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79D3" w14:textId="0DF54536" w:rsidR="00413C44" w:rsidRDefault="00D23C97" w:rsidP="00D23C97">
      <w:pPr>
        <w:jc w:val="center"/>
        <w:rPr>
          <w:b/>
          <w:bCs/>
        </w:rPr>
      </w:pPr>
      <w:r w:rsidRPr="00D23C97">
        <w:rPr>
          <w:b/>
          <w:bCs/>
        </w:rPr>
        <w:t>Лабораторна робота № 4</w:t>
      </w:r>
    </w:p>
    <w:p w14:paraId="156CDFB1" w14:textId="09AB5274" w:rsidR="00D23C97" w:rsidRDefault="00D23C97" w:rsidP="00D23C97">
      <w:pPr>
        <w:rPr>
          <w:b/>
          <w:bCs/>
          <w:lang w:val="uk-UA"/>
        </w:rPr>
      </w:pPr>
      <w:r w:rsidRPr="00D23C97">
        <w:rPr>
          <w:b/>
          <w:bCs/>
          <w:lang w:val="uk-UA"/>
        </w:rPr>
        <w:t>Лінійні багатокрокові різницеві явні і неявні методи</w:t>
      </w:r>
    </w:p>
    <w:p w14:paraId="60E0D929" w14:textId="77777777" w:rsidR="00396CB7" w:rsidRDefault="00D23C97" w:rsidP="00D23C97">
      <w:pPr>
        <w:rPr>
          <w:lang w:val="uk-UA"/>
        </w:rPr>
      </w:pPr>
      <w:r>
        <w:rPr>
          <w:lang w:val="uk-UA"/>
        </w:rPr>
        <w:t xml:space="preserve">У формулі </w:t>
      </w:r>
      <w:r w:rsidRPr="00E04DFB">
        <w:rPr>
          <w:position w:val="-24"/>
          <w:sz w:val="28"/>
          <w:szCs w:val="28"/>
          <w:lang w:val="uk-UA"/>
        </w:rPr>
        <w:object w:dxaOrig="3040" w:dyaOrig="620" w14:anchorId="5D79E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75pt;height:21.25pt" o:ole="" fillcolor="window">
            <v:imagedata r:id="rId4" o:title=""/>
          </v:shape>
          <o:OLEObject Type="Embed" ProgID="Equation.3" ShapeID="_x0000_i1025" DrawAspect="Content" ObjectID="_1679388316" r:id="rId5"/>
        </w:object>
      </w:r>
      <w:r>
        <w:rPr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функцію замінюють на інтерполяційний поліном(якийсь крім Ньютона, бо Ньютон – методи Адамса-Мултона) наприклад, Лагранжа, то отримуємо рекурентну формулу </w:t>
      </w:r>
      <w:r w:rsidRPr="00E04DFB">
        <w:object w:dxaOrig="6520" w:dyaOrig="720" w14:anchorId="23583ABB">
          <v:shape id="_x0000_i1026" type="#_x0000_t75" style="width:230.2pt;height:25.65pt" o:ole="" fillcolor="window">
            <v:imagedata r:id="rId6" o:title=""/>
          </v:shape>
          <o:OLEObject Type="Embed" ProgID="Equation.3" ShapeID="_x0000_i1026" DrawAspect="Content" ObjectID="_1679388317" r:id="rId7"/>
        </w:object>
      </w:r>
      <w:r>
        <w:rPr>
          <w:lang w:val="uk-UA"/>
        </w:rPr>
        <w:t>.</w:t>
      </w:r>
    </w:p>
    <w:p w14:paraId="0C86E131" w14:textId="7B8A48C0" w:rsidR="00D23C97" w:rsidRDefault="00D23C97" w:rsidP="00D23C97">
      <w:pPr>
        <w:rPr>
          <w:lang w:val="uk-UA"/>
        </w:rPr>
      </w:pPr>
      <w:r w:rsidRPr="00D23C97">
        <w:rPr>
          <w:lang w:val="uk-UA"/>
        </w:rPr>
        <w:t xml:space="preserve"> </w:t>
      </w:r>
      <w:r>
        <w:rPr>
          <w:lang w:val="uk-UA"/>
        </w:rPr>
        <w:t xml:space="preserve">Метод є </w:t>
      </w:r>
      <w:r w:rsidRPr="00D23C97">
        <w:rPr>
          <w:lang w:val="uk-UA"/>
        </w:rPr>
        <w:t xml:space="preserve">явним, якщо b0 = 0, і, отже, шукане значення un+1, визначається явно через попередні значення un,un–1,un–2,…,un–m+1. </w:t>
      </w:r>
      <w:r>
        <w:rPr>
          <w:lang w:val="uk-UA"/>
        </w:rPr>
        <w:t xml:space="preserve">Якщо </w:t>
      </w:r>
      <w:r w:rsidRPr="00E04DFB">
        <w:rPr>
          <w:i/>
          <w:sz w:val="28"/>
          <w:szCs w:val="28"/>
          <w:lang w:val="uk-UA"/>
        </w:rPr>
        <w:t>b</w:t>
      </w:r>
      <w:r w:rsidRPr="00E04DFB">
        <w:rPr>
          <w:sz w:val="28"/>
          <w:szCs w:val="28"/>
          <w:vertAlign w:val="subscript"/>
          <w:lang w:val="uk-UA"/>
        </w:rPr>
        <w:t>0</w:t>
      </w:r>
      <w:r>
        <w:rPr>
          <w:sz w:val="28"/>
          <w:szCs w:val="28"/>
          <w:vertAlign w:val="subscript"/>
          <w:lang w:val="uk-UA"/>
        </w:rPr>
        <w:t xml:space="preserve"> </w:t>
      </w:r>
      <w:r w:rsidRPr="00E04DFB">
        <w:rPr>
          <w:i/>
          <w:sz w:val="28"/>
          <w:szCs w:val="28"/>
          <w:lang w:val="uk-UA"/>
        </w:rPr>
        <w:t>≠</w:t>
      </w:r>
      <w:r>
        <w:rPr>
          <w:i/>
          <w:sz w:val="28"/>
          <w:szCs w:val="28"/>
          <w:lang w:val="uk-UA"/>
        </w:rPr>
        <w:t xml:space="preserve"> </w:t>
      </w:r>
      <w:r w:rsidRPr="00E04DFB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</w:t>
      </w:r>
      <w:r w:rsidRPr="00D23C97">
        <w:rPr>
          <w:lang w:val="uk-UA"/>
        </w:rPr>
        <w:t>метод називається неявним.</w:t>
      </w:r>
      <w:r w:rsidR="003A72D1">
        <w:rPr>
          <w:lang w:val="uk-UA"/>
        </w:rPr>
        <w:t xml:space="preserve"> Порядок методів визначається </w:t>
      </w:r>
      <w:r w:rsidR="009F6682">
        <w:rPr>
          <w:lang w:val="uk-UA"/>
        </w:rPr>
        <w:t>кількістю членів у еквівалентному ряду Тейлора.</w:t>
      </w:r>
      <w:r w:rsidR="00F67DB1">
        <w:rPr>
          <w:lang w:val="uk-UA"/>
        </w:rPr>
        <w:t xml:space="preserve"> Порядок апроксимації </w:t>
      </w:r>
      <w:r w:rsidR="00F67DB1" w:rsidRPr="00F67DB1">
        <w:rPr>
          <w:lang w:val="uk-UA"/>
        </w:rPr>
        <w:t>лінійних m-крокових різницевих методів не може перевершувати 2m.</w:t>
      </w:r>
    </w:p>
    <w:p w14:paraId="0315F3A7" w14:textId="5C2AAF95" w:rsidR="000D59C7" w:rsidRPr="000D59C7" w:rsidRDefault="000D59C7" w:rsidP="00D23C97">
      <w:pPr>
        <w:rPr>
          <w:i/>
          <w:iCs/>
          <w:lang w:val="uk-UA"/>
        </w:rPr>
      </w:pPr>
      <w:r w:rsidRPr="000D59C7">
        <w:rPr>
          <w:i/>
          <w:iCs/>
          <w:lang w:val="uk-UA"/>
        </w:rPr>
        <w:t>Явні</w:t>
      </w:r>
      <w:r>
        <w:rPr>
          <w:i/>
          <w:iCs/>
          <w:lang w:val="uk-UA"/>
        </w:rPr>
        <w:t>:</w:t>
      </w:r>
    </w:p>
    <w:p w14:paraId="5A55C0E4" w14:textId="1C394577" w:rsidR="00CF5FA4" w:rsidRDefault="000D59C7" w:rsidP="00CF5FA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:</w:t>
      </w:r>
      <w:r w:rsidR="00CF5FA4" w:rsidRPr="00CF5FA4">
        <w:rPr>
          <w:b/>
          <w:bCs/>
          <w:noProof/>
          <w:lang w:val="uk-UA"/>
        </w:rPr>
        <w:drawing>
          <wp:inline distT="0" distB="0" distL="0" distR="0" wp14:anchorId="6D65BF62" wp14:editId="5E03F408">
            <wp:extent cx="4398818" cy="548736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084" cy="5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58CF" w14:textId="6A9DE824" w:rsidR="0023547C" w:rsidRDefault="0023547C" w:rsidP="0023547C">
      <w:pPr>
        <w:rPr>
          <w:lang w:val="uk-UA"/>
        </w:rPr>
      </w:pPr>
      <w:r w:rsidRPr="0023547C">
        <w:rPr>
          <w:lang w:val="uk-UA"/>
        </w:rPr>
        <w:t>Щоб скористатися формулами (4.4)-(4.6) необхідно початкову множину значень обчислити одним з явних методів початку рішення (Ейлера чи Рунге-Кутта). Явні лінійні багатокрокові різницеві методи типу (4.4)-(4.6) дуже нестійкі.</w:t>
      </w:r>
    </w:p>
    <w:p w14:paraId="3EC011C7" w14:textId="33954D53" w:rsidR="00C44D84" w:rsidRDefault="00C44D84" w:rsidP="00C44D84">
      <w:pPr>
        <w:jc w:val="center"/>
        <w:rPr>
          <w:lang w:val="uk-UA"/>
        </w:rPr>
      </w:pPr>
    </w:p>
    <w:p w14:paraId="2B9280CB" w14:textId="6D636BE6" w:rsidR="00DF1757" w:rsidRDefault="00416B4A" w:rsidP="00DF1757">
      <w:pPr>
        <w:rPr>
          <w:lang w:val="uk-UA"/>
        </w:rPr>
      </w:pPr>
      <w:r w:rsidRPr="00416B4A">
        <w:rPr>
          <w:lang w:val="uk-UA"/>
        </w:rPr>
        <w:t>Формули (4.7)-(4.9) відповідають неявним методам Гіра (ди-ференціювання назад), які на відміну від неявних методів Адамса–Мултона викори</w:t>
      </w:r>
      <w:r>
        <w:rPr>
          <w:lang w:val="uk-UA"/>
        </w:rPr>
        <w:t>с</w:t>
      </w:r>
      <w:r w:rsidRPr="00416B4A">
        <w:rPr>
          <w:lang w:val="uk-UA"/>
        </w:rPr>
        <w:t>товують множину попередніх значень функції й лише одну оцінку похідної в поточній точці tn+1.</w:t>
      </w:r>
      <w:r w:rsidR="006770B4" w:rsidRPr="006770B4">
        <w:rPr>
          <w:noProof/>
          <w:lang w:val="uk-UA"/>
        </w:rPr>
        <w:t xml:space="preserve"> </w:t>
      </w:r>
      <w:bookmarkStart w:id="0" w:name="_GoBack"/>
      <w:r w:rsidR="006770B4" w:rsidRPr="00C44D84">
        <w:rPr>
          <w:noProof/>
          <w:lang w:val="uk-UA"/>
        </w:rPr>
        <w:drawing>
          <wp:inline distT="0" distB="0" distL="0" distR="0" wp14:anchorId="12833F77" wp14:editId="50266E54">
            <wp:extent cx="4094272" cy="886691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231" cy="10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33EE0A" w14:textId="6972E6DE" w:rsidR="00D911B2" w:rsidRDefault="00D911B2" w:rsidP="00DF1757">
      <w:pPr>
        <w:rPr>
          <w:b/>
          <w:bCs/>
          <w:lang w:val="uk-UA"/>
        </w:rPr>
      </w:pPr>
      <w:r>
        <w:rPr>
          <w:b/>
          <w:bCs/>
          <w:lang w:val="uk-UA"/>
        </w:rPr>
        <w:t>Жорсткі системи</w:t>
      </w:r>
    </w:p>
    <w:p w14:paraId="6A7FD859" w14:textId="14500C87" w:rsidR="00D911B2" w:rsidRPr="00D911B2" w:rsidRDefault="00D911B2" w:rsidP="00D911B2">
      <w:pPr>
        <w:rPr>
          <w:lang w:val="uk-UA"/>
        </w:rPr>
      </w:pPr>
      <w:r w:rsidRPr="00D911B2">
        <w:rPr>
          <w:lang w:val="uk-UA"/>
        </w:rPr>
        <w:t>Тоді число жорсткості харак</w:t>
      </w:r>
      <w:r>
        <w:rPr>
          <w:lang w:val="uk-UA"/>
        </w:rPr>
        <w:t>т</w:t>
      </w:r>
      <w:r w:rsidRPr="00D911B2">
        <w:rPr>
          <w:lang w:val="uk-UA"/>
        </w:rPr>
        <w:t>еризує обумовленість вирішення  задач:</w:t>
      </w:r>
    </w:p>
    <w:p w14:paraId="780FBF84" w14:textId="6FAB07F8" w:rsidR="00D911B2" w:rsidRDefault="000B65AD" w:rsidP="000B65A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31B76B" wp14:editId="06B43B3A">
            <wp:extent cx="1239982" cy="45656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5874" cy="4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694C" w14:textId="5447E926" w:rsidR="001E76BC" w:rsidRDefault="00F36B5C" w:rsidP="00F36B5C">
      <w:r>
        <w:rPr>
          <w:lang w:val="en-US"/>
        </w:rPr>
        <w:t>Lambda</w:t>
      </w:r>
      <w:r w:rsidRPr="001E76BC">
        <w:t xml:space="preserve"> - </w:t>
      </w:r>
      <w:r>
        <w:rPr>
          <w:lang w:val="uk-UA"/>
        </w:rPr>
        <w:t>Власні числа матриці якобі</w:t>
      </w:r>
      <w:r w:rsidR="00C04A7D">
        <w:rPr>
          <w:lang w:val="uk-UA"/>
        </w:rPr>
        <w:t>.</w:t>
      </w:r>
      <w:r w:rsidR="001E76BC" w:rsidRPr="001E76BC">
        <w:t xml:space="preserve"> </w:t>
      </w:r>
      <w:r w:rsidR="001E76BC">
        <w:rPr>
          <w:lang w:val="uk-UA"/>
        </w:rPr>
        <w:t xml:space="preserve">Максимальний крок - </w:t>
      </w:r>
      <w:r w:rsidR="001E76BC" w:rsidRPr="0055522D">
        <w:rPr>
          <w:position w:val="-32"/>
          <w:sz w:val="28"/>
          <w:szCs w:val="28"/>
        </w:rPr>
        <w:object w:dxaOrig="1140" w:dyaOrig="760" w14:anchorId="76BFAC0A">
          <v:shape id="_x0000_i1027" type="#_x0000_t75" style="width:57.25pt;height:38.2pt" o:ole="">
            <v:imagedata r:id="rId11" o:title=""/>
          </v:shape>
          <o:OLEObject Type="Embed" ProgID="Equation.DSMT4" ShapeID="_x0000_i1027" DrawAspect="Content" ObjectID="_1679388318" r:id="rId12"/>
        </w:object>
      </w:r>
      <w:r w:rsidR="00E766B1" w:rsidRPr="00E766B1">
        <w:t xml:space="preserve"> λmax – максимальне власне число матриці Якобі, для правої частини вирішуваної системи диференційних рівнянь.</w:t>
      </w:r>
    </w:p>
    <w:p w14:paraId="65C84A1E" w14:textId="5ABC7055" w:rsidR="00317FBA" w:rsidRDefault="00317FBA" w:rsidP="00317FBA">
      <w:pPr>
        <w:spacing w:line="240" w:lineRule="auto"/>
        <w:rPr>
          <w:lang w:val="uk-UA"/>
        </w:rPr>
      </w:pPr>
      <w:r>
        <w:rPr>
          <w:lang w:val="uk-UA"/>
        </w:rPr>
        <w:t>Стійки методи не ефективні при розв’зязанні жорстких систем, бо при збільшенні кроку похибка зростає експоненційно і втрачається стійкість розв’язку.</w:t>
      </w:r>
    </w:p>
    <w:p w14:paraId="0A2E60A6" w14:textId="4F6D1E75" w:rsidR="00776E15" w:rsidRDefault="00776E15" w:rsidP="00317FBA">
      <w:pPr>
        <w:spacing w:line="240" w:lineRule="auto"/>
        <w:rPr>
          <w:sz w:val="28"/>
          <w:szCs w:val="28"/>
          <w:vertAlign w:val="superscript"/>
        </w:rPr>
      </w:pPr>
      <w:r>
        <w:rPr>
          <w:lang w:val="uk-UA"/>
        </w:rPr>
        <w:t xml:space="preserve">Система жорстка - </w:t>
      </w:r>
      <w:r w:rsidRPr="00776E15">
        <w:rPr>
          <w:lang w:val="uk-UA"/>
        </w:rPr>
        <w:t>K(J) &gt; 10</w:t>
      </w:r>
      <w:r>
        <w:rPr>
          <w:lang w:val="uk-UA"/>
        </w:rPr>
        <w:t xml:space="preserve">. На практиці може досягати </w:t>
      </w:r>
      <w:r w:rsidRPr="002A047C">
        <w:rPr>
          <w:sz w:val="28"/>
          <w:szCs w:val="28"/>
        </w:rPr>
        <w:t>10</w:t>
      </w:r>
      <w:r w:rsidRPr="002A047C">
        <w:rPr>
          <w:sz w:val="28"/>
          <w:szCs w:val="28"/>
          <w:vertAlign w:val="superscript"/>
        </w:rPr>
        <w:t>6</w:t>
      </w:r>
      <w:r w:rsidRPr="002A047C">
        <w:rPr>
          <w:sz w:val="28"/>
          <w:szCs w:val="28"/>
        </w:rPr>
        <w:t xml:space="preserve"> – 10</w:t>
      </w:r>
      <w:r w:rsidRPr="002A047C">
        <w:rPr>
          <w:sz w:val="28"/>
          <w:szCs w:val="28"/>
          <w:vertAlign w:val="superscript"/>
        </w:rPr>
        <w:t>8</w:t>
      </w:r>
    </w:p>
    <w:p w14:paraId="28364C64" w14:textId="461D62A8" w:rsidR="004541A6" w:rsidRDefault="004541A6">
      <w:pPr>
        <w:rPr>
          <w:lang w:val="uk-UA"/>
        </w:rPr>
      </w:pPr>
      <w:r>
        <w:rPr>
          <w:lang w:val="uk-UA"/>
        </w:rPr>
        <w:br w:type="page"/>
      </w:r>
    </w:p>
    <w:p w14:paraId="705EA810" w14:textId="06FCB763" w:rsidR="004541A6" w:rsidRDefault="004541A6" w:rsidP="00317FBA"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Неявні методи</w:t>
      </w:r>
    </w:p>
    <w:p w14:paraId="28140F3B" w14:textId="5B2A8D0E" w:rsidR="004541A6" w:rsidRDefault="004541A6" w:rsidP="004541A6">
      <w:pPr>
        <w:spacing w:line="240" w:lineRule="auto"/>
      </w:pPr>
      <w:r>
        <w:t xml:space="preserve">Основна мета використання </w:t>
      </w:r>
      <w:r>
        <w:rPr>
          <w:lang w:val="uk-UA"/>
        </w:rPr>
        <w:t>неявних</w:t>
      </w:r>
      <w:r>
        <w:t xml:space="preserve"> методів - забезпечення зміни кроку обчислень у широких межах і незалежності результатів від вихідних даних на різних відрізках розв’язку.</w:t>
      </w:r>
    </w:p>
    <w:p w14:paraId="593FB271" w14:textId="77777777" w:rsidR="00021A00" w:rsidRDefault="00021A00" w:rsidP="00021A00">
      <w:pPr>
        <w:jc w:val="center"/>
        <w:rPr>
          <w:lang w:val="uk-UA"/>
        </w:rPr>
      </w:pPr>
      <w:r w:rsidRPr="00C44D84">
        <w:rPr>
          <w:noProof/>
          <w:lang w:val="uk-UA"/>
        </w:rPr>
        <w:drawing>
          <wp:inline distT="0" distB="0" distL="0" distR="0" wp14:anchorId="486DE2E1" wp14:editId="3AA5AAFB">
            <wp:extent cx="4094272" cy="886691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231" cy="10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2D47" w14:textId="43DBA1EB" w:rsidR="00021A00" w:rsidRPr="00021A00" w:rsidRDefault="00021A00" w:rsidP="000E1117">
      <w:pPr>
        <w:rPr>
          <w:lang w:val="uk-UA"/>
        </w:rPr>
      </w:pPr>
      <w:r w:rsidRPr="00416B4A">
        <w:rPr>
          <w:lang w:val="uk-UA"/>
        </w:rPr>
        <w:t>Формули (4.7)-(4.9) відповідають неявним методам Гіра (ди-ференціювання назад), які на відміну від неявних методів Адамса–Мултона викори</w:t>
      </w:r>
      <w:r>
        <w:rPr>
          <w:lang w:val="uk-UA"/>
        </w:rPr>
        <w:t>с</w:t>
      </w:r>
      <w:r w:rsidRPr="00416B4A">
        <w:rPr>
          <w:lang w:val="uk-UA"/>
        </w:rPr>
        <w:t>товують множину попередніх значень функції й лише одну оцінку похідної в поточній точці tn+1.</w:t>
      </w:r>
    </w:p>
    <w:p w14:paraId="1D72C4D1" w14:textId="09172408" w:rsidR="00AE5150" w:rsidRPr="00AE5150" w:rsidRDefault="00AE5150" w:rsidP="004541A6">
      <w:pPr>
        <w:spacing w:line="240" w:lineRule="auto"/>
        <w:rPr>
          <w:lang w:val="uk-UA"/>
        </w:rPr>
      </w:pPr>
      <w:r>
        <w:rPr>
          <w:lang w:val="uk-UA"/>
        </w:rPr>
        <w:t>Неявна формула Ракитського другого порядку дає більш точні результати:</w:t>
      </w:r>
    </w:p>
    <w:p w14:paraId="55711069" w14:textId="5BDF86AE" w:rsidR="00AE5150" w:rsidRDefault="00AE5150" w:rsidP="00EC55C5">
      <w:pPr>
        <w:spacing w:line="240" w:lineRule="auto"/>
        <w:jc w:val="center"/>
        <w:rPr>
          <w:lang w:val="uk-UA"/>
        </w:rPr>
      </w:pPr>
      <w:r w:rsidRPr="00AE5150">
        <w:rPr>
          <w:noProof/>
          <w:lang w:val="uk-UA"/>
        </w:rPr>
        <w:drawing>
          <wp:inline distT="0" distB="0" distL="0" distR="0" wp14:anchorId="43606DD8" wp14:editId="4E248594">
            <wp:extent cx="2597727" cy="4918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685" cy="5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9C53" w14:textId="281C0B7F" w:rsidR="000E1117" w:rsidRDefault="000E1117" w:rsidP="004541A6">
      <w:pPr>
        <w:spacing w:line="240" w:lineRule="auto"/>
        <w:rPr>
          <w:b/>
          <w:bCs/>
        </w:rPr>
      </w:pPr>
      <w:r w:rsidRPr="00AB4F4E">
        <w:rPr>
          <w:b/>
          <w:bCs/>
          <w:lang w:val="uk-UA"/>
        </w:rPr>
        <w:t>Неявний метод Брайтона</w:t>
      </w:r>
      <w:r w:rsidR="00AB4F4E" w:rsidRPr="00AB4F4E">
        <w:rPr>
          <w:b/>
          <w:bCs/>
          <w:lang w:val="uk-UA"/>
        </w:rPr>
        <w:t xml:space="preserve"> </w:t>
      </w:r>
      <w:r w:rsidR="00AB4F4E" w:rsidRPr="00AB4F4E">
        <w:rPr>
          <w:b/>
          <w:bCs/>
        </w:rPr>
        <w:t>змінного порядку і змінного кроку</w:t>
      </w:r>
    </w:p>
    <w:p w14:paraId="56F1D4B0" w14:textId="5B419F12" w:rsidR="00E656DF" w:rsidRPr="00AB4F4E" w:rsidRDefault="00E656DF" w:rsidP="004541A6">
      <w:pPr>
        <w:spacing w:line="240" w:lineRule="auto"/>
        <w:rPr>
          <w:b/>
          <w:bCs/>
          <w:lang w:val="uk-UA"/>
        </w:rPr>
      </w:pPr>
      <w:r>
        <w:t>Суть методу змінного порядку і змінного кроку полягає в тому, що ці величини, залежно від виду функції розв’язку, погоджено вибираються автоматично на кожному кроці з метою мінімізації загальних витрат комп’ютерних ресурсів на розв’язання задачі з заданою користувачем точністю.</w:t>
      </w:r>
    </w:p>
    <w:p w14:paraId="0A697C26" w14:textId="7EA69E6A" w:rsidR="00AB4F4E" w:rsidRDefault="00AB4F4E" w:rsidP="004541A6">
      <w:pPr>
        <w:spacing w:line="240" w:lineRule="auto"/>
        <w:rPr>
          <w:lang w:val="uk-UA"/>
        </w:rPr>
      </w:pPr>
      <w:r>
        <w:t>Узагальнюючи формули (4.4)-(4.6), можна записати такий вираз для неявного методу «диференціювання назад», відомого як формула Гіра зі змінним кроком t та змінним порядком k</w:t>
      </w:r>
      <w:r>
        <w:rPr>
          <w:lang w:val="uk-UA"/>
        </w:rPr>
        <w:t>:</w:t>
      </w:r>
    </w:p>
    <w:p w14:paraId="59185020" w14:textId="1F1262C9" w:rsidR="00AB4F4E" w:rsidRDefault="00AB4F4E" w:rsidP="00AB4F4E">
      <w:pPr>
        <w:spacing w:line="240" w:lineRule="auto"/>
        <w:jc w:val="center"/>
        <w:rPr>
          <w:lang w:val="uk-UA"/>
        </w:rPr>
      </w:pPr>
      <w:r w:rsidRPr="00AB4F4E">
        <w:rPr>
          <w:noProof/>
          <w:lang w:val="uk-UA"/>
        </w:rPr>
        <w:drawing>
          <wp:inline distT="0" distB="0" distL="0" distR="0" wp14:anchorId="46FC46B7" wp14:editId="6AA11745">
            <wp:extent cx="2611581" cy="4645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3842" cy="48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A40" w:rsidRPr="00B64A40">
        <w:rPr>
          <w:noProof/>
          <w:lang w:val="uk-UA"/>
        </w:rPr>
        <w:drawing>
          <wp:inline distT="0" distB="0" distL="0" distR="0" wp14:anchorId="3B1928D7" wp14:editId="72659C40">
            <wp:extent cx="5084618" cy="849520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289" cy="8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7830" w14:textId="7AADF3EB" w:rsidR="00EC05BF" w:rsidRDefault="00EC05BF" w:rsidP="00EC05BF">
      <w:pPr>
        <w:spacing w:line="240" w:lineRule="auto"/>
        <w:rPr>
          <w:lang w:val="uk-UA"/>
        </w:rPr>
      </w:pPr>
      <w:r w:rsidRPr="00EC05BF">
        <w:rPr>
          <w:lang w:val="uk-UA"/>
        </w:rPr>
        <w:t>Відома формула диференціювання назад Брайтона (</w:t>
      </w:r>
      <w:r>
        <w:t>BDF</w:t>
      </w:r>
      <w:r w:rsidRPr="00EC05BF">
        <w:rPr>
          <w:lang w:val="uk-UA"/>
        </w:rPr>
        <w:t>) відрізняється від формули Гіра (4.10) тим, що в ній замість значень функції використовують лише їх скінченні різниці:</w:t>
      </w:r>
    </w:p>
    <w:p w14:paraId="7E736F5C" w14:textId="3BB3A9F6" w:rsidR="00EC05BF" w:rsidRDefault="00EC05BF" w:rsidP="00EC05BF">
      <w:pPr>
        <w:spacing w:line="240" w:lineRule="auto"/>
        <w:jc w:val="center"/>
        <w:rPr>
          <w:lang w:val="uk-UA"/>
        </w:rPr>
      </w:pPr>
      <w:r w:rsidRPr="00EC05BF">
        <w:rPr>
          <w:noProof/>
          <w:lang w:val="uk-UA"/>
        </w:rPr>
        <w:drawing>
          <wp:inline distT="0" distB="0" distL="0" distR="0" wp14:anchorId="74FFF2F1" wp14:editId="03E7D986">
            <wp:extent cx="2493818" cy="25512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809" cy="2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935" w14:textId="24DB570F" w:rsidR="000921F1" w:rsidRDefault="000921F1" w:rsidP="000921F1">
      <w:pPr>
        <w:spacing w:line="240" w:lineRule="auto"/>
        <w:rPr>
          <w:lang w:val="uk-UA"/>
        </w:rPr>
      </w:pPr>
      <w:r>
        <w:t>Похибку обчислень доречніше оцінювати вбудованими методами, як різницю формул прогнозу (4.12), (4.13) і (4.20) та формул наближень (4.9), (4.10) і (4.20).</w:t>
      </w:r>
    </w:p>
    <w:p w14:paraId="76B8FB66" w14:textId="662B73FE" w:rsidR="00EC05BF" w:rsidRDefault="000921F1" w:rsidP="00A4334D">
      <w:pPr>
        <w:spacing w:line="240" w:lineRule="auto"/>
        <w:jc w:val="center"/>
        <w:rPr>
          <w:lang w:val="uk-UA"/>
        </w:rPr>
      </w:pPr>
      <w:r w:rsidRPr="000921F1">
        <w:rPr>
          <w:noProof/>
          <w:lang w:val="uk-UA"/>
        </w:rPr>
        <w:drawing>
          <wp:inline distT="0" distB="0" distL="0" distR="0" wp14:anchorId="29752AF6" wp14:editId="6D88FF36">
            <wp:extent cx="1309254" cy="509854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953" cy="52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CA71" w14:textId="07194B00" w:rsidR="00E656DF" w:rsidRDefault="00E57AC7" w:rsidP="00E57AC7">
      <w:pPr>
        <w:spacing w:line="24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3220806" wp14:editId="589D4B28">
            <wp:extent cx="3830781" cy="134763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0703" cy="13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E1C4" w14:textId="6499599D" w:rsidR="00766911" w:rsidRDefault="00766911" w:rsidP="00766911"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Стійкість неявних методів:</w:t>
      </w:r>
    </w:p>
    <w:p w14:paraId="4E544CBA" w14:textId="77777777" w:rsidR="00255EDF" w:rsidRDefault="00255EDF" w:rsidP="00255EDF">
      <w:pPr>
        <w:spacing w:line="240" w:lineRule="auto"/>
        <w:jc w:val="both"/>
        <w:rPr>
          <w:lang w:val="uk-UA"/>
        </w:rPr>
      </w:pPr>
      <w:r w:rsidRPr="00255EDF">
        <w:rPr>
          <w:lang w:val="uk-UA"/>
        </w:rPr>
        <w:t xml:space="preserve">Неявні методи називаються А-стійкими, якщо їх область стійкості для тестового модельного рівняння </w:t>
      </w:r>
      <w:r>
        <w:t>y</w:t>
      </w:r>
      <w:r w:rsidRPr="00255EDF">
        <w:rPr>
          <w:lang w:val="uk-UA"/>
        </w:rPr>
        <w:t xml:space="preserve">’ = </w:t>
      </w:r>
      <w:r>
        <w:t>λy</w:t>
      </w:r>
      <w:r w:rsidRPr="00255EDF">
        <w:rPr>
          <w:lang w:val="uk-UA"/>
        </w:rPr>
        <w:t xml:space="preserve"> розміщена на всій лівій комплексній півплощину </w:t>
      </w:r>
      <w:r>
        <w:t>hλ</w:t>
      </w:r>
      <w:r w:rsidRPr="00255EDF">
        <w:rPr>
          <w:lang w:val="uk-UA"/>
        </w:rPr>
        <w:t xml:space="preserve">, тобто, якщо </w:t>
      </w:r>
      <w:r>
        <w:t>Re</w:t>
      </w:r>
      <w:r w:rsidRPr="00255EDF">
        <w:rPr>
          <w:lang w:val="uk-UA"/>
        </w:rPr>
        <w:t>(</w:t>
      </w:r>
      <w:r>
        <w:t>λ</w:t>
      </w:r>
      <w:r w:rsidRPr="00255EDF">
        <w:rPr>
          <w:lang w:val="uk-UA"/>
        </w:rPr>
        <w:t xml:space="preserve">) &lt; 0, розв’язок буде асимптотично стійким за будь-якого додатного </w:t>
      </w:r>
      <w:r>
        <w:t>h</w:t>
      </w:r>
      <w:r w:rsidRPr="00255EDF">
        <w:rPr>
          <w:lang w:val="uk-UA"/>
        </w:rPr>
        <w:t xml:space="preserve">. </w:t>
      </w:r>
    </w:p>
    <w:p w14:paraId="6A0FC7B4" w14:textId="6C61C6AA" w:rsidR="00766911" w:rsidRDefault="00255EDF" w:rsidP="00255EDF">
      <w:pPr>
        <w:spacing w:line="240" w:lineRule="auto"/>
        <w:jc w:val="both"/>
        <w:rPr>
          <w:lang w:val="uk-UA"/>
        </w:rPr>
      </w:pPr>
      <w:r w:rsidRPr="00255EDF">
        <w:rPr>
          <w:lang w:val="uk-UA"/>
        </w:rPr>
        <w:t>Явні лінійні багатокрокові методи не можуть бути А</w:t>
      </w:r>
      <w:r>
        <w:rPr>
          <w:lang w:val="uk-UA"/>
        </w:rPr>
        <w:t>-</w:t>
      </w:r>
      <w:r w:rsidRPr="00255EDF">
        <w:rPr>
          <w:lang w:val="uk-UA"/>
        </w:rPr>
        <w:t xml:space="preserve">стійкими і не існує А-стійких неявних лінійних багатокрокових методів з порядком </w:t>
      </w:r>
      <w:r>
        <w:t>k</w:t>
      </w:r>
      <w:r w:rsidRPr="00255EDF">
        <w:rPr>
          <w:lang w:val="uk-UA"/>
        </w:rPr>
        <w:t xml:space="preserve"> &gt; 2.</w:t>
      </w:r>
    </w:p>
    <w:p w14:paraId="7E0F5D9E" w14:textId="5288C0AA" w:rsidR="00410D4D" w:rsidRDefault="00410D4D" w:rsidP="00255EDF">
      <w:p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Якщо в неявних методів порядок </w:t>
      </w:r>
      <w:r>
        <w:rPr>
          <w:lang w:val="en-US"/>
        </w:rPr>
        <w:t>k</w:t>
      </w:r>
      <w:r w:rsidRPr="00410D4D">
        <w:rPr>
          <w:lang w:val="uk-UA"/>
        </w:rPr>
        <w:t xml:space="preserve"> &gt; 2</w:t>
      </w:r>
      <w:r>
        <w:rPr>
          <w:lang w:val="uk-UA"/>
        </w:rPr>
        <w:t xml:space="preserve">, то </w:t>
      </w:r>
      <w:r w:rsidRPr="00410D4D">
        <w:rPr>
          <w:lang w:val="uk-UA"/>
        </w:rPr>
        <w:t>вимоги А-стійкості послаблюються</w:t>
      </w:r>
      <w:r w:rsidR="00DA270D">
        <w:rPr>
          <w:lang w:val="uk-UA"/>
        </w:rPr>
        <w:t xml:space="preserve"> (жорско-стійкі методи)</w:t>
      </w:r>
      <w:r w:rsidRPr="00410D4D">
        <w:rPr>
          <w:lang w:val="uk-UA"/>
        </w:rPr>
        <w:t xml:space="preserve">. </w:t>
      </w:r>
      <w:r>
        <w:rPr>
          <w:lang w:val="uk-UA"/>
        </w:rPr>
        <w:t>О</w:t>
      </w:r>
      <w:r w:rsidRPr="00410D4D">
        <w:rPr>
          <w:lang w:val="uk-UA"/>
        </w:rPr>
        <w:t xml:space="preserve">бласть стійкості у разі розв’язання тестового рівняння містить не всю ліву півплощину </w:t>
      </w:r>
      <w:r>
        <w:t>τλ</w:t>
      </w:r>
      <w:r w:rsidRPr="00410D4D">
        <w:rPr>
          <w:lang w:val="uk-UA"/>
        </w:rPr>
        <w:t xml:space="preserve"> а тіл</w:t>
      </w:r>
      <w:r w:rsidR="004E70F2">
        <w:rPr>
          <w:lang w:val="uk-UA"/>
        </w:rPr>
        <w:t>ь</w:t>
      </w:r>
      <w:r w:rsidRPr="00410D4D">
        <w:rPr>
          <w:lang w:val="uk-UA"/>
        </w:rPr>
        <w:t xml:space="preserve">ки області </w:t>
      </w:r>
      <w:r>
        <w:t>R</w:t>
      </w:r>
      <w:r w:rsidRPr="00410D4D">
        <w:rPr>
          <w:lang w:val="uk-UA"/>
        </w:rPr>
        <w:t xml:space="preserve">1 </w:t>
      </w:r>
      <w:r>
        <w:t>i</w:t>
      </w:r>
      <w:r w:rsidRPr="00410D4D">
        <w:rPr>
          <w:lang w:val="uk-UA"/>
        </w:rPr>
        <w:t xml:space="preserve"> </w:t>
      </w:r>
      <w:r>
        <w:t>R</w:t>
      </w:r>
      <w:r w:rsidRPr="00410D4D">
        <w:rPr>
          <w:lang w:val="uk-UA"/>
        </w:rPr>
        <w:t xml:space="preserve">2, де область </w:t>
      </w:r>
      <w:r>
        <w:t>R</w:t>
      </w:r>
      <w:r w:rsidRPr="00410D4D">
        <w:rPr>
          <w:lang w:val="uk-UA"/>
        </w:rPr>
        <w:t>1 визначається з умови:</w:t>
      </w:r>
    </w:p>
    <w:p w14:paraId="078230EC" w14:textId="5CAD309F" w:rsidR="005C0906" w:rsidRDefault="005C0906" w:rsidP="005C0906">
      <w:pPr>
        <w:spacing w:line="24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BAC82A" wp14:editId="42351EF3">
            <wp:extent cx="4267819" cy="16615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8996" cy="16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7A54" w14:textId="77777777" w:rsidR="00D546F7" w:rsidRPr="00D546F7" w:rsidRDefault="00F91AE4" w:rsidP="00D546F7">
      <w:pPr>
        <w:spacing w:line="240" w:lineRule="auto"/>
        <w:rPr>
          <w:b/>
          <w:bCs/>
          <w:lang w:val="uk-UA"/>
        </w:rPr>
      </w:pPr>
      <w:r w:rsidRPr="00D546F7">
        <w:rPr>
          <w:b/>
          <w:bCs/>
          <w:lang w:val="uk-UA"/>
        </w:rPr>
        <w:t>Ж</w:t>
      </w:r>
      <w:r w:rsidRPr="00D546F7">
        <w:rPr>
          <w:b/>
          <w:bCs/>
        </w:rPr>
        <w:t>орстко-стійких метод</w:t>
      </w:r>
      <w:r w:rsidRPr="00D546F7">
        <w:rPr>
          <w:b/>
          <w:bCs/>
          <w:lang w:val="uk-UA"/>
        </w:rPr>
        <w:t>и:</w:t>
      </w:r>
    </w:p>
    <w:p w14:paraId="7A4F018C" w14:textId="77777777" w:rsidR="00D546F7" w:rsidRDefault="00D546F7" w:rsidP="00D546F7">
      <w:pPr>
        <w:spacing w:line="240" w:lineRule="auto"/>
        <w:rPr>
          <w:lang w:val="uk-UA"/>
        </w:rPr>
      </w:pPr>
      <w:r>
        <w:rPr>
          <w:lang w:val="uk-UA"/>
        </w:rPr>
        <w:t>-</w:t>
      </w:r>
      <w:r w:rsidR="00F91AE4" w:rsidRPr="00D546F7">
        <w:rPr>
          <w:lang w:val="uk-UA"/>
        </w:rPr>
        <w:t>методи Гіра диференціювання назад</w:t>
      </w:r>
    </w:p>
    <w:p w14:paraId="7B2F2983" w14:textId="1D8DA2A1" w:rsidR="00DA270D" w:rsidRDefault="00D546F7" w:rsidP="00D546F7">
      <w:pPr>
        <w:spacing w:line="240" w:lineRule="auto"/>
        <w:rPr>
          <w:lang w:val="uk-UA"/>
        </w:rPr>
      </w:pPr>
      <w:r>
        <w:rPr>
          <w:lang w:val="uk-UA"/>
        </w:rPr>
        <w:t>-</w:t>
      </w:r>
      <w:r w:rsidR="00F91AE4" w:rsidRPr="00D546F7">
        <w:rPr>
          <w:lang w:val="uk-UA"/>
        </w:rPr>
        <w:t xml:space="preserve">неявні методи Рунге–Кутта з </w:t>
      </w:r>
      <w:r w:rsidR="00F91AE4">
        <w:t>k</w:t>
      </w:r>
      <w:r w:rsidR="00F91AE4" w:rsidRPr="00D546F7">
        <w:rPr>
          <w:lang w:val="uk-UA"/>
        </w:rPr>
        <w:t xml:space="preserve"> &gt; 2</w:t>
      </w:r>
    </w:p>
    <w:p w14:paraId="5DA4BE5F" w14:textId="30295C9E" w:rsidR="00D546F7" w:rsidRDefault="00B67AE4" w:rsidP="00D546F7">
      <w:pPr>
        <w:spacing w:line="240" w:lineRule="auto"/>
      </w:pPr>
      <w:r>
        <w:t xml:space="preserve">Жорстка стійкість характеризується максимальним кутом дотичної </w:t>
      </w:r>
      <w:r>
        <w:sym w:font="Symbol" w:char="F061"/>
      </w:r>
      <w:r>
        <w:t xml:space="preserve"> до кривої годографа в лівій півплощині (для k ≥ 2). У табл. 4.1 наведено значення кута для формул Гіра різних порядків k.</w:t>
      </w:r>
    </w:p>
    <w:p w14:paraId="3DD2E334" w14:textId="05190D57" w:rsidR="00F35AE1" w:rsidRDefault="00F35AE1" w:rsidP="003A6633">
      <w:pPr>
        <w:spacing w:line="240" w:lineRule="auto"/>
        <w:jc w:val="center"/>
        <w:rPr>
          <w:lang w:val="uk-UA"/>
        </w:rPr>
      </w:pPr>
      <w:r w:rsidRPr="00F35AE1">
        <w:rPr>
          <w:noProof/>
          <w:lang w:val="uk-UA"/>
        </w:rPr>
        <w:drawing>
          <wp:inline distT="0" distB="0" distL="0" distR="0" wp14:anchorId="7FBDD172" wp14:editId="17D4AE51">
            <wp:extent cx="4132407" cy="803953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785" cy="8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739C" w14:textId="2AF4687D" w:rsidR="003A6633" w:rsidRPr="003A6633" w:rsidRDefault="003A6633" w:rsidP="003A6633">
      <w:pPr>
        <w:spacing w:line="240" w:lineRule="auto"/>
        <w:rPr>
          <w:lang w:val="uk-UA"/>
        </w:rPr>
      </w:pPr>
      <w:r w:rsidRPr="003A6633">
        <w:rPr>
          <w:lang w:val="uk-UA"/>
        </w:rPr>
        <w:t>Виходячи з даних табл. 4.1 можна зробити висновок, що в процесі обчислень часовий крок потрібно змінювати поступово (а не збільшувати або зменшувати вдвічі, як це прийнято), якщо необхідно використовувати неявні методи високих порядків.</w:t>
      </w:r>
    </w:p>
    <w:sectPr w:rsidR="003A6633" w:rsidRPr="003A6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DC"/>
    <w:rsid w:val="00021A00"/>
    <w:rsid w:val="000921F1"/>
    <w:rsid w:val="000B65AD"/>
    <w:rsid w:val="000D59C7"/>
    <w:rsid w:val="000E1117"/>
    <w:rsid w:val="001E76BC"/>
    <w:rsid w:val="0023547C"/>
    <w:rsid w:val="00255EDF"/>
    <w:rsid w:val="002C7999"/>
    <w:rsid w:val="00317FBA"/>
    <w:rsid w:val="00396CB7"/>
    <w:rsid w:val="003A6633"/>
    <w:rsid w:val="003A72D1"/>
    <w:rsid w:val="00410D4D"/>
    <w:rsid w:val="00413C44"/>
    <w:rsid w:val="00416B4A"/>
    <w:rsid w:val="004541A6"/>
    <w:rsid w:val="004E70F2"/>
    <w:rsid w:val="00511B8B"/>
    <w:rsid w:val="005C0906"/>
    <w:rsid w:val="006770B4"/>
    <w:rsid w:val="00766911"/>
    <w:rsid w:val="00776E15"/>
    <w:rsid w:val="00837BE2"/>
    <w:rsid w:val="008B7AD5"/>
    <w:rsid w:val="00926D08"/>
    <w:rsid w:val="009F6682"/>
    <w:rsid w:val="00A4334D"/>
    <w:rsid w:val="00AB4F4E"/>
    <w:rsid w:val="00AE5150"/>
    <w:rsid w:val="00B64A40"/>
    <w:rsid w:val="00B67AE4"/>
    <w:rsid w:val="00C04A7D"/>
    <w:rsid w:val="00C44D84"/>
    <w:rsid w:val="00CF5FA4"/>
    <w:rsid w:val="00D23C97"/>
    <w:rsid w:val="00D546F7"/>
    <w:rsid w:val="00D911B2"/>
    <w:rsid w:val="00DA270D"/>
    <w:rsid w:val="00DF1757"/>
    <w:rsid w:val="00E57AC7"/>
    <w:rsid w:val="00E656DF"/>
    <w:rsid w:val="00E766B1"/>
    <w:rsid w:val="00EB11DC"/>
    <w:rsid w:val="00EC05BF"/>
    <w:rsid w:val="00EC55C5"/>
    <w:rsid w:val="00F35AE1"/>
    <w:rsid w:val="00F36B5C"/>
    <w:rsid w:val="00F67DB1"/>
    <w:rsid w:val="00F9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A987"/>
  <w15:chartTrackingRefBased/>
  <w15:docId w15:val="{CBCC94D2-BE49-46D3-8D1D-CA71A4DE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49</cp:revision>
  <dcterms:created xsi:type="dcterms:W3CDTF">2021-04-07T19:13:00Z</dcterms:created>
  <dcterms:modified xsi:type="dcterms:W3CDTF">2021-04-08T08:59:00Z</dcterms:modified>
</cp:coreProperties>
</file>