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B7" w:rsidRPr="00472AB7" w:rsidRDefault="00472AB7" w:rsidP="00472AB7">
      <w:pPr>
        <w:ind w:firstLine="630"/>
        <w:jc w:val="center"/>
        <w:rPr>
          <w:rFonts w:cs="Times New Roman"/>
          <w:b/>
          <w:bCs/>
          <w:szCs w:val="28"/>
          <w:lang w:val="uk-UA"/>
        </w:rPr>
      </w:pPr>
      <w:r w:rsidRPr="00472AB7">
        <w:rPr>
          <w:rFonts w:cs="Times New Roman"/>
          <w:b/>
          <w:bCs/>
          <w:szCs w:val="28"/>
          <w:lang w:val="uk-UA"/>
        </w:rPr>
        <w:t>КПІ ім. Ігоря Сікорського</w:t>
      </w:r>
    </w:p>
    <w:p w:rsidR="00472AB7" w:rsidRPr="00472AB7" w:rsidRDefault="00472AB7" w:rsidP="00472AB7">
      <w:pPr>
        <w:ind w:firstLine="630"/>
        <w:jc w:val="center"/>
        <w:rPr>
          <w:rFonts w:cs="Times New Roman"/>
          <w:b/>
          <w:bCs/>
          <w:szCs w:val="28"/>
          <w:lang w:val="uk-UA"/>
        </w:rPr>
      </w:pPr>
      <w:r w:rsidRPr="00472AB7">
        <w:rPr>
          <w:rFonts w:cs="Times New Roman"/>
          <w:b/>
          <w:bCs/>
          <w:szCs w:val="28"/>
          <w:lang w:val="uk-UA"/>
        </w:rPr>
        <w:t>Інститут прикладного системного аналізу</w:t>
      </w:r>
    </w:p>
    <w:p w:rsidR="00472AB7" w:rsidRPr="00472AB7" w:rsidRDefault="00472AB7" w:rsidP="00472AB7">
      <w:pPr>
        <w:ind w:firstLine="630"/>
        <w:jc w:val="center"/>
        <w:rPr>
          <w:rFonts w:cs="Times New Roman"/>
          <w:b/>
          <w:bCs/>
          <w:szCs w:val="28"/>
          <w:lang w:val="uk-UA"/>
        </w:rPr>
      </w:pPr>
      <w:r w:rsidRPr="00472AB7">
        <w:rPr>
          <w:rFonts w:cs="Times New Roman"/>
          <w:b/>
          <w:bCs/>
          <w:szCs w:val="28"/>
          <w:lang w:val="uk-UA"/>
        </w:rPr>
        <w:t>Кафедра Системного проектування</w:t>
      </w: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ru-RU"/>
        </w:rPr>
      </w:pP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ru-RU"/>
        </w:rPr>
      </w:pP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ru-RU"/>
        </w:rPr>
      </w:pP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uk-UA"/>
        </w:rPr>
      </w:pPr>
      <w:r w:rsidRPr="00B3460D">
        <w:rPr>
          <w:rFonts w:cs="Times New Roman"/>
          <w:szCs w:val="28"/>
          <w:lang w:val="uk-UA"/>
        </w:rPr>
        <w:t xml:space="preserve">Розрахунково-графічна робота </w:t>
      </w: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uk-UA"/>
        </w:rPr>
      </w:pPr>
      <w:r w:rsidRPr="00B3460D">
        <w:rPr>
          <w:rFonts w:cs="Times New Roman"/>
          <w:szCs w:val="28"/>
          <w:lang w:val="uk-UA"/>
        </w:rPr>
        <w:t xml:space="preserve">За темою </w:t>
      </w: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uk-UA"/>
        </w:rPr>
      </w:pPr>
    </w:p>
    <w:p w:rsidR="00472AB7" w:rsidRPr="00B3460D" w:rsidRDefault="00472AB7" w:rsidP="00472AB7">
      <w:pPr>
        <w:pStyle w:val="a3"/>
        <w:tabs>
          <w:tab w:val="left" w:pos="1134"/>
        </w:tabs>
        <w:spacing w:line="360" w:lineRule="auto"/>
        <w:ind w:left="0"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60D">
        <w:rPr>
          <w:rFonts w:ascii="Times New Roman" w:hAnsi="Times New Roman" w:cs="Times New Roman"/>
          <w:sz w:val="28"/>
          <w:szCs w:val="28"/>
        </w:rPr>
        <w:t>“</w:t>
      </w:r>
      <w:r w:rsidRPr="00472AB7">
        <w:t xml:space="preserve"> </w:t>
      </w:r>
      <w:r w:rsidRPr="00472AB7">
        <w:rPr>
          <w:rFonts w:ascii="Times New Roman" w:hAnsi="Times New Roman" w:cs="Times New Roman"/>
          <w:sz w:val="28"/>
          <w:szCs w:val="28"/>
          <w:lang w:val="uk-UA"/>
        </w:rPr>
        <w:t>Порівняння ефективності методів розв’язку систем лінійних рівнянь</w:t>
      </w:r>
      <w:r w:rsidRPr="00B346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460D">
        <w:rPr>
          <w:rFonts w:ascii="Times New Roman" w:hAnsi="Times New Roman" w:cs="Times New Roman"/>
          <w:sz w:val="28"/>
          <w:szCs w:val="28"/>
        </w:rPr>
        <w:t>”</w:t>
      </w: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uk-UA"/>
        </w:rPr>
      </w:pPr>
    </w:p>
    <w:p w:rsidR="00472AB7" w:rsidRDefault="00472AB7" w:rsidP="00472AB7">
      <w:pPr>
        <w:ind w:firstLine="630"/>
        <w:jc w:val="center"/>
        <w:rPr>
          <w:rFonts w:cs="Times New Roman"/>
          <w:szCs w:val="28"/>
          <w:lang w:val="ru-RU"/>
        </w:rPr>
      </w:pPr>
    </w:p>
    <w:p w:rsidR="00472AB7" w:rsidRPr="00B3460D" w:rsidRDefault="00472AB7" w:rsidP="00472AB7">
      <w:pPr>
        <w:ind w:firstLine="630"/>
        <w:jc w:val="right"/>
        <w:rPr>
          <w:rFonts w:cs="Times New Roman"/>
          <w:szCs w:val="28"/>
          <w:lang w:val="ru-RU"/>
        </w:rPr>
      </w:pPr>
    </w:p>
    <w:p w:rsidR="00472AB7" w:rsidRPr="00634F07" w:rsidRDefault="00472AB7" w:rsidP="00472AB7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472AB7" w:rsidRPr="00634F07" w:rsidRDefault="00472AB7" w:rsidP="00472AB7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F07">
        <w:rPr>
          <w:rFonts w:ascii="Times New Roman" w:hAnsi="Times New Roman"/>
          <w:sz w:val="28"/>
          <w:szCs w:val="28"/>
          <w:lang w:val="uk-UA"/>
        </w:rPr>
        <w:t>групи ДА-92</w:t>
      </w:r>
    </w:p>
    <w:p w:rsidR="00472AB7" w:rsidRPr="00634F07" w:rsidRDefault="00472AB7" w:rsidP="00472AB7">
      <w:pPr>
        <w:pStyle w:val="a4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472AB7" w:rsidRDefault="00472AB7" w:rsidP="00472AB7">
      <w:pPr>
        <w:ind w:firstLine="630"/>
        <w:jc w:val="right"/>
        <w:rPr>
          <w:rFonts w:cs="Times New Roman"/>
          <w:szCs w:val="28"/>
          <w:lang w:val="uk-UA"/>
        </w:rPr>
      </w:pPr>
      <w:bookmarkStart w:id="0" w:name="_GoBack"/>
      <w:bookmarkEnd w:id="0"/>
    </w:p>
    <w:p w:rsidR="00472AB7" w:rsidRDefault="00472AB7" w:rsidP="00472AB7">
      <w:pPr>
        <w:ind w:firstLine="630"/>
        <w:jc w:val="right"/>
        <w:rPr>
          <w:rFonts w:cs="Times New Roman"/>
          <w:szCs w:val="28"/>
          <w:lang w:val="uk-UA"/>
        </w:rPr>
      </w:pPr>
    </w:p>
    <w:p w:rsidR="00472AB7" w:rsidRDefault="00472AB7" w:rsidP="00472AB7">
      <w:pPr>
        <w:ind w:firstLine="630"/>
        <w:jc w:val="right"/>
        <w:rPr>
          <w:rFonts w:cs="Times New Roman"/>
          <w:szCs w:val="28"/>
          <w:lang w:val="uk-UA"/>
        </w:rPr>
      </w:pPr>
    </w:p>
    <w:p w:rsidR="00472AB7" w:rsidRPr="00B3460D" w:rsidRDefault="00472AB7" w:rsidP="00472AB7">
      <w:pPr>
        <w:ind w:firstLine="630"/>
        <w:jc w:val="right"/>
        <w:rPr>
          <w:rFonts w:cs="Times New Roman"/>
          <w:szCs w:val="28"/>
          <w:lang w:val="uk-UA"/>
        </w:rPr>
      </w:pPr>
    </w:p>
    <w:p w:rsidR="00472AB7" w:rsidRPr="00B3460D" w:rsidRDefault="00472AB7" w:rsidP="00472AB7">
      <w:pPr>
        <w:ind w:firstLine="630"/>
        <w:jc w:val="center"/>
        <w:rPr>
          <w:rFonts w:cs="Times New Roman"/>
          <w:szCs w:val="28"/>
          <w:lang w:val="uk-UA"/>
        </w:rPr>
      </w:pPr>
      <w:r w:rsidRPr="00B3460D">
        <w:rPr>
          <w:rFonts w:cs="Times New Roman"/>
          <w:szCs w:val="28"/>
          <w:lang w:val="uk-UA"/>
        </w:rPr>
        <w:t>Київ - 2020</w:t>
      </w:r>
    </w:p>
    <w:p w:rsidR="00F218EF" w:rsidRDefault="00817B1C" w:rsidP="00817B1C">
      <w:pPr>
        <w:jc w:val="center"/>
        <w:rPr>
          <w:lang w:val="uk-UA"/>
        </w:rPr>
      </w:pPr>
      <w:r>
        <w:rPr>
          <w:b/>
          <w:lang w:val="uk-UA"/>
        </w:rPr>
        <w:t>ЗМІСТ</w:t>
      </w:r>
    </w:p>
    <w:p w:rsidR="00817B1C" w:rsidRPr="00B8020E" w:rsidRDefault="00B8020E" w:rsidP="00817B1C">
      <w:pPr>
        <w:jc w:val="left"/>
        <w:rPr>
          <w:b/>
          <w:lang w:val="uk-UA"/>
        </w:rPr>
      </w:pPr>
      <w:r w:rsidRPr="00B8020E">
        <w:rPr>
          <w:b/>
          <w:lang w:val="uk-UA"/>
        </w:rPr>
        <w:lastRenderedPageBreak/>
        <w:t>ВСТУП……………………</w:t>
      </w:r>
      <w:r>
        <w:rPr>
          <w:b/>
          <w:lang w:val="uk-UA"/>
        </w:rPr>
        <w:t>…</w:t>
      </w:r>
      <w:r w:rsidRPr="00B8020E">
        <w:rPr>
          <w:b/>
          <w:lang w:val="uk-UA"/>
        </w:rPr>
        <w:t>………………………………………………………3</w:t>
      </w:r>
    </w:p>
    <w:p w:rsidR="00B8020E" w:rsidRPr="00B8020E" w:rsidRDefault="00B8020E" w:rsidP="00151B39">
      <w:pPr>
        <w:pStyle w:val="a3"/>
        <w:numPr>
          <w:ilvl w:val="0"/>
          <w:numId w:val="5"/>
        </w:numPr>
        <w:spacing w:line="360" w:lineRule="auto"/>
        <w:ind w:left="425" w:hanging="35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БАЗОВІ ТЕОРЕТИЧНІ ВІДОМОСТІ………………………………………4</w:t>
      </w:r>
    </w:p>
    <w:p w:rsidR="00B8020E" w:rsidRDefault="00B8020E" w:rsidP="00151B39">
      <w:pPr>
        <w:pStyle w:val="a3"/>
        <w:numPr>
          <w:ilvl w:val="0"/>
          <w:numId w:val="5"/>
        </w:numPr>
        <w:spacing w:line="360" w:lineRule="auto"/>
        <w:ind w:left="425" w:hanging="357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ПРЯМІ МЕТОДИ РОЗВ’ЯЗКУ СИСТЕМ ЛІНІЙНИХ РІВНЯНЬ……...6</w:t>
      </w:r>
    </w:p>
    <w:p w:rsidR="00151B39" w:rsidRPr="000E5E04" w:rsidRDefault="000E5E04" w:rsidP="000E5E04">
      <w:pPr>
        <w:jc w:val="left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ab/>
        <w:t>2.1</w:t>
      </w:r>
      <w:r w:rsidR="00151B39" w:rsidRPr="000E5E04">
        <w:rPr>
          <w:rFonts w:cs="Times New Roman"/>
          <w:b/>
          <w:i/>
          <w:szCs w:val="28"/>
          <w:lang w:val="uk-UA"/>
        </w:rPr>
        <w:t>Метод Г</w:t>
      </w:r>
      <w:r>
        <w:rPr>
          <w:rFonts w:cs="Times New Roman"/>
          <w:b/>
          <w:i/>
          <w:szCs w:val="28"/>
          <w:lang w:val="uk-UA"/>
        </w:rPr>
        <w:t xml:space="preserve">ауса з вибором головного </w:t>
      </w:r>
      <w:r w:rsidR="00151B39" w:rsidRPr="000E5E04">
        <w:rPr>
          <w:rFonts w:cs="Times New Roman"/>
          <w:b/>
          <w:i/>
          <w:szCs w:val="28"/>
          <w:lang w:val="uk-UA"/>
        </w:rPr>
        <w:t>елемента</w:t>
      </w:r>
      <w:r>
        <w:rPr>
          <w:rFonts w:cs="Times New Roman"/>
          <w:b/>
          <w:i/>
          <w:szCs w:val="28"/>
          <w:lang w:val="uk-UA"/>
        </w:rPr>
        <w:t>...</w:t>
      </w:r>
      <w:r w:rsidR="00151B39" w:rsidRPr="000E5E04">
        <w:rPr>
          <w:rFonts w:cs="Times New Roman"/>
          <w:b/>
          <w:i/>
          <w:szCs w:val="28"/>
          <w:lang w:val="uk-UA"/>
        </w:rPr>
        <w:t>………………………..</w:t>
      </w:r>
      <w:r w:rsidR="00151B39" w:rsidRPr="000E5E04">
        <w:rPr>
          <w:rFonts w:cs="Times New Roman"/>
          <w:b/>
          <w:szCs w:val="28"/>
          <w:lang w:val="uk-UA"/>
        </w:rPr>
        <w:t>6</w:t>
      </w:r>
    </w:p>
    <w:p w:rsidR="00151B39" w:rsidRPr="000E5E04" w:rsidRDefault="000E5E04" w:rsidP="000E5E04">
      <w:pPr>
        <w:ind w:left="425"/>
        <w:jc w:val="left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ab/>
        <w:t>2.2</w:t>
      </w:r>
      <w:r w:rsidR="00241582" w:rsidRPr="000E5E04">
        <w:rPr>
          <w:rFonts w:cs="Times New Roman"/>
          <w:b/>
          <w:i/>
          <w:szCs w:val="28"/>
          <w:lang w:val="uk-UA"/>
        </w:rPr>
        <w:t xml:space="preserve">Метод </w:t>
      </w:r>
      <w:r w:rsidR="00241582" w:rsidRPr="000E5E04">
        <w:rPr>
          <w:rFonts w:cs="Times New Roman"/>
          <w:b/>
          <w:i/>
          <w:szCs w:val="28"/>
        </w:rPr>
        <w:t>LU</w:t>
      </w:r>
      <w:r w:rsidR="00241582" w:rsidRPr="000E5E04">
        <w:rPr>
          <w:rFonts w:cs="Times New Roman"/>
          <w:b/>
          <w:i/>
          <w:szCs w:val="28"/>
          <w:lang w:val="uk-UA"/>
        </w:rPr>
        <w:t xml:space="preserve"> розкладу без операцій матричного множення…………..</w:t>
      </w:r>
      <w:r w:rsidR="00241582" w:rsidRPr="000E5E04">
        <w:rPr>
          <w:rFonts w:cs="Times New Roman"/>
          <w:b/>
          <w:szCs w:val="28"/>
          <w:lang w:val="uk-UA"/>
        </w:rPr>
        <w:t>7</w:t>
      </w:r>
    </w:p>
    <w:p w:rsidR="00151B39" w:rsidRDefault="00F51AB0" w:rsidP="00002882">
      <w:pPr>
        <w:pStyle w:val="a3"/>
        <w:numPr>
          <w:ilvl w:val="0"/>
          <w:numId w:val="5"/>
        </w:numPr>
        <w:spacing w:line="360" w:lineRule="auto"/>
        <w:ind w:left="426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ІТЕРАЦІЙНІ МЕТОДИ РОЗВ’ЯЗКУ СИСТЕМ ЛІНІЙНИХ РІВНЯНЬ9</w:t>
      </w:r>
    </w:p>
    <w:p w:rsidR="00F51AB0" w:rsidRPr="00F51AB0" w:rsidRDefault="000E5E04" w:rsidP="00002882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ab/>
      </w:r>
      <w:r w:rsidR="00F51AB0" w:rsidRPr="00F51AB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3.1 Метод верхньої релаксації</w:t>
      </w:r>
      <w:r w:rsidR="00F51AB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………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......</w:t>
      </w:r>
      <w:r w:rsidR="00F51AB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………………………………….</w:t>
      </w:r>
      <w:r w:rsidR="00F51AB0" w:rsidRPr="00F51AB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</w:t>
      </w:r>
    </w:p>
    <w:p w:rsidR="00002882" w:rsidRDefault="000E5E04" w:rsidP="00002882">
      <w:pPr>
        <w:jc w:val="left"/>
        <w:rPr>
          <w:lang w:val="uk-UA"/>
        </w:rPr>
      </w:pPr>
      <w:r>
        <w:rPr>
          <w:b/>
          <w:i/>
          <w:lang w:val="uk-UA"/>
        </w:rPr>
        <w:tab/>
      </w:r>
      <w:r w:rsidR="00002882" w:rsidRPr="00002882">
        <w:rPr>
          <w:b/>
          <w:i/>
          <w:lang w:val="uk-UA"/>
        </w:rPr>
        <w:t>3.2</w:t>
      </w:r>
      <w:r w:rsidR="00002882">
        <w:rPr>
          <w:lang w:val="uk-UA"/>
        </w:rPr>
        <w:t xml:space="preserve"> </w:t>
      </w:r>
      <w:r w:rsidR="00002882" w:rsidRPr="00FD56A9">
        <w:rPr>
          <w:rFonts w:cs="Times New Roman"/>
          <w:b/>
          <w:i/>
          <w:szCs w:val="28"/>
          <w:lang w:val="uk-UA"/>
        </w:rPr>
        <w:t>Метод Я</w:t>
      </w:r>
      <w:r w:rsidR="00002882">
        <w:rPr>
          <w:rFonts w:cs="Times New Roman"/>
          <w:b/>
          <w:i/>
          <w:szCs w:val="28"/>
          <w:lang w:val="uk-UA"/>
        </w:rPr>
        <w:t>кобі…..........................................................................................</w:t>
      </w:r>
      <w:r w:rsidR="00002882" w:rsidRPr="00002882">
        <w:rPr>
          <w:rFonts w:cs="Times New Roman"/>
          <w:b/>
          <w:szCs w:val="28"/>
          <w:lang w:val="uk-UA"/>
        </w:rPr>
        <w:t>10</w:t>
      </w:r>
    </w:p>
    <w:p w:rsidR="0038199C" w:rsidRDefault="000E5E04" w:rsidP="00002882">
      <w:pPr>
        <w:jc w:val="left"/>
        <w:rPr>
          <w:b/>
          <w:lang w:val="uk-UA"/>
        </w:rPr>
      </w:pPr>
      <w:r>
        <w:rPr>
          <w:b/>
          <w:i/>
          <w:lang w:val="uk-UA"/>
        </w:rPr>
        <w:tab/>
      </w:r>
      <w:r w:rsidR="00002882" w:rsidRPr="00002882">
        <w:rPr>
          <w:b/>
          <w:i/>
          <w:lang w:val="uk-UA"/>
        </w:rPr>
        <w:t>3.3 Метод Га</w:t>
      </w:r>
      <w:r w:rsidR="00002882">
        <w:rPr>
          <w:b/>
          <w:i/>
          <w:lang w:val="uk-UA"/>
        </w:rPr>
        <w:t>уса-</w:t>
      </w:r>
      <w:r w:rsidR="00002882" w:rsidRPr="00002882">
        <w:rPr>
          <w:b/>
          <w:i/>
          <w:lang w:val="uk-UA"/>
        </w:rPr>
        <w:t>Зейделя……………</w:t>
      </w:r>
      <w:r>
        <w:rPr>
          <w:b/>
          <w:i/>
          <w:lang w:val="uk-UA"/>
        </w:rPr>
        <w:t>.</w:t>
      </w:r>
      <w:r w:rsidR="00002882">
        <w:rPr>
          <w:b/>
          <w:i/>
          <w:lang w:val="uk-UA"/>
        </w:rPr>
        <w:t>...</w:t>
      </w:r>
      <w:r w:rsidR="00002882" w:rsidRPr="00002882">
        <w:rPr>
          <w:b/>
          <w:i/>
          <w:lang w:val="uk-UA"/>
        </w:rPr>
        <w:t>…………………………………...</w:t>
      </w:r>
      <w:r w:rsidR="00002882" w:rsidRPr="00002882">
        <w:rPr>
          <w:b/>
          <w:lang w:val="uk-UA"/>
        </w:rPr>
        <w:t>11</w:t>
      </w:r>
    </w:p>
    <w:p w:rsidR="0038199C" w:rsidRDefault="0038199C" w:rsidP="00002882">
      <w:pPr>
        <w:jc w:val="left"/>
        <w:rPr>
          <w:b/>
          <w:lang w:val="uk-UA"/>
        </w:rPr>
      </w:pPr>
      <w:r>
        <w:rPr>
          <w:b/>
          <w:lang w:val="uk-UA"/>
        </w:rPr>
        <w:t xml:space="preserve">4. </w:t>
      </w:r>
      <w:r w:rsidRPr="007D337B">
        <w:rPr>
          <w:rFonts w:cs="Times New Roman"/>
          <w:b/>
          <w:szCs w:val="28"/>
          <w:lang w:val="uk-UA"/>
        </w:rPr>
        <w:t>ПРИКЛАДИ ВИРІШЕННЯ СИСТЕМ ЛІНІЙНИХ РІВНЯНЬ</w:t>
      </w:r>
      <w:r>
        <w:rPr>
          <w:lang w:val="uk-UA"/>
        </w:rPr>
        <w:t xml:space="preserve"> </w:t>
      </w:r>
      <w:r w:rsidRPr="0038199C">
        <w:rPr>
          <w:b/>
          <w:lang w:val="uk-UA"/>
        </w:rPr>
        <w:t>…………..13</w:t>
      </w:r>
    </w:p>
    <w:p w:rsidR="008B166D" w:rsidRDefault="0038199C" w:rsidP="00002882">
      <w:pPr>
        <w:jc w:val="left"/>
        <w:rPr>
          <w:b/>
          <w:lang w:val="uk-UA"/>
        </w:rPr>
      </w:pPr>
      <w:r>
        <w:rPr>
          <w:b/>
          <w:lang w:val="uk-UA"/>
        </w:rPr>
        <w:tab/>
      </w:r>
      <w:r w:rsidRPr="0038199C">
        <w:rPr>
          <w:b/>
          <w:i/>
          <w:lang w:val="uk-UA"/>
        </w:rPr>
        <w:t>4.1</w:t>
      </w:r>
      <w:r>
        <w:rPr>
          <w:b/>
          <w:i/>
          <w:lang w:val="uk-UA"/>
        </w:rPr>
        <w:t xml:space="preserve"> </w:t>
      </w:r>
      <w:r w:rsidRPr="0038199C">
        <w:rPr>
          <w:b/>
          <w:i/>
          <w:lang w:val="uk-UA"/>
        </w:rPr>
        <w:t>Прямі методи</w:t>
      </w:r>
      <w:r>
        <w:rPr>
          <w:b/>
          <w:i/>
          <w:lang w:val="uk-UA"/>
        </w:rPr>
        <w:t>……………………………………………………………</w:t>
      </w:r>
      <w:r w:rsidRPr="0038199C">
        <w:rPr>
          <w:b/>
          <w:lang w:val="uk-UA"/>
        </w:rPr>
        <w:t>13</w:t>
      </w:r>
    </w:p>
    <w:p w:rsidR="00886B8F" w:rsidRDefault="008B166D" w:rsidP="00002882">
      <w:pPr>
        <w:jc w:val="left"/>
        <w:rPr>
          <w:b/>
          <w:lang w:val="uk-UA"/>
        </w:rPr>
      </w:pPr>
      <w:r>
        <w:rPr>
          <w:b/>
          <w:lang w:val="uk-UA"/>
        </w:rPr>
        <w:tab/>
      </w:r>
      <w:r w:rsidRPr="008B166D">
        <w:rPr>
          <w:b/>
          <w:i/>
          <w:lang w:val="uk-UA"/>
        </w:rPr>
        <w:t>4.2 Ітераційні методи</w:t>
      </w:r>
      <w:r>
        <w:rPr>
          <w:b/>
          <w:lang w:val="uk-UA"/>
        </w:rPr>
        <w:t>..…………………………………………………….18</w:t>
      </w:r>
    </w:p>
    <w:p w:rsidR="00666428" w:rsidRDefault="00886B8F" w:rsidP="00002882">
      <w:pPr>
        <w:jc w:val="left"/>
        <w:rPr>
          <w:i/>
          <w:lang w:val="uk-UA"/>
        </w:rPr>
      </w:pPr>
      <w:r>
        <w:rPr>
          <w:b/>
          <w:lang w:val="uk-UA"/>
        </w:rPr>
        <w:t xml:space="preserve">5. </w:t>
      </w:r>
      <w:r w:rsidRPr="000205C8">
        <w:rPr>
          <w:rFonts w:cs="Times New Roman"/>
          <w:b/>
          <w:szCs w:val="28"/>
          <w:lang w:val="uk-UA"/>
        </w:rPr>
        <w:t>ПОРІВНЯННЯ ЕФЕКТИВНОСТІ АЛГОРИТМІВ РОЗВ’ЯЗКУ СИСТЕМ ЛІНІЙНИХ РІВНЯНЬ</w:t>
      </w:r>
      <w:r w:rsidRPr="0038199C">
        <w:rPr>
          <w:i/>
          <w:lang w:val="uk-UA"/>
        </w:rPr>
        <w:t xml:space="preserve"> </w:t>
      </w:r>
      <w:r w:rsidRPr="00886B8F">
        <w:rPr>
          <w:b/>
          <w:i/>
          <w:lang w:val="uk-UA"/>
        </w:rPr>
        <w:t>…………………………………………………………</w:t>
      </w:r>
      <w:r>
        <w:rPr>
          <w:b/>
          <w:i/>
          <w:lang w:val="uk-UA"/>
        </w:rPr>
        <w:t>...</w:t>
      </w:r>
      <w:r w:rsidRPr="00666428">
        <w:rPr>
          <w:b/>
          <w:lang w:val="uk-UA"/>
        </w:rPr>
        <w:t>24</w:t>
      </w:r>
    </w:p>
    <w:p w:rsidR="005B6A78" w:rsidRDefault="00666428" w:rsidP="00002882">
      <w:pPr>
        <w:jc w:val="left"/>
        <w:rPr>
          <w:b/>
          <w:lang w:val="uk-UA"/>
        </w:rPr>
      </w:pPr>
      <w:r>
        <w:rPr>
          <w:i/>
          <w:lang w:val="uk-UA"/>
        </w:rPr>
        <w:tab/>
      </w:r>
      <w:r w:rsidRPr="00666428">
        <w:rPr>
          <w:b/>
          <w:i/>
          <w:lang w:val="uk-UA"/>
        </w:rPr>
        <w:t xml:space="preserve">5.1 </w:t>
      </w:r>
      <w:r w:rsidRPr="00666428">
        <w:rPr>
          <w:rFonts w:cs="Times New Roman"/>
          <w:b/>
          <w:i/>
          <w:szCs w:val="28"/>
          <w:lang w:val="uk-UA"/>
        </w:rPr>
        <w:t>Порівняння точних та ітераційних методів</w:t>
      </w:r>
      <w:r w:rsidRPr="00666428">
        <w:rPr>
          <w:b/>
          <w:i/>
          <w:lang w:val="uk-UA"/>
        </w:rPr>
        <w:t xml:space="preserve"> ..................................</w:t>
      </w:r>
      <w:r>
        <w:rPr>
          <w:b/>
          <w:i/>
          <w:lang w:val="uk-UA"/>
        </w:rPr>
        <w:t>.</w:t>
      </w:r>
      <w:r w:rsidRPr="00666428">
        <w:rPr>
          <w:b/>
          <w:i/>
          <w:lang w:val="uk-UA"/>
        </w:rPr>
        <w:t>.</w:t>
      </w:r>
      <w:r w:rsidRPr="00666428">
        <w:rPr>
          <w:b/>
          <w:lang w:val="uk-UA"/>
        </w:rPr>
        <w:t>24</w:t>
      </w:r>
    </w:p>
    <w:p w:rsidR="005B6A78" w:rsidRDefault="005B6A78" w:rsidP="00002882">
      <w:pPr>
        <w:jc w:val="left"/>
        <w:rPr>
          <w:b/>
          <w:lang w:val="uk-UA"/>
        </w:rPr>
      </w:pPr>
      <w:r>
        <w:rPr>
          <w:b/>
          <w:lang w:val="uk-UA"/>
        </w:rPr>
        <w:tab/>
      </w:r>
      <w:r w:rsidRPr="005B6A78">
        <w:rPr>
          <w:b/>
          <w:i/>
          <w:lang w:val="uk-UA"/>
        </w:rPr>
        <w:t>5.2</w:t>
      </w:r>
      <w:r>
        <w:rPr>
          <w:b/>
          <w:lang w:val="uk-UA"/>
        </w:rPr>
        <w:t xml:space="preserve"> </w:t>
      </w:r>
      <w:r w:rsidRPr="005618E5">
        <w:rPr>
          <w:rFonts w:cs="Times New Roman"/>
          <w:b/>
          <w:i/>
          <w:szCs w:val="28"/>
          <w:lang w:val="uk-UA"/>
        </w:rPr>
        <w:t xml:space="preserve">Порівняння </w:t>
      </w:r>
      <w:r>
        <w:rPr>
          <w:rFonts w:cs="Times New Roman"/>
          <w:b/>
          <w:i/>
          <w:szCs w:val="28"/>
          <w:lang w:val="uk-UA"/>
        </w:rPr>
        <w:t>методів точного розв’язку</w:t>
      </w:r>
      <w:r w:rsidRPr="0066642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……………………….……..</w:t>
      </w:r>
      <w:r w:rsidRPr="005B6A78">
        <w:rPr>
          <w:b/>
          <w:lang w:val="uk-UA"/>
        </w:rPr>
        <w:t>25</w:t>
      </w:r>
    </w:p>
    <w:p w:rsidR="00280209" w:rsidRDefault="005B6A78" w:rsidP="00002882">
      <w:pPr>
        <w:jc w:val="left"/>
        <w:rPr>
          <w:b/>
          <w:lang w:val="uk-UA"/>
        </w:rPr>
      </w:pPr>
      <w:r>
        <w:rPr>
          <w:b/>
          <w:lang w:val="uk-UA"/>
        </w:rPr>
        <w:tab/>
      </w:r>
      <w:r>
        <w:rPr>
          <w:b/>
          <w:i/>
          <w:lang w:val="uk-UA"/>
        </w:rPr>
        <w:t xml:space="preserve">5.3 </w:t>
      </w:r>
      <w:r w:rsidRPr="00A30B50">
        <w:rPr>
          <w:rFonts w:cs="Times New Roman"/>
          <w:b/>
          <w:i/>
          <w:szCs w:val="28"/>
          <w:lang w:val="uk-UA"/>
        </w:rPr>
        <w:t>Порівняння методів ітераційного розв’</w:t>
      </w:r>
      <w:r>
        <w:rPr>
          <w:rFonts w:cs="Times New Roman"/>
          <w:b/>
          <w:i/>
          <w:szCs w:val="28"/>
          <w:lang w:val="uk-UA"/>
        </w:rPr>
        <w:t>язку</w:t>
      </w:r>
      <w:r>
        <w:rPr>
          <w:b/>
          <w:i/>
          <w:lang w:val="uk-UA"/>
        </w:rPr>
        <w:t>…………………………</w:t>
      </w:r>
      <w:r w:rsidRPr="005B6A78">
        <w:rPr>
          <w:b/>
          <w:lang w:val="uk-UA"/>
        </w:rPr>
        <w:t>25</w:t>
      </w:r>
    </w:p>
    <w:p w:rsidR="00280209" w:rsidRDefault="00280209" w:rsidP="00002882">
      <w:pPr>
        <w:jc w:val="left"/>
        <w:rPr>
          <w:b/>
          <w:lang w:val="uk-UA"/>
        </w:rPr>
      </w:pPr>
      <w:r>
        <w:rPr>
          <w:b/>
          <w:lang w:val="uk-UA"/>
        </w:rPr>
        <w:t>6. ВИСНОВКИ……………………………………………………………………..27</w:t>
      </w:r>
    </w:p>
    <w:p w:rsidR="00241582" w:rsidRPr="00666428" w:rsidRDefault="00280209" w:rsidP="00002882">
      <w:pPr>
        <w:jc w:val="left"/>
        <w:rPr>
          <w:b/>
          <w:i/>
          <w:lang w:val="uk-UA"/>
        </w:rPr>
      </w:pPr>
      <w:r>
        <w:rPr>
          <w:b/>
          <w:lang w:val="uk-UA"/>
        </w:rPr>
        <w:t>8. СПИСОК ЛІТЕРАТУРИ……………………………………………………….28</w:t>
      </w:r>
      <w:r w:rsidR="00241582" w:rsidRPr="00666428">
        <w:rPr>
          <w:b/>
          <w:i/>
          <w:lang w:val="uk-UA"/>
        </w:rPr>
        <w:br w:type="page"/>
      </w:r>
    </w:p>
    <w:p w:rsidR="00817B1C" w:rsidRDefault="00817B1C" w:rsidP="00817B1C">
      <w:pPr>
        <w:jc w:val="left"/>
        <w:rPr>
          <w:lang w:val="uk-UA"/>
        </w:rPr>
      </w:pPr>
    </w:p>
    <w:p w:rsidR="00EF7BAD" w:rsidRDefault="00EF7BAD" w:rsidP="00817B1C">
      <w:pPr>
        <w:jc w:val="center"/>
        <w:rPr>
          <w:b/>
          <w:lang w:val="uk-UA"/>
        </w:rPr>
      </w:pPr>
    </w:p>
    <w:p w:rsidR="00EF7BAD" w:rsidRDefault="00EF7BAD" w:rsidP="00817B1C">
      <w:pPr>
        <w:jc w:val="center"/>
        <w:rPr>
          <w:b/>
          <w:lang w:val="uk-UA"/>
        </w:rPr>
      </w:pPr>
    </w:p>
    <w:p w:rsidR="00817B1C" w:rsidRDefault="00817B1C" w:rsidP="00A027AC">
      <w:pPr>
        <w:ind w:left="-567"/>
        <w:jc w:val="center"/>
        <w:rPr>
          <w:b/>
          <w:lang w:val="uk-UA"/>
        </w:rPr>
      </w:pPr>
      <w:r w:rsidRPr="00817B1C">
        <w:rPr>
          <w:b/>
          <w:lang w:val="uk-UA"/>
        </w:rPr>
        <w:t>Вступ</w:t>
      </w:r>
    </w:p>
    <w:p w:rsidR="004A4C85" w:rsidRDefault="00817B1C" w:rsidP="00A027AC">
      <w:pPr>
        <w:ind w:left="-567"/>
        <w:rPr>
          <w:lang w:val="uk-UA"/>
        </w:rPr>
      </w:pPr>
      <w:r>
        <w:rPr>
          <w:lang w:val="uk-UA"/>
        </w:rPr>
        <w:tab/>
      </w:r>
      <w:r w:rsidRPr="00817B1C">
        <w:rPr>
          <w:lang w:val="uk-UA"/>
        </w:rPr>
        <w:t xml:space="preserve">Рішення </w:t>
      </w:r>
      <w:r w:rsidR="005065FD">
        <w:rPr>
          <w:lang w:val="uk-UA"/>
        </w:rPr>
        <w:t>систем</w:t>
      </w:r>
      <w:r w:rsidRPr="00817B1C">
        <w:rPr>
          <w:lang w:val="uk-UA"/>
        </w:rPr>
        <w:t xml:space="preserve"> лінійних алгебраїчних </w:t>
      </w:r>
      <w:r w:rsidR="005065FD">
        <w:rPr>
          <w:lang w:val="uk-UA"/>
        </w:rPr>
        <w:t>рівнянь</w:t>
      </w:r>
      <w:r w:rsidRPr="00817B1C">
        <w:rPr>
          <w:lang w:val="uk-UA"/>
        </w:rPr>
        <w:t xml:space="preserve"> - одна з основних задач </w:t>
      </w:r>
      <w:r w:rsidR="005065FD">
        <w:rPr>
          <w:lang w:val="uk-UA"/>
        </w:rPr>
        <w:t>обчислювальної</w:t>
      </w:r>
      <w:r w:rsidRPr="00817B1C">
        <w:rPr>
          <w:lang w:val="uk-UA"/>
        </w:rPr>
        <w:t xml:space="preserve"> лі</w:t>
      </w:r>
      <w:r w:rsidR="000244BF">
        <w:rPr>
          <w:lang w:val="uk-UA"/>
        </w:rPr>
        <w:t>нійної алгебри. Хоча завдання з розв’язку</w:t>
      </w:r>
      <w:r w:rsidRPr="00817B1C">
        <w:rPr>
          <w:lang w:val="uk-UA"/>
        </w:rPr>
        <w:t xml:space="preserve"> </w:t>
      </w:r>
      <w:r w:rsidR="005065FD">
        <w:rPr>
          <w:lang w:val="uk-UA"/>
        </w:rPr>
        <w:t>систем</w:t>
      </w:r>
      <w:r w:rsidRPr="00817B1C">
        <w:rPr>
          <w:lang w:val="uk-UA"/>
        </w:rPr>
        <w:t xml:space="preserve"> лінійних </w:t>
      </w:r>
      <w:r w:rsidR="005065FD">
        <w:rPr>
          <w:lang w:val="uk-UA"/>
        </w:rPr>
        <w:t>рівнянь</w:t>
      </w:r>
      <w:r w:rsidRPr="00817B1C">
        <w:rPr>
          <w:lang w:val="uk-UA"/>
        </w:rPr>
        <w:t xml:space="preserve"> </w:t>
      </w:r>
      <w:r w:rsidR="005065FD">
        <w:rPr>
          <w:lang w:val="uk-UA"/>
        </w:rPr>
        <w:t>порівняно</w:t>
      </w:r>
      <w:r w:rsidRPr="00817B1C">
        <w:rPr>
          <w:lang w:val="uk-UA"/>
        </w:rPr>
        <w:t xml:space="preserve"> </w:t>
      </w:r>
      <w:r w:rsidR="005065FD">
        <w:rPr>
          <w:lang w:val="uk-UA"/>
        </w:rPr>
        <w:t>рідко</w:t>
      </w:r>
      <w:r w:rsidRPr="00817B1C">
        <w:rPr>
          <w:lang w:val="uk-UA"/>
        </w:rPr>
        <w:t xml:space="preserve"> </w:t>
      </w:r>
      <w:r w:rsidR="000244BF">
        <w:rPr>
          <w:lang w:val="uk-UA"/>
        </w:rPr>
        <w:t>представляють</w:t>
      </w:r>
      <w:r w:rsidRPr="00817B1C">
        <w:rPr>
          <w:lang w:val="uk-UA"/>
        </w:rPr>
        <w:t xml:space="preserve"> самостійний інтерес для </w:t>
      </w:r>
      <w:r w:rsidR="007147CB">
        <w:rPr>
          <w:lang w:val="uk-UA"/>
        </w:rPr>
        <w:t>прикладних</w:t>
      </w:r>
      <w:r w:rsidRPr="00817B1C">
        <w:rPr>
          <w:lang w:val="uk-UA"/>
        </w:rPr>
        <w:t xml:space="preserve"> </w:t>
      </w:r>
      <w:r w:rsidR="000244BF">
        <w:rPr>
          <w:lang w:val="uk-UA"/>
        </w:rPr>
        <w:t>задач</w:t>
      </w:r>
      <w:r w:rsidRPr="00817B1C">
        <w:rPr>
          <w:lang w:val="uk-UA"/>
        </w:rPr>
        <w:t xml:space="preserve">, але від ефективності </w:t>
      </w:r>
      <w:r w:rsidR="005065FD">
        <w:rPr>
          <w:lang w:val="uk-UA"/>
        </w:rPr>
        <w:t>розв’язку</w:t>
      </w:r>
      <w:r w:rsidRPr="00817B1C">
        <w:rPr>
          <w:lang w:val="uk-UA"/>
        </w:rPr>
        <w:t xml:space="preserve"> даних </w:t>
      </w:r>
      <w:r w:rsidR="005065FD">
        <w:rPr>
          <w:lang w:val="uk-UA"/>
        </w:rPr>
        <w:t xml:space="preserve">систем </w:t>
      </w:r>
      <w:r w:rsidRPr="00817B1C">
        <w:rPr>
          <w:lang w:val="uk-UA"/>
        </w:rPr>
        <w:t>часто залежить сама можливість математичного моделювання найрізноманітні</w:t>
      </w:r>
      <w:r w:rsidR="005065FD">
        <w:rPr>
          <w:lang w:val="uk-UA"/>
        </w:rPr>
        <w:t>ших процесів із застосуванням ЕО</w:t>
      </w:r>
      <w:r w:rsidRPr="00817B1C">
        <w:rPr>
          <w:lang w:val="uk-UA"/>
        </w:rPr>
        <w:t xml:space="preserve">М. </w:t>
      </w:r>
      <w:r w:rsidR="005065FD">
        <w:rPr>
          <w:lang w:val="uk-UA"/>
        </w:rPr>
        <w:t>Значна</w:t>
      </w:r>
      <w:r w:rsidRPr="00817B1C">
        <w:rPr>
          <w:lang w:val="uk-UA"/>
        </w:rPr>
        <w:t xml:space="preserve"> частина </w:t>
      </w:r>
      <w:r w:rsidR="005065FD">
        <w:rPr>
          <w:lang w:val="uk-UA"/>
        </w:rPr>
        <w:t xml:space="preserve">методів вирішення різних </w:t>
      </w:r>
      <w:r w:rsidRPr="00817B1C">
        <w:rPr>
          <w:lang w:val="uk-UA"/>
        </w:rPr>
        <w:t xml:space="preserve">завдань включає в себе рішення системи лінійних </w:t>
      </w:r>
      <w:r w:rsidR="005065FD">
        <w:rPr>
          <w:lang w:val="uk-UA"/>
        </w:rPr>
        <w:t>рівнянь</w:t>
      </w:r>
      <w:r w:rsidRPr="00817B1C">
        <w:rPr>
          <w:lang w:val="uk-UA"/>
        </w:rPr>
        <w:t xml:space="preserve"> як елементарний </w:t>
      </w:r>
      <w:r w:rsidR="005065FD">
        <w:rPr>
          <w:lang w:val="uk-UA"/>
        </w:rPr>
        <w:t>крок</w:t>
      </w:r>
      <w:r w:rsidRPr="00817B1C">
        <w:rPr>
          <w:lang w:val="uk-UA"/>
        </w:rPr>
        <w:t xml:space="preserve"> відповідного алгоритму.</w:t>
      </w:r>
      <w:r w:rsidR="007147CB">
        <w:rPr>
          <w:lang w:val="uk-UA"/>
        </w:rPr>
        <w:t xml:space="preserve"> Таким чином, системи лінійних алгебраїчних рівнянь часто з’являються в різних розділах математики</w:t>
      </w:r>
      <w:r w:rsidR="007147CB" w:rsidRPr="007147CB">
        <w:rPr>
          <w:lang w:val="uk-UA"/>
        </w:rPr>
        <w:t xml:space="preserve"> та </w:t>
      </w:r>
      <w:r w:rsidR="007147CB">
        <w:rPr>
          <w:lang w:val="uk-UA"/>
        </w:rPr>
        <w:t xml:space="preserve">інших технічних наук, наприклад, математичному аналізі, теорії імовірностей, дискретній математиці, </w:t>
      </w:r>
      <w:r w:rsidR="004A4C85">
        <w:rPr>
          <w:lang w:val="uk-UA"/>
        </w:rPr>
        <w:t>електротехніці, економіці.</w:t>
      </w:r>
    </w:p>
    <w:p w:rsidR="000244BF" w:rsidRPr="008C50B9" w:rsidRDefault="000244BF" w:rsidP="00A027AC">
      <w:pPr>
        <w:ind w:left="-567"/>
        <w:rPr>
          <w:lang w:val="ru-RU"/>
        </w:rPr>
      </w:pPr>
      <w:r w:rsidRPr="00C6466E">
        <w:rPr>
          <w:lang w:val="uk-UA"/>
        </w:rPr>
        <w:tab/>
      </w:r>
      <w:r w:rsidRPr="000244BF">
        <w:rPr>
          <w:lang w:val="uk-UA"/>
        </w:rPr>
        <w:t>Методи чис</w:t>
      </w:r>
      <w:r>
        <w:rPr>
          <w:lang w:val="uk-UA"/>
        </w:rPr>
        <w:t>ельного розв’язку систем лінійних рівнянь,</w:t>
      </w:r>
      <w:r w:rsidRPr="000244BF">
        <w:rPr>
          <w:lang w:val="uk-UA"/>
        </w:rPr>
        <w:t xml:space="preserve"> що використовуються на практиці, діляться на дві групи</w:t>
      </w:r>
      <w:r w:rsidR="00744F04">
        <w:rPr>
          <w:lang w:val="uk-UA"/>
        </w:rPr>
        <w:t xml:space="preserve">: прямі та ітераційні. В прямих методах розв’язок системи </w:t>
      </w:r>
      <w:r w:rsidRPr="000244BF">
        <w:rPr>
          <w:lang w:val="uk-UA"/>
        </w:rPr>
        <w:t xml:space="preserve">знаходиться за скінчене число арифметичних дій. У випадку </w:t>
      </w:r>
      <w:r w:rsidR="00744F04">
        <w:rPr>
          <w:lang w:val="uk-UA"/>
        </w:rPr>
        <w:t xml:space="preserve">ж </w:t>
      </w:r>
      <w:r w:rsidRPr="000244BF">
        <w:rPr>
          <w:lang w:val="uk-UA"/>
        </w:rPr>
        <w:t>використання ітераційних методів</w:t>
      </w:r>
      <w:r w:rsidR="00744F04">
        <w:rPr>
          <w:lang w:val="uk-UA"/>
        </w:rPr>
        <w:t>,</w:t>
      </w:r>
      <w:r w:rsidRPr="000244BF">
        <w:rPr>
          <w:lang w:val="uk-UA"/>
        </w:rPr>
        <w:t xml:space="preserve"> точний розв’язок системи знаходиться як границя послідовних наближень x(k) при k</w:t>
      </w:r>
      <w:r w:rsidR="00744F04">
        <w:rPr>
          <w:lang w:val="uk-UA"/>
        </w:rPr>
        <w:t xml:space="preserve"> </w:t>
      </w:r>
      <w:r w:rsidRPr="000244BF">
        <w:rPr>
          <w:lang w:val="uk-UA"/>
        </w:rPr>
        <w:sym w:font="Symbol" w:char="F0AE"/>
      </w:r>
      <w:r w:rsidR="00744F04">
        <w:rPr>
          <w:lang w:val="uk-UA"/>
        </w:rPr>
        <w:t xml:space="preserve"> </w:t>
      </w:r>
      <w:r w:rsidRPr="000244BF">
        <w:rPr>
          <w:lang w:val="uk-UA"/>
        </w:rPr>
        <w:sym w:font="Symbol" w:char="F0A5"/>
      </w:r>
      <w:r w:rsidRPr="000244BF">
        <w:rPr>
          <w:lang w:val="uk-UA"/>
        </w:rPr>
        <w:t>, де k</w:t>
      </w:r>
      <w:r w:rsidR="00744F04">
        <w:rPr>
          <w:lang w:val="uk-UA"/>
        </w:rPr>
        <w:t xml:space="preserve"> -</w:t>
      </w:r>
      <w:r w:rsidRPr="000244BF">
        <w:rPr>
          <w:lang w:val="uk-UA"/>
        </w:rPr>
        <w:t xml:space="preserve"> номер ітерації.</w:t>
      </w:r>
    </w:p>
    <w:p w:rsidR="00D2327A" w:rsidRDefault="004A4C85" w:rsidP="00A027AC">
      <w:pPr>
        <w:ind w:left="-567"/>
        <w:rPr>
          <w:lang w:val="uk-UA"/>
        </w:rPr>
      </w:pPr>
      <w:r>
        <w:rPr>
          <w:lang w:val="uk-UA"/>
        </w:rPr>
        <w:t xml:space="preserve">У цій розрахунково графічній роботі будуть описані </w:t>
      </w:r>
      <w:r w:rsidR="008C50B9">
        <w:rPr>
          <w:lang w:val="uk-UA"/>
        </w:rPr>
        <w:t xml:space="preserve">найбільш поширені прямі та ітераційні </w:t>
      </w:r>
      <w:r>
        <w:rPr>
          <w:lang w:val="uk-UA"/>
        </w:rPr>
        <w:t>методи розв’язку систем лінійних алгебраїчних рівнянь</w:t>
      </w:r>
      <w:r w:rsidR="00241582">
        <w:rPr>
          <w:lang w:val="uk-UA"/>
        </w:rPr>
        <w:t xml:space="preserve"> та порівняна їхня ефективність</w:t>
      </w:r>
      <w:r w:rsidR="002B5E43">
        <w:rPr>
          <w:lang w:val="uk-UA"/>
        </w:rPr>
        <w:t>.</w:t>
      </w:r>
    </w:p>
    <w:p w:rsidR="00241582" w:rsidRDefault="00241582" w:rsidP="00A027AC">
      <w:pPr>
        <w:ind w:left="-567"/>
        <w:rPr>
          <w:lang w:val="uk-UA"/>
        </w:rPr>
      </w:pPr>
    </w:p>
    <w:p w:rsidR="00241582" w:rsidRDefault="00241582" w:rsidP="00A027AC">
      <w:pPr>
        <w:ind w:left="-567"/>
        <w:rPr>
          <w:lang w:val="uk-UA"/>
        </w:rPr>
      </w:pPr>
    </w:p>
    <w:p w:rsidR="00D2327A" w:rsidRPr="00D2327A" w:rsidRDefault="00D2327A" w:rsidP="00A027AC">
      <w:pPr>
        <w:pStyle w:val="a3"/>
        <w:numPr>
          <w:ilvl w:val="0"/>
          <w:numId w:val="2"/>
        </w:num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2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БАЗОВІ ТЕОРЕТИЧНІ ВІДОМОСТІ</w:t>
      </w:r>
    </w:p>
    <w:p w:rsidR="00A027AC" w:rsidRDefault="00A027AC" w:rsidP="00A027A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327A" w:rsidRDefault="0011773C" w:rsidP="00A027AC">
      <w:pPr>
        <w:pStyle w:val="a3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лінійних рівнянь, що складається з </w:t>
      </w:r>
      <w:r w:rsidRPr="0011773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рівнянь та </w:t>
      </w:r>
      <w:r w:rsidRPr="0011773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17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невідомих, має наступний вигляд:</w:t>
      </w:r>
    </w:p>
    <w:p w:rsidR="0011773C" w:rsidRDefault="0011773C" w:rsidP="00A027AC">
      <w:pPr>
        <w:pStyle w:val="a3"/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DC405D3" wp14:editId="28C7F8CC">
            <wp:extent cx="2964180" cy="1518460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825" cy="15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3C" w:rsidRDefault="0011773C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  i=1, 2, …, m; j=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1,2,…,n;</m:t>
        </m:r>
      </m:oMath>
      <w:r w:rsidRPr="001177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=1,2,…,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Pr="001177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відомі коефіцієнти,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невідомі, які слід визначити.</w:t>
      </w:r>
    </w:p>
    <w:p w:rsidR="0011773C" w:rsidRDefault="0011773C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 в матричному вигляді:</w:t>
      </w:r>
    </w:p>
    <w:p w:rsidR="0011773C" w:rsidRPr="00331394" w:rsidRDefault="0011773C" w:rsidP="00A027A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A*X=B</m:t>
        </m:r>
      </m:oMath>
      <w:r w:rsidR="0033139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</w:t>
      </w:r>
      <w:r w:rsidR="00331394">
        <w:rPr>
          <w:rFonts w:ascii="Times New Roman" w:eastAsiaTheme="minorEastAsia" w:hAnsi="Times New Roman" w:cs="Times New Roman"/>
          <w:sz w:val="28"/>
          <w:szCs w:val="28"/>
          <w:lang w:val="uk-UA"/>
        </w:rPr>
        <w:t>(1.1)</w:t>
      </w:r>
    </w:p>
    <w:p w:rsidR="0011773C" w:rsidRPr="0011773C" w:rsidRDefault="0011773C" w:rsidP="00A027AC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де:</w:t>
      </w:r>
    </w:p>
    <w:p w:rsidR="00331394" w:rsidRDefault="0011773C" w:rsidP="00A027AC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 wp14:anchorId="2519DF17" wp14:editId="479B22F8">
            <wp:extent cx="4480560" cy="138905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786" cy="13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94" w:rsidRDefault="00331394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Розв’язком системи називається набір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як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 при підстановці в систему рівнянь перетворюють кожне рівняння на тотожність.</w:t>
      </w:r>
    </w:p>
    <w:p w:rsidR="00331394" w:rsidRDefault="00331394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Вважається, що система має єдиний розв’язок тоді, коли визначник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не дор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івнює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нулю.</w:t>
      </w:r>
    </w:p>
    <w:p w:rsidR="003264B1" w:rsidRDefault="003264B1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31394" w:rsidRPr="003264B1" w:rsidRDefault="00331394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det⁡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(A)≠0</m:t>
          </m:r>
        </m:oMath>
      </m:oMathPara>
    </w:p>
    <w:p w:rsidR="003264B1" w:rsidRPr="00331394" w:rsidRDefault="003264B1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331394" w:rsidRDefault="00331394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Тоді, з рівняння 1.1 маємо:</w:t>
      </w:r>
    </w:p>
    <w:p w:rsidR="003264B1" w:rsidRDefault="003264B1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31394" w:rsidRPr="003264B1" w:rsidRDefault="00331394" w:rsidP="00A027A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*B</m:t>
          </m:r>
        </m:oMath>
      </m:oMathPara>
    </w:p>
    <w:p w:rsidR="003264B1" w:rsidRDefault="003264B1" w:rsidP="00A027A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2036A" w:rsidRDefault="003264B1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Варто зазначити, що такий метод є суто теоретичним і не виправдовує себе в практичних задачах, так як обчислення визначника порядку </w:t>
      </w:r>
      <w:r w:rsidRPr="003264B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комбінаторною задачею з високою трудомісткістю. Так само, не використовують й методи, що включають знаходження визначників, наприклад, метод Крамера.</w:t>
      </w: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5295" w:rsidRDefault="00955295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83380" w:rsidRPr="00B8020E" w:rsidRDefault="00CF2B91" w:rsidP="00B8020E">
      <w:pPr>
        <w:pStyle w:val="a3"/>
        <w:numPr>
          <w:ilvl w:val="0"/>
          <w:numId w:val="2"/>
        </w:numPr>
        <w:spacing w:line="360" w:lineRule="auto"/>
        <w:ind w:left="-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ПРЯМІ МЕТОДИ РОЗВ’ЯЗКУ СИСТЕМ ЛІНІЙНИХ РІВНЯНЬ</w:t>
      </w:r>
    </w:p>
    <w:p w:rsidR="00CF2B91" w:rsidRDefault="00983380" w:rsidP="00A027A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955295">
        <w:rPr>
          <w:rFonts w:ascii="Times New Roman" w:eastAsiaTheme="minorEastAsia" w:hAnsi="Times New Roman" w:cs="Times New Roman"/>
          <w:sz w:val="28"/>
          <w:szCs w:val="28"/>
          <w:lang w:val="uk-UA"/>
        </w:rPr>
        <w:t>Як уже було сказано, прямими методами розв’язку систем лінійних рівнянь називаються методи, у яких розв’язок знаходиться за скінченне число арифметичних дій. Розглянем</w:t>
      </w:r>
      <w:r w:rsidR="00A027AC">
        <w:rPr>
          <w:rFonts w:ascii="Times New Roman" w:eastAsiaTheme="minorEastAsia" w:hAnsi="Times New Roman" w:cs="Times New Roman"/>
          <w:sz w:val="28"/>
          <w:szCs w:val="28"/>
          <w:lang w:val="uk-UA"/>
        </w:rPr>
        <w:t>о найбільш розповсюджені з них.</w:t>
      </w:r>
    </w:p>
    <w:p w:rsidR="00A027AC" w:rsidRDefault="00334A7B" w:rsidP="00D8539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Г</w:t>
      </w:r>
      <w:r w:rsidR="00D85394" w:rsidRPr="00D8539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ауса з вибором головного елемента</w:t>
      </w:r>
    </w:p>
    <w:p w:rsidR="00D85394" w:rsidRDefault="00A713D9" w:rsidP="00D8539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Метод Гауса -</w:t>
      </w:r>
      <w:r w:rsidRPr="00A713D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 розв'язування систем лінійних алгебраїчних рівнянь. Зазвичай під цим алгоритмом розуміють деяку послідовність операцій, що виконують над відповідною матрицею коефіцієнтів, для приведення її до трикутного вигляду, з наступним вираженням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змінних.</w:t>
      </w:r>
    </w:p>
    <w:p w:rsidR="00A713D9" w:rsidRDefault="00A713D9" w:rsidP="00D8539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Зазвичай, алгоритм поділяють на дві частини – прямий хід та зворотній хід.</w:t>
      </w:r>
    </w:p>
    <w:p w:rsidR="00A713D9" w:rsidRDefault="00A713D9" w:rsidP="00D8539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713D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Прямий хід: </w:t>
      </w:r>
    </w:p>
    <w:p w:rsidR="00A713D9" w:rsidRDefault="00A713D9" w:rsidP="00D8539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A713D9">
        <w:rPr>
          <w:rFonts w:ascii="Times New Roman" w:eastAsiaTheme="minorEastAsia" w:hAnsi="Times New Roman" w:cs="Times New Roman"/>
          <w:sz w:val="28"/>
          <w:szCs w:val="28"/>
          <w:lang w:val="uk-UA"/>
        </w:rPr>
        <w:t>Шляхом елементарних перетворень рядків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лінійної комбінації двох рядків</w:t>
      </w:r>
      <w:r w:rsidRPr="00A713D9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множення рядка на число, заміну рядків місцями) розширену матрицю системи спрощують, зводячи головну матрицю до верхньотрикутного виду (2.1.1).</w:t>
      </w:r>
    </w:p>
    <w:p w:rsidR="00961A54" w:rsidRDefault="00961A54" w:rsidP="00D8539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A54" w:rsidRPr="00C6466E" w:rsidRDefault="00961A54" w:rsidP="00961A54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61A54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71800" cy="1501140"/>
            <wp:effectExtent l="0" t="0" r="0" b="3810"/>
            <wp:docPr id="4" name="Рисунок 4" descr="D:\Університет\2 курс\ЧМ\РГР\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іверситет\2 курс\ЧМ\РГР\triang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66E">
        <w:rPr>
          <w:rFonts w:ascii="Times New Roman" w:eastAsiaTheme="minorEastAsia" w:hAnsi="Times New Roman" w:cs="Times New Roman"/>
          <w:sz w:val="28"/>
          <w:szCs w:val="28"/>
        </w:rPr>
        <w:t xml:space="preserve">   (2.1.1)</w:t>
      </w:r>
      <w:r w:rsidRPr="00C6466E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61A54" w:rsidRDefault="00961A54" w:rsidP="00961A54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6466E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F7DD2" w:rsidRDefault="006F7DD2" w:rsidP="006F7DD2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кожного стовпця, послідовно</w:t>
      </w:r>
      <w:r w:rsidR="00961A5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вибирається головний елемент, і, шляхом</w:t>
      </w:r>
      <w:r w:rsidR="00B61F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виконання елементарних перетворень, по черзі, виключаються змінні, що знаходяться в тому самому рядку.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Зазвичай головним елементом, </w:t>
      </w:r>
      <w:r w:rsidRPr="006F7D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матриці вибирають найбільший за модулем елемент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kj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j=k, k+1, …,n.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Такий спосіб виключення називається </w:t>
      </w:r>
      <w:r w:rsidRPr="006F7DD2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методом Гауса з вибором головного елемента за рядком.</w:t>
      </w:r>
    </w:p>
    <w:p w:rsidR="004B1C58" w:rsidRDefault="004B1C58" w:rsidP="004B1C5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Зворотній хід: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4B1C58" w:rsidRDefault="004B1C58" w:rsidP="004B1C5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  <w:t xml:space="preserve">Після виконання прямого ходу гауса, отримуємо зведену систему рівнянь з уже відомою </w:t>
      </w:r>
      <w:r w:rsidRPr="004B1C5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-тою змінною. Для знаходження невідомих, потрібно, по-черзі, починаючи </w:t>
      </w:r>
      <w:r w:rsidRPr="004B1C5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4B1C58">
        <w:rPr>
          <w:rFonts w:ascii="Times New Roman" w:eastAsiaTheme="minorEastAsia" w:hAnsi="Times New Roman" w:cs="Times New Roman"/>
          <w:sz w:val="28"/>
          <w:szCs w:val="28"/>
          <w:lang w:val="uk-UA"/>
        </w:rPr>
        <w:t>-то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ї змінної, виразити кожну змінну через уже відомі змінні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що були обчислені на попередніх кроках зворотного ходу.</w:t>
      </w:r>
    </w:p>
    <w:p w:rsidR="0089397E" w:rsidRPr="0089397E" w:rsidRDefault="006F2B48" w:rsidP="006F2B4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Розглянута варіація алгоритму Гауса є більш використовуваною, ніж простий алгоритм Гауса, завдяки можливості вибрати головний елемент, що покращує точність отриманих значень й зменшує похибку під час виконання операцій.</w:t>
      </w:r>
    </w:p>
    <w:p w:rsidR="00CB0666" w:rsidRDefault="00CB0666" w:rsidP="0089397E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Оцінка складності алгоритму:</w:t>
      </w:r>
    </w:p>
    <w:p w:rsidR="00CB0666" w:rsidRDefault="00CB0666" w:rsidP="0089397E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відомо</w:t>
      </w:r>
      <w:r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>, час роботи всього алгоритму фактично визначається часом, що витрачається на виключе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ння поточного рівняння з інших.</w:t>
      </w:r>
    </w:p>
    <w:p w:rsidR="004B1C58" w:rsidRDefault="00CB0666" w:rsidP="0089397E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89397E"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може відбуватися на кожному з </w:t>
      </w:r>
      <w:r w:rsidR="0089397E" w:rsidRPr="00CB066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кроків, при цьому поточне</w:t>
      </w:r>
      <w:r w:rsidR="0089397E"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рівняння додається до всіх </w:t>
      </w:r>
      <w:r w:rsidR="0089397E" w:rsidRPr="00CB066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n-1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інших</w:t>
      </w:r>
      <w:r w:rsidR="0089397E"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При додаванні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працює тільки зі стовпцями</w:t>
      </w:r>
      <w:r w:rsidR="0089397E"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>, починаючи з поточного.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Таким чином, в сумі виходить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89397E" w:rsidRPr="0089397E">
        <w:rPr>
          <w:rFonts w:ascii="Times New Roman" w:eastAsiaTheme="minorEastAsia" w:hAnsi="Times New Roman" w:cs="Times New Roman"/>
          <w:sz w:val="28"/>
          <w:szCs w:val="28"/>
          <w:lang w:val="uk-UA"/>
        </w:rPr>
        <w:t>операцій.</w:t>
      </w:r>
    </w:p>
    <w:p w:rsidR="0050425F" w:rsidRPr="0050425F" w:rsidRDefault="0050425F" w:rsidP="0050425F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50425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Метод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L</w:t>
      </w:r>
      <w:r w:rsidRPr="0050425F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U</w:t>
      </w:r>
      <w:r w:rsidRPr="0050425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0425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розкладу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50425F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без операцій матричного множення</w:t>
      </w:r>
    </w:p>
    <w:p w:rsidR="000033BC" w:rsidRDefault="000033BC" w:rsidP="0017576A">
      <w:pPr>
        <w:pStyle w:val="a3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Квадратна матриця </w:t>
      </w:r>
      <w:r w:rsidRPr="000033BC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розмір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ності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033BC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може бути представлена у вигляді:</w:t>
      </w:r>
    </w:p>
    <w:p w:rsidR="000033BC" w:rsidRDefault="000033BC" w:rsidP="000033BC">
      <w:pPr>
        <w:pStyle w:val="a3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033BC" w:rsidRPr="000033BC" w:rsidRDefault="000033BC" w:rsidP="000033BC">
      <w:pPr>
        <w:pStyle w:val="a3"/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A=LU</m:t>
          </m:r>
        </m:oMath>
      </m:oMathPara>
    </w:p>
    <w:p w:rsidR="000033BC" w:rsidRPr="000033BC" w:rsidRDefault="000033BC" w:rsidP="000033BC">
      <w:pPr>
        <w:pStyle w:val="a3"/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50425F" w:rsidRDefault="000033BC" w:rsidP="000033B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17576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L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Pr="0017576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U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7576A" w:rsidRPr="0017576A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0033B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нижня та верхня трикутна матриця того ж розміру.</w:t>
      </w:r>
    </w:p>
    <w:p w:rsidR="0017576A" w:rsidRDefault="0017576A" w:rsidP="000033B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матричне рівняння 1.1 можна переписати наступним чином:</w:t>
      </w:r>
    </w:p>
    <w:p w:rsidR="0017576A" w:rsidRDefault="0017576A" w:rsidP="000033B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17576A" w:rsidRPr="0017576A" w:rsidRDefault="0017576A" w:rsidP="0017576A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LUx=B</m:t>
          </m:r>
        </m:oMath>
      </m:oMathPara>
    </w:p>
    <w:p w:rsidR="0017576A" w:rsidRPr="0017576A" w:rsidRDefault="0017576A" w:rsidP="0017576A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7576A" w:rsidRDefault="0017576A" w:rsidP="0017576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7576A">
        <w:rPr>
          <w:rFonts w:ascii="Times New Roman" w:eastAsiaTheme="minorEastAsia" w:hAnsi="Times New Roman" w:cs="Times New Roman"/>
          <w:sz w:val="28"/>
          <w:szCs w:val="28"/>
          <w:lang w:val="uk-UA"/>
        </w:rPr>
        <w:t>Зробимо заміну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y=Ux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 перепишемо систему:</w:t>
      </w:r>
    </w:p>
    <w:p w:rsidR="0017576A" w:rsidRPr="0017576A" w:rsidRDefault="0017576A" w:rsidP="0017576A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Ly=B</m:t>
          </m:r>
        </m:oMath>
      </m:oMathPara>
    </w:p>
    <w:p w:rsidR="0017576A" w:rsidRDefault="0017576A" w:rsidP="0017576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отриманого рівняння можна легко знайти вектор </w:t>
      </w:r>
      <w:r w:rsidRPr="001757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17576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6466E">
        <w:rPr>
          <w:rFonts w:ascii="Times New Roman" w:eastAsiaTheme="minorEastAsia" w:hAnsi="Times New Roman" w:cs="Times New Roman"/>
          <w:sz w:val="28"/>
          <w:szCs w:val="28"/>
          <w:lang w:val="uk-UA"/>
        </w:rPr>
        <w:t>Та, після його знаходження</w:t>
      </w:r>
      <w:r w:rsidR="00C6466E" w:rsidRPr="00C6466E">
        <w:rPr>
          <w:rFonts w:ascii="Times New Roman" w:eastAsiaTheme="minorEastAsia" w:hAnsi="Times New Roman" w:cs="Times New Roman"/>
          <w:sz w:val="28"/>
          <w:szCs w:val="28"/>
          <w:lang w:val="uk-UA"/>
        </w:rPr>
        <w:t>, пове</w:t>
      </w:r>
      <w:r w:rsidRPr="00C6466E">
        <w:rPr>
          <w:rFonts w:ascii="Times New Roman" w:eastAsiaTheme="minorEastAsia" w:hAnsi="Times New Roman" w:cs="Times New Roman"/>
          <w:sz w:val="28"/>
          <w:szCs w:val="28"/>
          <w:lang w:val="uk-UA"/>
        </w:rPr>
        <w:t>рнутися до заміни й знайти вектор x.</w:t>
      </w:r>
    </w:p>
    <w:p w:rsidR="00FF236C" w:rsidRDefault="00FF236C" w:rsidP="0017576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F236C" w:rsidRDefault="00FF236C" w:rsidP="0017576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Елементи матриць </w:t>
      </w:r>
      <w:r w:rsidRPr="00FF236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FF23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 w:rsidRPr="00FF236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7625BC">
        <w:rPr>
          <w:rFonts w:ascii="Times New Roman" w:eastAsiaTheme="minorEastAsia" w:hAnsi="Times New Roman" w:cs="Times New Roman"/>
          <w:sz w:val="28"/>
          <w:szCs w:val="28"/>
          <w:lang w:val="uk-UA"/>
        </w:rPr>
        <w:t>можна знайти декількома способами, але найбільш оптимальним варіантом є використання рекурентни</w:t>
      </w:r>
      <w:r w:rsidR="00734509">
        <w:rPr>
          <w:rFonts w:ascii="Times New Roman" w:eastAsiaTheme="minorEastAsia" w:hAnsi="Times New Roman" w:cs="Times New Roman"/>
          <w:sz w:val="28"/>
          <w:szCs w:val="28"/>
          <w:lang w:val="uk-UA"/>
        </w:rPr>
        <w:t>х формул:</w:t>
      </w:r>
    </w:p>
    <w:p w:rsidR="00897A21" w:rsidRDefault="00897A21" w:rsidP="0017576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9014E" w:rsidRDefault="00897A21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359A41" wp14:editId="6BDCF32E">
            <wp:extent cx="5883691" cy="3186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662" cy="31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1AB0" w:rsidRDefault="00F51AB0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897A21">
      <w:pPr>
        <w:pStyle w:val="a3"/>
        <w:spacing w:line="360" w:lineRule="auto"/>
        <w:ind w:left="-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9014E" w:rsidRDefault="0069014E" w:rsidP="0069014E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ІТЕРАЦІЙНІ МЕТОДИ РОЗВ’ЯЗКУ СИСТЕМ ЛІНІЙНИХ РІВНЯНЬ</w:t>
      </w:r>
    </w:p>
    <w:p w:rsidR="00897A21" w:rsidRDefault="0069014E" w:rsidP="003D339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901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Ітераційні мето</w:t>
      </w:r>
      <w:r w:rsidR="004F761D">
        <w:rPr>
          <w:rFonts w:ascii="Times New Roman" w:eastAsiaTheme="minorEastAsia" w:hAnsi="Times New Roman" w:cs="Times New Roman"/>
          <w:sz w:val="28"/>
          <w:szCs w:val="28"/>
          <w:lang w:val="uk-UA"/>
        </w:rPr>
        <w:t>ди розв‘язання систем лінійних рівнянь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це методи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наближен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ого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розв‘язуванн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я, що базуються на послідовному наближенні до розв‘язку шляхом багатократного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деякої обчи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слювальної процедури, при цьому </w:t>
      </w:r>
      <w:r w:rsidR="007436E0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хідними даними 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ля кожної наступної процедури</w:t>
      </w:r>
      <w:r w:rsidR="007436E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застосування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попередніх процедур. Наслідком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такого ітераційного п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роцесу є послідовність, яка при </w:t>
      </w:r>
      <w:r w:rsidRPr="0069014E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виконанні деяких умов збігається до розв‘язку задачі.</w:t>
      </w:r>
      <w:r w:rsidR="003D339C" w:rsidRPr="003D33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339C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використанні ітераційних методів матриця коефіцієнтів не обробляється.</w:t>
      </w:r>
    </w:p>
    <w:p w:rsidR="008712B7" w:rsidRPr="008712B7" w:rsidRDefault="008712B7" w:rsidP="008712B7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Загальна рекурентна формула для виконання ітераційного процесу: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</m:oMath>
      </m:oMathPara>
    </w:p>
    <w:p w:rsidR="008712B7" w:rsidRDefault="008712B7" w:rsidP="003D339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12B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8712B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номер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ітерації,</w:t>
      </w:r>
      <w:r w:rsidRPr="008712B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 ітераційні оператори.</w:t>
      </w:r>
    </w:p>
    <w:p w:rsidR="00AF0109" w:rsidRDefault="00AF0109" w:rsidP="00AF010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Контроль похибки виконується шляхом перевірки виконання нерівності:</w:t>
      </w:r>
    </w:p>
    <w:p w:rsidR="00AF0109" w:rsidRPr="00AF0109" w:rsidRDefault="009708D3" w:rsidP="00AF010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-ξ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(0)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||</m:t>
          </m:r>
        </m:oMath>
      </m:oMathPara>
    </w:p>
    <w:p w:rsidR="00AF0109" w:rsidRPr="008D1B1C" w:rsidRDefault="00AF0109" w:rsidP="00AF010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ситуаціях, коли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61EA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D1B1C">
        <w:rPr>
          <w:rFonts w:ascii="Times New Roman" w:eastAsiaTheme="minorEastAsia" w:hAnsi="Times New Roman" w:cs="Times New Roman"/>
          <w:sz w:val="28"/>
          <w:szCs w:val="28"/>
          <w:lang w:val="uk-UA"/>
        </w:rPr>
        <w:t>множник</w:t>
      </w:r>
      <w:r w:rsidR="008D1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d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</m:e>
            </m:d>
          </m:den>
        </m:f>
      </m:oMath>
      <w:r w:rsidR="008D1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1B1C">
        <w:rPr>
          <w:rFonts w:ascii="Times New Roman" w:eastAsiaTheme="minorEastAsia" w:hAnsi="Times New Roman" w:cs="Times New Roman"/>
          <w:sz w:val="28"/>
          <w:szCs w:val="28"/>
          <w:lang w:val="uk-UA"/>
        </w:rPr>
        <w:t>є невизначеним</w:t>
      </w:r>
      <w:r w:rsidR="00461EA6">
        <w:rPr>
          <w:rFonts w:ascii="Times New Roman" w:eastAsiaTheme="minorEastAsia" w:hAnsi="Times New Roman" w:cs="Times New Roman"/>
          <w:sz w:val="28"/>
          <w:szCs w:val="28"/>
          <w:lang w:val="uk-UA"/>
        </w:rPr>
        <w:t>, він зникає з попередньої формули.</w:t>
      </w:r>
    </w:p>
    <w:p w:rsidR="003D339C" w:rsidRDefault="003D339C" w:rsidP="00874D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874D4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</w:t>
      </w:r>
      <w:r w:rsidR="00874D45" w:rsidRPr="00874D4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верхньої релаксації</w:t>
      </w:r>
    </w:p>
    <w:p w:rsidR="00874D45" w:rsidRDefault="007D356F" w:rsidP="007D356F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A2423C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Розглянемо метод верхньої релаксації – один із найпростіших ітераційних методів розв’язку систем лінійних рівнянь.</w:t>
      </w:r>
    </w:p>
    <w:p w:rsidR="00D122B3" w:rsidRPr="007D356F" w:rsidRDefault="007D356F" w:rsidP="007D356F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знаходження розв’язку вибирається деяке початкове наближення</w:t>
      </w:r>
      <w:r w:rsidRPr="007D356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Позначимо його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Далі, це наближення використовуються для обчислення наступних наближень, за рекурентною формулою</w:t>
      </w:r>
      <w:r w:rsidRPr="007D356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4F31" w:rsidRPr="00CE4F31" w:rsidRDefault="009708D3" w:rsidP="00A47DD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=(E-ωA)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+ωb</m:t>
          </m:r>
        </m:oMath>
      </m:oMathPara>
    </w:p>
    <w:p w:rsidR="00CE4F31" w:rsidRPr="00CE4F31" w:rsidRDefault="00CE4F31" w:rsidP="00CE4F31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демпфуючий коефіцієнт, що вибирається таким, щоб задовольняти нерівність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ω&lt;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||A||</m:t>
            </m:r>
          </m:den>
        </m:f>
      </m:oMath>
      <w:r w:rsidRPr="00CE4F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(|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</m:oMath>
      <w:r w:rsidRPr="00CE4F3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норма матриц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CE4F31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D122B3" w:rsidRDefault="00A47DD0" w:rsidP="00D122B3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Якщо взяти загальну рекурентну формулу для ітераційних методів вирішення систем лінійних рівнянь:</w:t>
      </w:r>
    </w:p>
    <w:p w:rsidR="00A47DD0" w:rsidRPr="00A47DD0" w:rsidRDefault="009708D3" w:rsidP="00A47DD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</m:oMath>
      </m:oMathPara>
    </w:p>
    <w:p w:rsidR="00CE4F31" w:rsidRDefault="00A47DD0" w:rsidP="00D122B3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бачимо, що для даного методу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=ωb,  M=E-ωA</m:t>
        </m:r>
      </m:oMath>
      <w:r w:rsidR="00E326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235" w:rsidRDefault="00E3266E" w:rsidP="00D83235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того, щоб обчислення збігалися, а глобальна похибка – зменшувалася необхідно, щоб </w:t>
      </w:r>
      <w:r w:rsidR="00D83235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виконувалася наступна умова:</w:t>
      </w:r>
    </w:p>
    <w:p w:rsidR="00E3266E" w:rsidRPr="00D83235" w:rsidRDefault="00D83235" w:rsidP="00D83235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||M||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&lt;1</m:t>
          </m:r>
        </m:oMath>
      </m:oMathPara>
    </w:p>
    <w:p w:rsidR="008C1BA5" w:rsidRDefault="00FD56A9" w:rsidP="00FD56A9">
      <w:pPr>
        <w:pStyle w:val="a3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FD56A9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Якобі</w:t>
      </w:r>
    </w:p>
    <w:p w:rsidR="00FD56A9" w:rsidRDefault="00FD56A9" w:rsidP="00FD56A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Метод Якобі передбачає </w:t>
      </w:r>
      <w:r w:rsidRPr="00FD56A9">
        <w:rPr>
          <w:rFonts w:ascii="Times New Roman" w:eastAsiaTheme="minorEastAsia" w:hAnsi="Times New Roman" w:cs="Times New Roman"/>
          <w:sz w:val="28"/>
          <w:szCs w:val="28"/>
          <w:lang w:val="uk-UA"/>
        </w:rPr>
        <w:t>рішення кожного рівняння системи окремо відносно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D56A9">
        <w:rPr>
          <w:rFonts w:ascii="Times New Roman" w:eastAsiaTheme="minorEastAsia" w:hAnsi="Times New Roman" w:cs="Times New Roman"/>
          <w:sz w:val="28"/>
          <w:szCs w:val="28"/>
          <w:lang w:val="uk-UA"/>
        </w:rPr>
        <w:t>тільки однієї змінної за припущення, що всі ін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ші змінні задані або початковим </w:t>
      </w:r>
      <w:r w:rsidRPr="00FD56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наближенням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D56A9">
        <w:rPr>
          <w:rFonts w:ascii="Times New Roman" w:eastAsiaTheme="minorEastAsia" w:hAnsi="Times New Roman" w:cs="Times New Roman"/>
          <w:sz w:val="28"/>
          <w:szCs w:val="28"/>
          <w:lang w:val="uk-UA"/>
        </w:rPr>
        <w:t>, або даними попередньої ітерації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 У такому разі, поелементна формула для цього методу матиме наступний вигляд:</w:t>
      </w:r>
    </w:p>
    <w:p w:rsidR="00FD56A9" w:rsidRDefault="00FD56A9" w:rsidP="00FD56A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E11623" wp14:editId="37ED0B8B">
            <wp:extent cx="4338663" cy="82434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703" cy="8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A9" w:rsidRDefault="00FD56A9" w:rsidP="00FD56A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формули випливає, що цей метод застосовний до системи тільки якщо елементи її головної діагоналі не рівні нулю.</w:t>
      </w:r>
    </w:p>
    <w:p w:rsidR="00FD56A9" w:rsidRPr="00FD56A9" w:rsidRDefault="009708D3" w:rsidP="00FD56A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≠0,    i=1,2,…,n.</m:t>
          </m:r>
        </m:oMath>
      </m:oMathPara>
    </w:p>
    <w:p w:rsidR="00FD56A9" w:rsidRDefault="00FD56A9" w:rsidP="00FD56A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Стандартизована матрична рекурентна формула для вирішення </w:t>
      </w:r>
      <w:r w:rsidR="00BB688F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 методом Якобі виглядає наступним чином:</w:t>
      </w:r>
    </w:p>
    <w:p w:rsidR="00BB688F" w:rsidRPr="00BB688F" w:rsidRDefault="009708D3" w:rsidP="00BB688F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(L+U)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</m:oMath>
      </m:oMathPara>
    </w:p>
    <w:p w:rsidR="00BB688F" w:rsidRDefault="00334ECE" w:rsidP="00FD56A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видно, 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34E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 w:rsidR="00B154C2" w:rsidRPr="00B154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4C2" w:rsidRPr="00B154C2" w:rsidRDefault="00B154C2" w:rsidP="00FD56A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Знайти всі матриці можна із співвідношення:</w:t>
      </w:r>
    </w:p>
    <w:p w:rsidR="00B154C2" w:rsidRPr="00B154C2" w:rsidRDefault="00B154C2" w:rsidP="00FD56A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A=D(L+I+U)</m:t>
          </m:r>
        </m:oMath>
      </m:oMathPara>
    </w:p>
    <w:p w:rsidR="00B154C2" w:rsidRDefault="00B154C2" w:rsidP="00B154C2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</w:t>
      </w:r>
    </w:p>
    <w:p w:rsidR="00B154C2" w:rsidRPr="00B154C2" w:rsidRDefault="00B154C2" w:rsidP="00B154C2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(A-D)</m:t>
          </m:r>
        </m:oMath>
      </m:oMathPara>
    </w:p>
    <w:p w:rsidR="00B154C2" w:rsidRDefault="00B154C2" w:rsidP="00B154C2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Де </w:t>
      </w:r>
      <w:r w:rsidRPr="00B154C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063D2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,</w:t>
      </w:r>
      <w:r w:rsidRPr="00B154C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063D2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відповідно </w:t>
      </w:r>
      <w:r w:rsidRP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>верхньотр</w:t>
      </w:r>
      <w:r w:rsidR="00063D27" w:rsidRP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икутна та нижньотрикутна компоненти матриці </w:t>
      </w:r>
      <w:r w:rsidR="00063D27" w:rsidRPr="00063D2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елементи яких поділені на відповідні їм діагональні елементи матриці </w:t>
      </w:r>
      <w:r w:rsidR="00063D2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063D27" w:rsidRP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матриця </w:t>
      </w:r>
      <w:r w:rsidR="00063D27" w:rsidRPr="00063D2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063D2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діагональна матриця, елементи головної діагоналі якої дорівнюють відповідним діагональним елементам матриці </w:t>
      </w:r>
      <w:r w:rsidR="00063D2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063D2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C2225" w:rsidRDefault="00BC2225" w:rsidP="00B154C2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збіжності методу Якобі матриця </w:t>
      </w:r>
      <w:r w:rsidRPr="00BC222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повинна мати домінуючу головну діагональ або мати норму меншу за одиницю, тобто повинна виконуватися нерівність:</w:t>
      </w:r>
    </w:p>
    <w:p w:rsidR="00BC2225" w:rsidRPr="00D83235" w:rsidRDefault="00BC2225" w:rsidP="00BC2225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||M||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&lt;1</m:t>
          </m:r>
        </m:oMath>
      </m:oMathPara>
    </w:p>
    <w:p w:rsidR="00BC2225" w:rsidRDefault="00BC2225" w:rsidP="00B154C2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C2225" w:rsidRDefault="00BC2225" w:rsidP="00B154C2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C2225" w:rsidRDefault="00BC2225" w:rsidP="00BC2225">
      <w:pPr>
        <w:pStyle w:val="a3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BC222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Гау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са -</w:t>
      </w:r>
      <w:r w:rsidRPr="00BC222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Зейделя</w:t>
      </w:r>
    </w:p>
    <w:p w:rsidR="0090175D" w:rsidRDefault="00BC2225" w:rsidP="0090175D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w:r w:rsidR="00555BE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Метод Гауса-Зейделя можна вважати модифікацією метода Якобі, так як він також передбачає обчислення кожного рівняння системи окремо відносно однієї змінної за припущення, що всі інші змінні відомі, і були обчислені раніше (або задані початковим наближенням). </w:t>
      </w:r>
      <w:r w:rsidR="00555BE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Крім того, на відм</w:t>
      </w:r>
      <w:r w:rsidR="0090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іну від метода Якобі, де для знаходження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90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використовувалося попереднє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 w:rsidR="0090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в методі Гауса-Зейделя використовується як попереднє наближення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 w:rsidR="0090175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 і компоненти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(k+1)</m:t>
            </m:r>
          </m:sup>
        </m:sSup>
      </m:oMath>
      <w:r w:rsidR="0090175D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були знайдені раніше під час поточної ітерації.</w:t>
      </w:r>
    </w:p>
    <w:p w:rsidR="00EB4B87" w:rsidRPr="00EB4B87" w:rsidRDefault="00140BE2" w:rsidP="0090175D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Таким чином, </w:t>
      </w:r>
      <w:r w:rsidR="00EB4B87" w:rsidRPr="00EB4B8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і</w:t>
      </w:r>
      <w:r w:rsidR="00EB4B8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EB4B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компонента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(k+1)</m:t>
            </m:r>
          </m:sup>
        </m:sSup>
      </m:oMath>
      <w:r w:rsidR="00EB4B8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визначається за формулою:</w:t>
      </w:r>
    </w:p>
    <w:p w:rsidR="0090175D" w:rsidRDefault="00140BE2" w:rsidP="00EB4B87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FA59BBC" wp14:editId="7E64DE74">
            <wp:extent cx="4339590" cy="754373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880" cy="7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87" w:rsidRDefault="00EB4B87" w:rsidP="00EB4B87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Або:</w:t>
      </w:r>
    </w:p>
    <w:p w:rsidR="00EB4B87" w:rsidRDefault="00EB4B87" w:rsidP="00EB4B87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00DB959" wp14:editId="180E5CCD">
            <wp:extent cx="6152515" cy="126174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87" w:rsidRPr="00B1231A" w:rsidRDefault="0051698D" w:rsidP="00EB4B87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Де</w:t>
      </w:r>
      <w:r w:rsidRPr="00B12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ii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=1,2,…,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d>
      </m:oMath>
    </w:p>
    <w:p w:rsidR="00EB6FD5" w:rsidRPr="00EB6FD5" w:rsidRDefault="00EB6FD5" w:rsidP="00EB6F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Рекурентну формулу в матричному вигляді для методу Гауса-Зейделя можна записати в наступному вигляді:</w:t>
      </w:r>
    </w:p>
    <w:p w:rsidR="00BC2225" w:rsidRPr="007B494A" w:rsidRDefault="009708D3" w:rsidP="007B494A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</m:oMath>
      </m:oMathPara>
    </w:p>
    <w:p w:rsidR="007B494A" w:rsidRDefault="007B494A" w:rsidP="007B494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Видно, що 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(I+L)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="00B256D5" w:rsidRPr="00B256D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b.</m:t>
        </m:r>
      </m:oMath>
    </w:p>
    <w:p w:rsidR="00B256D5" w:rsidRDefault="00B256D5" w:rsidP="007B494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Збіжність методу забезпечується виконанням нерівності:</w:t>
      </w:r>
    </w:p>
    <w:p w:rsidR="00B256D5" w:rsidRPr="00D83235" w:rsidRDefault="00B256D5" w:rsidP="00B256D5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||M||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&lt;1</m:t>
          </m:r>
        </m:oMath>
      </m:oMathPara>
    </w:p>
    <w:p w:rsidR="00B256D5" w:rsidRDefault="00B256D5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Також, метод збігається, якщо всі власні значення матриці </w:t>
      </w:r>
      <w:r w:rsidRPr="00B256D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меншими за одиницю.</w:t>
      </w:r>
    </w:p>
    <w:p w:rsidR="00E82BB9" w:rsidRDefault="00E82BB9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5416" w:rsidRDefault="00F05416" w:rsidP="00B256D5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82BB9" w:rsidRDefault="007D337B" w:rsidP="009E5711">
      <w:pPr>
        <w:pStyle w:val="a3"/>
        <w:numPr>
          <w:ilvl w:val="0"/>
          <w:numId w:val="2"/>
        </w:numPr>
        <w:spacing w:line="360" w:lineRule="auto"/>
        <w:ind w:left="-567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D337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ПРИКЛАДИ ВИРІШЕННЯ СИСТЕМ ЛІНІЙНИХ РІВНЯНЬ</w:t>
      </w:r>
    </w:p>
    <w:p w:rsidR="00002B30" w:rsidRPr="009E5711" w:rsidRDefault="009E5711" w:rsidP="009E5711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02B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Використаємо програмне забезпечення </w:t>
      </w:r>
      <w:r w:rsidR="00002B30">
        <w:rPr>
          <w:rFonts w:ascii="Times New Roman" w:eastAsiaTheme="minorEastAsia" w:hAnsi="Times New Roman" w:cs="Times New Roman"/>
          <w:sz w:val="28"/>
          <w:szCs w:val="28"/>
          <w:lang w:val="en-US"/>
        </w:rPr>
        <w:t>Wolfram</w:t>
      </w:r>
      <w:r w:rsidR="00002B30" w:rsidRPr="00002B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02B30"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Mathematica</w:t>
      </w:r>
      <w:r w:rsidR="00002B30" w:rsidRPr="00002B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02B30">
        <w:rPr>
          <w:rFonts w:ascii="Times New Roman" w:eastAsiaTheme="minorEastAsia" w:hAnsi="Times New Roman" w:cs="Times New Roman"/>
          <w:sz w:val="28"/>
          <w:szCs w:val="28"/>
          <w:lang w:val="uk-UA"/>
        </w:rPr>
        <w:t>та продемонструємо роботу кожного з описаних методів на прикладі однієї й тієї ж самої системи лінійних рівнянь для наочності.</w:t>
      </w:r>
    </w:p>
    <w:p w:rsidR="00394BEC" w:rsidRPr="009E5711" w:rsidRDefault="00394BEC" w:rsidP="00002B3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02B30" w:rsidRPr="00394BEC" w:rsidRDefault="009708D3" w:rsidP="00002B3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.64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-0.93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-0.43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1.24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784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1.755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-0.428</m:t>
                    </m:r>
                  </m:e>
                </m:mr>
              </m:m>
            </m:e>
          </m:d>
        </m:oMath>
      </m:oMathPara>
    </w:p>
    <w:p w:rsidR="00241339" w:rsidRDefault="00241339" w:rsidP="00241339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Уведемо параметри рівняння в програму:</w:t>
      </w:r>
    </w:p>
    <w:p w:rsidR="00241339" w:rsidRDefault="00241339" w:rsidP="00241339">
      <w:pPr>
        <w:pStyle w:val="a3"/>
        <w:spacing w:line="360" w:lineRule="auto"/>
        <w:ind w:left="142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08320" cy="1729740"/>
            <wp:effectExtent l="0" t="0" r="0" b="3810"/>
            <wp:docPr id="15" name="Рисунок 15" descr="C:\Users\DIMA\AppData\Local\Microsoft\Windows\INetCache\Content.Word\задаємо вс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AppData\Local\Microsoft\Windows\INetCache\Content.Word\задаємо все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EC" w:rsidRDefault="00241339" w:rsidP="00241339">
      <w:pPr>
        <w:pStyle w:val="a3"/>
        <w:spacing w:line="360" w:lineRule="auto"/>
        <w:ind w:left="-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Та скористаємося стандартним оператором програми, щоб знайти розв’язки системи для подальшої перевірки правильності роботи описаних методів.</w:t>
      </w:r>
    </w:p>
    <w:p w:rsidR="00241339" w:rsidRPr="009E5711" w:rsidRDefault="00241339" w:rsidP="00241339">
      <w:pPr>
        <w:pStyle w:val="a3"/>
        <w:spacing w:line="360" w:lineRule="auto"/>
        <w:ind w:left="-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7F0337" wp14:editId="144FAFF7">
            <wp:extent cx="3476625" cy="847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7B" w:rsidRDefault="007D337B" w:rsidP="009E5711">
      <w:pPr>
        <w:pStyle w:val="a3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9E571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Прямі методи</w:t>
      </w:r>
    </w:p>
    <w:p w:rsidR="009E5711" w:rsidRDefault="009E5711" w:rsidP="009E5711">
      <w:pPr>
        <w:pStyle w:val="a3"/>
        <w:numPr>
          <w:ilvl w:val="2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9E571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Гауса</w:t>
      </w:r>
    </w:p>
    <w:p w:rsidR="009E5711" w:rsidRDefault="009E5711" w:rsidP="009E5711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6A0F82" wp14:editId="6C0CC6B2">
            <wp:extent cx="5638800" cy="102370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917" cy="1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11" w:rsidRPr="009E5711" w:rsidRDefault="009E5711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Найбільший за модулем елемент першого стовпця і так знаходиться у першому рядку, ніяких перетворень робити не пот</w:t>
      </w:r>
      <w:r w:rsidR="00182B68"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ібно.</w:t>
      </w:r>
      <w:r w:rsidRPr="009E57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Виключення змінної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1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двох інших рівнянь еквівалентно множенню зліва на матрицю </w:t>
      </w:r>
      <w:r w:rsidRPr="009E571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E5711" w:rsidRDefault="009E5711" w:rsidP="009E5711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C5CA1E" wp14:editId="21FF564A">
            <wp:extent cx="5926996" cy="2603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4662" cy="26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11" w:rsidRDefault="009E5711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Знову найбільший по модулю елемент другого стовпчика стоїть там, де й потрібно. Виключення змінної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останнього рівняння еквівалентно перетворенню множенню зліва н матриці </w:t>
      </w:r>
      <w:r w:rsidRPr="009E571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матрицю </w:t>
      </w:r>
      <w:r w:rsidRPr="009E571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E5711" w:rsidRDefault="009E5711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6CAF2F3" wp14:editId="2392E8E2">
            <wp:extent cx="6223609" cy="33909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7853" cy="34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E5711" w:rsidRDefault="009E5711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Залишилося поділити останній рядок на коефіцієнт при змінній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2413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таке перетворення еквівалентне множенню матриці </w:t>
      </w:r>
      <w:r w:rsidR="00241339" w:rsidRPr="0024133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А2</w:t>
      </w:r>
      <w:r w:rsidR="002413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</w:t>
      </w:r>
      <w:r w:rsidR="00241339" w:rsidRPr="002413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="00241339" w:rsidRPr="00241339">
        <w:rPr>
          <w:rFonts w:ascii="Times New Roman" w:eastAsiaTheme="minorEastAsia" w:hAnsi="Times New Roman" w:cs="Times New Roman"/>
          <w:i/>
          <w:sz w:val="28"/>
          <w:szCs w:val="28"/>
        </w:rPr>
        <w:t>3</w:t>
      </w:r>
      <w:r w:rsidR="002413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зліва:</w:t>
      </w: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56641AB" wp14:editId="4DCEA31B">
            <wp:extent cx="5181600" cy="292584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401" cy="29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виразимо змінні, виконуючи обернений хід методу Гауса:</w:t>
      </w: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E1D3B9E" wp14:editId="3E131CAC">
            <wp:extent cx="391477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39" w:rsidRDefault="00241339" w:rsidP="009E5711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</w:t>
      </w:r>
      <w:r w:rsidR="00C33C65">
        <w:rPr>
          <w:rFonts w:ascii="Times New Roman" w:eastAsiaTheme="minorEastAsia" w:hAnsi="Times New Roman" w:cs="Times New Roman"/>
          <w:sz w:val="28"/>
          <w:szCs w:val="28"/>
          <w:lang w:val="uk-UA"/>
        </w:rPr>
        <w:t>к бачимо, відповідь зійшлася з розрахованою раніше практично повністю. Визначимо похибку обчислень:</w:t>
      </w:r>
    </w:p>
    <w:p w:rsidR="00985926" w:rsidRDefault="00C33C65" w:rsidP="00985926">
      <w:pPr>
        <w:pStyle w:val="a3"/>
        <w:spacing w:line="360" w:lineRule="auto"/>
        <w:ind w:left="19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8EA09A" wp14:editId="418C2C59">
            <wp:extent cx="3362325" cy="933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26" w:rsidRDefault="00985926" w:rsidP="00985926">
      <w:pPr>
        <w:pStyle w:val="a3"/>
        <w:spacing w:line="360" w:lineRule="auto"/>
        <w:ind w:left="19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5926" w:rsidRDefault="00985926" w:rsidP="00985926">
      <w:pPr>
        <w:pStyle w:val="a3"/>
        <w:spacing w:line="360" w:lineRule="auto"/>
        <w:ind w:left="19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5926" w:rsidRDefault="00985926" w:rsidP="00985926">
      <w:pPr>
        <w:pStyle w:val="a3"/>
        <w:spacing w:line="360" w:lineRule="auto"/>
        <w:ind w:left="19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85926" w:rsidRDefault="00985926" w:rsidP="00B1231A">
      <w:pPr>
        <w:pStyle w:val="a3"/>
        <w:numPr>
          <w:ilvl w:val="2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985926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lastRenderedPageBreak/>
        <w:t xml:space="preserve">Метод </w:t>
      </w:r>
      <w:r w:rsidRPr="00985926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LU</w:t>
      </w:r>
      <w:r w:rsidRPr="00985926">
        <w:rPr>
          <w:rFonts w:ascii="Times New Roman" w:eastAsiaTheme="minorEastAsia" w:hAnsi="Times New Roman" w:cs="Times New Roman"/>
          <w:b/>
          <w:i/>
          <w:sz w:val="28"/>
          <w:szCs w:val="28"/>
        </w:rPr>
        <w:t>-</w:t>
      </w:r>
      <w:r w:rsidRPr="00985926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розкладу без операцій матричного множення</w:t>
      </w:r>
    </w:p>
    <w:p w:rsidR="009155AE" w:rsidRDefault="00B1231A" w:rsidP="00B1231A">
      <w:pPr>
        <w:pStyle w:val="a3"/>
        <w:spacing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Тепер розв’яжемо ту саму систему використовуючи метод </w:t>
      </w:r>
      <w:r w:rsidRPr="00B123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LU</w:t>
      </w:r>
      <w:r w:rsidRPr="00B1231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-розкладання</w:t>
      </w:r>
      <w:r w:rsidR="00F54C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4CD4" w:rsidRDefault="00F54CD4" w:rsidP="00F54CD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Використаємо рекурентні формули для обчислення елементів матриці </w:t>
      </w:r>
      <w:r w:rsidRPr="00F54CD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F54C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w:r w:rsidRPr="00F54CD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F54C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4CD4" w:rsidRDefault="00F54CD4" w:rsidP="00F54CD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536DCB" wp14:editId="63512317">
            <wp:extent cx="6152515" cy="33420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D4" w:rsidRPr="00F54CD4" w:rsidRDefault="00F54CD4" w:rsidP="00F54CD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Матиці мають такий вигляд:</w:t>
      </w:r>
    </w:p>
    <w:p w:rsidR="00F54CD4" w:rsidRDefault="00F54CD4" w:rsidP="00F54CD4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80EBD5" wp14:editId="190C9CE4">
            <wp:extent cx="3314700" cy="2962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D4" w:rsidRDefault="00F54CD4" w:rsidP="00F54CD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Зробимо заміну відповідно до формул, що були наведені в теоретичній частині та вирішимо систему:</w:t>
      </w:r>
    </w:p>
    <w:p w:rsidR="00F54CD4" w:rsidRDefault="00F54CD4" w:rsidP="00F54CD4">
      <w:pPr>
        <w:pStyle w:val="a3"/>
        <w:spacing w:line="360" w:lineRule="auto"/>
        <w:ind w:left="-567"/>
        <w:jc w:val="both"/>
        <w:rPr>
          <w:noProof/>
        </w:rPr>
      </w:pPr>
    </w:p>
    <w:p w:rsidR="00F54CD4" w:rsidRDefault="00F54CD4" w:rsidP="00F54CD4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7B699E2" wp14:editId="787C6765">
            <wp:extent cx="3543300" cy="408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D4" w:rsidRDefault="00F54CD4" w:rsidP="00F54CD4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Як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бачимо, похибка при вирішенні системи цим методом є ще меншою, ніж при розв’язанні методом Гауса:</w:t>
      </w:r>
    </w:p>
    <w:p w:rsidR="00072130" w:rsidRDefault="00072130" w:rsidP="00F54CD4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4CD4" w:rsidRDefault="00F54CD4" w:rsidP="00F54CD4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708C606" wp14:editId="0AE7C50A">
            <wp:extent cx="2819400" cy="942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30" w:rsidRDefault="00072130" w:rsidP="007D30D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7D30D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7D30D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Порахуємо час, за який було розв’язане рівняння. Так як розмірність системи не велика, перевіримо час виконання на 1000 повторень, а потім знайдемо середнє значення:</w:t>
      </w:r>
    </w:p>
    <w:p w:rsidR="00072130" w:rsidRDefault="00C929DD" w:rsidP="0007213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47.4pt">
            <v:imagedata r:id="rId27" o:title="Час для лу"/>
          </v:shape>
        </w:pict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на розв’язання 1000 однакових систем витратилося 0.06 секунди.</w:t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07213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07213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Ітераційні методи</w:t>
      </w:r>
    </w:p>
    <w:p w:rsidR="00072130" w:rsidRDefault="00072130" w:rsidP="00072130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07213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верхньої релаксації</w:t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Розв’яжемо систему методом верхньої релаксації.</w:t>
      </w:r>
    </w:p>
    <w:p w:rsidR="00072130" w:rsidRDefault="00072130" w:rsidP="0007213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553981" wp14:editId="0D7591B2">
            <wp:extent cx="2333625" cy="1057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Виберемо демпфуючий коефіцієнт таким чином, щоб він був менший, ніж одиниця поділена на норму матриці. Обрахуємо матрицю </w:t>
      </w:r>
      <w:r w:rsidRPr="000721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 w:rsidRPr="00072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щоб змогти скористатися ітераційною формулою:</w:t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07213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74909EB" wp14:editId="14E76180">
            <wp:extent cx="2571750" cy="1724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 бачимо, норма матриці </w:t>
      </w:r>
      <w:r w:rsidRPr="0007213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дорівнює одиниці, тому при контролі похибки один з множників зникає. Проведемо необхідну кількість ітерацій для досягнення результату із заданою точністю:</w:t>
      </w:r>
    </w:p>
    <w:p w:rsidR="00072130" w:rsidRDefault="00072130" w:rsidP="00072130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CDFE681" wp14:editId="71BE7ADC">
            <wp:extent cx="5391150" cy="2162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30" w:rsidRDefault="00EA5759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похибку:</w:t>
      </w:r>
    </w:p>
    <w:p w:rsidR="00EA5759" w:rsidRDefault="00EA5759" w:rsidP="00EA575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9915DF" wp14:editId="3EEAF12F">
            <wp:extent cx="1895475" cy="704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9" w:rsidRDefault="00EA5759" w:rsidP="00EA575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час роботи алгоритму на тисячі рівняннях:</w:t>
      </w:r>
    </w:p>
    <w:p w:rsidR="00EA5759" w:rsidRPr="00EA5759" w:rsidRDefault="009708D3" w:rsidP="00EA575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6" type="#_x0000_t75" style="width:373.8pt;height:84.6pt">
            <v:imagedata r:id="rId32" o:title="Час1"/>
          </v:shape>
        </w:pict>
      </w:r>
    </w:p>
    <w:p w:rsidR="00072130" w:rsidRDefault="00072130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5759" w:rsidRDefault="00EA5759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5759" w:rsidRPr="00072130" w:rsidRDefault="00EA5759" w:rsidP="00072130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072130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lastRenderedPageBreak/>
        <w:t>Метод Якобі</w:t>
      </w:r>
    </w:p>
    <w:p w:rsidR="00EA5759" w:rsidRDefault="00EA5759" w:rsidP="00EA575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Тепер розв’яжемо систему методом Якобі. Обрахуємо матрицю </w:t>
      </w:r>
      <w:r w:rsidRPr="000721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 w:rsidRPr="00072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щоб змогти скористатися ітераційною формулою:</w:t>
      </w:r>
    </w:p>
    <w:p w:rsidR="00EA5759" w:rsidRDefault="00EA5759" w:rsidP="00EA575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DB6B36" wp14:editId="01E8E904">
            <wp:extent cx="5124450" cy="4886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9" w:rsidRDefault="00EA5759" w:rsidP="00EA575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Проведемо ітераційний процес та зупинимося, як тільки буде досягнуто необхідної точності:</w:t>
      </w:r>
    </w:p>
    <w:p w:rsidR="00EA5759" w:rsidRDefault="00EA5759" w:rsidP="00EA575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7DE72F2" wp14:editId="12C6E62C">
            <wp:extent cx="4015740" cy="2004226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3705" cy="20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9" w:rsidRDefault="00EA5759" w:rsidP="00EA575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похибку обчислень:</w:t>
      </w:r>
    </w:p>
    <w:p w:rsidR="00EA5759" w:rsidRDefault="00EA5759" w:rsidP="00EA5759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AF51F1D" wp14:editId="483F0FA9">
            <wp:extent cx="2428875" cy="657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59" w:rsidRDefault="00EA5759" w:rsidP="00EA5759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Заміряємо час, за який алгоритм впорається з 1000 однакових систем:</w:t>
      </w:r>
    </w:p>
    <w:p w:rsidR="0055131C" w:rsidRDefault="009708D3" w:rsidP="0055131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7" type="#_x0000_t75" style="width:351.6pt;height:88.8pt">
            <v:imagedata r:id="rId36" o:title="Час2"/>
          </v:shape>
        </w:pict>
      </w:r>
    </w:p>
    <w:p w:rsidR="00F0795E" w:rsidRDefault="00F0795E">
      <w:pPr>
        <w:spacing w:line="259" w:lineRule="auto"/>
        <w:jc w:val="left"/>
        <w:rPr>
          <w:rFonts w:cs="Times New Roman"/>
          <w:color w:val="auto"/>
          <w:szCs w:val="28"/>
          <w:lang w:val="uk-UA" w:eastAsia="en-US"/>
        </w:rPr>
      </w:pPr>
      <w:r>
        <w:rPr>
          <w:rFonts w:cs="Times New Roman"/>
          <w:szCs w:val="28"/>
          <w:lang w:val="uk-UA"/>
        </w:rPr>
        <w:br w:type="page"/>
      </w:r>
    </w:p>
    <w:p w:rsidR="00F0795E" w:rsidRPr="00EA5759" w:rsidRDefault="00F0795E" w:rsidP="0055131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72130" w:rsidRDefault="00072130" w:rsidP="00072130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 Гауса-Зейделя</w:t>
      </w:r>
    </w:p>
    <w:p w:rsidR="0055131C" w:rsidRDefault="0055131C" w:rsidP="0055131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Розв’яжемо ту саму систему за допомогою метода Гауса-Зейделя. Знайдемо матрицю </w:t>
      </w:r>
      <w:r w:rsidRPr="000721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</m:oMath>
      <w:r w:rsidRPr="00072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щоб змогти скористатися ітераційною формулою:</w:t>
      </w:r>
    </w:p>
    <w:p w:rsidR="0055131C" w:rsidRDefault="0055131C" w:rsidP="0055131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470AB72" wp14:editId="7338AD4F">
            <wp:extent cx="5531215" cy="47034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2845" cy="47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1C" w:rsidRPr="0055131C" w:rsidRDefault="0055131C" w:rsidP="0055131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Матриця </w:t>
      </w:r>
      <w:r w:rsidRPr="0055131C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даної системи має наступний вигляд:</w:t>
      </w:r>
    </w:p>
    <w:p w:rsidR="0055131C" w:rsidRDefault="0055131C" w:rsidP="0055131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C74C743" wp14:editId="7A843C1D">
            <wp:extent cx="2790825" cy="1933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1C" w:rsidRDefault="0055131C" w:rsidP="0055131C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Проведемо необхідну кількість ітерацій:</w:t>
      </w:r>
    </w:p>
    <w:p w:rsidR="0055131C" w:rsidRDefault="0055131C" w:rsidP="0055131C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682989C" wp14:editId="738BE808">
            <wp:extent cx="4924425" cy="2295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C8" w:rsidRDefault="009A4E97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похибку:</w:t>
      </w:r>
    </w:p>
    <w:p w:rsidR="009A4E97" w:rsidRPr="000205C8" w:rsidRDefault="009A4E97" w:rsidP="009A4E97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93BACF8" wp14:editId="181535EB">
            <wp:extent cx="2333625" cy="695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B6" w:rsidRDefault="007946B6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час, який витрачає алгоритм на розв’язок 1000 систем:</w:t>
      </w:r>
    </w:p>
    <w:p w:rsidR="007946B6" w:rsidRDefault="009708D3" w:rsidP="007946B6">
      <w:pPr>
        <w:pStyle w:val="a3"/>
        <w:spacing w:line="360" w:lineRule="auto"/>
        <w:ind w:left="-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 id="_x0000_i1028" type="#_x0000_t75" style="width:323.4pt;height:109.2pt">
            <v:imagedata r:id="rId41" o:title="Час3"/>
          </v:shape>
        </w:pict>
      </w:r>
    </w:p>
    <w:p w:rsidR="007946B6" w:rsidRDefault="007946B6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0795E" w:rsidRDefault="00F0795E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205C8" w:rsidRDefault="000205C8" w:rsidP="007946B6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205C8" w:rsidRDefault="000205C8" w:rsidP="000205C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0205C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ПОРІВНЯННЯ ЕФЕКТИВНОСТІ АЛГОРИТМІВ РОЗВ’ЯЗКУ СИСТЕМ ЛІНІЙНИХ РІВНЯНЬ</w:t>
      </w:r>
    </w:p>
    <w:p w:rsidR="000205C8" w:rsidRDefault="000B4D64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w:r w:rsidR="00D80898">
        <w:rPr>
          <w:rFonts w:ascii="Times New Roman" w:eastAsiaTheme="minorEastAsia" w:hAnsi="Times New Roman" w:cs="Times New Roman"/>
          <w:sz w:val="28"/>
          <w:szCs w:val="28"/>
          <w:lang w:val="uk-UA"/>
        </w:rPr>
        <w:t>того, щоб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порівняння</w:t>
      </w:r>
      <w:r w:rsidR="00D808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було </w:t>
      </w:r>
      <w:r w:rsidR="00351B37">
        <w:rPr>
          <w:rFonts w:ascii="Times New Roman" w:eastAsiaTheme="minorEastAsia" w:hAnsi="Times New Roman" w:cs="Times New Roman"/>
          <w:sz w:val="28"/>
          <w:szCs w:val="28"/>
          <w:lang w:val="uk-UA"/>
        </w:rPr>
        <w:t>більш наочним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на основі вимірів, що були зроблені у пункті 4, була складена порівняльна таблиця:</w:t>
      </w:r>
    </w:p>
    <w:tbl>
      <w:tblPr>
        <w:tblStyle w:val="a6"/>
        <w:tblW w:w="10768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3261"/>
        <w:gridCol w:w="1842"/>
      </w:tblGrid>
      <w:tr w:rsidR="003A092D" w:rsidTr="003A092D">
        <w:tc>
          <w:tcPr>
            <w:tcW w:w="1838" w:type="dxa"/>
          </w:tcPr>
          <w:p w:rsidR="00A9051D" w:rsidRPr="00A9051D" w:rsidRDefault="00A9051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9051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701" w:type="dxa"/>
          </w:tcPr>
          <w:p w:rsidR="00A9051D" w:rsidRPr="00A9051D" w:rsidRDefault="00A9051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9051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Абсолютна похибка</w:t>
            </w:r>
          </w:p>
        </w:tc>
        <w:tc>
          <w:tcPr>
            <w:tcW w:w="2126" w:type="dxa"/>
          </w:tcPr>
          <w:p w:rsidR="00A9051D" w:rsidRPr="00A9051D" w:rsidRDefault="00A9051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9051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Час розв’язку 1000 рівнянь</w:t>
            </w:r>
            <w:r w:rsidR="003A092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, с</w:t>
            </w:r>
          </w:p>
        </w:tc>
        <w:tc>
          <w:tcPr>
            <w:tcW w:w="3261" w:type="dxa"/>
          </w:tcPr>
          <w:p w:rsidR="00A9051D" w:rsidRPr="00A9051D" w:rsidRDefault="00A9051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9051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Середній час розв’язку одного рівняння</w:t>
            </w:r>
            <w:r w:rsidR="003A092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, с</w:t>
            </w:r>
          </w:p>
        </w:tc>
        <w:tc>
          <w:tcPr>
            <w:tcW w:w="1842" w:type="dxa"/>
          </w:tcPr>
          <w:p w:rsidR="00A9051D" w:rsidRPr="00A9051D" w:rsidRDefault="00A9051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A9051D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Кількість ітерацій</w:t>
            </w:r>
          </w:p>
        </w:tc>
      </w:tr>
      <w:tr w:rsidR="003A092D" w:rsidTr="003A092D">
        <w:tc>
          <w:tcPr>
            <w:tcW w:w="1838" w:type="dxa"/>
          </w:tcPr>
          <w:p w:rsidR="00A9051D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Гауса</w:t>
            </w:r>
          </w:p>
        </w:tc>
        <w:tc>
          <w:tcPr>
            <w:tcW w:w="1701" w:type="dxa"/>
          </w:tcPr>
          <w:p w:rsidR="00A9051D" w:rsidRDefault="00E30E32" w:rsidP="00E30E32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A9051D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3261" w:type="dxa"/>
          </w:tcPr>
          <w:p w:rsidR="00A9051D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42" w:type="dxa"/>
          </w:tcPr>
          <w:p w:rsidR="00A9051D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A092D" w:rsidTr="003A092D">
        <w:tc>
          <w:tcPr>
            <w:tcW w:w="1838" w:type="dxa"/>
          </w:tcPr>
          <w:p w:rsidR="00A9051D" w:rsidRPr="00E30E32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LU</w:t>
            </w:r>
            <w:r w:rsidR="00AE035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-розклад</w:t>
            </w:r>
          </w:p>
        </w:tc>
        <w:tc>
          <w:tcPr>
            <w:tcW w:w="1701" w:type="dxa"/>
          </w:tcPr>
          <w:p w:rsidR="00A9051D" w:rsidRDefault="00AB6E4A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4.44*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3A092D" w:rsidRDefault="003A09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261" w:type="dxa"/>
          </w:tcPr>
          <w:p w:rsidR="00A9051D" w:rsidRDefault="003A09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:rsidR="00A9051D" w:rsidRDefault="003A09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3A092D" w:rsidTr="003A092D">
        <w:tc>
          <w:tcPr>
            <w:tcW w:w="1838" w:type="dxa"/>
          </w:tcPr>
          <w:p w:rsidR="00A9051D" w:rsidRDefault="003A09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Верхня релаксація</w:t>
            </w:r>
          </w:p>
        </w:tc>
        <w:tc>
          <w:tcPr>
            <w:tcW w:w="1701" w:type="dxa"/>
          </w:tcPr>
          <w:p w:rsidR="00A9051D" w:rsidRPr="00100E50" w:rsidRDefault="003A09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6.91*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A9051D" w:rsidRDefault="00100E50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2.24</w:t>
            </w:r>
          </w:p>
        </w:tc>
        <w:tc>
          <w:tcPr>
            <w:tcW w:w="3261" w:type="dxa"/>
          </w:tcPr>
          <w:p w:rsidR="00A9051D" w:rsidRDefault="004A51FC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2.24*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:rsidR="00A9051D" w:rsidRDefault="00100E50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3120</w:t>
            </w:r>
          </w:p>
        </w:tc>
      </w:tr>
      <w:tr w:rsidR="003A092D" w:rsidTr="003A092D">
        <w:tc>
          <w:tcPr>
            <w:tcW w:w="1838" w:type="dxa"/>
          </w:tcPr>
          <w:p w:rsidR="00A9051D" w:rsidRDefault="00100E50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Якобі</w:t>
            </w:r>
          </w:p>
        </w:tc>
        <w:tc>
          <w:tcPr>
            <w:tcW w:w="1701" w:type="dxa"/>
          </w:tcPr>
          <w:p w:rsidR="00A9051D" w:rsidRDefault="00E30E32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5.22*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A9051D" w:rsidRDefault="00D0102D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2.3*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261" w:type="dxa"/>
          </w:tcPr>
          <w:p w:rsidR="00A9051D" w:rsidRDefault="004A51FC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2.3*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:rsidR="00A9051D" w:rsidRDefault="004A51FC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55</w:t>
            </w:r>
          </w:p>
        </w:tc>
      </w:tr>
      <w:tr w:rsidR="003A092D" w:rsidTr="003A092D">
        <w:tc>
          <w:tcPr>
            <w:tcW w:w="1838" w:type="dxa"/>
          </w:tcPr>
          <w:p w:rsidR="00A9051D" w:rsidRDefault="004A51FC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Гауса-Зейделя</w:t>
            </w:r>
          </w:p>
        </w:tc>
        <w:tc>
          <w:tcPr>
            <w:tcW w:w="1701" w:type="dxa"/>
          </w:tcPr>
          <w:p w:rsidR="00A9051D" w:rsidRDefault="00C87316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2.53*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A9051D" w:rsidRDefault="00C87316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1.3*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261" w:type="dxa"/>
          </w:tcPr>
          <w:p w:rsidR="00A9051D" w:rsidRDefault="00C87316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1.3*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42" w:type="dxa"/>
          </w:tcPr>
          <w:p w:rsidR="00A9051D" w:rsidRDefault="00C87316" w:rsidP="00A9051D">
            <w:pPr>
              <w:pStyle w:val="a3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D613DE" w:rsidRDefault="00D613DE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54C4D" w:rsidRPr="00954C4D" w:rsidRDefault="00954C4D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ab/>
      </w:r>
      <w:r w:rsidRPr="00954C4D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5.1 Порівняння точних та ітераційних методів </w:t>
      </w:r>
    </w:p>
    <w:p w:rsidR="004C6BC1" w:rsidRDefault="00954C4D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4C6BC1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Аналізуючи табличні дан</w:t>
      </w:r>
      <w:r w:rsidR="00D613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і, можна зробити висновок, що прямі методи розв’язку систем лінійних рівнянь </w:t>
      </w:r>
      <w:r w:rsidR="000D6A4C">
        <w:rPr>
          <w:rFonts w:ascii="Times New Roman" w:eastAsiaTheme="minorEastAsia" w:hAnsi="Times New Roman" w:cs="Times New Roman"/>
          <w:sz w:val="28"/>
          <w:szCs w:val="28"/>
          <w:lang w:val="uk-UA"/>
        </w:rPr>
        <w:t>є набагато точнішими</w:t>
      </w:r>
      <w:r w:rsidR="00D613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ніж ітераційні </w:t>
      </w:r>
      <w:r w:rsidR="00BB0645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8978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613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мають швидший час виконання.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Насправді, це не зовсім так.</w:t>
      </w:r>
    </w:p>
    <w:p w:rsidR="00954C4D" w:rsidRDefault="00954C4D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E41B6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Прямі методи зазвичай ефективні для систем невисокого порядку. Кількість рівнянь в таких системах не повинна бути більшою, ніж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E41B6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4847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невеликій розмірності системи точні метод</w:t>
      </w:r>
      <w:r w:rsidR="00897818">
        <w:rPr>
          <w:rFonts w:ascii="Times New Roman" w:eastAsiaTheme="minorEastAsia" w:hAnsi="Times New Roman" w:cs="Times New Roman"/>
          <w:sz w:val="28"/>
          <w:szCs w:val="28"/>
          <w:lang w:val="uk-UA"/>
        </w:rPr>
        <w:t>и дійсно дають хороші</w:t>
      </w:r>
      <w:r w:rsidR="00FA7F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часові</w:t>
      </w:r>
      <w:r w:rsidR="008978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результати виконання</w:t>
      </w:r>
      <w:r w:rsidR="0048475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мають низьку похибку обчислень.</w:t>
      </w:r>
      <w:r w:rsid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Але якщо система має високий порядок (більший, ніж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>), то застосування точних методів є неприпустимим</w:t>
      </w:r>
      <w:r w:rsidR="00774A12" w:rsidRP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Справа в тому, що через високу кількість арифметичних дій, зокрема ділення, відбувається нагромадження похибки, що може бути критичним при високих розмірностях системи.</w:t>
      </w:r>
    </w:p>
    <w:p w:rsidR="00544550" w:rsidRDefault="00774A12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  <w:t xml:space="preserve">Як правило, </w:t>
      </w:r>
      <w:r w:rsidRP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 w:rsidR="00AE3C3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охибки округлення при ітераційних методах </w:t>
      </w:r>
      <w:r w:rsidRPr="00774A12">
        <w:rPr>
          <w:rFonts w:ascii="Times New Roman" w:eastAsiaTheme="minorEastAsia" w:hAnsi="Times New Roman" w:cs="Times New Roman"/>
          <w:sz w:val="28"/>
          <w:szCs w:val="28"/>
          <w:lang w:val="uk-UA"/>
        </w:rPr>
        <w:t>впливають на о</w:t>
      </w:r>
      <w:r w:rsidR="00AE3C38">
        <w:rPr>
          <w:rFonts w:ascii="Times New Roman" w:eastAsiaTheme="minorEastAsia" w:hAnsi="Times New Roman" w:cs="Times New Roman"/>
          <w:sz w:val="28"/>
          <w:szCs w:val="28"/>
          <w:lang w:val="uk-UA"/>
        </w:rPr>
        <w:t>статочні результати значно менше, ніж</w:t>
      </w:r>
      <w:r w:rsidR="00FA7F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точних методах</w:t>
      </w:r>
      <w:r w:rsidR="00AE3C38">
        <w:rPr>
          <w:rFonts w:ascii="Times New Roman" w:eastAsiaTheme="minorEastAsia" w:hAnsi="Times New Roman" w:cs="Times New Roman"/>
          <w:sz w:val="28"/>
          <w:szCs w:val="28"/>
          <w:lang w:val="uk-UA"/>
        </w:rPr>
        <w:t>, мають менший час обчислення на одну ітерацію</w:t>
      </w:r>
      <w:r w:rsidR="0022308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E3C38">
        <w:rPr>
          <w:rFonts w:ascii="Times New Roman" w:eastAsiaTheme="minorEastAsia" w:hAnsi="Times New Roman" w:cs="Times New Roman"/>
          <w:sz w:val="28"/>
          <w:szCs w:val="28"/>
          <w:lang w:val="uk-UA"/>
        </w:rPr>
        <w:t>(помітно при високих порядках системи)</w:t>
      </w:r>
      <w:r w:rsidR="00E83DC0">
        <w:rPr>
          <w:rFonts w:ascii="Times New Roman" w:eastAsiaTheme="minorEastAsia" w:hAnsi="Times New Roman" w:cs="Times New Roman"/>
          <w:sz w:val="28"/>
          <w:szCs w:val="28"/>
          <w:lang w:val="uk-UA"/>
        </w:rPr>
        <w:t>, та є набагато ефективнішими</w:t>
      </w:r>
      <w:r w:rsidR="00E83DC0" w:rsidRPr="00E83D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розв’язуванні</w:t>
      </w:r>
      <w:r w:rsidR="00E83D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розріджених</w:t>
      </w:r>
      <w:r w:rsidR="00E83DC0" w:rsidRPr="00E83DC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систем, переважна кількіс</w:t>
      </w:r>
      <w:r w:rsidR="008A65C6">
        <w:rPr>
          <w:rFonts w:ascii="Times New Roman" w:eastAsiaTheme="minorEastAsia" w:hAnsi="Times New Roman" w:cs="Times New Roman"/>
          <w:sz w:val="28"/>
          <w:szCs w:val="28"/>
          <w:lang w:val="uk-UA"/>
        </w:rPr>
        <w:t>ть коефіцієнтів яких дорівнює нулю.</w:t>
      </w:r>
    </w:p>
    <w:p w:rsidR="00544550" w:rsidRDefault="008B4ACC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Також, варто зазначити, що ітераційні методи, на відміну від точних, не завжди збігаються (див. умови збіжності у пункті 3</w:t>
      </w:r>
      <w:r w:rsidR="003D3249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і внаслідок цього, деякі системи лінійних рівнянь можливо вирішити тільки користуючись точними методами.</w:t>
      </w:r>
    </w:p>
    <w:p w:rsidR="00C9523C" w:rsidRDefault="005618E5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ab/>
      </w:r>
      <w:r w:rsidRPr="005618E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5.2 Порівняння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методів точного розв’язку</w:t>
      </w:r>
    </w:p>
    <w:p w:rsidR="00E36484" w:rsidRDefault="003904F8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4216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порівнювати метод Гауса та </w:t>
      </w:r>
      <w:r w:rsidR="004216A0">
        <w:rPr>
          <w:rFonts w:ascii="Times New Roman" w:eastAsiaTheme="minorEastAsia" w:hAnsi="Times New Roman" w:cs="Times New Roman"/>
          <w:sz w:val="28"/>
          <w:szCs w:val="28"/>
          <w:lang w:val="en-US"/>
        </w:rPr>
        <w:t>LU</w:t>
      </w:r>
      <w:r w:rsidR="004216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-розкладу, то переваги останнього заключаються в тому, що він більш легкий для програмування, так як має виведені рекурентні формули для </w:t>
      </w:r>
      <w:r w:rsidR="00531C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знаходження елементів матриць. Також, матриці, що отримуються в ході </w:t>
      </w:r>
      <w:r w:rsidR="00531C93" w:rsidRPr="00531C93">
        <w:rPr>
          <w:rFonts w:ascii="Times New Roman" w:eastAsiaTheme="minorEastAsia" w:hAnsi="Times New Roman" w:cs="Times New Roman"/>
          <w:sz w:val="28"/>
          <w:szCs w:val="28"/>
          <w:lang w:val="en-US"/>
        </w:rPr>
        <w:t>LU</w:t>
      </w:r>
      <w:r w:rsidR="00531C93" w:rsidRPr="00531C9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31C93" w:rsidRPr="00531C93">
        <w:rPr>
          <w:rFonts w:ascii="Times New Roman" w:eastAsiaTheme="minorEastAsia" w:hAnsi="Times New Roman" w:cs="Times New Roman"/>
          <w:sz w:val="28"/>
          <w:szCs w:val="28"/>
          <w:lang w:val="uk-UA"/>
        </w:rPr>
        <w:t>розкладу</w:t>
      </w:r>
      <w:r w:rsidR="000B07E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можна повторно використовувати, наприклад для швидкого обчислення визначника або знаходження оберненої матриц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головної матриці системи. </w:t>
      </w:r>
      <w:r w:rsidR="00E364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Також, похибка для </w:t>
      </w:r>
      <w:r w:rsidR="00E36484">
        <w:rPr>
          <w:rFonts w:ascii="Times New Roman" w:eastAsiaTheme="minorEastAsia" w:hAnsi="Times New Roman" w:cs="Times New Roman"/>
          <w:sz w:val="28"/>
          <w:szCs w:val="28"/>
          <w:lang w:val="en-US"/>
        </w:rPr>
        <w:t>LU</w:t>
      </w:r>
      <w:r w:rsidR="00E36484">
        <w:rPr>
          <w:rFonts w:ascii="Times New Roman" w:eastAsiaTheme="minorEastAsia" w:hAnsi="Times New Roman" w:cs="Times New Roman"/>
          <w:sz w:val="28"/>
          <w:szCs w:val="28"/>
          <w:lang w:val="uk-UA"/>
        </w:rPr>
        <w:t>-розкладу у прикладі розв’язку (пункт 4) є істотно нижчою, ніж при використанні метода Гауса.</w:t>
      </w:r>
    </w:p>
    <w:p w:rsidR="00A30B50" w:rsidRDefault="00A30B50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Алгоритм метода Гауса складний для програмування, але його легше збагнути людині, тому його часто використовують при ручному обчисленні розв’язків систем.</w:t>
      </w:r>
    </w:p>
    <w:p w:rsidR="00A30B50" w:rsidRDefault="00A30B50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ab/>
      </w:r>
      <w:r w:rsidRPr="00A30B50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5.3 Порівняння методів ітераційного розв’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язку</w:t>
      </w:r>
    </w:p>
    <w:p w:rsidR="002432EE" w:rsidRDefault="00A30B50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Метод верхньої релаксації – один із найпростіших </w:t>
      </w:r>
      <w:r w:rsidR="00F616A1">
        <w:rPr>
          <w:rFonts w:ascii="Times New Roman" w:eastAsiaTheme="minorEastAsia" w:hAnsi="Times New Roman" w:cs="Times New Roman"/>
          <w:sz w:val="28"/>
          <w:szCs w:val="28"/>
          <w:lang w:val="uk-UA"/>
        </w:rPr>
        <w:t>у реалізації ітераційних методів</w:t>
      </w:r>
      <w:r w:rsidR="00A610F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видно з досліду, його швидкодія є значно меншою, ніж інших ро</w:t>
      </w:r>
      <w:r w:rsidR="00322E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зглянутих ітераційних методів. </w:t>
      </w:r>
      <w:r w:rsidR="00F616A1">
        <w:rPr>
          <w:rFonts w:ascii="Times New Roman" w:eastAsiaTheme="minorEastAsia" w:hAnsi="Times New Roman" w:cs="Times New Roman"/>
          <w:sz w:val="28"/>
          <w:szCs w:val="28"/>
          <w:lang w:val="uk-UA"/>
        </w:rPr>
        <w:t>Також, для систем з поганою збіжністю, метод верхньої рела</w:t>
      </w:r>
      <w:r w:rsidR="000C30B4">
        <w:rPr>
          <w:rFonts w:ascii="Times New Roman" w:eastAsiaTheme="minorEastAsia" w:hAnsi="Times New Roman" w:cs="Times New Roman"/>
          <w:sz w:val="28"/>
          <w:szCs w:val="28"/>
          <w:lang w:val="uk-UA"/>
        </w:rPr>
        <w:t>ксації працює особливо погано, наприклад, у досліді прийшлося провести 3120 ітерацій, тоді як методи Якобі та Гауса-Зейделя зайняли майже в 100 разів менше.</w:t>
      </w:r>
      <w:r w:rsidR="00383E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Найефективнішим з розглянутих методів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метод Гауса-Зейделя. Він вирішив систему за найкоротший проміжок часу</w:t>
      </w:r>
      <w:r w:rsidR="00322E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(див. таблицю)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провівши 30 ітерацій проти 55 у метода Якобі. Також, важливою перевагою цього метода є те, що для обчислення 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змінних (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9357A4" w:rsidRPr="009357A4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>) наближення використовуються</w:t>
      </w:r>
      <w:r w:rsidR="002E0B2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>(по можливості) змінні самого (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9357A4" w:rsidRPr="009357A4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>) наближення. Це дозволяє не зберігати в пам’яті змінну (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наближення після того, як відповідна змінна </w:t>
      </w:r>
      <w:r w:rsidR="009357A4" w:rsidRP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9357A4" w:rsidRP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>+1)</w:t>
      </w:r>
      <w:r w:rsidR="009357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наближення була обчислена, що є суттєво економить пам’ять ЕОМ, особливо при розв’язанні систем з високою розмірністю.</w:t>
      </w: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 w:rsidP="000205C8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10AAA" w:rsidRDefault="00F10AAA">
      <w:pPr>
        <w:spacing w:line="259" w:lineRule="auto"/>
        <w:jc w:val="left"/>
        <w:rPr>
          <w:rFonts w:cs="Times New Roman"/>
          <w:color w:val="auto"/>
          <w:szCs w:val="28"/>
          <w:lang w:val="uk-UA" w:eastAsia="en-US"/>
        </w:rPr>
      </w:pPr>
      <w:r>
        <w:rPr>
          <w:rFonts w:cs="Times New Roman"/>
          <w:szCs w:val="28"/>
          <w:lang w:val="uk-UA"/>
        </w:rPr>
        <w:br w:type="page"/>
      </w:r>
    </w:p>
    <w:p w:rsidR="00F10AAA" w:rsidRDefault="00F10AAA" w:rsidP="00F10AAA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10AA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10AAA" w:rsidRDefault="009D4E59" w:rsidP="00F10AAA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954DEC">
        <w:rPr>
          <w:rFonts w:ascii="Times New Roman" w:eastAsiaTheme="minorEastAsia" w:hAnsi="Times New Roman" w:cs="Times New Roman"/>
          <w:sz w:val="28"/>
          <w:szCs w:val="28"/>
          <w:lang w:val="uk-UA"/>
        </w:rPr>
        <w:t>У ході даної роботи були</w:t>
      </w:r>
      <w:r w:rsidR="00D07F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розглянуті деякі з найбільш</w:t>
      </w:r>
      <w:r w:rsidR="006F47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07F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відомих </w:t>
      </w:r>
      <w:r w:rsidR="006F47F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точних та ітераційних </w:t>
      </w:r>
      <w:r w:rsidR="00D07F2C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методів вир</w:t>
      </w:r>
      <w:r w:rsidR="00954DEC">
        <w:rPr>
          <w:rFonts w:ascii="Times New Roman" w:eastAsiaTheme="minorEastAsia" w:hAnsi="Times New Roman" w:cs="Times New Roman"/>
          <w:sz w:val="28"/>
          <w:szCs w:val="28"/>
          <w:lang w:val="uk-UA"/>
        </w:rPr>
        <w:t>іш</w:t>
      </w:r>
      <w:r w:rsidR="006F47F6">
        <w:rPr>
          <w:rFonts w:ascii="Times New Roman" w:eastAsiaTheme="minorEastAsia" w:hAnsi="Times New Roman" w:cs="Times New Roman"/>
          <w:sz w:val="28"/>
          <w:szCs w:val="28"/>
          <w:lang w:val="uk-UA"/>
        </w:rPr>
        <w:t>ення систем лінійних рівнянь.</w:t>
      </w:r>
      <w:r w:rsidR="00D2085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Після розв’язання прикладів та порівняння методів між собою за різними параметрами можемо зробити наступні висновки про їх ефективність.</w:t>
      </w:r>
    </w:p>
    <w:p w:rsidR="00FE324B" w:rsidRDefault="00FE324B" w:rsidP="00F10AAA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Після аналізу стає зрозуміло, що точні методи б</w:t>
      </w:r>
      <w:r w:rsidR="00C97C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ільш ефективні для розв’язання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 невисокої розмірності</w:t>
      </w:r>
      <w:r w:rsidR="00C97C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E32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97C1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C97C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таких умов ці методи показують достатньо високу швидкість та невелику похибку обчислень. У свою чергу, серед розглянутих точних методів найбільшу ефективність показав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LU</w:t>
      </w:r>
      <w:r w:rsidRPr="00FE324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розкладу з подальшими замінами. Його головні переваги полягають в швидкості, мультифункціональності </w:t>
      </w:r>
      <w:r w:rsidR="00853360">
        <w:rPr>
          <w:rFonts w:ascii="Times New Roman" w:eastAsiaTheme="minorEastAsia" w:hAnsi="Times New Roman" w:cs="Times New Roman"/>
          <w:sz w:val="28"/>
          <w:szCs w:val="28"/>
          <w:lang w:val="uk-UA"/>
        </w:rPr>
        <w:t>та легкості програмування.</w:t>
      </w:r>
    </w:p>
    <w:p w:rsidR="00BE0AD3" w:rsidRDefault="00C97C1D" w:rsidP="00F10AAA">
      <w:pPr>
        <w:pStyle w:val="a3"/>
        <w:spacing w:line="360" w:lineRule="auto"/>
        <w:ind w:left="-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Ітераційні методи показують набагато кращу ефективність для систем </w:t>
      </w:r>
      <w:r w:rsidR="00636677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високого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36677">
        <w:rPr>
          <w:rFonts w:ascii="Times New Roman" w:eastAsiaTheme="minorEastAsia" w:hAnsi="Times New Roman" w:cs="Times New Roman"/>
          <w:sz w:val="28"/>
          <w:szCs w:val="28"/>
          <w:lang w:val="uk-UA"/>
        </w:rPr>
        <w:t>порядку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 </w:t>
      </w:r>
      <w:r w:rsidRPr="00FE324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C97C1D">
        <w:rPr>
          <w:rFonts w:ascii="Times New Roman" w:eastAsiaTheme="minorEastAsia" w:hAnsi="Times New Roman" w:cs="Times New Roman"/>
          <w:i/>
          <w:sz w:val="28"/>
          <w:szCs w:val="28"/>
        </w:rPr>
        <w:t>&gt;</w:t>
      </w:r>
      <w:r w:rsidRPr="00C97C1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636677">
        <w:rPr>
          <w:rFonts w:ascii="Times New Roman" w:eastAsiaTheme="minorEastAsia" w:hAnsi="Times New Roman" w:cs="Times New Roman"/>
          <w:sz w:val="28"/>
          <w:szCs w:val="28"/>
          <w:lang w:val="uk-UA"/>
        </w:rPr>
        <w:t>. На таких розмірностях ітераційні методи є швидшими, ніж точні, мають низьку похибку та запобігають додатковому використанню пам’</w:t>
      </w:r>
      <w:r w:rsidR="0058744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яті. </w:t>
      </w:r>
      <w:r w:rsidR="009672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ж порівнювати розглянуті ітераційні методи на ефективність роботи, то на останньому місці стоїть </w:t>
      </w:r>
      <w:r w:rsidR="00BC6E65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верхньої релаксації, якому знадобилося аж 3120 ітерацій, щоб вирішити систему рівнянь. Далі йде метод Якобі, що показав набагато кращі результати як у плані швидкодії (та сама система була розв’язана за 55 ітерацій), так і в плані похибки (див. таблицю)</w:t>
      </w:r>
      <w:r w:rsidR="00EE06B1">
        <w:rPr>
          <w:rFonts w:ascii="Times New Roman" w:eastAsiaTheme="minorEastAsia" w:hAnsi="Times New Roman" w:cs="Times New Roman"/>
          <w:sz w:val="28"/>
          <w:szCs w:val="28"/>
          <w:lang w:val="uk-UA"/>
        </w:rPr>
        <w:t>. На першому ж місці по ефективності серед розглянутих ітераційних методів є метод Гауса-Зейделя. Він показав найкращі результати по часу роботи (див. таблицю)</w:t>
      </w:r>
      <w:r w:rsidR="00B26510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EE06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вирішив сист</w:t>
      </w:r>
      <w:r w:rsidR="00B265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ему за 30 ітерацій </w:t>
      </w:r>
      <w:r w:rsidR="00EE06B1">
        <w:rPr>
          <w:rFonts w:ascii="Times New Roman" w:eastAsiaTheme="minorEastAsia" w:hAnsi="Times New Roman" w:cs="Times New Roman"/>
          <w:sz w:val="28"/>
          <w:szCs w:val="28"/>
          <w:lang w:val="uk-UA"/>
        </w:rPr>
        <w:t>та має найбільшу точність серед ітераційних мето</w:t>
      </w:r>
      <w:r w:rsidR="00A47DFA">
        <w:rPr>
          <w:rFonts w:ascii="Times New Roman" w:eastAsiaTheme="minorEastAsia" w:hAnsi="Times New Roman" w:cs="Times New Roman"/>
          <w:sz w:val="28"/>
          <w:szCs w:val="28"/>
          <w:lang w:val="uk-UA"/>
        </w:rPr>
        <w:t>дів. Більше того, цей метод дозволяє економити оперативну пам’ять ЕОМ при знаходженні розв’язків системи, тому для обчислення вектора невідомих систем високих порядків рекомендується використовувати саме його.</w:t>
      </w:r>
    </w:p>
    <w:p w:rsidR="00BE0AD3" w:rsidRDefault="00BE0AD3">
      <w:pPr>
        <w:spacing w:line="259" w:lineRule="auto"/>
        <w:jc w:val="left"/>
        <w:rPr>
          <w:rFonts w:cs="Times New Roman"/>
          <w:color w:val="auto"/>
          <w:szCs w:val="28"/>
          <w:lang w:val="uk-UA" w:eastAsia="en-US"/>
        </w:rPr>
      </w:pPr>
      <w:r>
        <w:rPr>
          <w:rFonts w:cs="Times New Roman"/>
          <w:szCs w:val="28"/>
          <w:lang w:val="uk-UA"/>
        </w:rPr>
        <w:br w:type="page"/>
      </w:r>
    </w:p>
    <w:p w:rsidR="00C97C1D" w:rsidRDefault="00BE0AD3" w:rsidP="00BE0AD3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СПИСОК ЛІТЕРАТУРИ</w:t>
      </w:r>
    </w:p>
    <w:p w:rsidR="00BE0AD3" w:rsidRPr="00DE350C" w:rsidRDefault="00BE0AD3" w:rsidP="00BE0AD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</w:t>
      </w:r>
      <w:r w:rsidR="00DE350C" w:rsidRPr="00DE350C">
        <w:rPr>
          <w:lang w:val="uk-UA"/>
        </w:rPr>
        <w:t xml:space="preserve"> </w:t>
      </w:r>
      <w:r w:rsidR="00DE350C" w:rsidRPr="00DE350C">
        <w:rPr>
          <w:rFonts w:cs="Times New Roman"/>
          <w:szCs w:val="28"/>
          <w:lang w:val="uk-UA"/>
        </w:rPr>
        <w:t>Фельдман Л.П., Петренко А.І., Дмитрієва О.А.</w:t>
      </w:r>
      <w:r w:rsidR="00DE350C">
        <w:rPr>
          <w:rFonts w:cs="Times New Roman"/>
          <w:szCs w:val="28"/>
          <w:lang w:val="uk-UA"/>
        </w:rPr>
        <w:t xml:space="preserve"> «</w:t>
      </w:r>
      <w:r w:rsidR="00DE350C" w:rsidRPr="00DE350C">
        <w:rPr>
          <w:rFonts w:cs="Times New Roman"/>
          <w:szCs w:val="28"/>
          <w:lang w:val="uk-UA"/>
        </w:rPr>
        <w:t>Чисельні методи в інформатиці</w:t>
      </w:r>
      <w:r w:rsidR="00DE350C">
        <w:rPr>
          <w:rFonts w:cs="Times New Roman"/>
          <w:szCs w:val="28"/>
          <w:lang w:val="uk-UA"/>
        </w:rPr>
        <w:t xml:space="preserve">» - </w:t>
      </w:r>
      <w:r w:rsidR="00DE350C" w:rsidRPr="00DE350C">
        <w:rPr>
          <w:rFonts w:cs="Times New Roman"/>
          <w:szCs w:val="28"/>
          <w:lang w:val="uk-UA"/>
        </w:rPr>
        <w:t>BHV</w:t>
      </w:r>
      <w:r w:rsidR="00DE350C">
        <w:rPr>
          <w:rFonts w:cs="Times New Roman"/>
          <w:szCs w:val="28"/>
          <w:lang w:val="uk-UA"/>
        </w:rPr>
        <w:t>, 2006р – 480ст.</w:t>
      </w:r>
    </w:p>
    <w:p w:rsidR="00BE0AD3" w:rsidRDefault="00BE0AD3" w:rsidP="00BE0AD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2. </w:t>
      </w:r>
      <w:r w:rsidR="00AC1222">
        <w:rPr>
          <w:rFonts w:cs="Times New Roman"/>
          <w:szCs w:val="28"/>
          <w:lang w:val="uk-UA"/>
        </w:rPr>
        <w:t xml:space="preserve">А.А. Самарський </w:t>
      </w:r>
      <w:r w:rsidRPr="00BE0AD3">
        <w:rPr>
          <w:rFonts w:cs="Times New Roman"/>
          <w:szCs w:val="28"/>
          <w:lang w:val="uk-UA"/>
        </w:rPr>
        <w:t xml:space="preserve"> </w:t>
      </w:r>
      <w:r w:rsidR="00AC1222">
        <w:rPr>
          <w:rFonts w:cs="Times New Roman"/>
          <w:szCs w:val="28"/>
          <w:lang w:val="uk-UA"/>
        </w:rPr>
        <w:t>«</w:t>
      </w:r>
      <w:r w:rsidRPr="00232AD0">
        <w:rPr>
          <w:rFonts w:cs="Times New Roman"/>
          <w:szCs w:val="28"/>
          <w:lang w:val="ru-RU"/>
        </w:rPr>
        <w:t>Введение в численные методы</w:t>
      </w:r>
      <w:r w:rsidR="00AC1222">
        <w:rPr>
          <w:rFonts w:cs="Times New Roman"/>
          <w:szCs w:val="28"/>
          <w:lang w:val="uk-UA"/>
        </w:rPr>
        <w:t>» - МГУ, Москва – 269ст.</w:t>
      </w:r>
    </w:p>
    <w:p w:rsidR="00AC1222" w:rsidRDefault="00AC1222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3. В. М. Вержбицький «</w:t>
      </w:r>
      <w:r w:rsidRPr="00232AD0">
        <w:rPr>
          <w:rFonts w:cs="Times New Roman"/>
          <w:szCs w:val="28"/>
          <w:lang w:val="ru-RU"/>
        </w:rPr>
        <w:t>Численные методы. Линейная алгебра и нелинейные уравнения» - Оникс</w:t>
      </w:r>
      <w:r>
        <w:rPr>
          <w:rFonts w:cs="Times New Roman"/>
          <w:szCs w:val="28"/>
          <w:lang w:val="uk-UA"/>
        </w:rPr>
        <w:t>, 2005. – 432ст.</w:t>
      </w:r>
    </w:p>
    <w:p w:rsidR="00AC1222" w:rsidRDefault="00AC1222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4. А.А. </w:t>
      </w:r>
      <w:r w:rsidRPr="00232AD0">
        <w:rPr>
          <w:rFonts w:cs="Times New Roman"/>
          <w:szCs w:val="28"/>
          <w:lang w:val="ru-RU"/>
        </w:rPr>
        <w:t>Федотов, П.В. Храпов «Численные методы</w:t>
      </w:r>
      <w:r>
        <w:rPr>
          <w:rFonts w:cs="Times New Roman"/>
          <w:szCs w:val="28"/>
          <w:lang w:val="uk-UA"/>
        </w:rPr>
        <w:t>» - МГТУ, Москва</w:t>
      </w:r>
      <w:r w:rsidR="00436D56">
        <w:rPr>
          <w:rFonts w:cs="Times New Roman"/>
          <w:szCs w:val="28"/>
          <w:lang w:val="uk-UA"/>
        </w:rPr>
        <w:t>, 2012р. – 141ст.</w:t>
      </w:r>
    </w:p>
    <w:p w:rsidR="00436D56" w:rsidRDefault="00436D56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5. </w:t>
      </w:r>
      <w:r w:rsidRPr="00436D56">
        <w:rPr>
          <w:rFonts w:cs="Times New Roman"/>
          <w:szCs w:val="28"/>
          <w:lang w:val="uk-UA"/>
        </w:rPr>
        <w:t>Ващенко</w:t>
      </w:r>
      <w:r>
        <w:rPr>
          <w:rFonts w:cs="Times New Roman"/>
          <w:szCs w:val="28"/>
          <w:lang w:val="uk-UA"/>
        </w:rPr>
        <w:t xml:space="preserve"> </w:t>
      </w:r>
      <w:r w:rsidRPr="00436D56">
        <w:rPr>
          <w:rFonts w:cs="Times New Roman"/>
          <w:szCs w:val="28"/>
          <w:lang w:val="uk-UA"/>
        </w:rPr>
        <w:t xml:space="preserve">Г.В. </w:t>
      </w:r>
      <w:r>
        <w:rPr>
          <w:rFonts w:cs="Times New Roman"/>
          <w:szCs w:val="28"/>
          <w:lang w:val="uk-UA"/>
        </w:rPr>
        <w:t>«</w:t>
      </w:r>
      <w:r w:rsidRPr="00232AD0">
        <w:rPr>
          <w:rFonts w:cs="Times New Roman"/>
          <w:szCs w:val="28"/>
          <w:lang w:val="ru-RU"/>
        </w:rPr>
        <w:t xml:space="preserve">Вычислительная математика. Основы конечных методов решения систем линейных алгебраических уравнений» -  Красноярск, </w:t>
      </w:r>
      <w:proofErr w:type="spellStart"/>
      <w:r w:rsidRPr="00232AD0">
        <w:rPr>
          <w:rFonts w:cs="Times New Roman"/>
          <w:szCs w:val="28"/>
          <w:lang w:val="ru-RU"/>
        </w:rPr>
        <w:t>СибГТУ</w:t>
      </w:r>
      <w:proofErr w:type="spellEnd"/>
      <w:r>
        <w:rPr>
          <w:rFonts w:cs="Times New Roman"/>
          <w:szCs w:val="28"/>
          <w:lang w:val="uk-UA"/>
        </w:rPr>
        <w:t>, 2005р – 75ст.</w:t>
      </w:r>
    </w:p>
    <w:p w:rsidR="00436D56" w:rsidRDefault="00436D56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6. </w:t>
      </w:r>
      <w:r w:rsidRPr="00232AD0">
        <w:rPr>
          <w:rFonts w:cs="Times New Roman"/>
          <w:szCs w:val="28"/>
          <w:lang w:val="ru-RU"/>
        </w:rPr>
        <w:t>Форсайт Дж., Мол</w:t>
      </w:r>
      <w:r w:rsidR="00232AD0">
        <w:rPr>
          <w:rFonts w:cs="Times New Roman"/>
          <w:szCs w:val="28"/>
          <w:lang w:val="ru-RU"/>
        </w:rPr>
        <w:t>л</w:t>
      </w:r>
      <w:r w:rsidRPr="00232AD0">
        <w:rPr>
          <w:rFonts w:cs="Times New Roman"/>
          <w:szCs w:val="28"/>
          <w:lang w:val="ru-RU"/>
        </w:rPr>
        <w:t>ер К. «Численное решение систем линейных алгебраических уравнений</w:t>
      </w:r>
      <w:r>
        <w:rPr>
          <w:rFonts w:cs="Times New Roman"/>
          <w:szCs w:val="28"/>
          <w:lang w:val="uk-UA"/>
        </w:rPr>
        <w:t xml:space="preserve">» - </w:t>
      </w:r>
      <w:r w:rsidRPr="00436D56">
        <w:rPr>
          <w:rFonts w:cs="Times New Roman"/>
          <w:szCs w:val="28"/>
          <w:lang w:val="uk-UA"/>
        </w:rPr>
        <w:t>Мир, 1969</w:t>
      </w:r>
      <w:r>
        <w:rPr>
          <w:rFonts w:cs="Times New Roman"/>
          <w:szCs w:val="28"/>
          <w:lang w:val="uk-UA"/>
        </w:rPr>
        <w:t xml:space="preserve">р </w:t>
      </w:r>
    </w:p>
    <w:p w:rsidR="00436D56" w:rsidRDefault="00436D56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7. </w:t>
      </w:r>
      <w:r w:rsidRPr="00232AD0">
        <w:rPr>
          <w:rFonts w:cs="Times New Roman"/>
          <w:szCs w:val="28"/>
          <w:lang w:val="ru-RU"/>
        </w:rPr>
        <w:t>Демидович Б.П., Марон И.А. «Основы вычислительной математики</w:t>
      </w:r>
      <w:r>
        <w:rPr>
          <w:rFonts w:cs="Times New Roman"/>
          <w:szCs w:val="28"/>
          <w:lang w:val="uk-UA"/>
        </w:rPr>
        <w:t>» - Наука, 1966р.</w:t>
      </w:r>
    </w:p>
    <w:p w:rsidR="00436D56" w:rsidRDefault="00436D56" w:rsidP="00AC122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8. </w:t>
      </w:r>
      <w:r w:rsidRPr="00232AD0">
        <w:rPr>
          <w:rFonts w:cs="Times New Roman"/>
          <w:szCs w:val="28"/>
          <w:lang w:val="ru-RU"/>
        </w:rPr>
        <w:t>Воробьева Г.Н., Данилова А.Н. «Практикум по вычислительной математике</w:t>
      </w:r>
      <w:r>
        <w:rPr>
          <w:rFonts w:cs="Times New Roman"/>
          <w:szCs w:val="28"/>
          <w:lang w:val="uk-UA"/>
        </w:rPr>
        <w:t>» - Вища школа, 1990р. – 208ст.</w:t>
      </w:r>
    </w:p>
    <w:p w:rsidR="00436D56" w:rsidRPr="00436D56" w:rsidRDefault="00436D56" w:rsidP="00AC122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9. </w:t>
      </w:r>
      <w:r w:rsidRPr="00232AD0">
        <w:rPr>
          <w:rFonts w:cs="Times New Roman"/>
          <w:szCs w:val="28"/>
          <w:lang w:val="ru-RU"/>
        </w:rPr>
        <w:t>Колдаев В.Д. «</w:t>
      </w:r>
      <w:r w:rsidR="00232AD0">
        <w:rPr>
          <w:rFonts w:cs="Times New Roman"/>
          <w:szCs w:val="28"/>
          <w:lang w:val="ru-RU"/>
        </w:rPr>
        <w:t>Ч</w:t>
      </w:r>
      <w:r w:rsidRPr="00232AD0">
        <w:rPr>
          <w:rFonts w:cs="Times New Roman"/>
          <w:szCs w:val="28"/>
          <w:lang w:val="ru-RU"/>
        </w:rPr>
        <w:t>исленные методы и программирование</w:t>
      </w:r>
      <w:r>
        <w:rPr>
          <w:rFonts w:cs="Times New Roman"/>
          <w:szCs w:val="28"/>
          <w:lang w:val="uk-UA"/>
        </w:rPr>
        <w:t>» - Форум, 2009р – 336ст.</w:t>
      </w:r>
    </w:p>
    <w:sectPr w:rsidR="00436D56" w:rsidRPr="00436D56">
      <w:footerReference w:type="default" r:id="rId4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8D3" w:rsidRDefault="009708D3" w:rsidP="00CB7CD1">
      <w:pPr>
        <w:spacing w:after="0" w:line="240" w:lineRule="auto"/>
      </w:pPr>
      <w:r>
        <w:separator/>
      </w:r>
    </w:p>
  </w:endnote>
  <w:endnote w:type="continuationSeparator" w:id="0">
    <w:p w:rsidR="009708D3" w:rsidRDefault="009708D3" w:rsidP="00CB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71563"/>
      <w:docPartObj>
        <w:docPartGallery w:val="Page Numbers (Bottom of Page)"/>
        <w:docPartUnique/>
      </w:docPartObj>
    </w:sdtPr>
    <w:sdtEndPr/>
    <w:sdtContent>
      <w:p w:rsidR="002B5E43" w:rsidRDefault="002B5E4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9DD" w:rsidRPr="00C929DD">
          <w:rPr>
            <w:noProof/>
            <w:lang w:val="ru-RU"/>
          </w:rPr>
          <w:t>1</w:t>
        </w:r>
        <w:r>
          <w:fldChar w:fldCharType="end"/>
        </w:r>
      </w:p>
    </w:sdtContent>
  </w:sdt>
  <w:p w:rsidR="002B5E43" w:rsidRDefault="002B5E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8D3" w:rsidRDefault="009708D3" w:rsidP="00CB7CD1">
      <w:pPr>
        <w:spacing w:after="0" w:line="240" w:lineRule="auto"/>
      </w:pPr>
      <w:r>
        <w:separator/>
      </w:r>
    </w:p>
  </w:footnote>
  <w:footnote w:type="continuationSeparator" w:id="0">
    <w:p w:rsidR="009708D3" w:rsidRDefault="009708D3" w:rsidP="00CB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64C3"/>
    <w:multiLevelType w:val="hybridMultilevel"/>
    <w:tmpl w:val="4C00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261"/>
    <w:multiLevelType w:val="multilevel"/>
    <w:tmpl w:val="54C8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D85E1B"/>
    <w:multiLevelType w:val="hybridMultilevel"/>
    <w:tmpl w:val="8B32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32C3"/>
    <w:multiLevelType w:val="multilevel"/>
    <w:tmpl w:val="53C05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3CC59FE"/>
    <w:multiLevelType w:val="multilevel"/>
    <w:tmpl w:val="5D388B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6B5977F6"/>
    <w:multiLevelType w:val="hybridMultilevel"/>
    <w:tmpl w:val="5036839E"/>
    <w:lvl w:ilvl="0" w:tplc="87E87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D4847"/>
    <w:multiLevelType w:val="hybridMultilevel"/>
    <w:tmpl w:val="0C1C1160"/>
    <w:lvl w:ilvl="0" w:tplc="1BF00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B7"/>
    <w:rsid w:val="00002882"/>
    <w:rsid w:val="00002B30"/>
    <w:rsid w:val="000033BC"/>
    <w:rsid w:val="000205C8"/>
    <w:rsid w:val="000244BF"/>
    <w:rsid w:val="00063D27"/>
    <w:rsid w:val="00072130"/>
    <w:rsid w:val="000B07EE"/>
    <w:rsid w:val="000B4D64"/>
    <w:rsid w:val="000C30B4"/>
    <w:rsid w:val="000C49A4"/>
    <w:rsid w:val="000D6A4C"/>
    <w:rsid w:val="000E5AC8"/>
    <w:rsid w:val="000E5E04"/>
    <w:rsid w:val="00100E50"/>
    <w:rsid w:val="0011773C"/>
    <w:rsid w:val="00140BE2"/>
    <w:rsid w:val="00151B39"/>
    <w:rsid w:val="0017576A"/>
    <w:rsid w:val="00182B68"/>
    <w:rsid w:val="00210B7D"/>
    <w:rsid w:val="00223081"/>
    <w:rsid w:val="00232AD0"/>
    <w:rsid w:val="00241339"/>
    <w:rsid w:val="00241582"/>
    <w:rsid w:val="002432EE"/>
    <w:rsid w:val="00267255"/>
    <w:rsid w:val="00280209"/>
    <w:rsid w:val="00297B4D"/>
    <w:rsid w:val="002B5E43"/>
    <w:rsid w:val="002E0B2E"/>
    <w:rsid w:val="00322EDF"/>
    <w:rsid w:val="003264B1"/>
    <w:rsid w:val="00331394"/>
    <w:rsid w:val="00334A7B"/>
    <w:rsid w:val="00334ECE"/>
    <w:rsid w:val="00351B37"/>
    <w:rsid w:val="003577C3"/>
    <w:rsid w:val="0038199C"/>
    <w:rsid w:val="00383EFC"/>
    <w:rsid w:val="003904F8"/>
    <w:rsid w:val="00394BEC"/>
    <w:rsid w:val="003A092D"/>
    <w:rsid w:val="003A41AB"/>
    <w:rsid w:val="003D3249"/>
    <w:rsid w:val="003D339C"/>
    <w:rsid w:val="004216A0"/>
    <w:rsid w:val="00436D56"/>
    <w:rsid w:val="00461EA6"/>
    <w:rsid w:val="004652FC"/>
    <w:rsid w:val="00472AB7"/>
    <w:rsid w:val="00484757"/>
    <w:rsid w:val="004A4C85"/>
    <w:rsid w:val="004A51FC"/>
    <w:rsid w:val="004A67A9"/>
    <w:rsid w:val="004B1C58"/>
    <w:rsid w:val="004C4AFB"/>
    <w:rsid w:val="004C6BC1"/>
    <w:rsid w:val="004F761D"/>
    <w:rsid w:val="005017E5"/>
    <w:rsid w:val="00503960"/>
    <w:rsid w:val="0050425F"/>
    <w:rsid w:val="005065FD"/>
    <w:rsid w:val="0051698D"/>
    <w:rsid w:val="00531C93"/>
    <w:rsid w:val="00544550"/>
    <w:rsid w:val="0055131C"/>
    <w:rsid w:val="00555BEE"/>
    <w:rsid w:val="005618E5"/>
    <w:rsid w:val="00567E5F"/>
    <w:rsid w:val="00587441"/>
    <w:rsid w:val="005B6A78"/>
    <w:rsid w:val="005E4DD6"/>
    <w:rsid w:val="00636677"/>
    <w:rsid w:val="00666428"/>
    <w:rsid w:val="0069014E"/>
    <w:rsid w:val="006A0E01"/>
    <w:rsid w:val="006F2B48"/>
    <w:rsid w:val="006F47F6"/>
    <w:rsid w:val="006F7DD2"/>
    <w:rsid w:val="00714162"/>
    <w:rsid w:val="007147CB"/>
    <w:rsid w:val="00715DD6"/>
    <w:rsid w:val="00734509"/>
    <w:rsid w:val="007436E0"/>
    <w:rsid w:val="00744F04"/>
    <w:rsid w:val="00751348"/>
    <w:rsid w:val="007625BC"/>
    <w:rsid w:val="00774A12"/>
    <w:rsid w:val="007946B6"/>
    <w:rsid w:val="007B494A"/>
    <w:rsid w:val="007D30DC"/>
    <w:rsid w:val="007D337B"/>
    <w:rsid w:val="007D356F"/>
    <w:rsid w:val="00817B1C"/>
    <w:rsid w:val="00853360"/>
    <w:rsid w:val="008712B7"/>
    <w:rsid w:val="00874D45"/>
    <w:rsid w:val="00886B8F"/>
    <w:rsid w:val="0089397E"/>
    <w:rsid w:val="00897818"/>
    <w:rsid w:val="00897A21"/>
    <w:rsid w:val="008A65C6"/>
    <w:rsid w:val="008B166D"/>
    <w:rsid w:val="008B4ACC"/>
    <w:rsid w:val="008C1BA5"/>
    <w:rsid w:val="008C50B9"/>
    <w:rsid w:val="008C7848"/>
    <w:rsid w:val="008D1B1C"/>
    <w:rsid w:val="008D5B1D"/>
    <w:rsid w:val="0090175D"/>
    <w:rsid w:val="009155AE"/>
    <w:rsid w:val="009357A4"/>
    <w:rsid w:val="00941609"/>
    <w:rsid w:val="00954C4D"/>
    <w:rsid w:val="00954DEC"/>
    <w:rsid w:val="00955295"/>
    <w:rsid w:val="00961A54"/>
    <w:rsid w:val="00967224"/>
    <w:rsid w:val="009708D3"/>
    <w:rsid w:val="009773D3"/>
    <w:rsid w:val="00983380"/>
    <w:rsid w:val="0098434B"/>
    <w:rsid w:val="00985926"/>
    <w:rsid w:val="00986455"/>
    <w:rsid w:val="009A4E97"/>
    <w:rsid w:val="009D4E59"/>
    <w:rsid w:val="009E5711"/>
    <w:rsid w:val="00A027AC"/>
    <w:rsid w:val="00A23BD7"/>
    <w:rsid w:val="00A2423C"/>
    <w:rsid w:val="00A30B50"/>
    <w:rsid w:val="00A47DD0"/>
    <w:rsid w:val="00A47DFA"/>
    <w:rsid w:val="00A610F4"/>
    <w:rsid w:val="00A645AB"/>
    <w:rsid w:val="00A713D9"/>
    <w:rsid w:val="00A9051D"/>
    <w:rsid w:val="00AB6E4A"/>
    <w:rsid w:val="00AC1222"/>
    <w:rsid w:val="00AE0353"/>
    <w:rsid w:val="00AE3C38"/>
    <w:rsid w:val="00AF0109"/>
    <w:rsid w:val="00B1231A"/>
    <w:rsid w:val="00B154C2"/>
    <w:rsid w:val="00B256D5"/>
    <w:rsid w:val="00B26510"/>
    <w:rsid w:val="00B46441"/>
    <w:rsid w:val="00B61F6D"/>
    <w:rsid w:val="00B8020E"/>
    <w:rsid w:val="00B9589E"/>
    <w:rsid w:val="00BB0645"/>
    <w:rsid w:val="00BB688F"/>
    <w:rsid w:val="00BC2225"/>
    <w:rsid w:val="00BC6E65"/>
    <w:rsid w:val="00BE0AD3"/>
    <w:rsid w:val="00C33C65"/>
    <w:rsid w:val="00C6466E"/>
    <w:rsid w:val="00C66472"/>
    <w:rsid w:val="00C87316"/>
    <w:rsid w:val="00C929DD"/>
    <w:rsid w:val="00C9523C"/>
    <w:rsid w:val="00C97C1D"/>
    <w:rsid w:val="00CA7F01"/>
    <w:rsid w:val="00CB0666"/>
    <w:rsid w:val="00CB7CD1"/>
    <w:rsid w:val="00CE4F31"/>
    <w:rsid w:val="00CF132F"/>
    <w:rsid w:val="00CF2B91"/>
    <w:rsid w:val="00D00217"/>
    <w:rsid w:val="00D0102D"/>
    <w:rsid w:val="00D04AA0"/>
    <w:rsid w:val="00D07F2C"/>
    <w:rsid w:val="00D122B3"/>
    <w:rsid w:val="00D20855"/>
    <w:rsid w:val="00D2327A"/>
    <w:rsid w:val="00D613DE"/>
    <w:rsid w:val="00D80898"/>
    <w:rsid w:val="00D83235"/>
    <w:rsid w:val="00D85394"/>
    <w:rsid w:val="00D91A81"/>
    <w:rsid w:val="00DE350C"/>
    <w:rsid w:val="00DF3AC6"/>
    <w:rsid w:val="00E04E47"/>
    <w:rsid w:val="00E30E32"/>
    <w:rsid w:val="00E3266E"/>
    <w:rsid w:val="00E36484"/>
    <w:rsid w:val="00E41B6B"/>
    <w:rsid w:val="00E82BB9"/>
    <w:rsid w:val="00E83DC0"/>
    <w:rsid w:val="00E90238"/>
    <w:rsid w:val="00EA5759"/>
    <w:rsid w:val="00EB4B87"/>
    <w:rsid w:val="00EB6FD5"/>
    <w:rsid w:val="00ED062E"/>
    <w:rsid w:val="00EE06B1"/>
    <w:rsid w:val="00EE7E30"/>
    <w:rsid w:val="00EF7BAD"/>
    <w:rsid w:val="00F05416"/>
    <w:rsid w:val="00F0795E"/>
    <w:rsid w:val="00F10AAA"/>
    <w:rsid w:val="00F2036A"/>
    <w:rsid w:val="00F218EF"/>
    <w:rsid w:val="00F51AB0"/>
    <w:rsid w:val="00F54CD4"/>
    <w:rsid w:val="00F616A1"/>
    <w:rsid w:val="00FA7F4F"/>
    <w:rsid w:val="00FD56A9"/>
    <w:rsid w:val="00FE324B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C71C"/>
  <w15:chartTrackingRefBased/>
  <w15:docId w15:val="{5DCEB42D-6F87-450C-A8C2-BA442DB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AB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B7"/>
    <w:pPr>
      <w:spacing w:line="256" w:lineRule="auto"/>
      <w:ind w:left="720"/>
      <w:contextualSpacing/>
      <w:jc w:val="left"/>
    </w:pPr>
    <w:rPr>
      <w:rFonts w:asciiTheme="minorHAnsi" w:eastAsiaTheme="minorHAnsi" w:hAnsiTheme="minorHAnsi"/>
      <w:color w:val="auto"/>
      <w:sz w:val="22"/>
      <w:szCs w:val="22"/>
      <w:lang w:val="ru-RU" w:eastAsia="en-US"/>
    </w:rPr>
  </w:style>
  <w:style w:type="paragraph" w:customStyle="1" w:styleId="a4">
    <w:name w:val="Базовий"/>
    <w:rsid w:val="00472AB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styleId="a5">
    <w:name w:val="Placeholder Text"/>
    <w:basedOn w:val="a0"/>
    <w:uiPriority w:val="99"/>
    <w:semiHidden/>
    <w:rsid w:val="0011773C"/>
    <w:rPr>
      <w:color w:val="808080"/>
    </w:rPr>
  </w:style>
  <w:style w:type="table" w:styleId="a6">
    <w:name w:val="Table Grid"/>
    <w:basedOn w:val="a1"/>
    <w:uiPriority w:val="39"/>
    <w:rsid w:val="00A9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B7C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7CD1"/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CB7C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7CD1"/>
    <w:rPr>
      <w:rFonts w:ascii="Times New Roman" w:eastAsiaTheme="minorEastAsia" w:hAnsi="Times New Roman"/>
      <w:color w:val="000000" w:themeColor="text1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7E45-402B-43BF-85C9-ABCED5BD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182</cp:revision>
  <dcterms:created xsi:type="dcterms:W3CDTF">2020-12-08T13:37:00Z</dcterms:created>
  <dcterms:modified xsi:type="dcterms:W3CDTF">2021-01-12T21:03:00Z</dcterms:modified>
</cp:coreProperties>
</file>