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90A135" w14:textId="77777777" w:rsidR="00717E6D" w:rsidRDefault="00717E6D" w:rsidP="00717E6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p"/>
      <w:bookmarkStart w:id="1" w:name="титульная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5852A92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20BF0559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5B3CE6CC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ІНСТИТУТ ПРИКЛАДНОГО СИСТЕМНОГО АНАЛІЗУ</w:t>
      </w:r>
    </w:p>
    <w:p w14:paraId="4A6EF42E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системного проектування</w:t>
      </w:r>
    </w:p>
    <w:p w14:paraId="1D9A5AE9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9E5A16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6F2D5BB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CFE5BAD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0FAF2D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C01516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№1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</w:rPr>
        <w:t>Досл</w:t>
      </w:r>
      <w:r>
        <w:rPr>
          <w:rFonts w:ascii="Times New Roman" w:hAnsi="Times New Roman" w:cs="Times New Roman"/>
          <w:sz w:val="28"/>
          <w:szCs w:val="28"/>
          <w:lang w:val="uk-UA"/>
        </w:rPr>
        <w:t>ідження розгалуження електричних кіл постійного струму з одним джерелом енергії</w:t>
      </w:r>
    </w:p>
    <w:p w14:paraId="04F5A844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44DFD0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4B27B8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3FB309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C4170B" w14:textId="77777777" w:rsidR="00717E6D" w:rsidRDefault="00717E6D" w:rsidP="00717E6D">
      <w:pPr>
        <w:spacing w:after="0" w:line="360" w:lineRule="auto"/>
        <w:ind w:left="6237" w:hanging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49B4D25E" w14:textId="77777777" w:rsidR="00717E6D" w:rsidRDefault="00717E6D" w:rsidP="00717E6D">
      <w:pPr>
        <w:spacing w:after="0" w:line="360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студент ІІ курсу </w:t>
      </w:r>
    </w:p>
    <w:p w14:paraId="38F74407" w14:textId="77777777" w:rsidR="00717E6D" w:rsidRDefault="00717E6D" w:rsidP="00717E6D">
      <w:pPr>
        <w:spacing w:after="0" w:line="360" w:lineRule="auto"/>
        <w:ind w:left="623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>А-92</w:t>
      </w:r>
    </w:p>
    <w:p w14:paraId="00F99F42" w14:textId="77777777" w:rsidR="00717E6D" w:rsidRDefault="00717E6D" w:rsidP="00717E6D">
      <w:pPr>
        <w:spacing w:after="0" w:line="360" w:lineRule="auto"/>
        <w:ind w:left="623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Поплавський В. О.</w:t>
      </w:r>
    </w:p>
    <w:p w14:paraId="035F4ADF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C800B6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D03832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0883F2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CBAB414" w14:textId="77777777" w:rsidR="00717E6D" w:rsidRDefault="00717E6D" w:rsidP="00717E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19B42F4" w14:textId="77777777" w:rsidR="00717E6D" w:rsidRDefault="00717E6D" w:rsidP="00717E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Київ – 20</w:t>
      </w:r>
      <w:bookmarkEnd w:id="1"/>
      <w:r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14:paraId="3C643C65" w14:textId="77777777" w:rsidR="00717E6D" w:rsidRDefault="00717E6D" w:rsidP="00717E6D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 роботи: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Оволодіти методами аналізу і отримати навички експериментального дослідження розгалужених електричних кіл постійного струму з одним джерелом енергії</w:t>
      </w:r>
    </w:p>
    <w:p w14:paraId="6C6DB98B" w14:textId="77777777" w:rsidR="00717E6D" w:rsidRDefault="00717E6D" w:rsidP="00717E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</w:t>
      </w:r>
    </w:p>
    <w:p w14:paraId="48740068" w14:textId="77777777" w:rsidR="00717E6D" w:rsidRDefault="00717E6D" w:rsidP="00717E6D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Обчислити параметри елементів заданого електричного кола (рис. 1.1) за N — номером студента у журналі групи і за індексом групи G</w:t>
      </w:r>
    </w:p>
    <w:p w14:paraId="254079D0" w14:textId="01EB4DA6" w:rsidR="00717E6D" w:rsidRPr="00717E6D" w:rsidRDefault="00717E6D" w:rsidP="00717E6D">
      <w:pPr>
        <w:rPr>
          <w:lang w:val="en-US"/>
        </w:rPr>
      </w:pPr>
      <w:r w:rsidRPr="00717E6D">
        <w:rPr>
          <w:noProof/>
        </w:rPr>
        <w:drawing>
          <wp:anchor distT="0" distB="0" distL="114300" distR="114300" simplePos="0" relativeHeight="251658240" behindDoc="0" locked="0" layoutInCell="1" allowOverlap="1" wp14:anchorId="312C81B4" wp14:editId="64937168">
            <wp:simplePos x="0" y="0"/>
            <wp:positionH relativeFrom="column">
              <wp:posOffset>3200400</wp:posOffset>
            </wp:positionH>
            <wp:positionV relativeFrom="paragraph">
              <wp:posOffset>126365</wp:posOffset>
            </wp:positionV>
            <wp:extent cx="3467100" cy="18288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 </w:t>
      </w:r>
      <w:r w:rsidRPr="00717E6D">
        <w:rPr>
          <w:noProof/>
        </w:rPr>
        <w:drawing>
          <wp:inline distT="0" distB="0" distL="0" distR="0" wp14:anchorId="1973744C" wp14:editId="53307602">
            <wp:extent cx="3000794" cy="184810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E6D9" w14:textId="77777777" w:rsidR="00717E6D" w:rsidRDefault="00717E6D" w:rsidP="00717E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Розрахувати струми у вітках кола і їх напруги. Результати розрахунків занести у табл. 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DDD4D9" w14:textId="71D7BAED" w:rsidR="00717E6D" w:rsidRDefault="00717E6D" w:rsidP="00717E6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Метод еквівалентних перетворень</w:t>
      </w:r>
    </w:p>
    <w:p w14:paraId="78E2E0DB" w14:textId="77777777" w:rsidR="00AF7A53" w:rsidRDefault="00AF7A53" w:rsidP="00AF7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Маємо схему, позначимо вузли та резистори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C2B122D" w14:textId="5799FE41" w:rsidR="00AF7A53" w:rsidRDefault="00AF7A53" w:rsidP="00717E6D">
      <w:pPr>
        <w:rPr>
          <w:rFonts w:ascii="Times New Roman" w:hAnsi="Times New Roman" w:cs="Times New Roman"/>
          <w:b/>
          <w:sz w:val="28"/>
          <w:szCs w:val="28"/>
        </w:rPr>
      </w:pPr>
      <w:r w:rsidRPr="00AF7A5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B141EC6" wp14:editId="3DED6720">
            <wp:extent cx="2162477" cy="290553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9BC" w14:textId="57B7D7BF" w:rsidR="00AF7A53" w:rsidRDefault="00AF7A53" w:rsidP="00AF7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Перетворю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ємо елементи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F7A53">
        <w:rPr>
          <w:rFonts w:ascii="Times New Roman" w:hAnsi="Times New Roman" w:cs="Times New Roman"/>
          <w:sz w:val="28"/>
          <w:szCs w:val="28"/>
        </w:rPr>
        <w:t>1(23)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F7A53">
        <w:rPr>
          <w:rFonts w:ascii="Times New Roman" w:hAnsi="Times New Roman" w:cs="Times New Roman"/>
          <w:sz w:val="28"/>
          <w:szCs w:val="28"/>
        </w:rPr>
        <w:t>(13)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F7A53">
        <w:rPr>
          <w:rFonts w:ascii="Times New Roman" w:hAnsi="Times New Roman" w:cs="Times New Roman"/>
          <w:sz w:val="28"/>
          <w:szCs w:val="28"/>
        </w:rPr>
        <w:t>(12)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’єднані зіркою на елементи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F7A53">
        <w:rPr>
          <w:rFonts w:ascii="Times New Roman" w:hAnsi="Times New Roman" w:cs="Times New Roman"/>
          <w:sz w:val="28"/>
          <w:szCs w:val="28"/>
        </w:rPr>
        <w:t>2*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F7A53">
        <w:rPr>
          <w:rFonts w:ascii="Times New Roman" w:hAnsi="Times New Roman" w:cs="Times New Roman"/>
          <w:sz w:val="28"/>
          <w:szCs w:val="28"/>
        </w:rPr>
        <w:t>1*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F7A53">
        <w:rPr>
          <w:rFonts w:ascii="Times New Roman" w:hAnsi="Times New Roman" w:cs="Times New Roman"/>
          <w:sz w:val="28"/>
          <w:szCs w:val="28"/>
        </w:rPr>
        <w:t>*.</w:t>
      </w:r>
    </w:p>
    <w:p w14:paraId="42DC9F51" w14:textId="56155A6E" w:rsidR="00AF7A53" w:rsidRDefault="00AF7A53" w:rsidP="00AF7A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7A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B3C6FB" wp14:editId="7AE55B5B">
            <wp:extent cx="2629267" cy="353426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15E4" w14:textId="47273BB5" w:rsidR="00AF7A53" w:rsidRPr="00AF7A53" w:rsidRDefault="00AF7A53" w:rsidP="00AF7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Перемалю</w:t>
      </w:r>
      <w:r>
        <w:rPr>
          <w:rFonts w:ascii="Times New Roman" w:hAnsi="Times New Roman" w:cs="Times New Roman"/>
          <w:sz w:val="28"/>
          <w:szCs w:val="28"/>
          <w:lang w:val="uk-UA"/>
        </w:rPr>
        <w:t>ємо схему для зручності</w:t>
      </w:r>
      <w:r w:rsidRPr="00AF7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позначимо екв</w:t>
      </w:r>
      <w:r>
        <w:rPr>
          <w:rFonts w:ascii="Times New Roman" w:hAnsi="Times New Roman" w:cs="Times New Roman"/>
          <w:sz w:val="28"/>
          <w:szCs w:val="28"/>
          <w:lang w:val="uk-UA"/>
        </w:rPr>
        <w:t>івалентні опори</w:t>
      </w:r>
      <w:r w:rsidRPr="00AF7A53">
        <w:rPr>
          <w:rFonts w:ascii="Times New Roman" w:hAnsi="Times New Roman" w:cs="Times New Roman"/>
          <w:sz w:val="28"/>
          <w:szCs w:val="28"/>
        </w:rPr>
        <w:t>:</w:t>
      </w:r>
    </w:p>
    <w:p w14:paraId="4AE809F1" w14:textId="472A7721" w:rsidR="00AF7A53" w:rsidRDefault="00AF7A53" w:rsidP="00AF7A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7A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76E92D" wp14:editId="0ABB8479">
            <wp:extent cx="2449633" cy="357378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915" cy="358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07CD" w14:textId="723B77E6" w:rsidR="00AF7A53" w:rsidRDefault="00AF7A53" w:rsidP="00AF7A5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обчислимо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F7A53">
        <w:rPr>
          <w:rFonts w:ascii="Times New Roman" w:hAnsi="Times New Roman" w:cs="Times New Roman"/>
          <w:sz w:val="28"/>
          <w:szCs w:val="28"/>
          <w:lang w:val="en-US"/>
        </w:rPr>
        <w:t>1*,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F7A53">
        <w:rPr>
          <w:rFonts w:ascii="Times New Roman" w:hAnsi="Times New Roman" w:cs="Times New Roman"/>
          <w:sz w:val="28"/>
          <w:szCs w:val="28"/>
          <w:lang w:val="en-US"/>
        </w:rPr>
        <w:t>2*,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F7A53">
        <w:rPr>
          <w:rFonts w:ascii="Times New Roman" w:hAnsi="Times New Roman" w:cs="Times New Roman"/>
          <w:sz w:val="28"/>
          <w:szCs w:val="28"/>
          <w:lang w:val="en-US"/>
        </w:rPr>
        <w:t>3*,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</w:t>
      </w:r>
      <w:r w:rsidRPr="00AF7A5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AF7A5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Rc,R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AF7A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F7A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загальну</w:t>
      </w:r>
      <w:r w:rsidRPr="00AF7A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</w:t>
      </w:r>
      <w:r>
        <w:rPr>
          <w:rFonts w:ascii="Times New Roman" w:hAnsi="Times New Roman" w:cs="Times New Roman"/>
          <w:sz w:val="28"/>
          <w:szCs w:val="28"/>
          <w:lang w:val="uk-UA"/>
        </w:rPr>
        <w:t>ідовно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739CE0" w14:textId="268E80C0" w:rsidR="00AF7A53" w:rsidRPr="00AF7A53" w:rsidRDefault="00AF7A53" w:rsidP="00AF7A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7A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3EDFCAC" wp14:editId="1C0331CC">
            <wp:extent cx="5191850" cy="525853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F654" w14:textId="77777777" w:rsidR="00AF7A53" w:rsidRPr="00AF7A53" w:rsidRDefault="00AF7A53" w:rsidP="00717E6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1C178F2" w14:textId="5E28272D" w:rsidR="0054257A" w:rsidRDefault="00AF7A53">
      <w:pPr>
        <w:rPr>
          <w:lang w:val="en-US"/>
        </w:rPr>
      </w:pPr>
      <w:r w:rsidRPr="00AF7A53">
        <w:rPr>
          <w:lang w:val="en-US"/>
        </w:rPr>
        <w:drawing>
          <wp:inline distT="0" distB="0" distL="0" distR="0" wp14:anchorId="750763D6" wp14:editId="378E037A">
            <wp:extent cx="4267796" cy="204816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CA9B" w14:textId="2ED3F6B2" w:rsidR="00AF7A53" w:rsidRDefault="00AF7A53">
      <w:r>
        <w:lastRenderedPageBreak/>
        <w:t>Знайдемо струми та напруги на резисторах</w:t>
      </w:r>
      <w:r w:rsidRPr="00AF7A53">
        <w:t>:</w:t>
      </w:r>
    </w:p>
    <w:p w14:paraId="14ABE914" w14:textId="131D64B0" w:rsidR="00AF7A53" w:rsidRDefault="00AF7A53">
      <w:r w:rsidRPr="00AF7A53">
        <w:drawing>
          <wp:inline distT="0" distB="0" distL="0" distR="0" wp14:anchorId="4C6438AA" wp14:editId="3BDEAC1F">
            <wp:extent cx="4277322" cy="81926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A53">
        <w:drawing>
          <wp:inline distT="0" distB="0" distL="0" distR="0" wp14:anchorId="3E108DB6" wp14:editId="1C1956A3">
            <wp:extent cx="5458587" cy="3724795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73A0" w14:textId="0A4103B1" w:rsidR="00AF7A53" w:rsidRDefault="00AF7A53">
      <w:r>
        <w:t>Знаходимо початков</w:t>
      </w:r>
      <w:r>
        <w:rPr>
          <w:lang w:val="uk-UA"/>
        </w:rPr>
        <w:t>і опори, користуючись правилом Кірхгофа</w:t>
      </w:r>
      <w:r w:rsidRPr="00AF7A53">
        <w:t>:</w:t>
      </w:r>
    </w:p>
    <w:p w14:paraId="7B37544B" w14:textId="2E12DE59" w:rsidR="00AF7A53" w:rsidRDefault="00AF7A53">
      <w:r w:rsidRPr="00AF7A53">
        <w:drawing>
          <wp:inline distT="0" distB="0" distL="0" distR="0" wp14:anchorId="3258D174" wp14:editId="36AB629F">
            <wp:extent cx="4796625" cy="291846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947" cy="29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C876" w14:textId="6BC6D24C" w:rsidR="00AF7A53" w:rsidRDefault="00AF7A53">
      <w:pPr>
        <w:rPr>
          <w:lang w:val="en-US"/>
        </w:rPr>
      </w:pPr>
      <w:r>
        <w:lastRenderedPageBreak/>
        <w:t xml:space="preserve">Знайдемо </w:t>
      </w:r>
      <w:r>
        <w:rPr>
          <w:lang w:val="uk-UA"/>
        </w:rPr>
        <w:t>напруги</w:t>
      </w:r>
      <w:r>
        <w:rPr>
          <w:lang w:val="en-US"/>
        </w:rPr>
        <w:t>:</w:t>
      </w:r>
    </w:p>
    <w:p w14:paraId="457E8ECB" w14:textId="55737809" w:rsidR="00AF7A53" w:rsidRDefault="00AF7A53">
      <w:pPr>
        <w:rPr>
          <w:lang w:val="en-US"/>
        </w:rPr>
      </w:pPr>
      <w:r w:rsidRPr="00AF7A53">
        <w:rPr>
          <w:lang w:val="en-US"/>
        </w:rPr>
        <w:drawing>
          <wp:inline distT="0" distB="0" distL="0" distR="0" wp14:anchorId="1304EC5E" wp14:editId="29469155">
            <wp:extent cx="5943600" cy="168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A53">
        <w:rPr>
          <w:lang w:val="en-US"/>
        </w:rPr>
        <w:drawing>
          <wp:inline distT="0" distB="0" distL="0" distR="0" wp14:anchorId="75809502" wp14:editId="6252F8B4">
            <wp:extent cx="5943600" cy="1229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A53">
        <w:rPr>
          <w:lang w:val="en-US"/>
        </w:rPr>
        <w:drawing>
          <wp:inline distT="0" distB="0" distL="0" distR="0" wp14:anchorId="6C53899D" wp14:editId="618B3F0F">
            <wp:extent cx="5943600" cy="10052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CE1B" w14:textId="673823D1" w:rsidR="00E53221" w:rsidRDefault="00E53221">
      <w:pPr>
        <w:rPr>
          <w:lang w:val="en-US"/>
        </w:rPr>
      </w:pPr>
      <w:r>
        <w:t xml:space="preserve">Розрахунки у </w:t>
      </w:r>
      <w:r>
        <w:rPr>
          <w:lang w:val="en-US"/>
        </w:rPr>
        <w:t>Mathematica:</w:t>
      </w:r>
    </w:p>
    <w:p w14:paraId="6FC2ECA7" w14:textId="034BB22C" w:rsidR="00E53221" w:rsidRDefault="00E53221">
      <w:pPr>
        <w:rPr>
          <w:lang w:val="en-US"/>
        </w:rPr>
      </w:pPr>
      <w:r w:rsidRPr="00E53221">
        <w:rPr>
          <w:lang w:val="en-US"/>
        </w:rPr>
        <w:lastRenderedPageBreak/>
        <w:drawing>
          <wp:inline distT="0" distB="0" distL="0" distR="0" wp14:anchorId="34F2DD6A" wp14:editId="64250CFD">
            <wp:extent cx="5598795" cy="82296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221">
        <w:rPr>
          <w:lang w:val="en-US"/>
        </w:rPr>
        <w:lastRenderedPageBreak/>
        <w:drawing>
          <wp:inline distT="0" distB="0" distL="0" distR="0" wp14:anchorId="2B0044B0" wp14:editId="4457DB0B">
            <wp:extent cx="261747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221">
        <w:rPr>
          <w:lang w:val="en-US"/>
        </w:rPr>
        <w:lastRenderedPageBreak/>
        <w:drawing>
          <wp:inline distT="0" distB="0" distL="0" distR="0" wp14:anchorId="0DFAC5CD" wp14:editId="6882F707">
            <wp:extent cx="4293235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275" w:type="dxa"/>
        <w:tblLook w:val="04A0" w:firstRow="1" w:lastRow="0" w:firstColumn="1" w:lastColumn="0" w:noHBand="0" w:noVBand="1"/>
      </w:tblPr>
      <w:tblGrid>
        <w:gridCol w:w="3175"/>
        <w:gridCol w:w="1020"/>
        <w:gridCol w:w="1020"/>
        <w:gridCol w:w="1020"/>
        <w:gridCol w:w="1020"/>
        <w:gridCol w:w="1020"/>
      </w:tblGrid>
      <w:tr w:rsidR="00E53221" w14:paraId="776A0A56" w14:textId="77777777" w:rsidTr="004E52F9">
        <w:trPr>
          <w:trHeight w:val="567"/>
        </w:trPr>
        <w:tc>
          <w:tcPr>
            <w:tcW w:w="3175" w:type="dxa"/>
            <w:vMerge w:val="restart"/>
          </w:tcPr>
          <w:p w14:paraId="2D203B3E" w14:textId="77777777" w:rsidR="00E53221" w:rsidRPr="00F01403" w:rsidRDefault="00E53221" w:rsidP="004E52F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5100" w:type="dxa"/>
            <w:gridSpan w:val="5"/>
          </w:tcPr>
          <w:p w14:paraId="488D7FBB" w14:textId="77777777" w:rsidR="00E53221" w:rsidRPr="00F01403" w:rsidRDefault="00E53221" w:rsidP="004E52F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Вітки кола</w:t>
            </w:r>
          </w:p>
        </w:tc>
      </w:tr>
      <w:tr w:rsidR="00E53221" w14:paraId="5B12FDCA" w14:textId="77777777" w:rsidTr="004E52F9">
        <w:trPr>
          <w:cantSplit/>
          <w:trHeight w:val="1134"/>
        </w:trPr>
        <w:tc>
          <w:tcPr>
            <w:tcW w:w="3175" w:type="dxa"/>
            <w:vMerge/>
          </w:tcPr>
          <w:p w14:paraId="3A1B8A8A" w14:textId="77777777" w:rsidR="00E53221" w:rsidRPr="00F01403" w:rsidRDefault="00E53221" w:rsidP="004E52F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020" w:type="dxa"/>
            <w:textDirection w:val="btLr"/>
            <w:vAlign w:val="center"/>
          </w:tcPr>
          <w:p w14:paraId="4D9EAF5E" w14:textId="77777777" w:rsidR="00E53221" w:rsidRPr="00F01403" w:rsidRDefault="00E53221" w:rsidP="004E52F9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1020" w:type="dxa"/>
            <w:textDirection w:val="btLr"/>
            <w:vAlign w:val="center"/>
          </w:tcPr>
          <w:p w14:paraId="5BBA7DD1" w14:textId="77777777" w:rsidR="00E53221" w:rsidRPr="00F01403" w:rsidRDefault="00E53221" w:rsidP="004E52F9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R2</w:t>
            </w:r>
          </w:p>
        </w:tc>
        <w:tc>
          <w:tcPr>
            <w:tcW w:w="1020" w:type="dxa"/>
            <w:textDirection w:val="btLr"/>
            <w:vAlign w:val="center"/>
          </w:tcPr>
          <w:p w14:paraId="1C799E82" w14:textId="77777777" w:rsidR="00E53221" w:rsidRPr="002D3C8A" w:rsidRDefault="00E53221" w:rsidP="004E52F9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20" w:type="dxa"/>
            <w:textDirection w:val="btLr"/>
            <w:vAlign w:val="center"/>
          </w:tcPr>
          <w:p w14:paraId="00C2A411" w14:textId="77777777" w:rsidR="00E53221" w:rsidRPr="002D3C8A" w:rsidRDefault="00E53221" w:rsidP="004E52F9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20" w:type="dxa"/>
            <w:textDirection w:val="btLr"/>
            <w:vAlign w:val="center"/>
          </w:tcPr>
          <w:p w14:paraId="461CD48D" w14:textId="77777777" w:rsidR="00E53221" w:rsidRPr="002D3C8A" w:rsidRDefault="00E53221" w:rsidP="004E52F9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E53221" w14:paraId="4F1593E8" w14:textId="77777777" w:rsidTr="004E52F9">
        <w:trPr>
          <w:trHeight w:val="567"/>
        </w:trPr>
        <w:tc>
          <w:tcPr>
            <w:tcW w:w="3175" w:type="dxa"/>
            <w:vMerge/>
          </w:tcPr>
          <w:p w14:paraId="029F0827" w14:textId="77777777" w:rsidR="00E53221" w:rsidRPr="00F01403" w:rsidRDefault="00E53221" w:rsidP="004E52F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020" w:type="dxa"/>
            <w:vAlign w:val="center"/>
          </w:tcPr>
          <w:p w14:paraId="2A086483" w14:textId="0B99595F" w:rsidR="00E53221" w:rsidRPr="00E53221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020" w:type="dxa"/>
            <w:vAlign w:val="center"/>
          </w:tcPr>
          <w:p w14:paraId="1F04ACBE" w14:textId="0EDFBBE7" w:rsidR="00E53221" w:rsidRPr="00E53221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1020" w:type="dxa"/>
            <w:vAlign w:val="center"/>
          </w:tcPr>
          <w:p w14:paraId="1163B384" w14:textId="52E27F88" w:rsidR="00E53221" w:rsidRPr="00E53221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</w:t>
            </w:r>
          </w:p>
        </w:tc>
        <w:tc>
          <w:tcPr>
            <w:tcW w:w="1020" w:type="dxa"/>
            <w:vAlign w:val="center"/>
          </w:tcPr>
          <w:p w14:paraId="38EA9529" w14:textId="4F6F43B3" w:rsidR="00E53221" w:rsidRPr="00E53221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</w:t>
            </w:r>
          </w:p>
        </w:tc>
        <w:tc>
          <w:tcPr>
            <w:tcW w:w="1020" w:type="dxa"/>
            <w:vAlign w:val="center"/>
          </w:tcPr>
          <w:p w14:paraId="1A69274E" w14:textId="7EC06512" w:rsidR="00E53221" w:rsidRPr="00E53221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</w:t>
            </w:r>
          </w:p>
        </w:tc>
      </w:tr>
      <w:tr w:rsidR="00E53221" w14:paraId="40155EC0" w14:textId="77777777" w:rsidTr="004E52F9">
        <w:trPr>
          <w:trHeight w:val="454"/>
        </w:trPr>
        <w:tc>
          <w:tcPr>
            <w:tcW w:w="8275" w:type="dxa"/>
            <w:gridSpan w:val="6"/>
          </w:tcPr>
          <w:p w14:paraId="09D80A72" w14:textId="15063B79" w:rsidR="00E53221" w:rsidRPr="00F01403" w:rsidRDefault="00E53221" w:rsidP="004E52F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014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Струм у вітці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А)</w:t>
            </w:r>
          </w:p>
        </w:tc>
      </w:tr>
      <w:tr w:rsidR="00E53221" w14:paraId="2DC2E091" w14:textId="77777777" w:rsidTr="004E52F9">
        <w:trPr>
          <w:trHeight w:val="454"/>
        </w:trPr>
        <w:tc>
          <w:tcPr>
            <w:tcW w:w="3175" w:type="dxa"/>
          </w:tcPr>
          <w:p w14:paraId="0EE0D374" w14:textId="77777777" w:rsidR="00E53221" w:rsidRPr="00F01403" w:rsidRDefault="00E53221" w:rsidP="004E52F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014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Результати обчислень</w:t>
            </w:r>
          </w:p>
        </w:tc>
        <w:tc>
          <w:tcPr>
            <w:tcW w:w="1020" w:type="dxa"/>
            <w:vAlign w:val="center"/>
          </w:tcPr>
          <w:p w14:paraId="621CCB9A" w14:textId="71FBBF6C" w:rsidR="00E53221" w:rsidRPr="00E53221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</w:t>
            </w:r>
          </w:p>
        </w:tc>
        <w:tc>
          <w:tcPr>
            <w:tcW w:w="1020" w:type="dxa"/>
            <w:vAlign w:val="center"/>
          </w:tcPr>
          <w:p w14:paraId="05BBB136" w14:textId="054A75BF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150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0C8A0511" w14:textId="2094C3FA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83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25F1033E" w14:textId="3076885B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36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2A161F7E" w14:textId="375C3FE4" w:rsidR="00E53221" w:rsidRPr="00A03CF4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31</m:t>
                </m:r>
              </m:oMath>
            </m:oMathPara>
          </w:p>
        </w:tc>
      </w:tr>
      <w:tr w:rsidR="00E53221" w14:paraId="2773A51F" w14:textId="77777777" w:rsidTr="004E52F9">
        <w:trPr>
          <w:trHeight w:val="454"/>
        </w:trPr>
        <w:tc>
          <w:tcPr>
            <w:tcW w:w="3175" w:type="dxa"/>
          </w:tcPr>
          <w:p w14:paraId="282DF292" w14:textId="77777777" w:rsidR="00E53221" w:rsidRPr="00E53221" w:rsidRDefault="00E53221" w:rsidP="004E52F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014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Результати вимірювань</w:t>
            </w:r>
          </w:p>
        </w:tc>
        <w:tc>
          <w:tcPr>
            <w:tcW w:w="1020" w:type="dxa"/>
            <w:vAlign w:val="center"/>
          </w:tcPr>
          <w:p w14:paraId="05BF80FE" w14:textId="33940724" w:rsidR="00E53221" w:rsidRPr="00E53221" w:rsidRDefault="00E53221" w:rsidP="00E532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</w:t>
            </w:r>
          </w:p>
        </w:tc>
        <w:tc>
          <w:tcPr>
            <w:tcW w:w="1020" w:type="dxa"/>
            <w:vAlign w:val="center"/>
          </w:tcPr>
          <w:p w14:paraId="1EC43B5C" w14:textId="09D2FC88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150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6925FCE7" w14:textId="5C5292C7" w:rsidR="00E53221" w:rsidRPr="00E53221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83</w:t>
            </w:r>
          </w:p>
        </w:tc>
        <w:tc>
          <w:tcPr>
            <w:tcW w:w="1020" w:type="dxa"/>
            <w:vAlign w:val="center"/>
          </w:tcPr>
          <w:p w14:paraId="71642ADE" w14:textId="09A8A60F" w:rsidR="00E53221" w:rsidRPr="00DB32FC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36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2ACD77A4" w14:textId="142459DE" w:rsidR="00E53221" w:rsidRPr="00E53221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</w:tr>
      <w:tr w:rsidR="00E53221" w14:paraId="7DB594B1" w14:textId="77777777" w:rsidTr="004E52F9">
        <w:trPr>
          <w:trHeight w:val="454"/>
        </w:trPr>
        <w:tc>
          <w:tcPr>
            <w:tcW w:w="8275" w:type="dxa"/>
            <w:gridSpan w:val="6"/>
          </w:tcPr>
          <w:p w14:paraId="1A92683C" w14:textId="77777777" w:rsidR="00E53221" w:rsidRPr="00F01403" w:rsidRDefault="00E53221" w:rsidP="004E52F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014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Напруга на вітці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(В)</w:t>
            </w:r>
          </w:p>
        </w:tc>
      </w:tr>
      <w:tr w:rsidR="00E53221" w14:paraId="53A8F401" w14:textId="77777777" w:rsidTr="004E52F9">
        <w:trPr>
          <w:trHeight w:val="491"/>
        </w:trPr>
        <w:tc>
          <w:tcPr>
            <w:tcW w:w="3175" w:type="dxa"/>
          </w:tcPr>
          <w:p w14:paraId="3A1654C5" w14:textId="77777777" w:rsidR="00E53221" w:rsidRPr="00F01403" w:rsidRDefault="00E53221" w:rsidP="004E52F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014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Результати обчислень</w:t>
            </w:r>
          </w:p>
        </w:tc>
        <w:tc>
          <w:tcPr>
            <w:tcW w:w="1020" w:type="dxa"/>
            <w:vAlign w:val="center"/>
          </w:tcPr>
          <w:p w14:paraId="05BED6D2" w14:textId="270CB33D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2.15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0543F42F" w14:textId="64377A7F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6.49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1AFB63E7" w14:textId="033A77AB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4.51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39344A91" w14:textId="096EC42C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2.36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261D789D" w14:textId="5480D093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2.36</m:t>
                </m:r>
              </m:oMath>
            </m:oMathPara>
          </w:p>
        </w:tc>
      </w:tr>
      <w:tr w:rsidR="00E53221" w14:paraId="1C9ECFC8" w14:textId="77777777" w:rsidTr="004E52F9">
        <w:trPr>
          <w:trHeight w:val="454"/>
        </w:trPr>
        <w:tc>
          <w:tcPr>
            <w:tcW w:w="3175" w:type="dxa"/>
          </w:tcPr>
          <w:p w14:paraId="13A5A375" w14:textId="77777777" w:rsidR="00E53221" w:rsidRPr="00F01403" w:rsidRDefault="00E53221" w:rsidP="004E52F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014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Результати вимірювань</w:t>
            </w:r>
          </w:p>
        </w:tc>
        <w:tc>
          <w:tcPr>
            <w:tcW w:w="1020" w:type="dxa"/>
            <w:vAlign w:val="center"/>
          </w:tcPr>
          <w:p w14:paraId="547C71DB" w14:textId="3E39049F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2.15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4528BACC" w14:textId="0921CFBC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6.49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4692EE97" w14:textId="39D0ED0F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4.51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0DD7DF77" w14:textId="6E86A470" w:rsidR="00E53221" w:rsidRPr="00F01403" w:rsidRDefault="00E53221" w:rsidP="004E52F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2.36</m:t>
                </m:r>
              </m:oMath>
            </m:oMathPara>
          </w:p>
        </w:tc>
        <w:tc>
          <w:tcPr>
            <w:tcW w:w="1020" w:type="dxa"/>
            <w:vAlign w:val="center"/>
          </w:tcPr>
          <w:p w14:paraId="2DA48C15" w14:textId="6CE65E9B" w:rsidR="00E53221" w:rsidRPr="002D3C8A" w:rsidRDefault="00E53221" w:rsidP="004E52F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2.36</m:t>
                </m:r>
              </m:oMath>
            </m:oMathPara>
          </w:p>
        </w:tc>
      </w:tr>
    </w:tbl>
    <w:p w14:paraId="09FEE14F" w14:textId="77777777" w:rsidR="00E53221" w:rsidRPr="00E53221" w:rsidRDefault="00E53221">
      <w:pPr>
        <w:rPr>
          <w:lang w:val="en-US"/>
        </w:rPr>
      </w:pPr>
    </w:p>
    <w:p w14:paraId="3970D9FD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71C66C2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7C234F0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BB7C15C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FF98735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392B12F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0CADC48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BF60396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5FD369B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DFECE10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6457351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D9957A8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21F2345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8A95996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98CDEB0" w14:textId="77777777" w:rsidR="00E53221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E55CD55" w14:textId="63DE7DCC" w:rsidR="00E53221" w:rsidRPr="00D60FBD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0FB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Експериментальна частина </w:t>
      </w:r>
    </w:p>
    <w:p w14:paraId="7CB2FD6F" w14:textId="0E172638" w:rsidR="00E53221" w:rsidRDefault="00E53221" w:rsidP="00E5322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0FBD">
        <w:rPr>
          <w:rFonts w:ascii="Times New Roman" w:hAnsi="Times New Roman" w:cs="Times New Roman"/>
          <w:sz w:val="28"/>
          <w:szCs w:val="28"/>
          <w:lang w:val="uk-UA"/>
        </w:rPr>
        <w:t>Побудуємо засобами</w:t>
      </w:r>
      <w:r w:rsidRPr="00E532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Multisim</w:t>
      </w:r>
      <w:r w:rsidRPr="00E532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D60FBD">
        <w:rPr>
          <w:rFonts w:ascii="Times New Roman" w:hAnsi="Times New Roman" w:cs="Times New Roman"/>
          <w:sz w:val="28"/>
          <w:szCs w:val="28"/>
          <w:lang w:val="uk-UA"/>
        </w:rPr>
        <w:t xml:space="preserve"> електрич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коло. </w:t>
      </w:r>
      <w:r w:rsidRPr="00D60FBD">
        <w:rPr>
          <w:rFonts w:ascii="Times New Roman" w:hAnsi="Times New Roman" w:cs="Times New Roman"/>
          <w:sz w:val="28"/>
          <w:szCs w:val="28"/>
          <w:lang w:val="uk-UA"/>
        </w:rPr>
        <w:t>Задаємо значення параметрів елементів кола, обчислені у пункті 1 розрахункової частини.</w:t>
      </w:r>
    </w:p>
    <w:p w14:paraId="2921DA95" w14:textId="141E7061" w:rsidR="00E53221" w:rsidRPr="00D60FBD" w:rsidRDefault="00E53221" w:rsidP="00E5322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5322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EC9ED3C" wp14:editId="6BE9F95F">
            <wp:extent cx="4447088" cy="5189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4231" cy="51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D472" w14:textId="77777777" w:rsidR="00E53221" w:rsidRPr="00D60FBD" w:rsidRDefault="00E53221" w:rsidP="00E5322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0FBD">
        <w:rPr>
          <w:rFonts w:ascii="Times New Roman" w:hAnsi="Times New Roman" w:cs="Times New Roman"/>
          <w:b/>
          <w:sz w:val="28"/>
          <w:szCs w:val="28"/>
        </w:rPr>
        <w:t>Висновок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123AE3F9" w14:textId="77777777" w:rsidR="00E53221" w:rsidRPr="0099417B" w:rsidRDefault="00E53221" w:rsidP="00E5322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0FBD">
        <w:rPr>
          <w:rFonts w:ascii="Times New Roman" w:hAnsi="Times New Roman" w:cs="Times New Roman"/>
          <w:sz w:val="28"/>
          <w:szCs w:val="28"/>
        </w:rPr>
        <w:t>Ми оволоділи методами аналізу і отримали навички експериментального дослідження розгалужених електричних кіл постійного струму з одним джерелом енергії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методів Кірхгофа та еквівалентних перетворень.</w:t>
      </w:r>
    </w:p>
    <w:p w14:paraId="784870AA" w14:textId="77777777" w:rsidR="00E53221" w:rsidRPr="000E596B" w:rsidRDefault="00E53221" w:rsidP="00E5322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9417B">
        <w:rPr>
          <w:rFonts w:ascii="Times New Roman" w:hAnsi="Times New Roman" w:cs="Times New Roman"/>
          <w:sz w:val="28"/>
          <w:szCs w:val="28"/>
          <w:lang w:val="uk-UA"/>
        </w:rPr>
        <w:t xml:space="preserve">Як бачимо з таблиці 1, результати самостійних розрахунків та розрахунки за допомогою моделювання співпадають майже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стовідсотково, навіть через розрахунки були отримані дещо більш точні значення, бо у </w:t>
      </w:r>
      <w:r>
        <w:rPr>
          <w:rFonts w:ascii="Times New Roman" w:hAnsi="Times New Roman" w:cs="Times New Roman"/>
          <w:sz w:val="28"/>
          <w:szCs w:val="28"/>
          <w:lang w:val="en-US"/>
        </w:rPr>
        <w:t>Multisim</w:t>
      </w:r>
      <w:r w:rsidRPr="0099417B">
        <w:rPr>
          <w:rFonts w:ascii="Times New Roman" w:hAnsi="Times New Roman" w:cs="Times New Roman"/>
          <w:sz w:val="28"/>
          <w:szCs w:val="28"/>
          <w:lang w:val="uk-UA"/>
        </w:rPr>
        <w:t xml:space="preserve"> значення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округлюються. Хоча також потрібно відмітити, що ми розглядали ідеальні резистори, тому результати можуть дещо відрізнятися з реальним експериментом.</w:t>
      </w:r>
    </w:p>
    <w:p w14:paraId="77B61727" w14:textId="77777777" w:rsidR="00AF7A53" w:rsidRPr="00E53221" w:rsidRDefault="00AF7A53">
      <w:pPr>
        <w:rPr>
          <w:lang w:val="uk-UA"/>
        </w:rPr>
      </w:pPr>
    </w:p>
    <w:sectPr w:rsidR="00AF7A53" w:rsidRPr="00E53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85C"/>
    <w:rsid w:val="0049785C"/>
    <w:rsid w:val="0054257A"/>
    <w:rsid w:val="00717E6D"/>
    <w:rsid w:val="00AF7A53"/>
    <w:rsid w:val="00E53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45CFB"/>
  <w15:chartTrackingRefBased/>
  <w15:docId w15:val="{3E3B4103-80AF-4F7D-BF4E-62DA287EF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E6D"/>
    <w:pPr>
      <w:spacing w:line="254" w:lineRule="auto"/>
    </w:pPr>
    <w:rPr>
      <w:rFonts w:eastAsiaTheme="minorEastAsia"/>
      <w:lang w:val="ru-RU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3221"/>
    <w:pPr>
      <w:spacing w:after="0" w:line="240" w:lineRule="auto"/>
    </w:pPr>
    <w:rPr>
      <w:rFonts w:eastAsiaTheme="minorEastAsia"/>
      <w:lang w:val="ru-RU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532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46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B6A27-203D-4A22-9C11-DAFD04070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cyka</dc:creator>
  <cp:keywords/>
  <dc:description/>
  <cp:lastModifiedBy>cyka</cp:lastModifiedBy>
  <cp:revision>2</cp:revision>
  <dcterms:created xsi:type="dcterms:W3CDTF">2020-11-07T15:22:00Z</dcterms:created>
  <dcterms:modified xsi:type="dcterms:W3CDTF">2020-11-07T17:16:00Z</dcterms:modified>
</cp:coreProperties>
</file>