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A475F"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lang w:val="uk-UA"/>
        </w:rPr>
      </w:pPr>
      <w:r>
        <w:rPr>
          <w:rFonts w:ascii="Times New Roman" w:hAnsi="Times New Roman"/>
          <w:b/>
          <w:bCs/>
          <w:sz w:val="28"/>
          <w:szCs w:val="28"/>
          <w:lang w:val="uk-UA"/>
        </w:rPr>
        <w:t>КПІ ім. Ігоря Сікорського</w:t>
      </w:r>
    </w:p>
    <w:p w14:paraId="43810757"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rPr>
      </w:pPr>
      <w:r>
        <w:rPr>
          <w:rFonts w:ascii="Times New Roman" w:hAnsi="Times New Roman"/>
          <w:b/>
          <w:bCs/>
          <w:sz w:val="28"/>
          <w:szCs w:val="28"/>
        </w:rPr>
        <w:t>Інститут прикладного системного аналізу</w:t>
      </w:r>
    </w:p>
    <w:p w14:paraId="480369F3"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rPr>
      </w:pPr>
      <w:r>
        <w:rPr>
          <w:rFonts w:ascii="Times New Roman" w:hAnsi="Times New Roman"/>
          <w:b/>
          <w:bCs/>
          <w:sz w:val="28"/>
          <w:szCs w:val="28"/>
        </w:rPr>
        <w:t>Кафедра Системного проектування</w:t>
      </w:r>
    </w:p>
    <w:p w14:paraId="460464D8"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rPr>
      </w:pPr>
    </w:p>
    <w:p w14:paraId="319D9CF1"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rPr>
      </w:pPr>
    </w:p>
    <w:p w14:paraId="069AA7AA"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rPr>
      </w:pPr>
    </w:p>
    <w:p w14:paraId="761EDDA0"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rPr>
      </w:pPr>
    </w:p>
    <w:p w14:paraId="19293E29"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rPr>
      </w:pPr>
    </w:p>
    <w:p w14:paraId="5E426842"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rPr>
      </w:pPr>
    </w:p>
    <w:p w14:paraId="34A6A31D" w14:textId="0BB90DD3" w:rsidR="007D3FBE" w:rsidRPr="00DB3A78" w:rsidRDefault="007D3FBE" w:rsidP="007D3F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36"/>
          <w:szCs w:val="36"/>
          <w:lang w:val="uk-UA"/>
        </w:rPr>
      </w:pPr>
      <w:r>
        <w:rPr>
          <w:rFonts w:ascii="Times New Roman" w:hAnsi="Times New Roman"/>
          <w:sz w:val="36"/>
          <w:szCs w:val="36"/>
        </w:rPr>
        <w:t>Лабораторна  рoбота №</w:t>
      </w:r>
      <w:r w:rsidR="00DB3A78">
        <w:rPr>
          <w:rFonts w:ascii="Times New Roman" w:hAnsi="Times New Roman"/>
          <w:sz w:val="36"/>
          <w:szCs w:val="36"/>
          <w:lang w:val="uk-UA"/>
        </w:rPr>
        <w:t>6</w:t>
      </w:r>
    </w:p>
    <w:p w14:paraId="77CC6207" w14:textId="77777777" w:rsidR="007D3FBE" w:rsidRDefault="007D3FBE" w:rsidP="007D3FB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eastAsia="Times New Roman" w:hAnsi="Times New Roman" w:cs="Times New Roman"/>
          <w:sz w:val="36"/>
          <w:szCs w:val="36"/>
        </w:rPr>
      </w:pPr>
    </w:p>
    <w:p w14:paraId="76D9A638" w14:textId="60274A1F" w:rsidR="007D3FBE" w:rsidRPr="00B46635" w:rsidRDefault="007D3FBE" w:rsidP="00B466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rFonts w:ascii="Times New Roman" w:hAnsi="Times New Roman"/>
          <w:sz w:val="32"/>
          <w:szCs w:val="32"/>
        </w:rPr>
      </w:pPr>
      <w:r>
        <w:rPr>
          <w:rFonts w:ascii="Times New Roman" w:hAnsi="Times New Roman"/>
          <w:sz w:val="32"/>
          <w:szCs w:val="32"/>
        </w:rPr>
        <w:t>«</w:t>
      </w:r>
      <w:r w:rsidR="00DB3A78" w:rsidRPr="00DB3A78">
        <w:rPr>
          <w:rFonts w:ascii="Times New Roman" w:hAnsi="Times New Roman"/>
          <w:sz w:val="32"/>
          <w:szCs w:val="32"/>
        </w:rPr>
        <w:t>Дослідження кодування команд процесорів х86</w:t>
      </w:r>
      <w:r w:rsidR="00455ED3">
        <w:rPr>
          <w:rFonts w:ascii="Times New Roman" w:hAnsi="Times New Roman"/>
          <w:sz w:val="32"/>
          <w:szCs w:val="32"/>
        </w:rPr>
        <w:t>»</w:t>
      </w:r>
    </w:p>
    <w:p w14:paraId="16CA9FF7"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rPr>
      </w:pPr>
    </w:p>
    <w:p w14:paraId="766796AD"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rPr>
      </w:pPr>
    </w:p>
    <w:p w14:paraId="7F0C63C7"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rPr>
      </w:pPr>
    </w:p>
    <w:p w14:paraId="195CD017" w14:textId="77777777" w:rsidR="007D3FBE" w:rsidRDefault="007D3FBE" w:rsidP="007D3FBE">
      <w:pPr>
        <w:pStyle w:val="Body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sz w:val="26"/>
          <w:szCs w:val="26"/>
        </w:rPr>
      </w:pPr>
    </w:p>
    <w:p w14:paraId="18A7D381" w14:textId="77777777" w:rsidR="007D3FBE" w:rsidRDefault="007D3FBE" w:rsidP="007D3FBE">
      <w:pPr>
        <w:pStyle w:val="Body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sz w:val="26"/>
          <w:szCs w:val="26"/>
        </w:rPr>
      </w:pPr>
    </w:p>
    <w:p w14:paraId="7969CAD6" w14:textId="77777777" w:rsidR="007D3FBE" w:rsidRDefault="007D3FBE" w:rsidP="007D3FBE">
      <w:pPr>
        <w:pStyle w:val="BodyT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sz w:val="26"/>
          <w:szCs w:val="26"/>
        </w:rPr>
      </w:pPr>
    </w:p>
    <w:p w14:paraId="6A975ED0"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100" w:lineRule="atLeast"/>
        <w:ind w:left="7470" w:hanging="1233"/>
        <w:rPr>
          <w:rFonts w:ascii="Times New Roman" w:eastAsia="Times New Roman" w:hAnsi="Times New Roman" w:cs="Times New Roman"/>
          <w:sz w:val="28"/>
          <w:szCs w:val="28"/>
        </w:rPr>
      </w:pPr>
      <w:r>
        <w:rPr>
          <w:rFonts w:ascii="Times New Roman" w:hAnsi="Times New Roman"/>
          <w:sz w:val="28"/>
          <w:szCs w:val="28"/>
        </w:rPr>
        <w:t>Виконав:</w:t>
      </w:r>
    </w:p>
    <w:p w14:paraId="4C1D4121"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100" w:lineRule="atLeast"/>
        <w:ind w:left="7470" w:hanging="1233"/>
        <w:rPr>
          <w:rFonts w:ascii="Times New Roman" w:eastAsia="Times New Roman" w:hAnsi="Times New Roman" w:cs="Times New Roman"/>
          <w:sz w:val="28"/>
          <w:szCs w:val="28"/>
          <w:lang w:val="uk-UA"/>
        </w:rPr>
      </w:pPr>
      <w:r>
        <w:rPr>
          <w:rFonts w:ascii="Times New Roman" w:hAnsi="Times New Roman"/>
          <w:sz w:val="28"/>
          <w:szCs w:val="28"/>
        </w:rPr>
        <w:t>Студент</w:t>
      </w:r>
      <w:r>
        <w:rPr>
          <w:rFonts w:ascii="Times New Roman" w:hAnsi="Times New Roman"/>
          <w:sz w:val="28"/>
          <w:szCs w:val="28"/>
          <w:lang w:val="uk-UA"/>
        </w:rPr>
        <w:t xml:space="preserve"> </w:t>
      </w:r>
      <w:r>
        <w:rPr>
          <w:rFonts w:ascii="Times New Roman" w:hAnsi="Times New Roman"/>
          <w:sz w:val="28"/>
          <w:szCs w:val="28"/>
        </w:rPr>
        <w:t>групи ДА-</w:t>
      </w:r>
      <w:r>
        <w:rPr>
          <w:rFonts w:ascii="Times New Roman" w:hAnsi="Times New Roman"/>
          <w:sz w:val="28"/>
          <w:szCs w:val="28"/>
          <w:lang w:val="uk-UA"/>
        </w:rPr>
        <w:t>92</w:t>
      </w:r>
    </w:p>
    <w:p w14:paraId="19587A97" w14:textId="77777777" w:rsidR="007D3FBE" w:rsidRPr="00511084"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20" w:line="100" w:lineRule="atLeast"/>
        <w:ind w:left="7470" w:hanging="1233"/>
        <w:rPr>
          <w:rFonts w:ascii="Times New Roman" w:eastAsia="Times New Roman" w:hAnsi="Times New Roman" w:cs="Times New Roman"/>
          <w:sz w:val="28"/>
          <w:szCs w:val="28"/>
          <w:lang w:val="uk-UA"/>
        </w:rPr>
      </w:pPr>
      <w:r w:rsidRPr="00511084">
        <w:rPr>
          <w:rFonts w:ascii="Times New Roman" w:hAnsi="Times New Roman"/>
          <w:sz w:val="28"/>
          <w:szCs w:val="28"/>
          <w:lang w:val="uk-UA"/>
        </w:rPr>
        <w:t>ННК «ІПСА»</w:t>
      </w:r>
    </w:p>
    <w:p w14:paraId="7263A009" w14:textId="77777777" w:rsidR="007D3FBE" w:rsidRDefault="007D3FBE" w:rsidP="007D3FBE">
      <w:pPr>
        <w:pStyle w:val="a"/>
        <w:tabs>
          <w:tab w:val="clear" w:pos="709"/>
          <w:tab w:val="left" w:pos="5205"/>
          <w:tab w:val="left" w:pos="5664"/>
          <w:tab w:val="left" w:pos="6372"/>
          <w:tab w:val="left" w:pos="7080"/>
          <w:tab w:val="left" w:pos="7788"/>
          <w:tab w:val="left" w:pos="8496"/>
          <w:tab w:val="left" w:pos="9204"/>
        </w:tabs>
        <w:ind w:left="7470" w:hanging="1233"/>
        <w:rPr>
          <w:rFonts w:ascii="Times New Roman" w:hAnsi="Times New Roman"/>
          <w:sz w:val="28"/>
          <w:szCs w:val="28"/>
          <w:lang w:val="uk-UA"/>
        </w:rPr>
      </w:pPr>
      <w:r>
        <w:rPr>
          <w:rFonts w:ascii="Times New Roman" w:hAnsi="Times New Roman"/>
          <w:sz w:val="28"/>
          <w:szCs w:val="28"/>
          <w:lang w:val="uk-UA"/>
        </w:rPr>
        <w:t>Насікан Дмитро Юрійович</w:t>
      </w:r>
    </w:p>
    <w:p w14:paraId="72FF6769" w14:textId="77777777" w:rsidR="007D3FBE" w:rsidRDefault="007D3FBE" w:rsidP="007D3FBE">
      <w:pPr>
        <w:pStyle w:val="a"/>
        <w:tabs>
          <w:tab w:val="clear" w:pos="709"/>
          <w:tab w:val="left" w:pos="5205"/>
          <w:tab w:val="left" w:pos="5664"/>
          <w:tab w:val="left" w:pos="6372"/>
          <w:tab w:val="left" w:pos="7080"/>
          <w:tab w:val="left" w:pos="7788"/>
          <w:tab w:val="left" w:pos="8496"/>
          <w:tab w:val="left" w:pos="9204"/>
        </w:tabs>
        <w:ind w:left="7470" w:hanging="1233"/>
        <w:rPr>
          <w:rFonts w:ascii="Times New Roman" w:eastAsia="Times New Roman" w:hAnsi="Times New Roman" w:cs="Times New Roman"/>
          <w:sz w:val="28"/>
          <w:szCs w:val="28"/>
          <w:lang w:val="uk-UA"/>
        </w:rPr>
      </w:pPr>
      <w:r w:rsidRPr="00511084">
        <w:rPr>
          <w:rFonts w:ascii="Times New Roman" w:hAnsi="Times New Roman"/>
          <w:sz w:val="28"/>
          <w:szCs w:val="28"/>
          <w:lang w:val="uk-UA"/>
        </w:rPr>
        <w:t xml:space="preserve">Варіант № </w:t>
      </w:r>
      <w:r>
        <w:rPr>
          <w:rFonts w:ascii="Times New Roman" w:hAnsi="Times New Roman"/>
          <w:sz w:val="28"/>
          <w:szCs w:val="28"/>
          <w:lang w:val="uk-UA"/>
        </w:rPr>
        <w:t>11</w:t>
      </w:r>
    </w:p>
    <w:p w14:paraId="4B2F27F2"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lang w:val="uk-UA"/>
        </w:rPr>
      </w:pPr>
    </w:p>
    <w:p w14:paraId="6B1C520B"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lang w:val="uk-UA"/>
        </w:rPr>
      </w:pPr>
    </w:p>
    <w:p w14:paraId="388455C0" w14:textId="77777777" w:rsidR="007D3FBE" w:rsidRPr="00511084"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lang w:val="uk-UA"/>
        </w:rPr>
      </w:pPr>
    </w:p>
    <w:p w14:paraId="47DA7400" w14:textId="77777777" w:rsidR="007D3FBE" w:rsidRDefault="007D3FBE" w:rsidP="007D3FBE">
      <w:pPr>
        <w:pStyle w:val="a"/>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sz w:val="28"/>
          <w:szCs w:val="28"/>
          <w:lang w:val="uk-UA"/>
        </w:rPr>
      </w:pPr>
      <w:r w:rsidRPr="00B7128E">
        <w:rPr>
          <w:rFonts w:ascii="Times New Roman" w:hAnsi="Times New Roman"/>
          <w:sz w:val="28"/>
          <w:szCs w:val="28"/>
          <w:lang w:val="uk-UA"/>
        </w:rPr>
        <w:t>Київ – 20</w:t>
      </w:r>
      <w:r>
        <w:rPr>
          <w:rFonts w:ascii="Times New Roman" w:hAnsi="Times New Roman"/>
          <w:sz w:val="28"/>
          <w:szCs w:val="28"/>
          <w:lang w:val="uk-UA"/>
        </w:rPr>
        <w:t>21 рік</w:t>
      </w:r>
    </w:p>
    <w:p w14:paraId="10AA67BD" w14:textId="5C04F0A0" w:rsidR="003A1A21" w:rsidRDefault="003A1A21">
      <w:pPr>
        <w:rPr>
          <w:lang w:val="uk-UA"/>
        </w:rPr>
      </w:pPr>
    </w:p>
    <w:p w14:paraId="425BD61D" w14:textId="2FB9601A" w:rsidR="00DB3A78" w:rsidRDefault="007E3797" w:rsidP="00DB3A78">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ЗАВДАННЯ</w:t>
      </w:r>
    </w:p>
    <w:p w14:paraId="75A88FEC" w14:textId="38EAE1C7" w:rsidR="00DB3A78" w:rsidRDefault="00DB3A78" w:rsidP="00DB3A78">
      <w:pPr>
        <w:pStyle w:val="ListParagraph"/>
        <w:numPr>
          <w:ilvl w:val="0"/>
          <w:numId w:val="18"/>
        </w:numPr>
        <w:jc w:val="both"/>
        <w:rPr>
          <w:rFonts w:ascii="Times New Roman" w:hAnsi="Times New Roman" w:cs="Times New Roman"/>
          <w:sz w:val="28"/>
          <w:szCs w:val="28"/>
          <w:lang w:val="uk-UA"/>
        </w:rPr>
      </w:pPr>
      <w:r w:rsidRPr="00DB3A78">
        <w:rPr>
          <w:rFonts w:ascii="Times New Roman" w:hAnsi="Times New Roman" w:cs="Times New Roman"/>
          <w:sz w:val="28"/>
          <w:szCs w:val="28"/>
          <w:lang w:val="uk-UA"/>
        </w:rPr>
        <w:t>Вивчити формати команд х86. У програмі, розробленій при виконанні лабораторної</w:t>
      </w:r>
      <w:r>
        <w:rPr>
          <w:rFonts w:ascii="Times New Roman" w:hAnsi="Times New Roman" w:cs="Times New Roman"/>
          <w:sz w:val="28"/>
          <w:szCs w:val="28"/>
          <w:lang w:val="uk-UA"/>
        </w:rPr>
        <w:t xml:space="preserve"> </w:t>
      </w:r>
      <w:r w:rsidRPr="00DB3A78">
        <w:rPr>
          <w:rFonts w:ascii="Times New Roman" w:hAnsi="Times New Roman" w:cs="Times New Roman"/>
          <w:sz w:val="28"/>
          <w:szCs w:val="28"/>
          <w:lang w:val="uk-UA"/>
        </w:rPr>
        <w:t>роботи № 3, вибрати команди, що використовують різні режими адресації даних і команд. Відтранслювати ці команди в машинний код, виділити поля і пояснити їх призначення і значення. Порівняти отримані результати з результатами машинної трансляції.</w:t>
      </w:r>
    </w:p>
    <w:p w14:paraId="25E464F0" w14:textId="77777777" w:rsidR="00EB2B7F" w:rsidRDefault="00EB2B7F" w:rsidP="00EB2B7F">
      <w:pPr>
        <w:pStyle w:val="ListParagraph"/>
        <w:jc w:val="both"/>
        <w:rPr>
          <w:rFonts w:ascii="Times New Roman" w:hAnsi="Times New Roman" w:cs="Times New Roman"/>
          <w:sz w:val="28"/>
          <w:szCs w:val="28"/>
          <w:lang w:val="uk-UA"/>
        </w:rPr>
      </w:pPr>
    </w:p>
    <w:p w14:paraId="1BE16702" w14:textId="63883397" w:rsidR="00A668D7" w:rsidRDefault="00EB2B7F" w:rsidP="00A668D7">
      <w:pPr>
        <w:pStyle w:val="ListParagraph"/>
        <w:numPr>
          <w:ilvl w:val="0"/>
          <w:numId w:val="18"/>
        </w:numPr>
        <w:jc w:val="both"/>
        <w:rPr>
          <w:rFonts w:ascii="Times New Roman" w:hAnsi="Times New Roman" w:cs="Times New Roman"/>
          <w:sz w:val="28"/>
          <w:szCs w:val="28"/>
          <w:lang w:val="uk-UA"/>
        </w:rPr>
      </w:pPr>
      <w:r w:rsidRPr="00EB2B7F">
        <w:rPr>
          <w:rFonts w:ascii="Times New Roman" w:hAnsi="Times New Roman" w:cs="Times New Roman"/>
          <w:sz w:val="28"/>
          <w:szCs w:val="28"/>
          <w:lang w:val="uk-UA"/>
        </w:rPr>
        <w:t>Скласти таблицю кількості тактів для команд, використовуваних в програмі,</w:t>
      </w:r>
      <w:r>
        <w:rPr>
          <w:rFonts w:ascii="Times New Roman" w:hAnsi="Times New Roman" w:cs="Times New Roman"/>
          <w:sz w:val="28"/>
          <w:szCs w:val="28"/>
          <w:lang w:val="uk-UA"/>
        </w:rPr>
        <w:t xml:space="preserve"> </w:t>
      </w:r>
      <w:r w:rsidRPr="00EB2B7F">
        <w:rPr>
          <w:rFonts w:ascii="Times New Roman" w:hAnsi="Times New Roman" w:cs="Times New Roman"/>
          <w:sz w:val="28"/>
          <w:szCs w:val="28"/>
          <w:lang w:val="uk-UA"/>
        </w:rPr>
        <w:t>розробленій при виконанні лабораторної роботи №4. Підрахувати тривалість виконання програми в машинних тактах</w:t>
      </w:r>
      <w:r>
        <w:rPr>
          <w:rFonts w:ascii="Times New Roman" w:hAnsi="Times New Roman" w:cs="Times New Roman"/>
          <w:sz w:val="28"/>
          <w:szCs w:val="28"/>
          <w:lang w:val="uk-UA"/>
        </w:rPr>
        <w:t xml:space="preserve"> </w:t>
      </w:r>
      <w:r w:rsidRPr="00EB2B7F">
        <w:rPr>
          <w:rFonts w:ascii="Times New Roman" w:hAnsi="Times New Roman" w:cs="Times New Roman"/>
          <w:sz w:val="28"/>
          <w:szCs w:val="28"/>
          <w:lang w:val="uk-UA"/>
        </w:rPr>
        <w:t>(використати інструкцію rdtsc).</w:t>
      </w:r>
    </w:p>
    <w:p w14:paraId="7BEBD943" w14:textId="77777777" w:rsidR="00A668D7" w:rsidRPr="00A668D7" w:rsidRDefault="00A668D7" w:rsidP="00A668D7">
      <w:pPr>
        <w:pStyle w:val="ListParagraph"/>
        <w:rPr>
          <w:rFonts w:ascii="Times New Roman" w:hAnsi="Times New Roman" w:cs="Times New Roman"/>
          <w:sz w:val="28"/>
          <w:szCs w:val="28"/>
          <w:lang w:val="uk-UA"/>
        </w:rPr>
      </w:pPr>
    </w:p>
    <w:p w14:paraId="7B3002E4" w14:textId="1EA7BA33" w:rsidR="00A668D7" w:rsidRPr="00A668D7" w:rsidRDefault="00A668D7" w:rsidP="00A668D7">
      <w:pPr>
        <w:pStyle w:val="ListParagraph"/>
        <w:numPr>
          <w:ilvl w:val="0"/>
          <w:numId w:val="18"/>
        </w:numPr>
        <w:jc w:val="both"/>
        <w:rPr>
          <w:rFonts w:ascii="Times New Roman" w:hAnsi="Times New Roman" w:cs="Times New Roman"/>
          <w:sz w:val="28"/>
          <w:szCs w:val="28"/>
          <w:lang w:val="uk-UA"/>
        </w:rPr>
      </w:pPr>
      <w:r w:rsidRPr="00A668D7">
        <w:rPr>
          <w:rFonts w:ascii="Times New Roman" w:hAnsi="Times New Roman" w:cs="Times New Roman"/>
          <w:sz w:val="28"/>
          <w:szCs w:val="28"/>
          <w:lang w:val="uk-UA"/>
        </w:rPr>
        <w:t>Вивчити призначення виводів БІС мікропроцесора х86.</w:t>
      </w:r>
    </w:p>
    <w:p w14:paraId="562CC79E" w14:textId="3641F49D" w:rsidR="00DB3A78" w:rsidRPr="00715446" w:rsidRDefault="00DB3A78">
      <w:pPr>
        <w:spacing w:after="160" w:line="259" w:lineRule="auto"/>
        <w:rPr>
          <w:rFonts w:ascii="Times New Roman" w:hAnsi="Times New Roman" w:cs="Times New Roman"/>
          <w:b/>
          <w:bCs/>
          <w:sz w:val="28"/>
          <w:szCs w:val="28"/>
        </w:rPr>
      </w:pPr>
      <w:r>
        <w:rPr>
          <w:rFonts w:ascii="Times New Roman" w:hAnsi="Times New Roman" w:cs="Times New Roman"/>
          <w:b/>
          <w:bCs/>
          <w:sz w:val="28"/>
          <w:szCs w:val="28"/>
          <w:lang w:val="uk-UA"/>
        </w:rPr>
        <w:br w:type="page"/>
      </w:r>
    </w:p>
    <w:p w14:paraId="488FF555" w14:textId="5E53727C" w:rsidR="00342209" w:rsidRDefault="00342209" w:rsidP="00342209">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ХІД РОБОТИ</w:t>
      </w:r>
    </w:p>
    <w:p w14:paraId="336DD38E" w14:textId="318F5452" w:rsidR="00AF55C7" w:rsidRDefault="00AF55C7" w:rsidP="00AF55C7">
      <w:pPr>
        <w:pStyle w:val="ListParagraph"/>
        <w:numPr>
          <w:ilvl w:val="0"/>
          <w:numId w:val="20"/>
        </w:numPr>
        <w:jc w:val="both"/>
        <w:rPr>
          <w:rFonts w:ascii="Times New Roman" w:hAnsi="Times New Roman" w:cs="Times New Roman"/>
          <w:sz w:val="28"/>
          <w:szCs w:val="28"/>
          <w:lang w:val="uk-UA"/>
        </w:rPr>
      </w:pPr>
      <w:r>
        <w:rPr>
          <w:rFonts w:ascii="Times New Roman" w:hAnsi="Times New Roman" w:cs="Times New Roman"/>
          <w:sz w:val="28"/>
          <w:szCs w:val="28"/>
          <w:lang w:val="uk-UA"/>
        </w:rPr>
        <w:t>Вивчимо</w:t>
      </w:r>
      <w:r w:rsidRPr="00DB3A78">
        <w:rPr>
          <w:rFonts w:ascii="Times New Roman" w:hAnsi="Times New Roman" w:cs="Times New Roman"/>
          <w:sz w:val="28"/>
          <w:szCs w:val="28"/>
          <w:lang w:val="uk-UA"/>
        </w:rPr>
        <w:t xml:space="preserve"> формати команд х86. У програмі, розробленій при виконанні лабораторної</w:t>
      </w:r>
      <w:r>
        <w:rPr>
          <w:rFonts w:ascii="Times New Roman" w:hAnsi="Times New Roman" w:cs="Times New Roman"/>
          <w:sz w:val="28"/>
          <w:szCs w:val="28"/>
          <w:lang w:val="uk-UA"/>
        </w:rPr>
        <w:t xml:space="preserve"> </w:t>
      </w:r>
      <w:r w:rsidRPr="00DB3A78">
        <w:rPr>
          <w:rFonts w:ascii="Times New Roman" w:hAnsi="Times New Roman" w:cs="Times New Roman"/>
          <w:sz w:val="28"/>
          <w:szCs w:val="28"/>
          <w:lang w:val="uk-UA"/>
        </w:rPr>
        <w:t xml:space="preserve">роботи № 3, </w:t>
      </w:r>
      <w:r>
        <w:rPr>
          <w:rFonts w:ascii="Times New Roman" w:hAnsi="Times New Roman" w:cs="Times New Roman"/>
          <w:sz w:val="28"/>
          <w:szCs w:val="28"/>
          <w:lang w:val="uk-UA"/>
        </w:rPr>
        <w:t xml:space="preserve">виберемо </w:t>
      </w:r>
      <w:r w:rsidRPr="00DB3A78">
        <w:rPr>
          <w:rFonts w:ascii="Times New Roman" w:hAnsi="Times New Roman" w:cs="Times New Roman"/>
          <w:sz w:val="28"/>
          <w:szCs w:val="28"/>
          <w:lang w:val="uk-UA"/>
        </w:rPr>
        <w:t xml:space="preserve">команди, що використовують різні режими адресації даних і команд. </w:t>
      </w:r>
      <w:r>
        <w:rPr>
          <w:rFonts w:ascii="Times New Roman" w:hAnsi="Times New Roman" w:cs="Times New Roman"/>
          <w:sz w:val="28"/>
          <w:szCs w:val="28"/>
          <w:lang w:val="uk-UA"/>
        </w:rPr>
        <w:t xml:space="preserve">Відтранслюємо </w:t>
      </w:r>
      <w:r w:rsidRPr="00DB3A78">
        <w:rPr>
          <w:rFonts w:ascii="Times New Roman" w:hAnsi="Times New Roman" w:cs="Times New Roman"/>
          <w:sz w:val="28"/>
          <w:szCs w:val="28"/>
          <w:lang w:val="uk-UA"/>
        </w:rPr>
        <w:t xml:space="preserve">ці команди в машинний код, </w:t>
      </w:r>
      <w:r w:rsidR="00AA7DA7">
        <w:rPr>
          <w:rFonts w:ascii="Times New Roman" w:hAnsi="Times New Roman" w:cs="Times New Roman"/>
          <w:sz w:val="28"/>
          <w:szCs w:val="28"/>
          <w:lang w:val="uk-UA"/>
        </w:rPr>
        <w:t xml:space="preserve">виділимо </w:t>
      </w:r>
      <w:r w:rsidRPr="00DB3A78">
        <w:rPr>
          <w:rFonts w:ascii="Times New Roman" w:hAnsi="Times New Roman" w:cs="Times New Roman"/>
          <w:sz w:val="28"/>
          <w:szCs w:val="28"/>
          <w:lang w:val="uk-UA"/>
        </w:rPr>
        <w:t xml:space="preserve">поля і </w:t>
      </w:r>
      <w:r w:rsidR="00626BA9">
        <w:rPr>
          <w:rFonts w:ascii="Times New Roman" w:hAnsi="Times New Roman" w:cs="Times New Roman"/>
          <w:sz w:val="28"/>
          <w:szCs w:val="28"/>
          <w:lang w:val="uk-UA"/>
        </w:rPr>
        <w:t xml:space="preserve">пояснимо </w:t>
      </w:r>
      <w:r w:rsidRPr="00DB3A78">
        <w:rPr>
          <w:rFonts w:ascii="Times New Roman" w:hAnsi="Times New Roman" w:cs="Times New Roman"/>
          <w:sz w:val="28"/>
          <w:szCs w:val="28"/>
          <w:lang w:val="uk-UA"/>
        </w:rPr>
        <w:t xml:space="preserve">їх призначення і значення. </w:t>
      </w:r>
      <w:r w:rsidR="001F33D5">
        <w:rPr>
          <w:rFonts w:ascii="Times New Roman" w:hAnsi="Times New Roman" w:cs="Times New Roman"/>
          <w:sz w:val="28"/>
          <w:szCs w:val="28"/>
          <w:lang w:val="uk-UA"/>
        </w:rPr>
        <w:t xml:space="preserve">Порівняємо </w:t>
      </w:r>
      <w:r w:rsidRPr="00DB3A78">
        <w:rPr>
          <w:rFonts w:ascii="Times New Roman" w:hAnsi="Times New Roman" w:cs="Times New Roman"/>
          <w:sz w:val="28"/>
          <w:szCs w:val="28"/>
          <w:lang w:val="uk-UA"/>
        </w:rPr>
        <w:t>отримані результати з результатами машинної трансляції</w:t>
      </w:r>
      <w:r w:rsidR="00864DE4">
        <w:rPr>
          <w:rFonts w:ascii="Times New Roman" w:hAnsi="Times New Roman" w:cs="Times New Roman"/>
          <w:sz w:val="28"/>
          <w:szCs w:val="28"/>
          <w:lang w:val="uk-UA"/>
        </w:rPr>
        <w:t>:</w:t>
      </w:r>
    </w:p>
    <w:p w14:paraId="65D696CB" w14:textId="73A3465E" w:rsidR="005B3268" w:rsidRDefault="008E6C94" w:rsidP="008E6C94">
      <w:pPr>
        <w:jc w:val="both"/>
        <w:rPr>
          <w:rFonts w:ascii="Times New Roman" w:hAnsi="Times New Roman" w:cs="Times New Roman"/>
          <w:sz w:val="28"/>
          <w:szCs w:val="28"/>
          <w:lang w:val="uk-UA"/>
        </w:rPr>
      </w:pPr>
      <w:r>
        <w:rPr>
          <w:rFonts w:ascii="Times New Roman" w:hAnsi="Times New Roman" w:cs="Times New Roman"/>
          <w:sz w:val="28"/>
          <w:szCs w:val="28"/>
          <w:lang w:val="uk-UA"/>
        </w:rPr>
        <w:t>У загальному, команди архітектури х86 кодуються таким форматом:</w:t>
      </w:r>
    </w:p>
    <w:p w14:paraId="59CF7537" w14:textId="37C15F99" w:rsidR="008E6C94" w:rsidRPr="00A91C01" w:rsidRDefault="008E6C94" w:rsidP="008E6C94">
      <w:pPr>
        <w:jc w:val="center"/>
        <w:rPr>
          <w:rFonts w:ascii="Times New Roman" w:hAnsi="Times New Roman" w:cs="Times New Roman"/>
          <w:sz w:val="28"/>
          <w:szCs w:val="28"/>
          <w:lang w:val="en-US"/>
        </w:rPr>
      </w:pPr>
      <w:r>
        <w:rPr>
          <w:noProof/>
        </w:rPr>
        <w:drawing>
          <wp:inline distT="0" distB="0" distL="0" distR="0" wp14:anchorId="2DA3F494" wp14:editId="05EA944E">
            <wp:extent cx="50863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581025"/>
                    </a:xfrm>
                    <a:prstGeom prst="rect">
                      <a:avLst/>
                    </a:prstGeom>
                  </pic:spPr>
                </pic:pic>
              </a:graphicData>
            </a:graphic>
          </wp:inline>
        </w:drawing>
      </w:r>
    </w:p>
    <w:p w14:paraId="077D8166" w14:textId="42058747" w:rsidR="008E6C94" w:rsidRDefault="008E6C94" w:rsidP="008E6C94">
      <w:pPr>
        <w:rPr>
          <w:rFonts w:ascii="Times New Roman" w:hAnsi="Times New Roman" w:cs="Times New Roman"/>
          <w:b/>
          <w:bCs/>
          <w:sz w:val="28"/>
          <w:szCs w:val="28"/>
          <w:lang w:val="uk-UA"/>
        </w:rPr>
      </w:pPr>
      <w:r w:rsidRPr="008E6C94">
        <w:rPr>
          <w:rFonts w:ascii="Times New Roman" w:hAnsi="Times New Roman" w:cs="Times New Roman"/>
          <w:b/>
          <w:bCs/>
          <w:sz w:val="28"/>
          <w:szCs w:val="28"/>
          <w:lang w:val="uk-UA"/>
        </w:rPr>
        <w:t>Префікс</w:t>
      </w:r>
    </w:p>
    <w:p w14:paraId="7197E566" w14:textId="47645E3B" w:rsidR="002B5ABD" w:rsidRDefault="008E6C94" w:rsidP="00BC6049">
      <w:pPr>
        <w:rPr>
          <w:rFonts w:ascii="Times New Roman" w:hAnsi="Times New Roman" w:cs="Times New Roman"/>
          <w:sz w:val="28"/>
          <w:szCs w:val="28"/>
          <w:lang w:val="uk-UA"/>
        </w:rPr>
      </w:pPr>
      <w:r>
        <w:rPr>
          <w:rFonts w:ascii="Times New Roman" w:hAnsi="Times New Roman" w:cs="Times New Roman"/>
          <w:sz w:val="28"/>
          <w:szCs w:val="28"/>
          <w:lang w:val="uk-UA"/>
        </w:rPr>
        <w:t>На початку кожної команди знаходиться від 0 до 4 однобайтових префіксів, які уточняють поводження команди</w:t>
      </w:r>
      <w:r w:rsidR="008A40FA">
        <w:rPr>
          <w:rFonts w:ascii="Times New Roman" w:hAnsi="Times New Roman" w:cs="Times New Roman"/>
          <w:sz w:val="28"/>
          <w:szCs w:val="28"/>
          <w:lang w:val="uk-UA"/>
        </w:rPr>
        <w:t xml:space="preserve">. </w:t>
      </w:r>
    </w:p>
    <w:p w14:paraId="707FDFF6" w14:textId="5B188CDA" w:rsidR="00BC6049" w:rsidRDefault="00BC6049" w:rsidP="00BC6049">
      <w:pPr>
        <w:pStyle w:val="ListParagraph"/>
        <w:numPr>
          <w:ilvl w:val="0"/>
          <w:numId w:val="22"/>
        </w:numPr>
        <w:jc w:val="both"/>
        <w:rPr>
          <w:rFonts w:ascii="Times New Roman" w:hAnsi="Times New Roman" w:cs="Times New Roman"/>
          <w:sz w:val="28"/>
          <w:szCs w:val="28"/>
          <w:lang w:val="uk-UA"/>
        </w:rPr>
      </w:pPr>
      <w:r w:rsidRPr="00D7702A">
        <w:rPr>
          <w:rFonts w:ascii="Times New Roman" w:hAnsi="Times New Roman" w:cs="Times New Roman"/>
          <w:sz w:val="28"/>
          <w:szCs w:val="28"/>
          <w:lang w:val="uk-UA"/>
        </w:rPr>
        <w:t>Префікс</w:t>
      </w:r>
      <w:r>
        <w:rPr>
          <w:rFonts w:ascii="Times New Roman" w:hAnsi="Times New Roman" w:cs="Times New Roman"/>
          <w:sz w:val="28"/>
          <w:szCs w:val="28"/>
          <w:lang w:val="uk-UA"/>
        </w:rPr>
        <w:t xml:space="preserve"> блокування</w:t>
      </w:r>
      <w:r w:rsidRPr="00D7702A">
        <w:rPr>
          <w:rFonts w:ascii="Times New Roman" w:hAnsi="Times New Roman" w:cs="Times New Roman"/>
          <w:sz w:val="28"/>
          <w:szCs w:val="28"/>
          <w:lang w:val="uk-UA"/>
        </w:rPr>
        <w:t xml:space="preserve"> "LOCK" вказує процесору на необхідніст</w:t>
      </w:r>
      <w:r>
        <w:rPr>
          <w:rFonts w:ascii="Times New Roman" w:hAnsi="Times New Roman" w:cs="Times New Roman"/>
          <w:sz w:val="28"/>
          <w:szCs w:val="28"/>
          <w:lang w:val="uk-UA"/>
        </w:rPr>
        <w:t xml:space="preserve">і </w:t>
      </w:r>
      <w:r w:rsidRPr="00D7702A">
        <w:rPr>
          <w:rFonts w:ascii="Times New Roman" w:hAnsi="Times New Roman" w:cs="Times New Roman"/>
          <w:sz w:val="28"/>
          <w:szCs w:val="28"/>
          <w:lang w:val="uk-UA"/>
        </w:rPr>
        <w:t>монопольного захоплення шини на час виконання наступної машинної</w:t>
      </w:r>
      <w:r>
        <w:rPr>
          <w:rFonts w:ascii="Times New Roman" w:hAnsi="Times New Roman" w:cs="Times New Roman"/>
          <w:sz w:val="28"/>
          <w:szCs w:val="28"/>
          <w:lang w:val="uk-UA"/>
        </w:rPr>
        <w:t xml:space="preserve"> </w:t>
      </w:r>
      <w:r w:rsidRPr="00D7702A">
        <w:rPr>
          <w:rFonts w:ascii="Times New Roman" w:hAnsi="Times New Roman" w:cs="Times New Roman"/>
          <w:sz w:val="28"/>
          <w:szCs w:val="28"/>
          <w:lang w:val="uk-UA"/>
        </w:rPr>
        <w:t>команди. Це дозволяє синхронізувати звернення до пам'яті,</w:t>
      </w:r>
      <w:r>
        <w:rPr>
          <w:rFonts w:ascii="Times New Roman" w:hAnsi="Times New Roman" w:cs="Times New Roman"/>
          <w:sz w:val="28"/>
          <w:szCs w:val="28"/>
          <w:lang w:val="uk-UA"/>
        </w:rPr>
        <w:t xml:space="preserve"> </w:t>
      </w:r>
      <w:r w:rsidRPr="00D7702A">
        <w:rPr>
          <w:rFonts w:ascii="Times New Roman" w:hAnsi="Times New Roman" w:cs="Times New Roman"/>
          <w:sz w:val="28"/>
          <w:szCs w:val="28"/>
          <w:lang w:val="uk-UA"/>
        </w:rPr>
        <w:t xml:space="preserve">запобігаючи одночасний доступ декількох </w:t>
      </w:r>
      <w:r>
        <w:rPr>
          <w:rFonts w:ascii="Times New Roman" w:hAnsi="Times New Roman" w:cs="Times New Roman"/>
          <w:sz w:val="28"/>
          <w:szCs w:val="28"/>
          <w:lang w:val="uk-UA"/>
        </w:rPr>
        <w:t>пристроїв</w:t>
      </w:r>
      <w:r w:rsidRPr="00D7702A">
        <w:rPr>
          <w:rFonts w:ascii="Times New Roman" w:hAnsi="Times New Roman" w:cs="Times New Roman"/>
          <w:sz w:val="28"/>
          <w:szCs w:val="28"/>
          <w:lang w:val="uk-UA"/>
        </w:rPr>
        <w:t xml:space="preserve"> до одні</w:t>
      </w:r>
      <w:r>
        <w:rPr>
          <w:rFonts w:ascii="Times New Roman" w:hAnsi="Times New Roman" w:cs="Times New Roman"/>
          <w:sz w:val="28"/>
          <w:szCs w:val="28"/>
          <w:lang w:val="uk-UA"/>
        </w:rPr>
        <w:t xml:space="preserve">єї </w:t>
      </w:r>
      <w:r w:rsidRPr="00D7702A">
        <w:rPr>
          <w:rFonts w:ascii="Times New Roman" w:hAnsi="Times New Roman" w:cs="Times New Roman"/>
          <w:sz w:val="28"/>
          <w:szCs w:val="28"/>
          <w:lang w:val="uk-UA"/>
        </w:rPr>
        <w:t>комір</w:t>
      </w:r>
      <w:r>
        <w:rPr>
          <w:rFonts w:ascii="Times New Roman" w:hAnsi="Times New Roman" w:cs="Times New Roman"/>
          <w:sz w:val="28"/>
          <w:szCs w:val="28"/>
          <w:lang w:val="uk-UA"/>
        </w:rPr>
        <w:t xml:space="preserve">ки </w:t>
      </w:r>
      <w:r w:rsidRPr="00D7702A">
        <w:rPr>
          <w:rFonts w:ascii="Times New Roman" w:hAnsi="Times New Roman" w:cs="Times New Roman"/>
          <w:sz w:val="28"/>
          <w:szCs w:val="28"/>
          <w:lang w:val="uk-UA"/>
        </w:rPr>
        <w:t>пам'яті</w:t>
      </w:r>
      <w:r>
        <w:rPr>
          <w:rFonts w:ascii="Times New Roman" w:hAnsi="Times New Roman" w:cs="Times New Roman"/>
          <w:sz w:val="28"/>
          <w:szCs w:val="28"/>
          <w:lang w:val="uk-UA"/>
        </w:rPr>
        <w:t>.</w:t>
      </w:r>
    </w:p>
    <w:p w14:paraId="57E0794F" w14:textId="30E72F1F" w:rsidR="00C72D4F" w:rsidRDefault="00C72D4F" w:rsidP="00BC6049">
      <w:pPr>
        <w:pStyle w:val="ListParagraph"/>
        <w:numPr>
          <w:ilvl w:val="0"/>
          <w:numId w:val="22"/>
        </w:numPr>
        <w:jc w:val="both"/>
        <w:rPr>
          <w:rFonts w:ascii="Times New Roman" w:hAnsi="Times New Roman" w:cs="Times New Roman"/>
          <w:sz w:val="28"/>
          <w:szCs w:val="28"/>
          <w:lang w:val="uk-UA"/>
        </w:rPr>
      </w:pPr>
      <w:r w:rsidRPr="00C72D4F">
        <w:rPr>
          <w:rFonts w:ascii="Times New Roman" w:hAnsi="Times New Roman" w:cs="Times New Roman"/>
          <w:sz w:val="28"/>
          <w:szCs w:val="28"/>
          <w:lang w:val="uk-UA"/>
        </w:rPr>
        <w:t>Два префікса повторень REP і REPNE повторюють наступну за ними строкову інструкцію ECX [CX] раз, кожного разу зменшуючи ECX [CX] на одиницю, але не виставляючи прапор нуля (ZF) при зверненні ECX [CX] в нуль, - вірніше, префікси повторення взагалі не впливають на прапори.</w:t>
      </w:r>
    </w:p>
    <w:p w14:paraId="300789DC" w14:textId="233B552B" w:rsidR="00C72D4F" w:rsidRDefault="00C72D4F" w:rsidP="00BC6049">
      <w:pPr>
        <w:pStyle w:val="ListParagraph"/>
        <w:numPr>
          <w:ilvl w:val="0"/>
          <w:numId w:val="22"/>
        </w:numPr>
        <w:jc w:val="both"/>
        <w:rPr>
          <w:rFonts w:ascii="Times New Roman" w:hAnsi="Times New Roman" w:cs="Times New Roman"/>
          <w:sz w:val="28"/>
          <w:szCs w:val="28"/>
          <w:lang w:val="uk-UA"/>
        </w:rPr>
      </w:pPr>
      <w:r w:rsidRPr="00C72D4F">
        <w:rPr>
          <w:rFonts w:ascii="Times New Roman" w:hAnsi="Times New Roman" w:cs="Times New Roman"/>
          <w:sz w:val="28"/>
          <w:szCs w:val="28"/>
          <w:lang w:val="uk-UA"/>
        </w:rPr>
        <w:t>Префікси перевизначення сегмента вказують який саме сегментной регістр слід використовувати для звернення до комірки пам'яті. Префікси перевизначення сегмента застосовні тільки до командам явно звертається до пам'яті, - т. Е. Мають адресне поле mod, вміст якого не дорівнює "11", а в інших випадках вони ігноруються.</w:t>
      </w:r>
    </w:p>
    <w:p w14:paraId="363F1E26" w14:textId="1E4EFCB8" w:rsidR="00D75257" w:rsidRDefault="00D75257" w:rsidP="00BC6049">
      <w:pPr>
        <w:pStyle w:val="ListParagraph"/>
        <w:numPr>
          <w:ilvl w:val="0"/>
          <w:numId w:val="22"/>
        </w:numPr>
        <w:jc w:val="both"/>
        <w:rPr>
          <w:rFonts w:ascii="Times New Roman" w:hAnsi="Times New Roman" w:cs="Times New Roman"/>
          <w:sz w:val="28"/>
          <w:szCs w:val="28"/>
          <w:lang w:val="uk-UA"/>
        </w:rPr>
      </w:pPr>
      <w:r w:rsidRPr="00D75257">
        <w:rPr>
          <w:rFonts w:ascii="Times New Roman" w:hAnsi="Times New Roman" w:cs="Times New Roman"/>
          <w:sz w:val="28"/>
          <w:szCs w:val="28"/>
          <w:lang w:val="uk-UA"/>
        </w:rPr>
        <w:t>Префікс перевизначення розміру операндів працює як тригер - якщо він зустрічається в 32-розрядному коді, то процесор інтерпретує операнди наступний за ним інструкції як 16-</w:t>
      </w:r>
      <w:r>
        <w:rPr>
          <w:rFonts w:ascii="Times New Roman" w:hAnsi="Times New Roman" w:cs="Times New Roman"/>
          <w:sz w:val="28"/>
          <w:szCs w:val="28"/>
          <w:lang w:val="uk-UA"/>
        </w:rPr>
        <w:t>розрядні</w:t>
      </w:r>
      <w:r w:rsidRPr="00D75257">
        <w:rPr>
          <w:rFonts w:ascii="Times New Roman" w:hAnsi="Times New Roman" w:cs="Times New Roman"/>
          <w:sz w:val="28"/>
          <w:szCs w:val="28"/>
          <w:lang w:val="uk-UA"/>
        </w:rPr>
        <w:t xml:space="preserve"> і, відповідно, навпаки.</w:t>
      </w:r>
    </w:p>
    <w:p w14:paraId="2466DB1E" w14:textId="6E706A98" w:rsidR="00D75257" w:rsidRDefault="00C76ACA" w:rsidP="00BC6049">
      <w:pPr>
        <w:pStyle w:val="ListParagraph"/>
        <w:numPr>
          <w:ilvl w:val="0"/>
          <w:numId w:val="22"/>
        </w:numPr>
        <w:jc w:val="both"/>
        <w:rPr>
          <w:rFonts w:ascii="Times New Roman" w:hAnsi="Times New Roman" w:cs="Times New Roman"/>
          <w:sz w:val="28"/>
          <w:szCs w:val="28"/>
          <w:lang w:val="uk-UA"/>
        </w:rPr>
      </w:pPr>
      <w:r w:rsidRPr="00C76ACA">
        <w:rPr>
          <w:rFonts w:ascii="Times New Roman" w:hAnsi="Times New Roman" w:cs="Times New Roman"/>
          <w:sz w:val="28"/>
          <w:szCs w:val="28"/>
          <w:lang w:val="uk-UA"/>
        </w:rPr>
        <w:t>Префікс перевизначення розмірів адреси дуже схожий на префікс перевизначення розмірів операнда, за тим винятком, що вказує на довжину адресного поля, а не операнда.</w:t>
      </w:r>
    </w:p>
    <w:p w14:paraId="5C96B2A1" w14:textId="77777777" w:rsidR="00C76ACA" w:rsidRDefault="00C76ACA" w:rsidP="00C76ACA">
      <w:pPr>
        <w:jc w:val="both"/>
        <w:rPr>
          <w:rFonts w:ascii="Times New Roman" w:hAnsi="Times New Roman" w:cs="Times New Roman"/>
          <w:b/>
          <w:bCs/>
          <w:sz w:val="28"/>
          <w:szCs w:val="28"/>
          <w:lang w:val="uk-UA"/>
        </w:rPr>
      </w:pPr>
    </w:p>
    <w:p w14:paraId="36F57577" w14:textId="77777777" w:rsidR="00C76ACA" w:rsidRDefault="00C76ACA" w:rsidP="00C76ACA">
      <w:pPr>
        <w:jc w:val="both"/>
        <w:rPr>
          <w:rFonts w:ascii="Times New Roman" w:hAnsi="Times New Roman" w:cs="Times New Roman"/>
          <w:b/>
          <w:bCs/>
          <w:sz w:val="28"/>
          <w:szCs w:val="28"/>
          <w:lang w:val="uk-UA"/>
        </w:rPr>
      </w:pPr>
    </w:p>
    <w:p w14:paraId="69B643CD" w14:textId="1C4FA83A" w:rsidR="00C76ACA" w:rsidRDefault="00C76ACA" w:rsidP="00C76ACA">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Опкод</w:t>
      </w:r>
    </w:p>
    <w:p w14:paraId="0248820A" w14:textId="3F6AF394" w:rsidR="00C76ACA" w:rsidRPr="00715446" w:rsidRDefault="00C76ACA" w:rsidP="00C76ACA">
      <w:pPr>
        <w:jc w:val="both"/>
        <w:rPr>
          <w:rFonts w:ascii="Times New Roman" w:hAnsi="Times New Roman" w:cs="Times New Roman"/>
          <w:sz w:val="28"/>
          <w:szCs w:val="28"/>
        </w:rPr>
      </w:pPr>
      <w:r>
        <w:rPr>
          <w:rFonts w:ascii="Times New Roman" w:hAnsi="Times New Roman" w:cs="Times New Roman"/>
          <w:sz w:val="28"/>
          <w:szCs w:val="28"/>
          <w:lang w:val="uk-UA"/>
        </w:rPr>
        <w:t>Опкод це код операції, що повинна бути виконана процесором та займає від 1 до 3 байт в коді команди.</w:t>
      </w:r>
    </w:p>
    <w:p w14:paraId="050F4265" w14:textId="6FC036AC" w:rsidR="00EF058A" w:rsidRPr="00EF058A" w:rsidRDefault="00EF058A" w:rsidP="00C76ACA">
      <w:pPr>
        <w:jc w:val="both"/>
        <w:rPr>
          <w:rFonts w:ascii="Times New Roman" w:hAnsi="Times New Roman" w:cs="Times New Roman"/>
          <w:b/>
          <w:bCs/>
          <w:sz w:val="28"/>
          <w:szCs w:val="28"/>
        </w:rPr>
      </w:pPr>
      <w:r>
        <w:rPr>
          <w:rFonts w:ascii="Times New Roman" w:hAnsi="Times New Roman" w:cs="Times New Roman"/>
          <w:b/>
          <w:bCs/>
          <w:sz w:val="28"/>
          <w:szCs w:val="28"/>
          <w:lang w:val="en-US"/>
        </w:rPr>
        <w:t>Mod</w:t>
      </w:r>
      <w:r w:rsidRPr="00EF058A">
        <w:rPr>
          <w:rFonts w:ascii="Times New Roman" w:hAnsi="Times New Roman" w:cs="Times New Roman"/>
          <w:b/>
          <w:bCs/>
          <w:sz w:val="28"/>
          <w:szCs w:val="28"/>
        </w:rPr>
        <w:t xml:space="preserve"> </w:t>
      </w:r>
      <w:r>
        <w:rPr>
          <w:rFonts w:ascii="Times New Roman" w:hAnsi="Times New Roman" w:cs="Times New Roman"/>
          <w:b/>
          <w:bCs/>
          <w:sz w:val="28"/>
          <w:szCs w:val="28"/>
          <w:lang w:val="en-US"/>
        </w:rPr>
        <w:t>R</w:t>
      </w:r>
      <w:r w:rsidRPr="00EF058A">
        <w:rPr>
          <w:rFonts w:ascii="Times New Roman" w:hAnsi="Times New Roman" w:cs="Times New Roman"/>
          <w:b/>
          <w:bCs/>
          <w:sz w:val="28"/>
          <w:szCs w:val="28"/>
        </w:rPr>
        <w:t>/</w:t>
      </w:r>
      <w:r>
        <w:rPr>
          <w:rFonts w:ascii="Times New Roman" w:hAnsi="Times New Roman" w:cs="Times New Roman"/>
          <w:b/>
          <w:bCs/>
          <w:sz w:val="28"/>
          <w:szCs w:val="28"/>
          <w:lang w:val="en-US"/>
        </w:rPr>
        <w:t>M</w:t>
      </w:r>
    </w:p>
    <w:p w14:paraId="54237805" w14:textId="141C5A4A" w:rsidR="00EF058A" w:rsidRDefault="00EF058A" w:rsidP="00C76ACA">
      <w:pPr>
        <w:jc w:val="both"/>
        <w:rPr>
          <w:rFonts w:ascii="Times New Roman" w:hAnsi="Times New Roman" w:cs="Times New Roman"/>
          <w:sz w:val="28"/>
          <w:szCs w:val="28"/>
          <w:lang w:val="uk-UA"/>
        </w:rPr>
      </w:pPr>
      <w:r>
        <w:rPr>
          <w:rFonts w:ascii="Times New Roman" w:hAnsi="Times New Roman" w:cs="Times New Roman"/>
          <w:sz w:val="28"/>
          <w:szCs w:val="28"/>
          <w:lang w:val="uk-UA"/>
        </w:rPr>
        <w:t>Однобайтове поле задає необхідний спосіб адресації, та перечислює використовувані регістри</w:t>
      </w:r>
    </w:p>
    <w:p w14:paraId="1EC07D8F" w14:textId="73C127B3" w:rsidR="00EF058A" w:rsidRDefault="00EF058A" w:rsidP="00EF058A">
      <w:pPr>
        <w:jc w:val="center"/>
        <w:rPr>
          <w:rFonts w:ascii="Times New Roman" w:hAnsi="Times New Roman" w:cs="Times New Roman"/>
          <w:sz w:val="28"/>
          <w:szCs w:val="28"/>
          <w:lang w:val="uk-UA"/>
        </w:rPr>
      </w:pPr>
      <w:r>
        <w:rPr>
          <w:noProof/>
        </w:rPr>
        <w:drawing>
          <wp:inline distT="0" distB="0" distL="0" distR="0" wp14:anchorId="593B159C" wp14:editId="35C62CBE">
            <wp:extent cx="2110740" cy="684734"/>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151" cy="698168"/>
                    </a:xfrm>
                    <a:prstGeom prst="rect">
                      <a:avLst/>
                    </a:prstGeom>
                  </pic:spPr>
                </pic:pic>
              </a:graphicData>
            </a:graphic>
          </wp:inline>
        </w:drawing>
      </w:r>
    </w:p>
    <w:p w14:paraId="3A27E58D" w14:textId="74C2BAF9" w:rsidR="00EF058A" w:rsidRDefault="00EF058A" w:rsidP="00EF058A">
      <w:pPr>
        <w:rPr>
          <w:rFonts w:ascii="Times New Roman" w:hAnsi="Times New Roman" w:cs="Times New Roman"/>
          <w:sz w:val="28"/>
          <w:szCs w:val="28"/>
          <w:lang w:val="uk-UA"/>
        </w:rPr>
      </w:pPr>
      <w:r>
        <w:rPr>
          <w:rFonts w:ascii="Times New Roman" w:hAnsi="Times New Roman" w:cs="Times New Roman"/>
          <w:sz w:val="28"/>
          <w:szCs w:val="28"/>
          <w:lang w:val="en-US"/>
        </w:rPr>
        <w:t>Mod</w:t>
      </w:r>
      <w:r w:rsidRPr="00EF058A">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визначає тип адресації, </w:t>
      </w:r>
      <w:r>
        <w:rPr>
          <w:rFonts w:ascii="Times New Roman" w:hAnsi="Times New Roman" w:cs="Times New Roman"/>
          <w:sz w:val="28"/>
          <w:szCs w:val="28"/>
          <w:lang w:val="en-US"/>
        </w:rPr>
        <w:t>reg</w:t>
      </w:r>
      <w:r w:rsidRPr="00EF058A">
        <w:rPr>
          <w:rFonts w:ascii="Times New Roman" w:hAnsi="Times New Roman" w:cs="Times New Roman"/>
          <w:sz w:val="28"/>
          <w:szCs w:val="28"/>
          <w:lang w:val="uk-UA"/>
        </w:rPr>
        <w:t>/</w:t>
      </w:r>
      <w:r>
        <w:rPr>
          <w:rFonts w:ascii="Times New Roman" w:hAnsi="Times New Roman" w:cs="Times New Roman"/>
          <w:sz w:val="28"/>
          <w:szCs w:val="28"/>
          <w:lang w:val="en-US"/>
        </w:rPr>
        <w:t>opcode</w:t>
      </w:r>
      <w:r w:rsidRPr="00EF058A">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EF058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містить або номери регістрів або додаткові коди операції, </w:t>
      </w:r>
      <w:r>
        <w:rPr>
          <w:rFonts w:ascii="Times New Roman" w:hAnsi="Times New Roman" w:cs="Times New Roman"/>
          <w:sz w:val="28"/>
          <w:szCs w:val="28"/>
          <w:lang w:val="en-US"/>
        </w:rPr>
        <w:t>R</w:t>
      </w:r>
      <w:r w:rsidRPr="00EF058A">
        <w:rPr>
          <w:rFonts w:ascii="Times New Roman" w:hAnsi="Times New Roman" w:cs="Times New Roman"/>
          <w:sz w:val="28"/>
          <w:szCs w:val="28"/>
          <w:lang w:val="uk-UA"/>
        </w:rPr>
        <w:t>/</w:t>
      </w:r>
      <w:r>
        <w:rPr>
          <w:rFonts w:ascii="Times New Roman" w:hAnsi="Times New Roman" w:cs="Times New Roman"/>
          <w:sz w:val="28"/>
          <w:szCs w:val="28"/>
          <w:lang w:val="en-US"/>
        </w:rPr>
        <w:t>M</w:t>
      </w:r>
      <w:r w:rsidRPr="00EF058A">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EF058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визначає номер регістра, в якому знаходиться операнд, або </w:t>
      </w:r>
      <w:r w:rsidR="00E079B1">
        <w:rPr>
          <w:rFonts w:ascii="Times New Roman" w:hAnsi="Times New Roman" w:cs="Times New Roman"/>
          <w:sz w:val="28"/>
          <w:szCs w:val="28"/>
          <w:lang w:val="uk-UA"/>
        </w:rPr>
        <w:t>типи адресації.</w:t>
      </w:r>
    </w:p>
    <w:p w14:paraId="6D8BE7E7" w14:textId="1AE7F799" w:rsidR="00372D81" w:rsidRPr="00715446" w:rsidRDefault="00372D81" w:rsidP="00EF058A">
      <w:pPr>
        <w:rPr>
          <w:rFonts w:ascii="Times New Roman" w:hAnsi="Times New Roman" w:cs="Times New Roman"/>
          <w:b/>
          <w:bCs/>
          <w:sz w:val="28"/>
          <w:szCs w:val="28"/>
          <w:lang w:val="uk-UA"/>
        </w:rPr>
      </w:pPr>
      <w:r>
        <w:rPr>
          <w:rFonts w:ascii="Times New Roman" w:hAnsi="Times New Roman" w:cs="Times New Roman"/>
          <w:b/>
          <w:bCs/>
          <w:sz w:val="28"/>
          <w:szCs w:val="28"/>
          <w:lang w:val="en-US"/>
        </w:rPr>
        <w:t>SIB</w:t>
      </w:r>
    </w:p>
    <w:p w14:paraId="50125A7C" w14:textId="450D655D" w:rsidR="00372D81" w:rsidRDefault="00372D81" w:rsidP="00EF058A">
      <w:pPr>
        <w:rPr>
          <w:rFonts w:ascii="Times New Roman" w:hAnsi="Times New Roman" w:cs="Times New Roman"/>
          <w:sz w:val="28"/>
          <w:szCs w:val="28"/>
          <w:lang w:val="uk-UA"/>
        </w:rPr>
      </w:pPr>
      <w:r>
        <w:rPr>
          <w:rFonts w:ascii="Times New Roman" w:hAnsi="Times New Roman" w:cs="Times New Roman"/>
          <w:sz w:val="28"/>
          <w:szCs w:val="28"/>
          <w:lang w:val="uk-UA"/>
        </w:rPr>
        <w:t xml:space="preserve">Однобайтове поле </w:t>
      </w:r>
      <w:r>
        <w:rPr>
          <w:rFonts w:ascii="Times New Roman" w:hAnsi="Times New Roman" w:cs="Times New Roman"/>
          <w:sz w:val="28"/>
          <w:szCs w:val="28"/>
          <w:lang w:val="en-US"/>
        </w:rPr>
        <w:t>Scale</w:t>
      </w:r>
      <w:r w:rsidRPr="00715446">
        <w:rPr>
          <w:rFonts w:ascii="Times New Roman" w:hAnsi="Times New Roman" w:cs="Times New Roman"/>
          <w:sz w:val="28"/>
          <w:szCs w:val="28"/>
          <w:lang w:val="uk-UA"/>
        </w:rPr>
        <w:t xml:space="preserve">- </w:t>
      </w:r>
      <w:r>
        <w:rPr>
          <w:rFonts w:ascii="Times New Roman" w:hAnsi="Times New Roman" w:cs="Times New Roman"/>
          <w:sz w:val="28"/>
          <w:szCs w:val="28"/>
          <w:lang w:val="en-US"/>
        </w:rPr>
        <w:t>Index</w:t>
      </w:r>
      <w:r w:rsidRPr="00715446">
        <w:rPr>
          <w:rFonts w:ascii="Times New Roman" w:hAnsi="Times New Roman" w:cs="Times New Roman"/>
          <w:sz w:val="28"/>
          <w:szCs w:val="28"/>
          <w:lang w:val="uk-UA"/>
        </w:rPr>
        <w:t xml:space="preserve"> – </w:t>
      </w:r>
      <w:r>
        <w:rPr>
          <w:rFonts w:ascii="Times New Roman" w:hAnsi="Times New Roman" w:cs="Times New Roman"/>
          <w:sz w:val="28"/>
          <w:szCs w:val="28"/>
          <w:lang w:val="en-US"/>
        </w:rPr>
        <w:t>Base</w:t>
      </w:r>
      <w:r w:rsidRPr="00715446">
        <w:rPr>
          <w:rFonts w:ascii="Times New Roman" w:hAnsi="Times New Roman" w:cs="Times New Roman"/>
          <w:sz w:val="28"/>
          <w:szCs w:val="28"/>
          <w:lang w:val="uk-UA"/>
        </w:rPr>
        <w:t xml:space="preserve"> </w:t>
      </w:r>
      <w:r>
        <w:rPr>
          <w:rFonts w:ascii="Times New Roman" w:hAnsi="Times New Roman" w:cs="Times New Roman"/>
          <w:sz w:val="28"/>
          <w:szCs w:val="28"/>
          <w:lang w:val="uk-UA"/>
        </w:rPr>
        <w:t>уточнює метод адресації.</w:t>
      </w:r>
    </w:p>
    <w:p w14:paraId="2DF68CE8" w14:textId="5A6E0A30" w:rsidR="004C3A92" w:rsidRDefault="004C3A92" w:rsidP="004C3A92">
      <w:pPr>
        <w:jc w:val="center"/>
        <w:rPr>
          <w:rFonts w:ascii="Times New Roman" w:hAnsi="Times New Roman" w:cs="Times New Roman"/>
          <w:sz w:val="28"/>
          <w:szCs w:val="28"/>
          <w:lang w:val="uk-UA"/>
        </w:rPr>
      </w:pPr>
      <w:r>
        <w:rPr>
          <w:noProof/>
        </w:rPr>
        <w:drawing>
          <wp:inline distT="0" distB="0" distL="0" distR="0" wp14:anchorId="772D26EB" wp14:editId="1C5D55D7">
            <wp:extent cx="2644140" cy="912579"/>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1375" cy="925430"/>
                    </a:xfrm>
                    <a:prstGeom prst="rect">
                      <a:avLst/>
                    </a:prstGeom>
                  </pic:spPr>
                </pic:pic>
              </a:graphicData>
            </a:graphic>
          </wp:inline>
        </w:drawing>
      </w:r>
    </w:p>
    <w:p w14:paraId="4A89AAF4" w14:textId="44DBE444" w:rsidR="00691EC0" w:rsidRDefault="00691EC0" w:rsidP="00691EC0">
      <w:pPr>
        <w:rPr>
          <w:rFonts w:ascii="Times New Roman" w:hAnsi="Times New Roman" w:cs="Times New Roman"/>
          <w:b/>
          <w:bCs/>
          <w:sz w:val="28"/>
          <w:szCs w:val="28"/>
          <w:lang w:val="uk-UA"/>
        </w:rPr>
      </w:pPr>
      <w:r>
        <w:rPr>
          <w:rFonts w:ascii="Times New Roman" w:hAnsi="Times New Roman" w:cs="Times New Roman"/>
          <w:b/>
          <w:bCs/>
          <w:sz w:val="28"/>
          <w:szCs w:val="28"/>
          <w:lang w:val="uk-UA"/>
        </w:rPr>
        <w:t>Зміщення</w:t>
      </w:r>
    </w:p>
    <w:p w14:paraId="42D0CC43" w14:textId="47DD6B88" w:rsidR="00691EC0" w:rsidRDefault="00691EC0" w:rsidP="00691EC0">
      <w:pPr>
        <w:rPr>
          <w:rFonts w:ascii="Times New Roman" w:hAnsi="Times New Roman" w:cs="Times New Roman"/>
          <w:sz w:val="28"/>
          <w:szCs w:val="28"/>
          <w:lang w:val="uk-UA"/>
        </w:rPr>
      </w:pPr>
      <w:r>
        <w:rPr>
          <w:rFonts w:ascii="Times New Roman" w:hAnsi="Times New Roman" w:cs="Times New Roman"/>
          <w:sz w:val="28"/>
          <w:szCs w:val="28"/>
          <w:lang w:val="uk-UA"/>
        </w:rPr>
        <w:t>В залежності від методу адресації це поле займає 1-4 байти і містить зміщення операнда.</w:t>
      </w:r>
    </w:p>
    <w:p w14:paraId="14730A5D" w14:textId="52D209AA" w:rsidR="00C43B11" w:rsidRDefault="00C43B11" w:rsidP="00691EC0">
      <w:pPr>
        <w:rPr>
          <w:rFonts w:ascii="Times New Roman" w:hAnsi="Times New Roman" w:cs="Times New Roman"/>
          <w:b/>
          <w:bCs/>
          <w:sz w:val="28"/>
          <w:szCs w:val="28"/>
          <w:lang w:val="uk-UA"/>
        </w:rPr>
      </w:pPr>
      <w:r>
        <w:rPr>
          <w:rFonts w:ascii="Times New Roman" w:hAnsi="Times New Roman" w:cs="Times New Roman"/>
          <w:b/>
          <w:bCs/>
          <w:sz w:val="28"/>
          <w:szCs w:val="28"/>
          <w:lang w:val="uk-UA"/>
        </w:rPr>
        <w:t>Безпосереднє значення</w:t>
      </w:r>
    </w:p>
    <w:p w14:paraId="48C28336" w14:textId="1638A781" w:rsidR="00C43B11" w:rsidRDefault="00730384" w:rsidP="00691EC0">
      <w:pPr>
        <w:rPr>
          <w:rFonts w:ascii="Times New Roman" w:hAnsi="Times New Roman" w:cs="Times New Roman"/>
          <w:sz w:val="28"/>
          <w:szCs w:val="28"/>
          <w:lang w:val="uk-UA"/>
        </w:rPr>
      </w:pPr>
      <w:r>
        <w:rPr>
          <w:rFonts w:ascii="Times New Roman" w:hAnsi="Times New Roman" w:cs="Times New Roman"/>
          <w:sz w:val="28"/>
          <w:szCs w:val="28"/>
          <w:lang w:val="uk-UA"/>
        </w:rPr>
        <w:t>Значення операнда при безпосередній адресації, що займає 1-4 байти.</w:t>
      </w:r>
    </w:p>
    <w:p w14:paraId="727669D6" w14:textId="382120EC" w:rsidR="002A4420" w:rsidRDefault="00A00307" w:rsidP="002A4420">
      <w:pPr>
        <w:rPr>
          <w:rFonts w:ascii="Times New Roman" w:hAnsi="Times New Roman" w:cs="Times New Roman"/>
          <w:sz w:val="28"/>
          <w:szCs w:val="28"/>
          <w:lang w:val="uk-UA"/>
        </w:rPr>
      </w:pPr>
      <w:r>
        <w:rPr>
          <w:rFonts w:ascii="Times New Roman" w:hAnsi="Times New Roman" w:cs="Times New Roman"/>
          <w:sz w:val="28"/>
          <w:szCs w:val="28"/>
          <w:lang w:val="uk-UA"/>
        </w:rPr>
        <w:t>Виберемо деякі команди з лабораторної роботи №3 та відтранслюємо їх у машинний код:</w:t>
      </w:r>
    </w:p>
    <w:p w14:paraId="69F8C690" w14:textId="4009FB8B" w:rsidR="00E568E4" w:rsidRPr="00EF0E1F" w:rsidRDefault="00E568E4" w:rsidP="002A4420">
      <w:pPr>
        <w:rPr>
          <w:rFonts w:ascii="Times New Roman" w:hAnsi="Times New Roman" w:cs="Times New Roman"/>
          <w:sz w:val="28"/>
          <w:szCs w:val="28"/>
          <w:lang w:val="en-US"/>
        </w:rPr>
      </w:pPr>
      <w:r>
        <w:rPr>
          <w:rFonts w:ascii="Times New Roman" w:hAnsi="Times New Roman" w:cs="Times New Roman"/>
          <w:sz w:val="28"/>
          <w:szCs w:val="28"/>
          <w:lang w:val="en-US"/>
        </w:rPr>
        <w:t xml:space="preserve">FINIT </w:t>
      </w:r>
      <w:r w:rsidRPr="00E568E4">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00EF0E1F" w:rsidRPr="00EF0E1F">
        <w:rPr>
          <w:rFonts w:ascii="Courier New" w:hAnsi="Courier New" w:cs="Courier New"/>
          <w:shd w:val="clear" w:color="auto" w:fill="FFFFFF"/>
          <w:lang w:val="en-US"/>
        </w:rPr>
        <w:t xml:space="preserve">9b </w:t>
      </w:r>
      <w:proofErr w:type="spellStart"/>
      <w:r w:rsidR="00EF0E1F" w:rsidRPr="00EF0E1F">
        <w:rPr>
          <w:rFonts w:ascii="Courier New" w:hAnsi="Courier New" w:cs="Courier New"/>
          <w:shd w:val="clear" w:color="auto" w:fill="FFFFFF"/>
          <w:lang w:val="en-US"/>
        </w:rPr>
        <w:t>db</w:t>
      </w:r>
      <w:proofErr w:type="spellEnd"/>
      <w:r w:rsidR="00EF0E1F" w:rsidRPr="00EF0E1F">
        <w:rPr>
          <w:rFonts w:ascii="Courier New" w:hAnsi="Courier New" w:cs="Courier New"/>
          <w:shd w:val="clear" w:color="auto" w:fill="FFFFFF"/>
          <w:lang w:val="en-US"/>
        </w:rPr>
        <w:t xml:space="preserve"> e3</w:t>
      </w:r>
      <w:r w:rsidR="00CC7D1B">
        <w:rPr>
          <w:rFonts w:ascii="Courier New" w:hAnsi="Courier New" w:cs="Courier New"/>
          <w:shd w:val="clear" w:color="auto" w:fill="FFFFFF"/>
          <w:lang w:val="en-US"/>
        </w:rPr>
        <w:t xml:space="preserve"> (</w:t>
      </w:r>
      <w:r w:rsidR="00CC7D1B" w:rsidRPr="00CC7D1B">
        <w:rPr>
          <w:rFonts w:ascii="Courier New" w:hAnsi="Courier New" w:cs="Courier New"/>
          <w:shd w:val="clear" w:color="auto" w:fill="FFFFFF"/>
          <w:lang w:val="en-US"/>
        </w:rPr>
        <w:t>10011011</w:t>
      </w:r>
      <w:r w:rsidR="00CC7D1B">
        <w:rPr>
          <w:rFonts w:ascii="Courier New" w:hAnsi="Courier New" w:cs="Courier New"/>
          <w:shd w:val="clear" w:color="auto" w:fill="FFFFFF"/>
          <w:lang w:val="en-US"/>
        </w:rPr>
        <w:t xml:space="preserve"> </w:t>
      </w:r>
      <w:r w:rsidR="00CC7D1B" w:rsidRPr="00CC7D1B">
        <w:rPr>
          <w:rFonts w:ascii="Courier New" w:hAnsi="Courier New" w:cs="Courier New"/>
          <w:shd w:val="clear" w:color="auto" w:fill="FFFFFF"/>
          <w:lang w:val="en-US"/>
        </w:rPr>
        <w:t>11011011</w:t>
      </w:r>
      <w:r w:rsidR="00CC7D1B">
        <w:rPr>
          <w:rFonts w:ascii="Courier New" w:hAnsi="Courier New" w:cs="Courier New"/>
          <w:shd w:val="clear" w:color="auto" w:fill="FFFFFF"/>
          <w:lang w:val="en-US"/>
        </w:rPr>
        <w:t xml:space="preserve"> </w:t>
      </w:r>
      <w:r w:rsidR="00CC7D1B" w:rsidRPr="00CC7D1B">
        <w:rPr>
          <w:rFonts w:ascii="Courier New" w:hAnsi="Courier New" w:cs="Courier New"/>
          <w:shd w:val="clear" w:color="auto" w:fill="FFFFFF"/>
          <w:lang w:val="en-US"/>
        </w:rPr>
        <w:t>11100011</w:t>
      </w:r>
      <w:r w:rsidR="00CC7D1B">
        <w:rPr>
          <w:rFonts w:ascii="Courier New" w:hAnsi="Courier New" w:cs="Courier New"/>
          <w:shd w:val="clear" w:color="auto" w:fill="FFFFFF"/>
          <w:lang w:val="en-US"/>
        </w:rPr>
        <w:t>)</w:t>
      </w:r>
    </w:p>
    <w:p w14:paraId="0192F256" w14:textId="4695006E" w:rsidR="00EF0E1F" w:rsidRDefault="00EF0E1F" w:rsidP="002A4420">
      <w:pPr>
        <w:rPr>
          <w:rFonts w:ascii="Courier New" w:hAnsi="Courier New" w:cs="Courier New"/>
          <w:shd w:val="clear" w:color="auto" w:fill="FFFFFF"/>
          <w:lang w:val="en-US"/>
        </w:rPr>
      </w:pPr>
      <w:r>
        <w:rPr>
          <w:rFonts w:ascii="Times New Roman" w:hAnsi="Times New Roman" w:cs="Times New Roman"/>
          <w:sz w:val="28"/>
          <w:szCs w:val="28"/>
          <w:lang w:val="en-US"/>
        </w:rPr>
        <w:t xml:space="preserve">FADD </w:t>
      </w:r>
      <w:r w:rsidRPr="00EF0E1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EF0E1F">
        <w:rPr>
          <w:rFonts w:ascii="Courier New" w:hAnsi="Courier New" w:cs="Courier New"/>
          <w:shd w:val="clear" w:color="auto" w:fill="FFFFFF"/>
          <w:lang w:val="en-US"/>
        </w:rPr>
        <w:t>de c1</w:t>
      </w:r>
      <w:r w:rsidR="00CC7D1B">
        <w:rPr>
          <w:rFonts w:ascii="Courier New" w:hAnsi="Courier New" w:cs="Courier New"/>
          <w:shd w:val="clear" w:color="auto" w:fill="FFFFFF"/>
          <w:lang w:val="en-US"/>
        </w:rPr>
        <w:t xml:space="preserve"> (</w:t>
      </w:r>
      <w:r w:rsidR="00CC7D1B" w:rsidRPr="00CC7D1B">
        <w:rPr>
          <w:rFonts w:ascii="Courier New" w:hAnsi="Courier New" w:cs="Courier New"/>
          <w:shd w:val="clear" w:color="auto" w:fill="FFFFFF"/>
          <w:lang w:val="en-US"/>
        </w:rPr>
        <w:t>11011110 11000001</w:t>
      </w:r>
      <w:r w:rsidR="00CC7D1B">
        <w:rPr>
          <w:rFonts w:ascii="Courier New" w:hAnsi="Courier New" w:cs="Courier New"/>
          <w:shd w:val="clear" w:color="auto" w:fill="FFFFFF"/>
          <w:lang w:val="en-US"/>
        </w:rPr>
        <w:t>)</w:t>
      </w:r>
    </w:p>
    <w:p w14:paraId="1872A79A" w14:textId="28D53DD2" w:rsidR="00EF0E1F" w:rsidRPr="00CC7D1B" w:rsidRDefault="00EF0E1F" w:rsidP="002A4420">
      <w:pPr>
        <w:rPr>
          <w:rFonts w:ascii="Courier New" w:hAnsi="Courier New" w:cs="Courier New"/>
          <w:shd w:val="clear" w:color="auto" w:fill="FFFFFF"/>
          <w:lang w:val="en-US"/>
        </w:rPr>
      </w:pPr>
      <w:r>
        <w:rPr>
          <w:rFonts w:ascii="Times New Roman" w:hAnsi="Times New Roman" w:cs="Times New Roman"/>
          <w:sz w:val="28"/>
          <w:szCs w:val="28"/>
          <w:lang w:val="en-US"/>
        </w:rPr>
        <w:t xml:space="preserve">FMUL </w:t>
      </w:r>
      <w:r w:rsidRPr="00EF0E1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CC7D1B">
        <w:rPr>
          <w:rFonts w:ascii="Courier New" w:hAnsi="Courier New" w:cs="Courier New"/>
          <w:shd w:val="clear" w:color="auto" w:fill="FFFFFF"/>
          <w:lang w:val="en-US"/>
        </w:rPr>
        <w:t>de c9</w:t>
      </w:r>
      <w:r w:rsidR="00CC7D1B">
        <w:rPr>
          <w:rFonts w:ascii="Courier New" w:hAnsi="Courier New" w:cs="Courier New"/>
          <w:shd w:val="clear" w:color="auto" w:fill="FFFFFF"/>
          <w:lang w:val="en-US"/>
        </w:rPr>
        <w:t xml:space="preserve"> (</w:t>
      </w:r>
      <w:r w:rsidR="00CC7D1B" w:rsidRPr="00CC7D1B">
        <w:rPr>
          <w:rFonts w:ascii="Courier New" w:hAnsi="Courier New" w:cs="Courier New"/>
          <w:shd w:val="clear" w:color="auto" w:fill="FFFFFF"/>
          <w:lang w:val="en-US"/>
        </w:rPr>
        <w:t>11011110 11001001</w:t>
      </w:r>
      <w:r w:rsidR="00CC7D1B">
        <w:rPr>
          <w:rFonts w:ascii="Courier New" w:hAnsi="Courier New" w:cs="Courier New"/>
          <w:shd w:val="clear" w:color="auto" w:fill="FFFFFF"/>
          <w:lang w:val="en-US"/>
        </w:rPr>
        <w:t>)</w:t>
      </w:r>
    </w:p>
    <w:p w14:paraId="1896A1C0" w14:textId="241E7301" w:rsidR="00860818" w:rsidRPr="00860818" w:rsidRDefault="00D500A5" w:rsidP="00860818">
      <w:pPr>
        <w:rPr>
          <w:rFonts w:ascii="Times New Roman" w:hAnsi="Times New Roman" w:cs="Times New Roman"/>
          <w:sz w:val="28"/>
          <w:szCs w:val="28"/>
          <w:shd w:val="clear" w:color="auto" w:fill="FFFFFF"/>
          <w:lang w:val="en-US"/>
        </w:rPr>
      </w:pPr>
      <w:r>
        <w:rPr>
          <w:rFonts w:ascii="Times New Roman" w:hAnsi="Times New Roman" w:cs="Times New Roman"/>
          <w:sz w:val="28"/>
          <w:szCs w:val="28"/>
          <w:lang w:val="en-US"/>
        </w:rPr>
        <w:t xml:space="preserve">FDIV </w:t>
      </w:r>
      <w:r w:rsidRPr="00EF0E1F">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r w:rsidRPr="00CC7D1B">
        <w:rPr>
          <w:rFonts w:ascii="Courier New" w:hAnsi="Courier New" w:cs="Courier New"/>
          <w:shd w:val="clear" w:color="auto" w:fill="FFFFFF"/>
          <w:lang w:val="en-US"/>
        </w:rPr>
        <w:t>de f9</w:t>
      </w:r>
      <w:r w:rsidR="00CC7D1B">
        <w:rPr>
          <w:rFonts w:ascii="Courier New" w:hAnsi="Courier New" w:cs="Courier New"/>
          <w:shd w:val="clear" w:color="auto" w:fill="FFFFFF"/>
          <w:lang w:val="en-US"/>
        </w:rPr>
        <w:t xml:space="preserve"> (</w:t>
      </w:r>
      <w:r w:rsidR="00CC7D1B" w:rsidRPr="00CC7D1B">
        <w:rPr>
          <w:rFonts w:ascii="Courier New" w:hAnsi="Courier New" w:cs="Courier New"/>
          <w:shd w:val="clear" w:color="auto" w:fill="FFFFFF"/>
          <w:lang w:val="en-US"/>
        </w:rPr>
        <w:t>11011110 11111001</w:t>
      </w:r>
      <w:r w:rsidR="00CC7D1B">
        <w:rPr>
          <w:rFonts w:ascii="Courier New" w:hAnsi="Courier New" w:cs="Courier New"/>
          <w:shd w:val="clear" w:color="auto" w:fill="FFFFFF"/>
          <w:lang w:val="en-US"/>
        </w:rPr>
        <w:t>)</w:t>
      </w:r>
    </w:p>
    <w:p w14:paraId="0C9FB3C9" w14:textId="10F48044" w:rsidR="00CC7D1B" w:rsidRDefault="00B507D7" w:rsidP="00012459">
      <w:pPr>
        <w:pStyle w:val="ListParagraph"/>
        <w:numPr>
          <w:ilvl w:val="0"/>
          <w:numId w:val="20"/>
        </w:numPr>
        <w:ind w:left="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Знайдемо</w:t>
      </w:r>
      <w:r w:rsidR="00860818" w:rsidRPr="00EB2B7F">
        <w:rPr>
          <w:rFonts w:ascii="Times New Roman" w:hAnsi="Times New Roman" w:cs="Times New Roman"/>
          <w:sz w:val="28"/>
          <w:szCs w:val="28"/>
          <w:lang w:val="uk-UA"/>
        </w:rPr>
        <w:t>,</w:t>
      </w:r>
      <w:r>
        <w:rPr>
          <w:rFonts w:ascii="Times New Roman" w:hAnsi="Times New Roman" w:cs="Times New Roman"/>
          <w:sz w:val="28"/>
          <w:szCs w:val="28"/>
          <w:lang w:val="uk-UA"/>
        </w:rPr>
        <w:t xml:space="preserve"> скільки тактів займає виконання команд,</w:t>
      </w:r>
      <w:r w:rsidR="00860818" w:rsidRPr="00EB2B7F">
        <w:rPr>
          <w:rFonts w:ascii="Times New Roman" w:hAnsi="Times New Roman" w:cs="Times New Roman"/>
          <w:sz w:val="28"/>
          <w:szCs w:val="28"/>
          <w:lang w:val="uk-UA"/>
        </w:rPr>
        <w:t xml:space="preserve"> використовуваних в програмі,</w:t>
      </w:r>
      <w:r w:rsidR="00860818">
        <w:rPr>
          <w:rFonts w:ascii="Times New Roman" w:hAnsi="Times New Roman" w:cs="Times New Roman"/>
          <w:sz w:val="28"/>
          <w:szCs w:val="28"/>
          <w:lang w:val="uk-UA"/>
        </w:rPr>
        <w:t xml:space="preserve"> </w:t>
      </w:r>
      <w:r w:rsidR="00860818" w:rsidRPr="00EB2B7F">
        <w:rPr>
          <w:rFonts w:ascii="Times New Roman" w:hAnsi="Times New Roman" w:cs="Times New Roman"/>
          <w:sz w:val="28"/>
          <w:szCs w:val="28"/>
          <w:lang w:val="uk-UA"/>
        </w:rPr>
        <w:t xml:space="preserve">розробленій при виконанні лабораторної роботи №4. </w:t>
      </w:r>
      <w:r w:rsidR="00465767">
        <w:rPr>
          <w:rFonts w:ascii="Times New Roman" w:hAnsi="Times New Roman" w:cs="Times New Roman"/>
          <w:sz w:val="28"/>
          <w:szCs w:val="28"/>
          <w:lang w:val="uk-UA"/>
        </w:rPr>
        <w:t>Підрахуємо</w:t>
      </w:r>
      <w:r w:rsidR="00860818" w:rsidRPr="00EB2B7F">
        <w:rPr>
          <w:rFonts w:ascii="Times New Roman" w:hAnsi="Times New Roman" w:cs="Times New Roman"/>
          <w:sz w:val="28"/>
          <w:szCs w:val="28"/>
          <w:lang w:val="uk-UA"/>
        </w:rPr>
        <w:t xml:space="preserve"> тривалість виконання програми в машинних тактах</w:t>
      </w:r>
      <w:r w:rsidR="00860818">
        <w:rPr>
          <w:rFonts w:ascii="Times New Roman" w:hAnsi="Times New Roman" w:cs="Times New Roman"/>
          <w:sz w:val="28"/>
          <w:szCs w:val="28"/>
          <w:lang w:val="uk-UA"/>
        </w:rPr>
        <w:t xml:space="preserve"> </w:t>
      </w:r>
      <w:r w:rsidR="00860818" w:rsidRPr="00EB2B7F">
        <w:rPr>
          <w:rFonts w:ascii="Times New Roman" w:hAnsi="Times New Roman" w:cs="Times New Roman"/>
          <w:sz w:val="28"/>
          <w:szCs w:val="28"/>
          <w:lang w:val="uk-UA"/>
        </w:rPr>
        <w:t>(використати інструкцію rdtsc)</w:t>
      </w:r>
      <w:r w:rsidR="00012459">
        <w:rPr>
          <w:rFonts w:ascii="Times New Roman" w:hAnsi="Times New Roman" w:cs="Times New Roman"/>
          <w:sz w:val="28"/>
          <w:szCs w:val="28"/>
          <w:lang w:val="uk-UA"/>
        </w:rPr>
        <w:t>:</w:t>
      </w:r>
    </w:p>
    <w:p w14:paraId="4205842A" w14:textId="07679584" w:rsidR="00012459" w:rsidRDefault="00B507D7" w:rsidP="00012459">
      <w:pPr>
        <w:pStyle w:val="ListParagraph"/>
        <w:ind w:left="360"/>
        <w:jc w:val="both"/>
        <w:rPr>
          <w:rFonts w:ascii="Times New Roman" w:hAnsi="Times New Roman" w:cs="Times New Roman"/>
          <w:sz w:val="28"/>
          <w:szCs w:val="28"/>
          <w:lang w:val="uk-UA"/>
        </w:rPr>
      </w:pPr>
      <w:r>
        <w:rPr>
          <w:noProof/>
        </w:rPr>
        <w:drawing>
          <wp:inline distT="0" distB="0" distL="0" distR="0" wp14:anchorId="10F5CD71" wp14:editId="456D266A">
            <wp:extent cx="1684020" cy="1414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8623" cy="1426325"/>
                    </a:xfrm>
                    <a:prstGeom prst="rect">
                      <a:avLst/>
                    </a:prstGeom>
                  </pic:spPr>
                </pic:pic>
              </a:graphicData>
            </a:graphic>
          </wp:inline>
        </w:drawing>
      </w:r>
    </w:p>
    <w:p w14:paraId="2BDF96BC" w14:textId="4CAEBB8A" w:rsidR="00B507D7" w:rsidRDefault="00B507D7" w:rsidP="00012459">
      <w:pPr>
        <w:pStyle w:val="ListParagraph"/>
        <w:ind w:left="360"/>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Lea </w:t>
      </w:r>
      <w:r w:rsidRPr="00B507D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11 </w:t>
      </w:r>
      <w:r>
        <w:rPr>
          <w:rFonts w:ascii="Times New Roman" w:hAnsi="Times New Roman" w:cs="Times New Roman"/>
          <w:sz w:val="28"/>
          <w:szCs w:val="28"/>
          <w:lang w:val="uk-UA"/>
        </w:rPr>
        <w:t>тактів</w:t>
      </w:r>
    </w:p>
    <w:p w14:paraId="665D7B64" w14:textId="0C2AEF3D" w:rsidR="00B507D7" w:rsidRDefault="00B507D7" w:rsidP="00012459">
      <w:pPr>
        <w:pStyle w:val="ListParagraph"/>
        <w:ind w:left="360"/>
        <w:jc w:val="both"/>
        <w:rPr>
          <w:rFonts w:ascii="Times New Roman" w:hAnsi="Times New Roman" w:cs="Times New Roman"/>
          <w:sz w:val="28"/>
          <w:szCs w:val="28"/>
          <w:lang w:val="en-US"/>
        </w:rPr>
      </w:pPr>
      <w:r>
        <w:rPr>
          <w:noProof/>
        </w:rPr>
        <w:drawing>
          <wp:inline distT="0" distB="0" distL="0" distR="0" wp14:anchorId="3480644F" wp14:editId="2ECD11A7">
            <wp:extent cx="1796137" cy="1272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2755" cy="1291399"/>
                    </a:xfrm>
                    <a:prstGeom prst="rect">
                      <a:avLst/>
                    </a:prstGeom>
                  </pic:spPr>
                </pic:pic>
              </a:graphicData>
            </a:graphic>
          </wp:inline>
        </w:drawing>
      </w:r>
    </w:p>
    <w:p w14:paraId="6628BA25" w14:textId="5E65FA2D" w:rsidR="00B507D7" w:rsidRDefault="00B507D7" w:rsidP="00012459">
      <w:pPr>
        <w:pStyle w:val="ListParagraph"/>
        <w:ind w:left="360"/>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Mov </w:t>
      </w:r>
      <w:r w:rsidRPr="00B507D7">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14 </w:t>
      </w:r>
      <w:r>
        <w:rPr>
          <w:rFonts w:ascii="Times New Roman" w:hAnsi="Times New Roman" w:cs="Times New Roman"/>
          <w:sz w:val="28"/>
          <w:szCs w:val="28"/>
          <w:lang w:val="uk-UA"/>
        </w:rPr>
        <w:t>тактів</w:t>
      </w:r>
    </w:p>
    <w:p w14:paraId="093B6E50" w14:textId="574F56A2" w:rsidR="00B507D7" w:rsidRDefault="0034697B" w:rsidP="00012459">
      <w:pPr>
        <w:pStyle w:val="ListParagraph"/>
        <w:ind w:left="360"/>
        <w:jc w:val="both"/>
        <w:rPr>
          <w:rFonts w:ascii="Times New Roman" w:hAnsi="Times New Roman" w:cs="Times New Roman"/>
          <w:sz w:val="28"/>
          <w:szCs w:val="28"/>
          <w:lang w:val="uk-UA"/>
        </w:rPr>
      </w:pPr>
      <w:r>
        <w:rPr>
          <w:noProof/>
        </w:rPr>
        <w:drawing>
          <wp:inline distT="0" distB="0" distL="0" distR="0" wp14:anchorId="0D14A0EB" wp14:editId="3267E880">
            <wp:extent cx="1627865"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3126" cy="999887"/>
                    </a:xfrm>
                    <a:prstGeom prst="rect">
                      <a:avLst/>
                    </a:prstGeom>
                  </pic:spPr>
                </pic:pic>
              </a:graphicData>
            </a:graphic>
          </wp:inline>
        </w:drawing>
      </w:r>
    </w:p>
    <w:p w14:paraId="19BB606B" w14:textId="6C371116" w:rsidR="0034697B" w:rsidRDefault="0034697B" w:rsidP="00012459">
      <w:pPr>
        <w:pStyle w:val="ListParagraph"/>
        <w:ind w:left="360"/>
        <w:jc w:val="both"/>
        <w:rPr>
          <w:rFonts w:ascii="Times New Roman" w:hAnsi="Times New Roman" w:cs="Times New Roman"/>
          <w:sz w:val="28"/>
          <w:szCs w:val="28"/>
          <w:lang w:val="uk-UA"/>
        </w:rPr>
      </w:pPr>
      <w:r>
        <w:rPr>
          <w:rFonts w:ascii="Times New Roman" w:hAnsi="Times New Roman" w:cs="Times New Roman"/>
          <w:sz w:val="28"/>
          <w:szCs w:val="28"/>
          <w:lang w:val="en-US"/>
        </w:rPr>
        <w:t>INC</w:t>
      </w:r>
      <w:r w:rsidRPr="00715446">
        <w:rPr>
          <w:rFonts w:ascii="Times New Roman" w:hAnsi="Times New Roman" w:cs="Times New Roman"/>
          <w:sz w:val="28"/>
          <w:szCs w:val="28"/>
        </w:rPr>
        <w:t xml:space="preserve"> </w:t>
      </w:r>
      <w:r w:rsidRPr="0034697B">
        <w:rPr>
          <w:rFonts w:ascii="Times New Roman" w:hAnsi="Times New Roman" w:cs="Times New Roman"/>
          <w:sz w:val="28"/>
          <w:szCs w:val="28"/>
          <w:lang w:val="en-US"/>
        </w:rPr>
        <w:sym w:font="Wingdings" w:char="F0E0"/>
      </w:r>
      <w:r w:rsidRPr="00715446">
        <w:rPr>
          <w:rFonts w:ascii="Times New Roman" w:hAnsi="Times New Roman" w:cs="Times New Roman"/>
          <w:sz w:val="28"/>
          <w:szCs w:val="28"/>
        </w:rPr>
        <w:t xml:space="preserve"> 12 </w:t>
      </w:r>
      <w:r>
        <w:rPr>
          <w:rFonts w:ascii="Times New Roman" w:hAnsi="Times New Roman" w:cs="Times New Roman"/>
          <w:sz w:val="28"/>
          <w:szCs w:val="28"/>
          <w:lang w:val="uk-UA"/>
        </w:rPr>
        <w:t>тактів</w:t>
      </w:r>
    </w:p>
    <w:p w14:paraId="17976259" w14:textId="77777777" w:rsidR="00D7403B" w:rsidRPr="0034697B" w:rsidRDefault="00D7403B" w:rsidP="00012459">
      <w:pPr>
        <w:pStyle w:val="ListParagraph"/>
        <w:ind w:left="360"/>
        <w:jc w:val="both"/>
        <w:rPr>
          <w:rFonts w:ascii="Times New Roman" w:hAnsi="Times New Roman" w:cs="Times New Roman"/>
          <w:sz w:val="28"/>
          <w:szCs w:val="28"/>
          <w:lang w:val="uk-UA"/>
        </w:rPr>
      </w:pPr>
    </w:p>
    <w:p w14:paraId="4912C716" w14:textId="73519540" w:rsidR="00715446" w:rsidRPr="00715446" w:rsidRDefault="00715446" w:rsidP="00715446">
      <w:pPr>
        <w:jc w:val="both"/>
        <w:rPr>
          <w:rFonts w:ascii="Times New Roman" w:hAnsi="Times New Roman" w:cs="Times New Roman"/>
          <w:sz w:val="28"/>
          <w:szCs w:val="28"/>
          <w:lang w:val="uk-UA"/>
        </w:rPr>
      </w:pPr>
      <w:r w:rsidRPr="00715446">
        <w:rPr>
          <w:rFonts w:ascii="Times New Roman" w:hAnsi="Times New Roman" w:cs="Times New Roman"/>
          <w:sz w:val="28"/>
          <w:szCs w:val="28"/>
          <w:lang w:val="uk-UA"/>
        </w:rPr>
        <w:t>Центральний процесор, виконаний на велик</w:t>
      </w:r>
      <w:r>
        <w:rPr>
          <w:rFonts w:ascii="Times New Roman" w:hAnsi="Times New Roman" w:cs="Times New Roman"/>
          <w:sz w:val="28"/>
          <w:szCs w:val="28"/>
          <w:lang w:val="uk-UA"/>
        </w:rPr>
        <w:t>і</w:t>
      </w:r>
      <w:r w:rsidRPr="00715446">
        <w:rPr>
          <w:rFonts w:ascii="Times New Roman" w:hAnsi="Times New Roman" w:cs="Times New Roman"/>
          <w:sz w:val="28"/>
          <w:szCs w:val="28"/>
          <w:lang w:val="uk-UA"/>
        </w:rPr>
        <w:t>й або надвелик</w:t>
      </w:r>
      <w:r>
        <w:rPr>
          <w:rFonts w:ascii="Times New Roman" w:hAnsi="Times New Roman" w:cs="Times New Roman"/>
          <w:sz w:val="28"/>
          <w:szCs w:val="28"/>
          <w:lang w:val="uk-UA"/>
        </w:rPr>
        <w:t xml:space="preserve">ій інтегральній схемі </w:t>
      </w:r>
      <w:r w:rsidRPr="00715446">
        <w:rPr>
          <w:rFonts w:ascii="Times New Roman" w:hAnsi="Times New Roman" w:cs="Times New Roman"/>
          <w:sz w:val="28"/>
          <w:szCs w:val="28"/>
          <w:lang w:val="uk-UA"/>
        </w:rPr>
        <w:t>(БІС і НВІС). Мікропроцесор (МП) є пристроєм, що реалізує виконання програм і керуючим роботою інших вузлів і пристроїв ПЕОМ. Його характеристики визначають можливості і області практичного використання ПЕОМ, а також їх технічну сумісність.</w:t>
      </w:r>
    </w:p>
    <w:p w14:paraId="706C61D8" w14:textId="77777777" w:rsidR="00715446" w:rsidRPr="00715446" w:rsidRDefault="00715446" w:rsidP="00715446">
      <w:pPr>
        <w:jc w:val="both"/>
        <w:rPr>
          <w:rFonts w:ascii="Times New Roman" w:hAnsi="Times New Roman" w:cs="Times New Roman"/>
          <w:sz w:val="28"/>
          <w:szCs w:val="28"/>
          <w:lang w:val="uk-UA"/>
        </w:rPr>
      </w:pPr>
      <w:r w:rsidRPr="00715446">
        <w:rPr>
          <w:rFonts w:ascii="Times New Roman" w:hAnsi="Times New Roman" w:cs="Times New Roman"/>
          <w:sz w:val="28"/>
          <w:szCs w:val="28"/>
          <w:lang w:val="uk-UA"/>
        </w:rPr>
        <w:t>Мікропроцесори відрізняються один від іншого моделлю, тактовою частотою) і розрядністю. Зокрема, МП однієї моделі можуть мати різну тактову частоту, що задається її генератором, і, відповідно, різнитися за продуктивністю.</w:t>
      </w:r>
    </w:p>
    <w:p w14:paraId="359E54FF" w14:textId="08F286EB" w:rsidR="00715446" w:rsidRPr="00715446" w:rsidRDefault="00715446" w:rsidP="00715446">
      <w:pPr>
        <w:jc w:val="both"/>
        <w:rPr>
          <w:rFonts w:ascii="Times New Roman" w:hAnsi="Times New Roman" w:cs="Times New Roman"/>
          <w:sz w:val="28"/>
          <w:szCs w:val="28"/>
          <w:lang w:val="uk-UA"/>
        </w:rPr>
      </w:pPr>
      <w:r w:rsidRPr="00715446">
        <w:rPr>
          <w:rFonts w:ascii="Times New Roman" w:hAnsi="Times New Roman" w:cs="Times New Roman"/>
          <w:sz w:val="28"/>
          <w:szCs w:val="28"/>
          <w:lang w:val="uk-UA"/>
        </w:rPr>
        <w:t xml:space="preserve">У найбільш поширених в світі моделях МП, що випускаються фірмою Intel - INTegrated Electronics Corp. (США) і використовуваних в ПЕОМ типу IBM PC, а також сумісних з ними ПЕОМ інших фірм, застосовується маркування: 8086, 8088 - для перших ПЕОМ класу IBM PC / XT і 80286, 80386, 80486 - для машин класу IBM PC / AT. Перші дві цифри в зазначенні марки моделі </w:t>
      </w:r>
      <w:r w:rsidRPr="00715446">
        <w:rPr>
          <w:rFonts w:ascii="Times New Roman" w:hAnsi="Times New Roman" w:cs="Times New Roman"/>
          <w:sz w:val="28"/>
          <w:szCs w:val="28"/>
          <w:lang w:val="uk-UA"/>
        </w:rPr>
        <w:lastRenderedPageBreak/>
        <w:t>мікропроцесорів фірми Intel часто опускаються і останні наводяться у вигляді: 286, 386, 486 або i286, i386, i486.</w:t>
      </w:r>
    </w:p>
    <w:p w14:paraId="1D37BFED" w14:textId="77777777" w:rsidR="00715446" w:rsidRPr="00715446" w:rsidRDefault="00715446" w:rsidP="00715446">
      <w:pPr>
        <w:jc w:val="both"/>
        <w:rPr>
          <w:rFonts w:ascii="Times New Roman" w:hAnsi="Times New Roman" w:cs="Times New Roman"/>
          <w:sz w:val="28"/>
          <w:szCs w:val="28"/>
          <w:lang w:val="uk-UA"/>
        </w:rPr>
      </w:pPr>
      <w:r w:rsidRPr="00715446">
        <w:rPr>
          <w:rFonts w:ascii="Times New Roman" w:hAnsi="Times New Roman" w:cs="Times New Roman"/>
          <w:sz w:val="28"/>
          <w:szCs w:val="28"/>
          <w:lang w:val="uk-UA"/>
        </w:rPr>
        <w:t>За кількістю великих інтегральних схем (ВІС) в микропроцессорном комплекті розрізняють мікропроцесори однокристальних, багатокристальні і багатокристальні секційні.</w:t>
      </w:r>
    </w:p>
    <w:p w14:paraId="674A25B3" w14:textId="50F828A6" w:rsidR="00012459" w:rsidRDefault="00715446" w:rsidP="00715446">
      <w:pPr>
        <w:jc w:val="both"/>
        <w:rPr>
          <w:rFonts w:ascii="Times New Roman" w:hAnsi="Times New Roman" w:cs="Times New Roman"/>
          <w:sz w:val="28"/>
          <w:szCs w:val="28"/>
          <w:lang w:val="uk-UA"/>
        </w:rPr>
      </w:pPr>
      <w:r w:rsidRPr="00715446">
        <w:rPr>
          <w:rFonts w:ascii="Times New Roman" w:hAnsi="Times New Roman" w:cs="Times New Roman"/>
          <w:sz w:val="28"/>
          <w:szCs w:val="28"/>
          <w:lang w:val="uk-UA"/>
        </w:rPr>
        <w:t>Процесори навіть найпростіших ЕОМ мають складну функціональну структуру, містять велику кількість електронних елементів і безліч розгалужених зв'язків. Змінювати структуру процесора необхідно так, щоб повна принципова схема або її частини мали кількість елементів і зв'язків, сумісний з можливостями БІС. При цьому мікропроцесори набувають внутрішню магістральну архітектуру, т. Е. В них до єдиної внутрішньої інформаційної магістралі підключаються всі основні функціональні блоки (арифметико-логічний, регістрів, стека, переривань, інтерфейсу, управління і синхронізації і ін.).</w:t>
      </w:r>
    </w:p>
    <w:p w14:paraId="781858C0" w14:textId="77777777" w:rsidR="00F14E7A" w:rsidRPr="00F14E7A" w:rsidRDefault="00F14E7A" w:rsidP="00F14E7A">
      <w:pPr>
        <w:jc w:val="both"/>
        <w:rPr>
          <w:rFonts w:ascii="Times New Roman" w:hAnsi="Times New Roman" w:cs="Times New Roman"/>
          <w:sz w:val="28"/>
          <w:szCs w:val="28"/>
          <w:lang w:val="uk-UA"/>
        </w:rPr>
      </w:pPr>
      <w:r w:rsidRPr="00F14E7A">
        <w:rPr>
          <w:rFonts w:ascii="Times New Roman" w:hAnsi="Times New Roman" w:cs="Times New Roman"/>
          <w:sz w:val="28"/>
          <w:szCs w:val="28"/>
          <w:lang w:val="uk-UA"/>
        </w:rPr>
        <w:t>Для обгрунтування класифікації мікропроцесорів по числу БІС треба розподілити всі апаратні блоки процесора між основними трьома функціональними частинами: операційної, керуючої і интерфейсной. Складність операційної і керуючої частин процесора визначається їх розрядністю, системою команд і вимогами до системи переривань; складність інтерфейсної частини розрядністю і можливостями підключення інших пристроїв ЕОМ (пам'яті, зовнішніх пристроїв, датчиків і виконавчих механізмів і ін.). Інтерфейс процесора містить кілька десятків інформаційних шин даних (ШД), адрес (ША) і управління (ШУ).</w:t>
      </w:r>
    </w:p>
    <w:p w14:paraId="62418BFC" w14:textId="182CD157" w:rsidR="00F14E7A" w:rsidRDefault="00F14E7A" w:rsidP="00F14E7A">
      <w:pPr>
        <w:jc w:val="both"/>
        <w:rPr>
          <w:rFonts w:ascii="Times New Roman" w:hAnsi="Times New Roman" w:cs="Times New Roman"/>
          <w:sz w:val="28"/>
          <w:szCs w:val="28"/>
          <w:lang w:val="uk-UA"/>
        </w:rPr>
      </w:pPr>
      <w:r w:rsidRPr="00F14E7A">
        <w:rPr>
          <w:rFonts w:ascii="Times New Roman" w:hAnsi="Times New Roman" w:cs="Times New Roman"/>
          <w:sz w:val="28"/>
          <w:szCs w:val="28"/>
          <w:lang w:val="uk-UA"/>
        </w:rPr>
        <w:t>Однокристальний мікропроцесори виходять при реалізації всіх апаратних засобів процесора у вигляді однієї БІС або НВІС (надвеликої інтегральної схеми). У міру збільшення ступеня інтеграції елементів в кристалі і числа висновків корпуса параметри однокристальних мікропроцесорів поліпшуються. Однак можливості однокристальних мікропроцесорів обмежені апаратними ресурсами кристала і корпуса. Для отримання многокристального мікропроцесора необхідно провести розбиття його логічної структури на функціонально закінчені частини і реалізувати їх у вигляді БІС (НВІС). Функціональна закінченість БІС многокристального мікропроцесора означає, що його частини виконують заздалегідь визначені функції і можуть працювати автономно.</w:t>
      </w:r>
    </w:p>
    <w:p w14:paraId="66158487" w14:textId="77777777" w:rsidR="00F14E7A" w:rsidRPr="00F14E7A" w:rsidRDefault="00F14E7A" w:rsidP="00F14E7A">
      <w:pPr>
        <w:jc w:val="both"/>
        <w:rPr>
          <w:rFonts w:ascii="Times New Roman" w:hAnsi="Times New Roman" w:cs="Times New Roman"/>
          <w:sz w:val="28"/>
          <w:szCs w:val="28"/>
          <w:lang w:val="uk-UA"/>
        </w:rPr>
      </w:pPr>
      <w:r w:rsidRPr="00F14E7A">
        <w:rPr>
          <w:rFonts w:ascii="Times New Roman" w:hAnsi="Times New Roman" w:cs="Times New Roman"/>
          <w:sz w:val="28"/>
          <w:szCs w:val="28"/>
          <w:lang w:val="uk-UA"/>
        </w:rPr>
        <w:t xml:space="preserve">Операційний процесор служить для обробки даних, керуючий процесор виконує функції вибірки, декодування і обчислення адрес операндів і також </w:t>
      </w:r>
      <w:r w:rsidRPr="00F14E7A">
        <w:rPr>
          <w:rFonts w:ascii="Times New Roman" w:hAnsi="Times New Roman" w:cs="Times New Roman"/>
          <w:sz w:val="28"/>
          <w:szCs w:val="28"/>
          <w:lang w:val="uk-UA"/>
        </w:rPr>
        <w:lastRenderedPageBreak/>
        <w:t>генерує послідовності мікрокоманд. Автономність роботи і велика швидкодія БІС УП дозволяє вибирати команди з пам'яті з більшою швидкістю, ніж швидкість їх виконання БІС ОП. При цьому в УП утвориться черга ще не виконаних команд, а також заздалегідь готуються ті дані, які будуть потрібні ОП у наступних циклах роботи. Така випереджальна вибірка команд заощаджує час ОП на очікування операндів, необхідних для виконання команд програм. Інтерфейсний процесор дозволяє підключити пам'ять і периферійні засоби до мікропроцесора; він, по суті, є складним контролером для пристроїв введення / виводу інформації. БІС ІП виконує також функції каналу прямого доступу до пам'яті.</w:t>
      </w:r>
    </w:p>
    <w:p w14:paraId="628A2820" w14:textId="77777777" w:rsidR="00F14E7A" w:rsidRPr="00F14E7A" w:rsidRDefault="00F14E7A" w:rsidP="00F14E7A">
      <w:pPr>
        <w:jc w:val="both"/>
        <w:rPr>
          <w:rFonts w:ascii="Times New Roman" w:hAnsi="Times New Roman" w:cs="Times New Roman"/>
          <w:sz w:val="28"/>
          <w:szCs w:val="28"/>
          <w:lang w:val="uk-UA"/>
        </w:rPr>
      </w:pPr>
      <w:r w:rsidRPr="00F14E7A">
        <w:rPr>
          <w:rFonts w:ascii="Times New Roman" w:hAnsi="Times New Roman" w:cs="Times New Roman"/>
          <w:sz w:val="28"/>
          <w:szCs w:val="28"/>
          <w:lang w:val="uk-UA"/>
        </w:rPr>
        <w:t>Можливі з пам'яті команди розпізнаються і виконуються кожною частиною мікропроцесора автономно і тому може бути забезпечений режим одночасної роботи всіх БІС МП, тобто конвеєрний потоковий режим виконання послідовності команд програми (виконання послідовності з невеликим тимчасовим зрушенням). Такий режим роботи значно підвищує продуктивність мікропроцесора.</w:t>
      </w:r>
    </w:p>
    <w:p w14:paraId="693241D8" w14:textId="77777777" w:rsidR="00F14E7A" w:rsidRPr="00F14E7A" w:rsidRDefault="00F14E7A" w:rsidP="00F14E7A">
      <w:pPr>
        <w:jc w:val="both"/>
        <w:rPr>
          <w:rFonts w:ascii="Times New Roman" w:hAnsi="Times New Roman" w:cs="Times New Roman"/>
          <w:sz w:val="28"/>
          <w:szCs w:val="28"/>
          <w:lang w:val="uk-UA"/>
        </w:rPr>
      </w:pPr>
      <w:r w:rsidRPr="00F14E7A">
        <w:rPr>
          <w:rFonts w:ascii="Times New Roman" w:hAnsi="Times New Roman" w:cs="Times New Roman"/>
          <w:sz w:val="28"/>
          <w:szCs w:val="28"/>
          <w:lang w:val="uk-UA"/>
        </w:rPr>
        <w:t>Багатокристальні секційні мікропроцесори виходять у тому випадку, коли у вигляді БІС реалізуються частини (секції) логічної структури процесора при функціональній розбивці її вертикальними площинами (рис. 1, б). Для побудови багаторозрядних мікропроцесорів при паралельному включенні секцій БІС у них додаються засоби "стикування".</w:t>
      </w:r>
    </w:p>
    <w:p w14:paraId="4814DCBA" w14:textId="77777777" w:rsidR="00F14E7A" w:rsidRPr="00F14E7A" w:rsidRDefault="00F14E7A" w:rsidP="00F14E7A">
      <w:pPr>
        <w:jc w:val="both"/>
        <w:rPr>
          <w:rFonts w:ascii="Times New Roman" w:hAnsi="Times New Roman" w:cs="Times New Roman"/>
          <w:sz w:val="28"/>
          <w:szCs w:val="28"/>
          <w:lang w:val="uk-UA"/>
        </w:rPr>
      </w:pPr>
      <w:r w:rsidRPr="00F14E7A">
        <w:rPr>
          <w:rFonts w:ascii="Times New Roman" w:hAnsi="Times New Roman" w:cs="Times New Roman"/>
          <w:sz w:val="28"/>
          <w:szCs w:val="28"/>
          <w:lang w:val="uk-UA"/>
        </w:rPr>
        <w:t>Для створення високопродуктивних багаторозрядних мікропроцесорів потрібно настільки багато апаратних засобів, які не реалізуються в доступних БІС, що може виникнути необхідність ще й у функціональній розбивці структури мікропроцесора горизонтальними площинами. В результаті розглянутого функціонального поділу структури мікропроцесора на функціонально і конструктивно закінчені частини створюються умови реалізації кожної з них у вигляді БІС. Всі вони утворюють комплект секційних БІС МП.</w:t>
      </w:r>
    </w:p>
    <w:p w14:paraId="0A67AE5B" w14:textId="380BF836" w:rsidR="00F14E7A" w:rsidRDefault="00F14E7A" w:rsidP="00F14E7A">
      <w:pPr>
        <w:jc w:val="both"/>
        <w:rPr>
          <w:rFonts w:ascii="Times New Roman" w:hAnsi="Times New Roman" w:cs="Times New Roman"/>
          <w:sz w:val="28"/>
          <w:szCs w:val="28"/>
          <w:lang w:val="uk-UA"/>
        </w:rPr>
      </w:pPr>
      <w:r w:rsidRPr="00F14E7A">
        <w:rPr>
          <w:rFonts w:ascii="Times New Roman" w:hAnsi="Times New Roman" w:cs="Times New Roman"/>
          <w:sz w:val="28"/>
          <w:szCs w:val="28"/>
          <w:lang w:val="uk-UA"/>
        </w:rPr>
        <w:t>Таким чином, мікропроцесорна секція це БІС, призначена для обробки декількох розрядів даних або виконання певних керуючих операцій. Секційні БІС МП визначає можливість "нарощування" розрядності оброблюваних даних або ускладнення пристроїв управління мікропроцесора при "паралельному" включенні більшого числа БІС.</w:t>
      </w:r>
    </w:p>
    <w:p w14:paraId="3E3E09C2" w14:textId="419D1322" w:rsidR="00B50162" w:rsidRDefault="00B50162" w:rsidP="00B50162">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ВИСНОВКИ</w:t>
      </w:r>
    </w:p>
    <w:p w14:paraId="41F3D5E5" w14:textId="2BF5B5F2" w:rsidR="006A030D" w:rsidRDefault="006A030D" w:rsidP="00196E6E">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У ході даної лабораторної роботи мною було досліждено формати команд, склад закодованої команди. Також, було відтрансльовано декілька команд </w:t>
      </w:r>
      <w:r w:rsidR="00C109F7">
        <w:rPr>
          <w:rFonts w:ascii="Times New Roman" w:hAnsi="Times New Roman" w:cs="Times New Roman"/>
          <w:sz w:val="28"/>
          <w:szCs w:val="28"/>
          <w:lang w:val="uk-UA"/>
        </w:rPr>
        <w:t xml:space="preserve">з лабораторної роботи №3 у машнний код. Було виміряно час виконання деяких команд з лабораторної роботи 4 використовуючи команду </w:t>
      </w:r>
      <w:proofErr w:type="spellStart"/>
      <w:r w:rsidR="00C109F7">
        <w:rPr>
          <w:rFonts w:ascii="Times New Roman" w:hAnsi="Times New Roman" w:cs="Times New Roman"/>
          <w:sz w:val="28"/>
          <w:szCs w:val="28"/>
          <w:lang w:val="en-US"/>
        </w:rPr>
        <w:t>rdtsc</w:t>
      </w:r>
      <w:proofErr w:type="spellEnd"/>
      <w:r w:rsidR="00C109F7" w:rsidRPr="00C109F7">
        <w:rPr>
          <w:rFonts w:ascii="Times New Roman" w:hAnsi="Times New Roman" w:cs="Times New Roman"/>
          <w:sz w:val="28"/>
          <w:szCs w:val="28"/>
        </w:rPr>
        <w:t>.</w:t>
      </w:r>
    </w:p>
    <w:p w14:paraId="24680724" w14:textId="77777777" w:rsidR="00617D59" w:rsidRDefault="00A91C01" w:rsidP="00196E6E">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Опкоди </w:t>
      </w:r>
      <w:r>
        <w:rPr>
          <w:rFonts w:ascii="Times New Roman" w:hAnsi="Times New Roman" w:cs="Times New Roman"/>
          <w:sz w:val="28"/>
          <w:szCs w:val="28"/>
          <w:lang w:val="en-US"/>
        </w:rPr>
        <w:t>mov</w:t>
      </w:r>
      <w:r w:rsidRPr="00617D59">
        <w:rPr>
          <w:rFonts w:ascii="Times New Roman" w:hAnsi="Times New Roman" w:cs="Times New Roman"/>
          <w:sz w:val="28"/>
          <w:szCs w:val="28"/>
          <w:lang w:val="uk-UA"/>
        </w:rPr>
        <w:t xml:space="preserve"> – 0</w:t>
      </w:r>
      <w:proofErr w:type="spellStart"/>
      <w:r>
        <w:rPr>
          <w:rFonts w:ascii="Times New Roman" w:hAnsi="Times New Roman" w:cs="Times New Roman"/>
          <w:sz w:val="28"/>
          <w:szCs w:val="28"/>
          <w:lang w:val="en-US"/>
        </w:rPr>
        <w:t>xa</w:t>
      </w:r>
      <w:proofErr w:type="spellEnd"/>
      <w:r w:rsidRPr="00617D59">
        <w:rPr>
          <w:rFonts w:ascii="Times New Roman" w:hAnsi="Times New Roman" w:cs="Times New Roman"/>
          <w:sz w:val="28"/>
          <w:szCs w:val="28"/>
          <w:lang w:val="uk-UA"/>
        </w:rPr>
        <w:t>0 – 0</w:t>
      </w:r>
      <w:proofErr w:type="spellStart"/>
      <w:r>
        <w:rPr>
          <w:rFonts w:ascii="Times New Roman" w:hAnsi="Times New Roman" w:cs="Times New Roman"/>
          <w:sz w:val="28"/>
          <w:szCs w:val="28"/>
          <w:lang w:val="en-US"/>
        </w:rPr>
        <w:t>xa</w:t>
      </w:r>
      <w:proofErr w:type="spellEnd"/>
      <w:r w:rsidRPr="00617D59">
        <w:rPr>
          <w:rFonts w:ascii="Times New Roman" w:hAnsi="Times New Roman" w:cs="Times New Roman"/>
          <w:sz w:val="28"/>
          <w:szCs w:val="28"/>
          <w:lang w:val="uk-UA"/>
        </w:rPr>
        <w:t>3</w:t>
      </w:r>
      <w:r w:rsidR="00617D59" w:rsidRPr="00617D59">
        <w:rPr>
          <w:rFonts w:ascii="Times New Roman" w:hAnsi="Times New Roman" w:cs="Times New Roman"/>
          <w:sz w:val="28"/>
          <w:szCs w:val="28"/>
          <w:lang w:val="uk-UA"/>
        </w:rPr>
        <w:t xml:space="preserve"> </w:t>
      </w:r>
      <w:r w:rsidR="00617D59">
        <w:rPr>
          <w:rFonts w:ascii="Times New Roman" w:hAnsi="Times New Roman" w:cs="Times New Roman"/>
          <w:sz w:val="28"/>
          <w:szCs w:val="28"/>
          <w:lang w:val="uk-UA"/>
        </w:rPr>
        <w:t xml:space="preserve">або </w:t>
      </w:r>
    </w:p>
    <w:p w14:paraId="57697904" w14:textId="492955EA" w:rsidR="00617D59" w:rsidRDefault="00617D59" w:rsidP="00196E6E">
      <w:pPr>
        <w:jc w:val="both"/>
        <w:rPr>
          <w:rFonts w:ascii="Times New Roman" w:hAnsi="Times New Roman" w:cs="Times New Roman"/>
          <w:sz w:val="28"/>
          <w:szCs w:val="28"/>
        </w:rPr>
      </w:pPr>
      <w:r w:rsidRPr="00617D59">
        <w:rPr>
          <w:rFonts w:ascii="Times New Roman" w:hAnsi="Times New Roman" w:cs="Times New Roman"/>
          <w:sz w:val="28"/>
          <w:szCs w:val="28"/>
          <w:lang w:val="uk-UA"/>
        </w:rPr>
        <w:t>0</w:t>
      </w:r>
      <w:proofErr w:type="spellStart"/>
      <w:r>
        <w:rPr>
          <w:rFonts w:ascii="Times New Roman" w:hAnsi="Times New Roman" w:cs="Times New Roman"/>
          <w:sz w:val="28"/>
          <w:szCs w:val="28"/>
          <w:lang w:val="en-US"/>
        </w:rPr>
        <w:t>xb</w:t>
      </w:r>
      <w:proofErr w:type="spellEnd"/>
      <w:r w:rsidRPr="00617D59">
        <w:rPr>
          <w:rFonts w:ascii="Times New Roman" w:hAnsi="Times New Roman" w:cs="Times New Roman"/>
          <w:sz w:val="28"/>
          <w:szCs w:val="28"/>
          <w:lang w:val="uk-UA"/>
        </w:rPr>
        <w:t>8</w:t>
      </w:r>
      <w:r>
        <w:rPr>
          <w:rFonts w:ascii="Times New Roman" w:hAnsi="Times New Roman" w:cs="Times New Roman"/>
          <w:sz w:val="28"/>
          <w:szCs w:val="28"/>
          <w:lang w:val="en-US"/>
        </w:rPr>
        <w:t xml:space="preserve"> -&gt; </w:t>
      </w:r>
      <w:r>
        <w:rPr>
          <w:rFonts w:ascii="Times New Roman" w:hAnsi="Times New Roman" w:cs="Times New Roman"/>
          <w:sz w:val="28"/>
          <w:szCs w:val="28"/>
          <w:lang w:val="uk-UA"/>
        </w:rPr>
        <w:t>в еа</w:t>
      </w:r>
      <w:r>
        <w:rPr>
          <w:rFonts w:ascii="Times New Roman" w:hAnsi="Times New Roman" w:cs="Times New Roman"/>
          <w:sz w:val="28"/>
          <w:szCs w:val="28"/>
        </w:rPr>
        <w:t>х</w:t>
      </w:r>
    </w:p>
    <w:p w14:paraId="51D1C627" w14:textId="12FE2841" w:rsidR="00617D59" w:rsidRDefault="00617D59" w:rsidP="00196E6E">
      <w:pPr>
        <w:jc w:val="both"/>
        <w:rPr>
          <w:rFonts w:ascii="Times New Roman" w:hAnsi="Times New Roman" w:cs="Times New Roman"/>
          <w:sz w:val="28"/>
          <w:szCs w:val="28"/>
          <w:lang w:val="en-US"/>
        </w:rPr>
      </w:pPr>
      <w:r>
        <w:rPr>
          <w:rFonts w:ascii="Times New Roman" w:hAnsi="Times New Roman" w:cs="Times New Roman"/>
          <w:sz w:val="28"/>
          <w:szCs w:val="28"/>
        </w:rPr>
        <w:t>0</w:t>
      </w:r>
      <w:r>
        <w:rPr>
          <w:rFonts w:ascii="Times New Roman" w:hAnsi="Times New Roman" w:cs="Times New Roman"/>
          <w:sz w:val="28"/>
          <w:szCs w:val="28"/>
          <w:lang w:val="en-US"/>
        </w:rPr>
        <w:t xml:space="preserve">xb9 </w:t>
      </w:r>
      <w:r w:rsidRPr="00617D5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ecx</w:t>
      </w:r>
      <w:proofErr w:type="spellEnd"/>
    </w:p>
    <w:p w14:paraId="3B5AF6B1" w14:textId="4D09AAB8" w:rsidR="00617D59" w:rsidRDefault="00617D59" w:rsidP="00196E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0xba </w:t>
      </w:r>
      <w:r w:rsidRPr="00617D59">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edx</w:t>
      </w:r>
      <w:proofErr w:type="spellEnd"/>
    </w:p>
    <w:p w14:paraId="06E72638" w14:textId="1E47E15F" w:rsidR="00617D59" w:rsidRDefault="00617D59" w:rsidP="00196E6E">
      <w:pPr>
        <w:jc w:val="both"/>
        <w:rPr>
          <w:rFonts w:ascii="Times New Roman" w:hAnsi="Times New Roman" w:cs="Times New Roman"/>
          <w:sz w:val="28"/>
          <w:szCs w:val="28"/>
          <w:lang w:val="en-US"/>
        </w:rPr>
      </w:pPr>
      <w:r>
        <w:rPr>
          <w:noProof/>
        </w:rPr>
        <w:drawing>
          <wp:inline distT="0" distB="0" distL="0" distR="0" wp14:anchorId="7862EF57" wp14:editId="0684D851">
            <wp:extent cx="397192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695325"/>
                    </a:xfrm>
                    <a:prstGeom prst="rect">
                      <a:avLst/>
                    </a:prstGeom>
                  </pic:spPr>
                </pic:pic>
              </a:graphicData>
            </a:graphic>
          </wp:inline>
        </w:drawing>
      </w:r>
    </w:p>
    <w:p w14:paraId="469DB2D5" w14:textId="77777777" w:rsidR="00617D59" w:rsidRPr="00617D59" w:rsidRDefault="00617D59" w:rsidP="00196E6E">
      <w:pPr>
        <w:jc w:val="both"/>
        <w:rPr>
          <w:rFonts w:ascii="Times New Roman" w:hAnsi="Times New Roman" w:cs="Times New Roman"/>
          <w:sz w:val="28"/>
          <w:szCs w:val="28"/>
          <w:lang w:val="en-US"/>
        </w:rPr>
      </w:pPr>
      <w:bookmarkStart w:id="0" w:name="_GoBack"/>
      <w:bookmarkEnd w:id="0"/>
    </w:p>
    <w:p w14:paraId="6C0BCF59" w14:textId="77777777" w:rsidR="00617D59" w:rsidRPr="00617D59" w:rsidRDefault="00617D59" w:rsidP="00196E6E">
      <w:pPr>
        <w:jc w:val="both"/>
        <w:rPr>
          <w:rFonts w:ascii="Times New Roman" w:hAnsi="Times New Roman" w:cs="Times New Roman"/>
          <w:sz w:val="28"/>
          <w:szCs w:val="28"/>
          <w:lang w:val="uk-UA"/>
        </w:rPr>
      </w:pPr>
    </w:p>
    <w:p w14:paraId="44866DB9" w14:textId="77777777" w:rsidR="00A91C01" w:rsidRPr="00617D59" w:rsidRDefault="00A91C01" w:rsidP="00196E6E">
      <w:pPr>
        <w:jc w:val="both"/>
        <w:rPr>
          <w:rFonts w:ascii="Times New Roman" w:hAnsi="Times New Roman" w:cs="Times New Roman"/>
          <w:sz w:val="28"/>
          <w:szCs w:val="28"/>
          <w:lang w:val="uk-UA"/>
        </w:rPr>
      </w:pPr>
    </w:p>
    <w:p w14:paraId="52C3847A" w14:textId="77777777" w:rsidR="00012459" w:rsidRPr="00860818" w:rsidRDefault="00012459" w:rsidP="00012459">
      <w:pPr>
        <w:pStyle w:val="ListParagraph"/>
        <w:ind w:left="990"/>
        <w:jc w:val="both"/>
        <w:rPr>
          <w:rFonts w:ascii="Times New Roman" w:hAnsi="Times New Roman" w:cs="Times New Roman"/>
          <w:sz w:val="28"/>
          <w:szCs w:val="28"/>
          <w:lang w:val="uk-UA"/>
        </w:rPr>
      </w:pPr>
    </w:p>
    <w:p w14:paraId="61E8DCDD" w14:textId="77777777" w:rsidR="00D500A5" w:rsidRPr="00715446" w:rsidRDefault="00D500A5" w:rsidP="002A4420">
      <w:pPr>
        <w:rPr>
          <w:rFonts w:ascii="Times New Roman" w:hAnsi="Times New Roman" w:cs="Times New Roman"/>
          <w:sz w:val="28"/>
          <w:szCs w:val="28"/>
          <w:lang w:val="uk-UA"/>
        </w:rPr>
      </w:pPr>
    </w:p>
    <w:sectPr w:rsidR="00D500A5" w:rsidRPr="007154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28A9D" w14:textId="77777777" w:rsidR="006C3668" w:rsidRDefault="006C3668" w:rsidP="00DA5F64">
      <w:pPr>
        <w:spacing w:after="0" w:line="240" w:lineRule="auto"/>
      </w:pPr>
      <w:r>
        <w:separator/>
      </w:r>
    </w:p>
  </w:endnote>
  <w:endnote w:type="continuationSeparator" w:id="0">
    <w:p w14:paraId="60345DD2" w14:textId="77777777" w:rsidR="006C3668" w:rsidRDefault="006C3668" w:rsidP="00DA5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08417" w14:textId="77777777" w:rsidR="006C3668" w:rsidRDefault="006C3668" w:rsidP="00DA5F64">
      <w:pPr>
        <w:spacing w:after="0" w:line="240" w:lineRule="auto"/>
      </w:pPr>
      <w:r>
        <w:separator/>
      </w:r>
    </w:p>
  </w:footnote>
  <w:footnote w:type="continuationSeparator" w:id="0">
    <w:p w14:paraId="268A8026" w14:textId="77777777" w:rsidR="006C3668" w:rsidRDefault="006C3668" w:rsidP="00DA5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0E8F"/>
    <w:multiLevelType w:val="hybridMultilevel"/>
    <w:tmpl w:val="E18AEAAA"/>
    <w:lvl w:ilvl="0" w:tplc="F1C26890">
      <w:start w:val="2"/>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3C23BF4"/>
    <w:multiLevelType w:val="hybridMultilevel"/>
    <w:tmpl w:val="9B08EDDE"/>
    <w:lvl w:ilvl="0" w:tplc="3F448C4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58524A"/>
    <w:multiLevelType w:val="hybridMultilevel"/>
    <w:tmpl w:val="777C2F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8A7E1A"/>
    <w:multiLevelType w:val="hybridMultilevel"/>
    <w:tmpl w:val="1CD0B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AF33D6"/>
    <w:multiLevelType w:val="hybridMultilevel"/>
    <w:tmpl w:val="EC90DA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D463AB"/>
    <w:multiLevelType w:val="hybridMultilevel"/>
    <w:tmpl w:val="931C1DE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6B162F"/>
    <w:multiLevelType w:val="hybridMultilevel"/>
    <w:tmpl w:val="A1746178"/>
    <w:lvl w:ilvl="0" w:tplc="0A56D4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43A5966"/>
    <w:multiLevelType w:val="hybridMultilevel"/>
    <w:tmpl w:val="E8D60DD4"/>
    <w:lvl w:ilvl="0" w:tplc="4AC01688">
      <w:start w:val="1"/>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37EF1DE5"/>
    <w:multiLevelType w:val="hybridMultilevel"/>
    <w:tmpl w:val="06125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EC7370"/>
    <w:multiLevelType w:val="hybridMultilevel"/>
    <w:tmpl w:val="9F5E83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4120C6"/>
    <w:multiLevelType w:val="hybridMultilevel"/>
    <w:tmpl w:val="BCFE0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EA0345F"/>
    <w:multiLevelType w:val="hybridMultilevel"/>
    <w:tmpl w:val="98D49934"/>
    <w:lvl w:ilvl="0" w:tplc="4C62DB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42102BC8"/>
    <w:multiLevelType w:val="hybridMultilevel"/>
    <w:tmpl w:val="B5343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4E0227"/>
    <w:multiLevelType w:val="hybridMultilevel"/>
    <w:tmpl w:val="8E48E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E0C7329"/>
    <w:multiLevelType w:val="hybridMultilevel"/>
    <w:tmpl w:val="C3702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48A0222"/>
    <w:multiLevelType w:val="hybridMultilevel"/>
    <w:tmpl w:val="8312F1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AB1087D"/>
    <w:multiLevelType w:val="hybridMultilevel"/>
    <w:tmpl w:val="9F5E83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97924F4"/>
    <w:multiLevelType w:val="hybridMultilevel"/>
    <w:tmpl w:val="9F5E83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A2E43C3"/>
    <w:multiLevelType w:val="hybridMultilevel"/>
    <w:tmpl w:val="0CC662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4BE7F44"/>
    <w:multiLevelType w:val="hybridMultilevel"/>
    <w:tmpl w:val="3C4CC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5760EA8"/>
    <w:multiLevelType w:val="hybridMultilevel"/>
    <w:tmpl w:val="8E48E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BC6F45"/>
    <w:multiLevelType w:val="hybridMultilevel"/>
    <w:tmpl w:val="F47493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0"/>
  </w:num>
  <w:num w:numId="6">
    <w:abstractNumId w:val="14"/>
  </w:num>
  <w:num w:numId="7">
    <w:abstractNumId w:val="4"/>
  </w:num>
  <w:num w:numId="8">
    <w:abstractNumId w:val="11"/>
  </w:num>
  <w:num w:numId="9">
    <w:abstractNumId w:val="8"/>
  </w:num>
  <w:num w:numId="10">
    <w:abstractNumId w:val="16"/>
  </w:num>
  <w:num w:numId="11">
    <w:abstractNumId w:val="18"/>
  </w:num>
  <w:num w:numId="12">
    <w:abstractNumId w:val="17"/>
  </w:num>
  <w:num w:numId="13">
    <w:abstractNumId w:val="21"/>
  </w:num>
  <w:num w:numId="14">
    <w:abstractNumId w:val="1"/>
  </w:num>
  <w:num w:numId="15">
    <w:abstractNumId w:val="10"/>
  </w:num>
  <w:num w:numId="16">
    <w:abstractNumId w:val="9"/>
  </w:num>
  <w:num w:numId="17">
    <w:abstractNumId w:val="3"/>
  </w:num>
  <w:num w:numId="18">
    <w:abstractNumId w:val="20"/>
  </w:num>
  <w:num w:numId="19">
    <w:abstractNumId w:val="15"/>
  </w:num>
  <w:num w:numId="20">
    <w:abstractNumId w:val="13"/>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64"/>
    <w:rsid w:val="00012459"/>
    <w:rsid w:val="0002070B"/>
    <w:rsid w:val="00033269"/>
    <w:rsid w:val="00050058"/>
    <w:rsid w:val="00054BB8"/>
    <w:rsid w:val="0005572E"/>
    <w:rsid w:val="000557FB"/>
    <w:rsid w:val="00064DAE"/>
    <w:rsid w:val="000673F4"/>
    <w:rsid w:val="00072807"/>
    <w:rsid w:val="0008163B"/>
    <w:rsid w:val="00085837"/>
    <w:rsid w:val="000A3C33"/>
    <w:rsid w:val="000D49FB"/>
    <w:rsid w:val="000D6CC6"/>
    <w:rsid w:val="000E308A"/>
    <w:rsid w:val="000E6102"/>
    <w:rsid w:val="000E72F9"/>
    <w:rsid w:val="000F2695"/>
    <w:rsid w:val="00103E85"/>
    <w:rsid w:val="0010540A"/>
    <w:rsid w:val="0011569C"/>
    <w:rsid w:val="00115DC7"/>
    <w:rsid w:val="00122B0E"/>
    <w:rsid w:val="001276C5"/>
    <w:rsid w:val="0013401C"/>
    <w:rsid w:val="0014566F"/>
    <w:rsid w:val="00164009"/>
    <w:rsid w:val="001815CC"/>
    <w:rsid w:val="001937CF"/>
    <w:rsid w:val="00196802"/>
    <w:rsid w:val="00196E6E"/>
    <w:rsid w:val="001A1818"/>
    <w:rsid w:val="001C079E"/>
    <w:rsid w:val="001C1755"/>
    <w:rsid w:val="001D39C5"/>
    <w:rsid w:val="001E3E1A"/>
    <w:rsid w:val="001F33C8"/>
    <w:rsid w:val="001F33D5"/>
    <w:rsid w:val="0020061A"/>
    <w:rsid w:val="00205C2C"/>
    <w:rsid w:val="00212975"/>
    <w:rsid w:val="002216DC"/>
    <w:rsid w:val="00233703"/>
    <w:rsid w:val="002372BA"/>
    <w:rsid w:val="002375BD"/>
    <w:rsid w:val="0024479E"/>
    <w:rsid w:val="0025123C"/>
    <w:rsid w:val="00257232"/>
    <w:rsid w:val="0027295E"/>
    <w:rsid w:val="00272C15"/>
    <w:rsid w:val="002A265C"/>
    <w:rsid w:val="002A38B5"/>
    <w:rsid w:val="002A4420"/>
    <w:rsid w:val="002A4BD6"/>
    <w:rsid w:val="002A70F2"/>
    <w:rsid w:val="002A7D54"/>
    <w:rsid w:val="002B5ABD"/>
    <w:rsid w:val="002D0BB2"/>
    <w:rsid w:val="002D5B31"/>
    <w:rsid w:val="002E5C5F"/>
    <w:rsid w:val="002F04A1"/>
    <w:rsid w:val="003041FB"/>
    <w:rsid w:val="00320DC1"/>
    <w:rsid w:val="003224A5"/>
    <w:rsid w:val="0032277C"/>
    <w:rsid w:val="003305B2"/>
    <w:rsid w:val="00334928"/>
    <w:rsid w:val="00342209"/>
    <w:rsid w:val="00343D20"/>
    <w:rsid w:val="003441DF"/>
    <w:rsid w:val="0034697B"/>
    <w:rsid w:val="00370E35"/>
    <w:rsid w:val="00372D81"/>
    <w:rsid w:val="003764CE"/>
    <w:rsid w:val="00387F92"/>
    <w:rsid w:val="00390154"/>
    <w:rsid w:val="003A00F0"/>
    <w:rsid w:val="003A1A21"/>
    <w:rsid w:val="003A2CAE"/>
    <w:rsid w:val="003B49E1"/>
    <w:rsid w:val="003B6E2E"/>
    <w:rsid w:val="003E004D"/>
    <w:rsid w:val="003E0538"/>
    <w:rsid w:val="003E781E"/>
    <w:rsid w:val="003F037D"/>
    <w:rsid w:val="003F152C"/>
    <w:rsid w:val="003F1743"/>
    <w:rsid w:val="00404BFB"/>
    <w:rsid w:val="004060E7"/>
    <w:rsid w:val="0043378F"/>
    <w:rsid w:val="004372D8"/>
    <w:rsid w:val="00445E71"/>
    <w:rsid w:val="00455ED3"/>
    <w:rsid w:val="00460AF8"/>
    <w:rsid w:val="00464DFD"/>
    <w:rsid w:val="00465767"/>
    <w:rsid w:val="00476045"/>
    <w:rsid w:val="00491D52"/>
    <w:rsid w:val="004952CB"/>
    <w:rsid w:val="004A114F"/>
    <w:rsid w:val="004A543E"/>
    <w:rsid w:val="004A6322"/>
    <w:rsid w:val="004B369F"/>
    <w:rsid w:val="004B4199"/>
    <w:rsid w:val="004C2AED"/>
    <w:rsid w:val="004C3A92"/>
    <w:rsid w:val="004C7834"/>
    <w:rsid w:val="004D4E93"/>
    <w:rsid w:val="004D6AA0"/>
    <w:rsid w:val="004F1F32"/>
    <w:rsid w:val="005047F3"/>
    <w:rsid w:val="00505F4B"/>
    <w:rsid w:val="00542066"/>
    <w:rsid w:val="00554568"/>
    <w:rsid w:val="00562028"/>
    <w:rsid w:val="00562805"/>
    <w:rsid w:val="0056789D"/>
    <w:rsid w:val="00580CF8"/>
    <w:rsid w:val="0058490D"/>
    <w:rsid w:val="00594F64"/>
    <w:rsid w:val="005A5A81"/>
    <w:rsid w:val="005B2D04"/>
    <w:rsid w:val="005B3268"/>
    <w:rsid w:val="005B3FC1"/>
    <w:rsid w:val="005C0809"/>
    <w:rsid w:val="005C11BE"/>
    <w:rsid w:val="005C25B7"/>
    <w:rsid w:val="005D0560"/>
    <w:rsid w:val="005E7FBA"/>
    <w:rsid w:val="005F26E8"/>
    <w:rsid w:val="005F31B9"/>
    <w:rsid w:val="005F44E2"/>
    <w:rsid w:val="00602AF4"/>
    <w:rsid w:val="006155F9"/>
    <w:rsid w:val="00617D59"/>
    <w:rsid w:val="00626BA9"/>
    <w:rsid w:val="00626BAD"/>
    <w:rsid w:val="006378C0"/>
    <w:rsid w:val="00647F84"/>
    <w:rsid w:val="006621B9"/>
    <w:rsid w:val="00672663"/>
    <w:rsid w:val="006818D4"/>
    <w:rsid w:val="00690B5F"/>
    <w:rsid w:val="00691EC0"/>
    <w:rsid w:val="00694120"/>
    <w:rsid w:val="006A030D"/>
    <w:rsid w:val="006C3668"/>
    <w:rsid w:val="006D2E62"/>
    <w:rsid w:val="006F6536"/>
    <w:rsid w:val="006F7206"/>
    <w:rsid w:val="007013BD"/>
    <w:rsid w:val="00701A26"/>
    <w:rsid w:val="00703614"/>
    <w:rsid w:val="007040A6"/>
    <w:rsid w:val="00715446"/>
    <w:rsid w:val="00715902"/>
    <w:rsid w:val="00730384"/>
    <w:rsid w:val="007627CF"/>
    <w:rsid w:val="00786056"/>
    <w:rsid w:val="00787997"/>
    <w:rsid w:val="007944BC"/>
    <w:rsid w:val="007A563A"/>
    <w:rsid w:val="007B60CD"/>
    <w:rsid w:val="007D3FBE"/>
    <w:rsid w:val="007D6CD6"/>
    <w:rsid w:val="007E3797"/>
    <w:rsid w:val="007E6904"/>
    <w:rsid w:val="008120F5"/>
    <w:rsid w:val="00816B47"/>
    <w:rsid w:val="00824752"/>
    <w:rsid w:val="00827BDE"/>
    <w:rsid w:val="00851803"/>
    <w:rsid w:val="00853E11"/>
    <w:rsid w:val="00860818"/>
    <w:rsid w:val="0086148D"/>
    <w:rsid w:val="008633B7"/>
    <w:rsid w:val="00864DE4"/>
    <w:rsid w:val="00867EE0"/>
    <w:rsid w:val="008773C6"/>
    <w:rsid w:val="008819F1"/>
    <w:rsid w:val="00893024"/>
    <w:rsid w:val="00897AAC"/>
    <w:rsid w:val="008A231F"/>
    <w:rsid w:val="008A40FA"/>
    <w:rsid w:val="008A4717"/>
    <w:rsid w:val="008B09E1"/>
    <w:rsid w:val="008B1E3A"/>
    <w:rsid w:val="008B2D38"/>
    <w:rsid w:val="008B3648"/>
    <w:rsid w:val="008C541B"/>
    <w:rsid w:val="008C7294"/>
    <w:rsid w:val="008E4B83"/>
    <w:rsid w:val="008E6C94"/>
    <w:rsid w:val="008F6AF0"/>
    <w:rsid w:val="00907110"/>
    <w:rsid w:val="009171C6"/>
    <w:rsid w:val="00924E86"/>
    <w:rsid w:val="00934C34"/>
    <w:rsid w:val="009410FE"/>
    <w:rsid w:val="00947789"/>
    <w:rsid w:val="00950968"/>
    <w:rsid w:val="0096061F"/>
    <w:rsid w:val="009743F6"/>
    <w:rsid w:val="0097518F"/>
    <w:rsid w:val="00984886"/>
    <w:rsid w:val="009866B1"/>
    <w:rsid w:val="00986D88"/>
    <w:rsid w:val="00994888"/>
    <w:rsid w:val="0099647A"/>
    <w:rsid w:val="00996580"/>
    <w:rsid w:val="009965DF"/>
    <w:rsid w:val="009A3FBF"/>
    <w:rsid w:val="009B13C8"/>
    <w:rsid w:val="009B1A5E"/>
    <w:rsid w:val="009C7978"/>
    <w:rsid w:val="009F25A3"/>
    <w:rsid w:val="009F25AF"/>
    <w:rsid w:val="009F7A22"/>
    <w:rsid w:val="00A00307"/>
    <w:rsid w:val="00A008E3"/>
    <w:rsid w:val="00A00E65"/>
    <w:rsid w:val="00A10233"/>
    <w:rsid w:val="00A1115F"/>
    <w:rsid w:val="00A146D3"/>
    <w:rsid w:val="00A2498A"/>
    <w:rsid w:val="00A25139"/>
    <w:rsid w:val="00A314C6"/>
    <w:rsid w:val="00A351DC"/>
    <w:rsid w:val="00A35C89"/>
    <w:rsid w:val="00A42E4B"/>
    <w:rsid w:val="00A4506F"/>
    <w:rsid w:val="00A50171"/>
    <w:rsid w:val="00A668D7"/>
    <w:rsid w:val="00A7161F"/>
    <w:rsid w:val="00A81AD0"/>
    <w:rsid w:val="00A83C1B"/>
    <w:rsid w:val="00A86AF8"/>
    <w:rsid w:val="00A86D04"/>
    <w:rsid w:val="00A91C01"/>
    <w:rsid w:val="00A97E57"/>
    <w:rsid w:val="00AA7DA7"/>
    <w:rsid w:val="00AB133C"/>
    <w:rsid w:val="00AB1C06"/>
    <w:rsid w:val="00AC2705"/>
    <w:rsid w:val="00AC3E52"/>
    <w:rsid w:val="00AE1007"/>
    <w:rsid w:val="00AE489D"/>
    <w:rsid w:val="00AF1DAC"/>
    <w:rsid w:val="00AF53CB"/>
    <w:rsid w:val="00AF55C7"/>
    <w:rsid w:val="00B05110"/>
    <w:rsid w:val="00B115F8"/>
    <w:rsid w:val="00B12F52"/>
    <w:rsid w:val="00B13FAF"/>
    <w:rsid w:val="00B16F82"/>
    <w:rsid w:val="00B20799"/>
    <w:rsid w:val="00B30A17"/>
    <w:rsid w:val="00B340EA"/>
    <w:rsid w:val="00B34669"/>
    <w:rsid w:val="00B40029"/>
    <w:rsid w:val="00B46635"/>
    <w:rsid w:val="00B50162"/>
    <w:rsid w:val="00B50623"/>
    <w:rsid w:val="00B507D7"/>
    <w:rsid w:val="00B60C1E"/>
    <w:rsid w:val="00B6267F"/>
    <w:rsid w:val="00B653D9"/>
    <w:rsid w:val="00B74453"/>
    <w:rsid w:val="00B7585F"/>
    <w:rsid w:val="00B83F88"/>
    <w:rsid w:val="00B84C57"/>
    <w:rsid w:val="00B85908"/>
    <w:rsid w:val="00B95738"/>
    <w:rsid w:val="00B96D6D"/>
    <w:rsid w:val="00BB0D94"/>
    <w:rsid w:val="00BC6049"/>
    <w:rsid w:val="00BD6166"/>
    <w:rsid w:val="00BF4FF8"/>
    <w:rsid w:val="00BF686B"/>
    <w:rsid w:val="00C109F7"/>
    <w:rsid w:val="00C14473"/>
    <w:rsid w:val="00C2129D"/>
    <w:rsid w:val="00C367DB"/>
    <w:rsid w:val="00C407BA"/>
    <w:rsid w:val="00C42A05"/>
    <w:rsid w:val="00C43B11"/>
    <w:rsid w:val="00C4704B"/>
    <w:rsid w:val="00C642E1"/>
    <w:rsid w:val="00C66E0E"/>
    <w:rsid w:val="00C72D4F"/>
    <w:rsid w:val="00C73799"/>
    <w:rsid w:val="00C73C76"/>
    <w:rsid w:val="00C76ACA"/>
    <w:rsid w:val="00C82896"/>
    <w:rsid w:val="00CA4ECC"/>
    <w:rsid w:val="00CB2964"/>
    <w:rsid w:val="00CC02B8"/>
    <w:rsid w:val="00CC287F"/>
    <w:rsid w:val="00CC5D3E"/>
    <w:rsid w:val="00CC7D1B"/>
    <w:rsid w:val="00CE3EE8"/>
    <w:rsid w:val="00CE6FD3"/>
    <w:rsid w:val="00CE786E"/>
    <w:rsid w:val="00CF1548"/>
    <w:rsid w:val="00CF1D90"/>
    <w:rsid w:val="00CF7733"/>
    <w:rsid w:val="00D0101B"/>
    <w:rsid w:val="00D1502A"/>
    <w:rsid w:val="00D25A3F"/>
    <w:rsid w:val="00D32486"/>
    <w:rsid w:val="00D341E1"/>
    <w:rsid w:val="00D366CA"/>
    <w:rsid w:val="00D428D1"/>
    <w:rsid w:val="00D45576"/>
    <w:rsid w:val="00D500A5"/>
    <w:rsid w:val="00D703C6"/>
    <w:rsid w:val="00D7403B"/>
    <w:rsid w:val="00D74A7C"/>
    <w:rsid w:val="00D75257"/>
    <w:rsid w:val="00D7702A"/>
    <w:rsid w:val="00D7744E"/>
    <w:rsid w:val="00D86D0A"/>
    <w:rsid w:val="00D9372A"/>
    <w:rsid w:val="00DA0A6E"/>
    <w:rsid w:val="00DA0AD9"/>
    <w:rsid w:val="00DA5F64"/>
    <w:rsid w:val="00DB3A78"/>
    <w:rsid w:val="00DB40F2"/>
    <w:rsid w:val="00DD7727"/>
    <w:rsid w:val="00DE142C"/>
    <w:rsid w:val="00DE5D89"/>
    <w:rsid w:val="00DF1BE5"/>
    <w:rsid w:val="00DF2699"/>
    <w:rsid w:val="00DF4FFC"/>
    <w:rsid w:val="00DF50EB"/>
    <w:rsid w:val="00E079B1"/>
    <w:rsid w:val="00E3401C"/>
    <w:rsid w:val="00E45F22"/>
    <w:rsid w:val="00E47129"/>
    <w:rsid w:val="00E47952"/>
    <w:rsid w:val="00E548E9"/>
    <w:rsid w:val="00E568E4"/>
    <w:rsid w:val="00E60D5F"/>
    <w:rsid w:val="00E65825"/>
    <w:rsid w:val="00E701B3"/>
    <w:rsid w:val="00E73859"/>
    <w:rsid w:val="00E81184"/>
    <w:rsid w:val="00E96076"/>
    <w:rsid w:val="00EA03EA"/>
    <w:rsid w:val="00EA7A99"/>
    <w:rsid w:val="00EB2B7F"/>
    <w:rsid w:val="00ED492E"/>
    <w:rsid w:val="00ED49EE"/>
    <w:rsid w:val="00EF058A"/>
    <w:rsid w:val="00EF0E1F"/>
    <w:rsid w:val="00EF205B"/>
    <w:rsid w:val="00F14E7A"/>
    <w:rsid w:val="00F178E9"/>
    <w:rsid w:val="00F21E5F"/>
    <w:rsid w:val="00F41753"/>
    <w:rsid w:val="00F4227E"/>
    <w:rsid w:val="00F520F8"/>
    <w:rsid w:val="00F656C2"/>
    <w:rsid w:val="00F73AA1"/>
    <w:rsid w:val="00F76ACA"/>
    <w:rsid w:val="00F77901"/>
    <w:rsid w:val="00F96323"/>
    <w:rsid w:val="00FA2472"/>
    <w:rsid w:val="00FA4DF4"/>
    <w:rsid w:val="00FB4D14"/>
    <w:rsid w:val="00FC5DAE"/>
    <w:rsid w:val="00FE4E05"/>
    <w:rsid w:val="00FF3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FC85"/>
  <w15:chartTrackingRefBased/>
  <w15:docId w15:val="{88ECA974-863C-4FEE-B58D-B1DC4FB2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3FBE"/>
    <w:pPr>
      <w:spacing w:after="200" w:line="276" w:lineRule="auto"/>
    </w:pPr>
    <w:rPr>
      <w:rFonts w:ascii="Calibri" w:eastAsia="Calibri" w:hAnsi="Calibri" w:cs="Calibri"/>
      <w:color w:val="000000"/>
      <w:u w:color="00000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unhideWhenUsed/>
    <w:rsid w:val="007D3FBE"/>
    <w:pPr>
      <w:widowControl w:val="0"/>
      <w:suppressAutoHyphens/>
      <w:spacing w:after="120" w:line="240" w:lineRule="auto"/>
    </w:pPr>
    <w:rPr>
      <w:rFonts w:ascii="Times New Roman" w:eastAsia="Times New Roman" w:hAnsi="Times New Roman" w:cs="Times New Roman"/>
      <w:color w:val="000000"/>
      <w:kern w:val="2"/>
      <w:sz w:val="24"/>
      <w:szCs w:val="24"/>
      <w:u w:color="000000"/>
      <w:lang w:eastAsia="ru-RU"/>
    </w:rPr>
  </w:style>
  <w:style w:type="character" w:customStyle="1" w:styleId="BodyTextChar">
    <w:name w:val="Body Text Char"/>
    <w:basedOn w:val="DefaultParagraphFont"/>
    <w:link w:val="BodyText"/>
    <w:semiHidden/>
    <w:rsid w:val="007D3FBE"/>
    <w:rPr>
      <w:rFonts w:ascii="Times New Roman" w:eastAsia="Times New Roman" w:hAnsi="Times New Roman" w:cs="Times New Roman"/>
      <w:color w:val="000000"/>
      <w:kern w:val="2"/>
      <w:sz w:val="24"/>
      <w:szCs w:val="24"/>
      <w:u w:color="000000"/>
      <w:lang w:eastAsia="ru-RU"/>
    </w:rPr>
  </w:style>
  <w:style w:type="paragraph" w:customStyle="1" w:styleId="a">
    <w:name w:val="Базовий"/>
    <w:rsid w:val="007D3FBE"/>
    <w:pPr>
      <w:tabs>
        <w:tab w:val="left" w:pos="709"/>
      </w:tabs>
      <w:suppressAutoHyphens/>
      <w:spacing w:after="200" w:line="276" w:lineRule="atLeast"/>
    </w:pPr>
    <w:rPr>
      <w:rFonts w:ascii="Calibri" w:eastAsia="Calibri" w:hAnsi="Calibri" w:cs="Calibri"/>
      <w:color w:val="000000"/>
      <w:u w:color="000000"/>
      <w:lang w:eastAsia="ru-RU"/>
    </w:rPr>
  </w:style>
  <w:style w:type="paragraph" w:styleId="ListParagraph">
    <w:name w:val="List Paragraph"/>
    <w:basedOn w:val="Normal"/>
    <w:uiPriority w:val="34"/>
    <w:qFormat/>
    <w:rsid w:val="007D6CD6"/>
    <w:pPr>
      <w:ind w:left="720"/>
      <w:contextualSpacing/>
    </w:pPr>
  </w:style>
  <w:style w:type="paragraph" w:styleId="NormalWeb">
    <w:name w:val="Normal (Web)"/>
    <w:basedOn w:val="Normal"/>
    <w:uiPriority w:val="99"/>
    <w:semiHidden/>
    <w:unhideWhenUsed/>
    <w:rsid w:val="0007280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DA5F64"/>
    <w:pPr>
      <w:tabs>
        <w:tab w:val="center" w:pos="4677"/>
        <w:tab w:val="right" w:pos="9355"/>
      </w:tabs>
      <w:spacing w:after="0" w:line="240" w:lineRule="auto"/>
    </w:pPr>
  </w:style>
  <w:style w:type="character" w:customStyle="1" w:styleId="HeaderChar">
    <w:name w:val="Header Char"/>
    <w:basedOn w:val="DefaultParagraphFont"/>
    <w:link w:val="Header"/>
    <w:uiPriority w:val="99"/>
    <w:rsid w:val="00DA5F64"/>
    <w:rPr>
      <w:rFonts w:ascii="Calibri" w:eastAsia="Calibri" w:hAnsi="Calibri" w:cs="Calibri"/>
      <w:color w:val="000000"/>
      <w:u w:color="000000"/>
      <w:lang w:eastAsia="ru-RU"/>
    </w:rPr>
  </w:style>
  <w:style w:type="paragraph" w:styleId="Footer">
    <w:name w:val="footer"/>
    <w:basedOn w:val="Normal"/>
    <w:link w:val="FooterChar"/>
    <w:uiPriority w:val="99"/>
    <w:unhideWhenUsed/>
    <w:rsid w:val="00DA5F64"/>
    <w:pPr>
      <w:tabs>
        <w:tab w:val="center" w:pos="4677"/>
        <w:tab w:val="right" w:pos="9355"/>
      </w:tabs>
      <w:spacing w:after="0" w:line="240" w:lineRule="auto"/>
    </w:pPr>
  </w:style>
  <w:style w:type="character" w:customStyle="1" w:styleId="FooterChar">
    <w:name w:val="Footer Char"/>
    <w:basedOn w:val="DefaultParagraphFont"/>
    <w:link w:val="Footer"/>
    <w:uiPriority w:val="99"/>
    <w:rsid w:val="00DA5F64"/>
    <w:rPr>
      <w:rFonts w:ascii="Calibri" w:eastAsia="Calibri" w:hAnsi="Calibri" w:cs="Calibri"/>
      <w:color w:val="000000"/>
      <w:u w:color="000000"/>
      <w:lang w:eastAsia="ru-RU"/>
    </w:rPr>
  </w:style>
  <w:style w:type="paragraph" w:styleId="HTMLPreformatted">
    <w:name w:val="HTML Preformatted"/>
    <w:basedOn w:val="Normal"/>
    <w:link w:val="HTMLPreformattedChar"/>
    <w:uiPriority w:val="99"/>
    <w:semiHidden/>
    <w:unhideWhenUsed/>
    <w:rsid w:val="00D45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4557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9497">
      <w:bodyDiv w:val="1"/>
      <w:marLeft w:val="0"/>
      <w:marRight w:val="0"/>
      <w:marTop w:val="0"/>
      <w:marBottom w:val="0"/>
      <w:divBdr>
        <w:top w:val="none" w:sz="0" w:space="0" w:color="auto"/>
        <w:left w:val="none" w:sz="0" w:space="0" w:color="auto"/>
        <w:bottom w:val="none" w:sz="0" w:space="0" w:color="auto"/>
        <w:right w:val="none" w:sz="0" w:space="0" w:color="auto"/>
      </w:divBdr>
    </w:div>
    <w:div w:id="287049646">
      <w:bodyDiv w:val="1"/>
      <w:marLeft w:val="0"/>
      <w:marRight w:val="0"/>
      <w:marTop w:val="0"/>
      <w:marBottom w:val="0"/>
      <w:divBdr>
        <w:top w:val="none" w:sz="0" w:space="0" w:color="auto"/>
        <w:left w:val="none" w:sz="0" w:space="0" w:color="auto"/>
        <w:bottom w:val="none" w:sz="0" w:space="0" w:color="auto"/>
        <w:right w:val="none" w:sz="0" w:space="0" w:color="auto"/>
      </w:divBdr>
    </w:div>
    <w:div w:id="353269316">
      <w:bodyDiv w:val="1"/>
      <w:marLeft w:val="0"/>
      <w:marRight w:val="0"/>
      <w:marTop w:val="0"/>
      <w:marBottom w:val="0"/>
      <w:divBdr>
        <w:top w:val="none" w:sz="0" w:space="0" w:color="auto"/>
        <w:left w:val="none" w:sz="0" w:space="0" w:color="auto"/>
        <w:bottom w:val="none" w:sz="0" w:space="0" w:color="auto"/>
        <w:right w:val="none" w:sz="0" w:space="0" w:color="auto"/>
      </w:divBdr>
    </w:div>
    <w:div w:id="355692416">
      <w:bodyDiv w:val="1"/>
      <w:marLeft w:val="0"/>
      <w:marRight w:val="0"/>
      <w:marTop w:val="0"/>
      <w:marBottom w:val="0"/>
      <w:divBdr>
        <w:top w:val="none" w:sz="0" w:space="0" w:color="auto"/>
        <w:left w:val="none" w:sz="0" w:space="0" w:color="auto"/>
        <w:bottom w:val="none" w:sz="0" w:space="0" w:color="auto"/>
        <w:right w:val="none" w:sz="0" w:space="0" w:color="auto"/>
      </w:divBdr>
    </w:div>
    <w:div w:id="502283848">
      <w:bodyDiv w:val="1"/>
      <w:marLeft w:val="0"/>
      <w:marRight w:val="0"/>
      <w:marTop w:val="0"/>
      <w:marBottom w:val="0"/>
      <w:divBdr>
        <w:top w:val="none" w:sz="0" w:space="0" w:color="auto"/>
        <w:left w:val="none" w:sz="0" w:space="0" w:color="auto"/>
        <w:bottom w:val="none" w:sz="0" w:space="0" w:color="auto"/>
        <w:right w:val="none" w:sz="0" w:space="0" w:color="auto"/>
      </w:divBdr>
    </w:div>
    <w:div w:id="688995887">
      <w:bodyDiv w:val="1"/>
      <w:marLeft w:val="0"/>
      <w:marRight w:val="0"/>
      <w:marTop w:val="0"/>
      <w:marBottom w:val="0"/>
      <w:divBdr>
        <w:top w:val="none" w:sz="0" w:space="0" w:color="auto"/>
        <w:left w:val="none" w:sz="0" w:space="0" w:color="auto"/>
        <w:bottom w:val="none" w:sz="0" w:space="0" w:color="auto"/>
        <w:right w:val="none" w:sz="0" w:space="0" w:color="auto"/>
      </w:divBdr>
    </w:div>
    <w:div w:id="690449418">
      <w:bodyDiv w:val="1"/>
      <w:marLeft w:val="0"/>
      <w:marRight w:val="0"/>
      <w:marTop w:val="0"/>
      <w:marBottom w:val="0"/>
      <w:divBdr>
        <w:top w:val="none" w:sz="0" w:space="0" w:color="auto"/>
        <w:left w:val="none" w:sz="0" w:space="0" w:color="auto"/>
        <w:bottom w:val="none" w:sz="0" w:space="0" w:color="auto"/>
        <w:right w:val="none" w:sz="0" w:space="0" w:color="auto"/>
      </w:divBdr>
      <w:divsChild>
        <w:div w:id="1857379709">
          <w:marLeft w:val="0"/>
          <w:marRight w:val="0"/>
          <w:marTop w:val="0"/>
          <w:marBottom w:val="0"/>
          <w:divBdr>
            <w:top w:val="none" w:sz="0" w:space="0" w:color="auto"/>
            <w:left w:val="none" w:sz="0" w:space="0" w:color="auto"/>
            <w:bottom w:val="none" w:sz="0" w:space="0" w:color="auto"/>
            <w:right w:val="none" w:sz="0" w:space="0" w:color="auto"/>
          </w:divBdr>
          <w:divsChild>
            <w:div w:id="1481459006">
              <w:marLeft w:val="0"/>
              <w:marRight w:val="0"/>
              <w:marTop w:val="0"/>
              <w:marBottom w:val="0"/>
              <w:divBdr>
                <w:top w:val="none" w:sz="0" w:space="0" w:color="auto"/>
                <w:left w:val="none" w:sz="0" w:space="0" w:color="auto"/>
                <w:bottom w:val="none" w:sz="0" w:space="0" w:color="auto"/>
                <w:right w:val="none" w:sz="0" w:space="0" w:color="auto"/>
              </w:divBdr>
            </w:div>
            <w:div w:id="1770657904">
              <w:marLeft w:val="0"/>
              <w:marRight w:val="0"/>
              <w:marTop w:val="0"/>
              <w:marBottom w:val="0"/>
              <w:divBdr>
                <w:top w:val="none" w:sz="0" w:space="0" w:color="auto"/>
                <w:left w:val="none" w:sz="0" w:space="0" w:color="auto"/>
                <w:bottom w:val="none" w:sz="0" w:space="0" w:color="auto"/>
                <w:right w:val="none" w:sz="0" w:space="0" w:color="auto"/>
              </w:divBdr>
            </w:div>
            <w:div w:id="293678951">
              <w:marLeft w:val="0"/>
              <w:marRight w:val="0"/>
              <w:marTop w:val="0"/>
              <w:marBottom w:val="0"/>
              <w:divBdr>
                <w:top w:val="none" w:sz="0" w:space="0" w:color="auto"/>
                <w:left w:val="none" w:sz="0" w:space="0" w:color="auto"/>
                <w:bottom w:val="none" w:sz="0" w:space="0" w:color="auto"/>
                <w:right w:val="none" w:sz="0" w:space="0" w:color="auto"/>
              </w:divBdr>
            </w:div>
            <w:div w:id="503281066">
              <w:marLeft w:val="0"/>
              <w:marRight w:val="0"/>
              <w:marTop w:val="0"/>
              <w:marBottom w:val="0"/>
              <w:divBdr>
                <w:top w:val="none" w:sz="0" w:space="0" w:color="auto"/>
                <w:left w:val="none" w:sz="0" w:space="0" w:color="auto"/>
                <w:bottom w:val="none" w:sz="0" w:space="0" w:color="auto"/>
                <w:right w:val="none" w:sz="0" w:space="0" w:color="auto"/>
              </w:divBdr>
            </w:div>
            <w:div w:id="536310365">
              <w:marLeft w:val="0"/>
              <w:marRight w:val="0"/>
              <w:marTop w:val="0"/>
              <w:marBottom w:val="0"/>
              <w:divBdr>
                <w:top w:val="none" w:sz="0" w:space="0" w:color="auto"/>
                <w:left w:val="none" w:sz="0" w:space="0" w:color="auto"/>
                <w:bottom w:val="none" w:sz="0" w:space="0" w:color="auto"/>
                <w:right w:val="none" w:sz="0" w:space="0" w:color="auto"/>
              </w:divBdr>
            </w:div>
            <w:div w:id="18987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234">
      <w:bodyDiv w:val="1"/>
      <w:marLeft w:val="0"/>
      <w:marRight w:val="0"/>
      <w:marTop w:val="0"/>
      <w:marBottom w:val="0"/>
      <w:divBdr>
        <w:top w:val="none" w:sz="0" w:space="0" w:color="auto"/>
        <w:left w:val="none" w:sz="0" w:space="0" w:color="auto"/>
        <w:bottom w:val="none" w:sz="0" w:space="0" w:color="auto"/>
        <w:right w:val="none" w:sz="0" w:space="0" w:color="auto"/>
      </w:divBdr>
    </w:div>
    <w:div w:id="835537860">
      <w:bodyDiv w:val="1"/>
      <w:marLeft w:val="0"/>
      <w:marRight w:val="0"/>
      <w:marTop w:val="0"/>
      <w:marBottom w:val="0"/>
      <w:divBdr>
        <w:top w:val="none" w:sz="0" w:space="0" w:color="auto"/>
        <w:left w:val="none" w:sz="0" w:space="0" w:color="auto"/>
        <w:bottom w:val="none" w:sz="0" w:space="0" w:color="auto"/>
        <w:right w:val="none" w:sz="0" w:space="0" w:color="auto"/>
      </w:divBdr>
      <w:divsChild>
        <w:div w:id="1703479264">
          <w:marLeft w:val="0"/>
          <w:marRight w:val="0"/>
          <w:marTop w:val="0"/>
          <w:marBottom w:val="0"/>
          <w:divBdr>
            <w:top w:val="none" w:sz="0" w:space="0" w:color="auto"/>
            <w:left w:val="none" w:sz="0" w:space="0" w:color="auto"/>
            <w:bottom w:val="none" w:sz="0" w:space="0" w:color="auto"/>
            <w:right w:val="none" w:sz="0" w:space="0" w:color="auto"/>
          </w:divBdr>
          <w:divsChild>
            <w:div w:id="1257787335">
              <w:marLeft w:val="0"/>
              <w:marRight w:val="0"/>
              <w:marTop w:val="0"/>
              <w:marBottom w:val="0"/>
              <w:divBdr>
                <w:top w:val="none" w:sz="0" w:space="0" w:color="auto"/>
                <w:left w:val="none" w:sz="0" w:space="0" w:color="auto"/>
                <w:bottom w:val="none" w:sz="0" w:space="0" w:color="auto"/>
                <w:right w:val="none" w:sz="0" w:space="0" w:color="auto"/>
              </w:divBdr>
            </w:div>
            <w:div w:id="528035571">
              <w:marLeft w:val="0"/>
              <w:marRight w:val="0"/>
              <w:marTop w:val="0"/>
              <w:marBottom w:val="0"/>
              <w:divBdr>
                <w:top w:val="none" w:sz="0" w:space="0" w:color="auto"/>
                <w:left w:val="none" w:sz="0" w:space="0" w:color="auto"/>
                <w:bottom w:val="none" w:sz="0" w:space="0" w:color="auto"/>
                <w:right w:val="none" w:sz="0" w:space="0" w:color="auto"/>
              </w:divBdr>
            </w:div>
            <w:div w:id="929655373">
              <w:marLeft w:val="0"/>
              <w:marRight w:val="0"/>
              <w:marTop w:val="0"/>
              <w:marBottom w:val="0"/>
              <w:divBdr>
                <w:top w:val="none" w:sz="0" w:space="0" w:color="auto"/>
                <w:left w:val="none" w:sz="0" w:space="0" w:color="auto"/>
                <w:bottom w:val="none" w:sz="0" w:space="0" w:color="auto"/>
                <w:right w:val="none" w:sz="0" w:space="0" w:color="auto"/>
              </w:divBdr>
            </w:div>
            <w:div w:id="623578905">
              <w:marLeft w:val="0"/>
              <w:marRight w:val="0"/>
              <w:marTop w:val="0"/>
              <w:marBottom w:val="0"/>
              <w:divBdr>
                <w:top w:val="none" w:sz="0" w:space="0" w:color="auto"/>
                <w:left w:val="none" w:sz="0" w:space="0" w:color="auto"/>
                <w:bottom w:val="none" w:sz="0" w:space="0" w:color="auto"/>
                <w:right w:val="none" w:sz="0" w:space="0" w:color="auto"/>
              </w:divBdr>
            </w:div>
            <w:div w:id="1085957632">
              <w:marLeft w:val="0"/>
              <w:marRight w:val="0"/>
              <w:marTop w:val="0"/>
              <w:marBottom w:val="0"/>
              <w:divBdr>
                <w:top w:val="none" w:sz="0" w:space="0" w:color="auto"/>
                <w:left w:val="none" w:sz="0" w:space="0" w:color="auto"/>
                <w:bottom w:val="none" w:sz="0" w:space="0" w:color="auto"/>
                <w:right w:val="none" w:sz="0" w:space="0" w:color="auto"/>
              </w:divBdr>
            </w:div>
            <w:div w:id="799610139">
              <w:marLeft w:val="0"/>
              <w:marRight w:val="0"/>
              <w:marTop w:val="0"/>
              <w:marBottom w:val="0"/>
              <w:divBdr>
                <w:top w:val="none" w:sz="0" w:space="0" w:color="auto"/>
                <w:left w:val="none" w:sz="0" w:space="0" w:color="auto"/>
                <w:bottom w:val="none" w:sz="0" w:space="0" w:color="auto"/>
                <w:right w:val="none" w:sz="0" w:space="0" w:color="auto"/>
              </w:divBdr>
            </w:div>
            <w:div w:id="1105346377">
              <w:marLeft w:val="0"/>
              <w:marRight w:val="0"/>
              <w:marTop w:val="0"/>
              <w:marBottom w:val="0"/>
              <w:divBdr>
                <w:top w:val="none" w:sz="0" w:space="0" w:color="auto"/>
                <w:left w:val="none" w:sz="0" w:space="0" w:color="auto"/>
                <w:bottom w:val="none" w:sz="0" w:space="0" w:color="auto"/>
                <w:right w:val="none" w:sz="0" w:space="0" w:color="auto"/>
              </w:divBdr>
            </w:div>
            <w:div w:id="1716733050">
              <w:marLeft w:val="0"/>
              <w:marRight w:val="0"/>
              <w:marTop w:val="0"/>
              <w:marBottom w:val="0"/>
              <w:divBdr>
                <w:top w:val="none" w:sz="0" w:space="0" w:color="auto"/>
                <w:left w:val="none" w:sz="0" w:space="0" w:color="auto"/>
                <w:bottom w:val="none" w:sz="0" w:space="0" w:color="auto"/>
                <w:right w:val="none" w:sz="0" w:space="0" w:color="auto"/>
              </w:divBdr>
            </w:div>
            <w:div w:id="547844465">
              <w:marLeft w:val="0"/>
              <w:marRight w:val="0"/>
              <w:marTop w:val="0"/>
              <w:marBottom w:val="0"/>
              <w:divBdr>
                <w:top w:val="none" w:sz="0" w:space="0" w:color="auto"/>
                <w:left w:val="none" w:sz="0" w:space="0" w:color="auto"/>
                <w:bottom w:val="none" w:sz="0" w:space="0" w:color="auto"/>
                <w:right w:val="none" w:sz="0" w:space="0" w:color="auto"/>
              </w:divBdr>
            </w:div>
            <w:div w:id="549002575">
              <w:marLeft w:val="0"/>
              <w:marRight w:val="0"/>
              <w:marTop w:val="0"/>
              <w:marBottom w:val="0"/>
              <w:divBdr>
                <w:top w:val="none" w:sz="0" w:space="0" w:color="auto"/>
                <w:left w:val="none" w:sz="0" w:space="0" w:color="auto"/>
                <w:bottom w:val="none" w:sz="0" w:space="0" w:color="auto"/>
                <w:right w:val="none" w:sz="0" w:space="0" w:color="auto"/>
              </w:divBdr>
            </w:div>
            <w:div w:id="1863486">
              <w:marLeft w:val="0"/>
              <w:marRight w:val="0"/>
              <w:marTop w:val="0"/>
              <w:marBottom w:val="0"/>
              <w:divBdr>
                <w:top w:val="none" w:sz="0" w:space="0" w:color="auto"/>
                <w:left w:val="none" w:sz="0" w:space="0" w:color="auto"/>
                <w:bottom w:val="none" w:sz="0" w:space="0" w:color="auto"/>
                <w:right w:val="none" w:sz="0" w:space="0" w:color="auto"/>
              </w:divBdr>
            </w:div>
            <w:div w:id="1362054926">
              <w:marLeft w:val="0"/>
              <w:marRight w:val="0"/>
              <w:marTop w:val="0"/>
              <w:marBottom w:val="0"/>
              <w:divBdr>
                <w:top w:val="none" w:sz="0" w:space="0" w:color="auto"/>
                <w:left w:val="none" w:sz="0" w:space="0" w:color="auto"/>
                <w:bottom w:val="none" w:sz="0" w:space="0" w:color="auto"/>
                <w:right w:val="none" w:sz="0" w:space="0" w:color="auto"/>
              </w:divBdr>
            </w:div>
            <w:div w:id="2101758524">
              <w:marLeft w:val="0"/>
              <w:marRight w:val="0"/>
              <w:marTop w:val="0"/>
              <w:marBottom w:val="0"/>
              <w:divBdr>
                <w:top w:val="none" w:sz="0" w:space="0" w:color="auto"/>
                <w:left w:val="none" w:sz="0" w:space="0" w:color="auto"/>
                <w:bottom w:val="none" w:sz="0" w:space="0" w:color="auto"/>
                <w:right w:val="none" w:sz="0" w:space="0" w:color="auto"/>
              </w:divBdr>
            </w:div>
            <w:div w:id="73866247">
              <w:marLeft w:val="0"/>
              <w:marRight w:val="0"/>
              <w:marTop w:val="0"/>
              <w:marBottom w:val="0"/>
              <w:divBdr>
                <w:top w:val="none" w:sz="0" w:space="0" w:color="auto"/>
                <w:left w:val="none" w:sz="0" w:space="0" w:color="auto"/>
                <w:bottom w:val="none" w:sz="0" w:space="0" w:color="auto"/>
                <w:right w:val="none" w:sz="0" w:space="0" w:color="auto"/>
              </w:divBdr>
            </w:div>
            <w:div w:id="918827590">
              <w:marLeft w:val="0"/>
              <w:marRight w:val="0"/>
              <w:marTop w:val="0"/>
              <w:marBottom w:val="0"/>
              <w:divBdr>
                <w:top w:val="none" w:sz="0" w:space="0" w:color="auto"/>
                <w:left w:val="none" w:sz="0" w:space="0" w:color="auto"/>
                <w:bottom w:val="none" w:sz="0" w:space="0" w:color="auto"/>
                <w:right w:val="none" w:sz="0" w:space="0" w:color="auto"/>
              </w:divBdr>
            </w:div>
            <w:div w:id="978655709">
              <w:marLeft w:val="0"/>
              <w:marRight w:val="0"/>
              <w:marTop w:val="0"/>
              <w:marBottom w:val="0"/>
              <w:divBdr>
                <w:top w:val="none" w:sz="0" w:space="0" w:color="auto"/>
                <w:left w:val="none" w:sz="0" w:space="0" w:color="auto"/>
                <w:bottom w:val="none" w:sz="0" w:space="0" w:color="auto"/>
                <w:right w:val="none" w:sz="0" w:space="0" w:color="auto"/>
              </w:divBdr>
            </w:div>
            <w:div w:id="1399480528">
              <w:marLeft w:val="0"/>
              <w:marRight w:val="0"/>
              <w:marTop w:val="0"/>
              <w:marBottom w:val="0"/>
              <w:divBdr>
                <w:top w:val="none" w:sz="0" w:space="0" w:color="auto"/>
                <w:left w:val="none" w:sz="0" w:space="0" w:color="auto"/>
                <w:bottom w:val="none" w:sz="0" w:space="0" w:color="auto"/>
                <w:right w:val="none" w:sz="0" w:space="0" w:color="auto"/>
              </w:divBdr>
            </w:div>
            <w:div w:id="717358473">
              <w:marLeft w:val="0"/>
              <w:marRight w:val="0"/>
              <w:marTop w:val="0"/>
              <w:marBottom w:val="0"/>
              <w:divBdr>
                <w:top w:val="none" w:sz="0" w:space="0" w:color="auto"/>
                <w:left w:val="none" w:sz="0" w:space="0" w:color="auto"/>
                <w:bottom w:val="none" w:sz="0" w:space="0" w:color="auto"/>
                <w:right w:val="none" w:sz="0" w:space="0" w:color="auto"/>
              </w:divBdr>
            </w:div>
            <w:div w:id="13585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9122">
      <w:bodyDiv w:val="1"/>
      <w:marLeft w:val="0"/>
      <w:marRight w:val="0"/>
      <w:marTop w:val="0"/>
      <w:marBottom w:val="0"/>
      <w:divBdr>
        <w:top w:val="none" w:sz="0" w:space="0" w:color="auto"/>
        <w:left w:val="none" w:sz="0" w:space="0" w:color="auto"/>
        <w:bottom w:val="none" w:sz="0" w:space="0" w:color="auto"/>
        <w:right w:val="none" w:sz="0" w:space="0" w:color="auto"/>
      </w:divBdr>
    </w:div>
    <w:div w:id="1632512677">
      <w:bodyDiv w:val="1"/>
      <w:marLeft w:val="0"/>
      <w:marRight w:val="0"/>
      <w:marTop w:val="0"/>
      <w:marBottom w:val="0"/>
      <w:divBdr>
        <w:top w:val="none" w:sz="0" w:space="0" w:color="auto"/>
        <w:left w:val="none" w:sz="0" w:space="0" w:color="auto"/>
        <w:bottom w:val="none" w:sz="0" w:space="0" w:color="auto"/>
        <w:right w:val="none" w:sz="0" w:space="0" w:color="auto"/>
      </w:divBdr>
    </w:div>
    <w:div w:id="1697928708">
      <w:bodyDiv w:val="1"/>
      <w:marLeft w:val="0"/>
      <w:marRight w:val="0"/>
      <w:marTop w:val="0"/>
      <w:marBottom w:val="0"/>
      <w:divBdr>
        <w:top w:val="none" w:sz="0" w:space="0" w:color="auto"/>
        <w:left w:val="none" w:sz="0" w:space="0" w:color="auto"/>
        <w:bottom w:val="none" w:sz="0" w:space="0" w:color="auto"/>
        <w:right w:val="none" w:sz="0" w:space="0" w:color="auto"/>
      </w:divBdr>
    </w:div>
    <w:div w:id="1803688385">
      <w:bodyDiv w:val="1"/>
      <w:marLeft w:val="0"/>
      <w:marRight w:val="0"/>
      <w:marTop w:val="0"/>
      <w:marBottom w:val="0"/>
      <w:divBdr>
        <w:top w:val="none" w:sz="0" w:space="0" w:color="auto"/>
        <w:left w:val="none" w:sz="0" w:space="0" w:color="auto"/>
        <w:bottom w:val="none" w:sz="0" w:space="0" w:color="auto"/>
        <w:right w:val="none" w:sz="0" w:space="0" w:color="auto"/>
      </w:divBdr>
    </w:div>
    <w:div w:id="20669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00177-1813-47E3-9A5C-7655F8B3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8</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dc:creator>
  <cp:keywords/>
  <dc:description/>
  <cp:lastModifiedBy>Dmytro</cp:lastModifiedBy>
  <cp:revision>324</cp:revision>
  <dcterms:created xsi:type="dcterms:W3CDTF">2021-02-20T15:27:00Z</dcterms:created>
  <dcterms:modified xsi:type="dcterms:W3CDTF">2021-05-05T09:06:00Z</dcterms:modified>
</cp:coreProperties>
</file>