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rPr/>
      </w:pPr>
      <w:r>
        <w:rPr/>
      </w:r>
    </w:p>
    <w:p>
      <w:pPr>
        <w:pStyle w:val="BodyText"/>
        <w:bidi w:val="0"/>
        <w:spacing w:lineRule="auto" w:line="276" w:before="0" w:after="140"/>
        <w:rPr/>
      </w:pPr>
      <w:r>
        <w:rPr/>
        <w:t xml:space="preserve">Nhiệm vụ 1 </w:t>
      </w:r>
    </w:p>
    <w:p>
      <w:pPr>
        <w:pStyle w:val="BodyText"/>
        <w:bidi w:val="0"/>
        <w:spacing w:lineRule="auto" w:line="276" w:before="0" w:after="140"/>
        <w:rPr/>
      </w:pPr>
      <w:r>
        <w:rPr/>
        <w:t>1.1. Năm thành phần cốt lõi của FastMart-Online</w:t>
      </w:r>
    </w:p>
    <w:tbl>
      <w:tblPr>
        <w:tblStyle w:val="TableGrid"/>
        <w:tblW w:w="9866" w:type="dxa"/>
        <w:jc w:val="left"/>
        <w:tblInd w:w="101" w:type="dxa"/>
        <w:tblLayout w:type="fixed"/>
        <w:tblCellMar>
          <w:top w:w="0" w:type="dxa"/>
          <w:left w:w="108" w:type="dxa"/>
          <w:bottom w:w="0" w:type="dxa"/>
          <w:right w:w="108" w:type="dxa"/>
        </w:tblCellMar>
      </w:tblPr>
      <w:tblGrid>
        <w:gridCol w:w="1900"/>
        <w:gridCol w:w="7966"/>
      </w:tblGrid>
      <w:tr>
        <w:trPr/>
        <w:tc>
          <w:tcPr>
            <w:tcW w:w="1900"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pPr>
            <w:r>
              <w:rPr/>
              <w:t>Thành phần</w:t>
            </w:r>
          </w:p>
        </w:tc>
        <w:tc>
          <w:tcPr>
            <w:tcW w:w="7966"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pPr>
            <w:r>
              <w:rPr/>
              <w:t>Trong FastMart-Online</w:t>
            </w:r>
          </w:p>
        </w:tc>
      </w:tr>
      <w:tr>
        <w:trPr/>
        <w:tc>
          <w:tcPr>
            <w:tcW w:w="19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Phần cứng</w:t>
            </w:r>
          </w:p>
        </w:tc>
        <w:tc>
          <w:tcPr>
            <w:tcW w:w="79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Máy chủ/cloud, máy POS bưu cục, điện thoại khách hàng và shipper, máy quét mã kho.</w:t>
            </w:r>
          </w:p>
        </w:tc>
      </w:tr>
      <w:tr>
        <w:trPr/>
        <w:tc>
          <w:tcPr>
            <w:tcW w:w="19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Phần mềm</w:t>
            </w:r>
          </w:p>
        </w:tc>
        <w:tc>
          <w:tcPr>
            <w:tcW w:w="79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App Mobile &amp; Web bán hàng, Back-office quản lý tồn kho – đơn hàng, phân hệ BI báo cáo.</w:t>
            </w:r>
          </w:p>
        </w:tc>
      </w:tr>
      <w:tr>
        <w:trPr/>
        <w:tc>
          <w:tcPr>
            <w:tcW w:w="19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Dữ liệu</w:t>
            </w:r>
          </w:p>
        </w:tc>
        <w:tc>
          <w:tcPr>
            <w:tcW w:w="79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Sản phẩm, tồn kho thời gian thực, đơn hàng, thanh toán online, hành vi mua sắm.</w:t>
            </w:r>
          </w:p>
        </w:tc>
      </w:tr>
      <w:tr>
        <w:trPr/>
        <w:tc>
          <w:tcPr>
            <w:tcW w:w="19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Quy trình</w:t>
            </w:r>
          </w:p>
        </w:tc>
        <w:tc>
          <w:tcPr>
            <w:tcW w:w="79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Đặt đơn → thanh toán → điều phối shipper → giao trong 2 giờ; tồn kho đồng bộ realtime.</w:t>
            </w:r>
          </w:p>
        </w:tc>
      </w:tr>
      <w:tr>
        <w:trPr/>
        <w:tc>
          <w:tcPr>
            <w:tcW w:w="19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Con người</w:t>
            </w:r>
          </w:p>
        </w:tc>
        <w:tc>
          <w:tcPr>
            <w:tcW w:w="79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Khách hàng, nhân viên bán – kho – shipper, quản lý chi nhánh, Ban Giám đốc, IT nội bộ + đối tác.</w:t>
            </w:r>
          </w:p>
        </w:tc>
      </w:tr>
    </w:tbl>
    <w:p>
      <w:pPr>
        <w:pStyle w:val="BodyText"/>
        <w:bidi w:val="0"/>
        <w:spacing w:lineRule="auto" w:line="276" w:before="0" w:after="140"/>
        <w:rPr/>
      </w:pPr>
      <w:r>
        <w:rPr/>
        <w:t>1.2. Phân loại phân hệ TPS – MIS – DSS</w:t>
      </w:r>
    </w:p>
    <w:tbl>
      <w:tblPr>
        <w:tblStyle w:val="TableGrid"/>
        <w:tblW w:w="9866" w:type="dxa"/>
        <w:jc w:val="left"/>
        <w:tblInd w:w="101" w:type="dxa"/>
        <w:tblLayout w:type="fixed"/>
        <w:tblCellMar>
          <w:top w:w="0" w:type="dxa"/>
          <w:left w:w="108" w:type="dxa"/>
          <w:bottom w:w="0" w:type="dxa"/>
          <w:right w:w="108" w:type="dxa"/>
        </w:tblCellMar>
      </w:tblPr>
      <w:tblGrid>
        <w:gridCol w:w="4199"/>
        <w:gridCol w:w="1001"/>
        <w:gridCol w:w="4666"/>
      </w:tblGrid>
      <w:tr>
        <w:trPr/>
        <w:tc>
          <w:tcPr>
            <w:tcW w:w="4199"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pPr>
            <w:r>
              <w:rPr/>
              <w:t>Phân hệ</w:t>
            </w:r>
          </w:p>
        </w:tc>
        <w:tc>
          <w:tcPr>
            <w:tcW w:w="1001"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pPr>
            <w:r>
              <w:rPr/>
              <w:t>Nhóm</w:t>
            </w:r>
          </w:p>
        </w:tc>
        <w:tc>
          <w:tcPr>
            <w:tcW w:w="4666"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pPr>
            <w:r>
              <w:rPr/>
              <w:t>Vai trò</w:t>
            </w:r>
          </w:p>
        </w:tc>
      </w:tr>
      <w:tr>
        <w:trPr/>
        <w:tc>
          <w:tcPr>
            <w:tcW w:w="4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App Mobile/Web đặt đơn, thanh toán; Back-office nhập – xuất kho, điều phối shipper</w:t>
            </w:r>
          </w:p>
        </w:tc>
        <w:tc>
          <w:tcPr>
            <w:tcW w:w="10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TPS</w:t>
            </w:r>
          </w:p>
        </w:tc>
        <w:tc>
          <w:tcPr>
            <w:tcW w:w="46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Xử lý giao dịch hàng ngày, cần nhanh và chính xác.</w:t>
            </w:r>
          </w:p>
        </w:tc>
      </w:tr>
      <w:tr>
        <w:trPr/>
        <w:tc>
          <w:tcPr>
            <w:tcW w:w="4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Báo cáo doanh thu, tồn kho định kỳ</w:t>
            </w:r>
          </w:p>
        </w:tc>
        <w:tc>
          <w:tcPr>
            <w:tcW w:w="10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MIS</w:t>
            </w:r>
          </w:p>
        </w:tc>
        <w:tc>
          <w:tcPr>
            <w:tcW w:w="46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Thống kê tổng hợp cho quản lý chi nhánh, Trưởng vùng.</w:t>
            </w:r>
          </w:p>
        </w:tc>
      </w:tr>
      <w:tr>
        <w:trPr/>
        <w:tc>
          <w:tcPr>
            <w:tcW w:w="4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Phân tích hành vi mua sắm, dự báo nhu cầu</w:t>
            </w:r>
          </w:p>
        </w:tc>
        <w:tc>
          <w:tcPr>
            <w:tcW w:w="10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DSS</w:t>
            </w:r>
          </w:p>
        </w:tc>
        <w:tc>
          <w:tcPr>
            <w:tcW w:w="46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Hỗ trợ Ban Giám đốc quyết định chiến lược.</w:t>
            </w:r>
          </w:p>
        </w:tc>
      </w:tr>
    </w:tbl>
    <w:p>
      <w:pPr>
        <w:pStyle w:val="BodyText"/>
        <w:bidi w:val="0"/>
        <w:spacing w:lineRule="auto" w:line="276" w:before="0" w:after="140"/>
        <w:rPr/>
      </w:pPr>
      <w:r>
        <w:rPr/>
        <w:t>Nhiệm vụ 2</w:t>
      </w:r>
    </w:p>
    <w:p>
      <w:pPr>
        <w:pStyle w:val="BodyText"/>
        <w:bidi w:val="0"/>
        <w:spacing w:lineRule="auto" w:line="276" w:before="0" w:after="140"/>
        <w:rPr/>
      </w:pPr>
      <w:r>
        <w:rPr/>
        <w:t>2.1. Khung SDLC 7 bước cho FastMart-Online</w:t>
      </w:r>
    </w:p>
    <w:tbl>
      <w:tblPr>
        <w:tblStyle w:val="TableGrid"/>
        <w:tblW w:w="9866" w:type="dxa"/>
        <w:jc w:val="left"/>
        <w:tblInd w:w="101" w:type="dxa"/>
        <w:tblLayout w:type="fixed"/>
        <w:tblCellMar>
          <w:top w:w="0" w:type="dxa"/>
          <w:left w:w="108" w:type="dxa"/>
          <w:bottom w:w="0" w:type="dxa"/>
          <w:right w:w="108" w:type="dxa"/>
        </w:tblCellMar>
      </w:tblPr>
      <w:tblGrid>
        <w:gridCol w:w="1799"/>
        <w:gridCol w:w="8067"/>
      </w:tblGrid>
      <w:tr>
        <w:trPr/>
        <w:tc>
          <w:tcPr>
            <w:tcW w:w="1799"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pPr>
            <w:r>
              <w:rPr/>
              <w:t>Bước</w:t>
            </w:r>
          </w:p>
        </w:tc>
        <w:tc>
          <w:tcPr>
            <w:tcW w:w="8067"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pPr>
            <w:r>
              <w:rPr/>
              <w:t>Việc làm ở FastMart</w:t>
            </w:r>
          </w:p>
        </w:tc>
      </w:tr>
      <w:tr>
        <w:trPr/>
        <w:tc>
          <w:tcPr>
            <w:tcW w:w="17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1. Hoạch định</w:t>
            </w:r>
          </w:p>
        </w:tc>
        <w:tc>
          <w:tcPr>
            <w:tcW w:w="80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Chốt phạm vi 25 chi nhánh, mục tiêu giao 2 giờ, ngân sách và tiến độ.</w:t>
            </w:r>
          </w:p>
        </w:tc>
      </w:tr>
      <w:tr>
        <w:trPr/>
        <w:tc>
          <w:tcPr>
            <w:tcW w:w="17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2. Phân tích</w:t>
            </w:r>
          </w:p>
        </w:tc>
        <w:tc>
          <w:tcPr>
            <w:tcW w:w="80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Thu thập yêu cầu của khách, kho, shipper, quản lý qua khảo sát 25 chi nhánh.</w:t>
            </w:r>
          </w:p>
        </w:tc>
      </w:tr>
      <w:tr>
        <w:trPr/>
        <w:tc>
          <w:tcPr>
            <w:tcW w:w="17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3. Thiết kế</w:t>
            </w:r>
          </w:p>
        </w:tc>
        <w:tc>
          <w:tcPr>
            <w:tcW w:w="80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Kiến trúc app + back-office + BI, CSDL tồn kho realtime, giao diện Mobile/Web.</w:t>
            </w:r>
          </w:p>
        </w:tc>
      </w:tr>
      <w:tr>
        <w:trPr/>
        <w:tc>
          <w:tcPr>
            <w:tcW w:w="17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4. Phát triển</w:t>
            </w:r>
          </w:p>
        </w:tc>
        <w:tc>
          <w:tcPr>
            <w:tcW w:w="80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Code theo module: app bán hàng trước, back-office và BI sau.</w:t>
            </w:r>
          </w:p>
        </w:tc>
      </w:tr>
      <w:tr>
        <w:trPr/>
        <w:tc>
          <w:tcPr>
            <w:tcW w:w="17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5. Kiểm thử</w:t>
            </w:r>
          </w:p>
        </w:tc>
        <w:tc>
          <w:tcPr>
            <w:tcW w:w="80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Test đặt đơn, thanh toán, đồng bộ tồn kho, điều phối shipper.</w:t>
            </w:r>
          </w:p>
        </w:tc>
      </w:tr>
      <w:tr>
        <w:trPr/>
        <w:tc>
          <w:tcPr>
            <w:tcW w:w="17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6. Triển khai</w:t>
            </w:r>
          </w:p>
        </w:tc>
        <w:tc>
          <w:tcPr>
            <w:tcW w:w="80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Chạy thử vài chi nhánh rồi nhân rộng ra 25 chi nhánh.</w:t>
            </w:r>
          </w:p>
        </w:tc>
      </w:tr>
      <w:tr>
        <w:trPr/>
        <w:tc>
          <w:tcPr>
            <w:tcW w:w="17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7. Bảo trì</w:t>
            </w:r>
          </w:p>
        </w:tc>
        <w:tc>
          <w:tcPr>
            <w:tcW w:w="80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Giám sát, sửa lỗi, nâng cấp theo phản hồi người dùng.</w:t>
            </w:r>
          </w:p>
        </w:tc>
      </w:tr>
    </w:tbl>
    <w:p>
      <w:pPr>
        <w:pStyle w:val="BodyText"/>
        <w:bidi w:val="0"/>
        <w:rPr/>
      </w:pPr>
      <w:r>
        <w:rPr/>
        <w:t>2.2. Mô hình được chọn: Agile/Scrum</w:t>
      </w:r>
    </w:p>
    <w:p>
      <w:pPr>
        <w:pStyle w:val="BodyText"/>
        <w:bidi w:val="0"/>
        <w:rPr/>
      </w:pPr>
      <w:r>
        <w:rPr>
          <w:rFonts w:cs="Times New Roman"/>
        </w:rPr>
        <w:t>C</w:t>
      </w:r>
      <w:r>
        <w:rPr>
          <w:rFonts w:cs="Times New Roman"/>
        </w:rPr>
        <w:t>họn Agile/Scrum, mỗi sprint 2–4 tuần, vì:</w:t>
      </w:r>
    </w:p>
    <w:p>
      <w:pPr>
        <w:pStyle w:val="BodyText"/>
        <w:bidi w:val="0"/>
        <w:rPr/>
      </w:pPr>
      <w:r>
        <w:rPr/>
        <w:t>Y</w:t>
      </w:r>
      <w:r>
        <w:rPr/>
        <w:t>êu cầu bán lẻ online thay đổi liên tục theo thị trường; cần ra mắt nhanh từng phần thay vì chờ cả hệ thống; cần phản hồi liên tục từ 25 chi nhánh sau mỗi sprint. Waterfall không phù hợp vì nó đòi hỏi chốt hết yêu cầu từ đầu, mà yêu cầu FastMart còn mơ hồ, phát hiện sai muộn sẽ trễ cả dự án.</w:t>
      </w:r>
    </w:p>
    <w:p>
      <w:pPr>
        <w:pStyle w:val="BodyText"/>
        <w:bidi w:val="0"/>
        <w:spacing w:lineRule="auto" w:line="276" w:before="0" w:after="140"/>
        <w:rPr/>
      </w:pPr>
      <w:r>
        <w:rPr/>
        <w:t xml:space="preserve">Nhiệm vụ 3 </w:t>
      </w:r>
    </w:p>
    <w:p>
      <w:pPr>
        <w:pStyle w:val="BodyText"/>
        <w:bidi w:val="0"/>
        <w:spacing w:lineRule="auto" w:line="276" w:before="0" w:after="140"/>
        <w:rPr/>
      </w:pPr>
      <w:r>
        <w:rPr/>
        <w:t>3.1. Vì sao UML xóa được rào cản ngôn ngữ</w:t>
      </w:r>
    </w:p>
    <w:p>
      <w:pPr>
        <w:pStyle w:val="BodyText"/>
        <w:bidi w:val="0"/>
        <w:spacing w:lineRule="auto" w:line="276" w:before="0" w:after="140"/>
        <w:rPr/>
      </w:pPr>
      <w:r>
        <w:rPr/>
        <w:t>BA, Dev, Tester và đối tác gia công mỗi bên hiểu nghiệp vụ theo một cách. UML cho tất cả dùng chung một bộ hình vẽ chuẩn: BA vẽ ra là Dev nhìn vào code đúng, Tester nhìn vào viết test case đúng, đối tác cũng hiểu giống IT nội bộ, không còn cãi nhau vì mỗi người tưởng một kiểu.</w:t>
      </w:r>
    </w:p>
    <w:p>
      <w:pPr>
        <w:pStyle w:val="BodyText"/>
        <w:bidi w:val="0"/>
        <w:spacing w:lineRule="auto" w:line="276" w:before="0" w:after="140"/>
        <w:rPr/>
      </w:pPr>
      <w:r>
        <w:rPr/>
        <w:t>3.2. Bốn sơ đồ UML đề xuất</w:t>
      </w:r>
    </w:p>
    <w:tbl>
      <w:tblPr>
        <w:tblStyle w:val="TableGrid"/>
        <w:tblW w:w="9866" w:type="dxa"/>
        <w:jc w:val="left"/>
        <w:tblInd w:w="101" w:type="dxa"/>
        <w:tblLayout w:type="fixed"/>
        <w:tblCellMar>
          <w:top w:w="0" w:type="dxa"/>
          <w:left w:w="108" w:type="dxa"/>
          <w:bottom w:w="0" w:type="dxa"/>
          <w:right w:w="108" w:type="dxa"/>
        </w:tblCellMar>
      </w:tblPr>
      <w:tblGrid>
        <w:gridCol w:w="1699"/>
        <w:gridCol w:w="3801"/>
        <w:gridCol w:w="4366"/>
      </w:tblGrid>
      <w:tr>
        <w:trPr/>
        <w:tc>
          <w:tcPr>
            <w:tcW w:w="1699"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pPr>
            <w:r>
              <w:rPr/>
              <w:t>Sơ đồ</w:t>
            </w:r>
          </w:p>
        </w:tc>
        <w:tc>
          <w:tcPr>
            <w:tcW w:w="3801"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pPr>
            <w:r>
              <w:rPr/>
              <w:t>Mục đích</w:t>
            </w:r>
          </w:p>
        </w:tc>
        <w:tc>
          <w:tcPr>
            <w:tcW w:w="4366"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pPr>
            <w:r>
              <w:rPr/>
              <w:t>Ví dụ ở FastMart</w:t>
            </w:r>
          </w:p>
        </w:tc>
      </w:tr>
      <w:tr>
        <w:trPr/>
        <w:tc>
          <w:tcPr>
            <w:tcW w:w="16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Use Case</w:t>
            </w:r>
          </w:p>
        </w:tc>
        <w:tc>
          <w:tcPr>
            <w:tcW w:w="38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Liệt kê chức năng theo góc nhìn người dùng.</w:t>
            </w:r>
          </w:p>
        </w:tc>
        <w:tc>
          <w:tcPr>
            <w:tcW w:w="43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Khách đặt đơn, thanh toán; nhân viên kho quản lý tồn kho.</w:t>
            </w:r>
          </w:p>
        </w:tc>
      </w:tr>
      <w:tr>
        <w:trPr/>
        <w:tc>
          <w:tcPr>
            <w:tcW w:w="16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Activity</w:t>
            </w:r>
          </w:p>
        </w:tc>
        <w:tc>
          <w:tcPr>
            <w:tcW w:w="38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Mô tả luồng quy trình nghiệp vụ.</w:t>
            </w:r>
          </w:p>
        </w:tc>
        <w:tc>
          <w:tcPr>
            <w:tcW w:w="43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Luồng đặt đơn → thanh toán → giao trong 2 giờ.</w:t>
            </w:r>
          </w:p>
        </w:tc>
      </w:tr>
      <w:tr>
        <w:trPr/>
        <w:tc>
          <w:tcPr>
            <w:tcW w:w="16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Sequence</w:t>
            </w:r>
          </w:p>
        </w:tc>
        <w:tc>
          <w:tcPr>
            <w:tcW w:w="38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Thứ tự tương tác giữa các đối tượng theo thời gian.</w:t>
            </w:r>
          </w:p>
        </w:tc>
        <w:tc>
          <w:tcPr>
            <w:tcW w:w="43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App → server → kho → shipper khi có đơn mới.</w:t>
            </w:r>
          </w:p>
        </w:tc>
      </w:tr>
      <w:tr>
        <w:trPr/>
        <w:tc>
          <w:tcPr>
            <w:tcW w:w="16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Class</w:t>
            </w:r>
          </w:p>
        </w:tc>
        <w:tc>
          <w:tcPr>
            <w:tcW w:w="38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Cấu trúc dữ liệu và quan hệ các lớp.</w:t>
            </w:r>
          </w:p>
        </w:tc>
        <w:tc>
          <w:tcPr>
            <w:tcW w:w="43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DonHang, SanPham, KhachHang, Shipper.</w:t>
            </w:r>
          </w:p>
        </w:tc>
      </w:tr>
    </w:tbl>
    <w:p>
      <w:pPr>
        <w:pStyle w:val="BodyText"/>
        <w:bidi w:val="0"/>
        <w:spacing w:lineRule="auto" w:line="276" w:before="0" w:after="140"/>
        <w:rPr/>
      </w:pPr>
      <w:r>
        <w:rPr/>
        <w:t xml:space="preserve">Nhiệm vụ 4 </w:t>
      </w:r>
    </w:p>
    <w:tbl>
      <w:tblPr>
        <w:tblStyle w:val="TableGrid"/>
        <w:tblW w:w="9866" w:type="dxa"/>
        <w:jc w:val="left"/>
        <w:tblInd w:w="101" w:type="dxa"/>
        <w:tblLayout w:type="fixed"/>
        <w:tblCellMar>
          <w:top w:w="0" w:type="dxa"/>
          <w:left w:w="108" w:type="dxa"/>
          <w:bottom w:w="0" w:type="dxa"/>
          <w:right w:w="108" w:type="dxa"/>
        </w:tblCellMar>
      </w:tblPr>
      <w:tblGrid>
        <w:gridCol w:w="3800"/>
        <w:gridCol w:w="6066"/>
      </w:tblGrid>
      <w:tr>
        <w:trPr/>
        <w:tc>
          <w:tcPr>
            <w:tcW w:w="3800"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pPr>
            <w:r>
              <w:rPr/>
              <w:t>Vấn đề</w:t>
            </w:r>
          </w:p>
        </w:tc>
        <w:tc>
          <w:tcPr>
            <w:tcW w:w="6066"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pPr>
            <w:r>
              <w:rPr/>
              <w:t>Giải pháp</w:t>
            </w:r>
          </w:p>
        </w:tc>
      </w:tr>
      <w:tr>
        <w:trPr/>
        <w:tc>
          <w:tcPr>
            <w:tcW w:w="38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Báo cáo kho và doanh thu chậm 24–48 giờ</w:t>
            </w:r>
          </w:p>
        </w:tc>
        <w:tc>
          <w:tcPr>
            <w:tcW w:w="60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TPS đồng bộ tồn kho realtime + MIS tự động ra báo cáo, không chờ tổng hợp tay.</w:t>
            </w:r>
          </w:p>
        </w:tc>
      </w:tr>
      <w:tr>
        <w:trPr/>
        <w:tc>
          <w:tcPr>
            <w:tcW w:w="38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Quy trình bán – kho – giao chưa chuẩn hóa</w:t>
            </w:r>
          </w:p>
        </w:tc>
        <w:tc>
          <w:tcPr>
            <w:tcW w:w="60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Chuẩn hóa bằng sơ đồ Activity và một Back-office dùng chung 25 chi nhánh.</w:t>
            </w:r>
          </w:p>
        </w:tc>
      </w:tr>
      <w:tr>
        <w:trPr/>
        <w:tc>
          <w:tcPr>
            <w:tcW w:w="38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Rủi ro trễ tiến độ do sai mô hình SDLC</w:t>
            </w:r>
          </w:p>
        </w:tc>
        <w:tc>
          <w:tcPr>
            <w:tcW w:w="60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Agile/Scrum: giao từng sprint, chạy thử rồi mới nhân rộng.</w:t>
            </w:r>
          </w:p>
        </w:tc>
      </w:tr>
      <w:tr>
        <w:trPr/>
        <w:tc>
          <w:tcPr>
            <w:tcW w:w="38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IT nội bộ và đối tác hiểu khác nhau</w:t>
            </w:r>
          </w:p>
        </w:tc>
        <w:tc>
          <w:tcPr>
            <w:tcW w:w="60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pPr>
            <w:r>
              <w:rPr/>
              <w:t>Lấy 4 sơ đồ UML ở Nhiệm vụ 3 làm chuẩn giao tiếp chung.</w:t>
            </w:r>
          </w:p>
        </w:tc>
      </w:tr>
    </w:tbl>
    <w:p>
      <w:pPr>
        <w:pStyle w:val="BodyText"/>
        <w:bidi w:val="0"/>
        <w:spacing w:lineRule="auto" w:line="276" w:before="0" w:after="140"/>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US" w:eastAsia="zh-CN" w:bidi="hi-IN"/>
      </w:rPr>
    </w:rPrDefault>
    <w:pPrDefault>
      <w:pPr>
        <w:suppressAutoHyphens w:val="true"/>
      </w:pPr>
    </w:pPrDefault>
  </w:docDefaults>
  <w:style w:type="paragraph" w:styleId="Normal" w:default="1">
    <w:name w:val="Normal"/>
    <w:pPr>
      <w:widowControl w:val="false"/>
      <w:bidi w:val="0"/>
      <w:spacing w:lineRule="auto" w:line="300" w:before="0" w:after="120"/>
      <w:jc w:val="both"/>
    </w:pPr>
    <w:rPr>
      <w:rFonts w:ascii="Times New Roman" w:hAnsi="Times New Roman" w:cs="Times New Roman" w:eastAsia="Noto Serif CJK SC"/>
      <w:color w:val="auto"/>
      <w:kern w:val="2"/>
      <w:sz w:val="26"/>
      <w:szCs w:val="26"/>
      <w:lang w:val="en-US" w:eastAsia="zh-CN" w:bidi="hi-IN"/>
    </w:rPr>
  </w:style>
  <w:style w:type="paragraph" w:styleId="Heading1">
    <w:name w:val="heading 1"/>
    <w:basedOn w:val="Normal"/>
    <w:pPr>
      <w:keepNext w:val="true"/>
      <w:spacing w:before="300" w:after="120"/>
    </w:pPr>
    <w:rPr>
      <w:b/>
      <w:bCs/>
      <w:sz w:val="30"/>
      <w:szCs w:val="30"/>
    </w:rPr>
  </w:style>
  <w:style w:type="paragraph" w:styleId="Heading2">
    <w:name w:val="heading 2"/>
    <w:basedOn w:val="Normal"/>
    <w:pPr>
      <w:keepNext w:val="true"/>
      <w:spacing w:before="220" w:after="100"/>
    </w:pPr>
    <w:rPr>
      <w:b/>
      <w:bCs/>
      <w:sz w:val="27"/>
      <w:szCs w:val="27"/>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table" w:styleId="TableGrid">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LibreOffice/26.8.0.3$Linux_X86_64 LibreOffice_project/680$Build-3</Application>
  <AppVersion>15.0000</AppVersion>
  <Pages>3</Pages>
  <Words>668</Words>
  <Characters>2507</Characters>
  <CharactersWithSpaces>3106</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2026-10-11T00:00:00Z</dcterms:created>
  <dc:creator/>
  <dc:description/>
  <dc:language>vi</dc:language>
  <cp:lastModifiedBy/>
  <dcterms:modified xsi:type="dcterms:W3CDTF">2026-10-11T21:30:22Z</dcterms:modified>
  <cp:revision>3</cp:revision>
  <dc:subject/>
  <dc:title>De xuat giai phap FastMart-Online</dc:title>
</cp:coreProperties>
</file>