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5AB36" w14:textId="1D2D28C3" w:rsidR="007079FC" w:rsidRPr="00F4292E" w:rsidRDefault="007079FC" w:rsidP="00F4292E">
      <w:pPr>
        <w:pStyle w:val="ListParagraph"/>
        <w:numPr>
          <w:ilvl w:val="0"/>
          <w:numId w:val="5"/>
        </w:numPr>
        <w:spacing w:line="480" w:lineRule="auto"/>
        <w:rPr>
          <w:rFonts w:ascii="Times New Roman" w:hAnsi="Times New Roman" w:cs="Times New Roman"/>
          <w:b/>
        </w:rPr>
      </w:pPr>
      <w:r w:rsidRPr="00F4292E">
        <w:rPr>
          <w:rFonts w:ascii="Times New Roman" w:hAnsi="Times New Roman" w:cs="Times New Roman"/>
          <w:b/>
        </w:rPr>
        <w:t>Introduction</w:t>
      </w:r>
      <w:r w:rsidR="00B8756F" w:rsidRPr="00F4292E">
        <w:rPr>
          <w:rFonts w:ascii="Times New Roman" w:hAnsi="Times New Roman" w:cs="Times New Roman"/>
          <w:b/>
        </w:rPr>
        <w:t xml:space="preserve"> (Word count: 3,300)</w:t>
      </w:r>
    </w:p>
    <w:p w14:paraId="0035E753" w14:textId="0FC0901F" w:rsidR="007079FC" w:rsidRPr="008262C4" w:rsidRDefault="00FA1B2F" w:rsidP="00320777">
      <w:pPr>
        <w:pStyle w:val="Bibliography"/>
        <w:tabs>
          <w:tab w:val="clear" w:pos="380"/>
        </w:tabs>
        <w:ind w:left="0" w:firstLine="720"/>
        <w:rPr>
          <w:rFonts w:ascii="Times New Roman" w:hAnsi="Times New Roman" w:cs="Times New Roman"/>
        </w:rPr>
      </w:pPr>
      <w:r w:rsidRPr="00FA1B2F">
        <w:rPr>
          <w:rFonts w:ascii="Times New Roman" w:hAnsi="Times New Roman" w:cs="Times New Roman"/>
        </w:rPr>
        <w:t xml:space="preserve">The first car a teenager drives represents a unique opportunity for intervention. We know that teenagers tend to drive smaller, older cars, which offer poor crash </w:t>
      </w:r>
      <w:r w:rsidRPr="003609D2">
        <w:rPr>
          <w:rFonts w:ascii="Times New Roman" w:hAnsi="Times New Roman" w:cs="Times New Roman"/>
        </w:rPr>
        <w:t>protection</w:t>
      </w:r>
      <w:r w:rsidR="002D2797" w:rsidRPr="003609D2">
        <w:rPr>
          <w:rFonts w:ascii="Times New Roman" w:hAnsi="Times New Roman" w:cs="Times New Roman"/>
        </w:rPr>
        <w:t>,</w:t>
      </w:r>
      <w:r w:rsidR="003609D2">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{"citationID":"NvXYlLAi","properties":{"formattedCitation":"\\super 1\\nosupersub{}","plainCitation":"1","noteIndex":0},"citationItems":[{"id":"k98WcWsQ/0FqUySGQ","uris":["http://zotero.org/users/local/J4RizO3m/items/SR2NXL6H"],"uri":["http://zotero.org/users/local/J4RizO3m/items/SR2NXL6H"],"itemData":{"id":"k98WcWsQ/0FqUySGQ","type":"article-journal","title":"Vehicle choices for teenage drivers: A national survey of US parents","container-title":"Journal of Safety Research","page":"1-5","volume":"55","issue":"n/a","ISSN":"0022-4375","author":[{"family":"Eichelberger","given":"Angela H."},{"family":"Teoh","given":"Eric R."},{"family":"McCartt","given":"Anne T."}],"issued":{"date-parts":[["2015"]]}}}],"schema":"https://github.com/citation-style-language/schema/raw/master/csl-citation.json"} </w:instrText>
      </w:r>
      <w:r w:rsidR="003609D2">
        <w:rPr>
          <w:rFonts w:ascii="Times New Roman" w:hAnsi="Times New Roman" w:cs="Times New Roman"/>
        </w:rPr>
        <w:fldChar w:fldCharType="separate"/>
      </w:r>
      <w:r w:rsidR="003609D2" w:rsidRPr="003609D2">
        <w:rPr>
          <w:rFonts w:ascii="Times New Roman" w:hAnsi="Times New Roman" w:cs="Times New Roman"/>
          <w:vertAlign w:val="superscript"/>
        </w:rPr>
        <w:t>1</w:t>
      </w:r>
      <w:r w:rsidR="003609D2">
        <w:rPr>
          <w:rFonts w:ascii="Times New Roman" w:hAnsi="Times New Roman" w:cs="Times New Roman"/>
        </w:rPr>
        <w:fldChar w:fldCharType="end"/>
      </w:r>
      <w:r w:rsidRPr="003609D2">
        <w:rPr>
          <w:rFonts w:ascii="Times New Roman" w:hAnsi="Times New Roman" w:cs="Times New Roman"/>
        </w:rPr>
        <w:t xml:space="preserve"> </w:t>
      </w:r>
      <w:r w:rsidR="002D2797" w:rsidRPr="003609D2">
        <w:rPr>
          <w:rFonts w:ascii="Times New Roman" w:hAnsi="Times New Roman" w:cs="Times New Roman"/>
        </w:rPr>
        <w:t xml:space="preserve"> and</w:t>
      </w:r>
      <w:r w:rsidR="002D2797">
        <w:rPr>
          <w:rFonts w:ascii="Times New Roman" w:hAnsi="Times New Roman" w:cs="Times New Roman"/>
        </w:rPr>
        <w:t xml:space="preserve"> c</w:t>
      </w:r>
      <w:r w:rsidR="00494739" w:rsidRPr="008262C4">
        <w:rPr>
          <w:rFonts w:ascii="Times New Roman" w:hAnsi="Times New Roman" w:cs="Times New Roman"/>
        </w:rPr>
        <w:t>lose to half</w:t>
      </w:r>
      <w:r w:rsidR="007079FC" w:rsidRPr="008262C4">
        <w:rPr>
          <w:rFonts w:ascii="Times New Roman" w:hAnsi="Times New Roman" w:cs="Times New Roman"/>
        </w:rPr>
        <w:t xml:space="preserve"> of</w:t>
      </w:r>
      <w:r w:rsidR="00494739" w:rsidRPr="008262C4">
        <w:rPr>
          <w:rFonts w:ascii="Times New Roman" w:hAnsi="Times New Roman" w:cs="Times New Roman"/>
        </w:rPr>
        <w:t xml:space="preserve"> all</w:t>
      </w:r>
      <w:r w:rsidR="007079FC" w:rsidRPr="008262C4">
        <w:rPr>
          <w:rFonts w:ascii="Times New Roman" w:hAnsi="Times New Roman" w:cs="Times New Roman"/>
        </w:rPr>
        <w:t xml:space="preserve"> teenagers will crash in their first two years of driving.</w:t>
      </w:r>
      <w:r w:rsidR="007079FC" w:rsidRPr="008262C4">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{"citationID":"nTyPg22s","properties":{"formattedCitation":"\\super 2\\nosupersub{}","plainCitation":"2","noteIndex":0},"citationItems":[{"id":"k98WcWsQ/AnueRksI","uris":["http://zotero.org/users/local/J4RizO3m/items/8BCYEJI4"],"uri":["http://zotero.org/users/local/J4RizO3m/items/8BCYEJI4"],"itemData":{"id":1962,"type":"article-journal","title":"Driving experience, crashes and traffic citations of teenage beginning drivers","container-title":"Accident Analysis and Prevention","page":"311-320","volume":"35","abstract":"Teenagers were surveyed by telephone every 6 months from their freshman to senior high school years (N = 911). Self-reported crash involvements and citations were examined for each teenager's first year of licensure and first 3500 miles driven. Based on survival analysis, the risk of a first crash during the first month of licensure (0.053) was substantially higher than during any of the next 11 months (mean risk per month: 0.025). The likelihood of a first citation during the first month of licensure (0.023) also was higher than during any of the subsequent 11 months (mean risk per month: 0.012). Similarly, when viewed as a function of cumulative miles driven, the risk of a first crash or citation was highest during the first 500 miles driven after licensure. Fewer parental restrictions (e.g. no nighttime curfew) and a lower grade point average (GPA) were associated with a higher crash risk. Male gender, a lower GPA and living in a rural area were associated with a higher citation rate. (C) 2002 Elsevier Science Ltd. All rights reserved.","ISSN":"0001-4575","language":"English","author":[{"family":"McCartt","given":"A. T."},{"family":"Shabanova","given":"V. I."},{"family":"Leaf","given":"W. A."}],"issued":{"date-parts":[["2003",5]]}}}],"schema":"https://github.com/citation-style-language/schema/raw/master/csl-citation.json"} </w:instrText>
      </w:r>
      <w:r w:rsidR="007079FC" w:rsidRPr="008262C4">
        <w:rPr>
          <w:rFonts w:ascii="Times New Roman" w:hAnsi="Times New Roman" w:cs="Times New Roman"/>
        </w:rPr>
        <w:fldChar w:fldCharType="separate"/>
      </w:r>
      <w:r w:rsidR="003609D2" w:rsidRPr="003609D2">
        <w:rPr>
          <w:rFonts w:ascii="Times New Roman" w:hAnsi="Times New Roman" w:cs="Times New Roman"/>
          <w:vertAlign w:val="superscript"/>
        </w:rPr>
        <w:t>2</w:t>
      </w:r>
      <w:r w:rsidR="007079FC" w:rsidRPr="008262C4">
        <w:rPr>
          <w:rFonts w:ascii="Times New Roman" w:hAnsi="Times New Roman" w:cs="Times New Roman"/>
        </w:rPr>
        <w:fldChar w:fldCharType="end"/>
      </w:r>
      <w:r w:rsidR="007079FC" w:rsidRPr="008262C4">
        <w:rPr>
          <w:rFonts w:ascii="Times New Roman" w:hAnsi="Times New Roman" w:cs="Times New Roman"/>
          <w:vertAlign w:val="superscript"/>
        </w:rPr>
        <w:t>,</w:t>
      </w:r>
      <w:r w:rsidR="007079FC" w:rsidRPr="008262C4">
        <w:rPr>
          <w:rFonts w:ascii="Times New Roman" w:hAnsi="Times New Roman" w:cs="Times New Roman"/>
          <w:vertAlign w:val="superscript"/>
        </w:rPr>
        <w:fldChar w:fldCharType="begin"/>
      </w:r>
      <w:r w:rsidR="003609D2">
        <w:rPr>
          <w:rFonts w:ascii="Times New Roman" w:hAnsi="Times New Roman" w:cs="Times New Roman"/>
          <w:vertAlign w:val="superscript"/>
        </w:rPr>
        <w:instrText xml:space="preserve"> ADDIN ZOTERO_ITEM CSL_CITATION {"citationID":"8n5hPZRM","properties":{"formattedCitation":"\\super 3\\nosupersub{}","plainCitation":"3","noteIndex":0},"citationItems":[{"id":"k98WcWsQ/gWj0mX4g","uris":["http://zotero.org/users/local/J4RizO3m/items/WD4WFUPX"],"uri":["http://zotero.org/users/local/J4RizO3m/items/WD4WFUPX"],"itemData":{"id":1046,"type":"article-journal","title":"Crash Risk and Risky Driving Behavior Among Adolescents During Learner and Independent Driving Periods","container-title":"Journal of Adolescent Health","author":[{"family":"Gershon","given":"Pnina"},{"family":"Ehsani","given":"Johnathon P."},{"family":"Zhu","given":"Chunming"},{"family":"Klauer","given":"Sheila G."},{"family":"Dingus","given":"Tom"},{"family":"Simmons-Morton","given":"Bruce"}],"issued":{"literal":"In Press"}}}],"schema":"https://github.com/citation-style-language/schema/raw/master/csl-citation.json"} </w:instrText>
      </w:r>
      <w:r w:rsidR="007079FC" w:rsidRPr="008262C4">
        <w:rPr>
          <w:rFonts w:ascii="Times New Roman" w:hAnsi="Times New Roman" w:cs="Times New Roman"/>
          <w:vertAlign w:val="superscript"/>
        </w:rPr>
        <w:fldChar w:fldCharType="separate"/>
      </w:r>
      <w:r w:rsidR="003609D2" w:rsidRPr="003609D2">
        <w:rPr>
          <w:rFonts w:ascii="Times New Roman" w:hAnsi="Times New Roman" w:cs="Times New Roman"/>
          <w:vertAlign w:val="superscript"/>
        </w:rPr>
        <w:t>3</w:t>
      </w:r>
      <w:r w:rsidR="007079FC" w:rsidRPr="008262C4">
        <w:rPr>
          <w:rFonts w:ascii="Times New Roman" w:hAnsi="Times New Roman" w:cs="Times New Roman"/>
        </w:rPr>
        <w:fldChar w:fldCharType="end"/>
      </w:r>
      <w:r w:rsidR="007079FC" w:rsidRPr="008262C4">
        <w:rPr>
          <w:rFonts w:ascii="Times New Roman" w:hAnsi="Times New Roman" w:cs="Times New Roman"/>
        </w:rPr>
        <w:t xml:space="preserve"> Therefore, </w:t>
      </w:r>
      <w:r w:rsidR="007B288D" w:rsidRPr="008262C4">
        <w:rPr>
          <w:rFonts w:ascii="Times New Roman" w:hAnsi="Times New Roman" w:cs="Times New Roman"/>
        </w:rPr>
        <w:t>the vehicle that newly licensed teenagers</w:t>
      </w:r>
      <w:r w:rsidR="007079FC" w:rsidRPr="008262C4">
        <w:rPr>
          <w:rFonts w:ascii="Times New Roman" w:hAnsi="Times New Roman" w:cs="Times New Roman"/>
        </w:rPr>
        <w:t xml:space="preserve"> drive </w:t>
      </w:r>
      <w:r w:rsidR="00091D38" w:rsidRPr="008262C4">
        <w:rPr>
          <w:rFonts w:ascii="Times New Roman" w:hAnsi="Times New Roman" w:cs="Times New Roman"/>
        </w:rPr>
        <w:t xml:space="preserve">could play an </w:t>
      </w:r>
      <w:r w:rsidR="007079FC" w:rsidRPr="008262C4">
        <w:rPr>
          <w:rFonts w:ascii="Times New Roman" w:hAnsi="Times New Roman" w:cs="Times New Roman"/>
        </w:rPr>
        <w:t>important</w:t>
      </w:r>
      <w:r w:rsidR="00091D38" w:rsidRPr="008262C4">
        <w:rPr>
          <w:rFonts w:ascii="Times New Roman" w:hAnsi="Times New Roman" w:cs="Times New Roman"/>
        </w:rPr>
        <w:t xml:space="preserve"> role in minimizing their risk of injury</w:t>
      </w:r>
      <w:r w:rsidR="00BA38E6">
        <w:rPr>
          <w:rFonts w:ascii="Times New Roman" w:hAnsi="Times New Roman" w:cs="Times New Roman"/>
        </w:rPr>
        <w:t xml:space="preserve"> or death</w:t>
      </w:r>
      <w:r w:rsidR="007079FC" w:rsidRPr="008262C4">
        <w:rPr>
          <w:rFonts w:ascii="Times New Roman" w:hAnsi="Times New Roman" w:cs="Times New Roman"/>
        </w:rPr>
        <w:t xml:space="preserve">. </w:t>
      </w:r>
      <w:r w:rsidR="00091D38" w:rsidRPr="008262C4">
        <w:rPr>
          <w:rFonts w:ascii="Times New Roman" w:hAnsi="Times New Roman" w:cs="Times New Roman"/>
        </w:rPr>
        <w:t>Newer v</w:t>
      </w:r>
      <w:r w:rsidR="007079FC" w:rsidRPr="008262C4">
        <w:rPr>
          <w:rFonts w:ascii="Times New Roman" w:hAnsi="Times New Roman" w:cs="Times New Roman"/>
        </w:rPr>
        <w:t>ehicle</w:t>
      </w:r>
      <w:r w:rsidR="00091D38" w:rsidRPr="008262C4">
        <w:rPr>
          <w:rFonts w:ascii="Times New Roman" w:hAnsi="Times New Roman" w:cs="Times New Roman"/>
        </w:rPr>
        <w:t>s have</w:t>
      </w:r>
      <w:r w:rsidR="007079FC" w:rsidRPr="008262C4">
        <w:rPr>
          <w:rFonts w:ascii="Times New Roman" w:hAnsi="Times New Roman" w:cs="Times New Roman"/>
        </w:rPr>
        <w:t xml:space="preserve"> safety technologies that can warn drivers of a hazard, take corrective action to avoid or reduce the severity of a crash, and protect occupants in the event of a crash</w:t>
      </w:r>
      <w:r w:rsidR="00091D38" w:rsidRPr="008262C4">
        <w:rPr>
          <w:rFonts w:ascii="Times New Roman" w:hAnsi="Times New Roman" w:cs="Times New Roman"/>
        </w:rPr>
        <w:t>.</w:t>
      </w:r>
      <w:r w:rsidR="007079FC" w:rsidRPr="008262C4">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{"citationID":"OFBd9Mve","properties":{"formattedCitation":"\\super 4\\nosupersub{}","plainCitation":"4","noteIndex":0},"citationItems":[{"id":"k98WcWsQ/8NyaMvfG","uris":["http://zotero.org/users/local/J4RizO3m/items/42KH32VD"],"uri":["http://zotero.org/users/local/J4RizO3m/items/42KH32VD"],"itemData":{"id":2191,"type":"webpage","title":"Driver Assistance Technologies","URL":"https://www.nhtsa.gov/equipment/driver-assistance-technologies","author":[{"literal":"National Highway Traffic Safety Administration"}],"issued":{"date-parts":[["2017"]]},"accessed":{"date-parts":[["2018",5,2]]}}}],"schema":"https://github.com/citation-style-language/schema/raw/master/csl-citation.json"} </w:instrText>
      </w:r>
      <w:r w:rsidR="007079FC" w:rsidRPr="008262C4">
        <w:rPr>
          <w:rFonts w:ascii="Times New Roman" w:hAnsi="Times New Roman" w:cs="Times New Roman"/>
        </w:rPr>
        <w:fldChar w:fldCharType="separate"/>
      </w:r>
      <w:r w:rsidR="003609D2" w:rsidRPr="003609D2">
        <w:rPr>
          <w:rFonts w:ascii="Times New Roman" w:hAnsi="Times New Roman" w:cs="Times New Roman"/>
          <w:vertAlign w:val="superscript"/>
        </w:rPr>
        <w:t>4</w:t>
      </w:r>
      <w:r w:rsidR="007079FC" w:rsidRPr="008262C4">
        <w:rPr>
          <w:rFonts w:ascii="Times New Roman" w:hAnsi="Times New Roman" w:cs="Times New Roman"/>
        </w:rPr>
        <w:fldChar w:fldCharType="end"/>
      </w:r>
      <w:r w:rsidR="007079FC" w:rsidRPr="008262C4">
        <w:rPr>
          <w:rFonts w:ascii="Times New Roman" w:hAnsi="Times New Roman" w:cs="Times New Roman"/>
        </w:rPr>
        <w:t xml:space="preserve"> These technologies can be divided into two categories: those currently required in new vehicles by law, and optional features, which can be purchased when buying a new vehicle. </w:t>
      </w:r>
      <w:r w:rsidR="002D2797">
        <w:rPr>
          <w:rFonts w:ascii="Times New Roman" w:hAnsi="Times New Roman" w:cs="Times New Roman"/>
        </w:rPr>
        <w:t xml:space="preserve">For example, </w:t>
      </w:r>
      <w:r w:rsidR="007079FC" w:rsidRPr="008262C4">
        <w:rPr>
          <w:rFonts w:ascii="Times New Roman" w:hAnsi="Times New Roman" w:cs="Times New Roman"/>
        </w:rPr>
        <w:t>Electronic Stability Control (ESC)</w:t>
      </w:r>
      <w:r w:rsidR="002D2797">
        <w:rPr>
          <w:rFonts w:ascii="Times New Roman" w:hAnsi="Times New Roman" w:cs="Times New Roman"/>
        </w:rPr>
        <w:t xml:space="preserve">, has been </w:t>
      </w:r>
      <w:r w:rsidR="007079FC" w:rsidRPr="008262C4">
        <w:rPr>
          <w:rFonts w:ascii="Times New Roman" w:hAnsi="Times New Roman" w:cs="Times New Roman"/>
        </w:rPr>
        <w:t xml:space="preserve">required in </w:t>
      </w:r>
      <w:r w:rsidR="002D2797">
        <w:rPr>
          <w:rFonts w:ascii="Times New Roman" w:hAnsi="Times New Roman" w:cs="Times New Roman"/>
        </w:rPr>
        <w:t>new</w:t>
      </w:r>
      <w:r w:rsidR="007079FC" w:rsidRPr="008262C4">
        <w:rPr>
          <w:rFonts w:ascii="Times New Roman" w:hAnsi="Times New Roman" w:cs="Times New Roman"/>
        </w:rPr>
        <w:t xml:space="preserve"> vehicles since 2012</w:t>
      </w:r>
      <w:r w:rsidR="007079FC" w:rsidRPr="008262C4">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{"citationID":"JPTbnTX3","properties":{"formattedCitation":"\\super 5\\nosupersub{}","plainCitation":"5","noteIndex":0},"citationItems":[{"id":"k98WcWsQ/iYinzxX5","uris":["http://zotero.org/users/local/J4RizO3m/items/3YBUVDHZ"],"uri":["http://zotero.org/users/local/J4RizO3m/items/3YBUVDHZ"],"itemData":{"id":2522,"type":"webpage","title":"Vehicles with ESC","container-title":"Safercar.gov","issued":{"date-parts":[["2013"]]}}}],"schema":"https://github.com/citation-style-language/schema/raw/master/csl-citation.json"} </w:instrText>
      </w:r>
      <w:r w:rsidR="007079FC" w:rsidRPr="008262C4">
        <w:rPr>
          <w:rFonts w:ascii="Times New Roman" w:hAnsi="Times New Roman" w:cs="Times New Roman"/>
        </w:rPr>
        <w:fldChar w:fldCharType="separate"/>
      </w:r>
      <w:r w:rsidR="003609D2" w:rsidRPr="003609D2">
        <w:rPr>
          <w:rFonts w:ascii="Times New Roman" w:hAnsi="Times New Roman" w:cs="Times New Roman"/>
          <w:vertAlign w:val="superscript"/>
        </w:rPr>
        <w:t>5</w:t>
      </w:r>
      <w:r w:rsidR="007079FC" w:rsidRPr="008262C4">
        <w:rPr>
          <w:rFonts w:ascii="Times New Roman" w:hAnsi="Times New Roman" w:cs="Times New Roman"/>
        </w:rPr>
        <w:fldChar w:fldCharType="end"/>
      </w:r>
      <w:r w:rsidR="007079FC" w:rsidRPr="008262C4">
        <w:rPr>
          <w:rFonts w:ascii="Times New Roman" w:hAnsi="Times New Roman" w:cs="Times New Roman"/>
        </w:rPr>
        <w:t xml:space="preserve"> </w:t>
      </w:r>
      <w:r w:rsidR="002D2797">
        <w:rPr>
          <w:rFonts w:ascii="Times New Roman" w:hAnsi="Times New Roman" w:cs="Times New Roman"/>
        </w:rPr>
        <w:t xml:space="preserve">and is installed in </w:t>
      </w:r>
      <w:r w:rsidR="007079FC" w:rsidRPr="008262C4">
        <w:rPr>
          <w:rFonts w:ascii="Times New Roman" w:hAnsi="Times New Roman" w:cs="Times New Roman"/>
        </w:rPr>
        <w:t>half of registered vehicles</w:t>
      </w:r>
      <w:r w:rsidR="002D2797">
        <w:rPr>
          <w:rFonts w:ascii="Times New Roman" w:hAnsi="Times New Roman" w:cs="Times New Roman"/>
        </w:rPr>
        <w:t>.</w:t>
      </w:r>
      <w:r w:rsidR="007079FC" w:rsidRPr="008262C4">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{"citationID":"cC9Ub2zq","properties":{"formattedCitation":"\\super 6\\nosupersub{}","plainCitation":"6","noteIndex":0},"citationItems":[{"id":"k98WcWsQ/RKpA2MXy","uris":["http://zotero.org/users/local/J4RizO3m/items/4JFVG3SN"],"uri":["http://zotero.org/users/local/J4RizO3m/items/4JFVG3SN"],"itemData":{"id":1444,"type":"webpage","title":"Automation and Crash Avoidance: Electronic Stability Control","author":[{"literal":"Insurance Institute for Highway Safety"}],"issued":{"date-parts":[["2018"]]}}}],"schema":"https://github.com/citation-style-language/schema/raw/master/csl-citation.json"} </w:instrText>
      </w:r>
      <w:r w:rsidR="007079FC" w:rsidRPr="008262C4">
        <w:rPr>
          <w:rFonts w:ascii="Times New Roman" w:hAnsi="Times New Roman" w:cs="Times New Roman"/>
        </w:rPr>
        <w:fldChar w:fldCharType="separate"/>
      </w:r>
      <w:r w:rsidR="003609D2" w:rsidRPr="003609D2">
        <w:rPr>
          <w:rFonts w:ascii="Times New Roman" w:hAnsi="Times New Roman" w:cs="Times New Roman"/>
          <w:vertAlign w:val="superscript"/>
        </w:rPr>
        <w:t>6</w:t>
      </w:r>
      <w:r w:rsidR="007079FC" w:rsidRPr="008262C4">
        <w:rPr>
          <w:rFonts w:ascii="Times New Roman" w:hAnsi="Times New Roman" w:cs="Times New Roman"/>
        </w:rPr>
        <w:fldChar w:fldCharType="end"/>
      </w:r>
      <w:r w:rsidR="007079FC" w:rsidRPr="008262C4">
        <w:rPr>
          <w:rFonts w:ascii="Times New Roman" w:hAnsi="Times New Roman" w:cs="Times New Roman"/>
        </w:rPr>
        <w:t xml:space="preserve"> </w:t>
      </w:r>
      <w:r w:rsidR="002D2797">
        <w:rPr>
          <w:rFonts w:ascii="Times New Roman" w:hAnsi="Times New Roman" w:cs="Times New Roman"/>
        </w:rPr>
        <w:t xml:space="preserve">This technology has reduced </w:t>
      </w:r>
      <w:r w:rsidR="007079FC" w:rsidRPr="008262C4">
        <w:rPr>
          <w:rFonts w:ascii="Times New Roman" w:hAnsi="Times New Roman" w:cs="Times New Roman"/>
        </w:rPr>
        <w:t>single-vehicle crashes by 32%</w:t>
      </w:r>
      <w:r w:rsidR="007079FC" w:rsidRPr="008262C4">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{"citationID":"NsOYVunl","properties":{"formattedCitation":"\\super 7\\nosupersub{}","plainCitation":"7","noteIndex":0},"citationItems":[{"id":"k98WcWsQ/q7hvY9Gj","uris":["http://zotero.org/users/local/J4RizO3m/items/37YHZ66Q"],"uri":["http://zotero.org/users/local/J4RizO3m/items/37YHZ66Q"],"itemData":{"id":2775,"type":"report","title":"Crash prevention effectiveness of light-vehicle electronic stability control: An update of the 2007 NHTSA evaluation","author":[{"family":"Sivinski","given":"Robert"}],"issued":{"date-parts":[["2011"]]}}}],"schema":"https://github.com/citation-style-language/schema/raw/master/csl-citation.json"} </w:instrText>
      </w:r>
      <w:r w:rsidR="007079FC" w:rsidRPr="008262C4">
        <w:rPr>
          <w:rFonts w:ascii="Times New Roman" w:hAnsi="Times New Roman" w:cs="Times New Roman"/>
        </w:rPr>
        <w:fldChar w:fldCharType="separate"/>
      </w:r>
      <w:r w:rsidR="003609D2" w:rsidRPr="003609D2">
        <w:rPr>
          <w:rFonts w:ascii="Times New Roman" w:hAnsi="Times New Roman" w:cs="Times New Roman"/>
          <w:vertAlign w:val="superscript"/>
        </w:rPr>
        <w:t>7</w:t>
      </w:r>
      <w:r w:rsidR="007079FC" w:rsidRPr="008262C4">
        <w:rPr>
          <w:rFonts w:ascii="Times New Roman" w:hAnsi="Times New Roman" w:cs="Times New Roman"/>
        </w:rPr>
        <w:fldChar w:fldCharType="end"/>
      </w:r>
      <w:r w:rsidR="007079FC" w:rsidRPr="008262C4">
        <w:rPr>
          <w:rFonts w:ascii="Times New Roman" w:hAnsi="Times New Roman" w:cs="Times New Roman"/>
        </w:rPr>
        <w:t xml:space="preserve"> and fatal single-vehicle rollovers by 72%</w:t>
      </w:r>
      <w:r w:rsidR="007079FC" w:rsidRPr="008262C4">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{"citationID":"mLbAVCuH","properties":{"formattedCitation":"\\super 8\\nosupersub{}","plainCitation":"8","noteIndex":0},"citationItems":[{"id":"k98WcWsQ/nFBX0Zon","uris":["http://zotero.org/users/local/J4RizO3m/items/FYRMJKGC"],"uri":["http://zotero.org/users/local/J4RizO3m/items/FYRMJKGC"],"itemData":{"id":871,"type":"article-journal","title":"Effects of electronic stability control on fatal crash risk","container-title":"Insurance Institute for Highway Safety","author":[{"family":"Farmer","given":"Charles M."}],"issued":{"date-parts":[["2010"]]}}}],"schema":"https://github.com/citation-style-language/schema/raw/master/csl-citation.json"} </w:instrText>
      </w:r>
      <w:r w:rsidR="007079FC" w:rsidRPr="008262C4">
        <w:rPr>
          <w:rFonts w:ascii="Times New Roman" w:hAnsi="Times New Roman" w:cs="Times New Roman"/>
        </w:rPr>
        <w:fldChar w:fldCharType="separate"/>
      </w:r>
      <w:r w:rsidR="003609D2" w:rsidRPr="003609D2">
        <w:rPr>
          <w:rFonts w:ascii="Times New Roman" w:hAnsi="Times New Roman" w:cs="Times New Roman"/>
          <w:vertAlign w:val="superscript"/>
        </w:rPr>
        <w:t>8</w:t>
      </w:r>
      <w:r w:rsidR="007079FC" w:rsidRPr="008262C4">
        <w:rPr>
          <w:rFonts w:ascii="Times New Roman" w:hAnsi="Times New Roman" w:cs="Times New Roman"/>
        </w:rPr>
        <w:fldChar w:fldCharType="end"/>
      </w:r>
      <w:r w:rsidR="002D2797">
        <w:rPr>
          <w:rFonts w:ascii="Times New Roman" w:hAnsi="Times New Roman" w:cs="Times New Roman"/>
        </w:rPr>
        <w:t xml:space="preserve"> -</w:t>
      </w:r>
      <w:r w:rsidR="007079FC" w:rsidRPr="008262C4">
        <w:rPr>
          <w:rFonts w:ascii="Times New Roman" w:hAnsi="Times New Roman" w:cs="Times New Roman"/>
        </w:rPr>
        <w:t xml:space="preserve"> crash types for which teenage drivers are overrepresented.</w:t>
      </w:r>
      <w:r w:rsidR="007079FC" w:rsidRPr="008262C4">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{"citationID":"InunmGmf","properties":{"formattedCitation":"\\super 9\\nosupersub{}","plainCitation":"9","noteIndex":0},"citationItems":[{"id":"k98WcWsQ/FAzxD2UQ","uris":["http://zotero.org/users/local/J4RizO3m/items/63TQUR6J"],"uri":["http://zotero.org/users/local/J4RizO3m/items/63TQUR6J"],"itemData":{"id":994,"type":"report","title":"Measuring Changes in Teenage Driver Crash Characteristics During the Early Months of Driving","publisher-place":"AAA Foundation for Traffic Safety","event-place":"AAA Foundation for Traffic Safety","author":[{"family":"Foss","given":"R. D."},{"family":"Martell","given":"C. A."},{"family":"Goodwin","given":"A. H."},{"family":"O'Brien","given":"N."}],"issued":{"date-parts":[["2011"]]}}}],"schema":"https://github.com/citation-style-language/schema/raw/master/csl-citation.json"} </w:instrText>
      </w:r>
      <w:r w:rsidR="007079FC" w:rsidRPr="008262C4">
        <w:rPr>
          <w:rFonts w:ascii="Times New Roman" w:hAnsi="Times New Roman" w:cs="Times New Roman"/>
        </w:rPr>
        <w:fldChar w:fldCharType="separate"/>
      </w:r>
      <w:r w:rsidR="003609D2" w:rsidRPr="003609D2">
        <w:rPr>
          <w:rFonts w:ascii="Times New Roman" w:hAnsi="Times New Roman" w:cs="Times New Roman"/>
          <w:vertAlign w:val="superscript"/>
        </w:rPr>
        <w:t>9</w:t>
      </w:r>
      <w:r w:rsidR="007079FC" w:rsidRPr="008262C4">
        <w:rPr>
          <w:rFonts w:ascii="Times New Roman" w:hAnsi="Times New Roman" w:cs="Times New Roman"/>
        </w:rPr>
        <w:fldChar w:fldCharType="end"/>
      </w:r>
      <w:r w:rsidR="007079FC" w:rsidRPr="008262C4">
        <w:rPr>
          <w:rFonts w:ascii="Times New Roman" w:hAnsi="Times New Roman" w:cs="Times New Roman"/>
        </w:rPr>
        <w:t xml:space="preserve"> </w:t>
      </w:r>
      <w:r w:rsidR="002D2797">
        <w:rPr>
          <w:rFonts w:ascii="Times New Roman" w:hAnsi="Times New Roman" w:cs="Times New Roman"/>
        </w:rPr>
        <w:t>In contrast. l</w:t>
      </w:r>
      <w:r w:rsidR="007079FC" w:rsidRPr="008262C4">
        <w:rPr>
          <w:rFonts w:ascii="Times New Roman" w:hAnsi="Times New Roman" w:cs="Times New Roman"/>
        </w:rPr>
        <w:t xml:space="preserve">ane-departure and blind-spot detection systems are optional features that warn drivers when they're drifting out of their lane or changing lanes dangerously close to </w:t>
      </w:r>
      <w:r w:rsidR="002D2797">
        <w:rPr>
          <w:rFonts w:ascii="Times New Roman" w:hAnsi="Times New Roman" w:cs="Times New Roman"/>
        </w:rPr>
        <w:t>other vehicles</w:t>
      </w:r>
      <w:r w:rsidR="007079FC" w:rsidRPr="008262C4">
        <w:rPr>
          <w:rFonts w:ascii="Times New Roman" w:hAnsi="Times New Roman" w:cs="Times New Roman"/>
        </w:rPr>
        <w:t>. These have reduce</w:t>
      </w:r>
      <w:r w:rsidR="002D2797">
        <w:rPr>
          <w:rFonts w:ascii="Times New Roman" w:hAnsi="Times New Roman" w:cs="Times New Roman"/>
        </w:rPr>
        <w:t>d</w:t>
      </w:r>
      <w:r w:rsidR="007079FC" w:rsidRPr="008262C4">
        <w:rPr>
          <w:rFonts w:ascii="Times New Roman" w:hAnsi="Times New Roman" w:cs="Times New Roman"/>
        </w:rPr>
        <w:t xml:space="preserve"> injury crashes by 21% and total collisions by 11%</w:t>
      </w:r>
      <w:r w:rsidR="007B288D" w:rsidRPr="008262C4">
        <w:rPr>
          <w:rFonts w:ascii="Times New Roman" w:hAnsi="Times New Roman" w:cs="Times New Roman"/>
        </w:rPr>
        <w:t xml:space="preserve"> </w:t>
      </w:r>
      <w:r w:rsidR="007079FC" w:rsidRPr="008262C4">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{"citationID":"km2qolDJ","properties":{"formattedCitation":"\\super 10\\nosupersub{}","plainCitation":"10","noteIndex":0},"citationItems":[{"id":"k98WcWsQ/umJFN4XT","uris":["http://zotero.org/users/local/J4RizO3m/items/HVZR32R5"],"uri":["http://zotero.org/users/local/J4RizO3m/items/HVZR32R5"],"itemData":{"id":3386,"type":"article-journal","title":"Effects of lane departure warning on police-reported crash rates","container-title":"Journal of Safety Research","page":"61-70","volume":"66","language":"English","author":[{"family":"Cicchino","given":"Jessica B."}],"issued":{"date-parts":[["2018"]]}}}],"schema":"https://github.com/citation-style-language/schema/raw/master/csl-citation.json"} </w:instrText>
      </w:r>
      <w:r w:rsidR="007079FC" w:rsidRPr="008262C4">
        <w:rPr>
          <w:rFonts w:ascii="Times New Roman" w:hAnsi="Times New Roman" w:cs="Times New Roman"/>
        </w:rPr>
        <w:fldChar w:fldCharType="separate"/>
      </w:r>
      <w:r w:rsidR="003609D2" w:rsidRPr="003609D2">
        <w:rPr>
          <w:rFonts w:ascii="Times New Roman" w:hAnsi="Times New Roman" w:cs="Times New Roman"/>
          <w:vertAlign w:val="superscript"/>
        </w:rPr>
        <w:t>10</w:t>
      </w:r>
      <w:r w:rsidR="007079FC" w:rsidRPr="008262C4">
        <w:rPr>
          <w:rFonts w:ascii="Times New Roman" w:hAnsi="Times New Roman" w:cs="Times New Roman"/>
        </w:rPr>
        <w:fldChar w:fldCharType="end"/>
      </w:r>
      <w:r w:rsidR="007B288D" w:rsidRPr="008262C4">
        <w:rPr>
          <w:rFonts w:ascii="Times New Roman" w:hAnsi="Times New Roman" w:cs="Times New Roman"/>
        </w:rPr>
        <w:t xml:space="preserve"> </w:t>
      </w:r>
      <w:r w:rsidR="00377738" w:rsidRPr="008262C4">
        <w:rPr>
          <w:rFonts w:ascii="Times New Roman" w:hAnsi="Times New Roman" w:cs="Times New Roman"/>
        </w:rPr>
        <w:t>but</w:t>
      </w:r>
      <w:r w:rsidR="007B288D" w:rsidRPr="008262C4">
        <w:rPr>
          <w:rFonts w:ascii="Times New Roman" w:hAnsi="Times New Roman" w:cs="Times New Roman"/>
        </w:rPr>
        <w:t xml:space="preserve"> are available in </w:t>
      </w:r>
      <w:r w:rsidR="002D2797">
        <w:rPr>
          <w:rFonts w:ascii="Times New Roman" w:hAnsi="Times New Roman" w:cs="Times New Roman"/>
        </w:rPr>
        <w:t>fewer than</w:t>
      </w:r>
      <w:r w:rsidR="00A80BFE" w:rsidRPr="008262C4">
        <w:rPr>
          <w:rFonts w:ascii="Times New Roman" w:hAnsi="Times New Roman" w:cs="Times New Roman"/>
        </w:rPr>
        <w:t xml:space="preserve"> </w:t>
      </w:r>
      <w:r w:rsidR="003926D9" w:rsidRPr="008262C4">
        <w:rPr>
          <w:rFonts w:ascii="Times New Roman" w:hAnsi="Times New Roman" w:cs="Times New Roman"/>
        </w:rPr>
        <w:t>10%</w:t>
      </w:r>
      <w:r w:rsidR="002D2797">
        <w:rPr>
          <w:rFonts w:ascii="Times New Roman" w:hAnsi="Times New Roman" w:cs="Times New Roman"/>
        </w:rPr>
        <w:t xml:space="preserve"> of new vehicles</w:t>
      </w:r>
      <w:r w:rsidR="007B288D" w:rsidRPr="008262C4">
        <w:rPr>
          <w:rFonts w:ascii="Times New Roman" w:hAnsi="Times New Roman" w:cs="Times New Roman"/>
        </w:rPr>
        <w:t>.</w:t>
      </w:r>
      <w:r w:rsidR="007B288D" w:rsidRPr="008262C4">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{"citationID":"0n6gZSEV","properties":{"formattedCitation":"\\super 11\\nosupersub{}","plainCitation":"11","noteIndex":0},"citationItems":[{"id":1438,"uris":["http://zotero.org/users/local/kOxziNfS/items/J99WXP6L"],"uri":["http://zotero.org/users/local/kOxziNfS/items/J99WXP6L"],"itemData":{"id":1438,"type":"report","title":"Predicted availability and fitment of safety features on registered vehicles","author":[{"family":"Insurance Institute for Highway Safety","given":""}],"issued":{"date-parts":[["2017"]]}}}],"schema":"https://github.com/citation-style-language/schema/raw/master/csl-citation.json"} </w:instrText>
      </w:r>
      <w:r w:rsidR="007B288D" w:rsidRPr="008262C4">
        <w:rPr>
          <w:rFonts w:ascii="Times New Roman" w:hAnsi="Times New Roman" w:cs="Times New Roman"/>
        </w:rPr>
        <w:fldChar w:fldCharType="separate"/>
      </w:r>
      <w:r w:rsidR="003609D2" w:rsidRPr="003609D2">
        <w:rPr>
          <w:rFonts w:ascii="Times New Roman" w:hAnsi="Times New Roman" w:cs="Times New Roman"/>
          <w:vertAlign w:val="superscript"/>
        </w:rPr>
        <w:t>11</w:t>
      </w:r>
      <w:r w:rsidR="007B288D" w:rsidRPr="008262C4">
        <w:rPr>
          <w:rFonts w:ascii="Times New Roman" w:hAnsi="Times New Roman" w:cs="Times New Roman"/>
        </w:rPr>
        <w:fldChar w:fldCharType="end"/>
      </w:r>
    </w:p>
    <w:p w14:paraId="7C77E05D" w14:textId="196487AF" w:rsidR="002D2797" w:rsidRDefault="007079FC" w:rsidP="002D2797">
      <w:pPr>
        <w:spacing w:line="480" w:lineRule="auto"/>
        <w:ind w:firstLine="720"/>
        <w:rPr>
          <w:rFonts w:ascii="Times New Roman" w:hAnsi="Times New Roman" w:cs="Times New Roman"/>
        </w:rPr>
      </w:pPr>
      <w:r w:rsidRPr="008262C4">
        <w:rPr>
          <w:rFonts w:ascii="Times New Roman" w:hAnsi="Times New Roman" w:cs="Times New Roman"/>
        </w:rPr>
        <w:t xml:space="preserve">Short of asking people to list the specific safety technologies in their vehicle, vehicle age becomes a useful proxy for determining their presence. </w:t>
      </w:r>
      <w:r w:rsidR="002D2797">
        <w:rPr>
          <w:rFonts w:ascii="Times New Roman" w:hAnsi="Times New Roman" w:cs="Times New Roman"/>
        </w:rPr>
        <w:t>In a</w:t>
      </w:r>
      <w:r w:rsidRPr="008262C4">
        <w:rPr>
          <w:rFonts w:ascii="Times New Roman" w:hAnsi="Times New Roman" w:cs="Times New Roman"/>
        </w:rPr>
        <w:t xml:space="preserve"> 2014 survey</w:t>
      </w:r>
      <w:r w:rsidR="002D2797">
        <w:rPr>
          <w:rFonts w:ascii="Times New Roman" w:hAnsi="Times New Roman" w:cs="Times New Roman"/>
        </w:rPr>
        <w:t>, the</w:t>
      </w:r>
      <w:r w:rsidRPr="008262C4">
        <w:rPr>
          <w:rFonts w:ascii="Times New Roman" w:hAnsi="Times New Roman" w:cs="Times New Roman"/>
        </w:rPr>
        <w:t xml:space="preserve"> </w:t>
      </w:r>
      <w:r w:rsidR="002D2797">
        <w:rPr>
          <w:rFonts w:ascii="Times New Roman" w:hAnsi="Times New Roman" w:cs="Times New Roman"/>
        </w:rPr>
        <w:t xml:space="preserve">majority of </w:t>
      </w:r>
      <w:r w:rsidRPr="008262C4">
        <w:rPr>
          <w:rFonts w:ascii="Times New Roman" w:hAnsi="Times New Roman" w:cs="Times New Roman"/>
        </w:rPr>
        <w:t xml:space="preserve">teenagers (60%) </w:t>
      </w:r>
      <w:r w:rsidR="002D2797">
        <w:rPr>
          <w:rFonts w:ascii="Times New Roman" w:hAnsi="Times New Roman" w:cs="Times New Roman"/>
        </w:rPr>
        <w:t xml:space="preserve">reported </w:t>
      </w:r>
      <w:r w:rsidRPr="008262C4">
        <w:rPr>
          <w:rFonts w:ascii="Times New Roman" w:hAnsi="Times New Roman" w:cs="Times New Roman"/>
        </w:rPr>
        <w:t>dr</w:t>
      </w:r>
      <w:r w:rsidR="002D2797">
        <w:rPr>
          <w:rFonts w:ascii="Times New Roman" w:hAnsi="Times New Roman" w:cs="Times New Roman"/>
        </w:rPr>
        <w:t>iving</w:t>
      </w:r>
      <w:r w:rsidRPr="008262C4">
        <w:rPr>
          <w:rFonts w:ascii="Times New Roman" w:hAnsi="Times New Roman" w:cs="Times New Roman"/>
        </w:rPr>
        <w:t xml:space="preserve"> a vehicle that was 10 or more years old</w:t>
      </w:r>
      <w:r w:rsidR="003926D9" w:rsidRPr="008262C4">
        <w:rPr>
          <w:rFonts w:ascii="Times New Roman" w:hAnsi="Times New Roman" w:cs="Times New Roman"/>
        </w:rPr>
        <w:t>.</w:t>
      </w:r>
      <w:r w:rsidR="003926D9" w:rsidRPr="008262C4">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{"citationID":"6jmkActE","properties":{"formattedCitation":"\\super 1\\nosupersub{}","plainCitation":"1","noteIndex":0},"citationItems":[{"id":"k98WcWsQ/0FqUySGQ","uris":["http://zotero.org/users/local/J4RizO3m/items/SR2NXL6H"],"uri":["http://zotero.org/users/local/J4RizO3m/items/SR2NXL6H"],"itemData":{"id":"JSbtxZSi/VgriBrSt","type":"article-journal","title":"Vehicle choices for teenage drivers: A national survey of US parents","container-title":"Journal of Safety Research","page":"1-5","volume":"55","issue":"n/a","ISSN":"0022-4375","author":[{"family":"Eichelberger","given":"Angela H."},{"family":"Teoh","given":"Eric R."},{"family":"McCartt","given":"Anne T."}],"issued":{"date-parts":[["2015"]]}}}],"schema":"https://github.com/citation-style-language/schema/raw/master/csl-citation.json"} </w:instrText>
      </w:r>
      <w:r w:rsidR="003926D9" w:rsidRPr="008262C4">
        <w:rPr>
          <w:rFonts w:ascii="Times New Roman" w:hAnsi="Times New Roman" w:cs="Times New Roman"/>
        </w:rPr>
        <w:fldChar w:fldCharType="separate"/>
      </w:r>
      <w:r w:rsidR="003609D2" w:rsidRPr="003609D2">
        <w:rPr>
          <w:rFonts w:ascii="Times New Roman" w:hAnsi="Times New Roman" w:cs="Times New Roman"/>
          <w:vertAlign w:val="superscript"/>
        </w:rPr>
        <w:t>1</w:t>
      </w:r>
      <w:r w:rsidR="003926D9" w:rsidRPr="008262C4">
        <w:rPr>
          <w:rFonts w:ascii="Times New Roman" w:hAnsi="Times New Roman" w:cs="Times New Roman"/>
        </w:rPr>
        <w:fldChar w:fldCharType="end"/>
      </w:r>
      <w:r w:rsidR="00C323BE" w:rsidRPr="008262C4">
        <w:rPr>
          <w:rFonts w:ascii="Times New Roman" w:hAnsi="Times New Roman" w:cs="Times New Roman"/>
        </w:rPr>
        <w:t xml:space="preserve"> </w:t>
      </w:r>
      <w:r w:rsidR="00A43577" w:rsidRPr="008262C4">
        <w:rPr>
          <w:rFonts w:ascii="Times New Roman" w:hAnsi="Times New Roman" w:cs="Times New Roman"/>
        </w:rPr>
        <w:t xml:space="preserve">Most parents (57%) </w:t>
      </w:r>
      <w:r w:rsidR="002D2797">
        <w:rPr>
          <w:rFonts w:ascii="Times New Roman" w:hAnsi="Times New Roman" w:cs="Times New Roman"/>
        </w:rPr>
        <w:t>said</w:t>
      </w:r>
      <w:r w:rsidR="00A43577" w:rsidRPr="008262C4">
        <w:rPr>
          <w:rFonts w:ascii="Times New Roman" w:hAnsi="Times New Roman" w:cs="Times New Roman"/>
        </w:rPr>
        <w:t xml:space="preserve"> that they </w:t>
      </w:r>
      <w:r w:rsidR="002D2797">
        <w:rPr>
          <w:rFonts w:ascii="Times New Roman" w:hAnsi="Times New Roman" w:cs="Times New Roman"/>
        </w:rPr>
        <w:t>plan to</w:t>
      </w:r>
      <w:r w:rsidR="00A43577" w:rsidRPr="008262C4">
        <w:rPr>
          <w:rFonts w:ascii="Times New Roman" w:hAnsi="Times New Roman" w:cs="Times New Roman"/>
        </w:rPr>
        <w:t xml:space="preserve"> provid</w:t>
      </w:r>
      <w:r w:rsidR="002D2797">
        <w:rPr>
          <w:rFonts w:ascii="Times New Roman" w:hAnsi="Times New Roman" w:cs="Times New Roman"/>
        </w:rPr>
        <w:t>e</w:t>
      </w:r>
      <w:r w:rsidR="00A43577" w:rsidRPr="008262C4">
        <w:rPr>
          <w:rFonts w:ascii="Times New Roman" w:hAnsi="Times New Roman" w:cs="Times New Roman"/>
        </w:rPr>
        <w:t xml:space="preserve"> </w:t>
      </w:r>
      <w:r w:rsidR="002D2797">
        <w:rPr>
          <w:rFonts w:ascii="Times New Roman" w:hAnsi="Times New Roman" w:cs="Times New Roman"/>
        </w:rPr>
        <w:t xml:space="preserve">teenagers with </w:t>
      </w:r>
      <w:r w:rsidR="00A43577" w:rsidRPr="008262C4">
        <w:rPr>
          <w:rFonts w:ascii="Times New Roman" w:hAnsi="Times New Roman" w:cs="Times New Roman"/>
        </w:rPr>
        <w:t>a</w:t>
      </w:r>
      <w:r w:rsidR="002D2797">
        <w:rPr>
          <w:rFonts w:ascii="Times New Roman" w:hAnsi="Times New Roman" w:cs="Times New Roman"/>
        </w:rPr>
        <w:t>n existing</w:t>
      </w:r>
      <w:r w:rsidR="00A43577" w:rsidRPr="008262C4">
        <w:rPr>
          <w:rFonts w:ascii="Times New Roman" w:hAnsi="Times New Roman" w:cs="Times New Roman"/>
        </w:rPr>
        <w:t xml:space="preserve"> </w:t>
      </w:r>
      <w:r w:rsidR="00494739" w:rsidRPr="008262C4">
        <w:rPr>
          <w:rFonts w:ascii="Times New Roman" w:hAnsi="Times New Roman" w:cs="Times New Roman"/>
        </w:rPr>
        <w:t>vehicle from the household. I</w:t>
      </w:r>
      <w:r w:rsidR="00A43577" w:rsidRPr="008262C4">
        <w:rPr>
          <w:rFonts w:ascii="Times New Roman" w:hAnsi="Times New Roman" w:cs="Times New Roman"/>
        </w:rPr>
        <w:t>n instances whe</w:t>
      </w:r>
      <w:r w:rsidR="002D2797">
        <w:rPr>
          <w:rFonts w:ascii="Times New Roman" w:hAnsi="Times New Roman" w:cs="Times New Roman"/>
        </w:rPr>
        <w:t>re</w:t>
      </w:r>
      <w:r w:rsidR="00A43577" w:rsidRPr="008262C4">
        <w:rPr>
          <w:rFonts w:ascii="Times New Roman" w:hAnsi="Times New Roman" w:cs="Times New Roman"/>
        </w:rPr>
        <w:t xml:space="preserve"> a vehicle would be purchased for the teenager, </w:t>
      </w:r>
      <w:r w:rsidR="002D2797">
        <w:rPr>
          <w:rFonts w:ascii="Times New Roman" w:hAnsi="Times New Roman" w:cs="Times New Roman"/>
        </w:rPr>
        <w:t xml:space="preserve">83% of </w:t>
      </w:r>
      <w:r w:rsidR="00A43577" w:rsidRPr="008262C4">
        <w:rPr>
          <w:rFonts w:ascii="Times New Roman" w:hAnsi="Times New Roman" w:cs="Times New Roman"/>
        </w:rPr>
        <w:t xml:space="preserve">parents intended </w:t>
      </w:r>
      <w:r w:rsidR="00C875F6">
        <w:rPr>
          <w:rFonts w:ascii="Times New Roman" w:hAnsi="Times New Roman" w:cs="Times New Roman"/>
        </w:rPr>
        <w:t xml:space="preserve">to </w:t>
      </w:r>
      <w:r w:rsidR="00A43577" w:rsidRPr="008262C4">
        <w:rPr>
          <w:rFonts w:ascii="Times New Roman" w:hAnsi="Times New Roman" w:cs="Times New Roman"/>
        </w:rPr>
        <w:t xml:space="preserve">buy </w:t>
      </w:r>
      <w:r w:rsidR="00494739" w:rsidRPr="008262C4">
        <w:rPr>
          <w:rFonts w:ascii="Times New Roman" w:hAnsi="Times New Roman" w:cs="Times New Roman"/>
        </w:rPr>
        <w:t>it</w:t>
      </w:r>
      <w:r w:rsidR="00A43577" w:rsidRPr="008262C4">
        <w:rPr>
          <w:rFonts w:ascii="Times New Roman" w:hAnsi="Times New Roman" w:cs="Times New Roman"/>
        </w:rPr>
        <w:t xml:space="preserve"> </w:t>
      </w:r>
      <w:r w:rsidRPr="008262C4">
        <w:rPr>
          <w:rFonts w:ascii="Times New Roman" w:hAnsi="Times New Roman" w:cs="Times New Roman"/>
        </w:rPr>
        <w:t>used</w:t>
      </w:r>
      <w:r w:rsidR="002D2797">
        <w:rPr>
          <w:rFonts w:ascii="Times New Roman" w:hAnsi="Times New Roman" w:cs="Times New Roman"/>
        </w:rPr>
        <w:t xml:space="preserve">, and only </w:t>
      </w:r>
      <w:r w:rsidR="00494739" w:rsidRPr="008262C4">
        <w:rPr>
          <w:rFonts w:ascii="Times New Roman" w:hAnsi="Times New Roman" w:cs="Times New Roman"/>
        </w:rPr>
        <w:t>a third (33.9%) of parents were planning to provide their teenager with a vehicle that was less than five years old.</w:t>
      </w:r>
      <w:r w:rsidRPr="008262C4">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{"citationID":"mOX9tI0a","properties":{"formattedCitation":"\\super 1\\nosupersub{}","plainCitation":"1","noteIndex":0},"citationItems":[{"id":"k98WcWsQ/0FqUySGQ","uris":["http://zotero.org/users/local/J4RizO3m/items/SR2NXL6H"],"uri":["http://zotero.org/users/local/J4RizO3m/items/SR2NXL6H"],"itemData":{"id":793,"type":"article-journal","title":"Vehicle choices for teenage drivers: A national survey of US parents","container-title":"Journal of Safety Research","page":"1-5","volume":"55","issue":"n/a","ISSN":"0022-4375","author":[{"family":"Eichelberger","given":"Angela H."},{"family":"Teoh","given":"Eric R."},{"family":"McCartt","given":"Anne T."}],"issued":{"date-parts":[["2015"]]}}}],"schema":"https://github.com/citation-style-language/schema/raw/master/csl-citation.json"} </w:instrText>
      </w:r>
      <w:r w:rsidRPr="008262C4">
        <w:rPr>
          <w:rFonts w:ascii="Times New Roman" w:hAnsi="Times New Roman" w:cs="Times New Roman"/>
        </w:rPr>
        <w:fldChar w:fldCharType="separate"/>
      </w:r>
      <w:r w:rsidR="003609D2" w:rsidRPr="003609D2">
        <w:rPr>
          <w:rFonts w:ascii="Times New Roman" w:hAnsi="Times New Roman" w:cs="Times New Roman"/>
          <w:vertAlign w:val="superscript"/>
        </w:rPr>
        <w:t>1</w:t>
      </w:r>
      <w:r w:rsidRPr="008262C4">
        <w:rPr>
          <w:rFonts w:ascii="Times New Roman" w:hAnsi="Times New Roman" w:cs="Times New Roman"/>
        </w:rPr>
        <w:fldChar w:fldCharType="end"/>
      </w:r>
      <w:r w:rsidRPr="008262C4">
        <w:rPr>
          <w:rFonts w:ascii="Times New Roman" w:hAnsi="Times New Roman" w:cs="Times New Roman"/>
        </w:rPr>
        <w:t xml:space="preserve"> </w:t>
      </w:r>
    </w:p>
    <w:p w14:paraId="55430B82" w14:textId="2804A57D" w:rsidR="00DD088D" w:rsidRPr="008262C4" w:rsidRDefault="002D2797" w:rsidP="002D2797">
      <w:pPr>
        <w:spacing w:line="480" w:lineRule="auto"/>
        <w:ind w:firstLine="720"/>
        <w:rPr>
          <w:rFonts w:ascii="Times New Roman" w:hAnsi="Times New Roman" w:cs="Times New Roman"/>
        </w:rPr>
      </w:pPr>
      <w:r w:rsidRPr="008262C4">
        <w:rPr>
          <w:rFonts w:ascii="Times New Roman" w:hAnsi="Times New Roman" w:cs="Times New Roman"/>
        </w:rPr>
        <w:lastRenderedPageBreak/>
        <w:t>Parents are the primary decision-makers about the vehicle their teenagers will drive</w:t>
      </w:r>
      <w:r w:rsidR="00C875F6">
        <w:rPr>
          <w:rFonts w:ascii="Times New Roman" w:hAnsi="Times New Roman" w:cs="Times New Roman"/>
        </w:rPr>
        <w:t>,</w:t>
      </w:r>
      <w:r w:rsidRPr="008262C4">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{"citationID":"flehxLYg","properties":{"formattedCitation":"\\super 12\\nosupersub{}","plainCitation":"12","noteIndex":0},"citationItems":[{"id":"k98WcWsQ/aMZ7C8rA","uris":["http://zotero.org/users/local/J4RizO3m/items/SGD2VGVE"],"uri":["http://zotero.org/users/local/J4RizO3m/items/SGD2VGVE"],"itemData":{"id":1043,"type":"paper-conference","title":"Vehicle Accessibility: Association with Novice Teen Driving Conditions","container-title":"Proceedings of the Ninth International Driving Symposium on Human Factors in Driver Assessment, Training and Vehicle Design","event":"Ninth International Driving Symposium on Human Factors in Driver Assessment, Training and Vehicle Design","author":[{"family":"Gershon","given":"Pnina"},{"family":"Ehsani","given":"Johnathon P."},{"family":"Zhu","given":"Chunming"},{"family":"Klauer","given":"Sheila G."},{"family":"Dingus","given":"Tom"},{"family":"Simmons-Morton","given":"Bruce"}],"issued":{"date-parts":[["2017"]]}}}],"schema":"https://github.com/citation-style-language/schema/raw/master/csl-citation.json"} </w:instrText>
      </w:r>
      <w:r w:rsidRPr="008262C4">
        <w:rPr>
          <w:rFonts w:ascii="Times New Roman" w:hAnsi="Times New Roman" w:cs="Times New Roman"/>
        </w:rPr>
        <w:fldChar w:fldCharType="separate"/>
      </w:r>
      <w:r w:rsidR="003609D2" w:rsidRPr="003609D2">
        <w:rPr>
          <w:rFonts w:ascii="Times New Roman" w:hAnsi="Times New Roman" w:cs="Times New Roman"/>
          <w:vertAlign w:val="superscript"/>
        </w:rPr>
        <w:t>12</w:t>
      </w:r>
      <w:r w:rsidRPr="008262C4">
        <w:rPr>
          <w:rFonts w:ascii="Times New Roman" w:hAnsi="Times New Roman" w:cs="Times New Roman"/>
        </w:rPr>
        <w:fldChar w:fldCharType="end"/>
      </w:r>
      <w:r>
        <w:rPr>
          <w:rFonts w:ascii="Times New Roman" w:hAnsi="Times New Roman" w:cs="Times New Roman"/>
        </w:rPr>
        <w:t xml:space="preserve"> </w:t>
      </w:r>
      <w:r w:rsidR="00C875F6" w:rsidRPr="008262C4">
        <w:rPr>
          <w:rFonts w:ascii="Times New Roman" w:hAnsi="Times New Roman" w:cs="Times New Roman"/>
        </w:rPr>
        <w:t xml:space="preserve">but little is known about their </w:t>
      </w:r>
      <w:r w:rsidR="00C875F6">
        <w:rPr>
          <w:rFonts w:ascii="Times New Roman" w:hAnsi="Times New Roman" w:cs="Times New Roman"/>
        </w:rPr>
        <w:t xml:space="preserve">decision making process and motivation that leads the majority to provide older, less safe vehicles for their teenagers. </w:t>
      </w:r>
      <w:r>
        <w:rPr>
          <w:rFonts w:ascii="Times New Roman" w:hAnsi="Times New Roman" w:cs="Times New Roman"/>
        </w:rPr>
        <w:t xml:space="preserve"> </w:t>
      </w:r>
      <w:r w:rsidR="007079FC" w:rsidRPr="008262C4">
        <w:rPr>
          <w:rFonts w:ascii="Times New Roman" w:hAnsi="Times New Roman" w:cs="Times New Roman"/>
        </w:rPr>
        <w:t xml:space="preserve">Addressing this </w:t>
      </w:r>
      <w:r w:rsidR="00C323BE" w:rsidRPr="008262C4">
        <w:rPr>
          <w:rFonts w:ascii="Times New Roman" w:hAnsi="Times New Roman" w:cs="Times New Roman"/>
        </w:rPr>
        <w:t xml:space="preserve">underexplored area is the primary focus of </w:t>
      </w:r>
      <w:r w:rsidR="007079FC" w:rsidRPr="008262C4">
        <w:rPr>
          <w:rFonts w:ascii="Times New Roman" w:hAnsi="Times New Roman" w:cs="Times New Roman"/>
        </w:rPr>
        <w:t xml:space="preserve">this </w:t>
      </w:r>
      <w:r w:rsidR="00C323BE" w:rsidRPr="008262C4">
        <w:rPr>
          <w:rFonts w:ascii="Times New Roman" w:hAnsi="Times New Roman" w:cs="Times New Roman"/>
        </w:rPr>
        <w:t>research</w:t>
      </w:r>
      <w:r w:rsidR="007079FC" w:rsidRPr="008262C4">
        <w:rPr>
          <w:rFonts w:ascii="Times New Roman" w:hAnsi="Times New Roman" w:cs="Times New Roman"/>
        </w:rPr>
        <w:t xml:space="preserve">. </w:t>
      </w:r>
    </w:p>
    <w:p w14:paraId="7F44A7AE" w14:textId="594496B2" w:rsidR="00007BA3" w:rsidRPr="00F4292E" w:rsidRDefault="003F7D18" w:rsidP="00F4292E">
      <w:pPr>
        <w:pStyle w:val="ListParagraph"/>
        <w:numPr>
          <w:ilvl w:val="0"/>
          <w:numId w:val="5"/>
        </w:numPr>
        <w:spacing w:line="480" w:lineRule="auto"/>
        <w:rPr>
          <w:rFonts w:ascii="Times New Roman" w:hAnsi="Times New Roman" w:cs="Times New Roman"/>
          <w:b/>
        </w:rPr>
      </w:pPr>
      <w:r w:rsidRPr="00F4292E">
        <w:rPr>
          <w:rFonts w:ascii="Times New Roman" w:hAnsi="Times New Roman" w:cs="Times New Roman"/>
          <w:b/>
        </w:rPr>
        <w:t xml:space="preserve">Materials and </w:t>
      </w:r>
      <w:r w:rsidR="00007BA3" w:rsidRPr="00F4292E">
        <w:rPr>
          <w:rFonts w:ascii="Times New Roman" w:hAnsi="Times New Roman" w:cs="Times New Roman"/>
          <w:b/>
        </w:rPr>
        <w:t>Methods:</w:t>
      </w:r>
    </w:p>
    <w:p w14:paraId="0A6DD600" w14:textId="068BA0FA" w:rsidR="00007BA3" w:rsidRDefault="0041666C" w:rsidP="00A80BFE">
      <w:pPr>
        <w:spacing w:line="480" w:lineRule="auto"/>
        <w:ind w:firstLine="720"/>
        <w:rPr>
          <w:rFonts w:ascii="Times New Roman" w:hAnsi="Times New Roman" w:cs="Times New Roman"/>
        </w:rPr>
      </w:pPr>
      <w:r>
        <w:rPr>
          <w:rFonts w:ascii="Times New Roman" w:hAnsi="Times New Roman" w:cs="Times New Roman"/>
          <w:i/>
        </w:rPr>
        <w:t>2.1</w:t>
      </w:r>
      <w:r w:rsidR="00522AA1">
        <w:rPr>
          <w:rFonts w:ascii="Times New Roman" w:hAnsi="Times New Roman" w:cs="Times New Roman"/>
          <w:i/>
        </w:rPr>
        <w:t>.</w:t>
      </w:r>
      <w:r>
        <w:rPr>
          <w:rFonts w:ascii="Times New Roman" w:hAnsi="Times New Roman" w:cs="Times New Roman"/>
          <w:i/>
        </w:rPr>
        <w:t xml:space="preserve"> </w:t>
      </w:r>
      <w:r w:rsidR="00007BA3" w:rsidRPr="008262C4">
        <w:rPr>
          <w:rFonts w:ascii="Times New Roman" w:hAnsi="Times New Roman" w:cs="Times New Roman"/>
          <w:i/>
        </w:rPr>
        <w:t>Sample and Recruitment Procedures</w:t>
      </w:r>
      <w:r w:rsidR="00A80BFE" w:rsidRPr="008262C4">
        <w:rPr>
          <w:rFonts w:ascii="Times New Roman" w:hAnsi="Times New Roman" w:cs="Times New Roman"/>
          <w:i/>
        </w:rPr>
        <w:t xml:space="preserve">: </w:t>
      </w:r>
      <w:r w:rsidR="00C323BE" w:rsidRPr="008262C4">
        <w:rPr>
          <w:rFonts w:ascii="Times New Roman" w:hAnsi="Times New Roman" w:cs="Times New Roman"/>
        </w:rPr>
        <w:t xml:space="preserve">Participants were recruited from </w:t>
      </w:r>
      <w:r w:rsidR="00007BA3" w:rsidRPr="008262C4">
        <w:rPr>
          <w:rFonts w:ascii="Times New Roman" w:hAnsi="Times New Roman" w:cs="Times New Roman"/>
        </w:rPr>
        <w:t xml:space="preserve">a </w:t>
      </w:r>
      <w:r w:rsidR="00C323BE" w:rsidRPr="008262C4">
        <w:rPr>
          <w:rFonts w:ascii="Times New Roman" w:hAnsi="Times New Roman" w:cs="Times New Roman"/>
        </w:rPr>
        <w:t>driving school in Maryland, USA</w:t>
      </w:r>
      <w:r w:rsidR="00C875F6">
        <w:rPr>
          <w:rFonts w:ascii="Times New Roman" w:hAnsi="Times New Roman" w:cs="Times New Roman"/>
        </w:rPr>
        <w:t>,</w:t>
      </w:r>
      <w:r w:rsidR="00C44814">
        <w:rPr>
          <w:rFonts w:ascii="Times New Roman" w:hAnsi="Times New Roman" w:cs="Times New Roman"/>
        </w:rPr>
        <w:t xml:space="preserve"> </w:t>
      </w:r>
      <w:r w:rsidR="00C44814" w:rsidRPr="008262C4">
        <w:rPr>
          <w:rFonts w:ascii="Times New Roman" w:hAnsi="Times New Roman" w:cs="Times New Roman"/>
        </w:rPr>
        <w:t>between April 2018 and July 2018</w:t>
      </w:r>
      <w:r w:rsidR="00007BA3" w:rsidRPr="008262C4">
        <w:rPr>
          <w:rFonts w:ascii="Times New Roman" w:hAnsi="Times New Roman" w:cs="Times New Roman"/>
        </w:rPr>
        <w:t xml:space="preserve">. </w:t>
      </w:r>
      <w:r w:rsidR="00C44814">
        <w:rPr>
          <w:rFonts w:ascii="Times New Roman" w:hAnsi="Times New Roman" w:cs="Times New Roman"/>
        </w:rPr>
        <w:t>W</w:t>
      </w:r>
      <w:r w:rsidR="00C323BE" w:rsidRPr="008262C4">
        <w:rPr>
          <w:rFonts w:ascii="Times New Roman" w:hAnsi="Times New Roman" w:cs="Times New Roman"/>
        </w:rPr>
        <w:t>e purposefully sampled three driver e</w:t>
      </w:r>
      <w:r w:rsidR="00007BA3" w:rsidRPr="008262C4">
        <w:rPr>
          <w:rFonts w:ascii="Times New Roman" w:hAnsi="Times New Roman" w:cs="Times New Roman"/>
        </w:rPr>
        <w:t xml:space="preserve">ducation </w:t>
      </w:r>
      <w:r w:rsidR="00C323BE" w:rsidRPr="008262C4">
        <w:rPr>
          <w:rFonts w:ascii="Times New Roman" w:hAnsi="Times New Roman" w:cs="Times New Roman"/>
        </w:rPr>
        <w:t xml:space="preserve">classes </w:t>
      </w:r>
      <w:r w:rsidR="00007BA3" w:rsidRPr="008262C4">
        <w:rPr>
          <w:rFonts w:ascii="Times New Roman" w:hAnsi="Times New Roman" w:cs="Times New Roman"/>
        </w:rPr>
        <w:t xml:space="preserve">based on </w:t>
      </w:r>
      <w:r w:rsidR="00C323BE" w:rsidRPr="008262C4">
        <w:rPr>
          <w:rFonts w:ascii="Times New Roman" w:hAnsi="Times New Roman" w:cs="Times New Roman"/>
        </w:rPr>
        <w:t xml:space="preserve">the number of students who were enrolled </w:t>
      </w:r>
      <w:r w:rsidR="003D311F" w:rsidRPr="008262C4">
        <w:rPr>
          <w:rFonts w:ascii="Times New Roman" w:hAnsi="Times New Roman" w:cs="Times New Roman"/>
        </w:rPr>
        <w:t>in the classes and the</w:t>
      </w:r>
      <w:r w:rsidR="00A43577" w:rsidRPr="008262C4">
        <w:rPr>
          <w:rFonts w:ascii="Times New Roman" w:hAnsi="Times New Roman" w:cs="Times New Roman"/>
        </w:rPr>
        <w:t>ir</w:t>
      </w:r>
      <w:r w:rsidR="003D311F" w:rsidRPr="008262C4">
        <w:rPr>
          <w:rFonts w:ascii="Times New Roman" w:hAnsi="Times New Roman" w:cs="Times New Roman"/>
        </w:rPr>
        <w:t xml:space="preserve"> location</w:t>
      </w:r>
      <w:r w:rsidR="00A43577" w:rsidRPr="008262C4">
        <w:rPr>
          <w:rFonts w:ascii="Times New Roman" w:hAnsi="Times New Roman" w:cs="Times New Roman"/>
        </w:rPr>
        <w:t>.</w:t>
      </w:r>
      <w:r w:rsidR="00C323BE" w:rsidRPr="008262C4">
        <w:rPr>
          <w:rFonts w:ascii="Times New Roman" w:hAnsi="Times New Roman" w:cs="Times New Roman"/>
        </w:rPr>
        <w:t xml:space="preserve"> Classes </w:t>
      </w:r>
      <w:r w:rsidR="00DD088D" w:rsidRPr="008262C4">
        <w:rPr>
          <w:rFonts w:ascii="Times New Roman" w:hAnsi="Times New Roman" w:cs="Times New Roman"/>
        </w:rPr>
        <w:t>were in</w:t>
      </w:r>
      <w:r w:rsidR="00C323BE" w:rsidRPr="008262C4">
        <w:rPr>
          <w:rFonts w:ascii="Times New Roman" w:hAnsi="Times New Roman" w:cs="Times New Roman"/>
        </w:rPr>
        <w:t xml:space="preserve"> </w:t>
      </w:r>
      <w:r w:rsidR="00007BA3" w:rsidRPr="008262C4">
        <w:rPr>
          <w:rFonts w:ascii="Times New Roman" w:hAnsi="Times New Roman" w:cs="Times New Roman"/>
        </w:rPr>
        <w:t>Baltimore County, Howard County, and Anne Arundel County</w:t>
      </w:r>
      <w:r w:rsidR="00C323BE" w:rsidRPr="008262C4">
        <w:rPr>
          <w:rFonts w:ascii="Times New Roman" w:hAnsi="Times New Roman" w:cs="Times New Roman"/>
        </w:rPr>
        <w:t xml:space="preserve"> in Maryland</w:t>
      </w:r>
      <w:r w:rsidR="00A43577" w:rsidRPr="008262C4">
        <w:rPr>
          <w:rFonts w:ascii="Times New Roman" w:hAnsi="Times New Roman" w:cs="Times New Roman"/>
        </w:rPr>
        <w:t xml:space="preserve">. These </w:t>
      </w:r>
      <w:r w:rsidR="00F8686B" w:rsidRPr="008262C4">
        <w:rPr>
          <w:rFonts w:ascii="Times New Roman" w:hAnsi="Times New Roman" w:cs="Times New Roman"/>
        </w:rPr>
        <w:t xml:space="preserve">counties </w:t>
      </w:r>
      <w:r w:rsidR="003D311F" w:rsidRPr="008262C4">
        <w:rPr>
          <w:rFonts w:ascii="Times New Roman" w:hAnsi="Times New Roman" w:cs="Times New Roman"/>
        </w:rPr>
        <w:t xml:space="preserve">range widely in their economic and </w:t>
      </w:r>
      <w:r w:rsidR="00C51C9B" w:rsidRPr="008262C4">
        <w:rPr>
          <w:rFonts w:ascii="Times New Roman" w:hAnsi="Times New Roman" w:cs="Times New Roman"/>
        </w:rPr>
        <w:t>social indicators, but are</w:t>
      </w:r>
      <w:r w:rsidR="003D311F" w:rsidRPr="008262C4">
        <w:rPr>
          <w:rFonts w:ascii="Times New Roman" w:hAnsi="Times New Roman" w:cs="Times New Roman"/>
        </w:rPr>
        <w:t xml:space="preserve"> above average for </w:t>
      </w:r>
      <w:r w:rsidR="00A80BFE" w:rsidRPr="008262C4">
        <w:rPr>
          <w:rFonts w:ascii="Times New Roman" w:hAnsi="Times New Roman" w:cs="Times New Roman"/>
        </w:rPr>
        <w:t xml:space="preserve">U.S. </w:t>
      </w:r>
      <w:r w:rsidR="00494739" w:rsidRPr="008262C4">
        <w:rPr>
          <w:rFonts w:ascii="Times New Roman" w:hAnsi="Times New Roman" w:cs="Times New Roman"/>
        </w:rPr>
        <w:t xml:space="preserve">household income and </w:t>
      </w:r>
      <w:r w:rsidR="003D311F" w:rsidRPr="008262C4">
        <w:rPr>
          <w:rFonts w:ascii="Times New Roman" w:hAnsi="Times New Roman" w:cs="Times New Roman"/>
        </w:rPr>
        <w:t>education.</w:t>
      </w:r>
      <w:r w:rsidR="003D311F" w:rsidRPr="008262C4">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{"citationID":"4TuoN9sJ","properties":{"formattedCitation":"\\super 13\\nosupersub{}","plainCitation":"13","noteIndex":0},"citationItems":[{"id":3492,"uris":["http://zotero.org/users/local/kOxziNfS/items/AVL4G8PL"],"uri":["http://zotero.org/users/local/kOxziNfS/items/AVL4G8PL"],"itemData":{"id":3492,"type":"webpage","title":"U.S. Census Bureau QuickFacts: Anne Arundel County, Maryland; Howard County, Maryland; Baltimore County, Maryland; UNITED STATES","abstract":"Frequently requested statistics for: Anne Arundel County, Maryland; Howard County, Maryland; Baltimore County, Maryland; UNITED STATES","URL":"https://www.census.gov/quickfacts/fact/table/annearundelcountymaryland,howardcountymaryland,baltimorecountymaryland,US/PST045217","title-short":"U.S. Census Bureau QuickFacts","language":"en","accessed":{"date-parts":[["2018",9,5]]}}}],"schema":"https://github.com/citation-style-language/schema/raw/master/csl-citation.json"} </w:instrText>
      </w:r>
      <w:r w:rsidR="003D311F" w:rsidRPr="008262C4">
        <w:rPr>
          <w:rFonts w:ascii="Times New Roman" w:hAnsi="Times New Roman" w:cs="Times New Roman"/>
        </w:rPr>
        <w:fldChar w:fldCharType="separate"/>
      </w:r>
      <w:r w:rsidR="003609D2" w:rsidRPr="003609D2">
        <w:rPr>
          <w:rFonts w:ascii="Times New Roman" w:hAnsi="Times New Roman" w:cs="Times New Roman"/>
          <w:vertAlign w:val="superscript"/>
        </w:rPr>
        <w:t>13</w:t>
      </w:r>
      <w:r w:rsidR="003D311F" w:rsidRPr="008262C4">
        <w:rPr>
          <w:rFonts w:ascii="Times New Roman" w:hAnsi="Times New Roman" w:cs="Times New Roman"/>
        </w:rPr>
        <w:fldChar w:fldCharType="end"/>
      </w:r>
      <w:r w:rsidR="00A80BFE" w:rsidRPr="008262C4">
        <w:rPr>
          <w:rFonts w:ascii="Times New Roman" w:hAnsi="Times New Roman" w:cs="Times New Roman"/>
        </w:rPr>
        <w:t xml:space="preserve"> </w:t>
      </w:r>
      <w:r w:rsidR="00D67E83">
        <w:rPr>
          <w:rFonts w:ascii="Times New Roman" w:hAnsi="Times New Roman" w:cs="Times New Roman"/>
        </w:rPr>
        <w:t xml:space="preserve">While participant demographics were not collected, county averages of household income, education, and racial makeup are presented in Table 1.  </w:t>
      </w:r>
      <w:r w:rsidR="00007BA3" w:rsidRPr="008262C4">
        <w:rPr>
          <w:rFonts w:ascii="Times New Roman" w:hAnsi="Times New Roman" w:cs="Times New Roman"/>
        </w:rPr>
        <w:t>Parents were eligible</w:t>
      </w:r>
      <w:r w:rsidR="00494739" w:rsidRPr="008262C4">
        <w:rPr>
          <w:rFonts w:ascii="Times New Roman" w:hAnsi="Times New Roman" w:cs="Times New Roman"/>
        </w:rPr>
        <w:t xml:space="preserve"> to participate in this study</w:t>
      </w:r>
      <w:r w:rsidR="00007BA3" w:rsidRPr="008262C4">
        <w:rPr>
          <w:rFonts w:ascii="Times New Roman" w:hAnsi="Times New Roman" w:cs="Times New Roman"/>
        </w:rPr>
        <w:t xml:space="preserve"> if they h</w:t>
      </w:r>
      <w:r w:rsidR="00C323BE" w:rsidRPr="008262C4">
        <w:rPr>
          <w:rFonts w:ascii="Times New Roman" w:hAnsi="Times New Roman" w:cs="Times New Roman"/>
        </w:rPr>
        <w:t xml:space="preserve">ad a teenager </w:t>
      </w:r>
      <w:r w:rsidR="00CD0374" w:rsidRPr="008262C4">
        <w:rPr>
          <w:rFonts w:ascii="Times New Roman" w:hAnsi="Times New Roman" w:cs="Times New Roman"/>
        </w:rPr>
        <w:t xml:space="preserve">who was 16- or 17-years of age who was </w:t>
      </w:r>
      <w:r w:rsidR="00C323BE" w:rsidRPr="008262C4">
        <w:rPr>
          <w:rFonts w:ascii="Times New Roman" w:hAnsi="Times New Roman" w:cs="Times New Roman"/>
        </w:rPr>
        <w:t>enrolled in the driver e</w:t>
      </w:r>
      <w:r w:rsidR="00CD0374" w:rsidRPr="008262C4">
        <w:rPr>
          <w:rFonts w:ascii="Times New Roman" w:hAnsi="Times New Roman" w:cs="Times New Roman"/>
        </w:rPr>
        <w:t xml:space="preserve">ducation course, </w:t>
      </w:r>
      <w:r w:rsidR="00007BA3" w:rsidRPr="008262C4">
        <w:rPr>
          <w:rFonts w:ascii="Times New Roman" w:hAnsi="Times New Roman" w:cs="Times New Roman"/>
        </w:rPr>
        <w:t xml:space="preserve">and if they spoke English. </w:t>
      </w:r>
      <w:r w:rsidR="00377738" w:rsidRPr="008262C4">
        <w:rPr>
          <w:rFonts w:ascii="Times New Roman" w:hAnsi="Times New Roman" w:cs="Times New Roman"/>
        </w:rPr>
        <w:t xml:space="preserve">Light refreshments were served during the focus groups. </w:t>
      </w:r>
      <w:r w:rsidR="00C323BE" w:rsidRPr="008262C4">
        <w:rPr>
          <w:rFonts w:ascii="Times New Roman" w:hAnsi="Times New Roman" w:cs="Times New Roman"/>
        </w:rPr>
        <w:t xml:space="preserve"> </w:t>
      </w:r>
      <w:r w:rsidR="00C44814" w:rsidRPr="008262C4">
        <w:rPr>
          <w:rFonts w:ascii="Times New Roman" w:hAnsi="Times New Roman" w:cs="Times New Roman"/>
        </w:rPr>
        <w:t xml:space="preserve">This study employed a qualitative research design to explore parental decision making when selecting a vehicle for their teenage driver. This study was approved by the Institutional Review Board at </w:t>
      </w:r>
      <w:r w:rsidR="00C44814">
        <w:rPr>
          <w:rFonts w:ascii="Times New Roman" w:hAnsi="Times New Roman" w:cs="Times New Roman"/>
        </w:rPr>
        <w:t xml:space="preserve">the </w:t>
      </w:r>
      <w:r w:rsidR="00C44814" w:rsidRPr="008262C4">
        <w:rPr>
          <w:rFonts w:ascii="Times New Roman" w:hAnsi="Times New Roman" w:cs="Times New Roman"/>
        </w:rPr>
        <w:t>John</w:t>
      </w:r>
      <w:r w:rsidR="00C44814">
        <w:rPr>
          <w:rFonts w:ascii="Times New Roman" w:hAnsi="Times New Roman" w:cs="Times New Roman"/>
        </w:rPr>
        <w:t>s</w:t>
      </w:r>
      <w:r w:rsidR="00C44814" w:rsidRPr="008262C4">
        <w:rPr>
          <w:rFonts w:ascii="Times New Roman" w:hAnsi="Times New Roman" w:cs="Times New Roman"/>
        </w:rPr>
        <w:t xml:space="preserve"> Hopkins Bloomberg School of Public Health.</w:t>
      </w:r>
    </w:p>
    <w:p w14:paraId="4FFAEE36" w14:textId="77777777" w:rsidR="003F7D18" w:rsidRDefault="003F7D18" w:rsidP="003F7D18">
      <w:pPr>
        <w:suppressLineNumbers/>
        <w:spacing w:line="480" w:lineRule="auto"/>
        <w:ind w:firstLine="720"/>
        <w:rPr>
          <w:rFonts w:ascii="Times New Roman" w:hAnsi="Times New Roman" w:cs="Times New Roman"/>
        </w:rPr>
      </w:pPr>
    </w:p>
    <w:p w14:paraId="39D95160" w14:textId="77777777" w:rsidR="003F7D18" w:rsidRDefault="003F7D18" w:rsidP="003F7D18">
      <w:pPr>
        <w:suppressLineNumbers/>
        <w:spacing w:line="480" w:lineRule="auto"/>
        <w:ind w:firstLine="720"/>
        <w:rPr>
          <w:rFonts w:ascii="Times New Roman" w:hAnsi="Times New Roman" w:cs="Times New Roman"/>
        </w:rPr>
      </w:pPr>
    </w:p>
    <w:p w14:paraId="1ADC1030" w14:textId="77777777" w:rsidR="003F7D18" w:rsidRDefault="003F7D18" w:rsidP="003F7D18">
      <w:pPr>
        <w:suppressLineNumbers/>
        <w:spacing w:line="480" w:lineRule="auto"/>
        <w:ind w:firstLine="720"/>
        <w:rPr>
          <w:rFonts w:ascii="Times New Roman" w:hAnsi="Times New Roman" w:cs="Times New Roman"/>
        </w:rPr>
      </w:pPr>
    </w:p>
    <w:p w14:paraId="546A8B1D" w14:textId="77777777" w:rsidR="003F7D18" w:rsidRDefault="003F7D18" w:rsidP="003F7D18">
      <w:pPr>
        <w:suppressLineNumbers/>
        <w:spacing w:line="480" w:lineRule="auto"/>
        <w:ind w:firstLine="720"/>
        <w:rPr>
          <w:rFonts w:ascii="Times New Roman" w:hAnsi="Times New Roman" w:cs="Times New Roman"/>
        </w:rPr>
      </w:pPr>
    </w:p>
    <w:p w14:paraId="21EC6954" w14:textId="77777777" w:rsidR="003F7D18" w:rsidRDefault="003F7D18" w:rsidP="003F7D18">
      <w:pPr>
        <w:suppressLineNumbers/>
        <w:spacing w:line="480" w:lineRule="auto"/>
        <w:ind w:firstLine="720"/>
        <w:rPr>
          <w:rFonts w:ascii="Times New Roman" w:hAnsi="Times New Roman" w:cs="Times New Roman"/>
        </w:rPr>
      </w:pPr>
    </w:p>
    <w:p w14:paraId="1B520747" w14:textId="77777777" w:rsidR="003F7D18" w:rsidRDefault="003F7D18" w:rsidP="003F7D18">
      <w:pPr>
        <w:jc w:val="center"/>
        <w:outlineLvl w:val="0"/>
        <w:rPr>
          <w:rFonts w:ascii="Times New Roman" w:hAnsi="Times New Roman" w:cs="Times New Roman"/>
          <w:b/>
        </w:rPr>
      </w:pPr>
      <w:r>
        <w:rPr>
          <w:rFonts w:ascii="Times New Roman" w:hAnsi="Times New Roman" w:cs="Times New Roman"/>
          <w:b/>
        </w:rPr>
        <w:lastRenderedPageBreak/>
        <w:t>Table 1: 2010 US Census Focus Group County Location Demographics</w:t>
      </w:r>
    </w:p>
    <w:tbl>
      <w:tblPr>
        <w:tblpPr w:leftFromText="180" w:rightFromText="180" w:vertAnchor="text" w:horzAnchor="page" w:tblpX="1810" w:tblpY="90"/>
        <w:tblW w:w="8417" w:type="dxa"/>
        <w:tblLook w:val="04A0" w:firstRow="1" w:lastRow="0" w:firstColumn="1" w:lastColumn="0" w:noHBand="0" w:noVBand="1"/>
      </w:tblPr>
      <w:tblGrid>
        <w:gridCol w:w="2657"/>
        <w:gridCol w:w="1440"/>
        <w:gridCol w:w="1440"/>
        <w:gridCol w:w="1440"/>
        <w:gridCol w:w="1440"/>
      </w:tblGrid>
      <w:tr w:rsidR="003F7D18" w:rsidRPr="00760940" w14:paraId="2EA6F5BD" w14:textId="77777777" w:rsidTr="003F7D18">
        <w:trPr>
          <w:trHeight w:val="315"/>
        </w:trPr>
        <w:tc>
          <w:tcPr>
            <w:tcW w:w="2657" w:type="dxa"/>
            <w:tcBorders>
              <w:top w:val="single" w:sz="4" w:space="0" w:color="auto"/>
              <w:left w:val="nil"/>
              <w:bottom w:val="double" w:sz="6" w:space="0" w:color="auto"/>
              <w:right w:val="nil"/>
            </w:tcBorders>
            <w:shd w:val="clear" w:color="auto" w:fill="auto"/>
            <w:noWrap/>
            <w:vAlign w:val="bottom"/>
            <w:hideMark/>
          </w:tcPr>
          <w:p w14:paraId="1AFB5A25" w14:textId="77777777" w:rsidR="003F7D18" w:rsidRPr="00760940" w:rsidRDefault="003F7D18" w:rsidP="003F7D18">
            <w:pPr>
              <w:rPr>
                <w:rFonts w:ascii="Times New Roman" w:eastAsia="Times New Roman" w:hAnsi="Times New Roman" w:cs="Times New Roman"/>
                <w:b/>
                <w:bCs/>
                <w:color w:val="000000"/>
                <w:sz w:val="22"/>
                <w:szCs w:val="22"/>
              </w:rPr>
            </w:pPr>
            <w:r w:rsidRPr="00760940">
              <w:rPr>
                <w:rFonts w:ascii="Times New Roman" w:eastAsia="Times New Roman" w:hAnsi="Times New Roman" w:cs="Times New Roman"/>
                <w:b/>
                <w:bCs/>
                <w:color w:val="000000"/>
                <w:sz w:val="22"/>
                <w:szCs w:val="22"/>
              </w:rPr>
              <w:t>County</w:t>
            </w:r>
          </w:p>
        </w:tc>
        <w:tc>
          <w:tcPr>
            <w:tcW w:w="1440" w:type="dxa"/>
            <w:tcBorders>
              <w:top w:val="single" w:sz="4" w:space="0" w:color="auto"/>
              <w:left w:val="nil"/>
              <w:bottom w:val="double" w:sz="6" w:space="0" w:color="auto"/>
              <w:right w:val="nil"/>
            </w:tcBorders>
            <w:shd w:val="clear" w:color="auto" w:fill="auto"/>
            <w:noWrap/>
            <w:vAlign w:val="bottom"/>
            <w:hideMark/>
          </w:tcPr>
          <w:p w14:paraId="37BDFB1C" w14:textId="77777777" w:rsidR="003F7D18" w:rsidRPr="00760940" w:rsidRDefault="003F7D18" w:rsidP="003F7D18">
            <w:pPr>
              <w:jc w:val="center"/>
              <w:rPr>
                <w:rFonts w:ascii="Times New Roman" w:eastAsia="Times New Roman" w:hAnsi="Times New Roman" w:cs="Times New Roman"/>
                <w:b/>
                <w:bCs/>
                <w:color w:val="000000"/>
                <w:sz w:val="22"/>
                <w:szCs w:val="22"/>
              </w:rPr>
            </w:pPr>
            <w:r w:rsidRPr="00760940">
              <w:rPr>
                <w:rFonts w:ascii="Times New Roman" w:eastAsia="Times New Roman" w:hAnsi="Times New Roman" w:cs="Times New Roman"/>
                <w:b/>
                <w:bCs/>
                <w:color w:val="000000"/>
                <w:sz w:val="22"/>
                <w:szCs w:val="22"/>
              </w:rPr>
              <w:t>Baltimore</w:t>
            </w:r>
          </w:p>
        </w:tc>
        <w:tc>
          <w:tcPr>
            <w:tcW w:w="1440" w:type="dxa"/>
            <w:tcBorders>
              <w:top w:val="single" w:sz="4" w:space="0" w:color="auto"/>
              <w:left w:val="nil"/>
              <w:bottom w:val="double" w:sz="6" w:space="0" w:color="auto"/>
              <w:right w:val="nil"/>
            </w:tcBorders>
            <w:shd w:val="clear" w:color="auto" w:fill="auto"/>
            <w:noWrap/>
            <w:vAlign w:val="bottom"/>
            <w:hideMark/>
          </w:tcPr>
          <w:p w14:paraId="0E572775" w14:textId="77777777" w:rsidR="003F7D18" w:rsidRPr="00760940" w:rsidRDefault="003F7D18" w:rsidP="003F7D18">
            <w:pPr>
              <w:jc w:val="center"/>
              <w:rPr>
                <w:rFonts w:ascii="Times New Roman" w:eastAsia="Times New Roman" w:hAnsi="Times New Roman" w:cs="Times New Roman"/>
                <w:b/>
                <w:bCs/>
                <w:color w:val="000000"/>
                <w:sz w:val="22"/>
                <w:szCs w:val="22"/>
              </w:rPr>
            </w:pPr>
            <w:r w:rsidRPr="00760940">
              <w:rPr>
                <w:rFonts w:ascii="Times New Roman" w:eastAsia="Times New Roman" w:hAnsi="Times New Roman" w:cs="Times New Roman"/>
                <w:b/>
                <w:bCs/>
                <w:color w:val="000000"/>
                <w:sz w:val="22"/>
                <w:szCs w:val="22"/>
              </w:rPr>
              <w:t>Howard</w:t>
            </w:r>
          </w:p>
        </w:tc>
        <w:tc>
          <w:tcPr>
            <w:tcW w:w="1440" w:type="dxa"/>
            <w:tcBorders>
              <w:top w:val="single" w:sz="4" w:space="0" w:color="auto"/>
              <w:left w:val="nil"/>
              <w:bottom w:val="double" w:sz="6" w:space="0" w:color="auto"/>
              <w:right w:val="nil"/>
            </w:tcBorders>
            <w:shd w:val="clear" w:color="auto" w:fill="auto"/>
            <w:noWrap/>
            <w:vAlign w:val="bottom"/>
            <w:hideMark/>
          </w:tcPr>
          <w:p w14:paraId="40917584" w14:textId="77777777" w:rsidR="003F7D18" w:rsidRPr="00760940" w:rsidRDefault="003F7D18" w:rsidP="003F7D18">
            <w:pPr>
              <w:jc w:val="center"/>
              <w:rPr>
                <w:rFonts w:ascii="Times New Roman" w:eastAsia="Times New Roman" w:hAnsi="Times New Roman" w:cs="Times New Roman"/>
                <w:b/>
                <w:bCs/>
                <w:color w:val="000000"/>
                <w:sz w:val="22"/>
                <w:szCs w:val="22"/>
              </w:rPr>
            </w:pPr>
            <w:r w:rsidRPr="00760940">
              <w:rPr>
                <w:rFonts w:ascii="Times New Roman" w:eastAsia="Times New Roman" w:hAnsi="Times New Roman" w:cs="Times New Roman"/>
                <w:b/>
                <w:bCs/>
                <w:color w:val="000000"/>
                <w:sz w:val="22"/>
                <w:szCs w:val="22"/>
              </w:rPr>
              <w:t>Anne Arundel</w:t>
            </w:r>
          </w:p>
        </w:tc>
        <w:tc>
          <w:tcPr>
            <w:tcW w:w="1440" w:type="dxa"/>
            <w:tcBorders>
              <w:top w:val="single" w:sz="4" w:space="0" w:color="auto"/>
              <w:left w:val="nil"/>
              <w:bottom w:val="double" w:sz="6" w:space="0" w:color="auto"/>
              <w:right w:val="nil"/>
            </w:tcBorders>
            <w:shd w:val="clear" w:color="auto" w:fill="auto"/>
            <w:noWrap/>
            <w:vAlign w:val="bottom"/>
            <w:hideMark/>
          </w:tcPr>
          <w:p w14:paraId="275623C5" w14:textId="77777777" w:rsidR="003F7D18" w:rsidRPr="00760940" w:rsidRDefault="003F7D18" w:rsidP="003F7D18">
            <w:pPr>
              <w:jc w:val="center"/>
              <w:rPr>
                <w:rFonts w:ascii="Times New Roman" w:eastAsia="Times New Roman" w:hAnsi="Times New Roman" w:cs="Times New Roman"/>
                <w:b/>
                <w:bCs/>
                <w:color w:val="000000"/>
                <w:sz w:val="22"/>
                <w:szCs w:val="22"/>
              </w:rPr>
            </w:pPr>
            <w:r w:rsidRPr="00760940">
              <w:rPr>
                <w:rFonts w:ascii="Times New Roman" w:eastAsia="Times New Roman" w:hAnsi="Times New Roman" w:cs="Times New Roman"/>
                <w:b/>
                <w:bCs/>
                <w:color w:val="000000"/>
                <w:sz w:val="22"/>
                <w:szCs w:val="22"/>
              </w:rPr>
              <w:t>Nation</w:t>
            </w:r>
          </w:p>
        </w:tc>
      </w:tr>
      <w:tr w:rsidR="003F7D18" w:rsidRPr="00760940" w14:paraId="61098C0F" w14:textId="77777777" w:rsidTr="003F7D18">
        <w:trPr>
          <w:trHeight w:val="315"/>
        </w:trPr>
        <w:tc>
          <w:tcPr>
            <w:tcW w:w="2657" w:type="dxa"/>
            <w:tcBorders>
              <w:top w:val="nil"/>
              <w:left w:val="nil"/>
              <w:bottom w:val="nil"/>
              <w:right w:val="nil"/>
            </w:tcBorders>
            <w:shd w:val="clear" w:color="auto" w:fill="auto"/>
            <w:noWrap/>
            <w:vAlign w:val="bottom"/>
            <w:hideMark/>
          </w:tcPr>
          <w:p w14:paraId="562E1DD7" w14:textId="77777777" w:rsidR="003F7D18" w:rsidRPr="006456CC" w:rsidRDefault="003F7D18" w:rsidP="003F7D18">
            <w:pPr>
              <w:rPr>
                <w:rFonts w:ascii="Times New Roman" w:eastAsia="Times New Roman" w:hAnsi="Times New Roman" w:cs="Times New Roman"/>
                <w:b/>
                <w:bCs/>
                <w:color w:val="000000"/>
                <w:sz w:val="22"/>
                <w:szCs w:val="22"/>
              </w:rPr>
            </w:pPr>
            <w:r w:rsidRPr="006456CC">
              <w:rPr>
                <w:rFonts w:ascii="Times New Roman" w:eastAsia="Times New Roman" w:hAnsi="Times New Roman" w:cs="Times New Roman"/>
                <w:b/>
                <w:bCs/>
                <w:color w:val="000000"/>
                <w:sz w:val="22"/>
                <w:szCs w:val="22"/>
              </w:rPr>
              <w:t>Household Income</w:t>
            </w:r>
          </w:p>
        </w:tc>
        <w:tc>
          <w:tcPr>
            <w:tcW w:w="1440" w:type="dxa"/>
            <w:tcBorders>
              <w:top w:val="nil"/>
              <w:left w:val="nil"/>
              <w:bottom w:val="nil"/>
              <w:right w:val="nil"/>
            </w:tcBorders>
            <w:shd w:val="clear" w:color="auto" w:fill="auto"/>
            <w:noWrap/>
            <w:vAlign w:val="bottom"/>
            <w:hideMark/>
          </w:tcPr>
          <w:p w14:paraId="423B9433" w14:textId="77777777" w:rsidR="003F7D18" w:rsidRPr="00760940" w:rsidRDefault="003F7D18" w:rsidP="003F7D18">
            <w:pPr>
              <w:jc w:val="center"/>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 xml:space="preserve">71,810 </w:t>
            </w:r>
          </w:p>
        </w:tc>
        <w:tc>
          <w:tcPr>
            <w:tcW w:w="1440" w:type="dxa"/>
            <w:tcBorders>
              <w:top w:val="nil"/>
              <w:left w:val="nil"/>
              <w:bottom w:val="nil"/>
              <w:right w:val="nil"/>
            </w:tcBorders>
            <w:shd w:val="clear" w:color="auto" w:fill="auto"/>
            <w:noWrap/>
            <w:vAlign w:val="bottom"/>
            <w:hideMark/>
          </w:tcPr>
          <w:p w14:paraId="02B1533B" w14:textId="77777777" w:rsidR="003F7D18" w:rsidRPr="00760940" w:rsidRDefault="003F7D18" w:rsidP="003F7D18">
            <w:pPr>
              <w:jc w:val="center"/>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 xml:space="preserve">115,576 </w:t>
            </w:r>
          </w:p>
        </w:tc>
        <w:tc>
          <w:tcPr>
            <w:tcW w:w="1440" w:type="dxa"/>
            <w:tcBorders>
              <w:top w:val="nil"/>
              <w:left w:val="nil"/>
              <w:bottom w:val="nil"/>
              <w:right w:val="nil"/>
            </w:tcBorders>
            <w:shd w:val="clear" w:color="auto" w:fill="auto"/>
            <w:noWrap/>
            <w:vAlign w:val="bottom"/>
            <w:hideMark/>
          </w:tcPr>
          <w:p w14:paraId="67D2A4B8" w14:textId="77777777" w:rsidR="003F7D18" w:rsidRPr="00760940" w:rsidRDefault="003F7D18" w:rsidP="003F7D18">
            <w:pPr>
              <w:jc w:val="center"/>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 xml:space="preserve">94,502 </w:t>
            </w:r>
          </w:p>
        </w:tc>
        <w:tc>
          <w:tcPr>
            <w:tcW w:w="1440" w:type="dxa"/>
            <w:tcBorders>
              <w:top w:val="nil"/>
              <w:left w:val="nil"/>
              <w:bottom w:val="nil"/>
              <w:right w:val="nil"/>
            </w:tcBorders>
            <w:shd w:val="clear" w:color="auto" w:fill="auto"/>
            <w:noWrap/>
            <w:vAlign w:val="bottom"/>
            <w:hideMark/>
          </w:tcPr>
          <w:p w14:paraId="17062015" w14:textId="77777777" w:rsidR="003F7D18" w:rsidRPr="00760940" w:rsidRDefault="003F7D18" w:rsidP="003F7D18">
            <w:pPr>
              <w:jc w:val="center"/>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 xml:space="preserve">56,516 </w:t>
            </w:r>
          </w:p>
        </w:tc>
      </w:tr>
      <w:tr w:rsidR="003F7D18" w:rsidRPr="00760940" w14:paraId="6AAEB308" w14:textId="77777777" w:rsidTr="003F7D18">
        <w:trPr>
          <w:trHeight w:val="300"/>
        </w:trPr>
        <w:tc>
          <w:tcPr>
            <w:tcW w:w="2657" w:type="dxa"/>
            <w:tcBorders>
              <w:top w:val="nil"/>
              <w:left w:val="nil"/>
              <w:bottom w:val="nil"/>
              <w:right w:val="nil"/>
            </w:tcBorders>
            <w:shd w:val="clear" w:color="auto" w:fill="auto"/>
            <w:noWrap/>
            <w:vAlign w:val="bottom"/>
            <w:hideMark/>
          </w:tcPr>
          <w:p w14:paraId="464F11C3" w14:textId="77777777" w:rsidR="003F7D18" w:rsidRPr="006456CC" w:rsidRDefault="003F7D18" w:rsidP="003F7D18">
            <w:pPr>
              <w:rPr>
                <w:rFonts w:ascii="Times New Roman" w:eastAsia="Times New Roman" w:hAnsi="Times New Roman" w:cs="Times New Roman"/>
                <w:b/>
                <w:bCs/>
                <w:color w:val="000000"/>
                <w:sz w:val="22"/>
                <w:szCs w:val="22"/>
              </w:rPr>
            </w:pPr>
            <w:r w:rsidRPr="006456CC">
              <w:rPr>
                <w:rFonts w:ascii="Times New Roman" w:eastAsia="Times New Roman" w:hAnsi="Times New Roman" w:cs="Times New Roman"/>
                <w:b/>
                <w:bCs/>
                <w:color w:val="000000"/>
                <w:sz w:val="22"/>
                <w:szCs w:val="22"/>
              </w:rPr>
              <w:t>Education Level</w:t>
            </w:r>
          </w:p>
        </w:tc>
        <w:tc>
          <w:tcPr>
            <w:tcW w:w="1440" w:type="dxa"/>
            <w:tcBorders>
              <w:top w:val="nil"/>
              <w:left w:val="nil"/>
              <w:bottom w:val="nil"/>
              <w:right w:val="nil"/>
            </w:tcBorders>
            <w:shd w:val="clear" w:color="auto" w:fill="auto"/>
            <w:noWrap/>
            <w:vAlign w:val="bottom"/>
            <w:hideMark/>
          </w:tcPr>
          <w:p w14:paraId="62693869" w14:textId="77777777" w:rsidR="003F7D18" w:rsidRPr="00760940" w:rsidRDefault="003F7D18" w:rsidP="003F7D18">
            <w:pPr>
              <w:rPr>
                <w:rFonts w:ascii="Times New Roman" w:eastAsia="Times New Roman" w:hAnsi="Times New Roman" w:cs="Times New Roman"/>
                <w:color w:val="000000"/>
                <w:sz w:val="22"/>
                <w:szCs w:val="22"/>
              </w:rPr>
            </w:pPr>
          </w:p>
        </w:tc>
        <w:tc>
          <w:tcPr>
            <w:tcW w:w="1440" w:type="dxa"/>
            <w:tcBorders>
              <w:top w:val="nil"/>
              <w:left w:val="nil"/>
              <w:bottom w:val="nil"/>
              <w:right w:val="nil"/>
            </w:tcBorders>
            <w:shd w:val="clear" w:color="auto" w:fill="auto"/>
            <w:noWrap/>
            <w:vAlign w:val="bottom"/>
            <w:hideMark/>
          </w:tcPr>
          <w:p w14:paraId="79A5F46D" w14:textId="77777777" w:rsidR="003F7D18" w:rsidRPr="00760940" w:rsidRDefault="003F7D18" w:rsidP="003F7D18">
            <w:pP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E9EE318" w14:textId="77777777" w:rsidR="003F7D18" w:rsidRPr="00760940" w:rsidRDefault="003F7D18" w:rsidP="003F7D18">
            <w:pP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07B0654" w14:textId="77777777" w:rsidR="003F7D18" w:rsidRPr="00760940" w:rsidRDefault="003F7D18" w:rsidP="003F7D18">
            <w:pPr>
              <w:rPr>
                <w:rFonts w:ascii="Times New Roman" w:eastAsia="Times New Roman" w:hAnsi="Times New Roman" w:cs="Times New Roman"/>
                <w:sz w:val="20"/>
                <w:szCs w:val="20"/>
              </w:rPr>
            </w:pPr>
          </w:p>
        </w:tc>
      </w:tr>
      <w:tr w:rsidR="003F7D18" w:rsidRPr="00760940" w14:paraId="733099C2" w14:textId="77777777" w:rsidTr="003F7D18">
        <w:trPr>
          <w:trHeight w:val="300"/>
        </w:trPr>
        <w:tc>
          <w:tcPr>
            <w:tcW w:w="2657" w:type="dxa"/>
            <w:tcBorders>
              <w:top w:val="nil"/>
              <w:left w:val="nil"/>
              <w:bottom w:val="nil"/>
              <w:right w:val="nil"/>
            </w:tcBorders>
            <w:shd w:val="clear" w:color="auto" w:fill="auto"/>
            <w:noWrap/>
            <w:vAlign w:val="bottom"/>
            <w:hideMark/>
          </w:tcPr>
          <w:p w14:paraId="4B173709" w14:textId="77777777" w:rsidR="003F7D18" w:rsidRPr="00760940" w:rsidRDefault="003F7D18" w:rsidP="003F7D18">
            <w:pPr>
              <w:ind w:firstLine="450"/>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High School Diploma</w:t>
            </w:r>
          </w:p>
        </w:tc>
        <w:tc>
          <w:tcPr>
            <w:tcW w:w="1440" w:type="dxa"/>
            <w:tcBorders>
              <w:top w:val="nil"/>
              <w:left w:val="nil"/>
              <w:bottom w:val="nil"/>
              <w:right w:val="nil"/>
            </w:tcBorders>
            <w:shd w:val="clear" w:color="auto" w:fill="auto"/>
            <w:noWrap/>
            <w:vAlign w:val="bottom"/>
            <w:hideMark/>
          </w:tcPr>
          <w:p w14:paraId="54A73B25" w14:textId="77777777" w:rsidR="003F7D18" w:rsidRPr="00760940" w:rsidRDefault="003F7D18" w:rsidP="003F7D18">
            <w:pPr>
              <w:ind w:right="28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91.1</w:t>
            </w:r>
          </w:p>
        </w:tc>
        <w:tc>
          <w:tcPr>
            <w:tcW w:w="1440" w:type="dxa"/>
            <w:tcBorders>
              <w:top w:val="nil"/>
              <w:left w:val="nil"/>
              <w:bottom w:val="nil"/>
              <w:right w:val="nil"/>
            </w:tcBorders>
            <w:shd w:val="clear" w:color="auto" w:fill="auto"/>
            <w:noWrap/>
            <w:vAlign w:val="bottom"/>
            <w:hideMark/>
          </w:tcPr>
          <w:p w14:paraId="2E94E358" w14:textId="77777777" w:rsidR="003F7D18" w:rsidRPr="00760940" w:rsidRDefault="003F7D18" w:rsidP="003F7D18">
            <w:pPr>
              <w:tabs>
                <w:tab w:val="left" w:pos="945"/>
              </w:tabs>
              <w:ind w:right="19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95.3</w:t>
            </w:r>
          </w:p>
        </w:tc>
        <w:tc>
          <w:tcPr>
            <w:tcW w:w="1440" w:type="dxa"/>
            <w:tcBorders>
              <w:top w:val="nil"/>
              <w:left w:val="nil"/>
              <w:bottom w:val="nil"/>
              <w:right w:val="nil"/>
            </w:tcBorders>
            <w:shd w:val="clear" w:color="auto" w:fill="auto"/>
            <w:noWrap/>
            <w:vAlign w:val="bottom"/>
            <w:hideMark/>
          </w:tcPr>
          <w:p w14:paraId="20E265D6" w14:textId="77777777" w:rsidR="003F7D18" w:rsidRPr="00760940" w:rsidRDefault="003F7D18" w:rsidP="003F7D18">
            <w:pPr>
              <w:ind w:right="28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92.0</w:t>
            </w:r>
          </w:p>
        </w:tc>
        <w:tc>
          <w:tcPr>
            <w:tcW w:w="1440" w:type="dxa"/>
            <w:tcBorders>
              <w:top w:val="nil"/>
              <w:left w:val="nil"/>
              <w:bottom w:val="nil"/>
              <w:right w:val="nil"/>
            </w:tcBorders>
            <w:shd w:val="clear" w:color="auto" w:fill="auto"/>
            <w:noWrap/>
            <w:vAlign w:val="bottom"/>
            <w:hideMark/>
          </w:tcPr>
          <w:p w14:paraId="2869856E" w14:textId="77777777" w:rsidR="003F7D18" w:rsidRPr="00760940" w:rsidRDefault="003F7D18" w:rsidP="003F7D18">
            <w:pPr>
              <w:ind w:right="28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90.0</w:t>
            </w:r>
          </w:p>
        </w:tc>
      </w:tr>
      <w:tr w:rsidR="003F7D18" w:rsidRPr="00760940" w14:paraId="4F832742" w14:textId="77777777" w:rsidTr="003F7D18">
        <w:trPr>
          <w:trHeight w:val="300"/>
        </w:trPr>
        <w:tc>
          <w:tcPr>
            <w:tcW w:w="2657" w:type="dxa"/>
            <w:tcBorders>
              <w:top w:val="nil"/>
              <w:left w:val="nil"/>
              <w:bottom w:val="nil"/>
              <w:right w:val="nil"/>
            </w:tcBorders>
            <w:shd w:val="clear" w:color="auto" w:fill="auto"/>
            <w:noWrap/>
            <w:vAlign w:val="bottom"/>
            <w:hideMark/>
          </w:tcPr>
          <w:p w14:paraId="2A87AEA6" w14:textId="77777777" w:rsidR="003F7D18" w:rsidRPr="00760940" w:rsidRDefault="003F7D18" w:rsidP="003F7D18">
            <w:pPr>
              <w:ind w:firstLineChars="200" w:firstLine="440"/>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Bachelor's Degree</w:t>
            </w:r>
          </w:p>
        </w:tc>
        <w:tc>
          <w:tcPr>
            <w:tcW w:w="1440" w:type="dxa"/>
            <w:tcBorders>
              <w:top w:val="nil"/>
              <w:left w:val="nil"/>
              <w:bottom w:val="nil"/>
              <w:right w:val="nil"/>
            </w:tcBorders>
            <w:shd w:val="clear" w:color="auto" w:fill="auto"/>
            <w:noWrap/>
            <w:vAlign w:val="bottom"/>
            <w:hideMark/>
          </w:tcPr>
          <w:p w14:paraId="3243E3DB" w14:textId="77777777" w:rsidR="003F7D18" w:rsidRPr="00760940" w:rsidRDefault="003F7D18" w:rsidP="003F7D18">
            <w:pPr>
              <w:ind w:right="28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37.8</w:t>
            </w:r>
          </w:p>
        </w:tc>
        <w:tc>
          <w:tcPr>
            <w:tcW w:w="1440" w:type="dxa"/>
            <w:tcBorders>
              <w:top w:val="nil"/>
              <w:left w:val="nil"/>
              <w:bottom w:val="nil"/>
              <w:right w:val="nil"/>
            </w:tcBorders>
            <w:shd w:val="clear" w:color="auto" w:fill="auto"/>
            <w:noWrap/>
            <w:vAlign w:val="bottom"/>
            <w:hideMark/>
          </w:tcPr>
          <w:p w14:paraId="71892252" w14:textId="77777777" w:rsidR="003F7D18" w:rsidRPr="00760940" w:rsidRDefault="003F7D18" w:rsidP="003F7D18">
            <w:pPr>
              <w:tabs>
                <w:tab w:val="left" w:pos="945"/>
              </w:tabs>
              <w:ind w:right="19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61.2</w:t>
            </w:r>
          </w:p>
        </w:tc>
        <w:tc>
          <w:tcPr>
            <w:tcW w:w="1440" w:type="dxa"/>
            <w:tcBorders>
              <w:top w:val="nil"/>
              <w:left w:val="nil"/>
              <w:bottom w:val="nil"/>
              <w:right w:val="nil"/>
            </w:tcBorders>
            <w:shd w:val="clear" w:color="auto" w:fill="auto"/>
            <w:noWrap/>
            <w:vAlign w:val="bottom"/>
            <w:hideMark/>
          </w:tcPr>
          <w:p w14:paraId="34F694DB" w14:textId="77777777" w:rsidR="003F7D18" w:rsidRPr="00760940" w:rsidRDefault="003F7D18" w:rsidP="003F7D18">
            <w:pPr>
              <w:ind w:right="28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40.1</w:t>
            </w:r>
          </w:p>
        </w:tc>
        <w:tc>
          <w:tcPr>
            <w:tcW w:w="1440" w:type="dxa"/>
            <w:tcBorders>
              <w:top w:val="nil"/>
              <w:left w:val="nil"/>
              <w:bottom w:val="nil"/>
              <w:right w:val="nil"/>
            </w:tcBorders>
            <w:shd w:val="clear" w:color="auto" w:fill="auto"/>
            <w:noWrap/>
            <w:vAlign w:val="bottom"/>
            <w:hideMark/>
          </w:tcPr>
          <w:p w14:paraId="72B97324" w14:textId="77777777" w:rsidR="003F7D18" w:rsidRPr="00760940" w:rsidRDefault="003F7D18" w:rsidP="003F7D18">
            <w:pPr>
              <w:ind w:right="28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33.4</w:t>
            </w:r>
          </w:p>
        </w:tc>
      </w:tr>
      <w:tr w:rsidR="003F7D18" w:rsidRPr="00760940" w14:paraId="352F3156" w14:textId="77777777" w:rsidTr="003F7D18">
        <w:trPr>
          <w:trHeight w:val="300"/>
        </w:trPr>
        <w:tc>
          <w:tcPr>
            <w:tcW w:w="2657" w:type="dxa"/>
            <w:tcBorders>
              <w:top w:val="nil"/>
              <w:left w:val="nil"/>
              <w:bottom w:val="nil"/>
              <w:right w:val="nil"/>
            </w:tcBorders>
            <w:shd w:val="clear" w:color="auto" w:fill="auto"/>
            <w:noWrap/>
            <w:vAlign w:val="bottom"/>
            <w:hideMark/>
          </w:tcPr>
          <w:p w14:paraId="7586007D" w14:textId="77777777" w:rsidR="003F7D18" w:rsidRPr="006456CC" w:rsidRDefault="003F7D18" w:rsidP="003F7D18">
            <w:pP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 xml:space="preserve">  </w:t>
            </w:r>
            <w:r w:rsidRPr="006456CC">
              <w:rPr>
                <w:rFonts w:ascii="Times New Roman" w:eastAsia="Times New Roman" w:hAnsi="Times New Roman" w:cs="Times New Roman"/>
                <w:b/>
                <w:bCs/>
                <w:color w:val="000000"/>
                <w:sz w:val="22"/>
                <w:szCs w:val="22"/>
              </w:rPr>
              <w:t>Racial Demographics</w:t>
            </w:r>
          </w:p>
        </w:tc>
        <w:tc>
          <w:tcPr>
            <w:tcW w:w="1440" w:type="dxa"/>
            <w:tcBorders>
              <w:top w:val="nil"/>
              <w:left w:val="nil"/>
              <w:bottom w:val="nil"/>
              <w:right w:val="nil"/>
            </w:tcBorders>
            <w:shd w:val="clear" w:color="auto" w:fill="auto"/>
            <w:noWrap/>
            <w:vAlign w:val="bottom"/>
            <w:hideMark/>
          </w:tcPr>
          <w:p w14:paraId="30CDC2BB" w14:textId="77777777" w:rsidR="003F7D18" w:rsidRPr="00760940" w:rsidRDefault="003F7D18" w:rsidP="003F7D18">
            <w:pPr>
              <w:ind w:right="285"/>
              <w:jc w:val="right"/>
              <w:rPr>
                <w:rFonts w:ascii="Times New Roman" w:eastAsia="Times New Roman" w:hAnsi="Times New Roman" w:cs="Times New Roman"/>
                <w:color w:val="000000"/>
                <w:sz w:val="22"/>
                <w:szCs w:val="22"/>
              </w:rPr>
            </w:pPr>
          </w:p>
        </w:tc>
        <w:tc>
          <w:tcPr>
            <w:tcW w:w="1440" w:type="dxa"/>
            <w:tcBorders>
              <w:top w:val="nil"/>
              <w:left w:val="nil"/>
              <w:bottom w:val="nil"/>
              <w:right w:val="nil"/>
            </w:tcBorders>
            <w:shd w:val="clear" w:color="auto" w:fill="auto"/>
            <w:noWrap/>
            <w:vAlign w:val="bottom"/>
            <w:hideMark/>
          </w:tcPr>
          <w:p w14:paraId="60B45B92" w14:textId="77777777" w:rsidR="003F7D18" w:rsidRPr="00760940" w:rsidRDefault="003F7D18" w:rsidP="003F7D18">
            <w:pPr>
              <w:tabs>
                <w:tab w:val="left" w:pos="945"/>
              </w:tabs>
              <w:ind w:right="195"/>
              <w:jc w:val="right"/>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0229CF80" w14:textId="77777777" w:rsidR="003F7D18" w:rsidRPr="00760940" w:rsidRDefault="003F7D18" w:rsidP="003F7D18">
            <w:pPr>
              <w:ind w:right="285"/>
              <w:jc w:val="right"/>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90A24B7" w14:textId="77777777" w:rsidR="003F7D18" w:rsidRPr="00760940" w:rsidRDefault="003F7D18" w:rsidP="003F7D18">
            <w:pPr>
              <w:ind w:right="285"/>
              <w:jc w:val="right"/>
              <w:rPr>
                <w:rFonts w:ascii="Times New Roman" w:eastAsia="Times New Roman" w:hAnsi="Times New Roman" w:cs="Times New Roman"/>
                <w:sz w:val="20"/>
                <w:szCs w:val="20"/>
              </w:rPr>
            </w:pPr>
          </w:p>
        </w:tc>
      </w:tr>
      <w:tr w:rsidR="003F7D18" w:rsidRPr="00760940" w14:paraId="624DDC22" w14:textId="77777777" w:rsidTr="003F7D18">
        <w:trPr>
          <w:trHeight w:val="300"/>
        </w:trPr>
        <w:tc>
          <w:tcPr>
            <w:tcW w:w="2657" w:type="dxa"/>
            <w:tcBorders>
              <w:top w:val="nil"/>
              <w:left w:val="nil"/>
              <w:bottom w:val="nil"/>
              <w:right w:val="nil"/>
            </w:tcBorders>
            <w:shd w:val="clear" w:color="auto" w:fill="auto"/>
            <w:noWrap/>
            <w:vAlign w:val="bottom"/>
            <w:hideMark/>
          </w:tcPr>
          <w:p w14:paraId="6E848B34" w14:textId="77777777" w:rsidR="003F7D18" w:rsidRPr="00760940" w:rsidRDefault="003F7D18" w:rsidP="003F7D18">
            <w:pPr>
              <w:ind w:firstLineChars="200" w:firstLine="440"/>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White</w:t>
            </w:r>
          </w:p>
        </w:tc>
        <w:tc>
          <w:tcPr>
            <w:tcW w:w="1440" w:type="dxa"/>
            <w:tcBorders>
              <w:top w:val="nil"/>
              <w:left w:val="nil"/>
              <w:bottom w:val="nil"/>
              <w:right w:val="nil"/>
            </w:tcBorders>
            <w:shd w:val="clear" w:color="auto" w:fill="auto"/>
            <w:noWrap/>
            <w:vAlign w:val="bottom"/>
            <w:hideMark/>
          </w:tcPr>
          <w:p w14:paraId="6DDD375C" w14:textId="77777777" w:rsidR="003F7D18" w:rsidRPr="00760940" w:rsidRDefault="003F7D18" w:rsidP="003F7D18">
            <w:pPr>
              <w:ind w:right="28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61.4</w:t>
            </w:r>
          </w:p>
        </w:tc>
        <w:tc>
          <w:tcPr>
            <w:tcW w:w="1440" w:type="dxa"/>
            <w:tcBorders>
              <w:top w:val="nil"/>
              <w:left w:val="nil"/>
              <w:bottom w:val="nil"/>
              <w:right w:val="nil"/>
            </w:tcBorders>
            <w:shd w:val="clear" w:color="auto" w:fill="auto"/>
            <w:noWrap/>
            <w:vAlign w:val="bottom"/>
            <w:hideMark/>
          </w:tcPr>
          <w:p w14:paraId="5AA1ACCC" w14:textId="77777777" w:rsidR="003F7D18" w:rsidRPr="00760940" w:rsidRDefault="003F7D18" w:rsidP="003F7D18">
            <w:pPr>
              <w:tabs>
                <w:tab w:val="left" w:pos="945"/>
              </w:tabs>
              <w:ind w:right="19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57.3</w:t>
            </w:r>
          </w:p>
        </w:tc>
        <w:tc>
          <w:tcPr>
            <w:tcW w:w="1440" w:type="dxa"/>
            <w:tcBorders>
              <w:top w:val="nil"/>
              <w:left w:val="nil"/>
              <w:bottom w:val="nil"/>
              <w:right w:val="nil"/>
            </w:tcBorders>
            <w:shd w:val="clear" w:color="auto" w:fill="auto"/>
            <w:noWrap/>
            <w:vAlign w:val="bottom"/>
            <w:hideMark/>
          </w:tcPr>
          <w:p w14:paraId="076EE900" w14:textId="77777777" w:rsidR="003F7D18" w:rsidRPr="00760940" w:rsidRDefault="003F7D18" w:rsidP="003F7D18">
            <w:pPr>
              <w:ind w:right="28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74.7</w:t>
            </w:r>
          </w:p>
        </w:tc>
        <w:tc>
          <w:tcPr>
            <w:tcW w:w="1440" w:type="dxa"/>
            <w:tcBorders>
              <w:top w:val="nil"/>
              <w:left w:val="nil"/>
              <w:bottom w:val="nil"/>
              <w:right w:val="nil"/>
            </w:tcBorders>
            <w:shd w:val="clear" w:color="auto" w:fill="auto"/>
            <w:noWrap/>
            <w:vAlign w:val="bottom"/>
            <w:hideMark/>
          </w:tcPr>
          <w:p w14:paraId="44ED6523" w14:textId="77777777" w:rsidR="003F7D18" w:rsidRPr="00760940" w:rsidRDefault="003F7D18" w:rsidP="003F7D18">
            <w:pPr>
              <w:ind w:right="28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76.6</w:t>
            </w:r>
          </w:p>
        </w:tc>
      </w:tr>
      <w:tr w:rsidR="003F7D18" w:rsidRPr="00760940" w14:paraId="140F48E3" w14:textId="77777777" w:rsidTr="003F7D18">
        <w:trPr>
          <w:trHeight w:val="300"/>
        </w:trPr>
        <w:tc>
          <w:tcPr>
            <w:tcW w:w="2657" w:type="dxa"/>
            <w:tcBorders>
              <w:top w:val="nil"/>
              <w:left w:val="nil"/>
              <w:bottom w:val="nil"/>
              <w:right w:val="nil"/>
            </w:tcBorders>
            <w:shd w:val="clear" w:color="auto" w:fill="auto"/>
            <w:noWrap/>
            <w:vAlign w:val="bottom"/>
            <w:hideMark/>
          </w:tcPr>
          <w:p w14:paraId="6002FE2F" w14:textId="77777777" w:rsidR="003F7D18" w:rsidRPr="00760940" w:rsidRDefault="003F7D18" w:rsidP="003F7D18">
            <w:pPr>
              <w:ind w:firstLineChars="200" w:firstLine="440"/>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African American</w:t>
            </w:r>
          </w:p>
        </w:tc>
        <w:tc>
          <w:tcPr>
            <w:tcW w:w="1440" w:type="dxa"/>
            <w:tcBorders>
              <w:top w:val="nil"/>
              <w:left w:val="nil"/>
              <w:bottom w:val="nil"/>
              <w:right w:val="nil"/>
            </w:tcBorders>
            <w:shd w:val="clear" w:color="auto" w:fill="auto"/>
            <w:noWrap/>
            <w:vAlign w:val="bottom"/>
            <w:hideMark/>
          </w:tcPr>
          <w:p w14:paraId="6DDE383F" w14:textId="77777777" w:rsidR="003F7D18" w:rsidRPr="00760940" w:rsidRDefault="003F7D18" w:rsidP="003F7D18">
            <w:pPr>
              <w:ind w:right="28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29.2</w:t>
            </w:r>
          </w:p>
        </w:tc>
        <w:tc>
          <w:tcPr>
            <w:tcW w:w="1440" w:type="dxa"/>
            <w:tcBorders>
              <w:top w:val="nil"/>
              <w:left w:val="nil"/>
              <w:bottom w:val="nil"/>
              <w:right w:val="nil"/>
            </w:tcBorders>
            <w:shd w:val="clear" w:color="auto" w:fill="auto"/>
            <w:noWrap/>
            <w:vAlign w:val="bottom"/>
            <w:hideMark/>
          </w:tcPr>
          <w:p w14:paraId="0120CDAA" w14:textId="77777777" w:rsidR="003F7D18" w:rsidRPr="00760940" w:rsidRDefault="003F7D18" w:rsidP="003F7D18">
            <w:pPr>
              <w:tabs>
                <w:tab w:val="left" w:pos="945"/>
              </w:tabs>
              <w:ind w:right="19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19.5</w:t>
            </w:r>
          </w:p>
        </w:tc>
        <w:tc>
          <w:tcPr>
            <w:tcW w:w="1440" w:type="dxa"/>
            <w:tcBorders>
              <w:top w:val="nil"/>
              <w:left w:val="nil"/>
              <w:bottom w:val="nil"/>
              <w:right w:val="nil"/>
            </w:tcBorders>
            <w:shd w:val="clear" w:color="auto" w:fill="auto"/>
            <w:noWrap/>
            <w:vAlign w:val="bottom"/>
            <w:hideMark/>
          </w:tcPr>
          <w:p w14:paraId="627EA123" w14:textId="77777777" w:rsidR="003F7D18" w:rsidRPr="00760940" w:rsidRDefault="003F7D18" w:rsidP="003F7D18">
            <w:pPr>
              <w:ind w:right="28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17.5</w:t>
            </w:r>
          </w:p>
        </w:tc>
        <w:tc>
          <w:tcPr>
            <w:tcW w:w="1440" w:type="dxa"/>
            <w:tcBorders>
              <w:top w:val="nil"/>
              <w:left w:val="nil"/>
              <w:bottom w:val="nil"/>
              <w:right w:val="nil"/>
            </w:tcBorders>
            <w:shd w:val="clear" w:color="auto" w:fill="auto"/>
            <w:noWrap/>
            <w:vAlign w:val="bottom"/>
            <w:hideMark/>
          </w:tcPr>
          <w:p w14:paraId="2EF8A644" w14:textId="77777777" w:rsidR="003F7D18" w:rsidRPr="00760940" w:rsidRDefault="003F7D18" w:rsidP="003F7D18">
            <w:pPr>
              <w:ind w:right="28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13.4</w:t>
            </w:r>
          </w:p>
        </w:tc>
      </w:tr>
      <w:tr w:rsidR="003F7D18" w:rsidRPr="00760940" w14:paraId="6189BD89" w14:textId="77777777" w:rsidTr="003F7D18">
        <w:trPr>
          <w:trHeight w:val="300"/>
        </w:trPr>
        <w:tc>
          <w:tcPr>
            <w:tcW w:w="2657" w:type="dxa"/>
            <w:tcBorders>
              <w:top w:val="nil"/>
              <w:left w:val="nil"/>
              <w:bottom w:val="single" w:sz="4" w:space="0" w:color="auto"/>
              <w:right w:val="nil"/>
            </w:tcBorders>
            <w:shd w:val="clear" w:color="auto" w:fill="auto"/>
            <w:noWrap/>
            <w:vAlign w:val="bottom"/>
            <w:hideMark/>
          </w:tcPr>
          <w:p w14:paraId="296BD933" w14:textId="77777777" w:rsidR="003F7D18" w:rsidRPr="00760940" w:rsidRDefault="003F7D18" w:rsidP="003F7D18">
            <w:pPr>
              <w:ind w:firstLineChars="200" w:firstLine="440"/>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Asian</w:t>
            </w:r>
          </w:p>
        </w:tc>
        <w:tc>
          <w:tcPr>
            <w:tcW w:w="1440" w:type="dxa"/>
            <w:tcBorders>
              <w:top w:val="nil"/>
              <w:left w:val="nil"/>
              <w:bottom w:val="single" w:sz="4" w:space="0" w:color="auto"/>
              <w:right w:val="nil"/>
            </w:tcBorders>
            <w:shd w:val="clear" w:color="auto" w:fill="auto"/>
            <w:noWrap/>
            <w:vAlign w:val="bottom"/>
            <w:hideMark/>
          </w:tcPr>
          <w:p w14:paraId="29783DDD" w14:textId="77777777" w:rsidR="003F7D18" w:rsidRPr="00760940" w:rsidRDefault="003F7D18" w:rsidP="003F7D18">
            <w:pPr>
              <w:ind w:right="28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6.4</w:t>
            </w:r>
          </w:p>
        </w:tc>
        <w:tc>
          <w:tcPr>
            <w:tcW w:w="1440" w:type="dxa"/>
            <w:tcBorders>
              <w:top w:val="nil"/>
              <w:left w:val="nil"/>
              <w:bottom w:val="single" w:sz="4" w:space="0" w:color="auto"/>
              <w:right w:val="nil"/>
            </w:tcBorders>
            <w:shd w:val="clear" w:color="auto" w:fill="auto"/>
            <w:noWrap/>
            <w:vAlign w:val="bottom"/>
            <w:hideMark/>
          </w:tcPr>
          <w:p w14:paraId="04EA13F1" w14:textId="77777777" w:rsidR="003F7D18" w:rsidRPr="00760940" w:rsidRDefault="003F7D18" w:rsidP="003F7D18">
            <w:pPr>
              <w:tabs>
                <w:tab w:val="left" w:pos="945"/>
              </w:tabs>
              <w:ind w:right="19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18.9</w:t>
            </w:r>
          </w:p>
        </w:tc>
        <w:tc>
          <w:tcPr>
            <w:tcW w:w="1440" w:type="dxa"/>
            <w:tcBorders>
              <w:top w:val="nil"/>
              <w:left w:val="nil"/>
              <w:bottom w:val="single" w:sz="4" w:space="0" w:color="auto"/>
              <w:right w:val="nil"/>
            </w:tcBorders>
            <w:shd w:val="clear" w:color="auto" w:fill="auto"/>
            <w:noWrap/>
            <w:vAlign w:val="bottom"/>
            <w:hideMark/>
          </w:tcPr>
          <w:p w14:paraId="230BB10F" w14:textId="77777777" w:rsidR="003F7D18" w:rsidRPr="00760940" w:rsidRDefault="003F7D18" w:rsidP="003F7D18">
            <w:pPr>
              <w:ind w:right="28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4.1</w:t>
            </w:r>
          </w:p>
        </w:tc>
        <w:tc>
          <w:tcPr>
            <w:tcW w:w="1440" w:type="dxa"/>
            <w:tcBorders>
              <w:top w:val="nil"/>
              <w:left w:val="nil"/>
              <w:bottom w:val="single" w:sz="4" w:space="0" w:color="auto"/>
              <w:right w:val="nil"/>
            </w:tcBorders>
            <w:shd w:val="clear" w:color="auto" w:fill="auto"/>
            <w:noWrap/>
            <w:vAlign w:val="bottom"/>
            <w:hideMark/>
          </w:tcPr>
          <w:p w14:paraId="1294623F" w14:textId="77777777" w:rsidR="003F7D18" w:rsidRPr="00760940" w:rsidRDefault="003F7D18" w:rsidP="003F7D18">
            <w:pPr>
              <w:ind w:right="285"/>
              <w:jc w:val="right"/>
              <w:rPr>
                <w:rFonts w:ascii="Times New Roman" w:eastAsia="Times New Roman" w:hAnsi="Times New Roman" w:cs="Times New Roman"/>
                <w:color w:val="000000"/>
                <w:sz w:val="22"/>
                <w:szCs w:val="22"/>
              </w:rPr>
            </w:pPr>
            <w:r w:rsidRPr="00760940">
              <w:rPr>
                <w:rFonts w:ascii="Times New Roman" w:eastAsia="Times New Roman" w:hAnsi="Times New Roman" w:cs="Times New Roman"/>
                <w:color w:val="000000"/>
                <w:sz w:val="22"/>
                <w:szCs w:val="22"/>
              </w:rPr>
              <w:t>5.8</w:t>
            </w:r>
          </w:p>
        </w:tc>
      </w:tr>
      <w:tr w:rsidR="003F7D18" w:rsidRPr="00760940" w14:paraId="37E22019" w14:textId="77777777" w:rsidTr="003F7D18">
        <w:trPr>
          <w:trHeight w:val="765"/>
        </w:trPr>
        <w:tc>
          <w:tcPr>
            <w:tcW w:w="8417" w:type="dxa"/>
            <w:gridSpan w:val="5"/>
            <w:tcBorders>
              <w:top w:val="single" w:sz="4" w:space="0" w:color="auto"/>
              <w:left w:val="nil"/>
              <w:bottom w:val="nil"/>
              <w:right w:val="nil"/>
            </w:tcBorders>
            <w:shd w:val="clear" w:color="auto" w:fill="auto"/>
            <w:vAlign w:val="bottom"/>
            <w:hideMark/>
          </w:tcPr>
          <w:p w14:paraId="7C3928E0" w14:textId="77777777" w:rsidR="003F7D18" w:rsidRPr="00760940" w:rsidRDefault="003F7D18" w:rsidP="003F7D18">
            <w:pPr>
              <w:rPr>
                <w:rFonts w:ascii="Times New Roman" w:eastAsia="Times New Roman" w:hAnsi="Times New Roman" w:cs="Times New Roman"/>
                <w:color w:val="000000"/>
                <w:sz w:val="20"/>
                <w:szCs w:val="20"/>
              </w:rPr>
            </w:pPr>
            <w:r w:rsidRPr="00760940">
              <w:rPr>
                <w:rFonts w:ascii="Times New Roman" w:eastAsia="Times New Roman" w:hAnsi="Times New Roman" w:cs="Times New Roman"/>
                <w:color w:val="000000"/>
                <w:sz w:val="20"/>
                <w:szCs w:val="20"/>
              </w:rPr>
              <w:t>Household income is the average household income reported in US dollars.  Education level is the percentage of residents with the degree indicated or higher.  The Nation column has the averages for the United States of America. (US Census, 2010)</w:t>
            </w:r>
          </w:p>
        </w:tc>
      </w:tr>
    </w:tbl>
    <w:p w14:paraId="0CCD06D0" w14:textId="77777777" w:rsidR="003F7D18" w:rsidRPr="008262C4" w:rsidRDefault="003F7D18" w:rsidP="003F7D18">
      <w:pPr>
        <w:suppressLineNumbers/>
        <w:spacing w:line="480" w:lineRule="auto"/>
        <w:rPr>
          <w:rFonts w:ascii="Times New Roman" w:hAnsi="Times New Roman" w:cs="Times New Roman"/>
          <w:i/>
        </w:rPr>
      </w:pPr>
    </w:p>
    <w:p w14:paraId="73F7D086" w14:textId="77777777" w:rsidR="003F7D18" w:rsidRDefault="003F7D18" w:rsidP="003F7D18">
      <w:pPr>
        <w:suppressLineNumbers/>
        <w:spacing w:line="480" w:lineRule="auto"/>
        <w:ind w:firstLine="720"/>
        <w:rPr>
          <w:rFonts w:ascii="Times New Roman" w:hAnsi="Times New Roman" w:cs="Times New Roman"/>
          <w:i/>
        </w:rPr>
      </w:pPr>
    </w:p>
    <w:p w14:paraId="45662604" w14:textId="60CA9261" w:rsidR="00007BA3" w:rsidRDefault="0041666C" w:rsidP="00A80BFE">
      <w:pPr>
        <w:spacing w:line="480" w:lineRule="auto"/>
        <w:ind w:firstLine="720"/>
        <w:rPr>
          <w:rFonts w:ascii="Times New Roman" w:hAnsi="Times New Roman" w:cs="Times New Roman"/>
        </w:rPr>
      </w:pPr>
      <w:r>
        <w:rPr>
          <w:rFonts w:ascii="Times New Roman" w:hAnsi="Times New Roman" w:cs="Times New Roman"/>
          <w:i/>
        </w:rPr>
        <w:t>2.2</w:t>
      </w:r>
      <w:r w:rsidR="00522AA1">
        <w:rPr>
          <w:rFonts w:ascii="Times New Roman" w:hAnsi="Times New Roman" w:cs="Times New Roman"/>
          <w:i/>
        </w:rPr>
        <w:t>.</w:t>
      </w:r>
      <w:r>
        <w:rPr>
          <w:rFonts w:ascii="Times New Roman" w:hAnsi="Times New Roman" w:cs="Times New Roman"/>
          <w:i/>
        </w:rPr>
        <w:t xml:space="preserve"> </w:t>
      </w:r>
      <w:r w:rsidR="00A80BFE" w:rsidRPr="008262C4">
        <w:rPr>
          <w:rFonts w:ascii="Times New Roman" w:hAnsi="Times New Roman" w:cs="Times New Roman"/>
          <w:i/>
        </w:rPr>
        <w:t xml:space="preserve">Data collection: </w:t>
      </w:r>
      <w:r w:rsidR="00A80BFE" w:rsidRPr="008262C4">
        <w:rPr>
          <w:rFonts w:ascii="Times New Roman" w:hAnsi="Times New Roman" w:cs="Times New Roman"/>
        </w:rPr>
        <w:t>We</w:t>
      </w:r>
      <w:r w:rsidR="00494739" w:rsidRPr="008262C4">
        <w:rPr>
          <w:rFonts w:ascii="Times New Roman" w:hAnsi="Times New Roman" w:cs="Times New Roman"/>
        </w:rPr>
        <w:t xml:space="preserve"> conducted three focus groups with</w:t>
      </w:r>
      <w:r w:rsidR="00A80BFE" w:rsidRPr="008262C4">
        <w:rPr>
          <w:rFonts w:ascii="Times New Roman" w:hAnsi="Times New Roman" w:cs="Times New Roman"/>
        </w:rPr>
        <w:t xml:space="preserve"> parents </w:t>
      </w:r>
      <w:r w:rsidR="00494739" w:rsidRPr="008262C4">
        <w:rPr>
          <w:rFonts w:ascii="Times New Roman" w:hAnsi="Times New Roman" w:cs="Times New Roman"/>
        </w:rPr>
        <w:t>of</w:t>
      </w:r>
      <w:r w:rsidR="00A80BFE" w:rsidRPr="008262C4">
        <w:rPr>
          <w:rFonts w:ascii="Times New Roman" w:hAnsi="Times New Roman" w:cs="Times New Roman"/>
        </w:rPr>
        <w:t xml:space="preserve"> teenagers</w:t>
      </w:r>
      <w:r w:rsidR="00D67E83">
        <w:rPr>
          <w:rFonts w:ascii="Times New Roman" w:hAnsi="Times New Roman" w:cs="Times New Roman"/>
        </w:rPr>
        <w:t xml:space="preserve"> enrolled in a driver education class</w:t>
      </w:r>
      <w:r w:rsidR="00A80BFE" w:rsidRPr="008262C4">
        <w:rPr>
          <w:rFonts w:ascii="Times New Roman" w:hAnsi="Times New Roman" w:cs="Times New Roman"/>
        </w:rPr>
        <w:t xml:space="preserve">. </w:t>
      </w:r>
      <w:r w:rsidR="00007BA3" w:rsidRPr="008262C4">
        <w:rPr>
          <w:rFonts w:ascii="Times New Roman" w:hAnsi="Times New Roman" w:cs="Times New Roman"/>
        </w:rPr>
        <w:t xml:space="preserve">Parents </w:t>
      </w:r>
      <w:r w:rsidR="00A80BFE" w:rsidRPr="008262C4">
        <w:rPr>
          <w:rFonts w:ascii="Times New Roman" w:hAnsi="Times New Roman" w:cs="Times New Roman"/>
        </w:rPr>
        <w:t>were asked to d</w:t>
      </w:r>
      <w:r w:rsidR="00494739" w:rsidRPr="008262C4">
        <w:rPr>
          <w:rFonts w:ascii="Times New Roman" w:hAnsi="Times New Roman" w:cs="Times New Roman"/>
        </w:rPr>
        <w:t>escribe the age and</w:t>
      </w:r>
      <w:r w:rsidR="00A80BFE" w:rsidRPr="008262C4">
        <w:rPr>
          <w:rFonts w:ascii="Times New Roman" w:hAnsi="Times New Roman" w:cs="Times New Roman"/>
        </w:rPr>
        <w:t xml:space="preserve"> features of the vehicle that their teenager w</w:t>
      </w:r>
      <w:r w:rsidR="00C875F6">
        <w:rPr>
          <w:rFonts w:ascii="Times New Roman" w:hAnsi="Times New Roman" w:cs="Times New Roman"/>
        </w:rPr>
        <w:t>ould</w:t>
      </w:r>
      <w:r w:rsidR="00A80BFE" w:rsidRPr="008262C4">
        <w:rPr>
          <w:rFonts w:ascii="Times New Roman" w:hAnsi="Times New Roman" w:cs="Times New Roman"/>
        </w:rPr>
        <w:t xml:space="preserve"> drive. They were then asked to describe their rationale for </w:t>
      </w:r>
      <w:r w:rsidR="00494739" w:rsidRPr="008262C4">
        <w:rPr>
          <w:rFonts w:ascii="Times New Roman" w:hAnsi="Times New Roman" w:cs="Times New Roman"/>
        </w:rPr>
        <w:t>choosing that</w:t>
      </w:r>
      <w:r w:rsidR="00A80BFE" w:rsidRPr="008262C4">
        <w:rPr>
          <w:rFonts w:ascii="Times New Roman" w:hAnsi="Times New Roman" w:cs="Times New Roman"/>
        </w:rPr>
        <w:t xml:space="preserve"> vehicle, including the factors they had considered.</w:t>
      </w:r>
      <w:r w:rsidR="00644EB3" w:rsidRPr="008262C4">
        <w:rPr>
          <w:rFonts w:ascii="Times New Roman" w:hAnsi="Times New Roman" w:cs="Times New Roman"/>
        </w:rPr>
        <w:t xml:space="preserve"> Open-ended questions were pre-tested in a convenience sample of parents of teenage drivers prior to the study</w:t>
      </w:r>
      <w:r w:rsidR="008D0A09">
        <w:rPr>
          <w:rFonts w:ascii="Times New Roman" w:hAnsi="Times New Roman" w:cs="Times New Roman"/>
        </w:rPr>
        <w:t xml:space="preserve"> and are listed in Table 2</w:t>
      </w:r>
      <w:r w:rsidR="00644EB3" w:rsidRPr="008262C4">
        <w:rPr>
          <w:rFonts w:ascii="Times New Roman" w:hAnsi="Times New Roman" w:cs="Times New Roman"/>
        </w:rPr>
        <w:t xml:space="preserve">. MLD, JPE, </w:t>
      </w:r>
      <w:r w:rsidR="00D67E83">
        <w:rPr>
          <w:rFonts w:ascii="Times New Roman" w:hAnsi="Times New Roman" w:cs="Times New Roman"/>
        </w:rPr>
        <w:t xml:space="preserve">and </w:t>
      </w:r>
      <w:r w:rsidR="00644EB3" w:rsidRPr="008262C4">
        <w:rPr>
          <w:rFonts w:ascii="Times New Roman" w:hAnsi="Times New Roman" w:cs="Times New Roman"/>
        </w:rPr>
        <w:t>WS facilitated the discussions.</w:t>
      </w:r>
      <w:r w:rsidR="00A80BFE" w:rsidRPr="008262C4">
        <w:rPr>
          <w:rFonts w:ascii="Times New Roman" w:hAnsi="Times New Roman" w:cs="Times New Roman"/>
        </w:rPr>
        <w:t xml:space="preserve"> </w:t>
      </w:r>
      <w:r w:rsidR="00007BA3" w:rsidRPr="008262C4">
        <w:rPr>
          <w:rFonts w:ascii="Times New Roman" w:hAnsi="Times New Roman" w:cs="Times New Roman"/>
        </w:rPr>
        <w:t>On average, focus groups lasted around 40 minutes. Focus groups were audio-recorded and transcribed verbatim by a professional transcription service</w:t>
      </w:r>
      <w:r w:rsidR="00377738" w:rsidRPr="008262C4">
        <w:rPr>
          <w:rFonts w:ascii="Times New Roman" w:hAnsi="Times New Roman" w:cs="Times New Roman"/>
        </w:rPr>
        <w:t xml:space="preserve"> and research assistants</w:t>
      </w:r>
      <w:r w:rsidR="00007BA3" w:rsidRPr="008262C4">
        <w:rPr>
          <w:rFonts w:ascii="Times New Roman" w:hAnsi="Times New Roman" w:cs="Times New Roman"/>
        </w:rPr>
        <w:t>. In situations w</w:t>
      </w:r>
      <w:r w:rsidR="00320777" w:rsidRPr="008262C4">
        <w:rPr>
          <w:rFonts w:ascii="Times New Roman" w:hAnsi="Times New Roman" w:cs="Times New Roman"/>
        </w:rPr>
        <w:t>h</w:t>
      </w:r>
      <w:r w:rsidR="00007BA3" w:rsidRPr="008262C4">
        <w:rPr>
          <w:rFonts w:ascii="Times New Roman" w:hAnsi="Times New Roman" w:cs="Times New Roman"/>
        </w:rPr>
        <w:t xml:space="preserve">ere the audio file </w:t>
      </w:r>
      <w:r w:rsidR="00494739" w:rsidRPr="008262C4">
        <w:rPr>
          <w:rFonts w:ascii="Times New Roman" w:hAnsi="Times New Roman" w:cs="Times New Roman"/>
        </w:rPr>
        <w:t>or transcription were</w:t>
      </w:r>
      <w:r w:rsidR="00007BA3" w:rsidRPr="008262C4">
        <w:rPr>
          <w:rFonts w:ascii="Times New Roman" w:hAnsi="Times New Roman" w:cs="Times New Roman"/>
        </w:rPr>
        <w:t xml:space="preserve"> not clear, authors MLD, JPE, and AH reviewed the audio files together to assess accuracy. </w:t>
      </w:r>
    </w:p>
    <w:p w14:paraId="5E08677B" w14:textId="77777777" w:rsidR="003F7D18" w:rsidRPr="00DA7E7F" w:rsidRDefault="003F7D18" w:rsidP="003F7D18">
      <w:pPr>
        <w:outlineLvl w:val="0"/>
        <w:rPr>
          <w:rFonts w:ascii="Times New Roman" w:eastAsia="Times New Roman" w:hAnsi="Times New Roman" w:cs="Times New Roman"/>
          <w:b/>
          <w:color w:val="000000"/>
        </w:rPr>
      </w:pPr>
      <w:r w:rsidRPr="00775787">
        <w:rPr>
          <w:rFonts w:ascii="Times New Roman" w:eastAsia="Times New Roman" w:hAnsi="Times New Roman" w:cs="Times New Roman"/>
          <w:b/>
          <w:color w:val="000000"/>
        </w:rPr>
        <w:t>Table 2:  Focus Group Guide</w:t>
      </w:r>
    </w:p>
    <w:p w14:paraId="0376C55C" w14:textId="77777777" w:rsidR="003F7D18" w:rsidRDefault="003F7D18" w:rsidP="003F7D18">
      <w:pPr>
        <w:suppressLineNumbers/>
        <w:pBdr>
          <w:top w:val="single" w:sz="4" w:space="1" w:color="auto"/>
          <w:bottom w:val="single" w:sz="4" w:space="1" w:color="auto"/>
        </w:pBdr>
        <w:rPr>
          <w:rFonts w:ascii="Times New Roman" w:eastAsia="Times New Roman" w:hAnsi="Times New Roman" w:cs="Times New Roman"/>
          <w:color w:val="000000"/>
        </w:rPr>
      </w:pPr>
      <w:r>
        <w:rPr>
          <w:rFonts w:ascii="Times New Roman" w:eastAsia="Times New Roman" w:hAnsi="Times New Roman" w:cs="Times New Roman"/>
          <w:color w:val="000000"/>
        </w:rPr>
        <w:t>Describe the age and features of the vehicle that your teen will drive as their first car.</w:t>
      </w:r>
    </w:p>
    <w:p w14:paraId="7E7E0E92" w14:textId="77777777" w:rsidR="003F7D18" w:rsidRDefault="003F7D18" w:rsidP="003F7D18">
      <w:pPr>
        <w:suppressLineNumbers/>
        <w:pBdr>
          <w:top w:val="single" w:sz="4" w:space="1" w:color="auto"/>
          <w:bottom w:val="single" w:sz="4" w:space="1" w:color="auto"/>
        </w:pBdr>
        <w:rPr>
          <w:rFonts w:ascii="Times New Roman" w:eastAsia="Times New Roman" w:hAnsi="Times New Roman" w:cs="Times New Roman"/>
          <w:color w:val="000000"/>
        </w:rPr>
      </w:pPr>
    </w:p>
    <w:p w14:paraId="4501E110" w14:textId="77777777" w:rsidR="003F7D18" w:rsidRDefault="003F7D18" w:rsidP="003F7D18">
      <w:pPr>
        <w:suppressLineNumbers/>
        <w:pBdr>
          <w:top w:val="single" w:sz="4" w:space="1" w:color="auto"/>
          <w:bottom w:val="single" w:sz="4" w:space="1" w:color="auto"/>
        </w:pBdr>
        <w:rPr>
          <w:rFonts w:ascii="Times New Roman" w:eastAsia="Times New Roman" w:hAnsi="Times New Roman" w:cs="Times New Roman"/>
          <w:color w:val="000000"/>
        </w:rPr>
      </w:pPr>
      <w:r>
        <w:rPr>
          <w:rFonts w:ascii="Times New Roman" w:eastAsia="Times New Roman" w:hAnsi="Times New Roman" w:cs="Times New Roman"/>
          <w:color w:val="000000"/>
        </w:rPr>
        <w:t>Can you tell us about your thinking behind that choice of vehicle and the factors you are considering?</w:t>
      </w:r>
    </w:p>
    <w:p w14:paraId="7423FD8C" w14:textId="77777777" w:rsidR="003F7D18" w:rsidRDefault="003F7D18" w:rsidP="003F7D18">
      <w:pPr>
        <w:suppressLineNumbers/>
        <w:pBdr>
          <w:top w:val="single" w:sz="4" w:space="1" w:color="auto"/>
          <w:bottom w:val="single" w:sz="4" w:space="1" w:color="auto"/>
        </w:pBdr>
        <w:rPr>
          <w:rFonts w:ascii="Times New Roman" w:eastAsia="Times New Roman" w:hAnsi="Times New Roman" w:cs="Times New Roman"/>
          <w:color w:val="000000"/>
        </w:rPr>
      </w:pPr>
    </w:p>
    <w:p w14:paraId="23C2E2CA" w14:textId="77777777" w:rsidR="003F7D18" w:rsidRDefault="003F7D18" w:rsidP="003F7D18">
      <w:pPr>
        <w:suppressLineNumbers/>
        <w:pBdr>
          <w:top w:val="single" w:sz="4" w:space="1" w:color="auto"/>
          <w:bottom w:val="single" w:sz="4" w:space="1" w:color="auto"/>
        </w:pBdr>
        <w:rPr>
          <w:rFonts w:ascii="Times New Roman" w:eastAsia="Times New Roman" w:hAnsi="Times New Roman" w:cs="Times New Roman"/>
          <w:color w:val="000000"/>
        </w:rPr>
      </w:pPr>
      <w:r>
        <w:rPr>
          <w:rFonts w:ascii="Times New Roman" w:eastAsia="Times New Roman" w:hAnsi="Times New Roman" w:cs="Times New Roman"/>
          <w:color w:val="000000"/>
        </w:rPr>
        <w:t>Describe the safety features these vehicles have. (Probe is meant when they say safety).</w:t>
      </w:r>
    </w:p>
    <w:p w14:paraId="269F16CE" w14:textId="77777777" w:rsidR="003F7D18" w:rsidRPr="008262C4" w:rsidRDefault="003F7D18" w:rsidP="003F7D18">
      <w:pPr>
        <w:suppressLineNumbers/>
        <w:spacing w:line="480" w:lineRule="auto"/>
        <w:ind w:firstLine="720"/>
        <w:rPr>
          <w:rFonts w:ascii="Times New Roman" w:hAnsi="Times New Roman" w:cs="Times New Roman"/>
          <w:i/>
        </w:rPr>
      </w:pPr>
    </w:p>
    <w:p w14:paraId="4BB01CC5" w14:textId="2E2FB261" w:rsidR="00046EFF" w:rsidRPr="002D2797" w:rsidRDefault="0041666C" w:rsidP="002D2797">
      <w:pPr>
        <w:spacing w:line="480" w:lineRule="auto"/>
        <w:ind w:firstLine="720"/>
        <w:rPr>
          <w:rFonts w:ascii="Times New Roman" w:hAnsi="Times New Roman" w:cs="Times New Roman"/>
          <w:i/>
        </w:rPr>
      </w:pPr>
      <w:r>
        <w:rPr>
          <w:rFonts w:ascii="Times New Roman" w:hAnsi="Times New Roman" w:cs="Times New Roman"/>
          <w:i/>
        </w:rPr>
        <w:lastRenderedPageBreak/>
        <w:t>2.3</w:t>
      </w:r>
      <w:r w:rsidR="00522AA1">
        <w:rPr>
          <w:rFonts w:ascii="Times New Roman" w:hAnsi="Times New Roman" w:cs="Times New Roman"/>
          <w:i/>
        </w:rPr>
        <w:t xml:space="preserve">. </w:t>
      </w:r>
      <w:r>
        <w:rPr>
          <w:rFonts w:ascii="Times New Roman" w:hAnsi="Times New Roman" w:cs="Times New Roman"/>
          <w:i/>
        </w:rPr>
        <w:t xml:space="preserve"> </w:t>
      </w:r>
      <w:r w:rsidR="00007BA3" w:rsidRPr="008262C4">
        <w:rPr>
          <w:rFonts w:ascii="Times New Roman" w:hAnsi="Times New Roman" w:cs="Times New Roman"/>
          <w:i/>
        </w:rPr>
        <w:t>Data Analysis</w:t>
      </w:r>
      <w:r w:rsidR="00A80BFE" w:rsidRPr="008262C4">
        <w:rPr>
          <w:rFonts w:ascii="Times New Roman" w:hAnsi="Times New Roman" w:cs="Times New Roman"/>
          <w:i/>
        </w:rPr>
        <w:t xml:space="preserve">: </w:t>
      </w:r>
      <w:r w:rsidR="00007BA3" w:rsidRPr="008262C4">
        <w:rPr>
          <w:rFonts w:ascii="Times New Roman" w:hAnsi="Times New Roman" w:cs="Times New Roman"/>
        </w:rPr>
        <w:t>Focus group data were stored, managed, and analyzed us</w:t>
      </w:r>
      <w:r w:rsidR="001A3372">
        <w:rPr>
          <w:rFonts w:ascii="Times New Roman" w:hAnsi="Times New Roman" w:cs="Times New Roman"/>
        </w:rPr>
        <w:t>ing</w:t>
      </w:r>
      <w:r w:rsidR="00007BA3" w:rsidRPr="008262C4">
        <w:rPr>
          <w:rFonts w:ascii="Times New Roman" w:hAnsi="Times New Roman" w:cs="Times New Roman"/>
        </w:rPr>
        <w:t xml:space="preserve"> Microsoft </w:t>
      </w:r>
      <w:r w:rsidR="00C323BE" w:rsidRPr="008262C4">
        <w:rPr>
          <w:rFonts w:ascii="Times New Roman" w:hAnsi="Times New Roman" w:cs="Times New Roman"/>
        </w:rPr>
        <w:t>E</w:t>
      </w:r>
      <w:r w:rsidR="00320777" w:rsidRPr="008262C4">
        <w:rPr>
          <w:rFonts w:ascii="Times New Roman" w:hAnsi="Times New Roman" w:cs="Times New Roman"/>
        </w:rPr>
        <w:t xml:space="preserve">xcel and </w:t>
      </w:r>
      <w:r w:rsidR="00C323BE" w:rsidRPr="008262C4">
        <w:rPr>
          <w:rFonts w:ascii="Times New Roman" w:hAnsi="Times New Roman" w:cs="Times New Roman"/>
        </w:rPr>
        <w:t>W</w:t>
      </w:r>
      <w:r w:rsidR="00007BA3" w:rsidRPr="008262C4">
        <w:rPr>
          <w:rFonts w:ascii="Times New Roman" w:hAnsi="Times New Roman" w:cs="Times New Roman"/>
        </w:rPr>
        <w:t xml:space="preserve">ord. </w:t>
      </w:r>
      <w:r w:rsidR="00494739" w:rsidRPr="008262C4">
        <w:rPr>
          <w:rFonts w:ascii="Times New Roman" w:hAnsi="Times New Roman" w:cs="Times New Roman"/>
        </w:rPr>
        <w:t>We employed a thematic analysis technique to examine the content. A</w:t>
      </w:r>
      <w:r w:rsidR="00007BA3" w:rsidRPr="008262C4">
        <w:rPr>
          <w:rFonts w:ascii="Times New Roman" w:hAnsi="Times New Roman" w:cs="Times New Roman"/>
        </w:rPr>
        <w:t xml:space="preserve">uthors MLD, JPE, and AH read all transcripts for </w:t>
      </w:r>
      <w:r w:rsidR="002C613C" w:rsidRPr="008262C4">
        <w:rPr>
          <w:rFonts w:ascii="Times New Roman" w:hAnsi="Times New Roman" w:cs="Times New Roman"/>
        </w:rPr>
        <w:t>immersion</w:t>
      </w:r>
      <w:r w:rsidR="001A3372">
        <w:rPr>
          <w:rFonts w:ascii="Times New Roman" w:hAnsi="Times New Roman" w:cs="Times New Roman"/>
        </w:rPr>
        <w:t xml:space="preserve"> and</w:t>
      </w:r>
      <w:r w:rsidR="00007BA3" w:rsidRPr="008262C4">
        <w:rPr>
          <w:rFonts w:ascii="Times New Roman" w:hAnsi="Times New Roman" w:cs="Times New Roman"/>
        </w:rPr>
        <w:t xml:space="preserve"> independently developed codes and corresponding themes using the three focus group transcripts. </w:t>
      </w:r>
      <w:r w:rsidR="00494739" w:rsidRPr="008262C4">
        <w:rPr>
          <w:rFonts w:ascii="Times New Roman" w:hAnsi="Times New Roman" w:cs="Times New Roman"/>
        </w:rPr>
        <w:t>Following this</w:t>
      </w:r>
      <w:r w:rsidR="00007BA3" w:rsidRPr="008262C4">
        <w:rPr>
          <w:rFonts w:ascii="Times New Roman" w:hAnsi="Times New Roman" w:cs="Times New Roman"/>
        </w:rPr>
        <w:t xml:space="preserve">, authors MLD, JPE, and AH met to confer on codes and themes and developed a consensus codebook. The codebook offered the theme name, description of the theme, theme-related codes, and contextual excerpts for each code. Author AH recoded all transcripts </w:t>
      </w:r>
      <w:r w:rsidR="00046EFF" w:rsidRPr="008262C4">
        <w:rPr>
          <w:rFonts w:ascii="Times New Roman" w:hAnsi="Times New Roman" w:cs="Times New Roman"/>
        </w:rPr>
        <w:t>per</w:t>
      </w:r>
      <w:r w:rsidR="00007BA3" w:rsidRPr="008262C4">
        <w:rPr>
          <w:rFonts w:ascii="Times New Roman" w:hAnsi="Times New Roman" w:cs="Times New Roman"/>
        </w:rPr>
        <w:t xml:space="preserve"> the codebook to ensure consistency.</w:t>
      </w:r>
      <w:r w:rsidR="00494739" w:rsidRPr="008262C4">
        <w:rPr>
          <w:rFonts w:ascii="Times New Roman" w:hAnsi="Times New Roman" w:cs="Times New Roman"/>
        </w:rPr>
        <w:t xml:space="preserve"> Quality assurance was conducted by JPE who reviewed the codes. Disagreements in coding were resolved by AH and JPE re-examining the content and coming to consensus.</w:t>
      </w:r>
    </w:p>
    <w:p w14:paraId="2C224FD6" w14:textId="6494F75C" w:rsidR="00A20BD5" w:rsidRPr="003F7D18" w:rsidRDefault="00881B4C" w:rsidP="00F4292E">
      <w:pPr>
        <w:pStyle w:val="ListParagraph"/>
        <w:numPr>
          <w:ilvl w:val="0"/>
          <w:numId w:val="5"/>
        </w:numPr>
        <w:spacing w:line="480" w:lineRule="auto"/>
        <w:rPr>
          <w:rFonts w:ascii="Times New Roman" w:hAnsi="Times New Roman" w:cs="Times New Roman"/>
          <w:b/>
        </w:rPr>
      </w:pPr>
      <w:r w:rsidRPr="003F7D18">
        <w:rPr>
          <w:rFonts w:ascii="Times New Roman" w:hAnsi="Times New Roman" w:cs="Times New Roman"/>
          <w:b/>
        </w:rPr>
        <w:t>Results</w:t>
      </w:r>
    </w:p>
    <w:p w14:paraId="14AE5603" w14:textId="3D1C1F90" w:rsidR="00494739" w:rsidRPr="008262C4" w:rsidRDefault="00185C03" w:rsidP="00794043">
      <w:pPr>
        <w:spacing w:line="480" w:lineRule="auto"/>
        <w:rPr>
          <w:rFonts w:ascii="Times New Roman" w:hAnsi="Times New Roman" w:cs="Times New Roman"/>
        </w:rPr>
      </w:pPr>
      <w:r w:rsidRPr="008262C4">
        <w:rPr>
          <w:rFonts w:ascii="Times New Roman" w:hAnsi="Times New Roman" w:cs="Times New Roman"/>
        </w:rPr>
        <w:tab/>
        <w:t>Our three focus groups consisted of a total of 16 participants</w:t>
      </w:r>
      <w:r w:rsidR="00A80BFE" w:rsidRPr="008262C4">
        <w:rPr>
          <w:rFonts w:ascii="Times New Roman" w:hAnsi="Times New Roman" w:cs="Times New Roman"/>
        </w:rPr>
        <w:t xml:space="preserve"> (</w:t>
      </w:r>
      <w:r w:rsidR="00447557">
        <w:rPr>
          <w:rFonts w:ascii="Times New Roman" w:hAnsi="Times New Roman" w:cs="Times New Roman"/>
        </w:rPr>
        <w:t>5</w:t>
      </w:r>
      <w:r w:rsidR="00046EFF">
        <w:rPr>
          <w:rFonts w:ascii="Times New Roman" w:hAnsi="Times New Roman" w:cs="Times New Roman"/>
        </w:rPr>
        <w:t xml:space="preserve"> males, </w:t>
      </w:r>
      <w:r w:rsidR="00447557">
        <w:rPr>
          <w:rFonts w:ascii="Times New Roman" w:hAnsi="Times New Roman" w:cs="Times New Roman"/>
        </w:rPr>
        <w:t>11</w:t>
      </w:r>
      <w:r w:rsidR="00A80BFE" w:rsidRPr="008262C4">
        <w:rPr>
          <w:rFonts w:ascii="Times New Roman" w:hAnsi="Times New Roman" w:cs="Times New Roman"/>
        </w:rPr>
        <w:t xml:space="preserve"> females)</w:t>
      </w:r>
      <w:r w:rsidRPr="008262C4">
        <w:rPr>
          <w:rFonts w:ascii="Times New Roman" w:hAnsi="Times New Roman" w:cs="Times New Roman"/>
        </w:rPr>
        <w:t xml:space="preserve">. The first focus group consisted of 8 parents; the second focus group consisted of 3 parents; and the third focus group consisted of 5 parents. </w:t>
      </w:r>
      <w:r w:rsidR="00287C48" w:rsidRPr="008262C4">
        <w:rPr>
          <w:rFonts w:ascii="Times New Roman" w:hAnsi="Times New Roman" w:cs="Times New Roman"/>
        </w:rPr>
        <w:t>Most</w:t>
      </w:r>
      <w:r w:rsidR="00816442" w:rsidRPr="008262C4">
        <w:rPr>
          <w:rFonts w:ascii="Times New Roman" w:hAnsi="Times New Roman" w:cs="Times New Roman"/>
        </w:rPr>
        <w:t xml:space="preserve"> parents </w:t>
      </w:r>
      <w:r w:rsidR="00C44814">
        <w:rPr>
          <w:rFonts w:ascii="Times New Roman" w:hAnsi="Times New Roman" w:cs="Times New Roman"/>
        </w:rPr>
        <w:t>said</w:t>
      </w:r>
      <w:r w:rsidR="00816442" w:rsidRPr="008262C4">
        <w:rPr>
          <w:rFonts w:ascii="Times New Roman" w:hAnsi="Times New Roman" w:cs="Times New Roman"/>
        </w:rPr>
        <w:t xml:space="preserve"> they would provid</w:t>
      </w:r>
      <w:r w:rsidR="00C44814">
        <w:rPr>
          <w:rFonts w:ascii="Times New Roman" w:hAnsi="Times New Roman" w:cs="Times New Roman"/>
        </w:rPr>
        <w:t>e</w:t>
      </w:r>
      <w:r w:rsidR="00816442" w:rsidRPr="008262C4">
        <w:rPr>
          <w:rFonts w:ascii="Times New Roman" w:hAnsi="Times New Roman" w:cs="Times New Roman"/>
        </w:rPr>
        <w:t xml:space="preserve"> a vehicle for their teenager, either </w:t>
      </w:r>
      <w:r w:rsidR="00C44814">
        <w:rPr>
          <w:rFonts w:ascii="Times New Roman" w:hAnsi="Times New Roman" w:cs="Times New Roman"/>
        </w:rPr>
        <w:t xml:space="preserve">by </w:t>
      </w:r>
      <w:r w:rsidR="00816442" w:rsidRPr="008262C4">
        <w:rPr>
          <w:rFonts w:ascii="Times New Roman" w:hAnsi="Times New Roman" w:cs="Times New Roman"/>
        </w:rPr>
        <w:t xml:space="preserve">giving them access to an existing </w:t>
      </w:r>
      <w:r w:rsidR="00C44814">
        <w:rPr>
          <w:rFonts w:ascii="Times New Roman" w:hAnsi="Times New Roman" w:cs="Times New Roman"/>
        </w:rPr>
        <w:t xml:space="preserve">household </w:t>
      </w:r>
      <w:r w:rsidR="00816442" w:rsidRPr="008262C4">
        <w:rPr>
          <w:rFonts w:ascii="Times New Roman" w:hAnsi="Times New Roman" w:cs="Times New Roman"/>
        </w:rPr>
        <w:t xml:space="preserve">vehicle or purchasing one. </w:t>
      </w:r>
    </w:p>
    <w:p w14:paraId="14C71227" w14:textId="10D0F13C" w:rsidR="00912AF7" w:rsidRPr="008262C4" w:rsidRDefault="00816442" w:rsidP="00494739">
      <w:pPr>
        <w:spacing w:line="480" w:lineRule="auto"/>
        <w:ind w:firstLine="720"/>
        <w:rPr>
          <w:rFonts w:ascii="Times New Roman" w:hAnsi="Times New Roman" w:cs="Times New Roman"/>
        </w:rPr>
      </w:pPr>
      <w:r w:rsidRPr="008262C4">
        <w:rPr>
          <w:rFonts w:ascii="Times New Roman" w:hAnsi="Times New Roman" w:cs="Times New Roman"/>
        </w:rPr>
        <w:t xml:space="preserve">Three themes emerged </w:t>
      </w:r>
      <w:r w:rsidR="00C6072D" w:rsidRPr="008262C4">
        <w:rPr>
          <w:rFonts w:ascii="Times New Roman" w:hAnsi="Times New Roman" w:cs="Times New Roman"/>
        </w:rPr>
        <w:t>as parents described how they would decide</w:t>
      </w:r>
      <w:r w:rsidRPr="008262C4">
        <w:rPr>
          <w:rFonts w:ascii="Times New Roman" w:hAnsi="Times New Roman" w:cs="Times New Roman"/>
        </w:rPr>
        <w:t xml:space="preserve"> </w:t>
      </w:r>
      <w:r w:rsidR="00C44814">
        <w:rPr>
          <w:rFonts w:ascii="Times New Roman" w:hAnsi="Times New Roman" w:cs="Times New Roman"/>
        </w:rPr>
        <w:t>the</w:t>
      </w:r>
      <w:r w:rsidR="00185C03" w:rsidRPr="008262C4">
        <w:rPr>
          <w:rFonts w:ascii="Times New Roman" w:hAnsi="Times New Roman" w:cs="Times New Roman"/>
        </w:rPr>
        <w:t xml:space="preserve"> vehicle </w:t>
      </w:r>
      <w:r w:rsidR="00C44814">
        <w:rPr>
          <w:rFonts w:ascii="Times New Roman" w:hAnsi="Times New Roman" w:cs="Times New Roman"/>
        </w:rPr>
        <w:t>their</w:t>
      </w:r>
      <w:r w:rsidRPr="008262C4">
        <w:rPr>
          <w:rFonts w:ascii="Times New Roman" w:hAnsi="Times New Roman" w:cs="Times New Roman"/>
        </w:rPr>
        <w:t xml:space="preserve"> </w:t>
      </w:r>
      <w:r w:rsidR="00C44814">
        <w:rPr>
          <w:rFonts w:ascii="Times New Roman" w:hAnsi="Times New Roman" w:cs="Times New Roman"/>
        </w:rPr>
        <w:t>teenager would drive</w:t>
      </w:r>
      <w:r w:rsidR="00185C03" w:rsidRPr="008262C4">
        <w:rPr>
          <w:rFonts w:ascii="Times New Roman" w:hAnsi="Times New Roman" w:cs="Times New Roman"/>
        </w:rPr>
        <w:t xml:space="preserve">: </w:t>
      </w:r>
      <w:r w:rsidR="00963E1C" w:rsidRPr="008262C4">
        <w:rPr>
          <w:rFonts w:ascii="Times New Roman" w:hAnsi="Times New Roman" w:cs="Times New Roman"/>
        </w:rPr>
        <w:t>(1</w:t>
      </w:r>
      <w:r w:rsidR="00881B4C" w:rsidRPr="008262C4">
        <w:rPr>
          <w:rFonts w:ascii="Times New Roman" w:hAnsi="Times New Roman" w:cs="Times New Roman"/>
        </w:rPr>
        <w:t xml:space="preserve">) </w:t>
      </w:r>
      <w:r w:rsidR="00C6072D" w:rsidRPr="008262C4">
        <w:rPr>
          <w:rFonts w:ascii="Times New Roman" w:hAnsi="Times New Roman" w:cs="Times New Roman"/>
        </w:rPr>
        <w:t>The likelihood their teenage driver will crash and the associated costs</w:t>
      </w:r>
      <w:r w:rsidR="00963E1C" w:rsidRPr="008262C4">
        <w:rPr>
          <w:rFonts w:ascii="Times New Roman" w:hAnsi="Times New Roman" w:cs="Times New Roman"/>
        </w:rPr>
        <w:t>;</w:t>
      </w:r>
      <w:r w:rsidR="00881B4C" w:rsidRPr="008262C4">
        <w:rPr>
          <w:rFonts w:ascii="Times New Roman" w:hAnsi="Times New Roman" w:cs="Times New Roman"/>
        </w:rPr>
        <w:t xml:space="preserve"> (</w:t>
      </w:r>
      <w:r w:rsidR="00963E1C" w:rsidRPr="008262C4">
        <w:rPr>
          <w:rFonts w:ascii="Times New Roman" w:hAnsi="Times New Roman" w:cs="Times New Roman"/>
        </w:rPr>
        <w:t>2</w:t>
      </w:r>
      <w:r w:rsidR="00881B4C" w:rsidRPr="008262C4">
        <w:rPr>
          <w:rFonts w:ascii="Times New Roman" w:hAnsi="Times New Roman" w:cs="Times New Roman"/>
        </w:rPr>
        <w:t>)</w:t>
      </w:r>
      <w:r w:rsidR="00C44814">
        <w:rPr>
          <w:rFonts w:ascii="Times New Roman" w:hAnsi="Times New Roman" w:cs="Times New Roman"/>
        </w:rPr>
        <w:t xml:space="preserve"> Misconceptions</w:t>
      </w:r>
      <w:r w:rsidR="00494739" w:rsidRPr="008262C4">
        <w:rPr>
          <w:rFonts w:ascii="Times New Roman" w:hAnsi="Times New Roman" w:cs="Times New Roman"/>
        </w:rPr>
        <w:t xml:space="preserve"> about</w:t>
      </w:r>
      <w:r w:rsidR="00C44814">
        <w:rPr>
          <w:rFonts w:ascii="Times New Roman" w:hAnsi="Times New Roman" w:cs="Times New Roman"/>
        </w:rPr>
        <w:t xml:space="preserve"> </w:t>
      </w:r>
      <w:r w:rsidR="00494739" w:rsidRPr="008262C4">
        <w:rPr>
          <w:rFonts w:ascii="Times New Roman" w:hAnsi="Times New Roman" w:cs="Times New Roman"/>
        </w:rPr>
        <w:t>v</w:t>
      </w:r>
      <w:r w:rsidR="00881B4C" w:rsidRPr="008262C4">
        <w:rPr>
          <w:rFonts w:ascii="Times New Roman" w:hAnsi="Times New Roman" w:cs="Times New Roman"/>
        </w:rPr>
        <w:t xml:space="preserve">ehicle </w:t>
      </w:r>
      <w:r w:rsidR="00FC696F">
        <w:rPr>
          <w:rFonts w:ascii="Times New Roman" w:hAnsi="Times New Roman" w:cs="Times New Roman"/>
        </w:rPr>
        <w:t>safety</w:t>
      </w:r>
      <w:r w:rsidR="00963E1C" w:rsidRPr="008262C4">
        <w:rPr>
          <w:rFonts w:ascii="Times New Roman" w:hAnsi="Times New Roman" w:cs="Times New Roman"/>
        </w:rPr>
        <w:t>;</w:t>
      </w:r>
      <w:r w:rsidR="00881B4C" w:rsidRPr="008262C4">
        <w:rPr>
          <w:rFonts w:ascii="Times New Roman" w:hAnsi="Times New Roman" w:cs="Times New Roman"/>
        </w:rPr>
        <w:t xml:space="preserve"> (</w:t>
      </w:r>
      <w:r w:rsidR="00963E1C" w:rsidRPr="008262C4">
        <w:rPr>
          <w:rFonts w:ascii="Times New Roman" w:hAnsi="Times New Roman" w:cs="Times New Roman"/>
        </w:rPr>
        <w:t>3</w:t>
      </w:r>
      <w:r w:rsidR="00881B4C" w:rsidRPr="008262C4">
        <w:rPr>
          <w:rFonts w:ascii="Times New Roman" w:hAnsi="Times New Roman" w:cs="Times New Roman"/>
        </w:rPr>
        <w:t xml:space="preserve">) </w:t>
      </w:r>
      <w:r w:rsidR="00C44814">
        <w:rPr>
          <w:rFonts w:ascii="Times New Roman" w:hAnsi="Times New Roman" w:cs="Times New Roman"/>
        </w:rPr>
        <w:t>Mixed feelings</w:t>
      </w:r>
      <w:r w:rsidR="00494739" w:rsidRPr="008262C4">
        <w:rPr>
          <w:rFonts w:ascii="Times New Roman" w:hAnsi="Times New Roman" w:cs="Times New Roman"/>
        </w:rPr>
        <w:t xml:space="preserve"> toward</w:t>
      </w:r>
      <w:r w:rsidR="00185C03" w:rsidRPr="008262C4">
        <w:rPr>
          <w:rFonts w:ascii="Times New Roman" w:hAnsi="Times New Roman" w:cs="Times New Roman"/>
        </w:rPr>
        <w:t xml:space="preserve"> safety technologies.</w:t>
      </w:r>
      <w:r w:rsidR="00F96B71" w:rsidRPr="008262C4">
        <w:rPr>
          <w:rFonts w:ascii="Times New Roman" w:hAnsi="Times New Roman" w:cs="Times New Roman"/>
        </w:rPr>
        <w:t xml:space="preserve"> </w:t>
      </w:r>
      <w:r w:rsidRPr="008262C4">
        <w:rPr>
          <w:rFonts w:ascii="Times New Roman" w:hAnsi="Times New Roman" w:cs="Times New Roman"/>
        </w:rPr>
        <w:t>Most parents drew from</w:t>
      </w:r>
      <w:r w:rsidR="008E34F1" w:rsidRPr="008262C4">
        <w:rPr>
          <w:rFonts w:ascii="Times New Roman" w:hAnsi="Times New Roman" w:cs="Times New Roman"/>
        </w:rPr>
        <w:t xml:space="preserve"> their</w:t>
      </w:r>
      <w:r w:rsidR="00881B4C" w:rsidRPr="008262C4">
        <w:rPr>
          <w:rFonts w:ascii="Times New Roman" w:hAnsi="Times New Roman" w:cs="Times New Roman"/>
        </w:rPr>
        <w:t xml:space="preserve"> personal experience </w:t>
      </w:r>
      <w:r w:rsidRPr="008262C4">
        <w:rPr>
          <w:rFonts w:ascii="Times New Roman" w:hAnsi="Times New Roman" w:cs="Times New Roman"/>
        </w:rPr>
        <w:t>of learning to</w:t>
      </w:r>
      <w:r w:rsidR="00881B4C" w:rsidRPr="008262C4">
        <w:rPr>
          <w:rFonts w:ascii="Times New Roman" w:hAnsi="Times New Roman" w:cs="Times New Roman"/>
        </w:rPr>
        <w:t xml:space="preserve"> drive </w:t>
      </w:r>
      <w:r w:rsidRPr="008262C4">
        <w:rPr>
          <w:rFonts w:ascii="Times New Roman" w:hAnsi="Times New Roman" w:cs="Times New Roman"/>
        </w:rPr>
        <w:t>as a teenager to inform their approach</w:t>
      </w:r>
      <w:r w:rsidR="00963E1C" w:rsidRPr="008262C4">
        <w:rPr>
          <w:rFonts w:ascii="Times New Roman" w:hAnsi="Times New Roman" w:cs="Times New Roman"/>
        </w:rPr>
        <w:t xml:space="preserve"> towards </w:t>
      </w:r>
      <w:r w:rsidRPr="008262C4">
        <w:rPr>
          <w:rFonts w:ascii="Times New Roman" w:hAnsi="Times New Roman" w:cs="Times New Roman"/>
        </w:rPr>
        <w:t>vehicle selection</w:t>
      </w:r>
      <w:r w:rsidR="00A80BFE" w:rsidRPr="008262C4">
        <w:rPr>
          <w:rFonts w:ascii="Times New Roman" w:hAnsi="Times New Roman" w:cs="Times New Roman"/>
        </w:rPr>
        <w:t xml:space="preserve"> for their own children</w:t>
      </w:r>
      <w:r w:rsidR="00447557">
        <w:rPr>
          <w:rFonts w:ascii="Times New Roman" w:hAnsi="Times New Roman" w:cs="Times New Roman"/>
        </w:rPr>
        <w:t xml:space="preserve">.  </w:t>
      </w:r>
      <w:r w:rsidR="005A441B">
        <w:rPr>
          <w:rFonts w:ascii="Times New Roman" w:hAnsi="Times New Roman" w:cs="Times New Roman"/>
        </w:rPr>
        <w:t xml:space="preserve">The themes emerged in the first focus group and were present in the subsequent two focus groups. </w:t>
      </w:r>
    </w:p>
    <w:p w14:paraId="3410309E" w14:textId="414AF1D0" w:rsidR="00912AF7" w:rsidRPr="00522AA1" w:rsidRDefault="00522AA1" w:rsidP="00F4292E">
      <w:pPr>
        <w:pStyle w:val="ListParagraph"/>
        <w:numPr>
          <w:ilvl w:val="1"/>
          <w:numId w:val="5"/>
        </w:numPr>
        <w:spacing w:line="480" w:lineRule="auto"/>
        <w:outlineLvl w:val="0"/>
        <w:rPr>
          <w:rFonts w:ascii="Times New Roman" w:hAnsi="Times New Roman" w:cs="Times New Roman"/>
          <w:i/>
        </w:rPr>
      </w:pPr>
      <w:r>
        <w:rPr>
          <w:rFonts w:ascii="Times New Roman" w:hAnsi="Times New Roman" w:cs="Times New Roman"/>
          <w:i/>
        </w:rPr>
        <w:t xml:space="preserve"> </w:t>
      </w:r>
      <w:r w:rsidR="00C6072D" w:rsidRPr="00522AA1">
        <w:rPr>
          <w:rFonts w:ascii="Times New Roman" w:hAnsi="Times New Roman" w:cs="Times New Roman"/>
          <w:i/>
        </w:rPr>
        <w:t>The likelihood their t</w:t>
      </w:r>
      <w:r w:rsidR="009672FC" w:rsidRPr="00522AA1">
        <w:rPr>
          <w:rFonts w:ascii="Times New Roman" w:hAnsi="Times New Roman" w:cs="Times New Roman"/>
          <w:i/>
        </w:rPr>
        <w:t xml:space="preserve">eenage driver </w:t>
      </w:r>
      <w:r w:rsidR="00C6072D" w:rsidRPr="00522AA1">
        <w:rPr>
          <w:rFonts w:ascii="Times New Roman" w:hAnsi="Times New Roman" w:cs="Times New Roman"/>
          <w:i/>
        </w:rPr>
        <w:t>will crash</w:t>
      </w:r>
      <w:r w:rsidR="00963E1C" w:rsidRPr="00522AA1">
        <w:rPr>
          <w:rFonts w:ascii="Times New Roman" w:hAnsi="Times New Roman" w:cs="Times New Roman"/>
          <w:i/>
        </w:rPr>
        <w:t xml:space="preserve"> and the associated costs:</w:t>
      </w:r>
    </w:p>
    <w:p w14:paraId="51F01B10" w14:textId="17AFF0DE" w:rsidR="00A15A9D" w:rsidRPr="008262C4" w:rsidRDefault="001118F0" w:rsidP="00794043">
      <w:pPr>
        <w:spacing w:line="480" w:lineRule="auto"/>
        <w:rPr>
          <w:rFonts w:ascii="Times New Roman" w:eastAsia="Times New Roman" w:hAnsi="Times New Roman" w:cs="Times New Roman"/>
          <w:color w:val="000000"/>
        </w:rPr>
      </w:pPr>
      <w:r w:rsidRPr="008262C4">
        <w:rPr>
          <w:rFonts w:ascii="Times New Roman" w:hAnsi="Times New Roman" w:cs="Times New Roman"/>
        </w:rPr>
        <w:tab/>
      </w:r>
      <w:r w:rsidR="00801795" w:rsidRPr="008262C4">
        <w:rPr>
          <w:rFonts w:ascii="Times New Roman" w:hAnsi="Times New Roman" w:cs="Times New Roman"/>
        </w:rPr>
        <w:t>M</w:t>
      </w:r>
      <w:r w:rsidR="00912AF7" w:rsidRPr="008262C4">
        <w:rPr>
          <w:rFonts w:ascii="Times New Roman" w:hAnsi="Times New Roman" w:cs="Times New Roman"/>
        </w:rPr>
        <w:t xml:space="preserve">any parents </w:t>
      </w:r>
      <w:r w:rsidR="00801795" w:rsidRPr="008262C4">
        <w:rPr>
          <w:rFonts w:ascii="Times New Roman" w:hAnsi="Times New Roman" w:cs="Times New Roman"/>
        </w:rPr>
        <w:t xml:space="preserve">reported crashing a vehicle as a teenager and </w:t>
      </w:r>
      <w:r w:rsidR="00912AF7" w:rsidRPr="008262C4">
        <w:rPr>
          <w:rFonts w:ascii="Times New Roman" w:hAnsi="Times New Roman" w:cs="Times New Roman"/>
        </w:rPr>
        <w:t xml:space="preserve">knew </w:t>
      </w:r>
      <w:r w:rsidR="00801795" w:rsidRPr="008262C4">
        <w:rPr>
          <w:rFonts w:ascii="Times New Roman" w:hAnsi="Times New Roman" w:cs="Times New Roman"/>
        </w:rPr>
        <w:t xml:space="preserve">of </w:t>
      </w:r>
      <w:r w:rsidR="00912AF7" w:rsidRPr="008262C4">
        <w:rPr>
          <w:rFonts w:ascii="Times New Roman" w:hAnsi="Times New Roman" w:cs="Times New Roman"/>
        </w:rPr>
        <w:t>other teen</w:t>
      </w:r>
      <w:r w:rsidR="00C44814">
        <w:rPr>
          <w:rFonts w:ascii="Times New Roman" w:hAnsi="Times New Roman" w:cs="Times New Roman"/>
        </w:rPr>
        <w:t>ager</w:t>
      </w:r>
      <w:r w:rsidR="00912AF7" w:rsidRPr="008262C4">
        <w:rPr>
          <w:rFonts w:ascii="Times New Roman" w:hAnsi="Times New Roman" w:cs="Times New Roman"/>
        </w:rPr>
        <w:t>s</w:t>
      </w:r>
      <w:r w:rsidR="00801795" w:rsidRPr="008262C4">
        <w:rPr>
          <w:rFonts w:ascii="Times New Roman" w:hAnsi="Times New Roman" w:cs="Times New Roman"/>
        </w:rPr>
        <w:t xml:space="preserve"> </w:t>
      </w:r>
      <w:r w:rsidR="00C323BE" w:rsidRPr="008262C4">
        <w:rPr>
          <w:rFonts w:ascii="Times New Roman" w:hAnsi="Times New Roman" w:cs="Times New Roman"/>
        </w:rPr>
        <w:t>who crashed their first vehicle</w:t>
      </w:r>
      <w:r w:rsidR="00A80BFE" w:rsidRPr="008262C4">
        <w:rPr>
          <w:rFonts w:ascii="Times New Roman" w:hAnsi="Times New Roman" w:cs="Times New Roman"/>
        </w:rPr>
        <w:t xml:space="preserve">. This </w:t>
      </w:r>
      <w:r w:rsidR="00801795" w:rsidRPr="008262C4">
        <w:rPr>
          <w:rFonts w:ascii="Times New Roman" w:hAnsi="Times New Roman" w:cs="Times New Roman"/>
        </w:rPr>
        <w:t xml:space="preserve">led </w:t>
      </w:r>
      <w:r w:rsidR="00F7353B" w:rsidRPr="008262C4">
        <w:rPr>
          <w:rFonts w:ascii="Times New Roman" w:hAnsi="Times New Roman" w:cs="Times New Roman"/>
        </w:rPr>
        <w:t>t</w:t>
      </w:r>
      <w:r w:rsidR="00801795" w:rsidRPr="008262C4">
        <w:rPr>
          <w:rFonts w:ascii="Times New Roman" w:hAnsi="Times New Roman" w:cs="Times New Roman"/>
        </w:rPr>
        <w:t>he</w:t>
      </w:r>
      <w:r w:rsidR="00F7353B" w:rsidRPr="008262C4">
        <w:rPr>
          <w:rFonts w:ascii="Times New Roman" w:hAnsi="Times New Roman" w:cs="Times New Roman"/>
        </w:rPr>
        <w:t>m</w:t>
      </w:r>
      <w:r w:rsidR="00801795" w:rsidRPr="008262C4">
        <w:rPr>
          <w:rFonts w:ascii="Times New Roman" w:hAnsi="Times New Roman" w:cs="Times New Roman"/>
        </w:rPr>
        <w:t xml:space="preserve"> </w:t>
      </w:r>
      <w:r w:rsidR="00F7353B" w:rsidRPr="008262C4">
        <w:rPr>
          <w:rFonts w:ascii="Times New Roman" w:hAnsi="Times New Roman" w:cs="Times New Roman"/>
        </w:rPr>
        <w:t>to believe</w:t>
      </w:r>
      <w:r w:rsidR="00912AF7" w:rsidRPr="008262C4">
        <w:rPr>
          <w:rFonts w:ascii="Times New Roman" w:hAnsi="Times New Roman" w:cs="Times New Roman"/>
        </w:rPr>
        <w:t xml:space="preserve"> their teen</w:t>
      </w:r>
      <w:r w:rsidR="00801795" w:rsidRPr="008262C4">
        <w:rPr>
          <w:rFonts w:ascii="Times New Roman" w:hAnsi="Times New Roman" w:cs="Times New Roman"/>
        </w:rPr>
        <w:t>ager</w:t>
      </w:r>
      <w:r w:rsidR="00912AF7" w:rsidRPr="008262C4">
        <w:rPr>
          <w:rFonts w:ascii="Times New Roman" w:hAnsi="Times New Roman" w:cs="Times New Roman"/>
        </w:rPr>
        <w:t xml:space="preserve"> </w:t>
      </w:r>
      <w:r w:rsidR="00A15A9D" w:rsidRPr="008262C4">
        <w:rPr>
          <w:rFonts w:ascii="Times New Roman" w:hAnsi="Times New Roman" w:cs="Times New Roman"/>
        </w:rPr>
        <w:t xml:space="preserve">would </w:t>
      </w:r>
      <w:r w:rsidR="00444BE9">
        <w:rPr>
          <w:rFonts w:ascii="Times New Roman" w:hAnsi="Times New Roman" w:cs="Times New Roman"/>
        </w:rPr>
        <w:t xml:space="preserve">also </w:t>
      </w:r>
      <w:r w:rsidR="00801795" w:rsidRPr="008262C4">
        <w:rPr>
          <w:rFonts w:ascii="Times New Roman" w:hAnsi="Times New Roman" w:cs="Times New Roman"/>
        </w:rPr>
        <w:t>crash the</w:t>
      </w:r>
      <w:r w:rsidR="00444BE9">
        <w:rPr>
          <w:rFonts w:ascii="Times New Roman" w:hAnsi="Times New Roman" w:cs="Times New Roman"/>
        </w:rPr>
        <w:t xml:space="preserve">ir first </w:t>
      </w:r>
      <w:r w:rsidR="00444BE9">
        <w:rPr>
          <w:rFonts w:ascii="Times New Roman" w:hAnsi="Times New Roman" w:cs="Times New Roman"/>
        </w:rPr>
        <w:lastRenderedPageBreak/>
        <w:t>vehicle</w:t>
      </w:r>
      <w:r w:rsidR="00801795" w:rsidRPr="008262C4">
        <w:rPr>
          <w:rFonts w:ascii="Times New Roman" w:hAnsi="Times New Roman" w:cs="Times New Roman"/>
        </w:rPr>
        <w:t xml:space="preserve">. </w:t>
      </w:r>
      <w:r w:rsidR="00444BE9">
        <w:rPr>
          <w:rFonts w:ascii="Times New Roman" w:hAnsi="Times New Roman" w:cs="Times New Roman"/>
        </w:rPr>
        <w:t>As one</w:t>
      </w:r>
      <w:r w:rsidR="00444BE9" w:rsidRPr="008262C4">
        <w:rPr>
          <w:rFonts w:ascii="Times New Roman" w:hAnsi="Times New Roman" w:cs="Times New Roman"/>
        </w:rPr>
        <w:t xml:space="preserve"> </w:t>
      </w:r>
      <w:r w:rsidR="009672FC" w:rsidRPr="008262C4">
        <w:rPr>
          <w:rFonts w:ascii="Times New Roman" w:hAnsi="Times New Roman" w:cs="Times New Roman"/>
        </w:rPr>
        <w:t>participant stated</w:t>
      </w:r>
      <w:r w:rsidR="00284622" w:rsidRPr="008262C4">
        <w:rPr>
          <w:rFonts w:ascii="Times New Roman" w:hAnsi="Times New Roman" w:cs="Times New Roman"/>
        </w:rPr>
        <w:t xml:space="preserve">, </w:t>
      </w:r>
      <w:r w:rsidR="009672FC" w:rsidRPr="008262C4">
        <w:rPr>
          <w:rFonts w:ascii="Times New Roman" w:hAnsi="Times New Roman" w:cs="Times New Roman"/>
        </w:rPr>
        <w:t>“</w:t>
      </w:r>
      <w:r w:rsidR="00284622" w:rsidRPr="008262C4">
        <w:rPr>
          <w:rFonts w:ascii="Times New Roman" w:eastAsia="Times New Roman" w:hAnsi="Times New Roman" w:cs="Times New Roman"/>
          <w:color w:val="000000"/>
        </w:rPr>
        <w:t>I know I did [crash my first car]. Most teenagers crash their first car</w:t>
      </w:r>
      <w:r w:rsidR="009672FC" w:rsidRPr="008262C4">
        <w:rPr>
          <w:rFonts w:ascii="Times New Roman" w:eastAsia="Times New Roman" w:hAnsi="Times New Roman" w:cs="Times New Roman"/>
          <w:color w:val="000000"/>
        </w:rPr>
        <w:t>..</w:t>
      </w:r>
      <w:r w:rsidR="00284622" w:rsidRPr="008262C4">
        <w:rPr>
          <w:rFonts w:ascii="Times New Roman" w:eastAsia="Times New Roman" w:hAnsi="Times New Roman" w:cs="Times New Roman"/>
          <w:color w:val="000000"/>
        </w:rPr>
        <w:t>.</w:t>
      </w:r>
      <w:r w:rsidR="00494739" w:rsidRPr="008262C4">
        <w:rPr>
          <w:rFonts w:ascii="Times New Roman" w:eastAsia="Times New Roman" w:hAnsi="Times New Roman" w:cs="Times New Roman"/>
          <w:color w:val="000000"/>
        </w:rPr>
        <w:t xml:space="preserve">” </w:t>
      </w:r>
      <w:r w:rsidR="00444BE9">
        <w:rPr>
          <w:rFonts w:ascii="Times New Roman" w:eastAsia="Times New Roman" w:hAnsi="Times New Roman" w:cs="Times New Roman"/>
          <w:color w:val="000000"/>
        </w:rPr>
        <w:t xml:space="preserve">This </w:t>
      </w:r>
      <w:r w:rsidR="00C44814">
        <w:rPr>
          <w:rFonts w:ascii="Times New Roman" w:eastAsia="Times New Roman" w:hAnsi="Times New Roman" w:cs="Times New Roman"/>
          <w:color w:val="000000"/>
        </w:rPr>
        <w:t>led</w:t>
      </w:r>
      <w:r w:rsidR="00494739" w:rsidRPr="008262C4">
        <w:rPr>
          <w:rFonts w:ascii="Times New Roman" w:eastAsia="Times New Roman" w:hAnsi="Times New Roman" w:cs="Times New Roman"/>
          <w:color w:val="000000"/>
        </w:rPr>
        <w:t xml:space="preserve"> to a </w:t>
      </w:r>
      <w:r w:rsidR="00F62B33" w:rsidRPr="008262C4">
        <w:rPr>
          <w:rFonts w:ascii="Times New Roman" w:hAnsi="Times New Roman" w:cs="Times New Roman"/>
        </w:rPr>
        <w:t>preference</w:t>
      </w:r>
      <w:r w:rsidR="00494739" w:rsidRPr="008262C4">
        <w:rPr>
          <w:rFonts w:ascii="Times New Roman" w:hAnsi="Times New Roman" w:cs="Times New Roman"/>
        </w:rPr>
        <w:t xml:space="preserve"> among many parents</w:t>
      </w:r>
      <w:r w:rsidR="00A80BFE" w:rsidRPr="008262C4">
        <w:rPr>
          <w:rFonts w:ascii="Times New Roman" w:hAnsi="Times New Roman" w:cs="Times New Roman"/>
        </w:rPr>
        <w:t xml:space="preserve"> towards</w:t>
      </w:r>
      <w:r w:rsidR="001C58C2" w:rsidRPr="008262C4">
        <w:rPr>
          <w:rFonts w:ascii="Times New Roman" w:hAnsi="Times New Roman" w:cs="Times New Roman"/>
        </w:rPr>
        <w:t xml:space="preserve"> </w:t>
      </w:r>
      <w:r w:rsidR="00C44814">
        <w:rPr>
          <w:rFonts w:ascii="Times New Roman" w:hAnsi="Times New Roman" w:cs="Times New Roman"/>
        </w:rPr>
        <w:t xml:space="preserve">providing an </w:t>
      </w:r>
      <w:r w:rsidR="00F62B33" w:rsidRPr="008262C4">
        <w:rPr>
          <w:rFonts w:ascii="Times New Roman" w:hAnsi="Times New Roman" w:cs="Times New Roman"/>
        </w:rPr>
        <w:t>older, less expensive vehicle</w:t>
      </w:r>
      <w:r w:rsidR="00C44814">
        <w:rPr>
          <w:rFonts w:ascii="Times New Roman" w:hAnsi="Times New Roman" w:cs="Times New Roman"/>
        </w:rPr>
        <w:t xml:space="preserve"> for their teenager to drive</w:t>
      </w:r>
      <w:r w:rsidR="00A80BFE" w:rsidRPr="008262C4">
        <w:rPr>
          <w:rFonts w:ascii="Times New Roman" w:hAnsi="Times New Roman" w:cs="Times New Roman"/>
        </w:rPr>
        <w:t xml:space="preserve">. </w:t>
      </w:r>
      <w:r w:rsidR="00F62B33" w:rsidRPr="008262C4">
        <w:rPr>
          <w:rFonts w:ascii="Times New Roman" w:hAnsi="Times New Roman" w:cs="Times New Roman"/>
        </w:rPr>
        <w:t>S</w:t>
      </w:r>
      <w:r w:rsidR="00A15A9D" w:rsidRPr="008262C4">
        <w:rPr>
          <w:rFonts w:ascii="Times New Roman" w:hAnsi="Times New Roman" w:cs="Times New Roman"/>
        </w:rPr>
        <w:t xml:space="preserve">ome </w:t>
      </w:r>
      <w:r w:rsidR="001B1202">
        <w:rPr>
          <w:rFonts w:ascii="Times New Roman" w:hAnsi="Times New Roman" w:cs="Times New Roman"/>
        </w:rPr>
        <w:t>parents</w:t>
      </w:r>
      <w:r w:rsidR="001B1202" w:rsidRPr="008262C4">
        <w:rPr>
          <w:rFonts w:ascii="Times New Roman" w:hAnsi="Times New Roman" w:cs="Times New Roman"/>
        </w:rPr>
        <w:t xml:space="preserve"> </w:t>
      </w:r>
      <w:r w:rsidR="00A15A9D" w:rsidRPr="008262C4">
        <w:rPr>
          <w:rFonts w:ascii="Times New Roman" w:hAnsi="Times New Roman" w:cs="Times New Roman"/>
        </w:rPr>
        <w:t xml:space="preserve">stated they would </w:t>
      </w:r>
      <w:r w:rsidR="0067164E" w:rsidRPr="008262C4">
        <w:rPr>
          <w:rFonts w:ascii="Times New Roman" w:hAnsi="Times New Roman" w:cs="Times New Roman"/>
        </w:rPr>
        <w:t xml:space="preserve">either provide </w:t>
      </w:r>
      <w:r w:rsidR="001B1202">
        <w:rPr>
          <w:rFonts w:ascii="Times New Roman" w:hAnsi="Times New Roman" w:cs="Times New Roman"/>
        </w:rPr>
        <w:t>their teenager</w:t>
      </w:r>
      <w:r w:rsidR="001B1202" w:rsidRPr="008262C4">
        <w:rPr>
          <w:rFonts w:ascii="Times New Roman" w:hAnsi="Times New Roman" w:cs="Times New Roman"/>
        </w:rPr>
        <w:t xml:space="preserve"> </w:t>
      </w:r>
      <w:r w:rsidR="0067164E" w:rsidRPr="008262C4">
        <w:rPr>
          <w:rFonts w:ascii="Times New Roman" w:hAnsi="Times New Roman" w:cs="Times New Roman"/>
        </w:rPr>
        <w:t xml:space="preserve">with the oldest vehicle they already had or </w:t>
      </w:r>
      <w:r w:rsidR="00A15A9D" w:rsidRPr="008262C4">
        <w:rPr>
          <w:rFonts w:ascii="Times New Roman" w:hAnsi="Times New Roman" w:cs="Times New Roman"/>
        </w:rPr>
        <w:t>purchase an inexpensive car for their teenager</w:t>
      </w:r>
      <w:r w:rsidR="00912AF7" w:rsidRPr="008262C4">
        <w:rPr>
          <w:rFonts w:ascii="Times New Roman" w:eastAsia="Times New Roman" w:hAnsi="Times New Roman" w:cs="Times New Roman"/>
          <w:color w:val="000000"/>
        </w:rPr>
        <w:t xml:space="preserve">. </w:t>
      </w:r>
      <w:r w:rsidR="009672FC" w:rsidRPr="008262C4">
        <w:rPr>
          <w:rFonts w:ascii="Times New Roman" w:eastAsia="Times New Roman" w:hAnsi="Times New Roman" w:cs="Times New Roman"/>
          <w:color w:val="000000"/>
        </w:rPr>
        <w:t xml:space="preserve"> One participant stat</w:t>
      </w:r>
      <w:r w:rsidR="00494739" w:rsidRPr="008262C4">
        <w:rPr>
          <w:rFonts w:ascii="Times New Roman" w:eastAsia="Times New Roman" w:hAnsi="Times New Roman" w:cs="Times New Roman"/>
          <w:color w:val="000000"/>
        </w:rPr>
        <w:t>ed</w:t>
      </w:r>
      <w:r w:rsidR="009672FC" w:rsidRPr="008262C4">
        <w:rPr>
          <w:rFonts w:ascii="Times New Roman" w:eastAsia="Times New Roman" w:hAnsi="Times New Roman" w:cs="Times New Roman"/>
          <w:color w:val="000000"/>
        </w:rPr>
        <w:t>, “</w:t>
      </w:r>
      <w:r w:rsidR="00912AF7" w:rsidRPr="008262C4">
        <w:rPr>
          <w:rFonts w:ascii="Times New Roman" w:eastAsia="Times New Roman" w:hAnsi="Times New Roman" w:cs="Times New Roman"/>
          <w:color w:val="000000"/>
        </w:rPr>
        <w:t xml:space="preserve">I was thinking, </w:t>
      </w:r>
      <w:r w:rsidR="009672FC" w:rsidRPr="008262C4">
        <w:rPr>
          <w:rFonts w:ascii="Times New Roman" w:eastAsia="Times New Roman" w:hAnsi="Times New Roman" w:cs="Times New Roman"/>
          <w:color w:val="000000"/>
        </w:rPr>
        <w:t>l</w:t>
      </w:r>
      <w:r w:rsidR="00912AF7" w:rsidRPr="008262C4">
        <w:rPr>
          <w:rFonts w:ascii="Times New Roman" w:eastAsia="Times New Roman" w:hAnsi="Times New Roman" w:cs="Times New Roman"/>
          <w:color w:val="000000"/>
        </w:rPr>
        <w:t xml:space="preserve">ook for a little </w:t>
      </w:r>
      <w:r w:rsidR="00A15A9D" w:rsidRPr="008262C4">
        <w:rPr>
          <w:rFonts w:ascii="Times New Roman" w:eastAsia="Times New Roman" w:hAnsi="Times New Roman" w:cs="Times New Roman"/>
          <w:color w:val="000000"/>
        </w:rPr>
        <w:t>[cheap car]</w:t>
      </w:r>
      <w:r w:rsidR="00912AF7" w:rsidRPr="008262C4">
        <w:rPr>
          <w:rFonts w:ascii="Times New Roman" w:eastAsia="Times New Roman" w:hAnsi="Times New Roman" w:cs="Times New Roman"/>
          <w:color w:val="000000"/>
        </w:rPr>
        <w:t>. Get something out there just a beater, where if she dings a pole or something, no big deal.”</w:t>
      </w:r>
      <w:r w:rsidR="009672FC" w:rsidRPr="008262C4">
        <w:rPr>
          <w:rFonts w:ascii="Times New Roman" w:eastAsia="Times New Roman" w:hAnsi="Times New Roman" w:cs="Times New Roman"/>
          <w:color w:val="000000"/>
        </w:rPr>
        <w:t xml:space="preserve">  </w:t>
      </w:r>
    </w:p>
    <w:p w14:paraId="39097859" w14:textId="207924CA" w:rsidR="00912AF7" w:rsidRPr="008262C4" w:rsidRDefault="00A15A9D" w:rsidP="00794043">
      <w:pPr>
        <w:spacing w:line="480" w:lineRule="auto"/>
        <w:rPr>
          <w:rFonts w:ascii="Times New Roman" w:eastAsia="Times New Roman" w:hAnsi="Times New Roman" w:cs="Times New Roman"/>
          <w:color w:val="000000"/>
        </w:rPr>
      </w:pPr>
      <w:r w:rsidRPr="008262C4">
        <w:rPr>
          <w:rFonts w:ascii="Times New Roman" w:eastAsia="Times New Roman" w:hAnsi="Times New Roman" w:cs="Times New Roman"/>
          <w:color w:val="000000"/>
        </w:rPr>
        <w:tab/>
      </w:r>
      <w:r w:rsidR="00A80BFE" w:rsidRPr="008262C4">
        <w:rPr>
          <w:rFonts w:ascii="Times New Roman" w:eastAsia="Times New Roman" w:hAnsi="Times New Roman" w:cs="Times New Roman"/>
          <w:color w:val="000000"/>
        </w:rPr>
        <w:t>Several</w:t>
      </w:r>
      <w:r w:rsidR="00912AF7" w:rsidRPr="008262C4">
        <w:rPr>
          <w:rFonts w:ascii="Times New Roman" w:eastAsia="Times New Roman" w:hAnsi="Times New Roman" w:cs="Times New Roman"/>
          <w:color w:val="000000"/>
        </w:rPr>
        <w:t xml:space="preserve"> parents </w:t>
      </w:r>
      <w:r w:rsidR="00A80BFE" w:rsidRPr="008262C4">
        <w:rPr>
          <w:rFonts w:ascii="Times New Roman" w:eastAsia="Times New Roman" w:hAnsi="Times New Roman" w:cs="Times New Roman"/>
          <w:color w:val="000000"/>
        </w:rPr>
        <w:t xml:space="preserve">stated that the </w:t>
      </w:r>
      <w:r w:rsidR="00AB7A92" w:rsidRPr="008262C4">
        <w:rPr>
          <w:rFonts w:ascii="Times New Roman" w:eastAsia="Times New Roman" w:hAnsi="Times New Roman" w:cs="Times New Roman"/>
          <w:color w:val="000000"/>
        </w:rPr>
        <w:t>purchase price</w:t>
      </w:r>
      <w:r w:rsidR="00912AF7" w:rsidRPr="008262C4">
        <w:rPr>
          <w:rFonts w:ascii="Times New Roman" w:eastAsia="Times New Roman" w:hAnsi="Times New Roman" w:cs="Times New Roman"/>
          <w:color w:val="000000"/>
        </w:rPr>
        <w:t xml:space="preserve"> and damage repair expenses </w:t>
      </w:r>
      <w:r w:rsidR="00AB7A92" w:rsidRPr="008262C4">
        <w:rPr>
          <w:rFonts w:ascii="Times New Roman" w:eastAsia="Times New Roman" w:hAnsi="Times New Roman" w:cs="Times New Roman"/>
          <w:color w:val="000000"/>
        </w:rPr>
        <w:t>were</w:t>
      </w:r>
      <w:r w:rsidR="00A80BFE" w:rsidRPr="008262C4">
        <w:rPr>
          <w:rFonts w:ascii="Times New Roman" w:eastAsia="Times New Roman" w:hAnsi="Times New Roman" w:cs="Times New Roman"/>
          <w:color w:val="000000"/>
        </w:rPr>
        <w:t xml:space="preserve"> the most</w:t>
      </w:r>
      <w:r w:rsidR="00912AF7" w:rsidRPr="008262C4">
        <w:rPr>
          <w:rFonts w:ascii="Times New Roman" w:eastAsia="Times New Roman" w:hAnsi="Times New Roman" w:cs="Times New Roman"/>
          <w:color w:val="000000"/>
        </w:rPr>
        <w:t xml:space="preserve"> important factors</w:t>
      </w:r>
      <w:r w:rsidR="00AB7A92" w:rsidRPr="008262C4">
        <w:rPr>
          <w:rFonts w:ascii="Times New Roman" w:eastAsia="Times New Roman" w:hAnsi="Times New Roman" w:cs="Times New Roman"/>
          <w:color w:val="000000"/>
        </w:rPr>
        <w:t xml:space="preserve"> in deciding which vehicle their teenager would drive</w:t>
      </w:r>
      <w:r w:rsidR="00912AF7" w:rsidRPr="008262C4">
        <w:rPr>
          <w:rFonts w:ascii="Times New Roman" w:eastAsia="Times New Roman" w:hAnsi="Times New Roman" w:cs="Times New Roman"/>
          <w:color w:val="000000"/>
        </w:rPr>
        <w:t xml:space="preserve">. </w:t>
      </w:r>
      <w:r w:rsidR="00494739" w:rsidRPr="008262C4">
        <w:rPr>
          <w:rFonts w:ascii="Times New Roman" w:eastAsia="Times New Roman" w:hAnsi="Times New Roman" w:cs="Times New Roman"/>
          <w:color w:val="000000"/>
        </w:rPr>
        <w:t xml:space="preserve">Among this group, there was a </w:t>
      </w:r>
      <w:r w:rsidR="00F7353B" w:rsidRPr="008262C4">
        <w:rPr>
          <w:rFonts w:ascii="Times New Roman" w:eastAsia="Times New Roman" w:hAnsi="Times New Roman" w:cs="Times New Roman"/>
          <w:color w:val="000000"/>
        </w:rPr>
        <w:t>tendency to downplay</w:t>
      </w:r>
      <w:r w:rsidR="00AB7A92" w:rsidRPr="008262C4">
        <w:rPr>
          <w:rFonts w:ascii="Times New Roman" w:eastAsia="Times New Roman" w:hAnsi="Times New Roman" w:cs="Times New Roman"/>
          <w:color w:val="000000"/>
        </w:rPr>
        <w:t xml:space="preserve"> or</w:t>
      </w:r>
      <w:r w:rsidR="00912AF7" w:rsidRPr="008262C4">
        <w:rPr>
          <w:rFonts w:ascii="Times New Roman" w:eastAsia="Times New Roman" w:hAnsi="Times New Roman" w:cs="Times New Roman"/>
          <w:color w:val="000000"/>
        </w:rPr>
        <w:t xml:space="preserve"> </w:t>
      </w:r>
      <w:r w:rsidR="00F7353B" w:rsidRPr="008262C4">
        <w:rPr>
          <w:rFonts w:ascii="Times New Roman" w:eastAsia="Times New Roman" w:hAnsi="Times New Roman" w:cs="Times New Roman"/>
          <w:color w:val="000000"/>
        </w:rPr>
        <w:t>underestimate</w:t>
      </w:r>
      <w:r w:rsidR="00912AF7" w:rsidRPr="008262C4">
        <w:rPr>
          <w:rFonts w:ascii="Times New Roman" w:eastAsia="Times New Roman" w:hAnsi="Times New Roman" w:cs="Times New Roman"/>
          <w:color w:val="000000"/>
        </w:rPr>
        <w:t xml:space="preserve"> the risk of injury that teen</w:t>
      </w:r>
      <w:r w:rsidR="00AB7A92" w:rsidRPr="008262C4">
        <w:rPr>
          <w:rFonts w:ascii="Times New Roman" w:eastAsia="Times New Roman" w:hAnsi="Times New Roman" w:cs="Times New Roman"/>
          <w:color w:val="000000"/>
        </w:rPr>
        <w:t>age</w:t>
      </w:r>
      <w:r w:rsidR="00912AF7" w:rsidRPr="008262C4">
        <w:rPr>
          <w:rFonts w:ascii="Times New Roman" w:eastAsia="Times New Roman" w:hAnsi="Times New Roman" w:cs="Times New Roman"/>
          <w:color w:val="000000"/>
        </w:rPr>
        <w:t xml:space="preserve"> drivers face</w:t>
      </w:r>
      <w:r w:rsidR="00AB7A92" w:rsidRPr="008262C4">
        <w:rPr>
          <w:rFonts w:ascii="Times New Roman" w:eastAsia="Times New Roman" w:hAnsi="Times New Roman" w:cs="Times New Roman"/>
          <w:color w:val="000000"/>
        </w:rPr>
        <w:t xml:space="preserve"> in the</w:t>
      </w:r>
      <w:r w:rsidR="00912AF7" w:rsidRPr="008262C4">
        <w:rPr>
          <w:rFonts w:ascii="Times New Roman" w:eastAsia="Times New Roman" w:hAnsi="Times New Roman" w:cs="Times New Roman"/>
          <w:color w:val="000000"/>
        </w:rPr>
        <w:t xml:space="preserve"> </w:t>
      </w:r>
      <w:r w:rsidR="00AB7A92" w:rsidRPr="008262C4">
        <w:rPr>
          <w:rFonts w:ascii="Times New Roman" w:eastAsia="Times New Roman" w:hAnsi="Times New Roman" w:cs="Times New Roman"/>
          <w:color w:val="000000"/>
        </w:rPr>
        <w:t>event of a crash</w:t>
      </w:r>
      <w:r w:rsidR="009672FC" w:rsidRPr="008262C4">
        <w:rPr>
          <w:rFonts w:ascii="Times New Roman" w:eastAsia="Times New Roman" w:hAnsi="Times New Roman" w:cs="Times New Roman"/>
          <w:color w:val="000000"/>
        </w:rPr>
        <w:t>. One participant stated, “…a</w:t>
      </w:r>
      <w:r w:rsidR="00912AF7" w:rsidRPr="008262C4">
        <w:rPr>
          <w:rFonts w:ascii="Times New Roman" w:eastAsia="Times New Roman" w:hAnsi="Times New Roman" w:cs="Times New Roman"/>
          <w:color w:val="000000"/>
        </w:rPr>
        <w:t>nd if something were to happen, hopefully it’s not serious, they get in a car accident or something like that…hopefully it won't be too much damage to the car.</w:t>
      </w:r>
      <w:r w:rsidR="009672FC" w:rsidRPr="008262C4">
        <w:rPr>
          <w:rFonts w:ascii="Times New Roman" w:eastAsia="Times New Roman" w:hAnsi="Times New Roman" w:cs="Times New Roman"/>
          <w:color w:val="000000"/>
        </w:rPr>
        <w:t xml:space="preserve">” </w:t>
      </w:r>
      <w:r w:rsidR="00C44814">
        <w:rPr>
          <w:rFonts w:ascii="Times New Roman" w:eastAsia="Times New Roman" w:hAnsi="Times New Roman" w:cs="Times New Roman"/>
          <w:color w:val="000000"/>
        </w:rPr>
        <w:t>D</w:t>
      </w:r>
      <w:r w:rsidR="009672FC" w:rsidRPr="008262C4">
        <w:rPr>
          <w:rFonts w:ascii="Times New Roman" w:eastAsia="Times New Roman" w:hAnsi="Times New Roman" w:cs="Times New Roman"/>
          <w:color w:val="000000"/>
        </w:rPr>
        <w:t xml:space="preserve">iscussing the </w:t>
      </w:r>
      <w:r w:rsidR="00C44814">
        <w:rPr>
          <w:rFonts w:ascii="Times New Roman" w:eastAsia="Times New Roman" w:hAnsi="Times New Roman" w:cs="Times New Roman"/>
          <w:color w:val="000000"/>
        </w:rPr>
        <w:t>vehicle</w:t>
      </w:r>
      <w:r w:rsidR="009672FC" w:rsidRPr="008262C4">
        <w:rPr>
          <w:rFonts w:ascii="Times New Roman" w:eastAsia="Times New Roman" w:hAnsi="Times New Roman" w:cs="Times New Roman"/>
          <w:color w:val="000000"/>
        </w:rPr>
        <w:t xml:space="preserve"> they would provide</w:t>
      </w:r>
      <w:r w:rsidR="00046EFF" w:rsidRPr="008262C4">
        <w:rPr>
          <w:rFonts w:ascii="Times New Roman" w:eastAsia="Times New Roman" w:hAnsi="Times New Roman" w:cs="Times New Roman"/>
          <w:color w:val="000000"/>
        </w:rPr>
        <w:t xml:space="preserve">, </w:t>
      </w:r>
      <w:r w:rsidR="00426620">
        <w:rPr>
          <w:rFonts w:ascii="Times New Roman" w:eastAsia="Times New Roman" w:hAnsi="Times New Roman" w:cs="Times New Roman"/>
          <w:color w:val="000000"/>
        </w:rPr>
        <w:t xml:space="preserve">another participant stated, </w:t>
      </w:r>
      <w:r w:rsidR="00046EFF" w:rsidRPr="008262C4">
        <w:rPr>
          <w:rFonts w:ascii="Times New Roman" w:eastAsia="Times New Roman" w:hAnsi="Times New Roman" w:cs="Times New Roman"/>
          <w:color w:val="000000"/>
        </w:rPr>
        <w:t>“</w:t>
      </w:r>
      <w:r w:rsidR="00912AF7" w:rsidRPr="008262C4">
        <w:rPr>
          <w:rFonts w:ascii="Times New Roman" w:eastAsia="Times New Roman" w:hAnsi="Times New Roman" w:cs="Times New Roman"/>
          <w:color w:val="000000"/>
        </w:rPr>
        <w:t>[It] is a Honda Accord and it’s a bigger car</w:t>
      </w:r>
      <w:r w:rsidRPr="008262C4">
        <w:rPr>
          <w:rFonts w:ascii="Times New Roman" w:eastAsia="Times New Roman" w:hAnsi="Times New Roman" w:cs="Times New Roman"/>
          <w:color w:val="000000"/>
        </w:rPr>
        <w:t>…</w:t>
      </w:r>
      <w:r w:rsidR="00912AF7" w:rsidRPr="008262C4">
        <w:rPr>
          <w:rFonts w:ascii="Times New Roman" w:eastAsia="Times New Roman" w:hAnsi="Times New Roman" w:cs="Times New Roman"/>
          <w:color w:val="000000"/>
        </w:rPr>
        <w:t>and it’s going on 12 years old. So, she’s going to get that car because it’s still running technically</w:t>
      </w:r>
      <w:r w:rsidR="00524675">
        <w:rPr>
          <w:rFonts w:ascii="Times New Roman" w:eastAsia="Times New Roman" w:hAnsi="Times New Roman" w:cs="Times New Roman"/>
          <w:color w:val="000000"/>
        </w:rPr>
        <w:t>,</w:t>
      </w:r>
      <w:r w:rsidR="00912AF7" w:rsidRPr="008262C4">
        <w:rPr>
          <w:rFonts w:ascii="Times New Roman" w:eastAsia="Times New Roman" w:hAnsi="Times New Roman" w:cs="Times New Roman"/>
          <w:color w:val="000000"/>
        </w:rPr>
        <w:t xml:space="preserve"> and if it gets messed up, we just don't care.</w:t>
      </w:r>
      <w:r w:rsidRPr="008262C4">
        <w:rPr>
          <w:rFonts w:ascii="Times New Roman" w:eastAsia="Times New Roman" w:hAnsi="Times New Roman" w:cs="Times New Roman"/>
          <w:color w:val="000000"/>
        </w:rPr>
        <w:t>”</w:t>
      </w:r>
    </w:p>
    <w:p w14:paraId="23A320DB" w14:textId="2593DA21" w:rsidR="00912AF7" w:rsidRPr="008262C4" w:rsidRDefault="00A15A9D" w:rsidP="00794043">
      <w:pPr>
        <w:spacing w:line="480" w:lineRule="auto"/>
        <w:rPr>
          <w:rFonts w:ascii="Times New Roman" w:eastAsia="Times New Roman" w:hAnsi="Times New Roman" w:cs="Times New Roman"/>
          <w:color w:val="000000"/>
        </w:rPr>
      </w:pPr>
      <w:r w:rsidRPr="008262C4">
        <w:rPr>
          <w:rFonts w:ascii="Times New Roman" w:eastAsia="Times New Roman" w:hAnsi="Times New Roman" w:cs="Times New Roman"/>
          <w:color w:val="000000"/>
        </w:rPr>
        <w:tab/>
      </w:r>
      <w:r w:rsidR="00AB7A92" w:rsidRPr="008262C4">
        <w:rPr>
          <w:rFonts w:ascii="Times New Roman" w:eastAsia="Times New Roman" w:hAnsi="Times New Roman" w:cs="Times New Roman"/>
          <w:color w:val="000000"/>
        </w:rPr>
        <w:t xml:space="preserve">Some parents </w:t>
      </w:r>
      <w:r w:rsidR="00912AF7" w:rsidRPr="008262C4">
        <w:rPr>
          <w:rFonts w:ascii="Times New Roman" w:eastAsia="Times New Roman" w:hAnsi="Times New Roman" w:cs="Times New Roman"/>
          <w:color w:val="000000"/>
        </w:rPr>
        <w:t xml:space="preserve">also </w:t>
      </w:r>
      <w:r w:rsidR="00AB7A92" w:rsidRPr="008262C4">
        <w:rPr>
          <w:rFonts w:ascii="Times New Roman" w:eastAsia="Times New Roman" w:hAnsi="Times New Roman" w:cs="Times New Roman"/>
          <w:color w:val="000000"/>
        </w:rPr>
        <w:t>mentioned</w:t>
      </w:r>
      <w:r w:rsidR="00912AF7" w:rsidRPr="008262C4">
        <w:rPr>
          <w:rFonts w:ascii="Times New Roman" w:eastAsia="Times New Roman" w:hAnsi="Times New Roman" w:cs="Times New Roman"/>
          <w:color w:val="000000"/>
        </w:rPr>
        <w:t xml:space="preserve"> </w:t>
      </w:r>
      <w:r w:rsidR="002E384D" w:rsidRPr="008262C4">
        <w:rPr>
          <w:rFonts w:ascii="Times New Roman" w:eastAsia="Times New Roman" w:hAnsi="Times New Roman" w:cs="Times New Roman"/>
          <w:color w:val="000000"/>
        </w:rPr>
        <w:t xml:space="preserve">concerns about the costs related to vehicle </w:t>
      </w:r>
      <w:r w:rsidR="00912AF7" w:rsidRPr="008262C4">
        <w:rPr>
          <w:rFonts w:ascii="Times New Roman" w:eastAsia="Times New Roman" w:hAnsi="Times New Roman" w:cs="Times New Roman"/>
          <w:color w:val="000000"/>
        </w:rPr>
        <w:t>insurance</w:t>
      </w:r>
      <w:r w:rsidR="002E384D" w:rsidRPr="008262C4">
        <w:rPr>
          <w:rFonts w:ascii="Times New Roman" w:eastAsia="Times New Roman" w:hAnsi="Times New Roman" w:cs="Times New Roman"/>
          <w:color w:val="000000"/>
        </w:rPr>
        <w:t>.</w:t>
      </w:r>
      <w:r w:rsidR="009672FC" w:rsidRPr="008262C4">
        <w:rPr>
          <w:rFonts w:ascii="Times New Roman" w:eastAsia="Times New Roman" w:hAnsi="Times New Roman" w:cs="Times New Roman"/>
          <w:color w:val="000000"/>
        </w:rPr>
        <w:t xml:space="preserve"> When discussing the impact of adding a child to </w:t>
      </w:r>
      <w:r w:rsidR="00494739" w:rsidRPr="008262C4">
        <w:rPr>
          <w:rFonts w:ascii="Times New Roman" w:eastAsia="Times New Roman" w:hAnsi="Times New Roman" w:cs="Times New Roman"/>
          <w:color w:val="000000"/>
        </w:rPr>
        <w:t>an</w:t>
      </w:r>
      <w:r w:rsidR="009672FC" w:rsidRPr="008262C4">
        <w:rPr>
          <w:rFonts w:ascii="Times New Roman" w:eastAsia="Times New Roman" w:hAnsi="Times New Roman" w:cs="Times New Roman"/>
          <w:color w:val="000000"/>
        </w:rPr>
        <w:t xml:space="preserve"> </w:t>
      </w:r>
      <w:r w:rsidR="00494739" w:rsidRPr="008262C4">
        <w:rPr>
          <w:rFonts w:ascii="Times New Roman" w:eastAsia="Times New Roman" w:hAnsi="Times New Roman" w:cs="Times New Roman"/>
          <w:color w:val="000000"/>
        </w:rPr>
        <w:t xml:space="preserve">existing </w:t>
      </w:r>
      <w:r w:rsidR="009672FC" w:rsidRPr="008262C4">
        <w:rPr>
          <w:rFonts w:ascii="Times New Roman" w:eastAsia="Times New Roman" w:hAnsi="Times New Roman" w:cs="Times New Roman"/>
          <w:color w:val="000000"/>
        </w:rPr>
        <w:t>auto</w:t>
      </w:r>
      <w:r w:rsidR="00494739" w:rsidRPr="008262C4">
        <w:rPr>
          <w:rFonts w:ascii="Times New Roman" w:eastAsia="Times New Roman" w:hAnsi="Times New Roman" w:cs="Times New Roman"/>
          <w:color w:val="000000"/>
        </w:rPr>
        <w:t>mobile</w:t>
      </w:r>
      <w:r w:rsidR="009672FC" w:rsidRPr="008262C4">
        <w:rPr>
          <w:rFonts w:ascii="Times New Roman" w:eastAsia="Times New Roman" w:hAnsi="Times New Roman" w:cs="Times New Roman"/>
          <w:color w:val="000000"/>
        </w:rPr>
        <w:t>-insurance</w:t>
      </w:r>
      <w:r w:rsidR="00494739" w:rsidRPr="008262C4">
        <w:rPr>
          <w:rFonts w:ascii="Times New Roman" w:eastAsia="Times New Roman" w:hAnsi="Times New Roman" w:cs="Times New Roman"/>
          <w:color w:val="000000"/>
        </w:rPr>
        <w:t xml:space="preserve"> policy</w:t>
      </w:r>
      <w:r w:rsidR="009672FC" w:rsidRPr="008262C4">
        <w:rPr>
          <w:rFonts w:ascii="Times New Roman" w:eastAsia="Times New Roman" w:hAnsi="Times New Roman" w:cs="Times New Roman"/>
          <w:color w:val="000000"/>
        </w:rPr>
        <w:t>, one participant stated, “</w:t>
      </w:r>
      <w:r w:rsidR="00912AF7" w:rsidRPr="008262C4">
        <w:rPr>
          <w:rFonts w:ascii="Times New Roman" w:eastAsia="Times New Roman" w:hAnsi="Times New Roman" w:cs="Times New Roman"/>
          <w:color w:val="000000"/>
        </w:rPr>
        <w:t>Don’t forget</w:t>
      </w:r>
      <w:r w:rsidRPr="008262C4">
        <w:rPr>
          <w:rFonts w:ascii="Times New Roman" w:eastAsia="Times New Roman" w:hAnsi="Times New Roman" w:cs="Times New Roman"/>
          <w:color w:val="000000"/>
        </w:rPr>
        <w:t>,</w:t>
      </w:r>
      <w:r w:rsidR="00912AF7" w:rsidRPr="008262C4">
        <w:rPr>
          <w:rFonts w:ascii="Times New Roman" w:eastAsia="Times New Roman" w:hAnsi="Times New Roman" w:cs="Times New Roman"/>
          <w:color w:val="000000"/>
        </w:rPr>
        <w:t xml:space="preserve"> when you start adding your children on insurance</w:t>
      </w:r>
      <w:r w:rsidR="00426620">
        <w:rPr>
          <w:rFonts w:ascii="Times New Roman" w:eastAsia="Times New Roman" w:hAnsi="Times New Roman" w:cs="Times New Roman"/>
          <w:color w:val="000000"/>
        </w:rPr>
        <w:t>…</w:t>
      </w:r>
      <w:r w:rsidR="00912AF7" w:rsidRPr="008262C4">
        <w:rPr>
          <w:rFonts w:ascii="Times New Roman" w:eastAsia="Times New Roman" w:hAnsi="Times New Roman" w:cs="Times New Roman"/>
          <w:color w:val="000000"/>
        </w:rPr>
        <w:t>woah! It costs a lot. So, if you have an older car</w:t>
      </w:r>
      <w:r w:rsidR="00C45832" w:rsidRPr="008262C4">
        <w:rPr>
          <w:rFonts w:ascii="Times New Roman" w:eastAsia="Times New Roman" w:hAnsi="Times New Roman" w:cs="Times New Roman"/>
          <w:color w:val="000000"/>
        </w:rPr>
        <w:t>… [</w:t>
      </w:r>
      <w:r w:rsidR="00494739" w:rsidRPr="008262C4">
        <w:rPr>
          <w:rFonts w:ascii="Times New Roman" w:eastAsia="Times New Roman" w:hAnsi="Times New Roman" w:cs="Times New Roman"/>
          <w:color w:val="000000"/>
        </w:rPr>
        <w:t>it is cheaper]</w:t>
      </w:r>
      <w:r w:rsidR="009672FC" w:rsidRPr="008262C4">
        <w:rPr>
          <w:rFonts w:ascii="Times New Roman" w:eastAsia="Times New Roman" w:hAnsi="Times New Roman" w:cs="Times New Roman"/>
          <w:color w:val="000000"/>
        </w:rPr>
        <w:t xml:space="preserve">” </w:t>
      </w:r>
    </w:p>
    <w:p w14:paraId="70669502" w14:textId="57A8FB18" w:rsidR="00912AF7" w:rsidRPr="008262C4" w:rsidRDefault="00522AA1" w:rsidP="007B288D">
      <w:pPr>
        <w:spacing w:line="480" w:lineRule="auto"/>
        <w:outlineLvl w:val="0"/>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3.2. </w:t>
      </w:r>
      <w:r w:rsidR="00FC696F">
        <w:rPr>
          <w:rFonts w:ascii="Times New Roman" w:eastAsia="Times New Roman" w:hAnsi="Times New Roman" w:cs="Times New Roman"/>
          <w:i/>
          <w:color w:val="000000"/>
        </w:rPr>
        <w:t>Misconceptions about vehicle safety</w:t>
      </w:r>
      <w:r w:rsidR="00494739" w:rsidRPr="008262C4">
        <w:rPr>
          <w:rFonts w:ascii="Times New Roman" w:eastAsia="Times New Roman" w:hAnsi="Times New Roman" w:cs="Times New Roman"/>
          <w:i/>
          <w:color w:val="000000"/>
        </w:rPr>
        <w:t>:</w:t>
      </w:r>
    </w:p>
    <w:p w14:paraId="7519C069" w14:textId="59E27C61" w:rsidR="007447AD" w:rsidRPr="008262C4" w:rsidRDefault="00A80BFE" w:rsidP="00C44814">
      <w:pPr>
        <w:spacing w:line="480" w:lineRule="auto"/>
        <w:ind w:firstLine="720"/>
        <w:rPr>
          <w:rFonts w:ascii="Times New Roman" w:eastAsia="Times New Roman" w:hAnsi="Times New Roman" w:cs="Times New Roman"/>
          <w:color w:val="000000"/>
        </w:rPr>
      </w:pPr>
      <w:r w:rsidRPr="008262C4">
        <w:rPr>
          <w:rFonts w:ascii="Times New Roman" w:eastAsia="Times New Roman" w:hAnsi="Times New Roman" w:cs="Times New Roman"/>
          <w:color w:val="000000"/>
        </w:rPr>
        <w:t xml:space="preserve">Most parents </w:t>
      </w:r>
      <w:r w:rsidR="00A35DB8">
        <w:rPr>
          <w:rFonts w:ascii="Times New Roman" w:eastAsia="Times New Roman" w:hAnsi="Times New Roman" w:cs="Times New Roman"/>
          <w:color w:val="000000"/>
        </w:rPr>
        <w:t>emphasized the importance of</w:t>
      </w:r>
      <w:r w:rsidR="00426620" w:rsidRPr="008262C4">
        <w:rPr>
          <w:rFonts w:ascii="Times New Roman" w:eastAsia="Times New Roman" w:hAnsi="Times New Roman" w:cs="Times New Roman"/>
          <w:color w:val="000000"/>
        </w:rPr>
        <w:t xml:space="preserve"> </w:t>
      </w:r>
      <w:r w:rsidR="00494739" w:rsidRPr="008262C4">
        <w:rPr>
          <w:rFonts w:ascii="Times New Roman" w:eastAsia="Times New Roman" w:hAnsi="Times New Roman" w:cs="Times New Roman"/>
          <w:color w:val="000000"/>
        </w:rPr>
        <w:t xml:space="preserve">large vehicle size and </w:t>
      </w:r>
      <w:r w:rsidR="00756072">
        <w:rPr>
          <w:rFonts w:ascii="Times New Roman" w:eastAsia="Times New Roman" w:hAnsi="Times New Roman" w:cs="Times New Roman"/>
          <w:color w:val="000000"/>
        </w:rPr>
        <w:t xml:space="preserve">strong build quality </w:t>
      </w:r>
      <w:r w:rsidR="00426620">
        <w:rPr>
          <w:rFonts w:ascii="Times New Roman" w:eastAsia="Times New Roman" w:hAnsi="Times New Roman" w:cs="Times New Roman"/>
          <w:color w:val="000000"/>
        </w:rPr>
        <w:t>over</w:t>
      </w:r>
      <w:r w:rsidR="00494739" w:rsidRPr="008262C4">
        <w:rPr>
          <w:rFonts w:ascii="Times New Roman" w:eastAsia="Times New Roman" w:hAnsi="Times New Roman" w:cs="Times New Roman"/>
          <w:color w:val="000000"/>
        </w:rPr>
        <w:t xml:space="preserve"> </w:t>
      </w:r>
      <w:r w:rsidR="00963E1C" w:rsidRPr="008262C4">
        <w:rPr>
          <w:rFonts w:ascii="Times New Roman" w:eastAsia="Times New Roman" w:hAnsi="Times New Roman" w:cs="Times New Roman"/>
          <w:color w:val="000000"/>
        </w:rPr>
        <w:t>safety technologies</w:t>
      </w:r>
      <w:r w:rsidR="00426620">
        <w:rPr>
          <w:rFonts w:ascii="Times New Roman" w:eastAsia="Times New Roman" w:hAnsi="Times New Roman" w:cs="Times New Roman"/>
          <w:color w:val="000000"/>
        </w:rPr>
        <w:t xml:space="preserve"> such as airbags or </w:t>
      </w:r>
      <w:r w:rsidR="00A35DB8">
        <w:rPr>
          <w:rFonts w:ascii="Times New Roman" w:eastAsia="Times New Roman" w:hAnsi="Times New Roman" w:cs="Times New Roman"/>
          <w:color w:val="000000"/>
        </w:rPr>
        <w:t>blind spot detection systems</w:t>
      </w:r>
      <w:r w:rsidR="00963E1C" w:rsidRPr="008262C4">
        <w:rPr>
          <w:rFonts w:ascii="Times New Roman" w:eastAsia="Times New Roman" w:hAnsi="Times New Roman" w:cs="Times New Roman"/>
          <w:color w:val="000000"/>
        </w:rPr>
        <w:t xml:space="preserve">. One participant explained, </w:t>
      </w:r>
      <w:r w:rsidR="00C44814">
        <w:rPr>
          <w:rFonts w:ascii="Times New Roman" w:eastAsia="Times New Roman" w:hAnsi="Times New Roman" w:cs="Times New Roman"/>
          <w:color w:val="000000"/>
        </w:rPr>
        <w:t>“</w:t>
      </w:r>
      <w:r w:rsidR="00963E1C" w:rsidRPr="008262C4">
        <w:rPr>
          <w:rFonts w:ascii="Times New Roman" w:eastAsia="Times New Roman" w:hAnsi="Times New Roman" w:cs="Times New Roman"/>
          <w:color w:val="000000"/>
        </w:rPr>
        <w:t>Yeah, the bigger, older car, my '69 Impala I had, like seven eight feet behind me before the other car got to me. So… I felt a lot safer. You know?</w:t>
      </w:r>
      <w:r w:rsidR="00C44814">
        <w:rPr>
          <w:rFonts w:ascii="Times New Roman" w:eastAsia="Times New Roman" w:hAnsi="Times New Roman" w:cs="Times New Roman"/>
          <w:color w:val="000000"/>
        </w:rPr>
        <w:t xml:space="preserve">” </w:t>
      </w:r>
      <w:r w:rsidR="00494739" w:rsidRPr="008262C4">
        <w:rPr>
          <w:rFonts w:ascii="Times New Roman" w:eastAsia="Times New Roman" w:hAnsi="Times New Roman" w:cs="Times New Roman"/>
          <w:color w:val="000000"/>
        </w:rPr>
        <w:t>Another</w:t>
      </w:r>
      <w:r w:rsidR="007447AD" w:rsidRPr="008262C4">
        <w:rPr>
          <w:rFonts w:ascii="Times New Roman" w:eastAsia="Times New Roman" w:hAnsi="Times New Roman" w:cs="Times New Roman"/>
          <w:color w:val="000000"/>
        </w:rPr>
        <w:t xml:space="preserve"> participant stated: </w:t>
      </w:r>
    </w:p>
    <w:p w14:paraId="24D0783F" w14:textId="554D4840" w:rsidR="00A35DB8" w:rsidRDefault="00C44814" w:rsidP="00C44814">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t>
      </w:r>
      <w:r w:rsidR="00A35DB8" w:rsidRPr="00A35DB8">
        <w:rPr>
          <w:rFonts w:ascii="Times New Roman" w:eastAsia="Times New Roman" w:hAnsi="Times New Roman" w:cs="Times New Roman"/>
          <w:color w:val="000000"/>
        </w:rPr>
        <w:t>I think about my little Chevy Chevette, that was like a steel drum. And if somebody hit me, I</w:t>
      </w:r>
      <w:r w:rsidR="00756072">
        <w:rPr>
          <w:rFonts w:ascii="Times New Roman" w:eastAsia="Times New Roman" w:hAnsi="Times New Roman" w:cs="Times New Roman"/>
          <w:color w:val="000000"/>
        </w:rPr>
        <w:t xml:space="preserve"> might have felt something, but…</w:t>
      </w:r>
      <w:r w:rsidR="00A35DB8" w:rsidRPr="00A35DB8">
        <w:rPr>
          <w:rFonts w:ascii="Times New Roman" w:eastAsia="Times New Roman" w:hAnsi="Times New Roman" w:cs="Times New Roman"/>
          <w:color w:val="000000"/>
        </w:rPr>
        <w:t>I didn't get hurt</w:t>
      </w:r>
      <w:r w:rsidR="00F46EDD" w:rsidRPr="00A35DB8">
        <w:rPr>
          <w:rFonts w:ascii="Times New Roman" w:eastAsia="Times New Roman" w:hAnsi="Times New Roman" w:cs="Times New Roman"/>
          <w:color w:val="000000"/>
        </w:rPr>
        <w:t>.</w:t>
      </w:r>
      <w:r w:rsidR="00F46EDD">
        <w:rPr>
          <w:rFonts w:ascii="Times New Roman" w:eastAsia="Times New Roman" w:hAnsi="Times New Roman" w:cs="Times New Roman"/>
          <w:color w:val="000000"/>
        </w:rPr>
        <w:t>...</w:t>
      </w:r>
      <w:r w:rsidR="00F46EDD" w:rsidRPr="00A35DB8">
        <w:rPr>
          <w:rFonts w:ascii="Times New Roman" w:eastAsia="Times New Roman" w:hAnsi="Times New Roman" w:cs="Times New Roman"/>
          <w:color w:val="000000"/>
        </w:rPr>
        <w:t xml:space="preserve"> And</w:t>
      </w:r>
      <w:r w:rsidR="00A35DB8" w:rsidRPr="00A35DB8">
        <w:rPr>
          <w:rFonts w:ascii="Times New Roman" w:eastAsia="Times New Roman" w:hAnsi="Times New Roman" w:cs="Times New Roman"/>
          <w:color w:val="000000"/>
        </w:rPr>
        <w:t xml:space="preserve"> the cars they make lately, they say, "Safety, safety, safety," but some of their stuff is a hindrance more than it is a safety feature.</w:t>
      </w:r>
      <w:r>
        <w:rPr>
          <w:rFonts w:ascii="Times New Roman" w:eastAsia="Times New Roman" w:hAnsi="Times New Roman" w:cs="Times New Roman"/>
          <w:color w:val="000000"/>
        </w:rPr>
        <w:t>”</w:t>
      </w:r>
      <w:r w:rsidR="00A35DB8">
        <w:rPr>
          <w:rFonts w:ascii="Times New Roman" w:eastAsia="Times New Roman" w:hAnsi="Times New Roman" w:cs="Times New Roman"/>
          <w:color w:val="000000"/>
        </w:rPr>
        <w:t xml:space="preserve"> </w:t>
      </w:r>
    </w:p>
    <w:p w14:paraId="2D93763B" w14:textId="5A68F521" w:rsidR="00494739" w:rsidRPr="008262C4" w:rsidRDefault="00F7353B" w:rsidP="00C44814">
      <w:pPr>
        <w:spacing w:line="480" w:lineRule="auto"/>
        <w:ind w:firstLine="720"/>
        <w:rPr>
          <w:rFonts w:ascii="Times New Roman" w:eastAsia="Times New Roman" w:hAnsi="Times New Roman" w:cs="Times New Roman"/>
          <w:color w:val="000000"/>
        </w:rPr>
      </w:pPr>
      <w:r w:rsidRPr="008262C4">
        <w:rPr>
          <w:rFonts w:ascii="Times New Roman" w:eastAsia="Times New Roman" w:hAnsi="Times New Roman" w:cs="Times New Roman"/>
          <w:color w:val="000000"/>
        </w:rPr>
        <w:t xml:space="preserve">Another </w:t>
      </w:r>
      <w:r w:rsidR="00494739" w:rsidRPr="008262C4">
        <w:rPr>
          <w:rFonts w:ascii="Times New Roman" w:eastAsia="Times New Roman" w:hAnsi="Times New Roman" w:cs="Times New Roman"/>
          <w:color w:val="000000"/>
        </w:rPr>
        <w:t xml:space="preserve">design </w:t>
      </w:r>
      <w:r w:rsidRPr="008262C4">
        <w:rPr>
          <w:rFonts w:ascii="Times New Roman" w:eastAsia="Times New Roman" w:hAnsi="Times New Roman" w:cs="Times New Roman"/>
          <w:color w:val="000000"/>
        </w:rPr>
        <w:t>feature</w:t>
      </w:r>
      <w:r w:rsidR="00494739" w:rsidRPr="008262C4">
        <w:rPr>
          <w:rFonts w:ascii="Times New Roman" w:eastAsia="Times New Roman" w:hAnsi="Times New Roman" w:cs="Times New Roman"/>
          <w:color w:val="000000"/>
        </w:rPr>
        <w:t xml:space="preserve"> that</w:t>
      </w:r>
      <w:r w:rsidRPr="008262C4">
        <w:rPr>
          <w:rFonts w:ascii="Times New Roman" w:eastAsia="Times New Roman" w:hAnsi="Times New Roman" w:cs="Times New Roman"/>
          <w:color w:val="000000"/>
        </w:rPr>
        <w:t xml:space="preserve"> parents mentioned was the </w:t>
      </w:r>
      <w:r w:rsidR="00494739" w:rsidRPr="008262C4">
        <w:rPr>
          <w:rFonts w:ascii="Times New Roman" w:eastAsia="Times New Roman" w:hAnsi="Times New Roman" w:cs="Times New Roman"/>
          <w:color w:val="000000"/>
        </w:rPr>
        <w:t xml:space="preserve">good </w:t>
      </w:r>
      <w:r w:rsidRPr="008262C4">
        <w:rPr>
          <w:rFonts w:ascii="Times New Roman" w:eastAsia="Times New Roman" w:hAnsi="Times New Roman" w:cs="Times New Roman"/>
          <w:color w:val="000000"/>
        </w:rPr>
        <w:t xml:space="preserve">visibility of the roadway from within the vehicle. </w:t>
      </w:r>
      <w:r w:rsidR="007447AD" w:rsidRPr="008262C4">
        <w:rPr>
          <w:rFonts w:ascii="Times New Roman" w:eastAsia="Times New Roman" w:hAnsi="Times New Roman" w:cs="Times New Roman"/>
          <w:color w:val="000000"/>
        </w:rPr>
        <w:t xml:space="preserve">Parents </w:t>
      </w:r>
      <w:r w:rsidR="001118F0" w:rsidRPr="008262C4">
        <w:rPr>
          <w:rFonts w:ascii="Times New Roman" w:eastAsia="Times New Roman" w:hAnsi="Times New Roman" w:cs="Times New Roman"/>
          <w:color w:val="000000"/>
        </w:rPr>
        <w:t>felt</w:t>
      </w:r>
      <w:r w:rsidR="007447AD" w:rsidRPr="008262C4">
        <w:rPr>
          <w:rFonts w:ascii="Times New Roman" w:eastAsia="Times New Roman" w:hAnsi="Times New Roman" w:cs="Times New Roman"/>
          <w:color w:val="000000"/>
        </w:rPr>
        <w:t xml:space="preserve"> </w:t>
      </w:r>
      <w:r w:rsidR="00494739" w:rsidRPr="008262C4">
        <w:rPr>
          <w:rFonts w:ascii="Times New Roman" w:eastAsia="Times New Roman" w:hAnsi="Times New Roman" w:cs="Times New Roman"/>
          <w:color w:val="000000"/>
        </w:rPr>
        <w:t xml:space="preserve">these </w:t>
      </w:r>
      <w:r w:rsidR="007447AD" w:rsidRPr="008262C4">
        <w:rPr>
          <w:rFonts w:ascii="Times New Roman" w:eastAsia="Times New Roman" w:hAnsi="Times New Roman" w:cs="Times New Roman"/>
          <w:color w:val="000000"/>
        </w:rPr>
        <w:t xml:space="preserve">vehicles </w:t>
      </w:r>
      <w:r w:rsidR="00494739" w:rsidRPr="008262C4">
        <w:rPr>
          <w:rFonts w:ascii="Times New Roman" w:eastAsia="Times New Roman" w:hAnsi="Times New Roman" w:cs="Times New Roman"/>
          <w:color w:val="000000"/>
        </w:rPr>
        <w:t xml:space="preserve">were objectively safer: </w:t>
      </w:r>
      <w:r w:rsidR="007447AD" w:rsidRPr="008262C4">
        <w:rPr>
          <w:rFonts w:ascii="Times New Roman" w:eastAsia="Times New Roman" w:hAnsi="Times New Roman" w:cs="Times New Roman"/>
          <w:color w:val="000000"/>
        </w:rPr>
        <w:t>“We had an extra car that I purposefully kept, it’s a little bit older and has really good visibility all the way around and that was really the reason</w:t>
      </w:r>
      <w:r w:rsidR="001118F0" w:rsidRPr="008262C4">
        <w:rPr>
          <w:rFonts w:ascii="Times New Roman" w:eastAsia="Times New Roman" w:hAnsi="Times New Roman" w:cs="Times New Roman"/>
          <w:color w:val="000000"/>
        </w:rPr>
        <w:t xml:space="preserve"> </w:t>
      </w:r>
      <w:r w:rsidR="007447AD" w:rsidRPr="008262C4">
        <w:rPr>
          <w:rFonts w:ascii="Times New Roman" w:eastAsia="Times New Roman" w:hAnsi="Times New Roman" w:cs="Times New Roman"/>
          <w:color w:val="000000"/>
        </w:rPr>
        <w:t>that I kept i</w:t>
      </w:r>
      <w:r w:rsidR="00C44814">
        <w:rPr>
          <w:rFonts w:ascii="Times New Roman" w:eastAsia="Times New Roman" w:hAnsi="Times New Roman" w:cs="Times New Roman"/>
          <w:color w:val="000000"/>
        </w:rPr>
        <w:t>t.</w:t>
      </w:r>
      <w:r w:rsidR="007447AD" w:rsidRPr="008262C4">
        <w:rPr>
          <w:rFonts w:ascii="Times New Roman" w:eastAsia="Times New Roman" w:hAnsi="Times New Roman" w:cs="Times New Roman"/>
          <w:color w:val="000000"/>
        </w:rPr>
        <w:t>”</w:t>
      </w:r>
      <w:r w:rsidR="00494739" w:rsidRPr="008262C4">
        <w:rPr>
          <w:rFonts w:ascii="Times New Roman" w:eastAsia="Times New Roman" w:hAnsi="Times New Roman" w:cs="Times New Roman"/>
          <w:color w:val="000000"/>
        </w:rPr>
        <w:t xml:space="preserve"> </w:t>
      </w:r>
      <w:r w:rsidR="007447AD" w:rsidRPr="008262C4">
        <w:rPr>
          <w:rFonts w:ascii="Times New Roman" w:eastAsia="Times New Roman" w:hAnsi="Times New Roman" w:cs="Times New Roman"/>
          <w:color w:val="000000"/>
        </w:rPr>
        <w:t xml:space="preserve">Several parents perceived older vehicles to be stronger and therefore safer than the newer vehicles. One </w:t>
      </w:r>
      <w:r w:rsidRPr="008262C4">
        <w:rPr>
          <w:rFonts w:ascii="Times New Roman" w:eastAsia="Times New Roman" w:hAnsi="Times New Roman" w:cs="Times New Roman"/>
          <w:color w:val="000000"/>
        </w:rPr>
        <w:t xml:space="preserve">participant </w:t>
      </w:r>
      <w:r w:rsidR="007447AD" w:rsidRPr="008262C4">
        <w:rPr>
          <w:rFonts w:ascii="Times New Roman" w:eastAsia="Times New Roman" w:hAnsi="Times New Roman" w:cs="Times New Roman"/>
          <w:color w:val="000000"/>
        </w:rPr>
        <w:t>stated, “You know, nowadays I've seen so many accidents on the road now. The plastic car just scrunches up. It's like a comic.”</w:t>
      </w:r>
      <w:r w:rsidR="00C44814">
        <w:rPr>
          <w:rFonts w:ascii="Times New Roman" w:eastAsia="Times New Roman" w:hAnsi="Times New Roman" w:cs="Times New Roman"/>
          <w:color w:val="000000"/>
        </w:rPr>
        <w:t xml:space="preserve"> </w:t>
      </w:r>
      <w:r w:rsidR="00494739" w:rsidRPr="008262C4">
        <w:rPr>
          <w:rFonts w:ascii="Times New Roman" w:eastAsia="Times New Roman" w:hAnsi="Times New Roman" w:cs="Times New Roman"/>
          <w:color w:val="000000"/>
        </w:rPr>
        <w:t>Apart from vehicle size, some parents equated mechanical reliability with safety</w:t>
      </w:r>
      <w:r w:rsidR="00CB11D8">
        <w:rPr>
          <w:rFonts w:ascii="Times New Roman" w:eastAsia="Times New Roman" w:hAnsi="Times New Roman" w:cs="Times New Roman"/>
          <w:color w:val="000000"/>
        </w:rPr>
        <w:t>.</w:t>
      </w:r>
      <w:r w:rsidR="00494739" w:rsidRPr="008262C4">
        <w:rPr>
          <w:rFonts w:ascii="Times New Roman" w:eastAsia="Times New Roman" w:hAnsi="Times New Roman" w:cs="Times New Roman"/>
          <w:color w:val="000000"/>
        </w:rPr>
        <w:t xml:space="preserve"> For one </w:t>
      </w:r>
      <w:r w:rsidR="00C85A5A">
        <w:rPr>
          <w:rFonts w:ascii="Times New Roman" w:eastAsia="Times New Roman" w:hAnsi="Times New Roman" w:cs="Times New Roman"/>
          <w:color w:val="000000"/>
        </w:rPr>
        <w:t>parent</w:t>
      </w:r>
      <w:r w:rsidR="00494739" w:rsidRPr="008262C4">
        <w:rPr>
          <w:rFonts w:ascii="Times New Roman" w:eastAsia="Times New Roman" w:hAnsi="Times New Roman" w:cs="Times New Roman"/>
          <w:color w:val="000000"/>
        </w:rPr>
        <w:t>, because the</w:t>
      </w:r>
      <w:r w:rsidR="00C85A5A">
        <w:rPr>
          <w:rFonts w:ascii="Times New Roman" w:eastAsia="Times New Roman" w:hAnsi="Times New Roman" w:cs="Times New Roman"/>
          <w:color w:val="000000"/>
        </w:rPr>
        <w:t>ir</w:t>
      </w:r>
      <w:r w:rsidR="00494739" w:rsidRPr="008262C4">
        <w:rPr>
          <w:rFonts w:ascii="Times New Roman" w:eastAsia="Times New Roman" w:hAnsi="Times New Roman" w:cs="Times New Roman"/>
          <w:color w:val="000000"/>
        </w:rPr>
        <w:t xml:space="preserve"> </w:t>
      </w:r>
      <w:r w:rsidR="00C85A5A">
        <w:rPr>
          <w:rFonts w:ascii="Times New Roman" w:eastAsia="Times New Roman" w:hAnsi="Times New Roman" w:cs="Times New Roman"/>
          <w:color w:val="000000"/>
        </w:rPr>
        <w:t>vehicle</w:t>
      </w:r>
      <w:r w:rsidR="00C85A5A" w:rsidRPr="008262C4">
        <w:rPr>
          <w:rFonts w:ascii="Times New Roman" w:eastAsia="Times New Roman" w:hAnsi="Times New Roman" w:cs="Times New Roman"/>
          <w:color w:val="000000"/>
        </w:rPr>
        <w:t xml:space="preserve"> </w:t>
      </w:r>
      <w:r w:rsidR="00494739" w:rsidRPr="008262C4">
        <w:rPr>
          <w:rFonts w:ascii="Times New Roman" w:eastAsia="Times New Roman" w:hAnsi="Times New Roman" w:cs="Times New Roman"/>
          <w:color w:val="000000"/>
        </w:rPr>
        <w:t xml:space="preserve">was, “working fine,” it would be a safe </w:t>
      </w:r>
      <w:r w:rsidR="00C85A5A">
        <w:rPr>
          <w:rFonts w:ascii="Times New Roman" w:eastAsia="Times New Roman" w:hAnsi="Times New Roman" w:cs="Times New Roman"/>
          <w:color w:val="000000"/>
        </w:rPr>
        <w:t>vehicle</w:t>
      </w:r>
      <w:r w:rsidR="00C85A5A" w:rsidRPr="008262C4">
        <w:rPr>
          <w:rFonts w:ascii="Times New Roman" w:eastAsia="Times New Roman" w:hAnsi="Times New Roman" w:cs="Times New Roman"/>
          <w:color w:val="000000"/>
        </w:rPr>
        <w:t xml:space="preserve"> </w:t>
      </w:r>
      <w:r w:rsidR="00494739" w:rsidRPr="008262C4">
        <w:rPr>
          <w:rFonts w:ascii="Times New Roman" w:eastAsia="Times New Roman" w:hAnsi="Times New Roman" w:cs="Times New Roman"/>
          <w:color w:val="000000"/>
        </w:rPr>
        <w:t>for use by his daughter.</w:t>
      </w:r>
    </w:p>
    <w:p w14:paraId="7097277F" w14:textId="1A6FC6F9" w:rsidR="00912AF7" w:rsidRPr="00522AA1" w:rsidRDefault="00522AA1" w:rsidP="00522AA1">
      <w:pPr>
        <w:pStyle w:val="ListParagraph"/>
        <w:numPr>
          <w:ilvl w:val="1"/>
          <w:numId w:val="4"/>
        </w:numPr>
        <w:spacing w:line="480" w:lineRule="auto"/>
        <w:rPr>
          <w:rFonts w:ascii="Times New Roman" w:eastAsia="Times New Roman" w:hAnsi="Times New Roman" w:cs="Times New Roman"/>
          <w:i/>
          <w:color w:val="000000"/>
        </w:rPr>
      </w:pPr>
      <w:r>
        <w:rPr>
          <w:rFonts w:ascii="Times New Roman" w:hAnsi="Times New Roman" w:cs="Times New Roman"/>
          <w:i/>
        </w:rPr>
        <w:t xml:space="preserve"> </w:t>
      </w:r>
      <w:r w:rsidR="00FC696F" w:rsidRPr="00522AA1">
        <w:rPr>
          <w:rFonts w:ascii="Times New Roman" w:hAnsi="Times New Roman" w:cs="Times New Roman"/>
          <w:i/>
        </w:rPr>
        <w:t>Mixed feelings toward safety technologies</w:t>
      </w:r>
    </w:p>
    <w:p w14:paraId="1FF8E6D2" w14:textId="375B9F84" w:rsidR="00A80BFE" w:rsidRPr="008262C4" w:rsidRDefault="00050014" w:rsidP="00F7353B">
      <w:pPr>
        <w:spacing w:line="480" w:lineRule="auto"/>
        <w:rPr>
          <w:rFonts w:ascii="Times New Roman" w:eastAsia="Times New Roman" w:hAnsi="Times New Roman" w:cs="Times New Roman"/>
          <w:color w:val="000000"/>
        </w:rPr>
      </w:pPr>
      <w:r w:rsidRPr="008262C4">
        <w:rPr>
          <w:rFonts w:ascii="Times New Roman" w:eastAsia="Times New Roman" w:hAnsi="Times New Roman" w:cs="Times New Roman"/>
          <w:color w:val="000000"/>
        </w:rPr>
        <w:tab/>
      </w:r>
      <w:r w:rsidR="00CB11D8" w:rsidRPr="008262C4">
        <w:rPr>
          <w:rFonts w:ascii="Times New Roman" w:eastAsia="Times New Roman" w:hAnsi="Times New Roman" w:cs="Times New Roman"/>
          <w:color w:val="000000"/>
        </w:rPr>
        <w:t>Most</w:t>
      </w:r>
      <w:r w:rsidR="00A80BFE" w:rsidRPr="008262C4">
        <w:rPr>
          <w:rFonts w:ascii="Times New Roman" w:eastAsia="Times New Roman" w:hAnsi="Times New Roman" w:cs="Times New Roman"/>
          <w:color w:val="000000"/>
        </w:rPr>
        <w:t xml:space="preserve"> participants were skeptical about </w:t>
      </w:r>
      <w:r w:rsidR="00C44814">
        <w:rPr>
          <w:rFonts w:ascii="Times New Roman" w:eastAsia="Times New Roman" w:hAnsi="Times New Roman" w:cs="Times New Roman"/>
          <w:color w:val="000000"/>
        </w:rPr>
        <w:t>assistive</w:t>
      </w:r>
      <w:r w:rsidR="00A80BFE" w:rsidRPr="008262C4">
        <w:rPr>
          <w:rFonts w:ascii="Times New Roman" w:eastAsia="Times New Roman" w:hAnsi="Times New Roman" w:cs="Times New Roman"/>
          <w:color w:val="000000"/>
        </w:rPr>
        <w:t xml:space="preserve"> safety technologies</w:t>
      </w:r>
      <w:r w:rsidR="00C44814">
        <w:rPr>
          <w:rFonts w:ascii="Times New Roman" w:eastAsia="Times New Roman" w:hAnsi="Times New Roman" w:cs="Times New Roman"/>
          <w:color w:val="000000"/>
        </w:rPr>
        <w:t xml:space="preserve">, such as </w:t>
      </w:r>
      <w:r w:rsidR="00C44814">
        <w:rPr>
          <w:rFonts w:ascii="Times New Roman" w:hAnsi="Times New Roman" w:cs="Times New Roman"/>
        </w:rPr>
        <w:t>blind spot monitoring or lane departure warning systems,</w:t>
      </w:r>
      <w:r w:rsidR="00C44814" w:rsidRPr="008262C4">
        <w:rPr>
          <w:rFonts w:ascii="Times New Roman" w:eastAsia="Times New Roman" w:hAnsi="Times New Roman" w:cs="Times New Roman"/>
          <w:color w:val="000000"/>
        </w:rPr>
        <w:t xml:space="preserve"> </w:t>
      </w:r>
      <w:r w:rsidR="00A80BFE" w:rsidRPr="008262C4">
        <w:rPr>
          <w:rFonts w:ascii="Times New Roman" w:eastAsia="Times New Roman" w:hAnsi="Times New Roman" w:cs="Times New Roman"/>
          <w:color w:val="000000"/>
        </w:rPr>
        <w:t xml:space="preserve">while a minority of participants </w:t>
      </w:r>
      <w:r w:rsidR="00740C65">
        <w:rPr>
          <w:rFonts w:ascii="Times New Roman" w:eastAsia="Times New Roman" w:hAnsi="Times New Roman" w:cs="Times New Roman"/>
          <w:color w:val="000000"/>
        </w:rPr>
        <w:t>expressed</w:t>
      </w:r>
      <w:r w:rsidR="00A80BFE" w:rsidRPr="008262C4">
        <w:rPr>
          <w:rFonts w:ascii="Times New Roman" w:eastAsia="Times New Roman" w:hAnsi="Times New Roman" w:cs="Times New Roman"/>
          <w:color w:val="000000"/>
        </w:rPr>
        <w:t xml:space="preserve"> positive</w:t>
      </w:r>
      <w:r w:rsidR="00740C65">
        <w:rPr>
          <w:rFonts w:ascii="Times New Roman" w:eastAsia="Times New Roman" w:hAnsi="Times New Roman" w:cs="Times New Roman"/>
          <w:color w:val="000000"/>
        </w:rPr>
        <w:t xml:space="preserve"> sentiment towards</w:t>
      </w:r>
      <w:r w:rsidR="00A80BFE" w:rsidRPr="008262C4">
        <w:rPr>
          <w:rFonts w:ascii="Times New Roman" w:eastAsia="Times New Roman" w:hAnsi="Times New Roman" w:cs="Times New Roman"/>
          <w:color w:val="000000"/>
        </w:rPr>
        <w:t xml:space="preserve"> these technologies. </w:t>
      </w:r>
      <w:r w:rsidRPr="008262C4">
        <w:rPr>
          <w:rFonts w:ascii="Times New Roman" w:eastAsia="Times New Roman" w:hAnsi="Times New Roman" w:cs="Times New Roman"/>
          <w:color w:val="000000"/>
        </w:rPr>
        <w:t>Most often, the concept of over-reliance</w:t>
      </w:r>
      <w:r w:rsidR="0067164E" w:rsidRPr="008262C4">
        <w:rPr>
          <w:rFonts w:ascii="Times New Roman" w:eastAsia="Times New Roman" w:hAnsi="Times New Roman" w:cs="Times New Roman"/>
          <w:color w:val="000000"/>
        </w:rPr>
        <w:t xml:space="preserve"> on the technologies</w:t>
      </w:r>
      <w:r w:rsidRPr="008262C4">
        <w:rPr>
          <w:rFonts w:ascii="Times New Roman" w:eastAsia="Times New Roman" w:hAnsi="Times New Roman" w:cs="Times New Roman"/>
          <w:color w:val="000000"/>
        </w:rPr>
        <w:t xml:space="preserve"> </w:t>
      </w:r>
      <w:r w:rsidR="0067164E" w:rsidRPr="008262C4">
        <w:rPr>
          <w:rFonts w:ascii="Times New Roman" w:eastAsia="Times New Roman" w:hAnsi="Times New Roman" w:cs="Times New Roman"/>
          <w:color w:val="000000"/>
        </w:rPr>
        <w:t xml:space="preserve">was the main cause of </w:t>
      </w:r>
      <w:r w:rsidR="004923E4" w:rsidRPr="008262C4">
        <w:rPr>
          <w:rFonts w:ascii="Times New Roman" w:eastAsia="Times New Roman" w:hAnsi="Times New Roman" w:cs="Times New Roman"/>
          <w:color w:val="000000"/>
        </w:rPr>
        <w:t xml:space="preserve">parents’ </w:t>
      </w:r>
      <w:r w:rsidR="0067164E" w:rsidRPr="008262C4">
        <w:rPr>
          <w:rFonts w:ascii="Times New Roman" w:eastAsia="Times New Roman" w:hAnsi="Times New Roman" w:cs="Times New Roman"/>
          <w:color w:val="000000"/>
        </w:rPr>
        <w:t>concern</w:t>
      </w:r>
      <w:r w:rsidRPr="008262C4">
        <w:rPr>
          <w:rFonts w:ascii="Times New Roman" w:eastAsia="Times New Roman" w:hAnsi="Times New Roman" w:cs="Times New Roman"/>
          <w:color w:val="000000"/>
        </w:rPr>
        <w:t>.</w:t>
      </w:r>
      <w:r w:rsidR="007E7194" w:rsidRPr="008262C4">
        <w:rPr>
          <w:rFonts w:ascii="Times New Roman" w:eastAsia="Times New Roman" w:hAnsi="Times New Roman" w:cs="Times New Roman"/>
          <w:color w:val="000000"/>
        </w:rPr>
        <w:t xml:space="preserve"> </w:t>
      </w:r>
      <w:r w:rsidR="004923E4" w:rsidRPr="008262C4">
        <w:rPr>
          <w:rFonts w:ascii="Times New Roman" w:eastAsia="Times New Roman" w:hAnsi="Times New Roman" w:cs="Times New Roman"/>
          <w:color w:val="000000"/>
        </w:rPr>
        <w:t>They</w:t>
      </w:r>
      <w:r w:rsidRPr="008262C4">
        <w:rPr>
          <w:rFonts w:ascii="Times New Roman" w:eastAsia="Times New Roman" w:hAnsi="Times New Roman" w:cs="Times New Roman"/>
          <w:color w:val="000000"/>
        </w:rPr>
        <w:t xml:space="preserve"> </w:t>
      </w:r>
      <w:r w:rsidR="0067164E" w:rsidRPr="008262C4">
        <w:rPr>
          <w:rFonts w:ascii="Times New Roman" w:eastAsia="Times New Roman" w:hAnsi="Times New Roman" w:cs="Times New Roman"/>
          <w:color w:val="000000"/>
        </w:rPr>
        <w:t>felt</w:t>
      </w:r>
      <w:r w:rsidR="007E7194" w:rsidRPr="008262C4">
        <w:rPr>
          <w:rFonts w:ascii="Times New Roman" w:hAnsi="Times New Roman" w:cs="Times New Roman"/>
        </w:rPr>
        <w:t xml:space="preserve"> that their teenager would become </w:t>
      </w:r>
      <w:r w:rsidR="00A80BFE" w:rsidRPr="008262C4">
        <w:rPr>
          <w:rFonts w:ascii="Times New Roman" w:hAnsi="Times New Roman" w:cs="Times New Roman"/>
        </w:rPr>
        <w:t>dependent</w:t>
      </w:r>
      <w:r w:rsidR="007E7194" w:rsidRPr="008262C4">
        <w:rPr>
          <w:rFonts w:ascii="Times New Roman" w:hAnsi="Times New Roman" w:cs="Times New Roman"/>
        </w:rPr>
        <w:t xml:space="preserve"> on </w:t>
      </w:r>
      <w:r w:rsidR="00C44814">
        <w:rPr>
          <w:rFonts w:ascii="Times New Roman" w:hAnsi="Times New Roman" w:cs="Times New Roman"/>
        </w:rPr>
        <w:t>these features</w:t>
      </w:r>
      <w:r w:rsidR="00342F07">
        <w:rPr>
          <w:rFonts w:ascii="Times New Roman" w:hAnsi="Times New Roman" w:cs="Times New Roman"/>
        </w:rPr>
        <w:t xml:space="preserve"> </w:t>
      </w:r>
      <w:r w:rsidR="00663015">
        <w:rPr>
          <w:rFonts w:ascii="Times New Roman" w:hAnsi="Times New Roman" w:cs="Times New Roman"/>
        </w:rPr>
        <w:t xml:space="preserve">and this </w:t>
      </w:r>
      <w:r w:rsidR="007E7194" w:rsidRPr="008262C4">
        <w:rPr>
          <w:rFonts w:ascii="Times New Roman" w:hAnsi="Times New Roman" w:cs="Times New Roman"/>
        </w:rPr>
        <w:t xml:space="preserve">would impede their skill development. </w:t>
      </w:r>
    </w:p>
    <w:p w14:paraId="25475D86" w14:textId="10A53F11" w:rsidR="007447AD" w:rsidRPr="008262C4" w:rsidRDefault="00C44814" w:rsidP="00C44814">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P</w:t>
      </w:r>
      <w:r w:rsidR="007E7194" w:rsidRPr="008262C4">
        <w:rPr>
          <w:rFonts w:ascii="Times New Roman" w:eastAsia="Times New Roman" w:hAnsi="Times New Roman" w:cs="Times New Roman"/>
          <w:color w:val="000000"/>
        </w:rPr>
        <w:t>articipant</w:t>
      </w:r>
      <w:r>
        <w:rPr>
          <w:rFonts w:ascii="Times New Roman" w:eastAsia="Times New Roman" w:hAnsi="Times New Roman" w:cs="Times New Roman"/>
          <w:color w:val="000000"/>
        </w:rPr>
        <w:t>s</w:t>
      </w:r>
      <w:r w:rsidR="007E7194" w:rsidRPr="008262C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expressed concern that</w:t>
      </w:r>
      <w:r w:rsidR="007E7194" w:rsidRPr="008262C4">
        <w:rPr>
          <w:rFonts w:ascii="Times New Roman" w:eastAsia="Times New Roman" w:hAnsi="Times New Roman" w:cs="Times New Roman"/>
          <w:color w:val="000000"/>
        </w:rPr>
        <w:t xml:space="preserve"> the new technologies might make their teen</w:t>
      </w:r>
      <w:r w:rsidR="007A0AC8" w:rsidRPr="008262C4">
        <w:rPr>
          <w:rFonts w:ascii="Times New Roman" w:eastAsia="Times New Roman" w:hAnsi="Times New Roman" w:cs="Times New Roman"/>
          <w:color w:val="000000"/>
        </w:rPr>
        <w:t>age</w:t>
      </w:r>
      <w:r w:rsidR="007E7194" w:rsidRPr="008262C4">
        <w:rPr>
          <w:rFonts w:ascii="Times New Roman" w:eastAsia="Times New Roman" w:hAnsi="Times New Roman" w:cs="Times New Roman"/>
          <w:color w:val="000000"/>
        </w:rPr>
        <w:t xml:space="preserve"> driver complacent</w:t>
      </w:r>
      <w:r>
        <w:rPr>
          <w:rFonts w:ascii="Times New Roman" w:eastAsia="Times New Roman" w:hAnsi="Times New Roman" w:cs="Times New Roman"/>
          <w:color w:val="000000"/>
        </w:rPr>
        <w:t>:</w:t>
      </w:r>
      <w:r w:rsidR="007E7194" w:rsidRPr="008262C4">
        <w:rPr>
          <w:rFonts w:ascii="Times New Roman" w:eastAsia="Times New Roman" w:hAnsi="Times New Roman" w:cs="Times New Roman"/>
          <w:color w:val="000000"/>
        </w:rPr>
        <w:t xml:space="preserve"> “</w:t>
      </w:r>
      <w:r w:rsidR="007E7194" w:rsidRPr="008262C4">
        <w:rPr>
          <w:rFonts w:ascii="Times New Roman" w:hAnsi="Times New Roman" w:cs="Times New Roman"/>
        </w:rPr>
        <w:t>I don’t want him to get too comfortable with all the bells and whistles so that he doesn’t feel like he has to think for himself</w:t>
      </w:r>
      <w:r w:rsidR="00524675">
        <w:rPr>
          <w:rFonts w:ascii="Times New Roman" w:hAnsi="Times New Roman" w:cs="Times New Roman"/>
        </w:rPr>
        <w:t>.</w:t>
      </w:r>
      <w:r w:rsidR="007E7194" w:rsidRPr="008262C4">
        <w:rPr>
          <w:rFonts w:ascii="Times New Roman" w:hAnsi="Times New Roman" w:cs="Times New Roman"/>
        </w:rPr>
        <w:t xml:space="preserve">” </w:t>
      </w:r>
      <w:r w:rsidR="00524675">
        <w:rPr>
          <w:rFonts w:ascii="Times New Roman" w:hAnsi="Times New Roman" w:cs="Times New Roman"/>
        </w:rPr>
        <w:t>A</w:t>
      </w:r>
      <w:r w:rsidR="00494739" w:rsidRPr="008262C4">
        <w:rPr>
          <w:rFonts w:ascii="Times New Roman" w:hAnsi="Times New Roman" w:cs="Times New Roman"/>
        </w:rPr>
        <w:t>nother</w:t>
      </w:r>
      <w:r w:rsidR="007E7194" w:rsidRPr="008262C4">
        <w:rPr>
          <w:rFonts w:ascii="Times New Roman" w:hAnsi="Times New Roman" w:cs="Times New Roman"/>
        </w:rPr>
        <w:t xml:space="preserve"> </w:t>
      </w:r>
      <w:r w:rsidR="00524675">
        <w:rPr>
          <w:rFonts w:ascii="Times New Roman" w:hAnsi="Times New Roman" w:cs="Times New Roman"/>
        </w:rPr>
        <w:t xml:space="preserve">parent </w:t>
      </w:r>
      <w:r w:rsidR="007E7194" w:rsidRPr="008262C4">
        <w:rPr>
          <w:rFonts w:ascii="Times New Roman" w:hAnsi="Times New Roman" w:cs="Times New Roman"/>
        </w:rPr>
        <w:t>followed up, stating, “</w:t>
      </w:r>
      <w:r w:rsidR="00524675">
        <w:rPr>
          <w:rFonts w:ascii="Times New Roman" w:hAnsi="Times New Roman" w:cs="Times New Roman"/>
        </w:rPr>
        <w:t>T</w:t>
      </w:r>
      <w:r w:rsidR="007E7194" w:rsidRPr="008262C4">
        <w:rPr>
          <w:rFonts w:ascii="Times New Roman" w:hAnsi="Times New Roman" w:cs="Times New Roman"/>
        </w:rPr>
        <w:t xml:space="preserve">he thing that concerns me a bit is, is the car doing the driving or is my son doing the driving?” One participant went as far to </w:t>
      </w:r>
      <w:r w:rsidR="00494739" w:rsidRPr="008262C4">
        <w:rPr>
          <w:rFonts w:ascii="Times New Roman" w:hAnsi="Times New Roman" w:cs="Times New Roman"/>
        </w:rPr>
        <w:t>say</w:t>
      </w:r>
      <w:r w:rsidR="007E7194" w:rsidRPr="008262C4">
        <w:rPr>
          <w:rFonts w:ascii="Times New Roman" w:hAnsi="Times New Roman" w:cs="Times New Roman"/>
        </w:rPr>
        <w:t xml:space="preserve"> teenagers </w:t>
      </w:r>
      <w:r w:rsidR="00494739" w:rsidRPr="008262C4">
        <w:rPr>
          <w:rFonts w:ascii="Times New Roman" w:hAnsi="Times New Roman" w:cs="Times New Roman"/>
        </w:rPr>
        <w:t>should learn to drive</w:t>
      </w:r>
      <w:r w:rsidR="007E7194" w:rsidRPr="008262C4">
        <w:rPr>
          <w:rFonts w:ascii="Times New Roman" w:hAnsi="Times New Roman" w:cs="Times New Roman"/>
        </w:rPr>
        <w:t xml:space="preserve"> without </w:t>
      </w:r>
      <w:r w:rsidR="00494739" w:rsidRPr="008262C4">
        <w:rPr>
          <w:rFonts w:ascii="Times New Roman" w:hAnsi="Times New Roman" w:cs="Times New Roman"/>
        </w:rPr>
        <w:t xml:space="preserve">any assistive </w:t>
      </w:r>
      <w:r w:rsidR="007E7194" w:rsidRPr="008262C4">
        <w:rPr>
          <w:rFonts w:ascii="Times New Roman" w:hAnsi="Times New Roman" w:cs="Times New Roman"/>
        </w:rPr>
        <w:t xml:space="preserve">safety technologies, comparing the learning </w:t>
      </w:r>
      <w:r>
        <w:rPr>
          <w:rFonts w:ascii="Times New Roman" w:hAnsi="Times New Roman" w:cs="Times New Roman"/>
        </w:rPr>
        <w:t>to drive like learning</w:t>
      </w:r>
      <w:r w:rsidR="00494739" w:rsidRPr="008262C4">
        <w:rPr>
          <w:rFonts w:ascii="Times New Roman" w:hAnsi="Times New Roman" w:cs="Times New Roman"/>
        </w:rPr>
        <w:t xml:space="preserve"> mathematics: </w:t>
      </w:r>
      <w:r w:rsidR="007E7194" w:rsidRPr="008262C4">
        <w:rPr>
          <w:rFonts w:ascii="Times New Roman" w:hAnsi="Times New Roman" w:cs="Times New Roman"/>
        </w:rPr>
        <w:t>“</w:t>
      </w:r>
      <w:r w:rsidR="007E7194" w:rsidRPr="008262C4">
        <w:rPr>
          <w:rFonts w:ascii="Times New Roman" w:eastAsia="Times New Roman" w:hAnsi="Times New Roman" w:cs="Times New Roman"/>
          <w:color w:val="000000"/>
        </w:rPr>
        <w:t xml:space="preserve">They tend to …. rely on [the safety </w:t>
      </w:r>
      <w:r w:rsidR="007E7194" w:rsidRPr="008262C4">
        <w:rPr>
          <w:rFonts w:ascii="Times New Roman" w:eastAsia="Times New Roman" w:hAnsi="Times New Roman" w:cs="Times New Roman"/>
          <w:color w:val="000000"/>
        </w:rPr>
        <w:lastRenderedPageBreak/>
        <w:t xml:space="preserve">features] …You know it’s like being able to do the math handwritten on the paper before you get to use a calculator…” These parents felt the </w:t>
      </w:r>
      <w:r w:rsidR="007E7194" w:rsidRPr="008262C4">
        <w:rPr>
          <w:rFonts w:ascii="Times New Roman" w:hAnsi="Times New Roman" w:cs="Times New Roman"/>
        </w:rPr>
        <w:t>assistance of advanced vehicle safety features would be detrimental for their teenage drivers learning experience.</w:t>
      </w:r>
      <w:r w:rsidR="007447AD" w:rsidRPr="008262C4">
        <w:rPr>
          <w:rFonts w:ascii="Times New Roman" w:hAnsi="Times New Roman" w:cs="Times New Roman"/>
        </w:rPr>
        <w:t xml:space="preserve"> </w:t>
      </w:r>
      <w:r w:rsidR="007447AD" w:rsidRPr="008262C4">
        <w:rPr>
          <w:rFonts w:ascii="Times New Roman" w:eastAsia="Times New Roman" w:hAnsi="Times New Roman" w:cs="Times New Roman"/>
          <w:color w:val="000000"/>
        </w:rPr>
        <w:t>One participant described how, in their opinion, overreliance on safety technologies could be potentially detrimental, stating</w:t>
      </w:r>
      <w:r>
        <w:rPr>
          <w:rFonts w:ascii="Times New Roman" w:eastAsia="Times New Roman" w:hAnsi="Times New Roman" w:cs="Times New Roman"/>
          <w:color w:val="000000"/>
        </w:rPr>
        <w:t xml:space="preserve"> “</w:t>
      </w:r>
      <w:r w:rsidR="00524675">
        <w:rPr>
          <w:rFonts w:ascii="Times New Roman" w:hAnsi="Times New Roman" w:cs="Times New Roman"/>
        </w:rPr>
        <w:t>W</w:t>
      </w:r>
      <w:r w:rsidR="007447AD" w:rsidRPr="008262C4">
        <w:rPr>
          <w:rFonts w:ascii="Times New Roman" w:hAnsi="Times New Roman" w:cs="Times New Roman"/>
        </w:rPr>
        <w:t>e weren't brought up with all of this stuff, computers. And so, I feel like if they could learn that and build their confidence off [the basics], that’s as much safety as you can get. Rather than rely on a computer</w:t>
      </w:r>
      <w:r w:rsidR="00F62DD0">
        <w:rPr>
          <w:rFonts w:ascii="Times New Roman" w:hAnsi="Times New Roman" w:cs="Times New Roman"/>
        </w:rPr>
        <w:t>.</w:t>
      </w:r>
      <w:r>
        <w:rPr>
          <w:rFonts w:ascii="Times New Roman" w:hAnsi="Times New Roman" w:cs="Times New Roman"/>
        </w:rPr>
        <w:t>”</w:t>
      </w:r>
    </w:p>
    <w:p w14:paraId="71E8FAE0" w14:textId="1892B1B7" w:rsidR="00912AF7" w:rsidRPr="008262C4" w:rsidRDefault="007E7194" w:rsidP="00794043">
      <w:pPr>
        <w:spacing w:line="480" w:lineRule="auto"/>
        <w:rPr>
          <w:rFonts w:ascii="Times New Roman" w:eastAsia="Times New Roman" w:hAnsi="Times New Roman" w:cs="Times New Roman"/>
          <w:color w:val="000000"/>
        </w:rPr>
      </w:pPr>
      <w:r w:rsidRPr="008262C4">
        <w:rPr>
          <w:rFonts w:ascii="Times New Roman" w:eastAsia="Times New Roman" w:hAnsi="Times New Roman" w:cs="Times New Roman"/>
          <w:color w:val="000000"/>
        </w:rPr>
        <w:t xml:space="preserve"> </w:t>
      </w:r>
      <w:r w:rsidRPr="008262C4">
        <w:rPr>
          <w:rFonts w:ascii="Times New Roman" w:eastAsia="Times New Roman" w:hAnsi="Times New Roman" w:cs="Times New Roman"/>
          <w:color w:val="000000"/>
        </w:rPr>
        <w:tab/>
      </w:r>
      <w:r w:rsidR="00E55E6E" w:rsidRPr="008262C4">
        <w:rPr>
          <w:rFonts w:ascii="Times New Roman" w:eastAsia="Times New Roman" w:hAnsi="Times New Roman" w:cs="Times New Roman"/>
          <w:color w:val="000000"/>
        </w:rPr>
        <w:t>Many</w:t>
      </w:r>
      <w:r w:rsidR="00912AF7" w:rsidRPr="008262C4">
        <w:rPr>
          <w:rFonts w:ascii="Times New Roman" w:eastAsia="Times New Roman" w:hAnsi="Times New Roman" w:cs="Times New Roman"/>
          <w:color w:val="000000"/>
        </w:rPr>
        <w:t xml:space="preserve"> </w:t>
      </w:r>
      <w:r w:rsidR="007447AD" w:rsidRPr="008262C4">
        <w:rPr>
          <w:rFonts w:ascii="Times New Roman" w:eastAsia="Times New Roman" w:hAnsi="Times New Roman" w:cs="Times New Roman"/>
          <w:color w:val="000000"/>
        </w:rPr>
        <w:t xml:space="preserve">participants </w:t>
      </w:r>
      <w:r w:rsidR="007A0AC8" w:rsidRPr="008262C4">
        <w:rPr>
          <w:rFonts w:ascii="Times New Roman" w:eastAsia="Times New Roman" w:hAnsi="Times New Roman" w:cs="Times New Roman"/>
          <w:color w:val="000000"/>
        </w:rPr>
        <w:t xml:space="preserve">distrusted </w:t>
      </w:r>
      <w:r w:rsidR="00912AF7" w:rsidRPr="008262C4">
        <w:rPr>
          <w:rFonts w:ascii="Times New Roman" w:eastAsia="Times New Roman" w:hAnsi="Times New Roman" w:cs="Times New Roman"/>
          <w:color w:val="000000"/>
        </w:rPr>
        <w:t>safety technologies</w:t>
      </w:r>
      <w:r w:rsidR="00E55E6E" w:rsidRPr="008262C4">
        <w:rPr>
          <w:rFonts w:ascii="Times New Roman" w:eastAsia="Times New Roman" w:hAnsi="Times New Roman" w:cs="Times New Roman"/>
          <w:color w:val="000000"/>
        </w:rPr>
        <w:t xml:space="preserve"> </w:t>
      </w:r>
      <w:r w:rsidR="00F42B11" w:rsidRPr="008262C4">
        <w:rPr>
          <w:rFonts w:ascii="Times New Roman" w:eastAsia="Times New Roman" w:hAnsi="Times New Roman" w:cs="Times New Roman"/>
          <w:color w:val="000000"/>
        </w:rPr>
        <w:t>such as forward collision warnings or adaptive cruise control</w:t>
      </w:r>
      <w:r w:rsidR="00F42B11">
        <w:rPr>
          <w:rFonts w:ascii="Times New Roman" w:eastAsia="Times New Roman" w:hAnsi="Times New Roman" w:cs="Times New Roman"/>
          <w:color w:val="000000"/>
        </w:rPr>
        <w:t xml:space="preserve"> </w:t>
      </w:r>
      <w:r w:rsidR="00E55E6E" w:rsidRPr="008262C4">
        <w:rPr>
          <w:rFonts w:ascii="Times New Roman" w:eastAsia="Times New Roman" w:hAnsi="Times New Roman" w:cs="Times New Roman"/>
          <w:color w:val="000000"/>
        </w:rPr>
        <w:t>and</w:t>
      </w:r>
      <w:r w:rsidR="00912AF7" w:rsidRPr="008262C4">
        <w:rPr>
          <w:rFonts w:ascii="Times New Roman" w:eastAsia="Times New Roman" w:hAnsi="Times New Roman" w:cs="Times New Roman"/>
          <w:color w:val="000000"/>
        </w:rPr>
        <w:t xml:space="preserve"> </w:t>
      </w:r>
      <w:r w:rsidR="00C44814">
        <w:rPr>
          <w:rFonts w:ascii="Times New Roman" w:eastAsia="Times New Roman" w:hAnsi="Times New Roman" w:cs="Times New Roman"/>
          <w:color w:val="000000"/>
        </w:rPr>
        <w:t>expressed</w:t>
      </w:r>
      <w:r w:rsidR="00912AF7" w:rsidRPr="008262C4">
        <w:rPr>
          <w:rFonts w:ascii="Times New Roman" w:eastAsia="Times New Roman" w:hAnsi="Times New Roman" w:cs="Times New Roman"/>
          <w:color w:val="000000"/>
        </w:rPr>
        <w:t xml:space="preserve"> </w:t>
      </w:r>
      <w:r w:rsidR="00E55E6E" w:rsidRPr="008262C4">
        <w:rPr>
          <w:rFonts w:ascii="Times New Roman" w:eastAsia="Times New Roman" w:hAnsi="Times New Roman" w:cs="Times New Roman"/>
          <w:color w:val="000000"/>
        </w:rPr>
        <w:t>concer</w:t>
      </w:r>
      <w:r w:rsidR="00C44814">
        <w:rPr>
          <w:rFonts w:ascii="Times New Roman" w:eastAsia="Times New Roman" w:hAnsi="Times New Roman" w:cs="Times New Roman"/>
          <w:color w:val="000000"/>
        </w:rPr>
        <w:t>n</w:t>
      </w:r>
      <w:r w:rsidR="00E55E6E" w:rsidRPr="008262C4">
        <w:rPr>
          <w:rFonts w:ascii="Times New Roman" w:eastAsia="Times New Roman" w:hAnsi="Times New Roman" w:cs="Times New Roman"/>
          <w:color w:val="000000"/>
        </w:rPr>
        <w:t>s</w:t>
      </w:r>
      <w:r w:rsidR="00912AF7" w:rsidRPr="008262C4">
        <w:rPr>
          <w:rFonts w:ascii="Times New Roman" w:eastAsia="Times New Roman" w:hAnsi="Times New Roman" w:cs="Times New Roman"/>
          <w:color w:val="000000"/>
        </w:rPr>
        <w:t xml:space="preserve"> that </w:t>
      </w:r>
      <w:r w:rsidR="007A0AC8" w:rsidRPr="008262C4">
        <w:rPr>
          <w:rFonts w:ascii="Times New Roman" w:eastAsia="Times New Roman" w:hAnsi="Times New Roman" w:cs="Times New Roman"/>
          <w:color w:val="000000"/>
        </w:rPr>
        <w:t xml:space="preserve">they </w:t>
      </w:r>
      <w:r w:rsidR="00C44814">
        <w:rPr>
          <w:rFonts w:ascii="Times New Roman" w:eastAsia="Times New Roman" w:hAnsi="Times New Roman" w:cs="Times New Roman"/>
          <w:color w:val="000000"/>
        </w:rPr>
        <w:t>may</w:t>
      </w:r>
      <w:r w:rsidR="00F42B11">
        <w:rPr>
          <w:rFonts w:ascii="Times New Roman" w:eastAsia="Times New Roman" w:hAnsi="Times New Roman" w:cs="Times New Roman"/>
          <w:color w:val="000000"/>
        </w:rPr>
        <w:t xml:space="preserve"> fail and result in a crash</w:t>
      </w:r>
      <w:r w:rsidR="00912AF7" w:rsidRPr="008262C4">
        <w:rPr>
          <w:rFonts w:ascii="Times New Roman" w:eastAsia="Times New Roman" w:hAnsi="Times New Roman" w:cs="Times New Roman"/>
          <w:color w:val="000000"/>
        </w:rPr>
        <w:t xml:space="preserve">. </w:t>
      </w:r>
      <w:r w:rsidR="00C44814">
        <w:rPr>
          <w:rFonts w:ascii="Times New Roman" w:eastAsia="Times New Roman" w:hAnsi="Times New Roman" w:cs="Times New Roman"/>
          <w:color w:val="000000"/>
        </w:rPr>
        <w:t>O</w:t>
      </w:r>
      <w:r w:rsidR="00050014" w:rsidRPr="008262C4">
        <w:rPr>
          <w:rFonts w:ascii="Times New Roman" w:eastAsia="Times New Roman" w:hAnsi="Times New Roman" w:cs="Times New Roman"/>
          <w:color w:val="000000"/>
        </w:rPr>
        <w:t>ne participant explaine</w:t>
      </w:r>
      <w:r w:rsidR="00C44814">
        <w:rPr>
          <w:rFonts w:ascii="Times New Roman" w:eastAsia="Times New Roman" w:hAnsi="Times New Roman" w:cs="Times New Roman"/>
          <w:color w:val="000000"/>
        </w:rPr>
        <w:t>d:</w:t>
      </w:r>
      <w:r w:rsidR="00050014" w:rsidRPr="008262C4">
        <w:rPr>
          <w:rFonts w:ascii="Times New Roman" w:eastAsia="Times New Roman" w:hAnsi="Times New Roman" w:cs="Times New Roman"/>
          <w:color w:val="000000"/>
        </w:rPr>
        <w:t xml:space="preserve"> “</w:t>
      </w:r>
      <w:r w:rsidR="00912AF7" w:rsidRPr="008262C4">
        <w:rPr>
          <w:rFonts w:ascii="Times New Roman" w:eastAsia="Times New Roman" w:hAnsi="Times New Roman" w:cs="Times New Roman"/>
          <w:color w:val="000000"/>
        </w:rPr>
        <w:t>So, for myself I don’t trust the sensors and the technology…I don’t trust</w:t>
      </w:r>
      <w:r w:rsidR="000826C0" w:rsidRPr="008262C4">
        <w:rPr>
          <w:rFonts w:ascii="Times New Roman" w:eastAsia="Times New Roman" w:hAnsi="Times New Roman" w:cs="Times New Roman"/>
          <w:color w:val="000000"/>
        </w:rPr>
        <w:t xml:space="preserve"> [them]</w:t>
      </w:r>
      <w:r w:rsidR="00912AF7" w:rsidRPr="008262C4">
        <w:rPr>
          <w:rFonts w:ascii="Times New Roman" w:eastAsia="Times New Roman" w:hAnsi="Times New Roman" w:cs="Times New Roman"/>
          <w:color w:val="000000"/>
        </w:rPr>
        <w:t>.</w:t>
      </w:r>
      <w:r w:rsidR="00050014" w:rsidRPr="008262C4">
        <w:rPr>
          <w:rFonts w:ascii="Times New Roman" w:eastAsia="Times New Roman" w:hAnsi="Times New Roman" w:cs="Times New Roman"/>
          <w:color w:val="000000"/>
        </w:rPr>
        <w:t>” Another participant stated, “</w:t>
      </w:r>
      <w:r w:rsidR="00912AF7" w:rsidRPr="008262C4">
        <w:rPr>
          <w:rFonts w:ascii="Times New Roman" w:eastAsia="Times New Roman" w:hAnsi="Times New Roman" w:cs="Times New Roman"/>
          <w:color w:val="000000"/>
        </w:rPr>
        <w:t>[Newer cars have] more safety features, but it kind of gives you a false sense of security on some of them.</w:t>
      </w:r>
      <w:r w:rsidR="00050014" w:rsidRPr="008262C4">
        <w:rPr>
          <w:rFonts w:ascii="Times New Roman" w:eastAsia="Times New Roman" w:hAnsi="Times New Roman" w:cs="Times New Roman"/>
          <w:color w:val="000000"/>
        </w:rPr>
        <w:t>”</w:t>
      </w:r>
      <w:r w:rsidR="001118F0" w:rsidRPr="008262C4">
        <w:rPr>
          <w:rFonts w:ascii="Times New Roman" w:eastAsia="Times New Roman" w:hAnsi="Times New Roman" w:cs="Times New Roman"/>
          <w:color w:val="000000"/>
        </w:rPr>
        <w:t xml:space="preserve"> </w:t>
      </w:r>
      <w:r w:rsidR="00C44814">
        <w:rPr>
          <w:rFonts w:ascii="Times New Roman" w:eastAsia="Times New Roman" w:hAnsi="Times New Roman" w:cs="Times New Roman"/>
          <w:color w:val="000000"/>
        </w:rPr>
        <w:t>Other p</w:t>
      </w:r>
      <w:r w:rsidR="000826C0" w:rsidRPr="008262C4">
        <w:rPr>
          <w:rFonts w:ascii="Times New Roman" w:eastAsia="Times New Roman" w:hAnsi="Times New Roman" w:cs="Times New Roman"/>
          <w:color w:val="000000"/>
        </w:rPr>
        <w:t xml:space="preserve">arents expressed skepticism </w:t>
      </w:r>
      <w:r w:rsidR="00C44814">
        <w:rPr>
          <w:rFonts w:ascii="Times New Roman" w:eastAsia="Times New Roman" w:hAnsi="Times New Roman" w:cs="Times New Roman"/>
          <w:color w:val="000000"/>
        </w:rPr>
        <w:t>about</w:t>
      </w:r>
      <w:r w:rsidR="000826C0" w:rsidRPr="008262C4">
        <w:rPr>
          <w:rFonts w:ascii="Times New Roman" w:eastAsia="Times New Roman" w:hAnsi="Times New Roman" w:cs="Times New Roman"/>
          <w:color w:val="000000"/>
        </w:rPr>
        <w:t xml:space="preserve"> the safety of airbags. One participant </w:t>
      </w:r>
      <w:r w:rsidR="00F7353B" w:rsidRPr="008262C4">
        <w:rPr>
          <w:rFonts w:ascii="Times New Roman" w:eastAsia="Times New Roman" w:hAnsi="Times New Roman" w:cs="Times New Roman"/>
          <w:color w:val="000000"/>
        </w:rPr>
        <w:t xml:space="preserve">mentioned </w:t>
      </w:r>
      <w:r w:rsidR="000826C0" w:rsidRPr="008262C4">
        <w:rPr>
          <w:rFonts w:ascii="Times New Roman" w:eastAsia="Times New Roman" w:hAnsi="Times New Roman" w:cs="Times New Roman"/>
          <w:color w:val="000000"/>
        </w:rPr>
        <w:t>“…</w:t>
      </w:r>
      <w:r w:rsidR="00E55E6E" w:rsidRPr="008262C4">
        <w:rPr>
          <w:rFonts w:ascii="Times New Roman" w:eastAsia="Times New Roman" w:hAnsi="Times New Roman" w:cs="Times New Roman"/>
          <w:color w:val="000000"/>
        </w:rPr>
        <w:t>the airbags are not safe</w:t>
      </w:r>
      <w:r w:rsidR="000826C0" w:rsidRPr="008262C4">
        <w:rPr>
          <w:rFonts w:ascii="Times New Roman" w:eastAsia="Times New Roman" w:hAnsi="Times New Roman" w:cs="Times New Roman"/>
          <w:color w:val="000000"/>
        </w:rPr>
        <w:t>…”</w:t>
      </w:r>
      <w:r w:rsidR="00C44814">
        <w:rPr>
          <w:rFonts w:ascii="Times New Roman" w:eastAsia="Times New Roman" w:hAnsi="Times New Roman" w:cs="Times New Roman"/>
          <w:color w:val="000000"/>
        </w:rPr>
        <w:t xml:space="preserve"> and a</w:t>
      </w:r>
      <w:r w:rsidR="000826C0" w:rsidRPr="008262C4">
        <w:rPr>
          <w:rFonts w:ascii="Times New Roman" w:eastAsia="Times New Roman" w:hAnsi="Times New Roman" w:cs="Times New Roman"/>
          <w:color w:val="000000"/>
        </w:rPr>
        <w:t>nother participant stated, “</w:t>
      </w:r>
      <w:r w:rsidR="00912AF7" w:rsidRPr="008262C4">
        <w:rPr>
          <w:rFonts w:ascii="Times New Roman" w:eastAsia="Times New Roman" w:hAnsi="Times New Roman" w:cs="Times New Roman"/>
          <w:color w:val="000000"/>
        </w:rPr>
        <w:t>The airbags and stuff won't do a whole lot</w:t>
      </w:r>
      <w:r w:rsidR="000826C0" w:rsidRPr="008262C4">
        <w:rPr>
          <w:rFonts w:ascii="Times New Roman" w:eastAsia="Times New Roman" w:hAnsi="Times New Roman" w:cs="Times New Roman"/>
          <w:color w:val="000000"/>
        </w:rPr>
        <w:t>…”</w:t>
      </w:r>
    </w:p>
    <w:p w14:paraId="3BC34C83" w14:textId="58E1EF02" w:rsidR="00912AF7" w:rsidRPr="008262C4" w:rsidRDefault="007E7194" w:rsidP="00C44814">
      <w:pPr>
        <w:spacing w:line="480" w:lineRule="auto"/>
        <w:rPr>
          <w:rFonts w:ascii="Times New Roman" w:eastAsia="Times New Roman" w:hAnsi="Times New Roman" w:cs="Times New Roman"/>
          <w:color w:val="000000"/>
        </w:rPr>
      </w:pPr>
      <w:r w:rsidRPr="008262C4">
        <w:rPr>
          <w:rFonts w:ascii="Times New Roman" w:hAnsi="Times New Roman" w:cs="Times New Roman"/>
        </w:rPr>
        <w:tab/>
      </w:r>
      <w:r w:rsidR="00912AF7" w:rsidRPr="008262C4">
        <w:rPr>
          <w:rFonts w:ascii="Times New Roman" w:eastAsia="Times New Roman" w:hAnsi="Times New Roman" w:cs="Times New Roman"/>
          <w:color w:val="000000"/>
        </w:rPr>
        <w:t xml:space="preserve">A small group of parents raised concerns about distractions from safety technologies and other vehicle systems. One parent explained that their blind spot detection system aggravates them while driving on the highway. Another parent described their </w:t>
      </w:r>
      <w:r w:rsidR="00E63F7A" w:rsidRPr="008262C4">
        <w:rPr>
          <w:rFonts w:ascii="Times New Roman" w:eastAsia="Times New Roman" w:hAnsi="Times New Roman" w:cs="Times New Roman"/>
          <w:color w:val="000000"/>
        </w:rPr>
        <w:t>concern</w:t>
      </w:r>
      <w:r w:rsidR="00912AF7" w:rsidRPr="008262C4">
        <w:rPr>
          <w:rFonts w:ascii="Times New Roman" w:eastAsia="Times New Roman" w:hAnsi="Times New Roman" w:cs="Times New Roman"/>
          <w:color w:val="000000"/>
        </w:rPr>
        <w:t xml:space="preserve"> about</w:t>
      </w:r>
      <w:r w:rsidR="00E63F7A" w:rsidRPr="008262C4">
        <w:rPr>
          <w:rFonts w:ascii="Times New Roman" w:eastAsia="Times New Roman" w:hAnsi="Times New Roman" w:cs="Times New Roman"/>
          <w:color w:val="000000"/>
        </w:rPr>
        <w:t xml:space="preserve"> </w:t>
      </w:r>
      <w:r w:rsidR="00912AF7" w:rsidRPr="008262C4">
        <w:rPr>
          <w:rFonts w:ascii="Times New Roman" w:eastAsia="Times New Roman" w:hAnsi="Times New Roman" w:cs="Times New Roman"/>
          <w:color w:val="000000"/>
        </w:rPr>
        <w:t>teen</w:t>
      </w:r>
      <w:r w:rsidR="00E63F7A" w:rsidRPr="008262C4">
        <w:rPr>
          <w:rFonts w:ascii="Times New Roman" w:eastAsia="Times New Roman" w:hAnsi="Times New Roman" w:cs="Times New Roman"/>
          <w:color w:val="000000"/>
        </w:rPr>
        <w:t xml:space="preserve">age drivers </w:t>
      </w:r>
      <w:r w:rsidR="00912AF7" w:rsidRPr="008262C4">
        <w:rPr>
          <w:rFonts w:ascii="Times New Roman" w:eastAsia="Times New Roman" w:hAnsi="Times New Roman" w:cs="Times New Roman"/>
          <w:color w:val="000000"/>
        </w:rPr>
        <w:t>being distracted while try</w:t>
      </w:r>
      <w:r w:rsidR="00E63F7A" w:rsidRPr="008262C4">
        <w:rPr>
          <w:rFonts w:ascii="Times New Roman" w:eastAsia="Times New Roman" w:hAnsi="Times New Roman" w:cs="Times New Roman"/>
          <w:color w:val="000000"/>
        </w:rPr>
        <w:t>ing to use infotainment systems</w:t>
      </w:r>
      <w:r w:rsidR="000826C0" w:rsidRPr="008262C4">
        <w:rPr>
          <w:rFonts w:ascii="Times New Roman" w:eastAsia="Times New Roman" w:hAnsi="Times New Roman" w:cs="Times New Roman"/>
          <w:color w:val="000000"/>
        </w:rPr>
        <w:t>, stating,</w:t>
      </w:r>
      <w:r w:rsidR="00912AF7" w:rsidRPr="008262C4">
        <w:rPr>
          <w:rFonts w:ascii="Times New Roman" w:eastAsia="Times New Roman" w:hAnsi="Times New Roman" w:cs="Times New Roman"/>
          <w:color w:val="000000"/>
        </w:rPr>
        <w:t xml:space="preserve"> </w:t>
      </w:r>
      <w:r w:rsidR="00C44814">
        <w:rPr>
          <w:rFonts w:ascii="Times New Roman" w:eastAsia="Times New Roman" w:hAnsi="Times New Roman" w:cs="Times New Roman"/>
          <w:color w:val="000000"/>
        </w:rPr>
        <w:t>“</w:t>
      </w:r>
      <w:r w:rsidR="00524675">
        <w:rPr>
          <w:rFonts w:ascii="Times New Roman" w:eastAsia="Times New Roman" w:hAnsi="Times New Roman" w:cs="Times New Roman"/>
          <w:color w:val="000000"/>
        </w:rPr>
        <w:t>K</w:t>
      </w:r>
      <w:r w:rsidR="00912AF7" w:rsidRPr="008262C4">
        <w:rPr>
          <w:rFonts w:ascii="Times New Roman" w:eastAsia="Times New Roman" w:hAnsi="Times New Roman" w:cs="Times New Roman"/>
          <w:color w:val="000000"/>
        </w:rPr>
        <w:t xml:space="preserve">ids are so busy playing with some of those </w:t>
      </w:r>
      <w:r w:rsidR="000826C0" w:rsidRPr="008262C4">
        <w:rPr>
          <w:rFonts w:ascii="Times New Roman" w:eastAsia="Times New Roman" w:hAnsi="Times New Roman" w:cs="Times New Roman"/>
          <w:color w:val="000000"/>
        </w:rPr>
        <w:t>[infotainment systems].</w:t>
      </w:r>
      <w:r w:rsidR="00912AF7" w:rsidRPr="008262C4">
        <w:rPr>
          <w:rFonts w:ascii="Times New Roman" w:eastAsia="Times New Roman" w:hAnsi="Times New Roman" w:cs="Times New Roman"/>
          <w:color w:val="000000"/>
        </w:rPr>
        <w:t xml:space="preserve"> </w:t>
      </w:r>
      <w:r w:rsidR="000826C0" w:rsidRPr="008262C4">
        <w:rPr>
          <w:rFonts w:ascii="Times New Roman" w:eastAsia="Times New Roman" w:hAnsi="Times New Roman" w:cs="Times New Roman"/>
          <w:color w:val="000000"/>
        </w:rPr>
        <w:t>M</w:t>
      </w:r>
      <w:r w:rsidR="00912AF7" w:rsidRPr="008262C4">
        <w:rPr>
          <w:rFonts w:ascii="Times New Roman" w:eastAsia="Times New Roman" w:hAnsi="Times New Roman" w:cs="Times New Roman"/>
          <w:color w:val="000000"/>
        </w:rPr>
        <w:t xml:space="preserve">ost of us probably learned on those old basic cars, and we </w:t>
      </w:r>
      <w:r w:rsidR="00524675" w:rsidRPr="008262C4">
        <w:rPr>
          <w:rFonts w:ascii="Times New Roman" w:eastAsia="Times New Roman" w:hAnsi="Times New Roman" w:cs="Times New Roman"/>
          <w:color w:val="000000"/>
        </w:rPr>
        <w:t>survived,</w:t>
      </w:r>
      <w:r w:rsidR="00912AF7" w:rsidRPr="008262C4">
        <w:rPr>
          <w:rFonts w:ascii="Times New Roman" w:eastAsia="Times New Roman" w:hAnsi="Times New Roman" w:cs="Times New Roman"/>
          <w:color w:val="000000"/>
        </w:rPr>
        <w:t xml:space="preserve"> and we are still driving</w:t>
      </w:r>
      <w:r w:rsidR="000826C0" w:rsidRPr="008262C4">
        <w:rPr>
          <w:rFonts w:ascii="Times New Roman" w:eastAsia="Times New Roman" w:hAnsi="Times New Roman" w:cs="Times New Roman"/>
          <w:color w:val="000000"/>
        </w:rPr>
        <w:t>. T</w:t>
      </w:r>
      <w:r w:rsidR="00912AF7" w:rsidRPr="008262C4">
        <w:rPr>
          <w:rFonts w:ascii="Times New Roman" w:eastAsia="Times New Roman" w:hAnsi="Times New Roman" w:cs="Times New Roman"/>
          <w:color w:val="000000"/>
        </w:rPr>
        <w:t>he kids are pushing all those buttons and trying to use the phone and the fancy radio. That’s where accidents happen…</w:t>
      </w:r>
      <w:r w:rsidR="00C44814">
        <w:rPr>
          <w:rFonts w:ascii="Times New Roman" w:eastAsia="Times New Roman" w:hAnsi="Times New Roman" w:cs="Times New Roman"/>
          <w:color w:val="000000"/>
        </w:rPr>
        <w:t>”</w:t>
      </w:r>
    </w:p>
    <w:p w14:paraId="66C730D9" w14:textId="38F33CEA" w:rsidR="00675316" w:rsidRPr="008262C4" w:rsidRDefault="00262367" w:rsidP="00C44814">
      <w:pPr>
        <w:spacing w:line="480" w:lineRule="auto"/>
        <w:rPr>
          <w:rFonts w:ascii="Times New Roman" w:eastAsia="Times New Roman" w:hAnsi="Times New Roman" w:cs="Times New Roman"/>
          <w:color w:val="000000"/>
        </w:rPr>
      </w:pPr>
      <w:r w:rsidRPr="008262C4">
        <w:rPr>
          <w:rFonts w:ascii="Times New Roman" w:eastAsia="Times New Roman" w:hAnsi="Times New Roman" w:cs="Times New Roman"/>
          <w:color w:val="000000"/>
        </w:rPr>
        <w:tab/>
      </w:r>
      <w:r w:rsidR="004923E4" w:rsidRPr="008262C4">
        <w:rPr>
          <w:rFonts w:ascii="Times New Roman" w:eastAsia="Times New Roman" w:hAnsi="Times New Roman" w:cs="Times New Roman"/>
          <w:color w:val="000000"/>
        </w:rPr>
        <w:t>A</w:t>
      </w:r>
      <w:r w:rsidR="00E63F7A" w:rsidRPr="008262C4">
        <w:rPr>
          <w:rFonts w:ascii="Times New Roman" w:eastAsia="Times New Roman" w:hAnsi="Times New Roman" w:cs="Times New Roman"/>
          <w:color w:val="000000"/>
        </w:rPr>
        <w:t xml:space="preserve"> mi</w:t>
      </w:r>
      <w:r w:rsidR="004923E4" w:rsidRPr="008262C4">
        <w:rPr>
          <w:rFonts w:ascii="Times New Roman" w:eastAsia="Times New Roman" w:hAnsi="Times New Roman" w:cs="Times New Roman"/>
          <w:color w:val="000000"/>
        </w:rPr>
        <w:t xml:space="preserve">nority of parents expressed the view </w:t>
      </w:r>
      <w:r w:rsidR="00E63F7A" w:rsidRPr="008262C4">
        <w:rPr>
          <w:rFonts w:ascii="Times New Roman" w:eastAsia="Times New Roman" w:hAnsi="Times New Roman" w:cs="Times New Roman"/>
          <w:color w:val="000000"/>
        </w:rPr>
        <w:t xml:space="preserve">that </w:t>
      </w:r>
      <w:r w:rsidR="00912AF7" w:rsidRPr="008262C4">
        <w:rPr>
          <w:rFonts w:ascii="Times New Roman" w:eastAsia="Times New Roman" w:hAnsi="Times New Roman" w:cs="Times New Roman"/>
          <w:color w:val="000000"/>
        </w:rPr>
        <w:t xml:space="preserve">safety technologies found in </w:t>
      </w:r>
      <w:r w:rsidR="004923E4" w:rsidRPr="008262C4">
        <w:rPr>
          <w:rFonts w:ascii="Times New Roman" w:eastAsia="Times New Roman" w:hAnsi="Times New Roman" w:cs="Times New Roman"/>
          <w:color w:val="000000"/>
        </w:rPr>
        <w:t>newer</w:t>
      </w:r>
      <w:r w:rsidR="00912AF7" w:rsidRPr="008262C4">
        <w:rPr>
          <w:rFonts w:ascii="Times New Roman" w:eastAsia="Times New Roman" w:hAnsi="Times New Roman" w:cs="Times New Roman"/>
          <w:color w:val="000000"/>
        </w:rPr>
        <w:t xml:space="preserve"> vehicles help improve safety</w:t>
      </w:r>
      <w:r w:rsidR="00E63F7A" w:rsidRPr="008262C4">
        <w:rPr>
          <w:rFonts w:ascii="Times New Roman" w:eastAsia="Times New Roman" w:hAnsi="Times New Roman" w:cs="Times New Roman"/>
          <w:color w:val="000000"/>
        </w:rPr>
        <w:t xml:space="preserve">. For example, one parent felt that </w:t>
      </w:r>
      <w:r w:rsidR="00912AF7" w:rsidRPr="008262C4">
        <w:rPr>
          <w:rFonts w:ascii="Times New Roman" w:eastAsia="Times New Roman" w:hAnsi="Times New Roman" w:cs="Times New Roman"/>
          <w:color w:val="000000"/>
        </w:rPr>
        <w:t xml:space="preserve">blind spot monitoring </w:t>
      </w:r>
      <w:r w:rsidR="00F7353B" w:rsidRPr="008262C4">
        <w:rPr>
          <w:rFonts w:ascii="Times New Roman" w:eastAsia="Times New Roman" w:hAnsi="Times New Roman" w:cs="Times New Roman"/>
          <w:color w:val="000000"/>
        </w:rPr>
        <w:t xml:space="preserve">was a </w:t>
      </w:r>
      <w:r w:rsidR="00F7353B" w:rsidRPr="008262C4">
        <w:rPr>
          <w:rFonts w:ascii="Times New Roman" w:eastAsia="Times New Roman" w:hAnsi="Times New Roman" w:cs="Times New Roman"/>
          <w:color w:val="000000"/>
        </w:rPr>
        <w:lastRenderedPageBreak/>
        <w:t>useful safety feature</w:t>
      </w:r>
      <w:r w:rsidR="00C44814">
        <w:rPr>
          <w:rFonts w:ascii="Times New Roman" w:eastAsia="Times New Roman" w:hAnsi="Times New Roman" w:cs="Times New Roman"/>
          <w:color w:val="000000"/>
        </w:rPr>
        <w:t>: “</w:t>
      </w:r>
      <w:r w:rsidR="00912AF7" w:rsidRPr="008262C4">
        <w:rPr>
          <w:rFonts w:ascii="Times New Roman" w:eastAsia="Times New Roman" w:hAnsi="Times New Roman" w:cs="Times New Roman"/>
          <w:color w:val="000000"/>
        </w:rPr>
        <w:t xml:space="preserve">We also have a minivan. It's a Toyota Sienna. And those are pretty safe. It tells you, </w:t>
      </w:r>
      <w:r w:rsidR="00C44814">
        <w:rPr>
          <w:rFonts w:ascii="Times New Roman" w:eastAsia="Times New Roman" w:hAnsi="Times New Roman" w:cs="Times New Roman"/>
          <w:color w:val="000000"/>
        </w:rPr>
        <w:t>‘</w:t>
      </w:r>
      <w:r w:rsidR="00912AF7" w:rsidRPr="008262C4">
        <w:rPr>
          <w:rFonts w:ascii="Times New Roman" w:eastAsia="Times New Roman" w:hAnsi="Times New Roman" w:cs="Times New Roman"/>
          <w:color w:val="000000"/>
        </w:rPr>
        <w:t>Hey, there's a car right next to you in the blind spot.</w:t>
      </w:r>
      <w:r w:rsidR="00C44814">
        <w:rPr>
          <w:rFonts w:ascii="Times New Roman" w:eastAsia="Times New Roman" w:hAnsi="Times New Roman" w:cs="Times New Roman"/>
          <w:color w:val="000000"/>
        </w:rPr>
        <w:t>’</w:t>
      </w:r>
      <w:r w:rsidR="00912AF7" w:rsidRPr="008262C4">
        <w:rPr>
          <w:rFonts w:ascii="Times New Roman" w:eastAsia="Times New Roman" w:hAnsi="Times New Roman" w:cs="Times New Roman"/>
          <w:color w:val="000000"/>
        </w:rPr>
        <w:t xml:space="preserve"> So it's got that little light. I like that, because, </w:t>
      </w:r>
      <w:r w:rsidR="00F62DD0">
        <w:rPr>
          <w:rFonts w:ascii="Times New Roman" w:eastAsia="Times New Roman" w:hAnsi="Times New Roman" w:cs="Times New Roman"/>
          <w:color w:val="000000"/>
        </w:rPr>
        <w:t>y</w:t>
      </w:r>
      <w:r w:rsidR="00912AF7" w:rsidRPr="008262C4">
        <w:rPr>
          <w:rFonts w:ascii="Times New Roman" w:eastAsia="Times New Roman" w:hAnsi="Times New Roman" w:cs="Times New Roman"/>
          <w:color w:val="000000"/>
        </w:rPr>
        <w:t>eah, I can't see the car, but, hey, it says it's there.</w:t>
      </w:r>
      <w:r w:rsidR="00C44814">
        <w:rPr>
          <w:rFonts w:ascii="Times New Roman" w:eastAsia="Times New Roman" w:hAnsi="Times New Roman" w:cs="Times New Roman"/>
          <w:color w:val="000000"/>
        </w:rPr>
        <w:t xml:space="preserve">” </w:t>
      </w:r>
      <w:r w:rsidR="00E63F7A" w:rsidRPr="008262C4">
        <w:rPr>
          <w:rFonts w:ascii="Times New Roman" w:eastAsia="Times New Roman" w:hAnsi="Times New Roman" w:cs="Times New Roman"/>
          <w:color w:val="000000"/>
        </w:rPr>
        <w:t>Another</w:t>
      </w:r>
      <w:r w:rsidR="00912AF7" w:rsidRPr="008262C4">
        <w:rPr>
          <w:rFonts w:ascii="Times New Roman" w:eastAsia="Times New Roman" w:hAnsi="Times New Roman" w:cs="Times New Roman"/>
          <w:color w:val="000000"/>
        </w:rPr>
        <w:t xml:space="preserve"> parent was concerned that their teen</w:t>
      </w:r>
      <w:r w:rsidR="00E63F7A" w:rsidRPr="008262C4">
        <w:rPr>
          <w:rFonts w:ascii="Times New Roman" w:eastAsia="Times New Roman" w:hAnsi="Times New Roman" w:cs="Times New Roman"/>
          <w:color w:val="000000"/>
        </w:rPr>
        <w:t>ager</w:t>
      </w:r>
      <w:r w:rsidR="00912AF7" w:rsidRPr="008262C4">
        <w:rPr>
          <w:rFonts w:ascii="Times New Roman" w:eastAsia="Times New Roman" w:hAnsi="Times New Roman" w:cs="Times New Roman"/>
          <w:color w:val="000000"/>
        </w:rPr>
        <w:t xml:space="preserve"> will </w:t>
      </w:r>
      <w:r w:rsidR="00494739" w:rsidRPr="008262C4">
        <w:rPr>
          <w:rFonts w:ascii="Times New Roman" w:eastAsia="Times New Roman" w:hAnsi="Times New Roman" w:cs="Times New Roman"/>
          <w:color w:val="000000"/>
        </w:rPr>
        <w:t xml:space="preserve">be </w:t>
      </w:r>
      <w:r w:rsidR="00C44814">
        <w:rPr>
          <w:rFonts w:ascii="Times New Roman" w:eastAsia="Times New Roman" w:hAnsi="Times New Roman" w:cs="Times New Roman"/>
          <w:color w:val="000000"/>
        </w:rPr>
        <w:t>more vulnerable</w:t>
      </w:r>
      <w:r w:rsidR="00494739" w:rsidRPr="008262C4">
        <w:rPr>
          <w:rFonts w:ascii="Times New Roman" w:eastAsia="Times New Roman" w:hAnsi="Times New Roman" w:cs="Times New Roman"/>
          <w:color w:val="000000"/>
        </w:rPr>
        <w:t xml:space="preserve"> when they </w:t>
      </w:r>
      <w:r w:rsidR="00912AF7" w:rsidRPr="008262C4">
        <w:rPr>
          <w:rFonts w:ascii="Times New Roman" w:eastAsia="Times New Roman" w:hAnsi="Times New Roman" w:cs="Times New Roman"/>
          <w:color w:val="000000"/>
        </w:rPr>
        <w:t>drive an older vehicle tha</w:t>
      </w:r>
      <w:r w:rsidR="00E63F7A" w:rsidRPr="008262C4">
        <w:rPr>
          <w:rFonts w:ascii="Times New Roman" w:eastAsia="Times New Roman" w:hAnsi="Times New Roman" w:cs="Times New Roman"/>
          <w:color w:val="000000"/>
        </w:rPr>
        <w:t>t lacks modern safety features</w:t>
      </w:r>
      <w:r w:rsidR="00C44814">
        <w:rPr>
          <w:rFonts w:ascii="Times New Roman" w:eastAsia="Times New Roman" w:hAnsi="Times New Roman" w:cs="Times New Roman"/>
          <w:color w:val="000000"/>
        </w:rPr>
        <w:t>:</w:t>
      </w:r>
      <w:r w:rsidR="000826C0" w:rsidRPr="008262C4">
        <w:rPr>
          <w:rFonts w:ascii="Times New Roman" w:eastAsia="Times New Roman" w:hAnsi="Times New Roman" w:cs="Times New Roman"/>
          <w:color w:val="000000"/>
        </w:rPr>
        <w:t xml:space="preserve"> “</w:t>
      </w:r>
      <w:r w:rsidR="00912AF7" w:rsidRPr="008262C4">
        <w:rPr>
          <w:rFonts w:ascii="Times New Roman" w:eastAsia="Times New Roman" w:hAnsi="Times New Roman" w:cs="Times New Roman"/>
          <w:color w:val="000000"/>
        </w:rPr>
        <w:t xml:space="preserve">I do think later…when he wants his own car, that's when he’ll probably get an older vehicle. </w:t>
      </w:r>
      <w:r w:rsidR="00F42B11">
        <w:rPr>
          <w:rFonts w:ascii="Times New Roman" w:eastAsia="Times New Roman" w:hAnsi="Times New Roman" w:cs="Times New Roman"/>
          <w:color w:val="000000"/>
        </w:rPr>
        <w:t>So</w:t>
      </w:r>
      <w:r w:rsidR="00912AF7" w:rsidRPr="008262C4">
        <w:rPr>
          <w:rFonts w:ascii="Times New Roman" w:eastAsia="Times New Roman" w:hAnsi="Times New Roman" w:cs="Times New Roman"/>
          <w:color w:val="000000"/>
        </w:rPr>
        <w:t xml:space="preserve"> then I would be more worried about safety features that might not be up-to-date.</w:t>
      </w:r>
      <w:r w:rsidR="000826C0" w:rsidRPr="008262C4">
        <w:rPr>
          <w:rFonts w:ascii="Times New Roman" w:eastAsia="Times New Roman" w:hAnsi="Times New Roman" w:cs="Times New Roman"/>
          <w:color w:val="000000"/>
        </w:rPr>
        <w:t xml:space="preserve">”  </w:t>
      </w:r>
      <w:r w:rsidR="00E63F7A" w:rsidRPr="008262C4">
        <w:rPr>
          <w:rFonts w:ascii="Times New Roman" w:eastAsia="Times New Roman" w:hAnsi="Times New Roman" w:cs="Times New Roman"/>
          <w:color w:val="000000"/>
        </w:rPr>
        <w:t>One</w:t>
      </w:r>
      <w:r w:rsidR="00912AF7" w:rsidRPr="008262C4">
        <w:rPr>
          <w:rFonts w:ascii="Times New Roman" w:eastAsia="Times New Roman" w:hAnsi="Times New Roman" w:cs="Times New Roman"/>
          <w:color w:val="000000"/>
        </w:rPr>
        <w:t xml:space="preserve"> parent </w:t>
      </w:r>
      <w:r w:rsidR="00E63F7A" w:rsidRPr="008262C4">
        <w:rPr>
          <w:rFonts w:ascii="Times New Roman" w:eastAsia="Times New Roman" w:hAnsi="Times New Roman" w:cs="Times New Roman"/>
          <w:color w:val="000000"/>
        </w:rPr>
        <w:t xml:space="preserve">described </w:t>
      </w:r>
      <w:r w:rsidR="00912AF7" w:rsidRPr="008262C4">
        <w:rPr>
          <w:rFonts w:ascii="Times New Roman" w:eastAsia="Times New Roman" w:hAnsi="Times New Roman" w:cs="Times New Roman"/>
          <w:color w:val="000000"/>
        </w:rPr>
        <w:t>researching the safety ratings of different vehicles, prioritizing vehicles that held good safety ratings</w:t>
      </w:r>
      <w:r w:rsidR="00A15A9D" w:rsidRPr="008262C4">
        <w:rPr>
          <w:rFonts w:ascii="Times New Roman" w:eastAsia="Times New Roman" w:hAnsi="Times New Roman" w:cs="Times New Roman"/>
          <w:color w:val="000000"/>
        </w:rPr>
        <w:t>, stating:</w:t>
      </w:r>
      <w:r w:rsidR="00C44814">
        <w:rPr>
          <w:rFonts w:ascii="Times New Roman" w:eastAsia="Times New Roman" w:hAnsi="Times New Roman" w:cs="Times New Roman"/>
          <w:color w:val="000000"/>
        </w:rPr>
        <w:t xml:space="preserve"> “</w:t>
      </w:r>
      <w:r w:rsidR="00912AF7" w:rsidRPr="008262C4">
        <w:rPr>
          <w:rFonts w:ascii="Times New Roman" w:eastAsia="Times New Roman" w:hAnsi="Times New Roman" w:cs="Times New Roman"/>
          <w:color w:val="000000"/>
        </w:rPr>
        <w:t>So, I started looking, okay, what are the cars out there? And started going to like Consumer Reports, and test ratings…I'm lik</w:t>
      </w:r>
      <w:r w:rsidR="004923E4" w:rsidRPr="008262C4">
        <w:rPr>
          <w:rFonts w:ascii="Times New Roman" w:eastAsia="Times New Roman" w:hAnsi="Times New Roman" w:cs="Times New Roman"/>
          <w:color w:val="000000"/>
        </w:rPr>
        <w:t>e</w:t>
      </w:r>
      <w:r w:rsidR="00912AF7" w:rsidRPr="008262C4">
        <w:rPr>
          <w:rFonts w:ascii="Times New Roman" w:eastAsia="Times New Roman" w:hAnsi="Times New Roman" w:cs="Times New Roman"/>
          <w:color w:val="000000"/>
        </w:rPr>
        <w:t xml:space="preserve">, </w:t>
      </w:r>
      <w:r w:rsidR="00C44814">
        <w:rPr>
          <w:rFonts w:ascii="Times New Roman" w:eastAsia="Times New Roman" w:hAnsi="Times New Roman" w:cs="Times New Roman"/>
          <w:color w:val="000000"/>
        </w:rPr>
        <w:t>‘</w:t>
      </w:r>
      <w:r w:rsidR="00912AF7" w:rsidRPr="008262C4">
        <w:rPr>
          <w:rFonts w:ascii="Times New Roman" w:eastAsia="Times New Roman" w:hAnsi="Times New Roman" w:cs="Times New Roman"/>
          <w:color w:val="000000"/>
        </w:rPr>
        <w:t xml:space="preserve">Okay, when we're ready for a car, that's what we'll do. Look at like the </w:t>
      </w:r>
      <w:r w:rsidR="004923E4" w:rsidRPr="008262C4">
        <w:rPr>
          <w:rFonts w:ascii="Times New Roman" w:eastAsia="Times New Roman" w:hAnsi="Times New Roman" w:cs="Times New Roman"/>
          <w:color w:val="000000"/>
        </w:rPr>
        <w:t>safest cars and see what I can afford.</w:t>
      </w:r>
      <w:r w:rsidR="00C44814">
        <w:rPr>
          <w:rFonts w:ascii="Times New Roman" w:eastAsia="Times New Roman" w:hAnsi="Times New Roman" w:cs="Times New Roman"/>
          <w:color w:val="000000"/>
        </w:rPr>
        <w:t>’</w:t>
      </w:r>
    </w:p>
    <w:p w14:paraId="2722D59C" w14:textId="30114EC7" w:rsidR="000826C0" w:rsidRPr="008262C4" w:rsidRDefault="000826C0" w:rsidP="000826C0">
      <w:pPr>
        <w:spacing w:line="480" w:lineRule="auto"/>
        <w:rPr>
          <w:rFonts w:ascii="Times New Roman" w:eastAsia="Times New Roman" w:hAnsi="Times New Roman" w:cs="Times New Roman"/>
          <w:color w:val="000000"/>
        </w:rPr>
      </w:pPr>
      <w:r w:rsidRPr="008262C4">
        <w:rPr>
          <w:rFonts w:ascii="Times New Roman" w:eastAsia="Times New Roman" w:hAnsi="Times New Roman" w:cs="Times New Roman"/>
          <w:color w:val="000000"/>
        </w:rPr>
        <w:t xml:space="preserve">This was </w:t>
      </w:r>
      <w:r w:rsidR="00A46C95">
        <w:rPr>
          <w:rFonts w:ascii="Times New Roman" w:eastAsia="Times New Roman" w:hAnsi="Times New Roman" w:cs="Times New Roman"/>
          <w:color w:val="000000"/>
        </w:rPr>
        <w:t xml:space="preserve">the </w:t>
      </w:r>
      <w:r w:rsidRPr="008262C4">
        <w:rPr>
          <w:rFonts w:ascii="Times New Roman" w:eastAsia="Times New Roman" w:hAnsi="Times New Roman" w:cs="Times New Roman"/>
          <w:color w:val="000000"/>
        </w:rPr>
        <w:t xml:space="preserve">only </w:t>
      </w:r>
      <w:r w:rsidR="00494739" w:rsidRPr="008262C4">
        <w:rPr>
          <w:rFonts w:ascii="Times New Roman" w:eastAsia="Times New Roman" w:hAnsi="Times New Roman" w:cs="Times New Roman"/>
          <w:color w:val="000000"/>
        </w:rPr>
        <w:t xml:space="preserve">instance </w:t>
      </w:r>
      <w:r w:rsidR="00A46C95">
        <w:rPr>
          <w:rFonts w:ascii="Times New Roman" w:eastAsia="Times New Roman" w:hAnsi="Times New Roman" w:cs="Times New Roman"/>
          <w:color w:val="000000"/>
        </w:rPr>
        <w:t>of</w:t>
      </w:r>
      <w:r w:rsidR="00A46C95" w:rsidRPr="008262C4">
        <w:rPr>
          <w:rFonts w:ascii="Times New Roman" w:eastAsia="Times New Roman" w:hAnsi="Times New Roman" w:cs="Times New Roman"/>
          <w:color w:val="000000"/>
        </w:rPr>
        <w:t xml:space="preserve"> </w:t>
      </w:r>
      <w:r w:rsidR="0056138F" w:rsidRPr="008262C4">
        <w:rPr>
          <w:rFonts w:ascii="Times New Roman" w:eastAsia="Times New Roman" w:hAnsi="Times New Roman" w:cs="Times New Roman"/>
          <w:color w:val="000000"/>
        </w:rPr>
        <w:t xml:space="preserve">a parent </w:t>
      </w:r>
      <w:r w:rsidR="00494739" w:rsidRPr="008262C4">
        <w:rPr>
          <w:rFonts w:ascii="Times New Roman" w:eastAsia="Times New Roman" w:hAnsi="Times New Roman" w:cs="Times New Roman"/>
          <w:color w:val="000000"/>
        </w:rPr>
        <w:t xml:space="preserve">describing </w:t>
      </w:r>
      <w:r w:rsidR="0056138F" w:rsidRPr="008262C4">
        <w:rPr>
          <w:rFonts w:ascii="Times New Roman" w:eastAsia="Times New Roman" w:hAnsi="Times New Roman" w:cs="Times New Roman"/>
          <w:color w:val="000000"/>
        </w:rPr>
        <w:t xml:space="preserve">reliable, </w:t>
      </w:r>
      <w:r w:rsidRPr="008262C4">
        <w:rPr>
          <w:rFonts w:ascii="Times New Roman" w:eastAsia="Times New Roman" w:hAnsi="Times New Roman" w:cs="Times New Roman"/>
          <w:color w:val="000000"/>
        </w:rPr>
        <w:t xml:space="preserve">external sources of information to guide </w:t>
      </w:r>
      <w:r w:rsidR="0056138F" w:rsidRPr="008262C4">
        <w:rPr>
          <w:rFonts w:ascii="Times New Roman" w:eastAsia="Times New Roman" w:hAnsi="Times New Roman" w:cs="Times New Roman"/>
          <w:color w:val="000000"/>
        </w:rPr>
        <w:t xml:space="preserve">their </w:t>
      </w:r>
      <w:r w:rsidRPr="008262C4">
        <w:rPr>
          <w:rFonts w:ascii="Times New Roman" w:eastAsia="Times New Roman" w:hAnsi="Times New Roman" w:cs="Times New Roman"/>
          <w:color w:val="000000"/>
        </w:rPr>
        <w:t>decision making</w:t>
      </w:r>
      <w:r w:rsidR="0056138F" w:rsidRPr="008262C4">
        <w:rPr>
          <w:rFonts w:ascii="Times New Roman" w:eastAsia="Times New Roman" w:hAnsi="Times New Roman" w:cs="Times New Roman"/>
          <w:color w:val="000000"/>
        </w:rPr>
        <w:t xml:space="preserve"> in vehicle selection for their teenager.</w:t>
      </w:r>
    </w:p>
    <w:p w14:paraId="5B8F569F" w14:textId="60918766" w:rsidR="002D2797" w:rsidRPr="003F7D18" w:rsidRDefault="00E63F7A" w:rsidP="00522AA1">
      <w:pPr>
        <w:pStyle w:val="ListParagraph"/>
        <w:numPr>
          <w:ilvl w:val="0"/>
          <w:numId w:val="4"/>
        </w:numPr>
        <w:spacing w:line="480" w:lineRule="auto"/>
        <w:rPr>
          <w:rFonts w:ascii="Times New Roman" w:hAnsi="Times New Roman" w:cs="Times New Roman"/>
          <w:b/>
        </w:rPr>
      </w:pPr>
      <w:r w:rsidRPr="003F7D18">
        <w:rPr>
          <w:rFonts w:ascii="Times New Roman" w:hAnsi="Times New Roman" w:cs="Times New Roman"/>
          <w:b/>
        </w:rPr>
        <w:t>Discussion:</w:t>
      </w:r>
    </w:p>
    <w:p w14:paraId="01C396E0" w14:textId="4D647ED1" w:rsidR="00B53343" w:rsidRDefault="002D2797" w:rsidP="00B53343">
      <w:pPr>
        <w:spacing w:line="480" w:lineRule="auto"/>
        <w:ind w:firstLine="720"/>
        <w:rPr>
          <w:rFonts w:ascii="Times New Roman" w:hAnsi="Times New Roman" w:cs="Times New Roman"/>
        </w:rPr>
      </w:pPr>
      <w:r w:rsidRPr="008262C4">
        <w:rPr>
          <w:rFonts w:ascii="Times New Roman" w:hAnsi="Times New Roman" w:cs="Times New Roman"/>
        </w:rPr>
        <w:t xml:space="preserve">Parents are the primary decision-makers </w:t>
      </w:r>
      <w:r w:rsidR="00B53343">
        <w:rPr>
          <w:rFonts w:ascii="Times New Roman" w:hAnsi="Times New Roman" w:cs="Times New Roman"/>
        </w:rPr>
        <w:t>when it comes to</w:t>
      </w:r>
      <w:r w:rsidRPr="008262C4">
        <w:rPr>
          <w:rFonts w:ascii="Times New Roman" w:hAnsi="Times New Roman" w:cs="Times New Roman"/>
        </w:rPr>
        <w:t xml:space="preserve"> the vehicle their teenager will drive.</w:t>
      </w:r>
      <w:r w:rsidRPr="008262C4">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{"citationID":"dT4t6m7T","properties":{"formattedCitation":"\\super 12\\nosupersub{}","plainCitation":"12","noteIndex":0},"citationItems":[{"id":"k98WcWsQ/aMZ7C8rA","uris":["http://zotero.org/users/local/J4RizO3m/items/SGD2VGVE"],"uri":["http://zotero.org/users/local/J4RizO3m/items/SGD2VGVE"],"itemData":{"id":1043,"type":"paper-conference","title":"Vehicle Accessibility: Association with Novice Teen Driving Conditions","container-title":"Proceedings of the Ninth International Driving Symposium on Human Factors in Driver Assessment, Training and Vehicle Design","event":"Ninth International Driving Symposium on Human Factors in Driver Assessment, Training and Vehicle Design","author":[{"family":"Gershon","given":"Pnina"},{"family":"Ehsani","given":"Johnathon P."},{"family":"Zhu","given":"Chunming"},{"family":"Klauer","given":"Sheila G."},{"family":"Dingus","given":"Tom"},{"family":"Simmons-Morton","given":"Bruce"}],"issued":{"date-parts":[["2017"]]}}}],"schema":"https://github.com/citation-style-language/schema/raw/master/csl-citation.json"} </w:instrText>
      </w:r>
      <w:r w:rsidRPr="008262C4">
        <w:rPr>
          <w:rFonts w:ascii="Times New Roman" w:hAnsi="Times New Roman" w:cs="Times New Roman"/>
        </w:rPr>
        <w:fldChar w:fldCharType="separate"/>
      </w:r>
      <w:r w:rsidR="003609D2" w:rsidRPr="003609D2">
        <w:rPr>
          <w:rFonts w:ascii="Times New Roman" w:hAnsi="Times New Roman" w:cs="Times New Roman"/>
          <w:vertAlign w:val="superscript"/>
        </w:rPr>
        <w:t>12</w:t>
      </w:r>
      <w:r w:rsidRPr="008262C4">
        <w:rPr>
          <w:rFonts w:ascii="Times New Roman" w:hAnsi="Times New Roman" w:cs="Times New Roman"/>
        </w:rPr>
        <w:fldChar w:fldCharType="end"/>
      </w:r>
      <w:r w:rsidRPr="008262C4">
        <w:rPr>
          <w:rFonts w:ascii="Times New Roman" w:hAnsi="Times New Roman" w:cs="Times New Roman"/>
        </w:rPr>
        <w:t xml:space="preserve"> In the </w:t>
      </w:r>
      <w:r w:rsidR="00B53343">
        <w:rPr>
          <w:rFonts w:ascii="Times New Roman" w:hAnsi="Times New Roman" w:cs="Times New Roman"/>
        </w:rPr>
        <w:t>majority of</w:t>
      </w:r>
      <w:r w:rsidRPr="008262C4">
        <w:rPr>
          <w:rFonts w:ascii="Times New Roman" w:hAnsi="Times New Roman" w:cs="Times New Roman"/>
        </w:rPr>
        <w:t xml:space="preserve"> instances, they shoulder the costs of financing the vehicle and paying for ongoing </w:t>
      </w:r>
      <w:r w:rsidR="00B53343">
        <w:rPr>
          <w:rFonts w:ascii="Times New Roman" w:hAnsi="Times New Roman" w:cs="Times New Roman"/>
        </w:rPr>
        <w:t>costs such as maintenance and insurance</w:t>
      </w:r>
      <w:r w:rsidRPr="008262C4">
        <w:rPr>
          <w:rFonts w:ascii="Times New Roman" w:hAnsi="Times New Roman" w:cs="Times New Roman"/>
        </w:rPr>
        <w:t>.</w:t>
      </w:r>
      <w:r w:rsidRPr="008262C4">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{"citationID":"JhkGPBsW","properties":{"formattedCitation":"\\super 1\\nosupersub{}","plainCitation":"1","noteIndex":0},"citationItems":[{"id":"k98WcWsQ/0FqUySGQ","uris":["http://zotero.org/users/local/J4RizO3m/items/SR2NXL6H"],"uri":["http://zotero.org/users/local/J4RizO3m/items/SR2NXL6H"],"itemData":{"id":793,"type":"article-journal","title":"Vehicle choices for teenage drivers: A national survey of US parents","container-title":"Journal of Safety Research","page":"1-5","volume":"55","issue":"n/a","ISSN":"0022-4375","author":[{"family":"Eichelberger","given":"Angela H."},{"family":"Teoh","given":"Eric R."},{"family":"McCartt","given":"Anne T."}],"issued":{"date-parts":[["2015"]]}}}],"schema":"https://github.com/citation-style-language/schema/raw/master/csl-citation.json"} </w:instrText>
      </w:r>
      <w:r w:rsidRPr="008262C4">
        <w:rPr>
          <w:rFonts w:ascii="Times New Roman" w:hAnsi="Times New Roman" w:cs="Times New Roman"/>
        </w:rPr>
        <w:fldChar w:fldCharType="separate"/>
      </w:r>
      <w:r w:rsidR="003609D2" w:rsidRPr="003609D2">
        <w:rPr>
          <w:rFonts w:ascii="Times New Roman" w:hAnsi="Times New Roman" w:cs="Times New Roman"/>
          <w:vertAlign w:val="superscript"/>
        </w:rPr>
        <w:t>1</w:t>
      </w:r>
      <w:r w:rsidRPr="008262C4">
        <w:rPr>
          <w:rFonts w:ascii="Times New Roman" w:hAnsi="Times New Roman" w:cs="Times New Roman"/>
        </w:rPr>
        <w:fldChar w:fldCharType="end"/>
      </w:r>
      <w:r w:rsidRPr="008262C4">
        <w:rPr>
          <w:rFonts w:ascii="Times New Roman" w:hAnsi="Times New Roman" w:cs="Times New Roman"/>
        </w:rPr>
        <w:t xml:space="preserve"> </w:t>
      </w:r>
      <w:r w:rsidR="00B53343">
        <w:rPr>
          <w:rFonts w:ascii="Times New Roman" w:hAnsi="Times New Roman" w:cs="Times New Roman"/>
        </w:rPr>
        <w:t xml:space="preserve">Our findings suggest that financial costs associated with providing a vehicle for their teenager and repairing it following a crash were their primary reasons they selected older vehicles for their teenagers. Most parents minimized the possibility that their teenager might be injured in a crash and </w:t>
      </w:r>
      <w:r w:rsidR="00B65B39">
        <w:rPr>
          <w:rFonts w:ascii="Times New Roman" w:hAnsi="Times New Roman" w:cs="Times New Roman"/>
        </w:rPr>
        <w:t xml:space="preserve">therefore, </w:t>
      </w:r>
      <w:r w:rsidR="00B53343">
        <w:rPr>
          <w:rFonts w:ascii="Times New Roman" w:hAnsi="Times New Roman" w:cs="Times New Roman"/>
        </w:rPr>
        <w:t xml:space="preserve">safety features did not motivate their vehicle choice. Rather, optional safety features were described as a nuisance </w:t>
      </w:r>
      <w:r w:rsidR="00524675">
        <w:rPr>
          <w:rFonts w:ascii="Times New Roman" w:hAnsi="Times New Roman" w:cs="Times New Roman"/>
        </w:rPr>
        <w:t>and something</w:t>
      </w:r>
      <w:r w:rsidR="00B53343">
        <w:rPr>
          <w:rFonts w:ascii="Times New Roman" w:hAnsi="Times New Roman" w:cs="Times New Roman"/>
        </w:rPr>
        <w:t xml:space="preserve"> that might impede the development of their teenager’s driving skills. </w:t>
      </w:r>
    </w:p>
    <w:p w14:paraId="40E176E1" w14:textId="2361FD9B" w:rsidR="00B53343" w:rsidRDefault="00B53343" w:rsidP="00832A38">
      <w:pPr>
        <w:spacing w:line="480" w:lineRule="auto"/>
        <w:ind w:firstLine="720"/>
        <w:rPr>
          <w:rFonts w:ascii="Times New Roman" w:hAnsi="Times New Roman" w:cs="Times New Roman"/>
        </w:rPr>
      </w:pPr>
      <w:r>
        <w:rPr>
          <w:rFonts w:ascii="Times New Roman" w:hAnsi="Times New Roman" w:cs="Times New Roman"/>
        </w:rPr>
        <w:t>The human tendency to disproportionately weigh immediate costs against</w:t>
      </w:r>
      <w:r w:rsidRPr="00FA1B2F">
        <w:rPr>
          <w:rFonts w:ascii="Times New Roman" w:hAnsi="Times New Roman" w:cs="Times New Roman"/>
        </w:rPr>
        <w:t xml:space="preserve"> the future</w:t>
      </w:r>
      <w:r>
        <w:rPr>
          <w:rFonts w:ascii="Times New Roman" w:hAnsi="Times New Roman" w:cs="Times New Roman"/>
        </w:rPr>
        <w:t>, low likelihood events such as a</w:t>
      </w:r>
      <w:r w:rsidR="00B65B39">
        <w:rPr>
          <w:rFonts w:ascii="Times New Roman" w:hAnsi="Times New Roman" w:cs="Times New Roman"/>
        </w:rPr>
        <w:t>n</w:t>
      </w:r>
      <w:r w:rsidRPr="00FA1B2F">
        <w:rPr>
          <w:rFonts w:ascii="Times New Roman" w:hAnsi="Times New Roman" w:cs="Times New Roman"/>
        </w:rPr>
        <w:t xml:space="preserve"> </w:t>
      </w:r>
      <w:r>
        <w:rPr>
          <w:rFonts w:ascii="Times New Roman" w:hAnsi="Times New Roman" w:cs="Times New Roman"/>
        </w:rPr>
        <w:t xml:space="preserve">injury </w:t>
      </w:r>
      <w:r w:rsidR="00B65B39">
        <w:rPr>
          <w:rFonts w:ascii="Times New Roman" w:hAnsi="Times New Roman" w:cs="Times New Roman"/>
        </w:rPr>
        <w:t>resulting from a crash</w:t>
      </w:r>
      <w:r>
        <w:rPr>
          <w:rFonts w:ascii="Times New Roman" w:hAnsi="Times New Roman" w:cs="Times New Roman"/>
        </w:rPr>
        <w:t xml:space="preserve"> has been described by as temporal </w:t>
      </w:r>
      <w:r>
        <w:rPr>
          <w:rFonts w:ascii="Times New Roman" w:hAnsi="Times New Roman" w:cs="Times New Roman"/>
        </w:rPr>
        <w:lastRenderedPageBreak/>
        <w:t>discounting.</w:t>
      </w:r>
      <w:r w:rsidR="00B65B39">
        <w:rPr>
          <w:rFonts w:ascii="Times New Roman" w:hAnsi="Times New Roman" w:cs="Times New Roman"/>
        </w:rPr>
        <w:fldChar w:fldCharType="begin"/>
      </w:r>
      <w:r w:rsidR="00B65B39">
        <w:rPr>
          <w:rFonts w:ascii="Times New Roman" w:hAnsi="Times New Roman" w:cs="Times New Roman"/>
        </w:rPr>
        <w:instrText xml:space="preserve"> ADDIN ZOTERO_ITEM CSL_CITATION {"citationID":"zrhaxnaM","properties":{"formattedCitation":"\\super 14\\nosupersub{}","plainCitation":"14","noteIndex":0},"citationItems":[{"id":3750,"uris":["http://zotero.org/users/local/kOxziNfS/items/4AWR29YQ"],"uri":["http://zotero.org/users/local/kOxziNfS/items/4AWR29YQ"],"itemData":{"id":3750,"type":"webpage","title":"Utility maximization and melioration: Internalities in individual choice","container-title":"Journal of Behavioral Decision Making","URL":"http://onlinelibrary.wiley.com/doi/abs/10.1002/bdm.3960060302","note":"DOI: 10.1002/bdm.3960060302","title-short":"Utility maximization and melioration","language":"en","author":[{"family":"Herrnstein","given":"R. J."},{"family":"Loewenstein","given":"George F."},{"family":"Prelec","given":"Drazen"},{"family":"Vaughan","given":"William"}],"issued":{"date-parts":[["1993",9,1]]},"accessed":{"date-parts":[["2019",7,11]]}}}],"schema":"https://github.com/citation-style-language/schema/raw/master/csl-citation.json"} </w:instrText>
      </w:r>
      <w:r w:rsidR="00B65B39">
        <w:rPr>
          <w:rFonts w:ascii="Times New Roman" w:hAnsi="Times New Roman" w:cs="Times New Roman"/>
        </w:rPr>
        <w:fldChar w:fldCharType="separate"/>
      </w:r>
      <w:r w:rsidR="00B65B39" w:rsidRPr="00B65B39">
        <w:rPr>
          <w:rFonts w:ascii="Times New Roman" w:hAnsi="Times New Roman" w:cs="Times New Roman"/>
          <w:vertAlign w:val="superscript"/>
        </w:rPr>
        <w:t>14</w:t>
      </w:r>
      <w:r w:rsidR="00B65B39">
        <w:rPr>
          <w:rFonts w:ascii="Times New Roman" w:hAnsi="Times New Roman" w:cs="Times New Roman"/>
        </w:rPr>
        <w:fldChar w:fldCharType="end"/>
      </w:r>
      <w:r>
        <w:rPr>
          <w:rFonts w:ascii="Times New Roman" w:hAnsi="Times New Roman" w:cs="Times New Roman"/>
        </w:rPr>
        <w:t xml:space="preserve"> </w:t>
      </w:r>
      <w:r w:rsidR="00B65B39">
        <w:rPr>
          <w:rFonts w:ascii="Times New Roman" w:hAnsi="Times New Roman" w:cs="Times New Roman"/>
        </w:rPr>
        <w:t>Experimental studies suggest it is possible to influence temporal discounting in a health-promoting direction by reframing the benefits of the long-term consequences of the specific behavior.</w:t>
      </w:r>
      <w:r w:rsidR="00B65B39">
        <w:rPr>
          <w:rFonts w:ascii="Times New Roman" w:hAnsi="Times New Roman" w:cs="Times New Roman"/>
        </w:rPr>
        <w:fldChar w:fldCharType="begin"/>
      </w:r>
      <w:r w:rsidR="00B65B39">
        <w:rPr>
          <w:rFonts w:ascii="Times New Roman" w:hAnsi="Times New Roman" w:cs="Times New Roman"/>
        </w:rPr>
        <w:instrText xml:space="preserve"> ADDIN ZOTERO_ITEM CSL_CITATION {"citationID":"H5AutLPm","properties":{"formattedCitation":"\\super 15\\nosupersub{}","plainCitation":"15","noteIndex":0},"citationItems":[{"id":3757,"uris":["http://zotero.org/users/local/kOxziNfS/items/R8GFBLXS"],"uri":["http://zotero.org/users/local/kOxziNfS/items/R8GFBLXS"],"itemData":{"id":3757,"type":"article-journal","title":"A mechanism for reducing delay discounting by altering temporal attention","container-title":"Journal of the Experimental Analysis of Behavior","page":"363-385","volume":"96","issue":"3","source":"PubMed","abstract":"Rewards that are not immediately available are discounted compared to rewards that are immediately available. The more a person discounts a delayed reward, the more likely that person is to have a range of behavioral problems, including clinical disorders. This latter observation has motivated the search for interventions that reduce discounting. One surprisingly simple method to reduce discounting is an \"explicit-zero\" reframing that states default or null outcomes. Reframing a classical discounting choice as \"something now but nothing later\" versus \"nothing now but more later\" decreases discount rates. However, it is not clear how this \"explicit-zero\" framing intervention works. The present studies delineate and test two possible mechanisms to explain the phenomenon. One mechanism proposes that the explicit-zero framing creates the impression of an improving sequence, thereby enhancing the present value of the delayed reward. A second possible mechanism posits an increase in attention allocation to temporally distant reward representations. In four experiments, we distinguish between these two hypothesized mechanisms and conclude that the temporal attention hypothesis is superior for explaining our results. We propose a model of temporal attention whereby framing affects intertemporal preferences by modifying present bias.","DOI":"10.1901/jeab.2011.96-363","ISSN":"1938-3711","note":"PMID: 22084496\nPMCID: PMC3213002","journalAbbreviation":"J Exp Anal Behav","language":"eng","author":[{"family":"Radu","given":"Peter T."},{"family":"Yi","given":"Richard"},{"family":"Bickel","given":"Warren K."},{"family":"Gross","given":"James J."},{"family":"McClure","given":"Samuel M."}],"issued":{"date-parts":[["2011",11]]}}}],"schema":"https://github.com/citation-style-language/schema/raw/master/csl-citation.json"} </w:instrText>
      </w:r>
      <w:r w:rsidR="00B65B39">
        <w:rPr>
          <w:rFonts w:ascii="Times New Roman" w:hAnsi="Times New Roman" w:cs="Times New Roman"/>
        </w:rPr>
        <w:fldChar w:fldCharType="separate"/>
      </w:r>
      <w:r w:rsidR="00B65B39" w:rsidRPr="00B65B39">
        <w:rPr>
          <w:rFonts w:ascii="Times New Roman" w:hAnsi="Times New Roman" w:cs="Times New Roman"/>
          <w:vertAlign w:val="superscript"/>
        </w:rPr>
        <w:t>15</w:t>
      </w:r>
      <w:r w:rsidR="00B65B39">
        <w:rPr>
          <w:rFonts w:ascii="Times New Roman" w:hAnsi="Times New Roman" w:cs="Times New Roman"/>
        </w:rPr>
        <w:fldChar w:fldCharType="end"/>
      </w:r>
      <w:r w:rsidR="00B65B39">
        <w:rPr>
          <w:rFonts w:ascii="Times New Roman" w:hAnsi="Times New Roman" w:cs="Times New Roman"/>
        </w:rPr>
        <w:t xml:space="preserve"> To the best of our knowledge, the question of whether</w:t>
      </w:r>
      <w:r w:rsidR="00B65B39" w:rsidRPr="00B65B39">
        <w:rPr>
          <w:rFonts w:ascii="Times New Roman" w:hAnsi="Times New Roman" w:cs="Times New Roman"/>
        </w:rPr>
        <w:t xml:space="preserve"> framing effects </w:t>
      </w:r>
      <w:r w:rsidR="00B65B39">
        <w:rPr>
          <w:rFonts w:ascii="Times New Roman" w:hAnsi="Times New Roman" w:cs="Times New Roman"/>
        </w:rPr>
        <w:t xml:space="preserve">could be </w:t>
      </w:r>
      <w:r w:rsidR="00B65B39" w:rsidRPr="00B65B39">
        <w:rPr>
          <w:rFonts w:ascii="Times New Roman" w:hAnsi="Times New Roman" w:cs="Times New Roman"/>
        </w:rPr>
        <w:t>employed to encourage</w:t>
      </w:r>
      <w:r w:rsidR="00832A38">
        <w:rPr>
          <w:rFonts w:ascii="Times New Roman" w:hAnsi="Times New Roman" w:cs="Times New Roman"/>
        </w:rPr>
        <w:t xml:space="preserve"> parental</w:t>
      </w:r>
      <w:r w:rsidR="00B65B39" w:rsidRPr="00B65B39">
        <w:rPr>
          <w:rFonts w:ascii="Times New Roman" w:hAnsi="Times New Roman" w:cs="Times New Roman"/>
        </w:rPr>
        <w:t xml:space="preserve"> investment in </w:t>
      </w:r>
      <w:r w:rsidR="00B65B39">
        <w:rPr>
          <w:rFonts w:ascii="Times New Roman" w:hAnsi="Times New Roman" w:cs="Times New Roman"/>
        </w:rPr>
        <w:t>safer vehicle</w:t>
      </w:r>
      <w:r w:rsidR="00832A38">
        <w:rPr>
          <w:rFonts w:ascii="Times New Roman" w:hAnsi="Times New Roman" w:cs="Times New Roman"/>
        </w:rPr>
        <w:t xml:space="preserve">s </w:t>
      </w:r>
      <w:r w:rsidR="00B65B39">
        <w:rPr>
          <w:rFonts w:ascii="Times New Roman" w:hAnsi="Times New Roman" w:cs="Times New Roman"/>
        </w:rPr>
        <w:t>for teenagers has not been tested. One approach may be to present individual-level lifetime costs associated with motor vehicle crash injuries alongside the costs</w:t>
      </w:r>
      <w:r w:rsidR="00832A38">
        <w:rPr>
          <w:rFonts w:ascii="Times New Roman" w:hAnsi="Times New Roman" w:cs="Times New Roman"/>
        </w:rPr>
        <w:t xml:space="preserve"> of vehicles with adequate safety features for teenage drivers. </w:t>
      </w:r>
    </w:p>
    <w:p w14:paraId="6C370FD0" w14:textId="00A72E66" w:rsidR="003650D1" w:rsidRPr="008262C4" w:rsidRDefault="00832A38" w:rsidP="00832A38">
      <w:pPr>
        <w:spacing w:line="480" w:lineRule="auto"/>
        <w:ind w:firstLine="720"/>
        <w:rPr>
          <w:rFonts w:ascii="Times New Roman" w:hAnsi="Times New Roman" w:cs="Times New Roman"/>
        </w:rPr>
      </w:pPr>
      <w:r>
        <w:rPr>
          <w:rFonts w:ascii="Times New Roman" w:hAnsi="Times New Roman" w:cs="Times New Roman"/>
        </w:rPr>
        <w:t>P</w:t>
      </w:r>
      <w:r w:rsidR="00494739" w:rsidRPr="008262C4">
        <w:rPr>
          <w:rFonts w:ascii="Times New Roman" w:hAnsi="Times New Roman" w:cs="Times New Roman"/>
        </w:rPr>
        <w:t>arental</w:t>
      </w:r>
      <w:r w:rsidR="002420DE" w:rsidRPr="008262C4">
        <w:rPr>
          <w:rFonts w:ascii="Times New Roman" w:hAnsi="Times New Roman" w:cs="Times New Roman"/>
        </w:rPr>
        <w:t xml:space="preserve"> knowledge of vehicle safety ranged widely</w:t>
      </w:r>
      <w:r w:rsidR="006B0D06" w:rsidRPr="008262C4">
        <w:rPr>
          <w:rFonts w:ascii="Times New Roman" w:hAnsi="Times New Roman" w:cs="Times New Roman"/>
        </w:rPr>
        <w:t xml:space="preserve">, </w:t>
      </w:r>
      <w:r w:rsidR="00D932D3" w:rsidRPr="008262C4">
        <w:rPr>
          <w:rFonts w:ascii="Times New Roman" w:hAnsi="Times New Roman" w:cs="Times New Roman"/>
        </w:rPr>
        <w:t xml:space="preserve">with some </w:t>
      </w:r>
      <w:r w:rsidR="006B0D06" w:rsidRPr="008262C4">
        <w:rPr>
          <w:rFonts w:ascii="Times New Roman" w:hAnsi="Times New Roman" w:cs="Times New Roman"/>
        </w:rPr>
        <w:t xml:space="preserve">notable </w:t>
      </w:r>
      <w:r w:rsidR="00D932D3" w:rsidRPr="008262C4">
        <w:rPr>
          <w:rFonts w:ascii="Times New Roman" w:hAnsi="Times New Roman" w:cs="Times New Roman"/>
        </w:rPr>
        <w:t xml:space="preserve">gaps </w:t>
      </w:r>
      <w:r w:rsidR="006B0D06" w:rsidRPr="008262C4">
        <w:rPr>
          <w:rFonts w:ascii="Times New Roman" w:hAnsi="Times New Roman" w:cs="Times New Roman"/>
        </w:rPr>
        <w:t xml:space="preserve">about </w:t>
      </w:r>
      <w:r w:rsidR="00D932D3" w:rsidRPr="008262C4">
        <w:rPr>
          <w:rFonts w:ascii="Times New Roman" w:hAnsi="Times New Roman" w:cs="Times New Roman"/>
        </w:rPr>
        <w:t xml:space="preserve">the relationship between </w:t>
      </w:r>
      <w:r w:rsidR="006B0D06" w:rsidRPr="008262C4">
        <w:rPr>
          <w:rFonts w:ascii="Times New Roman" w:hAnsi="Times New Roman" w:cs="Times New Roman"/>
        </w:rPr>
        <w:t xml:space="preserve">vehicle age and </w:t>
      </w:r>
      <w:r w:rsidR="00FF05DD" w:rsidRPr="008262C4">
        <w:rPr>
          <w:rFonts w:ascii="Times New Roman" w:hAnsi="Times New Roman" w:cs="Times New Roman"/>
        </w:rPr>
        <w:t xml:space="preserve">occupant protection in the event of a crash. </w:t>
      </w:r>
      <w:r w:rsidRPr="008262C4">
        <w:rPr>
          <w:rFonts w:ascii="Times New Roman" w:hAnsi="Times New Roman" w:cs="Times New Roman"/>
        </w:rPr>
        <w:t>While they correctly recognized that larger vehicles were likely to be safer than smaller ones in the event of a crash,</w:t>
      </w:r>
      <w:r w:rsidRPr="008262C4">
        <w:rPr>
          <w:rFonts w:ascii="Times New Roman" w:hAnsi="Times New Roman" w:cs="Times New Roman"/>
        </w:rPr>
        <w:fldChar w:fldCharType="begin"/>
      </w:r>
      <w:r>
        <w:rPr>
          <w:rFonts w:ascii="Times New Roman" w:hAnsi="Times New Roman" w:cs="Times New Roman"/>
        </w:rPr>
        <w:instrText xml:space="preserve"> ADDIN ZOTERO_ITEM CSL_CITATION {"citationID":"M0fcmGxB","properties":{"formattedCitation":"\\super 16\\nosupersub{}","plainCitation":"16","noteIndex":0},"citationItems":[{"id":3486,"uris":["http://zotero.org/users/local/kOxziNfS/items/YY2YEMY8"],"uri":["http://zotero.org/users/local/kOxziNfS/items/YY2YEMY8"],"itemData":{"id":3486,"type":"webpage","title":"Crash tests show how vehicle size, weight affect safety","container-title":"IIHS","abstract":"Three crash tests, each involving a microcar or minicar into a midsize model from the same manufacturer, show how extra vehicle size and weight enhance occupant protection in collisions. The physics of crashes dictates that very small cars generally can't protect people in crashes as well as bigger, heavier models.","URL":"https://www.iihs.org/iihs/news/desktopnews/new-crash-tests-demonstrate-the-influence-of-vehicle-size-and-weight-on-safety-in-crashes-results-are-relevant-to-fuel-economy-policies","accessed":{"date-parts":[["2018",9,1]]}}}],"schema":"https://github.com/citation-style-language/schema/raw/master/csl-citation.json"} </w:instrText>
      </w:r>
      <w:r w:rsidRPr="008262C4">
        <w:rPr>
          <w:rFonts w:ascii="Times New Roman" w:hAnsi="Times New Roman" w:cs="Times New Roman"/>
        </w:rPr>
        <w:fldChar w:fldCharType="separate"/>
      </w:r>
      <w:r w:rsidRPr="00B65B39">
        <w:rPr>
          <w:rFonts w:ascii="Times New Roman" w:hAnsi="Times New Roman" w:cs="Times New Roman"/>
          <w:vertAlign w:val="superscript"/>
        </w:rPr>
        <w:t>16</w:t>
      </w:r>
      <w:r w:rsidRPr="008262C4">
        <w:rPr>
          <w:rFonts w:ascii="Times New Roman" w:hAnsi="Times New Roman" w:cs="Times New Roman"/>
        </w:rPr>
        <w:fldChar w:fldCharType="end"/>
      </w:r>
      <w:r w:rsidRPr="008262C4">
        <w:rPr>
          <w:rFonts w:ascii="Times New Roman" w:hAnsi="Times New Roman" w:cs="Times New Roman"/>
        </w:rPr>
        <w:t xml:space="preserve"> they also conflated older vehicles’ with offering superior crash protection. This latter point is contradicted by epidemiological data indicating that occupants in newer vehicles are far less likely to be fatally injured than occupants of vehicles driving vehicles that are older.</w:t>
      </w:r>
      <w:r w:rsidRPr="008262C4">
        <w:rPr>
          <w:rFonts w:ascii="Times New Roman" w:hAnsi="Times New Roman" w:cs="Times New Roman"/>
        </w:rPr>
        <w:fldChar w:fldCharType="begin"/>
      </w:r>
      <w:r>
        <w:rPr>
          <w:rFonts w:ascii="Times New Roman" w:hAnsi="Times New Roman" w:cs="Times New Roman"/>
        </w:rPr>
        <w:instrText xml:space="preserve"> ADDIN ZOTERO_ITEM CSL_CITATION {"citationID":"m6flzYpc","properties":{"formattedCitation":"\\super 17\\nosupersub{}","plainCitation":"17","noteIndex":0},"citationItems":[{"id":"k98WcWsQ/XQH5fhCr","uris":["http://zotero.org/users/local/J4RizO3m/items/77ZAAI5Z"],"uri":["http://zotero.org/users/local/J4RizO3m/items/77ZAAI5Z"],"itemData":{"id":"JSbtxZSi/nWY97AJ4","type":"bill","title":"Passenger Vehicle Occupant Injury Severity by Vehicle Age and Model Year in Fatal Crashes","author":[{"literal":"National Highway Traffic Safety Administration"}],"issued":{"date-parts":[["2018"]]}}}],"schema":"https://github.com/citation-style-language/schema/raw/master/csl-citation.json"} </w:instrText>
      </w:r>
      <w:r w:rsidRPr="008262C4">
        <w:rPr>
          <w:rFonts w:ascii="Times New Roman" w:hAnsi="Times New Roman" w:cs="Times New Roman"/>
        </w:rPr>
        <w:fldChar w:fldCharType="separate"/>
      </w:r>
      <w:r w:rsidRPr="00B65B39">
        <w:rPr>
          <w:rFonts w:ascii="Times New Roman" w:hAnsi="Times New Roman" w:cs="Times New Roman"/>
          <w:vertAlign w:val="superscript"/>
        </w:rPr>
        <w:t>17</w:t>
      </w:r>
      <w:r w:rsidRPr="008262C4">
        <w:rPr>
          <w:rFonts w:ascii="Times New Roman" w:hAnsi="Times New Roman" w:cs="Times New Roman"/>
        </w:rPr>
        <w:fldChar w:fldCharType="end"/>
      </w:r>
      <w:r w:rsidRPr="008262C4">
        <w:rPr>
          <w:rFonts w:ascii="Times New Roman" w:hAnsi="Times New Roman" w:cs="Times New Roman"/>
        </w:rPr>
        <w:t xml:space="preserve"> </w:t>
      </w:r>
      <w:r>
        <w:rPr>
          <w:rFonts w:ascii="Times New Roman" w:hAnsi="Times New Roman" w:cs="Times New Roman"/>
        </w:rPr>
        <w:t>One reason may be that fe</w:t>
      </w:r>
      <w:r w:rsidR="00FF05DD" w:rsidRPr="008262C4">
        <w:rPr>
          <w:rFonts w:ascii="Times New Roman" w:hAnsi="Times New Roman" w:cs="Times New Roman"/>
        </w:rPr>
        <w:t xml:space="preserve">w </w:t>
      </w:r>
      <w:r w:rsidR="00912E5D" w:rsidRPr="008262C4">
        <w:rPr>
          <w:rFonts w:ascii="Times New Roman" w:hAnsi="Times New Roman" w:cs="Times New Roman"/>
        </w:rPr>
        <w:t xml:space="preserve">parents sought safety information from </w:t>
      </w:r>
      <w:r w:rsidR="00FF05DD" w:rsidRPr="008262C4">
        <w:rPr>
          <w:rFonts w:ascii="Times New Roman" w:hAnsi="Times New Roman" w:cs="Times New Roman"/>
        </w:rPr>
        <w:t>reputable and objective sources</w:t>
      </w:r>
      <w:r>
        <w:rPr>
          <w:rFonts w:ascii="Times New Roman" w:hAnsi="Times New Roman" w:cs="Times New Roman"/>
        </w:rPr>
        <w:t xml:space="preserve">, but </w:t>
      </w:r>
      <w:r w:rsidR="00912E5D" w:rsidRPr="008262C4">
        <w:rPr>
          <w:rFonts w:ascii="Times New Roman" w:hAnsi="Times New Roman" w:cs="Times New Roman"/>
        </w:rPr>
        <w:t xml:space="preserve">drew primarily on their own </w:t>
      </w:r>
      <w:r>
        <w:rPr>
          <w:rFonts w:ascii="Times New Roman" w:hAnsi="Times New Roman" w:cs="Times New Roman"/>
        </w:rPr>
        <w:t xml:space="preserve">knowledge and </w:t>
      </w:r>
      <w:r w:rsidR="00912E5D" w:rsidRPr="008262C4">
        <w:rPr>
          <w:rFonts w:ascii="Times New Roman" w:hAnsi="Times New Roman" w:cs="Times New Roman"/>
        </w:rPr>
        <w:t>experiences of driving as a teenager</w:t>
      </w:r>
      <w:r>
        <w:rPr>
          <w:rFonts w:ascii="Times New Roman" w:hAnsi="Times New Roman" w:cs="Times New Roman"/>
        </w:rPr>
        <w:t xml:space="preserve">. </w:t>
      </w:r>
      <w:r w:rsidR="00670BEC" w:rsidRPr="008262C4">
        <w:rPr>
          <w:rFonts w:ascii="Times New Roman" w:hAnsi="Times New Roman" w:cs="Times New Roman"/>
        </w:rPr>
        <w:t>Though they did not mention the Takata airbag recall</w:t>
      </w:r>
      <w:r w:rsidR="00CD0374" w:rsidRPr="008262C4">
        <w:rPr>
          <w:rFonts w:ascii="Times New Roman" w:hAnsi="Times New Roman" w:cs="Times New Roman"/>
        </w:rPr>
        <w:t>,</w:t>
      </w:r>
      <w:r w:rsidR="00670BEC" w:rsidRPr="008262C4">
        <w:rPr>
          <w:rFonts w:ascii="Times New Roman" w:eastAsia="Times New Roman" w:hAnsi="Times New Roman" w:cs="Times New Roman"/>
          <w:color w:val="000000"/>
        </w:rPr>
        <w:fldChar w:fldCharType="begin"/>
      </w:r>
      <w:r w:rsidR="00B65B39">
        <w:rPr>
          <w:rFonts w:ascii="Times New Roman" w:eastAsia="Times New Roman" w:hAnsi="Times New Roman" w:cs="Times New Roman"/>
          <w:color w:val="000000"/>
        </w:rPr>
        <w:instrText xml:space="preserve"> ADDIN ZOTERO_ITEM CSL_CITATION {"citationID":"2QyBXkuJ","properties":{"formattedCitation":"\\super 18\\nosupersub{}","plainCitation":"18","noteIndex":0},"citationItems":[{"id":"k98WcWsQ/wkoPCTNg","uris":["http://zotero.org/users/local/J4RizO3m/items/64LRJY82"],"uri":["http://zotero.org/users/local/J4RizO3m/items/64LRJY82"],"itemData":{"id":3391,"type":"webpage","title":"Now the Air Bags Are Faulty, Too","container-title":"The New York Times","URL":"https://www.nytimes.com/2014/06/24/business/international/honda-nissan-and-mazda-join-recall-over-faulty-air-bags.html?_r=0","author":[{"family":"Tabuchi","given":"Hiroko"},{"family":"Jensen","given":"Christopher"}],"issued":{"date-parts":[["2014",6,23]]},"accessed":{"date-parts":[["2018",8,1]]}}}],"schema":"https://github.com/citation-style-language/schema/raw/master/csl-citation.json"} </w:instrText>
      </w:r>
      <w:r w:rsidR="00670BEC" w:rsidRPr="008262C4">
        <w:rPr>
          <w:rFonts w:ascii="Times New Roman" w:eastAsia="Times New Roman" w:hAnsi="Times New Roman" w:cs="Times New Roman"/>
          <w:color w:val="000000"/>
        </w:rPr>
        <w:fldChar w:fldCharType="separate"/>
      </w:r>
      <w:r w:rsidR="00B65B39" w:rsidRPr="00B65B39">
        <w:rPr>
          <w:rFonts w:ascii="Times New Roman" w:hAnsi="Times New Roman" w:cs="Times New Roman"/>
          <w:color w:val="000000"/>
          <w:vertAlign w:val="superscript"/>
        </w:rPr>
        <w:t>18</w:t>
      </w:r>
      <w:r w:rsidR="00670BEC" w:rsidRPr="008262C4">
        <w:rPr>
          <w:rFonts w:ascii="Times New Roman" w:eastAsia="Times New Roman" w:hAnsi="Times New Roman" w:cs="Times New Roman"/>
          <w:color w:val="000000"/>
        </w:rPr>
        <w:fldChar w:fldCharType="end"/>
      </w:r>
      <w:r w:rsidR="00734182" w:rsidRPr="008262C4">
        <w:rPr>
          <w:rFonts w:ascii="Times New Roman" w:eastAsia="Times New Roman" w:hAnsi="Times New Roman" w:cs="Times New Roman"/>
          <w:color w:val="000000"/>
        </w:rPr>
        <w:t xml:space="preserve"> </w:t>
      </w:r>
      <w:r w:rsidR="00670BEC" w:rsidRPr="008262C4">
        <w:rPr>
          <w:rFonts w:ascii="Times New Roman" w:hAnsi="Times New Roman" w:cs="Times New Roman"/>
        </w:rPr>
        <w:t xml:space="preserve">a number of parents </w:t>
      </w:r>
      <w:r>
        <w:rPr>
          <w:rFonts w:ascii="Times New Roman" w:hAnsi="Times New Roman" w:cs="Times New Roman"/>
        </w:rPr>
        <w:t xml:space="preserve">also </w:t>
      </w:r>
      <w:r w:rsidR="00670BEC" w:rsidRPr="008262C4">
        <w:rPr>
          <w:rFonts w:ascii="Times New Roman" w:hAnsi="Times New Roman" w:cs="Times New Roman"/>
        </w:rPr>
        <w:t>expressed skepticism abo</w:t>
      </w:r>
      <w:r w:rsidR="00734182" w:rsidRPr="008262C4">
        <w:rPr>
          <w:rFonts w:ascii="Times New Roman" w:hAnsi="Times New Roman" w:cs="Times New Roman"/>
        </w:rPr>
        <w:t xml:space="preserve">ut the effectiveness of airbags. </w:t>
      </w:r>
      <w:r w:rsidR="00613BFB" w:rsidRPr="008262C4">
        <w:rPr>
          <w:rFonts w:ascii="Times New Roman" w:hAnsi="Times New Roman" w:cs="Times New Roman"/>
        </w:rPr>
        <w:t>These findings highlight the need to develop a better understanding of parents’ sources of safety knowledge and</w:t>
      </w:r>
      <w:r w:rsidR="003650D1" w:rsidRPr="008262C4">
        <w:rPr>
          <w:rFonts w:ascii="Times New Roman" w:hAnsi="Times New Roman" w:cs="Times New Roman"/>
        </w:rPr>
        <w:t xml:space="preserve"> practices in relation to driving, and point to an opportunity for </w:t>
      </w:r>
      <w:r>
        <w:rPr>
          <w:rFonts w:ascii="Times New Roman" w:hAnsi="Times New Roman" w:cs="Times New Roman"/>
        </w:rPr>
        <w:t xml:space="preserve">continued </w:t>
      </w:r>
      <w:r w:rsidR="003650D1" w:rsidRPr="008262C4">
        <w:rPr>
          <w:rFonts w:ascii="Times New Roman" w:hAnsi="Times New Roman" w:cs="Times New Roman"/>
        </w:rPr>
        <w:t>education efforts by the automotive industry and safety groups to address these misconceptions</w:t>
      </w:r>
      <w:r w:rsidR="00613BFB" w:rsidRPr="008262C4">
        <w:rPr>
          <w:rFonts w:ascii="Times New Roman" w:hAnsi="Times New Roman" w:cs="Times New Roman"/>
        </w:rPr>
        <w:t>.</w:t>
      </w:r>
    </w:p>
    <w:p w14:paraId="3F19DD53" w14:textId="0C15E1E2" w:rsidR="00494739" w:rsidRPr="008262C4" w:rsidRDefault="00C6072D" w:rsidP="00C6072D">
      <w:pPr>
        <w:spacing w:line="480" w:lineRule="auto"/>
        <w:ind w:firstLine="720"/>
        <w:rPr>
          <w:rFonts w:ascii="Times New Roman" w:hAnsi="Times New Roman" w:cs="Times New Roman"/>
        </w:rPr>
      </w:pPr>
      <w:r w:rsidRPr="008262C4">
        <w:rPr>
          <w:rFonts w:ascii="Times New Roman" w:hAnsi="Times New Roman" w:cs="Times New Roman"/>
        </w:rPr>
        <w:t xml:space="preserve">The concerns raised by parents about </w:t>
      </w:r>
      <w:r w:rsidR="00FC21AA">
        <w:rPr>
          <w:rFonts w:ascii="Times New Roman" w:hAnsi="Times New Roman" w:cs="Times New Roman"/>
        </w:rPr>
        <w:t xml:space="preserve">assistive </w:t>
      </w:r>
      <w:r w:rsidRPr="008262C4">
        <w:rPr>
          <w:rFonts w:ascii="Times New Roman" w:hAnsi="Times New Roman" w:cs="Times New Roman"/>
        </w:rPr>
        <w:t xml:space="preserve">safety features impacting driving skill development for their teenagers reflect </w:t>
      </w:r>
      <w:r w:rsidR="00832A38">
        <w:rPr>
          <w:rFonts w:ascii="Times New Roman" w:hAnsi="Times New Roman" w:cs="Times New Roman"/>
        </w:rPr>
        <w:t>a</w:t>
      </w:r>
      <w:r w:rsidRPr="008262C4">
        <w:rPr>
          <w:rFonts w:ascii="Times New Roman" w:hAnsi="Times New Roman" w:cs="Times New Roman"/>
        </w:rPr>
        <w:t xml:space="preserve"> belief that a certain set of core skills are fundamental to driving safely and that these cannot be replaced by technology. While this may feel intuitively true to parents, evidence that a certain group of skills confers a safety benefit for teenage drivers </w:t>
      </w:r>
      <w:r w:rsidRPr="008262C4">
        <w:rPr>
          <w:rFonts w:ascii="Times New Roman" w:hAnsi="Times New Roman" w:cs="Times New Roman"/>
        </w:rPr>
        <w:lastRenderedPageBreak/>
        <w:t>has proven to be elusive.</w:t>
      </w:r>
      <w:r w:rsidRPr="008262C4">
        <w:rPr>
          <w:rFonts w:ascii="Times New Roman" w:hAnsi="Times New Roman" w:cs="Times New Roman"/>
        </w:rPr>
        <w:fldChar w:fldCharType="begin"/>
      </w:r>
      <w:r w:rsidR="00B65B39">
        <w:rPr>
          <w:rFonts w:ascii="Times New Roman" w:hAnsi="Times New Roman" w:cs="Times New Roman"/>
        </w:rPr>
        <w:instrText xml:space="preserve"> ADDIN ZOTERO_ITEM CSL_CITATION {"citationID":"AkvChM3W","properties":{"formattedCitation":"\\super 19\\nosupersub{}","plainCitation":"19","noteIndex":0},"citationItems":[{"id":2685,"uris":["http://zotero.org/users/local/kOxziNfS/items/KBZWVLJC"],"uri":["http://zotero.org/users/local/kOxziNfS/items/KBZWVLJC"],"itemData":{"id":2685,"type":"article-journal","title":"Learning to Drive Safely: Reasonable Expectations and Future Directions for the Learner Period","container-title":"Safety","page":"20","volume":"2","author":[{"family":"Simons-Morton","given":"Bruce"},{"family":"Ehsani","given":"Johnathon P."}],"issued":{"date-parts":[["2016"]]}}}],"schema":"https://github.com/citation-style-language/schema/raw/master/csl-citation.json"} </w:instrText>
      </w:r>
      <w:r w:rsidRPr="008262C4">
        <w:rPr>
          <w:rFonts w:ascii="Times New Roman" w:hAnsi="Times New Roman" w:cs="Times New Roman"/>
        </w:rPr>
        <w:fldChar w:fldCharType="separate"/>
      </w:r>
      <w:r w:rsidR="00B65B39" w:rsidRPr="00B65B39">
        <w:rPr>
          <w:rFonts w:ascii="Times New Roman" w:hAnsi="Times New Roman" w:cs="Times New Roman"/>
          <w:vertAlign w:val="superscript"/>
        </w:rPr>
        <w:t>19</w:t>
      </w:r>
      <w:r w:rsidRPr="008262C4">
        <w:rPr>
          <w:rFonts w:ascii="Times New Roman" w:hAnsi="Times New Roman" w:cs="Times New Roman"/>
        </w:rPr>
        <w:fldChar w:fldCharType="end"/>
      </w:r>
      <w:r w:rsidRPr="008262C4">
        <w:rPr>
          <w:rFonts w:ascii="Times New Roman" w:hAnsi="Times New Roman" w:cs="Times New Roman"/>
        </w:rPr>
        <w:t xml:space="preserve"> Studies from aviation suggests that over-reliance on safety systems can lead to a loss of skills,</w:t>
      </w:r>
      <w:r w:rsidRPr="008262C4">
        <w:rPr>
          <w:rFonts w:ascii="Times New Roman" w:hAnsi="Times New Roman" w:cs="Times New Roman"/>
        </w:rPr>
        <w:fldChar w:fldCharType="begin"/>
      </w:r>
      <w:r w:rsidR="00B65B39">
        <w:rPr>
          <w:rFonts w:ascii="Times New Roman" w:hAnsi="Times New Roman" w:cs="Times New Roman"/>
        </w:rPr>
        <w:instrText xml:space="preserve"> ADDIN ZOTERO_ITEM CSL_CITATION {"citationID":"uluhp4d3","properties":{"formattedCitation":"\\super 20\\nosupersub{}","plainCitation":"20","noteIndex":0},"citationItems":[{"id":3501,"uris":["http://zotero.org/users/local/kOxziNfS/items/2R75BVBG"],"uri":["http://zotero.org/users/local/kOxziNfS/items/2R75BVBG"],"itemData":{"id":3501,"type":"article-journal","title":"Asiana Airlines Flight 214: Investigating cockpit automation and culture issues in aviation safety","container-title":"Aviation Psychology and Applied Human Factors","page":"113-121","volume":"4","issue":"2","source":"EBSCOhost","archive":"pdh","archive_location":"2014-52074-006","abstract":"This article focuses on a major human factors–related issue that includes the undeniable role of cultural factors and cockpit automation and their serious impact on flight crew performance, communication, and aviation safety. The report concentrates on the flight crew performance of the Boeing 777–Asiana Airlines Flight 214 accident, by exploring issues concerning mode confusion and autothrottle systems. It also further reviews the vital role of cultural factors in aviation safety and provides a brief overview of past, related accidents. Automation progressions have been created in an attempt to design an error-free flight deck. However, to do that, the pilot must still thoroughly understand every component of the flight deck—most importantly, the automation. Otherwise, if pilots are not completely competent in terms of their automation, the slightest errors can lead to fatal accidents. As seen in the case of Asiana Flight 214, even though engineering designs and pilot training have greatly evolved over the years, there are many cultural, design, and communication factors that affect pilot performance. It is concluded that aviation systems designers, in cooperation with pilots and regulatory bodies, should lead the strategic effort of systematically addressing the serious issues of cockpit automation, human factors, and cultural issues, including their interactions, which will certainly lead to better solutions for safer flights. (PsycINFO Database Record (c) 2016 APA, all rights reserved)","DOI":"10.1027/2192-0923/a000066","ISSN":"2192-0923","journalAbbreviation":"Aviation Psychology and Applied Human Factors","author":[{"family":"Chow","given":"Stephanie"},{"family":"Yortsos","given":"Stephen"},{"family":"Meshkati","given":"Najmedin"}],"issued":{"date-parts":[["2014"]]}}}],"schema":"https://github.com/citation-style-language/schema/raw/master/csl-citation.json"} </w:instrText>
      </w:r>
      <w:r w:rsidRPr="008262C4">
        <w:rPr>
          <w:rFonts w:ascii="Times New Roman" w:hAnsi="Times New Roman" w:cs="Times New Roman"/>
        </w:rPr>
        <w:fldChar w:fldCharType="separate"/>
      </w:r>
      <w:r w:rsidR="00B65B39" w:rsidRPr="00B65B39">
        <w:rPr>
          <w:rFonts w:ascii="Times New Roman" w:hAnsi="Times New Roman" w:cs="Times New Roman"/>
          <w:vertAlign w:val="superscript"/>
        </w:rPr>
        <w:t>20</w:t>
      </w:r>
      <w:r w:rsidRPr="008262C4">
        <w:rPr>
          <w:rFonts w:ascii="Times New Roman" w:hAnsi="Times New Roman" w:cs="Times New Roman"/>
        </w:rPr>
        <w:fldChar w:fldCharType="end"/>
      </w:r>
      <w:r w:rsidRPr="008262C4">
        <w:rPr>
          <w:rFonts w:ascii="Times New Roman" w:hAnsi="Times New Roman" w:cs="Times New Roman"/>
        </w:rPr>
        <w:t xml:space="preserve"> yet there is also ample evidence that safety technologies </w:t>
      </w:r>
      <w:r w:rsidR="00832A38">
        <w:rPr>
          <w:rFonts w:ascii="Times New Roman" w:hAnsi="Times New Roman" w:cs="Times New Roman"/>
        </w:rPr>
        <w:t xml:space="preserve">can </w:t>
      </w:r>
      <w:r w:rsidRPr="008262C4">
        <w:rPr>
          <w:rFonts w:ascii="Times New Roman" w:hAnsi="Times New Roman" w:cs="Times New Roman"/>
        </w:rPr>
        <w:t>prevent crashes or minimize their severity.</w:t>
      </w:r>
      <w:r w:rsidRPr="008262C4">
        <w:rPr>
          <w:rFonts w:ascii="Times New Roman" w:hAnsi="Times New Roman" w:cs="Times New Roman"/>
        </w:rPr>
        <w:fldChar w:fldCharType="begin"/>
      </w:r>
      <w:r w:rsidR="003609D2">
        <w:rPr>
          <w:rFonts w:ascii="Times New Roman" w:hAnsi="Times New Roman" w:cs="Times New Roman"/>
        </w:rPr>
        <w:instrText xml:space="preserve"> ADDIN ZOTERO_ITEM CSL_CITATION {"citationID":"TZMHslEY","properties":{"formattedCitation":"\\super 10\\nosupersub{}","plainCitation":"10","noteIndex":0},"citationItems":[{"id":"k98WcWsQ/umJFN4XT","uris":["http://zotero.org/users/local/J4RizO3m/items/HVZR32R5"],"uri":["http://zotero.org/users/local/J4RizO3m/items/HVZR32R5"],"itemData":{"id":"JSbtxZSi/kP07uvbE","type":"article-journal","title":"Effects of lane departure warning on police-reported crash rates","container-title":"Journal of Safety Research","page":"61-70","volume":"66","language":"English","author":[{"family":"Cicchino","given":"Jessica B."}],"issued":{"date-parts":[["2018"]]}}}],"schema":"https://github.com/citation-style-language/schema/raw/master/csl-citation.json"} </w:instrText>
      </w:r>
      <w:r w:rsidRPr="008262C4">
        <w:rPr>
          <w:rFonts w:ascii="Times New Roman" w:hAnsi="Times New Roman" w:cs="Times New Roman"/>
        </w:rPr>
        <w:fldChar w:fldCharType="separate"/>
      </w:r>
      <w:r w:rsidR="003609D2" w:rsidRPr="003609D2">
        <w:rPr>
          <w:rFonts w:ascii="Times New Roman" w:hAnsi="Times New Roman" w:cs="Times New Roman"/>
          <w:vertAlign w:val="superscript"/>
        </w:rPr>
        <w:t>10</w:t>
      </w:r>
      <w:r w:rsidRPr="008262C4">
        <w:rPr>
          <w:rFonts w:ascii="Times New Roman" w:hAnsi="Times New Roman" w:cs="Times New Roman"/>
        </w:rPr>
        <w:fldChar w:fldCharType="end"/>
      </w:r>
      <w:r w:rsidRPr="008262C4">
        <w:rPr>
          <w:rFonts w:ascii="Times New Roman" w:hAnsi="Times New Roman" w:cs="Times New Roman"/>
        </w:rPr>
        <w:t xml:space="preserve"> </w:t>
      </w:r>
      <w:r w:rsidR="00832A38">
        <w:rPr>
          <w:rFonts w:ascii="Times New Roman" w:hAnsi="Times New Roman" w:cs="Times New Roman"/>
        </w:rPr>
        <w:t>The question of when certain types of advanced</w:t>
      </w:r>
      <w:r w:rsidRPr="008262C4">
        <w:rPr>
          <w:rFonts w:ascii="Times New Roman" w:hAnsi="Times New Roman" w:cs="Times New Roman"/>
        </w:rPr>
        <w:t xml:space="preserve"> safety technologies should be introduced </w:t>
      </w:r>
      <w:r w:rsidR="00832A38">
        <w:rPr>
          <w:rFonts w:ascii="Times New Roman" w:hAnsi="Times New Roman" w:cs="Times New Roman"/>
        </w:rPr>
        <w:t>to novice teenager drivers is an important</w:t>
      </w:r>
      <w:r w:rsidRPr="008262C4">
        <w:rPr>
          <w:rFonts w:ascii="Times New Roman" w:hAnsi="Times New Roman" w:cs="Times New Roman"/>
        </w:rPr>
        <w:t xml:space="preserve"> area for future work.</w:t>
      </w:r>
    </w:p>
    <w:p w14:paraId="6F8FEC8F" w14:textId="54A33ED3" w:rsidR="00FC21AA" w:rsidRDefault="008700C2" w:rsidP="00832A38">
      <w:pPr>
        <w:spacing w:line="480" w:lineRule="auto"/>
        <w:ind w:firstLine="720"/>
        <w:rPr>
          <w:rFonts w:ascii="Times New Roman" w:hAnsi="Times New Roman" w:cs="Times New Roman"/>
        </w:rPr>
      </w:pPr>
      <w:r w:rsidRPr="008262C4">
        <w:rPr>
          <w:rFonts w:ascii="Times New Roman" w:hAnsi="Times New Roman" w:cs="Times New Roman"/>
        </w:rPr>
        <w:t xml:space="preserve">A </w:t>
      </w:r>
      <w:r w:rsidR="004F2614" w:rsidRPr="008262C4">
        <w:rPr>
          <w:rFonts w:ascii="Times New Roman" w:hAnsi="Times New Roman" w:cs="Times New Roman"/>
        </w:rPr>
        <w:t xml:space="preserve">limitation </w:t>
      </w:r>
      <w:r w:rsidR="00664478">
        <w:rPr>
          <w:rFonts w:ascii="Times New Roman" w:hAnsi="Times New Roman" w:cs="Times New Roman"/>
        </w:rPr>
        <w:t>is</w:t>
      </w:r>
      <w:r w:rsidR="004F2614" w:rsidRPr="008262C4">
        <w:rPr>
          <w:rFonts w:ascii="Times New Roman" w:hAnsi="Times New Roman" w:cs="Times New Roman"/>
        </w:rPr>
        <w:t xml:space="preserve"> </w:t>
      </w:r>
      <w:r w:rsidR="00832A38">
        <w:rPr>
          <w:rFonts w:ascii="Times New Roman" w:hAnsi="Times New Roman" w:cs="Times New Roman"/>
        </w:rPr>
        <w:t>this study is the small convenience sample of the participants</w:t>
      </w:r>
      <w:r w:rsidR="00832A38" w:rsidRPr="00832A38">
        <w:rPr>
          <w:rFonts w:ascii="Times New Roman" w:hAnsi="Times New Roman" w:cs="Times New Roman"/>
        </w:rPr>
        <w:t xml:space="preserve"> </w:t>
      </w:r>
      <w:r w:rsidR="00832A38">
        <w:rPr>
          <w:rFonts w:ascii="Times New Roman" w:hAnsi="Times New Roman" w:cs="Times New Roman"/>
        </w:rPr>
        <w:t xml:space="preserve">recruited </w:t>
      </w:r>
      <w:r w:rsidR="00832A38" w:rsidRPr="008262C4">
        <w:rPr>
          <w:rFonts w:ascii="Times New Roman" w:hAnsi="Times New Roman" w:cs="Times New Roman"/>
        </w:rPr>
        <w:t>from a limited geographic area</w:t>
      </w:r>
      <w:r w:rsidR="00832A38">
        <w:rPr>
          <w:rFonts w:ascii="Times New Roman" w:hAnsi="Times New Roman" w:cs="Times New Roman"/>
        </w:rPr>
        <w:t>. We recorded</w:t>
      </w:r>
      <w:r w:rsidR="004F2614" w:rsidRPr="008262C4">
        <w:rPr>
          <w:rFonts w:ascii="Times New Roman" w:hAnsi="Times New Roman" w:cs="Times New Roman"/>
        </w:rPr>
        <w:t xml:space="preserve"> self-reported behaviors and perceptions</w:t>
      </w:r>
      <w:r w:rsidR="00832A38">
        <w:rPr>
          <w:rFonts w:ascii="Times New Roman" w:hAnsi="Times New Roman" w:cs="Times New Roman"/>
        </w:rPr>
        <w:t xml:space="preserve"> and did not observe the </w:t>
      </w:r>
      <w:r w:rsidR="004F2614" w:rsidRPr="008262C4">
        <w:rPr>
          <w:rFonts w:ascii="Times New Roman" w:hAnsi="Times New Roman" w:cs="Times New Roman"/>
        </w:rPr>
        <w:t>vehicles that parents provide</w:t>
      </w:r>
      <w:r w:rsidR="00832A38">
        <w:rPr>
          <w:rFonts w:ascii="Times New Roman" w:hAnsi="Times New Roman" w:cs="Times New Roman"/>
        </w:rPr>
        <w:t>d</w:t>
      </w:r>
      <w:r w:rsidR="004F2614" w:rsidRPr="008262C4">
        <w:rPr>
          <w:rFonts w:ascii="Times New Roman" w:hAnsi="Times New Roman" w:cs="Times New Roman"/>
        </w:rPr>
        <w:t xml:space="preserve"> </w:t>
      </w:r>
      <w:r w:rsidR="00832A38">
        <w:rPr>
          <w:rFonts w:ascii="Times New Roman" w:hAnsi="Times New Roman" w:cs="Times New Roman"/>
        </w:rPr>
        <w:t>for</w:t>
      </w:r>
      <w:r w:rsidR="004F2614" w:rsidRPr="008262C4">
        <w:rPr>
          <w:rFonts w:ascii="Times New Roman" w:hAnsi="Times New Roman" w:cs="Times New Roman"/>
        </w:rPr>
        <w:t xml:space="preserve"> their children. </w:t>
      </w:r>
      <w:r w:rsidR="00832A38" w:rsidRPr="008262C4">
        <w:rPr>
          <w:rFonts w:ascii="Times New Roman" w:hAnsi="Times New Roman" w:cs="Times New Roman"/>
        </w:rPr>
        <w:t xml:space="preserve">Qualitative research also has the potential for imposed investigator bias, </w:t>
      </w:r>
      <w:r w:rsidR="00832A38" w:rsidRPr="008262C4">
        <w:rPr>
          <w:rFonts w:ascii="Times New Roman" w:hAnsi="Times New Roman" w:cs="Times New Roman"/>
        </w:rPr>
        <w:fldChar w:fldCharType="begin"/>
      </w:r>
      <w:r w:rsidR="00832A38">
        <w:rPr>
          <w:rFonts w:ascii="Times New Roman" w:hAnsi="Times New Roman" w:cs="Times New Roman"/>
        </w:rPr>
        <w:instrText xml:space="preserve"> ADDIN ZOTERO_ITEM CSL_CITATION {"citationID":"XxNuYhnC","properties":{"formattedCitation":"\\super 23\\nosupersub{}","plainCitation":"23","noteIndex":0},"citationItems":[{"id":3498,"uris":["http://zotero.org/users/local/kOxziNfS/items/CE829WNJ"],"uri":["http://zotero.org/users/local/kOxziNfS/items/CE829WNJ"],"itemData":{"id":3498,"type":"article-journal","title":"Strategies for ensuring trustworthiness in qualitative research projects","container-title":"Education for Information","page":"63-75","volume":"22","issue":"2","source":"content.iospress.com","abstract":"Although many critics are reluctant to accept the trustworthiness of qualitative research, frameworks for ensuring rigour in this form of work have been in existence for many years. Guba's constructs, in particular, have won considerable favour and f","DOI":"10.3233/EFI-2004-22201","ISSN":"0167-8329","language":"en","author":[{"family":"Shenton","given":"Andrew K."}],"issued":{"date-parts":[["2004",1,1]]}}}],"schema":"https://github.com/citation-style-language/schema/raw/master/csl-citation.json"} </w:instrText>
      </w:r>
      <w:r w:rsidR="00832A38" w:rsidRPr="008262C4">
        <w:rPr>
          <w:rFonts w:ascii="Times New Roman" w:hAnsi="Times New Roman" w:cs="Times New Roman"/>
        </w:rPr>
        <w:fldChar w:fldCharType="separate"/>
      </w:r>
      <w:r w:rsidR="00832A38" w:rsidRPr="00B65B39">
        <w:rPr>
          <w:rFonts w:ascii="Times New Roman" w:hAnsi="Times New Roman" w:cs="Times New Roman"/>
          <w:vertAlign w:val="superscript"/>
        </w:rPr>
        <w:t>23</w:t>
      </w:r>
      <w:r w:rsidR="00832A38" w:rsidRPr="008262C4">
        <w:rPr>
          <w:rFonts w:ascii="Times New Roman" w:hAnsi="Times New Roman" w:cs="Times New Roman"/>
        </w:rPr>
        <w:fldChar w:fldCharType="end"/>
      </w:r>
      <w:r w:rsidR="00832A38" w:rsidRPr="008262C4">
        <w:rPr>
          <w:rFonts w:ascii="Times New Roman" w:hAnsi="Times New Roman" w:cs="Times New Roman"/>
        </w:rPr>
        <w:t xml:space="preserve"> which we sought to compensate for by pre-testing the items.</w:t>
      </w:r>
      <w:r w:rsidR="00832A38">
        <w:rPr>
          <w:rFonts w:ascii="Times New Roman" w:hAnsi="Times New Roman" w:cs="Times New Roman"/>
        </w:rPr>
        <w:t xml:space="preserve"> </w:t>
      </w:r>
      <w:r w:rsidR="00832A38" w:rsidRPr="008262C4">
        <w:rPr>
          <w:rFonts w:ascii="Times New Roman" w:hAnsi="Times New Roman" w:cs="Times New Roman"/>
        </w:rPr>
        <w:t>Our</w:t>
      </w:r>
      <w:r w:rsidR="00832A38">
        <w:rPr>
          <w:rFonts w:ascii="Times New Roman" w:hAnsi="Times New Roman" w:cs="Times New Roman"/>
        </w:rPr>
        <w:t xml:space="preserve"> key</w:t>
      </w:r>
      <w:r w:rsidR="00832A38" w:rsidRPr="008262C4">
        <w:rPr>
          <w:rFonts w:ascii="Times New Roman" w:hAnsi="Times New Roman" w:cs="Times New Roman"/>
        </w:rPr>
        <w:t xml:space="preserve"> finding that vehicle costs were the primary concern for parents may be </w:t>
      </w:r>
      <w:r w:rsidR="00832A38">
        <w:rPr>
          <w:rFonts w:ascii="Times New Roman" w:hAnsi="Times New Roman" w:cs="Times New Roman"/>
        </w:rPr>
        <w:t>specific</w:t>
      </w:r>
      <w:r w:rsidR="00832A38" w:rsidRPr="008262C4">
        <w:rPr>
          <w:rFonts w:ascii="Times New Roman" w:hAnsi="Times New Roman" w:cs="Times New Roman"/>
        </w:rPr>
        <w:t xml:space="preserve"> to this sample of </w:t>
      </w:r>
      <w:r w:rsidR="00832A38">
        <w:rPr>
          <w:rFonts w:ascii="Times New Roman" w:hAnsi="Times New Roman" w:cs="Times New Roman"/>
        </w:rPr>
        <w:t>participants</w:t>
      </w:r>
      <w:r w:rsidR="00832A38" w:rsidRPr="008262C4">
        <w:rPr>
          <w:rFonts w:ascii="Times New Roman" w:hAnsi="Times New Roman" w:cs="Times New Roman"/>
        </w:rPr>
        <w:t xml:space="preserve"> or may reflect the fact that the focus group format allowed parents to articulate their concerns in a more nuanced way than surveys allow</w:t>
      </w:r>
      <w:r w:rsidR="00832A38">
        <w:rPr>
          <w:rFonts w:ascii="Times New Roman" w:hAnsi="Times New Roman" w:cs="Times New Roman"/>
        </w:rPr>
        <w:t xml:space="preserve">. As the </w:t>
      </w:r>
      <w:r w:rsidR="00832A38" w:rsidRPr="008262C4">
        <w:rPr>
          <w:rFonts w:ascii="Times New Roman" w:hAnsi="Times New Roman" w:cs="Times New Roman"/>
        </w:rPr>
        <w:t>majority of 16 and 17-year-olds in the U.S. who receive their license come from affluent households</w:t>
      </w:r>
      <w:r w:rsidR="00832A38" w:rsidRPr="008262C4">
        <w:rPr>
          <w:rFonts w:ascii="Times New Roman" w:hAnsi="Times New Roman" w:cs="Times New Roman"/>
        </w:rPr>
        <w:fldChar w:fldCharType="begin"/>
      </w:r>
      <w:r w:rsidR="00832A38">
        <w:rPr>
          <w:rFonts w:ascii="Times New Roman" w:hAnsi="Times New Roman" w:cs="Times New Roman"/>
        </w:rPr>
        <w:instrText xml:space="preserve"> ADDIN ZOTERO_ITEM CSL_CITATION {"citationID":"W2D9sz2p","properties":{"formattedCitation":"\\super 22\\nosupersub{}","plainCitation":"22","noteIndex":0},"citationItems":[{"id":2892,"uris":["http://zotero.org/users/local/kOxziNfS/items/7DQ3QPLZ"],"uri":["http://zotero.org/users/local/kOxziNfS/items/7DQ3QPLZ"],"itemData":{"id":2892,"type":"report","title":"Timing of Driver’s License Acquisition and Reasons for Delay among Young People in the United States, 2012","publisher":"AAA Foundation for Traffic Safety","author":[{"family":"Tefft","given":"B. C."},{"family":"Williams","given":"A. F."},{"family":"Grabowski","given":"J. C."}],"issued":{"date-parts":[["2013"]]}}}],"schema":"https://github.com/citation-style-language/schema/raw/master/csl-citation.json"} </w:instrText>
      </w:r>
      <w:r w:rsidR="00832A38" w:rsidRPr="008262C4">
        <w:rPr>
          <w:rFonts w:ascii="Times New Roman" w:hAnsi="Times New Roman" w:cs="Times New Roman"/>
        </w:rPr>
        <w:fldChar w:fldCharType="separate"/>
      </w:r>
      <w:r w:rsidR="00832A38" w:rsidRPr="00B65B39">
        <w:rPr>
          <w:rFonts w:ascii="Times New Roman" w:hAnsi="Times New Roman" w:cs="Times New Roman"/>
          <w:vertAlign w:val="superscript"/>
        </w:rPr>
        <w:t>22</w:t>
      </w:r>
      <w:r w:rsidR="00832A38" w:rsidRPr="008262C4">
        <w:rPr>
          <w:rFonts w:ascii="Times New Roman" w:hAnsi="Times New Roman" w:cs="Times New Roman"/>
        </w:rPr>
        <w:fldChar w:fldCharType="end"/>
      </w:r>
      <w:r w:rsidR="00832A38">
        <w:rPr>
          <w:rFonts w:ascii="Times New Roman" w:hAnsi="Times New Roman" w:cs="Times New Roman"/>
        </w:rPr>
        <w:t xml:space="preserve">, it is likely that our study participants were from households with above average income. </w:t>
      </w:r>
    </w:p>
    <w:p w14:paraId="7F731ADD" w14:textId="7275887A" w:rsidR="00FC21AA" w:rsidRPr="00F4292E" w:rsidRDefault="00800758" w:rsidP="00F4292E">
      <w:pPr>
        <w:pStyle w:val="ListParagraph"/>
        <w:numPr>
          <w:ilvl w:val="0"/>
          <w:numId w:val="4"/>
        </w:numPr>
        <w:spacing w:line="480" w:lineRule="auto"/>
        <w:rPr>
          <w:rFonts w:ascii="Times New Roman" w:hAnsi="Times New Roman" w:cs="Times New Roman"/>
          <w:b/>
        </w:rPr>
      </w:pPr>
      <w:bookmarkStart w:id="0" w:name="_GoBack"/>
      <w:bookmarkEnd w:id="0"/>
      <w:r w:rsidRPr="00F4292E">
        <w:rPr>
          <w:rFonts w:ascii="Times New Roman" w:hAnsi="Times New Roman" w:cs="Times New Roman"/>
          <w:b/>
        </w:rPr>
        <w:t>Conclusions</w:t>
      </w:r>
      <w:r w:rsidR="00FC21AA" w:rsidRPr="00F4292E">
        <w:rPr>
          <w:rFonts w:ascii="Times New Roman" w:hAnsi="Times New Roman" w:cs="Times New Roman"/>
          <w:b/>
        </w:rPr>
        <w:t xml:space="preserve">: </w:t>
      </w:r>
    </w:p>
    <w:p w14:paraId="37301651" w14:textId="2B9911F5" w:rsidR="00DD088D" w:rsidRDefault="00832A38" w:rsidP="00F97350">
      <w:pPr>
        <w:spacing w:line="480" w:lineRule="auto"/>
        <w:ind w:firstLine="720"/>
        <w:rPr>
          <w:rFonts w:ascii="Times New Roman" w:hAnsi="Times New Roman" w:cs="Times New Roman"/>
        </w:rPr>
      </w:pPr>
      <w:r>
        <w:rPr>
          <w:rFonts w:ascii="Times New Roman" w:hAnsi="Times New Roman" w:cs="Times New Roman"/>
        </w:rPr>
        <w:t xml:space="preserve">Understanding </w:t>
      </w:r>
      <w:r w:rsidR="00F97350">
        <w:rPr>
          <w:rFonts w:ascii="Times New Roman" w:hAnsi="Times New Roman" w:cs="Times New Roman"/>
        </w:rPr>
        <w:t xml:space="preserve">why parents tend provide older vehicles for their teenagers to drive is </w:t>
      </w:r>
      <w:r w:rsidR="009D7D54">
        <w:rPr>
          <w:rFonts w:ascii="Times New Roman" w:hAnsi="Times New Roman" w:cs="Times New Roman"/>
        </w:rPr>
        <w:t>an important</w:t>
      </w:r>
      <w:r w:rsidR="00613BFB" w:rsidRPr="008262C4">
        <w:rPr>
          <w:rFonts w:ascii="Times New Roman" w:hAnsi="Times New Roman" w:cs="Times New Roman"/>
        </w:rPr>
        <w:t xml:space="preserve"> pre-requisite </w:t>
      </w:r>
      <w:r w:rsidR="00930DEB" w:rsidRPr="008262C4">
        <w:rPr>
          <w:rFonts w:ascii="Times New Roman" w:hAnsi="Times New Roman" w:cs="Times New Roman"/>
        </w:rPr>
        <w:t>for intervention development</w:t>
      </w:r>
      <w:r w:rsidR="00F97350">
        <w:rPr>
          <w:rFonts w:ascii="Times New Roman" w:hAnsi="Times New Roman" w:cs="Times New Roman"/>
        </w:rPr>
        <w:t xml:space="preserve">. In this study, we learned that </w:t>
      </w:r>
      <w:r w:rsidR="009D7D54">
        <w:rPr>
          <w:rFonts w:ascii="Times New Roman" w:hAnsi="Times New Roman" w:cs="Times New Roman"/>
        </w:rPr>
        <w:t xml:space="preserve">parents </w:t>
      </w:r>
      <w:r w:rsidR="009D7D54" w:rsidRPr="00FA1B2F">
        <w:rPr>
          <w:rFonts w:ascii="Times New Roman" w:hAnsi="Times New Roman" w:cs="Times New Roman"/>
        </w:rPr>
        <w:t>disproportionately</w:t>
      </w:r>
      <w:r w:rsidR="00F97350" w:rsidRPr="00FA1B2F">
        <w:rPr>
          <w:rFonts w:ascii="Times New Roman" w:hAnsi="Times New Roman" w:cs="Times New Roman"/>
        </w:rPr>
        <w:t xml:space="preserve"> weighed </w:t>
      </w:r>
      <w:r w:rsidR="00F97350">
        <w:rPr>
          <w:rFonts w:ascii="Times New Roman" w:hAnsi="Times New Roman" w:cs="Times New Roman"/>
        </w:rPr>
        <w:t xml:space="preserve">the </w:t>
      </w:r>
      <w:r w:rsidR="00F97350" w:rsidRPr="00FA1B2F">
        <w:rPr>
          <w:rFonts w:ascii="Times New Roman" w:hAnsi="Times New Roman" w:cs="Times New Roman"/>
        </w:rPr>
        <w:t xml:space="preserve">immediate </w:t>
      </w:r>
      <w:r w:rsidR="00F97350">
        <w:rPr>
          <w:rFonts w:ascii="Times New Roman" w:hAnsi="Times New Roman" w:cs="Times New Roman"/>
        </w:rPr>
        <w:t>costs</w:t>
      </w:r>
      <w:r w:rsidR="00F97350" w:rsidRPr="00FA1B2F">
        <w:rPr>
          <w:rFonts w:ascii="Times New Roman" w:hAnsi="Times New Roman" w:cs="Times New Roman"/>
        </w:rPr>
        <w:t xml:space="preserve"> </w:t>
      </w:r>
      <w:r w:rsidR="00F97350">
        <w:rPr>
          <w:rFonts w:ascii="Times New Roman" w:hAnsi="Times New Roman" w:cs="Times New Roman"/>
        </w:rPr>
        <w:t>of a vehicle against</w:t>
      </w:r>
      <w:r w:rsidR="00F97350" w:rsidRPr="00FA1B2F">
        <w:rPr>
          <w:rFonts w:ascii="Times New Roman" w:hAnsi="Times New Roman" w:cs="Times New Roman"/>
        </w:rPr>
        <w:t xml:space="preserve"> the </w:t>
      </w:r>
      <w:r w:rsidR="00F97350">
        <w:rPr>
          <w:rFonts w:ascii="Times New Roman" w:hAnsi="Times New Roman" w:cs="Times New Roman"/>
        </w:rPr>
        <w:t xml:space="preserve">possibility of </w:t>
      </w:r>
      <w:r w:rsidR="00F97350" w:rsidRPr="00FA1B2F">
        <w:rPr>
          <w:rFonts w:ascii="Times New Roman" w:hAnsi="Times New Roman" w:cs="Times New Roman"/>
        </w:rPr>
        <w:t xml:space="preserve">future </w:t>
      </w:r>
      <w:r w:rsidR="00F97350">
        <w:rPr>
          <w:rFonts w:ascii="Times New Roman" w:hAnsi="Times New Roman" w:cs="Times New Roman"/>
        </w:rPr>
        <w:t xml:space="preserve">injury risk for their teenager. Presenting the average costs of an injury resulting from a crash alongside vehicle safety features may allow parents to balance immediate and future costs when making deciding which vehicle their teenager will drive. </w:t>
      </w:r>
      <w:r w:rsidR="00F97350" w:rsidRPr="008262C4">
        <w:rPr>
          <w:rFonts w:ascii="Times New Roman" w:hAnsi="Times New Roman" w:cs="Times New Roman"/>
        </w:rPr>
        <w:t>Addressing misconceptions about vehicle age and crash-worthiness</w:t>
      </w:r>
      <w:r w:rsidR="00F97350">
        <w:rPr>
          <w:rFonts w:ascii="Times New Roman" w:hAnsi="Times New Roman" w:cs="Times New Roman"/>
        </w:rPr>
        <w:t xml:space="preserve"> in population-based education campaigns</w:t>
      </w:r>
      <w:r w:rsidR="00F97350" w:rsidRPr="008262C4">
        <w:rPr>
          <w:rFonts w:ascii="Times New Roman" w:hAnsi="Times New Roman" w:cs="Times New Roman"/>
        </w:rPr>
        <w:t xml:space="preserve"> could be </w:t>
      </w:r>
      <w:r w:rsidR="00F97350">
        <w:rPr>
          <w:rFonts w:ascii="Times New Roman" w:hAnsi="Times New Roman" w:cs="Times New Roman"/>
        </w:rPr>
        <w:t xml:space="preserve">a further </w:t>
      </w:r>
      <w:r w:rsidR="00F97350" w:rsidRPr="008262C4">
        <w:rPr>
          <w:rFonts w:ascii="Times New Roman" w:hAnsi="Times New Roman" w:cs="Times New Roman"/>
        </w:rPr>
        <w:t>opportunit</w:t>
      </w:r>
      <w:r w:rsidR="00F97350">
        <w:rPr>
          <w:rFonts w:ascii="Times New Roman" w:hAnsi="Times New Roman" w:cs="Times New Roman"/>
        </w:rPr>
        <w:t>y to increase the safety of teenage drivers.</w:t>
      </w:r>
    </w:p>
    <w:p w14:paraId="08EFDFB5" w14:textId="77777777" w:rsidR="00F97350" w:rsidRPr="00DD088D" w:rsidRDefault="00F97350" w:rsidP="00F97350">
      <w:pPr>
        <w:spacing w:line="480" w:lineRule="auto"/>
        <w:ind w:firstLine="720"/>
        <w:rPr>
          <w:rFonts w:ascii="Times New Roman" w:hAnsi="Times New Roman" w:cs="Times New Roman"/>
        </w:rPr>
      </w:pPr>
    </w:p>
    <w:p w14:paraId="4109E7A3" w14:textId="202D2FD0" w:rsidR="008262C4" w:rsidRPr="008262C4" w:rsidRDefault="008262C4" w:rsidP="00DD088D">
      <w:pPr>
        <w:spacing w:line="480" w:lineRule="auto"/>
        <w:rPr>
          <w:rFonts w:ascii="Times New Roman" w:hAnsi="Times New Roman" w:cs="Times New Roman"/>
        </w:rPr>
      </w:pPr>
      <w:r w:rsidRPr="008262C4">
        <w:rPr>
          <w:rFonts w:ascii="Times New Roman" w:hAnsi="Times New Roman" w:cs="Times New Roman"/>
          <w:b/>
        </w:rPr>
        <w:t xml:space="preserve">Acknowledgements: </w:t>
      </w:r>
    </w:p>
    <w:p w14:paraId="0CCBC1F2" w14:textId="31AD44F7" w:rsidR="00734182" w:rsidRPr="008262C4" w:rsidRDefault="008262C4" w:rsidP="00800758">
      <w:pPr>
        <w:spacing w:line="480" w:lineRule="auto"/>
        <w:rPr>
          <w:rFonts w:ascii="Times New Roman" w:hAnsi="Times New Roman" w:cs="Times New Roman"/>
        </w:rPr>
      </w:pPr>
      <w:r w:rsidRPr="008262C4">
        <w:rPr>
          <w:rFonts w:ascii="Times New Roman" w:hAnsi="Times New Roman" w:cs="Times New Roman"/>
        </w:rPr>
        <w:t>The authors would like to thank David Resnick</w:t>
      </w:r>
      <w:r w:rsidR="00855EBF">
        <w:rPr>
          <w:rFonts w:ascii="Times New Roman" w:hAnsi="Times New Roman" w:cs="Times New Roman"/>
        </w:rPr>
        <w:t xml:space="preserve"> for his ongoing support of their research. We are also grateful to </w:t>
      </w:r>
      <w:r w:rsidRPr="008262C4">
        <w:rPr>
          <w:rFonts w:ascii="Times New Roman" w:hAnsi="Times New Roman" w:cs="Times New Roman"/>
        </w:rPr>
        <w:t xml:space="preserve">Ariane Sharifi and Edward Llinas for their assistance </w:t>
      </w:r>
      <w:r w:rsidR="00855EBF">
        <w:rPr>
          <w:rFonts w:ascii="Times New Roman" w:hAnsi="Times New Roman" w:cs="Times New Roman"/>
        </w:rPr>
        <w:t xml:space="preserve">with </w:t>
      </w:r>
      <w:r w:rsidRPr="008262C4">
        <w:rPr>
          <w:rFonts w:ascii="Times New Roman" w:hAnsi="Times New Roman" w:cs="Times New Roman"/>
        </w:rPr>
        <w:t>the focus groups and for transcribing audio recordings.</w:t>
      </w:r>
      <w:r w:rsidR="00734182" w:rsidRPr="008262C4">
        <w:rPr>
          <w:rFonts w:ascii="Times New Roman" w:hAnsi="Times New Roman" w:cs="Times New Roman"/>
        </w:rPr>
        <w:br w:type="page"/>
      </w:r>
    </w:p>
    <w:p w14:paraId="1876FF9E" w14:textId="1AE636A9" w:rsidR="007B288D" w:rsidRPr="008262C4" w:rsidRDefault="007B288D" w:rsidP="00320777">
      <w:pPr>
        <w:spacing w:line="480" w:lineRule="auto"/>
        <w:rPr>
          <w:rFonts w:ascii="Times New Roman" w:hAnsi="Times New Roman" w:cs="Times New Roman"/>
          <w:b/>
        </w:rPr>
      </w:pPr>
      <w:r w:rsidRPr="008262C4">
        <w:rPr>
          <w:rFonts w:ascii="Times New Roman" w:hAnsi="Times New Roman" w:cs="Times New Roman"/>
          <w:b/>
        </w:rPr>
        <w:lastRenderedPageBreak/>
        <w:t>References:</w:t>
      </w:r>
    </w:p>
    <w:p w14:paraId="0E9EC2B8" w14:textId="77777777" w:rsidR="00B65B39" w:rsidRPr="00B65B39" w:rsidRDefault="007B288D" w:rsidP="00B65B39">
      <w:pPr>
        <w:pStyle w:val="Bibliography"/>
        <w:rPr>
          <w:rFonts w:ascii="Times New Roman" w:hAnsi="Times New Roman" w:cs="Times New Roman"/>
        </w:rPr>
      </w:pPr>
      <w:r w:rsidRPr="008262C4">
        <w:fldChar w:fldCharType="begin"/>
      </w:r>
      <w:r w:rsidR="003609D2">
        <w:instrText xml:space="preserve"> ADDIN ZOTERO_BIBL {"uncited":[],"omitted":[],"custom":[]} CSL_BIBLIOGRAPHY </w:instrText>
      </w:r>
      <w:r w:rsidRPr="008262C4">
        <w:fldChar w:fldCharType="separate"/>
      </w:r>
      <w:r w:rsidR="00B65B39" w:rsidRPr="00B65B39">
        <w:rPr>
          <w:rFonts w:ascii="Times New Roman" w:hAnsi="Times New Roman" w:cs="Times New Roman"/>
        </w:rPr>
        <w:t>1.</w:t>
      </w:r>
      <w:r w:rsidR="00B65B39" w:rsidRPr="00B65B39">
        <w:rPr>
          <w:rFonts w:ascii="Times New Roman" w:hAnsi="Times New Roman" w:cs="Times New Roman"/>
        </w:rPr>
        <w:tab/>
        <w:t xml:space="preserve">Eichelberger, A. H., Teoh, E. R. &amp; McCartt, A. T. Vehicle choices for teenage drivers: A national survey of US parents. </w:t>
      </w:r>
      <w:r w:rsidR="00B65B39" w:rsidRPr="00B65B39">
        <w:rPr>
          <w:rFonts w:ascii="Times New Roman" w:hAnsi="Times New Roman" w:cs="Times New Roman"/>
          <w:i/>
          <w:iCs/>
        </w:rPr>
        <w:t>J. Safety Res.</w:t>
      </w:r>
      <w:r w:rsidR="00B65B39" w:rsidRPr="00B65B39">
        <w:rPr>
          <w:rFonts w:ascii="Times New Roman" w:hAnsi="Times New Roman" w:cs="Times New Roman"/>
        </w:rPr>
        <w:t xml:space="preserve"> </w:t>
      </w:r>
      <w:r w:rsidR="00B65B39" w:rsidRPr="00B65B39">
        <w:rPr>
          <w:rFonts w:ascii="Times New Roman" w:hAnsi="Times New Roman" w:cs="Times New Roman"/>
          <w:b/>
          <w:bCs/>
        </w:rPr>
        <w:t>55</w:t>
      </w:r>
      <w:r w:rsidR="00B65B39" w:rsidRPr="00B65B39">
        <w:rPr>
          <w:rFonts w:ascii="Times New Roman" w:hAnsi="Times New Roman" w:cs="Times New Roman"/>
        </w:rPr>
        <w:t>, 1–5 (2015).</w:t>
      </w:r>
    </w:p>
    <w:p w14:paraId="7BA0C6AF"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2.</w:t>
      </w:r>
      <w:r w:rsidRPr="00B65B39">
        <w:rPr>
          <w:rFonts w:ascii="Times New Roman" w:hAnsi="Times New Roman" w:cs="Times New Roman"/>
        </w:rPr>
        <w:tab/>
        <w:t xml:space="preserve">McCartt, A. T., Shabanova, V. I. &amp; Leaf, W. A. Driving experience, crashes and traffic citations of teenage beginning drivers. </w:t>
      </w:r>
      <w:r w:rsidRPr="00B65B39">
        <w:rPr>
          <w:rFonts w:ascii="Times New Roman" w:hAnsi="Times New Roman" w:cs="Times New Roman"/>
          <w:i/>
          <w:iCs/>
        </w:rPr>
        <w:t>Accid. Anal. Prev.</w:t>
      </w:r>
      <w:r w:rsidRPr="00B65B39">
        <w:rPr>
          <w:rFonts w:ascii="Times New Roman" w:hAnsi="Times New Roman" w:cs="Times New Roman"/>
        </w:rPr>
        <w:t xml:space="preserve"> </w:t>
      </w:r>
      <w:r w:rsidRPr="00B65B39">
        <w:rPr>
          <w:rFonts w:ascii="Times New Roman" w:hAnsi="Times New Roman" w:cs="Times New Roman"/>
          <w:b/>
          <w:bCs/>
        </w:rPr>
        <w:t>35</w:t>
      </w:r>
      <w:r w:rsidRPr="00B65B39">
        <w:rPr>
          <w:rFonts w:ascii="Times New Roman" w:hAnsi="Times New Roman" w:cs="Times New Roman"/>
        </w:rPr>
        <w:t>, 311–320 (2003).</w:t>
      </w:r>
    </w:p>
    <w:p w14:paraId="61F33077"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3.</w:t>
      </w:r>
      <w:r w:rsidRPr="00B65B39">
        <w:rPr>
          <w:rFonts w:ascii="Times New Roman" w:hAnsi="Times New Roman" w:cs="Times New Roman"/>
        </w:rPr>
        <w:tab/>
        <w:t xml:space="preserve">Gershon, P. </w:t>
      </w:r>
      <w:r w:rsidRPr="00B65B39">
        <w:rPr>
          <w:rFonts w:ascii="Times New Roman" w:hAnsi="Times New Roman" w:cs="Times New Roman"/>
          <w:i/>
          <w:iCs/>
        </w:rPr>
        <w:t>et al.</w:t>
      </w:r>
      <w:r w:rsidRPr="00B65B39">
        <w:rPr>
          <w:rFonts w:ascii="Times New Roman" w:hAnsi="Times New Roman" w:cs="Times New Roman"/>
        </w:rPr>
        <w:t xml:space="preserve"> Crash Risk and Risky Driving Behavior Among Adolescents During Learner and Independent Driving Periods. </w:t>
      </w:r>
      <w:r w:rsidRPr="00B65B39">
        <w:rPr>
          <w:rFonts w:ascii="Times New Roman" w:hAnsi="Times New Roman" w:cs="Times New Roman"/>
          <w:i/>
          <w:iCs/>
        </w:rPr>
        <w:t>J. Adolesc. Health</w:t>
      </w:r>
      <w:r w:rsidRPr="00B65B39">
        <w:rPr>
          <w:rFonts w:ascii="Times New Roman" w:hAnsi="Times New Roman" w:cs="Times New Roman"/>
        </w:rPr>
        <w:t xml:space="preserve"> (In Press).</w:t>
      </w:r>
    </w:p>
    <w:p w14:paraId="4997400A"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4.</w:t>
      </w:r>
      <w:r w:rsidRPr="00B65B39">
        <w:rPr>
          <w:rFonts w:ascii="Times New Roman" w:hAnsi="Times New Roman" w:cs="Times New Roman"/>
        </w:rPr>
        <w:tab/>
        <w:t>National Highway Traffic Safety Administration. Driver Assistance Technologies. (2017). Available at: https://www.nhtsa.gov/equipment/driver-assistance-technologies. (Accessed: 2nd May 2018)</w:t>
      </w:r>
    </w:p>
    <w:p w14:paraId="4A808E4F"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5.</w:t>
      </w:r>
      <w:r w:rsidRPr="00B65B39">
        <w:rPr>
          <w:rFonts w:ascii="Times New Roman" w:hAnsi="Times New Roman" w:cs="Times New Roman"/>
        </w:rPr>
        <w:tab/>
        <w:t xml:space="preserve">Vehicles with ESC. </w:t>
      </w:r>
      <w:r w:rsidRPr="00B65B39">
        <w:rPr>
          <w:rFonts w:ascii="Times New Roman" w:hAnsi="Times New Roman" w:cs="Times New Roman"/>
          <w:i/>
          <w:iCs/>
        </w:rPr>
        <w:t>Safercar.gov</w:t>
      </w:r>
      <w:r w:rsidRPr="00B65B39">
        <w:rPr>
          <w:rFonts w:ascii="Times New Roman" w:hAnsi="Times New Roman" w:cs="Times New Roman"/>
        </w:rPr>
        <w:t xml:space="preserve"> (2013).</w:t>
      </w:r>
    </w:p>
    <w:p w14:paraId="40E03BE6"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6.</w:t>
      </w:r>
      <w:r w:rsidRPr="00B65B39">
        <w:rPr>
          <w:rFonts w:ascii="Times New Roman" w:hAnsi="Times New Roman" w:cs="Times New Roman"/>
        </w:rPr>
        <w:tab/>
        <w:t>Insurance Institute for Highway Safety. Automation and Crash Avoidance: Electronic Stability Control. (2018).</w:t>
      </w:r>
    </w:p>
    <w:p w14:paraId="7566C02A"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7.</w:t>
      </w:r>
      <w:r w:rsidRPr="00B65B39">
        <w:rPr>
          <w:rFonts w:ascii="Times New Roman" w:hAnsi="Times New Roman" w:cs="Times New Roman"/>
        </w:rPr>
        <w:tab/>
        <w:t xml:space="preserve">Sivinski, R. </w:t>
      </w:r>
      <w:r w:rsidRPr="00B65B39">
        <w:rPr>
          <w:rFonts w:ascii="Times New Roman" w:hAnsi="Times New Roman" w:cs="Times New Roman"/>
          <w:i/>
          <w:iCs/>
        </w:rPr>
        <w:t>Crash prevention effectiveness of light-vehicle electronic stability control: An update of the 2007 NHTSA evaluation</w:t>
      </w:r>
      <w:r w:rsidRPr="00B65B39">
        <w:rPr>
          <w:rFonts w:ascii="Times New Roman" w:hAnsi="Times New Roman" w:cs="Times New Roman"/>
        </w:rPr>
        <w:t>. (2011).</w:t>
      </w:r>
    </w:p>
    <w:p w14:paraId="01E714C1"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8.</w:t>
      </w:r>
      <w:r w:rsidRPr="00B65B39">
        <w:rPr>
          <w:rFonts w:ascii="Times New Roman" w:hAnsi="Times New Roman" w:cs="Times New Roman"/>
        </w:rPr>
        <w:tab/>
        <w:t xml:space="preserve">Farmer, C. M. Effects of electronic stability control on fatal crash risk. </w:t>
      </w:r>
      <w:r w:rsidRPr="00B65B39">
        <w:rPr>
          <w:rFonts w:ascii="Times New Roman" w:hAnsi="Times New Roman" w:cs="Times New Roman"/>
          <w:i/>
          <w:iCs/>
        </w:rPr>
        <w:t>Insur. Inst. Highw. Saf.</w:t>
      </w:r>
      <w:r w:rsidRPr="00B65B39">
        <w:rPr>
          <w:rFonts w:ascii="Times New Roman" w:hAnsi="Times New Roman" w:cs="Times New Roman"/>
        </w:rPr>
        <w:t xml:space="preserve"> (2010).</w:t>
      </w:r>
    </w:p>
    <w:p w14:paraId="1913EF95"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9.</w:t>
      </w:r>
      <w:r w:rsidRPr="00B65B39">
        <w:rPr>
          <w:rFonts w:ascii="Times New Roman" w:hAnsi="Times New Roman" w:cs="Times New Roman"/>
        </w:rPr>
        <w:tab/>
        <w:t xml:space="preserve">Foss, R. D., Martell, C. A., Goodwin, A. H. &amp; O’Brien, N. </w:t>
      </w:r>
      <w:r w:rsidRPr="00B65B39">
        <w:rPr>
          <w:rFonts w:ascii="Times New Roman" w:hAnsi="Times New Roman" w:cs="Times New Roman"/>
          <w:i/>
          <w:iCs/>
        </w:rPr>
        <w:t>Measuring Changes in Teenage Driver Crash Characteristics During the Early Months of Driving</w:t>
      </w:r>
      <w:r w:rsidRPr="00B65B39">
        <w:rPr>
          <w:rFonts w:ascii="Times New Roman" w:hAnsi="Times New Roman" w:cs="Times New Roman"/>
        </w:rPr>
        <w:t>. (2011).</w:t>
      </w:r>
    </w:p>
    <w:p w14:paraId="2CDAD4D7"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10.</w:t>
      </w:r>
      <w:r w:rsidRPr="00B65B39">
        <w:rPr>
          <w:rFonts w:ascii="Times New Roman" w:hAnsi="Times New Roman" w:cs="Times New Roman"/>
        </w:rPr>
        <w:tab/>
        <w:t xml:space="preserve">Cicchino, J. B. Effects of lane departure warning on police-reported crash rates. </w:t>
      </w:r>
      <w:r w:rsidRPr="00B65B39">
        <w:rPr>
          <w:rFonts w:ascii="Times New Roman" w:hAnsi="Times New Roman" w:cs="Times New Roman"/>
          <w:i/>
          <w:iCs/>
        </w:rPr>
        <w:t>J. Safety Res.</w:t>
      </w:r>
      <w:r w:rsidRPr="00B65B39">
        <w:rPr>
          <w:rFonts w:ascii="Times New Roman" w:hAnsi="Times New Roman" w:cs="Times New Roman"/>
        </w:rPr>
        <w:t xml:space="preserve"> </w:t>
      </w:r>
      <w:r w:rsidRPr="00B65B39">
        <w:rPr>
          <w:rFonts w:ascii="Times New Roman" w:hAnsi="Times New Roman" w:cs="Times New Roman"/>
          <w:b/>
          <w:bCs/>
        </w:rPr>
        <w:t>66</w:t>
      </w:r>
      <w:r w:rsidRPr="00B65B39">
        <w:rPr>
          <w:rFonts w:ascii="Times New Roman" w:hAnsi="Times New Roman" w:cs="Times New Roman"/>
        </w:rPr>
        <w:t>, 61–70 (2018).</w:t>
      </w:r>
    </w:p>
    <w:p w14:paraId="6223FEF1"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11.</w:t>
      </w:r>
      <w:r w:rsidRPr="00B65B39">
        <w:rPr>
          <w:rFonts w:ascii="Times New Roman" w:hAnsi="Times New Roman" w:cs="Times New Roman"/>
        </w:rPr>
        <w:tab/>
        <w:t xml:space="preserve">Insurance Institute for Highway Safety. </w:t>
      </w:r>
      <w:r w:rsidRPr="00B65B39">
        <w:rPr>
          <w:rFonts w:ascii="Times New Roman" w:hAnsi="Times New Roman" w:cs="Times New Roman"/>
          <w:i/>
          <w:iCs/>
        </w:rPr>
        <w:t>Predicted availability and fitment of safety features on registered vehicles</w:t>
      </w:r>
      <w:r w:rsidRPr="00B65B39">
        <w:rPr>
          <w:rFonts w:ascii="Times New Roman" w:hAnsi="Times New Roman" w:cs="Times New Roman"/>
        </w:rPr>
        <w:t>. (2017).</w:t>
      </w:r>
    </w:p>
    <w:p w14:paraId="19F83E4B"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lastRenderedPageBreak/>
        <w:t>12.</w:t>
      </w:r>
      <w:r w:rsidRPr="00B65B39">
        <w:rPr>
          <w:rFonts w:ascii="Times New Roman" w:hAnsi="Times New Roman" w:cs="Times New Roman"/>
        </w:rPr>
        <w:tab/>
        <w:t xml:space="preserve">Gershon, P. </w:t>
      </w:r>
      <w:r w:rsidRPr="00B65B39">
        <w:rPr>
          <w:rFonts w:ascii="Times New Roman" w:hAnsi="Times New Roman" w:cs="Times New Roman"/>
          <w:i/>
          <w:iCs/>
        </w:rPr>
        <w:t>et al.</w:t>
      </w:r>
      <w:r w:rsidRPr="00B65B39">
        <w:rPr>
          <w:rFonts w:ascii="Times New Roman" w:hAnsi="Times New Roman" w:cs="Times New Roman"/>
        </w:rPr>
        <w:t xml:space="preserve"> Vehicle Accessibility: Association with Novice Teen Driving Conditions. in </w:t>
      </w:r>
      <w:r w:rsidRPr="00B65B39">
        <w:rPr>
          <w:rFonts w:ascii="Times New Roman" w:hAnsi="Times New Roman" w:cs="Times New Roman"/>
          <w:i/>
          <w:iCs/>
        </w:rPr>
        <w:t>Proceedings of the Ninth International Driving Symposium on Human Factors in Driver Assessment, Training and Vehicle Design</w:t>
      </w:r>
      <w:r w:rsidRPr="00B65B39">
        <w:rPr>
          <w:rFonts w:ascii="Times New Roman" w:hAnsi="Times New Roman" w:cs="Times New Roman"/>
        </w:rPr>
        <w:t xml:space="preserve"> (2017).</w:t>
      </w:r>
    </w:p>
    <w:p w14:paraId="637A7572"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13.</w:t>
      </w:r>
      <w:r w:rsidRPr="00B65B39">
        <w:rPr>
          <w:rFonts w:ascii="Times New Roman" w:hAnsi="Times New Roman" w:cs="Times New Roman"/>
        </w:rPr>
        <w:tab/>
        <w:t>U.S. Census Bureau QuickFacts: Anne Arundel County, Maryland; Howard County, Maryland; Baltimore County, Maryland; UNITED STATES. Available at: https://www.census.gov/quickfacts/fact/table/annearundelcountymaryland,howardcountymaryland,baltimorecountymaryland,US/PST045217. (Accessed: 5th September 2018)</w:t>
      </w:r>
    </w:p>
    <w:p w14:paraId="6BF88B13"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14.</w:t>
      </w:r>
      <w:r w:rsidRPr="00B65B39">
        <w:rPr>
          <w:rFonts w:ascii="Times New Roman" w:hAnsi="Times New Roman" w:cs="Times New Roman"/>
        </w:rPr>
        <w:tab/>
        <w:t xml:space="preserve">Herrnstein, R. J., Loewenstein, G. F., Prelec, D. &amp; Vaughan, W. Utility maximization and melioration: Internalities in individual choice. </w:t>
      </w:r>
      <w:r w:rsidRPr="00B65B39">
        <w:rPr>
          <w:rFonts w:ascii="Times New Roman" w:hAnsi="Times New Roman" w:cs="Times New Roman"/>
          <w:i/>
          <w:iCs/>
        </w:rPr>
        <w:t>Journal of Behavioral Decision Making</w:t>
      </w:r>
      <w:r w:rsidRPr="00B65B39">
        <w:rPr>
          <w:rFonts w:ascii="Times New Roman" w:hAnsi="Times New Roman" w:cs="Times New Roman"/>
        </w:rPr>
        <w:t xml:space="preserve"> (1993). doi:10.1002/bdm.3960060302</w:t>
      </w:r>
    </w:p>
    <w:p w14:paraId="38FC50FD"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15.</w:t>
      </w:r>
      <w:r w:rsidRPr="00B65B39">
        <w:rPr>
          <w:rFonts w:ascii="Times New Roman" w:hAnsi="Times New Roman" w:cs="Times New Roman"/>
        </w:rPr>
        <w:tab/>
        <w:t xml:space="preserve">Radu, P. T., Yi, R., Bickel, W. K., Gross, J. J. &amp; McClure, S. M. A mechanism for reducing delay discounting by altering temporal attention. </w:t>
      </w:r>
      <w:r w:rsidRPr="00B65B39">
        <w:rPr>
          <w:rFonts w:ascii="Times New Roman" w:hAnsi="Times New Roman" w:cs="Times New Roman"/>
          <w:i/>
          <w:iCs/>
        </w:rPr>
        <w:t>J. Exp. Anal. Behav.</w:t>
      </w:r>
      <w:r w:rsidRPr="00B65B39">
        <w:rPr>
          <w:rFonts w:ascii="Times New Roman" w:hAnsi="Times New Roman" w:cs="Times New Roman"/>
        </w:rPr>
        <w:t xml:space="preserve"> </w:t>
      </w:r>
      <w:r w:rsidRPr="00B65B39">
        <w:rPr>
          <w:rFonts w:ascii="Times New Roman" w:hAnsi="Times New Roman" w:cs="Times New Roman"/>
          <w:b/>
          <w:bCs/>
        </w:rPr>
        <w:t>96</w:t>
      </w:r>
      <w:r w:rsidRPr="00B65B39">
        <w:rPr>
          <w:rFonts w:ascii="Times New Roman" w:hAnsi="Times New Roman" w:cs="Times New Roman"/>
        </w:rPr>
        <w:t>, 363–385 (2011).</w:t>
      </w:r>
    </w:p>
    <w:p w14:paraId="42BBC1C4"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16.</w:t>
      </w:r>
      <w:r w:rsidRPr="00B65B39">
        <w:rPr>
          <w:rFonts w:ascii="Times New Roman" w:hAnsi="Times New Roman" w:cs="Times New Roman"/>
        </w:rPr>
        <w:tab/>
        <w:t xml:space="preserve">Crash tests show how vehicle size, weight affect safety. </w:t>
      </w:r>
      <w:r w:rsidRPr="00B65B39">
        <w:rPr>
          <w:rFonts w:ascii="Times New Roman" w:hAnsi="Times New Roman" w:cs="Times New Roman"/>
          <w:i/>
          <w:iCs/>
        </w:rPr>
        <w:t>IIHS</w:t>
      </w:r>
      <w:r w:rsidRPr="00B65B39">
        <w:rPr>
          <w:rFonts w:ascii="Times New Roman" w:hAnsi="Times New Roman" w:cs="Times New Roman"/>
        </w:rPr>
        <w:t xml:space="preserve"> Available at: https://www.iihs.org/iihs/news/desktopnews/new-crash-tests-demonstrate-the-influence-of-vehicle-size-and-weight-on-safety-in-crashes-results-are-relevant-to-fuel-economy-policies. (Accessed: 1st September 2018)</w:t>
      </w:r>
    </w:p>
    <w:p w14:paraId="38055D76"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17.</w:t>
      </w:r>
      <w:r w:rsidRPr="00B65B39">
        <w:rPr>
          <w:rFonts w:ascii="Times New Roman" w:hAnsi="Times New Roman" w:cs="Times New Roman"/>
        </w:rPr>
        <w:tab/>
        <w:t xml:space="preserve">National Highway Traffic Safety Administration. </w:t>
      </w:r>
      <w:r w:rsidRPr="00B65B39">
        <w:rPr>
          <w:rFonts w:ascii="Times New Roman" w:hAnsi="Times New Roman" w:cs="Times New Roman"/>
          <w:i/>
          <w:iCs/>
        </w:rPr>
        <w:t>Passenger Vehicle Occupant Injury Severity by Vehicle Age and Model Year in Fatal Crashes</w:t>
      </w:r>
      <w:r w:rsidRPr="00B65B39">
        <w:rPr>
          <w:rFonts w:ascii="Times New Roman" w:hAnsi="Times New Roman" w:cs="Times New Roman"/>
        </w:rPr>
        <w:t>. (2018).</w:t>
      </w:r>
    </w:p>
    <w:p w14:paraId="40DF48DD"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18.</w:t>
      </w:r>
      <w:r w:rsidRPr="00B65B39">
        <w:rPr>
          <w:rFonts w:ascii="Times New Roman" w:hAnsi="Times New Roman" w:cs="Times New Roman"/>
        </w:rPr>
        <w:tab/>
        <w:t xml:space="preserve">Tabuchi, H. &amp; Jensen, C. Now the Air Bags Are Faulty, Too. </w:t>
      </w:r>
      <w:r w:rsidRPr="00B65B39">
        <w:rPr>
          <w:rFonts w:ascii="Times New Roman" w:hAnsi="Times New Roman" w:cs="Times New Roman"/>
          <w:i/>
          <w:iCs/>
        </w:rPr>
        <w:t>The New York Times</w:t>
      </w:r>
      <w:r w:rsidRPr="00B65B39">
        <w:rPr>
          <w:rFonts w:ascii="Times New Roman" w:hAnsi="Times New Roman" w:cs="Times New Roman"/>
        </w:rPr>
        <w:t xml:space="preserve"> (2014). Available at: https://www.nytimes.com/2014/06/24/business/international/honda-nissan-and-mazda-join-recall-over-faulty-air-bags.html?_r=0. (Accessed: 1st August 2018)</w:t>
      </w:r>
    </w:p>
    <w:p w14:paraId="50FB2DAF"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19.</w:t>
      </w:r>
      <w:r w:rsidRPr="00B65B39">
        <w:rPr>
          <w:rFonts w:ascii="Times New Roman" w:hAnsi="Times New Roman" w:cs="Times New Roman"/>
        </w:rPr>
        <w:tab/>
        <w:t xml:space="preserve">Simons-Morton, B. &amp; Ehsani, J. P. Learning to Drive Safely: Reasonable Expectations and Future Directions for the Learner Period. </w:t>
      </w:r>
      <w:r w:rsidRPr="00B65B39">
        <w:rPr>
          <w:rFonts w:ascii="Times New Roman" w:hAnsi="Times New Roman" w:cs="Times New Roman"/>
          <w:i/>
          <w:iCs/>
        </w:rPr>
        <w:t>Safety</w:t>
      </w:r>
      <w:r w:rsidRPr="00B65B39">
        <w:rPr>
          <w:rFonts w:ascii="Times New Roman" w:hAnsi="Times New Roman" w:cs="Times New Roman"/>
        </w:rPr>
        <w:t xml:space="preserve"> </w:t>
      </w:r>
      <w:r w:rsidRPr="00B65B39">
        <w:rPr>
          <w:rFonts w:ascii="Times New Roman" w:hAnsi="Times New Roman" w:cs="Times New Roman"/>
          <w:b/>
          <w:bCs/>
        </w:rPr>
        <w:t>2</w:t>
      </w:r>
      <w:r w:rsidRPr="00B65B39">
        <w:rPr>
          <w:rFonts w:ascii="Times New Roman" w:hAnsi="Times New Roman" w:cs="Times New Roman"/>
        </w:rPr>
        <w:t>, 20 (2016).</w:t>
      </w:r>
    </w:p>
    <w:p w14:paraId="4F1485E3"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lastRenderedPageBreak/>
        <w:t>20.</w:t>
      </w:r>
      <w:r w:rsidRPr="00B65B39">
        <w:rPr>
          <w:rFonts w:ascii="Times New Roman" w:hAnsi="Times New Roman" w:cs="Times New Roman"/>
        </w:rPr>
        <w:tab/>
        <w:t xml:space="preserve">Chow, S., Yortsos, S. &amp; Meshkati, N. Asiana Airlines Flight 214: Investigating cockpit automation and culture issues in aviation safety. </w:t>
      </w:r>
      <w:r w:rsidRPr="00B65B39">
        <w:rPr>
          <w:rFonts w:ascii="Times New Roman" w:hAnsi="Times New Roman" w:cs="Times New Roman"/>
          <w:i/>
          <w:iCs/>
        </w:rPr>
        <w:t>Aviat. Psychol. Appl. Hum. Factors</w:t>
      </w:r>
      <w:r w:rsidRPr="00B65B39">
        <w:rPr>
          <w:rFonts w:ascii="Times New Roman" w:hAnsi="Times New Roman" w:cs="Times New Roman"/>
        </w:rPr>
        <w:t xml:space="preserve"> </w:t>
      </w:r>
      <w:r w:rsidRPr="00B65B39">
        <w:rPr>
          <w:rFonts w:ascii="Times New Roman" w:hAnsi="Times New Roman" w:cs="Times New Roman"/>
          <w:b/>
          <w:bCs/>
        </w:rPr>
        <w:t>4</w:t>
      </w:r>
      <w:r w:rsidRPr="00B65B39">
        <w:rPr>
          <w:rFonts w:ascii="Times New Roman" w:hAnsi="Times New Roman" w:cs="Times New Roman"/>
        </w:rPr>
        <w:t>, 113–121 (2014).</w:t>
      </w:r>
    </w:p>
    <w:p w14:paraId="61614435"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21.</w:t>
      </w:r>
      <w:r w:rsidRPr="00B65B39">
        <w:rPr>
          <w:rFonts w:ascii="Times New Roman" w:hAnsi="Times New Roman" w:cs="Times New Roman"/>
        </w:rPr>
        <w:tab/>
        <w:t xml:space="preserve">Hellinga, L. A., McCartt, A. T. &amp; Haire, E. R. Choice of teenagers’ vehicles and views on vehicle safety: Survey of parents of novice teenage drivers. </w:t>
      </w:r>
      <w:r w:rsidRPr="00B65B39">
        <w:rPr>
          <w:rFonts w:ascii="Times New Roman" w:hAnsi="Times New Roman" w:cs="Times New Roman"/>
          <w:i/>
          <w:iCs/>
        </w:rPr>
        <w:t>J. Safety Res.</w:t>
      </w:r>
      <w:r w:rsidRPr="00B65B39">
        <w:rPr>
          <w:rFonts w:ascii="Times New Roman" w:hAnsi="Times New Roman" w:cs="Times New Roman"/>
        </w:rPr>
        <w:t xml:space="preserve"> </w:t>
      </w:r>
      <w:r w:rsidRPr="00B65B39">
        <w:rPr>
          <w:rFonts w:ascii="Times New Roman" w:hAnsi="Times New Roman" w:cs="Times New Roman"/>
          <w:b/>
          <w:bCs/>
        </w:rPr>
        <w:t>38</w:t>
      </w:r>
      <w:r w:rsidRPr="00B65B39">
        <w:rPr>
          <w:rFonts w:ascii="Times New Roman" w:hAnsi="Times New Roman" w:cs="Times New Roman"/>
        </w:rPr>
        <w:t>, 707–713 (2007).</w:t>
      </w:r>
    </w:p>
    <w:p w14:paraId="6B8290EC"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22.</w:t>
      </w:r>
      <w:r w:rsidRPr="00B65B39">
        <w:rPr>
          <w:rFonts w:ascii="Times New Roman" w:hAnsi="Times New Roman" w:cs="Times New Roman"/>
        </w:rPr>
        <w:tab/>
        <w:t xml:space="preserve">Tefft, B. C., Williams, A. F. &amp; Grabowski, J. C. </w:t>
      </w:r>
      <w:r w:rsidRPr="00B65B39">
        <w:rPr>
          <w:rFonts w:ascii="Times New Roman" w:hAnsi="Times New Roman" w:cs="Times New Roman"/>
          <w:i/>
          <w:iCs/>
        </w:rPr>
        <w:t>Timing of Driver’s License Acquisition and Reasons for Delay among Young People in the United States, 2012</w:t>
      </w:r>
      <w:r w:rsidRPr="00B65B39">
        <w:rPr>
          <w:rFonts w:ascii="Times New Roman" w:hAnsi="Times New Roman" w:cs="Times New Roman"/>
        </w:rPr>
        <w:t>. (AAA Foundation for Traffic Safety, 2013).</w:t>
      </w:r>
    </w:p>
    <w:p w14:paraId="0AFEAE9D"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23.</w:t>
      </w:r>
      <w:r w:rsidRPr="00B65B39">
        <w:rPr>
          <w:rFonts w:ascii="Times New Roman" w:hAnsi="Times New Roman" w:cs="Times New Roman"/>
        </w:rPr>
        <w:tab/>
        <w:t xml:space="preserve">Shenton, A. K. Strategies for ensuring trustworthiness in qualitative research projects. </w:t>
      </w:r>
      <w:r w:rsidRPr="00B65B39">
        <w:rPr>
          <w:rFonts w:ascii="Times New Roman" w:hAnsi="Times New Roman" w:cs="Times New Roman"/>
          <w:i/>
          <w:iCs/>
        </w:rPr>
        <w:t>Educ. Inf.</w:t>
      </w:r>
      <w:r w:rsidRPr="00B65B39">
        <w:rPr>
          <w:rFonts w:ascii="Times New Roman" w:hAnsi="Times New Roman" w:cs="Times New Roman"/>
        </w:rPr>
        <w:t xml:space="preserve"> </w:t>
      </w:r>
      <w:r w:rsidRPr="00B65B39">
        <w:rPr>
          <w:rFonts w:ascii="Times New Roman" w:hAnsi="Times New Roman" w:cs="Times New Roman"/>
          <w:b/>
          <w:bCs/>
        </w:rPr>
        <w:t>22</w:t>
      </w:r>
      <w:r w:rsidRPr="00B65B39">
        <w:rPr>
          <w:rFonts w:ascii="Times New Roman" w:hAnsi="Times New Roman" w:cs="Times New Roman"/>
        </w:rPr>
        <w:t>, 63–75 (2004).</w:t>
      </w:r>
    </w:p>
    <w:p w14:paraId="677D80B1" w14:textId="77777777" w:rsidR="00B65B39" w:rsidRPr="00B65B39" w:rsidRDefault="00B65B39" w:rsidP="00B65B39">
      <w:pPr>
        <w:pStyle w:val="Bibliography"/>
        <w:rPr>
          <w:rFonts w:ascii="Times New Roman" w:hAnsi="Times New Roman" w:cs="Times New Roman"/>
        </w:rPr>
      </w:pPr>
      <w:r w:rsidRPr="00B65B39">
        <w:rPr>
          <w:rFonts w:ascii="Times New Roman" w:hAnsi="Times New Roman" w:cs="Times New Roman"/>
        </w:rPr>
        <w:t>24.</w:t>
      </w:r>
      <w:r w:rsidRPr="00B65B39">
        <w:rPr>
          <w:rFonts w:ascii="Times New Roman" w:hAnsi="Times New Roman" w:cs="Times New Roman"/>
        </w:rPr>
        <w:tab/>
        <w:t xml:space="preserve">Brooks-Russell, A., Simons-Morton, B. &amp; Ehsani, J. Parents Are the Key to Improving Teen Driving Safety. </w:t>
      </w:r>
      <w:r w:rsidRPr="00B65B39">
        <w:rPr>
          <w:rFonts w:ascii="Times New Roman" w:hAnsi="Times New Roman" w:cs="Times New Roman"/>
          <w:i/>
          <w:iCs/>
        </w:rPr>
        <w:t>J. Adolesc. Health</w:t>
      </w:r>
      <w:r w:rsidRPr="00B65B39">
        <w:rPr>
          <w:rFonts w:ascii="Times New Roman" w:hAnsi="Times New Roman" w:cs="Times New Roman"/>
        </w:rPr>
        <w:t xml:space="preserve"> </w:t>
      </w:r>
      <w:r w:rsidRPr="00B65B39">
        <w:rPr>
          <w:rFonts w:ascii="Times New Roman" w:hAnsi="Times New Roman" w:cs="Times New Roman"/>
          <w:b/>
          <w:bCs/>
        </w:rPr>
        <w:t>55</w:t>
      </w:r>
      <w:r w:rsidRPr="00B65B39">
        <w:rPr>
          <w:rFonts w:ascii="Times New Roman" w:hAnsi="Times New Roman" w:cs="Times New Roman"/>
        </w:rPr>
        <w:t>, 600–601 (2014).</w:t>
      </w:r>
    </w:p>
    <w:p w14:paraId="51BF7CC3" w14:textId="4026E6F2" w:rsidR="00B2048E" w:rsidRPr="00800758" w:rsidRDefault="007B288D" w:rsidP="00800758">
      <w:pPr>
        <w:suppressLineNumbers/>
        <w:rPr>
          <w:rFonts w:ascii="Times New Roman" w:hAnsi="Times New Roman" w:cs="Times New Roman"/>
        </w:rPr>
      </w:pPr>
      <w:r w:rsidRPr="008262C4">
        <w:rPr>
          <w:rFonts w:ascii="Times New Roman" w:hAnsi="Times New Roman" w:cs="Times New Roman"/>
        </w:rPr>
        <w:fldChar w:fldCharType="end"/>
      </w:r>
      <w:r w:rsidR="002D2797">
        <w:rPr>
          <w:rFonts w:ascii="Times New Roman" w:eastAsia="Times New Roman" w:hAnsi="Times New Roman" w:cs="Times New Roman"/>
          <w:color w:val="000000"/>
        </w:rPr>
        <w:fldChar w:fldCharType="begin"/>
      </w:r>
      <w:r w:rsidR="002D2797">
        <w:rPr>
          <w:rFonts w:ascii="Times New Roman" w:eastAsia="Times New Roman" w:hAnsi="Times New Roman" w:cs="Times New Roman"/>
          <w:color w:val="000000"/>
        </w:rPr>
        <w:instrText xml:space="preserve"> ADDIN EN.REFLIST </w:instrText>
      </w:r>
      <w:r w:rsidR="002D2797">
        <w:rPr>
          <w:rFonts w:ascii="Times New Roman" w:eastAsia="Times New Roman" w:hAnsi="Times New Roman" w:cs="Times New Roman"/>
          <w:color w:val="000000"/>
        </w:rPr>
        <w:fldChar w:fldCharType="end"/>
      </w:r>
    </w:p>
    <w:sectPr w:rsidR="00B2048E" w:rsidRPr="00800758" w:rsidSect="00EE07E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47172"/>
    <w:multiLevelType w:val="multilevel"/>
    <w:tmpl w:val="2BAA8F1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BDC06EC"/>
    <w:multiLevelType w:val="multilevel"/>
    <w:tmpl w:val="9B547F42"/>
    <w:lvl w:ilvl="0">
      <w:start w:val="3"/>
      <w:numFmt w:val="decimal"/>
      <w:lvlText w:val="%1."/>
      <w:lvlJc w:val="left"/>
      <w:pPr>
        <w:ind w:left="360" w:hanging="360"/>
      </w:pPr>
      <w:rPr>
        <w:rFonts w:eastAsiaTheme="minorHAnsi" w:hint="default"/>
        <w:color w:val="auto"/>
      </w:rPr>
    </w:lvl>
    <w:lvl w:ilvl="1">
      <w:start w:val="3"/>
      <w:numFmt w:val="decimal"/>
      <w:lvlText w:val="%1.%2."/>
      <w:lvlJc w:val="left"/>
      <w:pPr>
        <w:ind w:left="360" w:hanging="36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720" w:hanging="72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080" w:hanging="108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440" w:hanging="1440"/>
      </w:pPr>
      <w:rPr>
        <w:rFonts w:eastAsiaTheme="minorHAnsi" w:hint="default"/>
        <w:color w:val="auto"/>
      </w:rPr>
    </w:lvl>
    <w:lvl w:ilvl="8">
      <w:start w:val="1"/>
      <w:numFmt w:val="decimal"/>
      <w:lvlText w:val="%1.%2.%3.%4.%5.%6.%7.%8.%9."/>
      <w:lvlJc w:val="left"/>
      <w:pPr>
        <w:ind w:left="1800" w:hanging="1800"/>
      </w:pPr>
      <w:rPr>
        <w:rFonts w:eastAsiaTheme="minorHAnsi" w:hint="default"/>
        <w:color w:val="auto"/>
      </w:rPr>
    </w:lvl>
  </w:abstractNum>
  <w:abstractNum w:abstractNumId="2">
    <w:nsid w:val="33161866"/>
    <w:multiLevelType w:val="hybridMultilevel"/>
    <w:tmpl w:val="5B20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3C30A8"/>
    <w:multiLevelType w:val="hybridMultilevel"/>
    <w:tmpl w:val="45F2BCC2"/>
    <w:lvl w:ilvl="0" w:tplc="975AF4F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804BA7"/>
    <w:multiLevelType w:val="hybridMultilevel"/>
    <w:tmpl w:val="4FBA21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Natur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z2f02dlaerv6e9x5t5et29t2909e0w5w00&quot;&gt;Driving&lt;record-ids&gt;&lt;item&gt;36&lt;/item&gt;&lt;item&gt;1567&lt;/item&gt;&lt;/record-ids&gt;&lt;/item&gt;&lt;/Libraries&gt;"/>
  </w:docVars>
  <w:rsids>
    <w:rsidRoot w:val="00DF7A7C"/>
    <w:rsid w:val="0000371C"/>
    <w:rsid w:val="00007BA3"/>
    <w:rsid w:val="000124E8"/>
    <w:rsid w:val="0001329A"/>
    <w:rsid w:val="00015D5D"/>
    <w:rsid w:val="0002049B"/>
    <w:rsid w:val="000228BD"/>
    <w:rsid w:val="000248ED"/>
    <w:rsid w:val="00032F20"/>
    <w:rsid w:val="00036E4D"/>
    <w:rsid w:val="000459DC"/>
    <w:rsid w:val="00046EFF"/>
    <w:rsid w:val="00050014"/>
    <w:rsid w:val="00053B46"/>
    <w:rsid w:val="000623D2"/>
    <w:rsid w:val="00070DB3"/>
    <w:rsid w:val="00074E19"/>
    <w:rsid w:val="00075B75"/>
    <w:rsid w:val="000826C0"/>
    <w:rsid w:val="00091D38"/>
    <w:rsid w:val="0009309C"/>
    <w:rsid w:val="000A6ABF"/>
    <w:rsid w:val="000D1631"/>
    <w:rsid w:val="000D2FC8"/>
    <w:rsid w:val="000E46C2"/>
    <w:rsid w:val="000F2D04"/>
    <w:rsid w:val="001015EF"/>
    <w:rsid w:val="001118F0"/>
    <w:rsid w:val="001133FD"/>
    <w:rsid w:val="00116E24"/>
    <w:rsid w:val="00125C33"/>
    <w:rsid w:val="0012615C"/>
    <w:rsid w:val="001331AE"/>
    <w:rsid w:val="001361E8"/>
    <w:rsid w:val="001623ED"/>
    <w:rsid w:val="0016617D"/>
    <w:rsid w:val="00167F0C"/>
    <w:rsid w:val="001705C5"/>
    <w:rsid w:val="001759BB"/>
    <w:rsid w:val="0018102C"/>
    <w:rsid w:val="00185C03"/>
    <w:rsid w:val="001944CD"/>
    <w:rsid w:val="00195DF0"/>
    <w:rsid w:val="001A3372"/>
    <w:rsid w:val="001A5484"/>
    <w:rsid w:val="001B1202"/>
    <w:rsid w:val="001B7920"/>
    <w:rsid w:val="001C2F30"/>
    <w:rsid w:val="001C58C2"/>
    <w:rsid w:val="001D73E5"/>
    <w:rsid w:val="001E7B44"/>
    <w:rsid w:val="002056C8"/>
    <w:rsid w:val="0020789B"/>
    <w:rsid w:val="002137B7"/>
    <w:rsid w:val="00215602"/>
    <w:rsid w:val="002220D9"/>
    <w:rsid w:val="0023055D"/>
    <w:rsid w:val="002379A7"/>
    <w:rsid w:val="002420DE"/>
    <w:rsid w:val="00246F0C"/>
    <w:rsid w:val="00256167"/>
    <w:rsid w:val="00262367"/>
    <w:rsid w:val="00264B4C"/>
    <w:rsid w:val="00272BD3"/>
    <w:rsid w:val="00275B38"/>
    <w:rsid w:val="00284622"/>
    <w:rsid w:val="00287C48"/>
    <w:rsid w:val="002A4D47"/>
    <w:rsid w:val="002B5AE9"/>
    <w:rsid w:val="002C613C"/>
    <w:rsid w:val="002D2797"/>
    <w:rsid w:val="002D5DCA"/>
    <w:rsid w:val="002E384D"/>
    <w:rsid w:val="002F39A8"/>
    <w:rsid w:val="003074D5"/>
    <w:rsid w:val="00314896"/>
    <w:rsid w:val="00316667"/>
    <w:rsid w:val="00316E27"/>
    <w:rsid w:val="00320777"/>
    <w:rsid w:val="00323090"/>
    <w:rsid w:val="00342F07"/>
    <w:rsid w:val="003609D2"/>
    <w:rsid w:val="003650D1"/>
    <w:rsid w:val="00370700"/>
    <w:rsid w:val="00377738"/>
    <w:rsid w:val="00381EAE"/>
    <w:rsid w:val="0039204A"/>
    <w:rsid w:val="003926D9"/>
    <w:rsid w:val="003A6DF5"/>
    <w:rsid w:val="003A70E2"/>
    <w:rsid w:val="003B1F2F"/>
    <w:rsid w:val="003B4F86"/>
    <w:rsid w:val="003B5363"/>
    <w:rsid w:val="003D311F"/>
    <w:rsid w:val="003D7BAB"/>
    <w:rsid w:val="003E219F"/>
    <w:rsid w:val="003E6CF7"/>
    <w:rsid w:val="003F7D18"/>
    <w:rsid w:val="004045DC"/>
    <w:rsid w:val="00405B78"/>
    <w:rsid w:val="00411DAC"/>
    <w:rsid w:val="0041666C"/>
    <w:rsid w:val="004218B1"/>
    <w:rsid w:val="00426620"/>
    <w:rsid w:val="004314C7"/>
    <w:rsid w:val="004379BD"/>
    <w:rsid w:val="00444BE9"/>
    <w:rsid w:val="00447557"/>
    <w:rsid w:val="00455317"/>
    <w:rsid w:val="0046106D"/>
    <w:rsid w:val="00462DA5"/>
    <w:rsid w:val="00463113"/>
    <w:rsid w:val="004923E4"/>
    <w:rsid w:val="00494739"/>
    <w:rsid w:val="00494A54"/>
    <w:rsid w:val="004A1227"/>
    <w:rsid w:val="004B20A7"/>
    <w:rsid w:val="004C6B71"/>
    <w:rsid w:val="004D2C79"/>
    <w:rsid w:val="004D3D37"/>
    <w:rsid w:val="004D4B17"/>
    <w:rsid w:val="004F2614"/>
    <w:rsid w:val="004F399D"/>
    <w:rsid w:val="00513077"/>
    <w:rsid w:val="00521BC6"/>
    <w:rsid w:val="00522AA1"/>
    <w:rsid w:val="00524675"/>
    <w:rsid w:val="0053168E"/>
    <w:rsid w:val="0054097A"/>
    <w:rsid w:val="00541319"/>
    <w:rsid w:val="0054784D"/>
    <w:rsid w:val="0054795B"/>
    <w:rsid w:val="0055389B"/>
    <w:rsid w:val="0056138F"/>
    <w:rsid w:val="005662B9"/>
    <w:rsid w:val="00582632"/>
    <w:rsid w:val="005974C6"/>
    <w:rsid w:val="005A1013"/>
    <w:rsid w:val="005A441B"/>
    <w:rsid w:val="005B2C2E"/>
    <w:rsid w:val="005C2EDC"/>
    <w:rsid w:val="005D2121"/>
    <w:rsid w:val="005D642C"/>
    <w:rsid w:val="005F4C6B"/>
    <w:rsid w:val="00602A62"/>
    <w:rsid w:val="00613BFB"/>
    <w:rsid w:val="00615187"/>
    <w:rsid w:val="00621C62"/>
    <w:rsid w:val="0062606C"/>
    <w:rsid w:val="00636901"/>
    <w:rsid w:val="00644892"/>
    <w:rsid w:val="00644EB3"/>
    <w:rsid w:val="006534FE"/>
    <w:rsid w:val="0065376F"/>
    <w:rsid w:val="006577D9"/>
    <w:rsid w:val="006608F5"/>
    <w:rsid w:val="00661382"/>
    <w:rsid w:val="00662B59"/>
    <w:rsid w:val="00663015"/>
    <w:rsid w:val="00664478"/>
    <w:rsid w:val="00664C49"/>
    <w:rsid w:val="00670098"/>
    <w:rsid w:val="00670BEC"/>
    <w:rsid w:val="0067164E"/>
    <w:rsid w:val="00675316"/>
    <w:rsid w:val="006761B0"/>
    <w:rsid w:val="0069586F"/>
    <w:rsid w:val="006B0D06"/>
    <w:rsid w:val="006B56EF"/>
    <w:rsid w:val="006C5DB1"/>
    <w:rsid w:val="006C7957"/>
    <w:rsid w:val="006E1349"/>
    <w:rsid w:val="006E13DD"/>
    <w:rsid w:val="006F7096"/>
    <w:rsid w:val="007079FC"/>
    <w:rsid w:val="00716FC7"/>
    <w:rsid w:val="007238FA"/>
    <w:rsid w:val="007340CA"/>
    <w:rsid w:val="00734182"/>
    <w:rsid w:val="00737D80"/>
    <w:rsid w:val="00740C65"/>
    <w:rsid w:val="00741921"/>
    <w:rsid w:val="007447AD"/>
    <w:rsid w:val="00747A4B"/>
    <w:rsid w:val="00756072"/>
    <w:rsid w:val="007714C6"/>
    <w:rsid w:val="00774BD6"/>
    <w:rsid w:val="00776075"/>
    <w:rsid w:val="007800D1"/>
    <w:rsid w:val="00784C5A"/>
    <w:rsid w:val="00794043"/>
    <w:rsid w:val="007A0AC8"/>
    <w:rsid w:val="007B288D"/>
    <w:rsid w:val="007B4CD8"/>
    <w:rsid w:val="007C4232"/>
    <w:rsid w:val="007D2420"/>
    <w:rsid w:val="007E43F3"/>
    <w:rsid w:val="007E7194"/>
    <w:rsid w:val="007F0846"/>
    <w:rsid w:val="007F1132"/>
    <w:rsid w:val="007F5265"/>
    <w:rsid w:val="00800758"/>
    <w:rsid w:val="00801795"/>
    <w:rsid w:val="00811325"/>
    <w:rsid w:val="00813E5F"/>
    <w:rsid w:val="00816442"/>
    <w:rsid w:val="008262C4"/>
    <w:rsid w:val="00832A38"/>
    <w:rsid w:val="00834176"/>
    <w:rsid w:val="0084132E"/>
    <w:rsid w:val="00843968"/>
    <w:rsid w:val="00855EBF"/>
    <w:rsid w:val="00863545"/>
    <w:rsid w:val="008700C2"/>
    <w:rsid w:val="00872538"/>
    <w:rsid w:val="0087359A"/>
    <w:rsid w:val="00874E96"/>
    <w:rsid w:val="00881B4C"/>
    <w:rsid w:val="00885B80"/>
    <w:rsid w:val="00895A1A"/>
    <w:rsid w:val="008A3810"/>
    <w:rsid w:val="008A41AC"/>
    <w:rsid w:val="008C0691"/>
    <w:rsid w:val="008D0A09"/>
    <w:rsid w:val="008E1FAD"/>
    <w:rsid w:val="008E34F1"/>
    <w:rsid w:val="008F3863"/>
    <w:rsid w:val="008F69AA"/>
    <w:rsid w:val="009003B6"/>
    <w:rsid w:val="00912AF7"/>
    <w:rsid w:val="00912E5D"/>
    <w:rsid w:val="009227B9"/>
    <w:rsid w:val="00927677"/>
    <w:rsid w:val="00930DEB"/>
    <w:rsid w:val="009357C3"/>
    <w:rsid w:val="0094088B"/>
    <w:rsid w:val="00963E1C"/>
    <w:rsid w:val="0096469F"/>
    <w:rsid w:val="009672FC"/>
    <w:rsid w:val="00971EB8"/>
    <w:rsid w:val="00991A8D"/>
    <w:rsid w:val="00993652"/>
    <w:rsid w:val="00994D4D"/>
    <w:rsid w:val="009B35AE"/>
    <w:rsid w:val="009B4AD0"/>
    <w:rsid w:val="009B6BAF"/>
    <w:rsid w:val="009D348A"/>
    <w:rsid w:val="009D7D54"/>
    <w:rsid w:val="009F59CA"/>
    <w:rsid w:val="00A02A4A"/>
    <w:rsid w:val="00A15A9D"/>
    <w:rsid w:val="00A20BD5"/>
    <w:rsid w:val="00A27D0F"/>
    <w:rsid w:val="00A35DB8"/>
    <w:rsid w:val="00A43577"/>
    <w:rsid w:val="00A45619"/>
    <w:rsid w:val="00A46C95"/>
    <w:rsid w:val="00A532B3"/>
    <w:rsid w:val="00A53382"/>
    <w:rsid w:val="00A80BFE"/>
    <w:rsid w:val="00A82CAA"/>
    <w:rsid w:val="00A905BB"/>
    <w:rsid w:val="00A90C3D"/>
    <w:rsid w:val="00A940A3"/>
    <w:rsid w:val="00AA40B3"/>
    <w:rsid w:val="00AB0133"/>
    <w:rsid w:val="00AB30A7"/>
    <w:rsid w:val="00AB67A6"/>
    <w:rsid w:val="00AB7A92"/>
    <w:rsid w:val="00AC2A20"/>
    <w:rsid w:val="00AD0322"/>
    <w:rsid w:val="00AD0FA7"/>
    <w:rsid w:val="00AE3D20"/>
    <w:rsid w:val="00AE7714"/>
    <w:rsid w:val="00B024E6"/>
    <w:rsid w:val="00B05084"/>
    <w:rsid w:val="00B2048E"/>
    <w:rsid w:val="00B210EE"/>
    <w:rsid w:val="00B23DB8"/>
    <w:rsid w:val="00B45C37"/>
    <w:rsid w:val="00B53343"/>
    <w:rsid w:val="00B574B3"/>
    <w:rsid w:val="00B57EDB"/>
    <w:rsid w:val="00B628C1"/>
    <w:rsid w:val="00B64258"/>
    <w:rsid w:val="00B65B39"/>
    <w:rsid w:val="00B70480"/>
    <w:rsid w:val="00B8756F"/>
    <w:rsid w:val="00B95112"/>
    <w:rsid w:val="00BA38E6"/>
    <w:rsid w:val="00BC05AE"/>
    <w:rsid w:val="00BC116A"/>
    <w:rsid w:val="00BC28C1"/>
    <w:rsid w:val="00BE3D7F"/>
    <w:rsid w:val="00BE6048"/>
    <w:rsid w:val="00C1159E"/>
    <w:rsid w:val="00C24426"/>
    <w:rsid w:val="00C26684"/>
    <w:rsid w:val="00C323BE"/>
    <w:rsid w:val="00C325A8"/>
    <w:rsid w:val="00C34E6E"/>
    <w:rsid w:val="00C3650C"/>
    <w:rsid w:val="00C40C84"/>
    <w:rsid w:val="00C43202"/>
    <w:rsid w:val="00C44814"/>
    <w:rsid w:val="00C45832"/>
    <w:rsid w:val="00C45B86"/>
    <w:rsid w:val="00C50E07"/>
    <w:rsid w:val="00C51C9B"/>
    <w:rsid w:val="00C6072D"/>
    <w:rsid w:val="00C6149C"/>
    <w:rsid w:val="00C65810"/>
    <w:rsid w:val="00C717A4"/>
    <w:rsid w:val="00C72CE9"/>
    <w:rsid w:val="00C758DB"/>
    <w:rsid w:val="00C77A2C"/>
    <w:rsid w:val="00C822FA"/>
    <w:rsid w:val="00C85A5A"/>
    <w:rsid w:val="00C875F6"/>
    <w:rsid w:val="00CA65C5"/>
    <w:rsid w:val="00CB11D8"/>
    <w:rsid w:val="00CC36E9"/>
    <w:rsid w:val="00CC6020"/>
    <w:rsid w:val="00CC6592"/>
    <w:rsid w:val="00CD0374"/>
    <w:rsid w:val="00CD1323"/>
    <w:rsid w:val="00CE27F0"/>
    <w:rsid w:val="00CF13E8"/>
    <w:rsid w:val="00CF4F9F"/>
    <w:rsid w:val="00D060D4"/>
    <w:rsid w:val="00D13EF1"/>
    <w:rsid w:val="00D27C96"/>
    <w:rsid w:val="00D36116"/>
    <w:rsid w:val="00D53E91"/>
    <w:rsid w:val="00D55793"/>
    <w:rsid w:val="00D67E83"/>
    <w:rsid w:val="00D706CA"/>
    <w:rsid w:val="00D82BEB"/>
    <w:rsid w:val="00D83560"/>
    <w:rsid w:val="00D87B1B"/>
    <w:rsid w:val="00D9058D"/>
    <w:rsid w:val="00D9087D"/>
    <w:rsid w:val="00D932D3"/>
    <w:rsid w:val="00D978FB"/>
    <w:rsid w:val="00DA7A06"/>
    <w:rsid w:val="00DA7E7F"/>
    <w:rsid w:val="00DB1504"/>
    <w:rsid w:val="00DB2D5D"/>
    <w:rsid w:val="00DB5729"/>
    <w:rsid w:val="00DB65E9"/>
    <w:rsid w:val="00DD0850"/>
    <w:rsid w:val="00DD088D"/>
    <w:rsid w:val="00DD2870"/>
    <w:rsid w:val="00DF7A7C"/>
    <w:rsid w:val="00E02FA3"/>
    <w:rsid w:val="00E07272"/>
    <w:rsid w:val="00E243CA"/>
    <w:rsid w:val="00E26361"/>
    <w:rsid w:val="00E26D1D"/>
    <w:rsid w:val="00E33EA2"/>
    <w:rsid w:val="00E47667"/>
    <w:rsid w:val="00E55E6E"/>
    <w:rsid w:val="00E63F7A"/>
    <w:rsid w:val="00E76801"/>
    <w:rsid w:val="00E90B70"/>
    <w:rsid w:val="00E9604D"/>
    <w:rsid w:val="00EA67B6"/>
    <w:rsid w:val="00EA7513"/>
    <w:rsid w:val="00EB073A"/>
    <w:rsid w:val="00EB1544"/>
    <w:rsid w:val="00EB36D9"/>
    <w:rsid w:val="00EC0196"/>
    <w:rsid w:val="00ED02DC"/>
    <w:rsid w:val="00EE07E9"/>
    <w:rsid w:val="00EE3984"/>
    <w:rsid w:val="00EE6392"/>
    <w:rsid w:val="00EF281F"/>
    <w:rsid w:val="00EF6A68"/>
    <w:rsid w:val="00F02A0C"/>
    <w:rsid w:val="00F4292E"/>
    <w:rsid w:val="00F42B11"/>
    <w:rsid w:val="00F45AE4"/>
    <w:rsid w:val="00F46EDD"/>
    <w:rsid w:val="00F47722"/>
    <w:rsid w:val="00F55A0B"/>
    <w:rsid w:val="00F621F5"/>
    <w:rsid w:val="00F62B33"/>
    <w:rsid w:val="00F62DD0"/>
    <w:rsid w:val="00F7353B"/>
    <w:rsid w:val="00F8686B"/>
    <w:rsid w:val="00F96B71"/>
    <w:rsid w:val="00F97350"/>
    <w:rsid w:val="00FA185F"/>
    <w:rsid w:val="00FA1B2F"/>
    <w:rsid w:val="00FC1349"/>
    <w:rsid w:val="00FC21AA"/>
    <w:rsid w:val="00FC696F"/>
    <w:rsid w:val="00FC6CE8"/>
    <w:rsid w:val="00FE33E5"/>
    <w:rsid w:val="00FF05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37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789B"/>
    <w:rPr>
      <w:sz w:val="18"/>
      <w:szCs w:val="18"/>
    </w:rPr>
  </w:style>
  <w:style w:type="paragraph" w:styleId="CommentText">
    <w:name w:val="annotation text"/>
    <w:basedOn w:val="Normal"/>
    <w:link w:val="CommentTextChar"/>
    <w:uiPriority w:val="99"/>
    <w:semiHidden/>
    <w:unhideWhenUsed/>
    <w:rsid w:val="0020789B"/>
  </w:style>
  <w:style w:type="character" w:customStyle="1" w:styleId="CommentTextChar">
    <w:name w:val="Comment Text Char"/>
    <w:basedOn w:val="DefaultParagraphFont"/>
    <w:link w:val="CommentText"/>
    <w:uiPriority w:val="99"/>
    <w:semiHidden/>
    <w:rsid w:val="0020789B"/>
  </w:style>
  <w:style w:type="paragraph" w:styleId="CommentSubject">
    <w:name w:val="annotation subject"/>
    <w:basedOn w:val="CommentText"/>
    <w:next w:val="CommentText"/>
    <w:link w:val="CommentSubjectChar"/>
    <w:uiPriority w:val="99"/>
    <w:semiHidden/>
    <w:unhideWhenUsed/>
    <w:rsid w:val="0020789B"/>
    <w:rPr>
      <w:b/>
      <w:bCs/>
      <w:sz w:val="20"/>
      <w:szCs w:val="20"/>
    </w:rPr>
  </w:style>
  <w:style w:type="character" w:customStyle="1" w:styleId="CommentSubjectChar">
    <w:name w:val="Comment Subject Char"/>
    <w:basedOn w:val="CommentTextChar"/>
    <w:link w:val="CommentSubject"/>
    <w:uiPriority w:val="99"/>
    <w:semiHidden/>
    <w:rsid w:val="0020789B"/>
    <w:rPr>
      <w:b/>
      <w:bCs/>
      <w:sz w:val="20"/>
      <w:szCs w:val="20"/>
    </w:rPr>
  </w:style>
  <w:style w:type="paragraph" w:styleId="BalloonText">
    <w:name w:val="Balloon Text"/>
    <w:basedOn w:val="Normal"/>
    <w:link w:val="BalloonTextChar"/>
    <w:uiPriority w:val="99"/>
    <w:semiHidden/>
    <w:unhideWhenUsed/>
    <w:rsid w:val="002078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789B"/>
    <w:rPr>
      <w:rFonts w:ascii="Times New Roman" w:hAnsi="Times New Roman" w:cs="Times New Roman"/>
      <w:sz w:val="18"/>
      <w:szCs w:val="18"/>
    </w:rPr>
  </w:style>
  <w:style w:type="paragraph" w:styleId="Bibliography">
    <w:name w:val="Bibliography"/>
    <w:basedOn w:val="Normal"/>
    <w:next w:val="Normal"/>
    <w:link w:val="BibliographyChar"/>
    <w:uiPriority w:val="37"/>
    <w:unhideWhenUsed/>
    <w:rsid w:val="007079FC"/>
    <w:pPr>
      <w:tabs>
        <w:tab w:val="left" w:pos="380"/>
      </w:tabs>
      <w:spacing w:line="480" w:lineRule="auto"/>
      <w:ind w:left="384" w:hanging="384"/>
    </w:pPr>
  </w:style>
  <w:style w:type="character" w:customStyle="1" w:styleId="ref-lnk">
    <w:name w:val="ref-lnk"/>
    <w:basedOn w:val="DefaultParagraphFont"/>
    <w:rsid w:val="00E55E6E"/>
  </w:style>
  <w:style w:type="character" w:styleId="Hyperlink">
    <w:name w:val="Hyperlink"/>
    <w:basedOn w:val="DefaultParagraphFont"/>
    <w:uiPriority w:val="99"/>
    <w:unhideWhenUsed/>
    <w:rsid w:val="00E55E6E"/>
    <w:rPr>
      <w:color w:val="0000FF"/>
      <w:u w:val="single"/>
    </w:rPr>
  </w:style>
  <w:style w:type="character" w:customStyle="1" w:styleId="ref-overlay">
    <w:name w:val="ref-overlay"/>
    <w:basedOn w:val="DefaultParagraphFont"/>
    <w:rsid w:val="00E55E6E"/>
  </w:style>
  <w:style w:type="character" w:customStyle="1" w:styleId="hlfld-contribauthor">
    <w:name w:val="hlfld-contribauthor"/>
    <w:basedOn w:val="DefaultParagraphFont"/>
    <w:rsid w:val="00E55E6E"/>
  </w:style>
  <w:style w:type="character" w:customStyle="1" w:styleId="nlmgiven-names">
    <w:name w:val="nlm_given-names"/>
    <w:basedOn w:val="DefaultParagraphFont"/>
    <w:rsid w:val="00E55E6E"/>
  </w:style>
  <w:style w:type="character" w:customStyle="1" w:styleId="nlmyear">
    <w:name w:val="nlm_year"/>
    <w:basedOn w:val="DefaultParagraphFont"/>
    <w:rsid w:val="00E55E6E"/>
  </w:style>
  <w:style w:type="character" w:customStyle="1" w:styleId="nlmpublisher-loc">
    <w:name w:val="nlm_publisher-loc"/>
    <w:basedOn w:val="DefaultParagraphFont"/>
    <w:rsid w:val="00E55E6E"/>
  </w:style>
  <w:style w:type="character" w:customStyle="1" w:styleId="nlmpublisher-name">
    <w:name w:val="nlm_publisher-name"/>
    <w:basedOn w:val="DefaultParagraphFont"/>
    <w:rsid w:val="00E55E6E"/>
  </w:style>
  <w:style w:type="character" w:customStyle="1" w:styleId="ref-links">
    <w:name w:val="ref-links"/>
    <w:basedOn w:val="DefaultParagraphFont"/>
    <w:rsid w:val="00E55E6E"/>
  </w:style>
  <w:style w:type="character" w:customStyle="1" w:styleId="googlescholar-container">
    <w:name w:val="googlescholar-container"/>
    <w:basedOn w:val="DefaultParagraphFont"/>
    <w:rsid w:val="00E55E6E"/>
  </w:style>
  <w:style w:type="paragraph" w:styleId="ListParagraph">
    <w:name w:val="List Paragraph"/>
    <w:basedOn w:val="Normal"/>
    <w:uiPriority w:val="34"/>
    <w:qFormat/>
    <w:rsid w:val="007447AD"/>
    <w:pPr>
      <w:ind w:left="720"/>
      <w:contextualSpacing/>
    </w:pPr>
  </w:style>
  <w:style w:type="paragraph" w:styleId="Revision">
    <w:name w:val="Revision"/>
    <w:hidden/>
    <w:uiPriority w:val="99"/>
    <w:semiHidden/>
    <w:rsid w:val="0067164E"/>
  </w:style>
  <w:style w:type="character" w:customStyle="1" w:styleId="UnresolvedMention1">
    <w:name w:val="Unresolved Mention1"/>
    <w:basedOn w:val="DefaultParagraphFont"/>
    <w:uiPriority w:val="99"/>
    <w:rsid w:val="00E90B70"/>
    <w:rPr>
      <w:color w:val="605E5C"/>
      <w:shd w:val="clear" w:color="auto" w:fill="E1DFDD"/>
    </w:rPr>
  </w:style>
  <w:style w:type="paragraph" w:customStyle="1" w:styleId="p1">
    <w:name w:val="p1"/>
    <w:basedOn w:val="Normal"/>
    <w:rsid w:val="00C34E6E"/>
    <w:rPr>
      <w:rFonts w:ascii="Helvetica" w:hAnsi="Helvetica" w:cs="Times New Roman"/>
      <w:sz w:val="15"/>
      <w:szCs w:val="15"/>
    </w:rPr>
  </w:style>
  <w:style w:type="character" w:styleId="FollowedHyperlink">
    <w:name w:val="FollowedHyperlink"/>
    <w:basedOn w:val="DefaultParagraphFont"/>
    <w:uiPriority w:val="99"/>
    <w:semiHidden/>
    <w:unhideWhenUsed/>
    <w:rsid w:val="003B1F2F"/>
    <w:rPr>
      <w:color w:val="954F72" w:themeColor="followedHyperlink"/>
      <w:u w:val="single"/>
    </w:rPr>
  </w:style>
  <w:style w:type="paragraph" w:customStyle="1" w:styleId="EndNoteBibliographyTitle">
    <w:name w:val="EndNote Bibliography Title"/>
    <w:basedOn w:val="Normal"/>
    <w:link w:val="EndNoteBibliographyTitleChar"/>
    <w:rsid w:val="002D2797"/>
    <w:pPr>
      <w:jc w:val="center"/>
    </w:pPr>
    <w:rPr>
      <w:rFonts w:ascii="Calibri" w:hAnsi="Calibri"/>
    </w:rPr>
  </w:style>
  <w:style w:type="character" w:customStyle="1" w:styleId="BibliographyChar">
    <w:name w:val="Bibliography Char"/>
    <w:basedOn w:val="DefaultParagraphFont"/>
    <w:link w:val="Bibliography"/>
    <w:uiPriority w:val="37"/>
    <w:rsid w:val="002D2797"/>
  </w:style>
  <w:style w:type="character" w:customStyle="1" w:styleId="EndNoteBibliographyTitleChar">
    <w:name w:val="EndNote Bibliography Title Char"/>
    <w:basedOn w:val="BibliographyChar"/>
    <w:link w:val="EndNoteBibliographyTitle"/>
    <w:rsid w:val="002D2797"/>
    <w:rPr>
      <w:rFonts w:ascii="Calibri" w:hAnsi="Calibri"/>
    </w:rPr>
  </w:style>
  <w:style w:type="paragraph" w:customStyle="1" w:styleId="EndNoteBibliography">
    <w:name w:val="EndNote Bibliography"/>
    <w:basedOn w:val="Normal"/>
    <w:link w:val="EndNoteBibliographyChar"/>
    <w:rsid w:val="002D2797"/>
    <w:rPr>
      <w:rFonts w:ascii="Calibri" w:hAnsi="Calibri"/>
    </w:rPr>
  </w:style>
  <w:style w:type="character" w:customStyle="1" w:styleId="EndNoteBibliographyChar">
    <w:name w:val="EndNote Bibliography Char"/>
    <w:basedOn w:val="BibliographyChar"/>
    <w:link w:val="EndNoteBibliography"/>
    <w:rsid w:val="002D2797"/>
    <w:rPr>
      <w:rFonts w:ascii="Calibri" w:hAnsi="Calibri"/>
    </w:rPr>
  </w:style>
  <w:style w:type="character" w:styleId="LineNumber">
    <w:name w:val="line number"/>
    <w:basedOn w:val="DefaultParagraphFont"/>
    <w:uiPriority w:val="99"/>
    <w:semiHidden/>
    <w:unhideWhenUsed/>
    <w:rsid w:val="00EE0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69677">
      <w:bodyDiv w:val="1"/>
      <w:marLeft w:val="0"/>
      <w:marRight w:val="0"/>
      <w:marTop w:val="0"/>
      <w:marBottom w:val="0"/>
      <w:divBdr>
        <w:top w:val="none" w:sz="0" w:space="0" w:color="auto"/>
        <w:left w:val="none" w:sz="0" w:space="0" w:color="auto"/>
        <w:bottom w:val="none" w:sz="0" w:space="0" w:color="auto"/>
        <w:right w:val="none" w:sz="0" w:space="0" w:color="auto"/>
      </w:divBdr>
    </w:div>
    <w:div w:id="199632875">
      <w:bodyDiv w:val="1"/>
      <w:marLeft w:val="0"/>
      <w:marRight w:val="0"/>
      <w:marTop w:val="0"/>
      <w:marBottom w:val="0"/>
      <w:divBdr>
        <w:top w:val="none" w:sz="0" w:space="0" w:color="auto"/>
        <w:left w:val="none" w:sz="0" w:space="0" w:color="auto"/>
        <w:bottom w:val="none" w:sz="0" w:space="0" w:color="auto"/>
        <w:right w:val="none" w:sz="0" w:space="0" w:color="auto"/>
      </w:divBdr>
    </w:div>
    <w:div w:id="228809415">
      <w:bodyDiv w:val="1"/>
      <w:marLeft w:val="0"/>
      <w:marRight w:val="0"/>
      <w:marTop w:val="0"/>
      <w:marBottom w:val="0"/>
      <w:divBdr>
        <w:top w:val="none" w:sz="0" w:space="0" w:color="auto"/>
        <w:left w:val="none" w:sz="0" w:space="0" w:color="auto"/>
        <w:bottom w:val="none" w:sz="0" w:space="0" w:color="auto"/>
        <w:right w:val="none" w:sz="0" w:space="0" w:color="auto"/>
      </w:divBdr>
    </w:div>
    <w:div w:id="269554935">
      <w:bodyDiv w:val="1"/>
      <w:marLeft w:val="0"/>
      <w:marRight w:val="0"/>
      <w:marTop w:val="0"/>
      <w:marBottom w:val="0"/>
      <w:divBdr>
        <w:top w:val="none" w:sz="0" w:space="0" w:color="auto"/>
        <w:left w:val="none" w:sz="0" w:space="0" w:color="auto"/>
        <w:bottom w:val="none" w:sz="0" w:space="0" w:color="auto"/>
        <w:right w:val="none" w:sz="0" w:space="0" w:color="auto"/>
      </w:divBdr>
    </w:div>
    <w:div w:id="424962788">
      <w:bodyDiv w:val="1"/>
      <w:marLeft w:val="0"/>
      <w:marRight w:val="0"/>
      <w:marTop w:val="0"/>
      <w:marBottom w:val="0"/>
      <w:divBdr>
        <w:top w:val="none" w:sz="0" w:space="0" w:color="auto"/>
        <w:left w:val="none" w:sz="0" w:space="0" w:color="auto"/>
        <w:bottom w:val="none" w:sz="0" w:space="0" w:color="auto"/>
        <w:right w:val="none" w:sz="0" w:space="0" w:color="auto"/>
      </w:divBdr>
    </w:div>
    <w:div w:id="435057685">
      <w:bodyDiv w:val="1"/>
      <w:marLeft w:val="0"/>
      <w:marRight w:val="0"/>
      <w:marTop w:val="0"/>
      <w:marBottom w:val="0"/>
      <w:divBdr>
        <w:top w:val="none" w:sz="0" w:space="0" w:color="auto"/>
        <w:left w:val="none" w:sz="0" w:space="0" w:color="auto"/>
        <w:bottom w:val="none" w:sz="0" w:space="0" w:color="auto"/>
        <w:right w:val="none" w:sz="0" w:space="0" w:color="auto"/>
      </w:divBdr>
    </w:div>
    <w:div w:id="451634118">
      <w:bodyDiv w:val="1"/>
      <w:marLeft w:val="0"/>
      <w:marRight w:val="0"/>
      <w:marTop w:val="0"/>
      <w:marBottom w:val="0"/>
      <w:divBdr>
        <w:top w:val="none" w:sz="0" w:space="0" w:color="auto"/>
        <w:left w:val="none" w:sz="0" w:space="0" w:color="auto"/>
        <w:bottom w:val="none" w:sz="0" w:space="0" w:color="auto"/>
        <w:right w:val="none" w:sz="0" w:space="0" w:color="auto"/>
      </w:divBdr>
    </w:div>
    <w:div w:id="465781749">
      <w:bodyDiv w:val="1"/>
      <w:marLeft w:val="0"/>
      <w:marRight w:val="0"/>
      <w:marTop w:val="0"/>
      <w:marBottom w:val="0"/>
      <w:divBdr>
        <w:top w:val="none" w:sz="0" w:space="0" w:color="auto"/>
        <w:left w:val="none" w:sz="0" w:space="0" w:color="auto"/>
        <w:bottom w:val="none" w:sz="0" w:space="0" w:color="auto"/>
        <w:right w:val="none" w:sz="0" w:space="0" w:color="auto"/>
      </w:divBdr>
    </w:div>
    <w:div w:id="555161543">
      <w:bodyDiv w:val="1"/>
      <w:marLeft w:val="0"/>
      <w:marRight w:val="0"/>
      <w:marTop w:val="0"/>
      <w:marBottom w:val="0"/>
      <w:divBdr>
        <w:top w:val="none" w:sz="0" w:space="0" w:color="auto"/>
        <w:left w:val="none" w:sz="0" w:space="0" w:color="auto"/>
        <w:bottom w:val="none" w:sz="0" w:space="0" w:color="auto"/>
        <w:right w:val="none" w:sz="0" w:space="0" w:color="auto"/>
      </w:divBdr>
    </w:div>
    <w:div w:id="727651077">
      <w:bodyDiv w:val="1"/>
      <w:marLeft w:val="0"/>
      <w:marRight w:val="0"/>
      <w:marTop w:val="0"/>
      <w:marBottom w:val="0"/>
      <w:divBdr>
        <w:top w:val="none" w:sz="0" w:space="0" w:color="auto"/>
        <w:left w:val="none" w:sz="0" w:space="0" w:color="auto"/>
        <w:bottom w:val="none" w:sz="0" w:space="0" w:color="auto"/>
        <w:right w:val="none" w:sz="0" w:space="0" w:color="auto"/>
      </w:divBdr>
    </w:div>
    <w:div w:id="821429289">
      <w:bodyDiv w:val="1"/>
      <w:marLeft w:val="0"/>
      <w:marRight w:val="0"/>
      <w:marTop w:val="0"/>
      <w:marBottom w:val="0"/>
      <w:divBdr>
        <w:top w:val="none" w:sz="0" w:space="0" w:color="auto"/>
        <w:left w:val="none" w:sz="0" w:space="0" w:color="auto"/>
        <w:bottom w:val="none" w:sz="0" w:space="0" w:color="auto"/>
        <w:right w:val="none" w:sz="0" w:space="0" w:color="auto"/>
      </w:divBdr>
    </w:div>
    <w:div w:id="866405437">
      <w:bodyDiv w:val="1"/>
      <w:marLeft w:val="0"/>
      <w:marRight w:val="0"/>
      <w:marTop w:val="0"/>
      <w:marBottom w:val="0"/>
      <w:divBdr>
        <w:top w:val="none" w:sz="0" w:space="0" w:color="auto"/>
        <w:left w:val="none" w:sz="0" w:space="0" w:color="auto"/>
        <w:bottom w:val="none" w:sz="0" w:space="0" w:color="auto"/>
        <w:right w:val="none" w:sz="0" w:space="0" w:color="auto"/>
      </w:divBdr>
    </w:div>
    <w:div w:id="953512633">
      <w:bodyDiv w:val="1"/>
      <w:marLeft w:val="0"/>
      <w:marRight w:val="0"/>
      <w:marTop w:val="0"/>
      <w:marBottom w:val="0"/>
      <w:divBdr>
        <w:top w:val="none" w:sz="0" w:space="0" w:color="auto"/>
        <w:left w:val="none" w:sz="0" w:space="0" w:color="auto"/>
        <w:bottom w:val="none" w:sz="0" w:space="0" w:color="auto"/>
        <w:right w:val="none" w:sz="0" w:space="0" w:color="auto"/>
      </w:divBdr>
    </w:div>
    <w:div w:id="982857011">
      <w:bodyDiv w:val="1"/>
      <w:marLeft w:val="0"/>
      <w:marRight w:val="0"/>
      <w:marTop w:val="0"/>
      <w:marBottom w:val="0"/>
      <w:divBdr>
        <w:top w:val="none" w:sz="0" w:space="0" w:color="auto"/>
        <w:left w:val="none" w:sz="0" w:space="0" w:color="auto"/>
        <w:bottom w:val="none" w:sz="0" w:space="0" w:color="auto"/>
        <w:right w:val="none" w:sz="0" w:space="0" w:color="auto"/>
      </w:divBdr>
    </w:div>
    <w:div w:id="1226145181">
      <w:bodyDiv w:val="1"/>
      <w:marLeft w:val="0"/>
      <w:marRight w:val="0"/>
      <w:marTop w:val="0"/>
      <w:marBottom w:val="0"/>
      <w:divBdr>
        <w:top w:val="none" w:sz="0" w:space="0" w:color="auto"/>
        <w:left w:val="none" w:sz="0" w:space="0" w:color="auto"/>
        <w:bottom w:val="none" w:sz="0" w:space="0" w:color="auto"/>
        <w:right w:val="none" w:sz="0" w:space="0" w:color="auto"/>
      </w:divBdr>
    </w:div>
    <w:div w:id="1309091421">
      <w:bodyDiv w:val="1"/>
      <w:marLeft w:val="0"/>
      <w:marRight w:val="0"/>
      <w:marTop w:val="0"/>
      <w:marBottom w:val="0"/>
      <w:divBdr>
        <w:top w:val="none" w:sz="0" w:space="0" w:color="auto"/>
        <w:left w:val="none" w:sz="0" w:space="0" w:color="auto"/>
        <w:bottom w:val="none" w:sz="0" w:space="0" w:color="auto"/>
        <w:right w:val="none" w:sz="0" w:space="0" w:color="auto"/>
      </w:divBdr>
    </w:div>
    <w:div w:id="1330135254">
      <w:bodyDiv w:val="1"/>
      <w:marLeft w:val="0"/>
      <w:marRight w:val="0"/>
      <w:marTop w:val="0"/>
      <w:marBottom w:val="0"/>
      <w:divBdr>
        <w:top w:val="none" w:sz="0" w:space="0" w:color="auto"/>
        <w:left w:val="none" w:sz="0" w:space="0" w:color="auto"/>
        <w:bottom w:val="none" w:sz="0" w:space="0" w:color="auto"/>
        <w:right w:val="none" w:sz="0" w:space="0" w:color="auto"/>
      </w:divBdr>
    </w:div>
    <w:div w:id="1400516067">
      <w:bodyDiv w:val="1"/>
      <w:marLeft w:val="0"/>
      <w:marRight w:val="0"/>
      <w:marTop w:val="0"/>
      <w:marBottom w:val="0"/>
      <w:divBdr>
        <w:top w:val="none" w:sz="0" w:space="0" w:color="auto"/>
        <w:left w:val="none" w:sz="0" w:space="0" w:color="auto"/>
        <w:bottom w:val="none" w:sz="0" w:space="0" w:color="auto"/>
        <w:right w:val="none" w:sz="0" w:space="0" w:color="auto"/>
      </w:divBdr>
    </w:div>
    <w:div w:id="1421289440">
      <w:bodyDiv w:val="1"/>
      <w:marLeft w:val="0"/>
      <w:marRight w:val="0"/>
      <w:marTop w:val="0"/>
      <w:marBottom w:val="0"/>
      <w:divBdr>
        <w:top w:val="none" w:sz="0" w:space="0" w:color="auto"/>
        <w:left w:val="none" w:sz="0" w:space="0" w:color="auto"/>
        <w:bottom w:val="none" w:sz="0" w:space="0" w:color="auto"/>
        <w:right w:val="none" w:sz="0" w:space="0" w:color="auto"/>
      </w:divBdr>
    </w:div>
    <w:div w:id="1574461218">
      <w:bodyDiv w:val="1"/>
      <w:marLeft w:val="0"/>
      <w:marRight w:val="0"/>
      <w:marTop w:val="0"/>
      <w:marBottom w:val="0"/>
      <w:divBdr>
        <w:top w:val="none" w:sz="0" w:space="0" w:color="auto"/>
        <w:left w:val="none" w:sz="0" w:space="0" w:color="auto"/>
        <w:bottom w:val="none" w:sz="0" w:space="0" w:color="auto"/>
        <w:right w:val="none" w:sz="0" w:space="0" w:color="auto"/>
      </w:divBdr>
    </w:div>
    <w:div w:id="1626959878">
      <w:bodyDiv w:val="1"/>
      <w:marLeft w:val="0"/>
      <w:marRight w:val="0"/>
      <w:marTop w:val="0"/>
      <w:marBottom w:val="0"/>
      <w:divBdr>
        <w:top w:val="none" w:sz="0" w:space="0" w:color="auto"/>
        <w:left w:val="none" w:sz="0" w:space="0" w:color="auto"/>
        <w:bottom w:val="none" w:sz="0" w:space="0" w:color="auto"/>
        <w:right w:val="none" w:sz="0" w:space="0" w:color="auto"/>
      </w:divBdr>
    </w:div>
    <w:div w:id="1698432220">
      <w:bodyDiv w:val="1"/>
      <w:marLeft w:val="0"/>
      <w:marRight w:val="0"/>
      <w:marTop w:val="0"/>
      <w:marBottom w:val="0"/>
      <w:divBdr>
        <w:top w:val="none" w:sz="0" w:space="0" w:color="auto"/>
        <w:left w:val="none" w:sz="0" w:space="0" w:color="auto"/>
        <w:bottom w:val="none" w:sz="0" w:space="0" w:color="auto"/>
        <w:right w:val="none" w:sz="0" w:space="0" w:color="auto"/>
      </w:divBdr>
    </w:div>
    <w:div w:id="1742175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7597</Words>
  <Characters>43306</Characters>
  <Application>Microsoft Macintosh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Hellinger</dc:creator>
  <cp:keywords/>
  <dc:description/>
  <cp:lastModifiedBy>Andrew Hellinger</cp:lastModifiedBy>
  <cp:revision>5</cp:revision>
  <dcterms:created xsi:type="dcterms:W3CDTF">2019-07-19T15:19:00Z</dcterms:created>
  <dcterms:modified xsi:type="dcterms:W3CDTF">2019-07-23T01:45:00Z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zotero-version="5.0.68"&gt;&lt;session id="k98WcWsQ"/&gt;&lt;style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name="dontAskDelayCitationUpdates" value="true"/&gt;&lt;/prefs&gt;&lt;/data&gt;</vt:lpwstr>
  </property>
</Properties>
</file>