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196735">
      <w:pPr>
        <w:pStyle w:val="a4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д.т.н.,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проф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>._______Гагарина Л.Г.</w:t>
      </w:r>
    </w:p>
    <w:p w:rsidR="000C303A" w:rsidRPr="006B7B80" w:rsidRDefault="005F79AD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</w:t>
      </w:r>
      <w:proofErr w:type="gramStart"/>
      <w:r w:rsidRPr="006B7B80">
        <w:rPr>
          <w:rFonts w:ascii="Times New Roman" w:hAnsi="Times New Roman" w:cs="Times New Roman"/>
          <w:color w:val="auto"/>
          <w:sz w:val="26"/>
          <w:szCs w:val="26"/>
        </w:rPr>
        <w:t>_»_</w:t>
      </w:r>
      <w:proofErr w:type="gramEnd"/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для проведения финансовой операции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-терминала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техн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. наук                     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студент гр. МП-45                              ____________________/</w:t>
      </w:r>
      <w:proofErr w:type="spellStart"/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lastRenderedPageBreak/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Консультант от предприятия: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ООО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Терминальные Технологии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”   ____________________/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???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                                                   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 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6663AA" w:rsidRDefault="00B75652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31C1">
        <w:rPr>
          <w:rFonts w:ascii="Times New Roman" w:hAnsi="Times New Roman" w:cs="Times New Roman"/>
          <w:sz w:val="26"/>
          <w:szCs w:val="26"/>
        </w:rPr>
        <w:t>СОДЕРЖАНИЕ</w:t>
      </w:r>
    </w:p>
    <w:p w:rsidR="00E41A4A" w:rsidRPr="00C331C1" w:rsidRDefault="00E41A4A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>СОДЕРЖАНИЕ</w:t>
      </w:r>
      <w:r w:rsidRPr="006B7B80">
        <w:rPr>
          <w:noProof/>
          <w:webHidden/>
          <w:sz w:val="26"/>
          <w:szCs w:val="26"/>
        </w:rPr>
        <w:tab/>
        <w:t>2</w:t>
      </w:r>
      <w:r w:rsidRPr="006B7B80">
        <w:rPr>
          <w:sz w:val="26"/>
          <w:szCs w:val="26"/>
        </w:rPr>
        <w:br/>
        <w:t>СОКРАЩЕНИЯ</w:t>
      </w:r>
      <w:r w:rsidRPr="006B7B80">
        <w:rPr>
          <w:noProof/>
          <w:webHidden/>
          <w:sz w:val="26"/>
          <w:szCs w:val="26"/>
        </w:rPr>
        <w:tab/>
        <w:t>4</w:t>
      </w:r>
      <w:r w:rsidRPr="006B7B80">
        <w:rPr>
          <w:sz w:val="26"/>
          <w:szCs w:val="26"/>
        </w:rPr>
        <w:br/>
        <w:t>ВВЕДЕНИЕ</w:t>
      </w:r>
      <w:r w:rsidRPr="006B7B80">
        <w:rPr>
          <w:noProof/>
          <w:webHidden/>
          <w:sz w:val="26"/>
          <w:szCs w:val="26"/>
        </w:rPr>
        <w:tab/>
        <w:t>5</w:t>
      </w:r>
      <w:r w:rsidRPr="006B7B80">
        <w:rPr>
          <w:sz w:val="26"/>
          <w:szCs w:val="26"/>
        </w:rPr>
        <w:br/>
        <w:t>1.1. ИССЛЕДОВАТЕЛЬСКАЯ ЧАСТЬ</w:t>
      </w:r>
      <w:r w:rsidRPr="006B7B80">
        <w:rPr>
          <w:noProof/>
          <w:webHidden/>
          <w:sz w:val="26"/>
          <w:szCs w:val="26"/>
        </w:rPr>
        <w:tab/>
        <w:t>8</w:t>
      </w:r>
      <w:r w:rsidRPr="006B7B80">
        <w:rPr>
          <w:sz w:val="26"/>
          <w:szCs w:val="26"/>
        </w:rPr>
        <w:br/>
        <w:t xml:space="preserve">                  1.1.1. Предварительные исследования</w:t>
      </w:r>
      <w:r w:rsidRPr="006B7B80">
        <w:rPr>
          <w:noProof/>
          <w:webHidden/>
          <w:sz w:val="26"/>
          <w:szCs w:val="26"/>
        </w:rPr>
        <w:tab/>
        <w:t>8</w:t>
      </w:r>
      <w:r w:rsidRPr="006B7B80">
        <w:rPr>
          <w:sz w:val="26"/>
          <w:szCs w:val="26"/>
        </w:rPr>
        <w:br/>
        <w:t xml:space="preserve">                  1.1.2. Анализ существующих программных решений</w:t>
      </w:r>
      <w:r w:rsidRPr="006B7B80">
        <w:rPr>
          <w:noProof/>
          <w:webHidden/>
          <w:sz w:val="26"/>
          <w:szCs w:val="26"/>
        </w:rPr>
        <w:tab/>
        <w:t>9</w:t>
      </w:r>
      <w:r w:rsidRPr="006B7B80">
        <w:rPr>
          <w:sz w:val="26"/>
          <w:szCs w:val="26"/>
        </w:rPr>
        <w:br/>
        <w:t xml:space="preserve">                  1.1.3. Постановка целей и задач</w:t>
      </w:r>
      <w:r w:rsidRPr="006B7B80">
        <w:rPr>
          <w:noProof/>
          <w:webHidden/>
          <w:sz w:val="26"/>
          <w:szCs w:val="26"/>
        </w:rPr>
        <w:tab/>
        <w:t>12</w:t>
      </w:r>
      <w:r w:rsidRPr="006B7B80">
        <w:rPr>
          <w:sz w:val="26"/>
          <w:szCs w:val="26"/>
        </w:rPr>
        <w:br/>
        <w:t xml:space="preserve">         1.2. КОНСТРУКТОРСКАЯ ЧАСТЬ</w:t>
      </w:r>
      <w:r w:rsidRPr="006B7B80">
        <w:rPr>
          <w:noProof/>
          <w:webHidden/>
          <w:sz w:val="26"/>
          <w:szCs w:val="26"/>
        </w:rPr>
        <w:tab/>
        <w:t>12</w:t>
      </w:r>
      <w:r w:rsidRPr="006B7B80">
        <w:rPr>
          <w:sz w:val="26"/>
          <w:szCs w:val="26"/>
        </w:rPr>
        <w:br/>
        <w:t xml:space="preserve">                  1.2.1. Функциональные требования, предъявляемые к ПК РД</w:t>
      </w:r>
      <w:r w:rsidRPr="006B7B80">
        <w:rPr>
          <w:noProof/>
          <w:webHidden/>
          <w:sz w:val="26"/>
          <w:szCs w:val="26"/>
        </w:rPr>
        <w:tab/>
        <w:t>12</w:t>
      </w:r>
      <w:r w:rsidRPr="006B7B80">
        <w:rPr>
          <w:sz w:val="26"/>
          <w:szCs w:val="26"/>
        </w:rPr>
        <w:br/>
        <w:t xml:space="preserve">                  1.2.2. Структура входных и выходных данных</w:t>
      </w:r>
      <w:r w:rsidRPr="006B7B80">
        <w:rPr>
          <w:noProof/>
          <w:webHidden/>
          <w:sz w:val="26"/>
          <w:szCs w:val="26"/>
        </w:rPr>
        <w:tab/>
        <w:t>13</w:t>
      </w:r>
      <w:r w:rsidRPr="006B7B80">
        <w:rPr>
          <w:sz w:val="26"/>
          <w:szCs w:val="26"/>
        </w:rPr>
        <w:br/>
        <w:t xml:space="preserve">                  1.2.3. Программная архитектура и алгоритм работы</w:t>
      </w:r>
      <w:r w:rsidRPr="006B7B80">
        <w:rPr>
          <w:noProof/>
          <w:webHidden/>
          <w:sz w:val="26"/>
          <w:szCs w:val="26"/>
        </w:rPr>
        <w:tab/>
        <w:t>15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1.2.4. Требования к надежности</w:t>
      </w:r>
      <w:r w:rsidRPr="006B7B80">
        <w:rPr>
          <w:noProof/>
          <w:webHidden/>
          <w:sz w:val="26"/>
          <w:szCs w:val="26"/>
        </w:rPr>
        <w:tab/>
        <w:t>19</w:t>
      </w:r>
    </w:p>
    <w:p w:rsidR="00745BBC" w:rsidRPr="006B7B80" w:rsidRDefault="00745BBC" w:rsidP="00196735">
      <w:pPr>
        <w:pStyle w:val="21"/>
        <w:spacing w:line="360" w:lineRule="auto"/>
        <w:jc w:val="left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1.2.5. Требования к информационной и программной </w:t>
      </w:r>
      <w:r w:rsidRPr="006B7B80">
        <w:rPr>
          <w:sz w:val="26"/>
          <w:szCs w:val="26"/>
        </w:rPr>
        <w:br/>
        <w:t xml:space="preserve">                            совместимости</w:t>
      </w:r>
      <w:r w:rsidRPr="006B7B80">
        <w:rPr>
          <w:noProof/>
          <w:webHidden/>
          <w:sz w:val="26"/>
          <w:szCs w:val="26"/>
        </w:rPr>
        <w:tab/>
        <w:t>20</w:t>
      </w:r>
      <w:r w:rsidRPr="006B7B80">
        <w:rPr>
          <w:sz w:val="26"/>
          <w:szCs w:val="26"/>
        </w:rPr>
        <w:br/>
        <w:t xml:space="preserve">                  1.2.6. Выбор языка программирования</w:t>
      </w:r>
      <w:r w:rsidRPr="006B7B80">
        <w:rPr>
          <w:noProof/>
          <w:webHidden/>
          <w:sz w:val="26"/>
          <w:szCs w:val="26"/>
        </w:rPr>
        <w:tab/>
        <w:t>20</w:t>
      </w:r>
      <w:r w:rsidRPr="006B7B80">
        <w:rPr>
          <w:sz w:val="26"/>
          <w:szCs w:val="26"/>
        </w:rPr>
        <w:br/>
        <w:t xml:space="preserve">                  1.2.7. Выбор среды разработки</w:t>
      </w:r>
      <w:r w:rsidRPr="006B7B80">
        <w:rPr>
          <w:noProof/>
          <w:webHidden/>
          <w:sz w:val="26"/>
          <w:szCs w:val="26"/>
        </w:rPr>
        <w:tab/>
        <w:t>22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Выводы по разделу</w:t>
      </w:r>
      <w:r w:rsidRPr="006B7B80">
        <w:rPr>
          <w:noProof/>
          <w:webHidden/>
          <w:sz w:val="26"/>
          <w:szCs w:val="26"/>
        </w:rPr>
        <w:tab/>
        <w:t>24</w:t>
      </w:r>
      <w:r w:rsidRPr="006B7B80">
        <w:rPr>
          <w:sz w:val="26"/>
          <w:szCs w:val="26"/>
        </w:rPr>
        <w:br/>
        <w:t>2. ТЕХНОЛОГИЧЕСКИЙ РАЗДЕЛ</w:t>
      </w:r>
      <w:r w:rsidRPr="006B7B80">
        <w:rPr>
          <w:noProof/>
          <w:webHidden/>
          <w:sz w:val="26"/>
          <w:szCs w:val="26"/>
        </w:rPr>
        <w:tab/>
        <w:t>25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2.1. ПРОГРАММНАЯ РЕАЛИЗАЦИЯ</w:t>
      </w:r>
      <w:r w:rsidRPr="006B7B80">
        <w:rPr>
          <w:noProof/>
          <w:webHidden/>
          <w:sz w:val="26"/>
          <w:szCs w:val="26"/>
        </w:rPr>
        <w:tab/>
        <w:t>25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2.1.1. Объектно-ориентированное программирование</w:t>
      </w:r>
      <w:r w:rsidRPr="006B7B80">
        <w:rPr>
          <w:noProof/>
          <w:webHidden/>
          <w:sz w:val="26"/>
          <w:szCs w:val="26"/>
        </w:rPr>
        <w:tab/>
        <w:t>25</w:t>
      </w:r>
      <w:r w:rsidRPr="006B7B80">
        <w:rPr>
          <w:sz w:val="26"/>
          <w:szCs w:val="26"/>
        </w:rPr>
        <w:t xml:space="preserve">     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2.1.2. Параллельное программирование</w:t>
      </w:r>
      <w:r w:rsidRPr="006B7B80">
        <w:rPr>
          <w:noProof/>
          <w:webHidden/>
          <w:sz w:val="26"/>
          <w:szCs w:val="26"/>
        </w:rPr>
        <w:tab/>
        <w:t>42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2.2. РАБОТА С БАЗАМИ ДАННЫХ</w:t>
      </w:r>
      <w:r w:rsidRPr="006B7B80">
        <w:rPr>
          <w:noProof/>
          <w:webHidden/>
          <w:sz w:val="26"/>
          <w:szCs w:val="26"/>
        </w:rPr>
        <w:tab/>
        <w:t>49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2.2.1. Резервное копирование и восстановление</w:t>
      </w:r>
      <w:r w:rsidRPr="006B7B80">
        <w:rPr>
          <w:noProof/>
          <w:webHidden/>
          <w:sz w:val="26"/>
          <w:szCs w:val="26"/>
        </w:rPr>
        <w:tab/>
        <w:t>49</w:t>
      </w:r>
      <w:r w:rsidRPr="006B7B80">
        <w:rPr>
          <w:sz w:val="26"/>
          <w:szCs w:val="26"/>
        </w:rPr>
        <w:br/>
        <w:t xml:space="preserve">         2.3. СПЕЦИАЛИЗИРОВАННЫЙ ИНСТРУМЕНТАРИЙ</w:t>
      </w:r>
      <w:r w:rsidRPr="006B7B80">
        <w:rPr>
          <w:noProof/>
          <w:webHidden/>
          <w:sz w:val="26"/>
          <w:szCs w:val="26"/>
        </w:rPr>
        <w:tab/>
        <w:t>57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2.3.1. Средства работы с </w:t>
      </w:r>
      <w:r w:rsidRPr="006B7B80">
        <w:rPr>
          <w:sz w:val="26"/>
          <w:szCs w:val="26"/>
          <w:lang w:val="en-US"/>
        </w:rPr>
        <w:t>zip</w:t>
      </w:r>
      <w:r w:rsidRPr="006B7B80">
        <w:rPr>
          <w:sz w:val="26"/>
          <w:szCs w:val="26"/>
        </w:rPr>
        <w:t>-архивами</w:t>
      </w:r>
      <w:r w:rsidRPr="006B7B80">
        <w:rPr>
          <w:noProof/>
          <w:webHidden/>
          <w:sz w:val="26"/>
          <w:szCs w:val="26"/>
        </w:rPr>
        <w:tab/>
        <w:t>57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2.3.2. Средства работы с </w:t>
      </w:r>
      <w:proofErr w:type="gramStart"/>
      <w:r w:rsidRPr="006B7B80">
        <w:rPr>
          <w:sz w:val="26"/>
          <w:szCs w:val="26"/>
        </w:rPr>
        <w:t>облачным  хранилищем</w:t>
      </w:r>
      <w:proofErr w:type="gramEnd"/>
      <w:r w:rsidRPr="006B7B80">
        <w:rPr>
          <w:noProof/>
          <w:webHidden/>
          <w:sz w:val="26"/>
          <w:szCs w:val="26"/>
        </w:rPr>
        <w:tab/>
        <w:t>57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2.4. РАЗРАБОТКА ПОЛЬЗОВАТЕЛЬСКОГО ИНТЕРФЕЙСА</w:t>
      </w:r>
      <w:r w:rsidRPr="006B7B80">
        <w:rPr>
          <w:noProof/>
          <w:webHidden/>
          <w:sz w:val="26"/>
          <w:szCs w:val="26"/>
        </w:rPr>
        <w:tab/>
        <w:t>58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2.4.1. Экранные формы</w:t>
      </w:r>
      <w:r w:rsidRPr="006B7B80">
        <w:rPr>
          <w:noProof/>
          <w:webHidden/>
          <w:sz w:val="26"/>
          <w:szCs w:val="26"/>
        </w:rPr>
        <w:tab/>
        <w:t>58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lastRenderedPageBreak/>
        <w:t xml:space="preserve">         2.5. ТЕСТИРОВАНИЕ И ОТЛАДКА</w:t>
      </w:r>
      <w:r w:rsidRPr="006B7B80">
        <w:rPr>
          <w:noProof/>
          <w:webHidden/>
          <w:sz w:val="26"/>
          <w:szCs w:val="26"/>
        </w:rPr>
        <w:tab/>
        <w:t>61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2.5.1. Особенности тестирования и отладки ПК РД</w:t>
      </w:r>
      <w:r w:rsidRPr="006B7B80">
        <w:rPr>
          <w:noProof/>
          <w:webHidden/>
          <w:sz w:val="26"/>
          <w:szCs w:val="26"/>
        </w:rPr>
        <w:tab/>
        <w:t>62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2.5.2. Классификация методов тестирования</w:t>
      </w:r>
      <w:r w:rsidRPr="006B7B80">
        <w:rPr>
          <w:noProof/>
          <w:webHidden/>
          <w:sz w:val="26"/>
          <w:szCs w:val="26"/>
        </w:rPr>
        <w:tab/>
        <w:t>64</w:t>
      </w:r>
      <w:r w:rsidRPr="006B7B80">
        <w:rPr>
          <w:sz w:val="26"/>
          <w:szCs w:val="26"/>
        </w:rPr>
        <w:t xml:space="preserve">           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2.5.3. Выбор средств отладки и тестирования ПК РД</w:t>
      </w:r>
      <w:r w:rsidRPr="006B7B80">
        <w:rPr>
          <w:noProof/>
          <w:webHidden/>
          <w:sz w:val="26"/>
          <w:szCs w:val="26"/>
        </w:rPr>
        <w:tab/>
        <w:t>67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2.5.4. Результаты экспериментальной проверки</w:t>
      </w:r>
      <w:r w:rsidRPr="006B7B80">
        <w:rPr>
          <w:noProof/>
          <w:webHidden/>
          <w:sz w:val="26"/>
          <w:szCs w:val="26"/>
        </w:rPr>
        <w:tab/>
        <w:t>68</w:t>
      </w:r>
      <w:r w:rsidRPr="006B7B80">
        <w:rPr>
          <w:sz w:val="26"/>
          <w:szCs w:val="26"/>
        </w:rPr>
        <w:t xml:space="preserve"> 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Выводы по разделу</w:t>
      </w:r>
      <w:r w:rsidRPr="006B7B80">
        <w:rPr>
          <w:noProof/>
          <w:webHidden/>
          <w:sz w:val="26"/>
          <w:szCs w:val="26"/>
        </w:rPr>
        <w:tab/>
        <w:t>69</w:t>
      </w:r>
      <w:r w:rsidRPr="006B7B80">
        <w:rPr>
          <w:sz w:val="26"/>
          <w:szCs w:val="26"/>
        </w:rPr>
        <w:t xml:space="preserve">         </w:t>
      </w:r>
      <w:r w:rsidRPr="006B7B80">
        <w:rPr>
          <w:sz w:val="26"/>
          <w:szCs w:val="26"/>
        </w:rPr>
        <w:br/>
        <w:t>ЗАКЛЮЧЕНИЕ</w:t>
      </w:r>
      <w:r w:rsidRPr="006B7B80">
        <w:rPr>
          <w:noProof/>
          <w:webHidden/>
          <w:sz w:val="26"/>
          <w:szCs w:val="26"/>
        </w:rPr>
        <w:tab/>
        <w:t>7</w:t>
      </w:r>
      <w:r w:rsidRPr="006B7B80">
        <w:rPr>
          <w:sz w:val="26"/>
          <w:szCs w:val="26"/>
        </w:rPr>
        <w:t>0</w:t>
      </w:r>
      <w:r w:rsidRPr="006B7B80">
        <w:rPr>
          <w:sz w:val="26"/>
          <w:szCs w:val="26"/>
        </w:rPr>
        <w:br/>
        <w:t>СПИСОК ИСТОЧНИКОВ</w:t>
      </w:r>
      <w:r w:rsidRPr="006B7B80">
        <w:rPr>
          <w:noProof/>
          <w:webHidden/>
          <w:sz w:val="26"/>
          <w:szCs w:val="26"/>
        </w:rPr>
        <w:tab/>
        <w:t>71</w:t>
      </w:r>
      <w:r w:rsidRPr="006B7B80">
        <w:rPr>
          <w:sz w:val="26"/>
          <w:szCs w:val="26"/>
        </w:rPr>
        <w:br/>
        <w:t>ПРИЛОЖЕНИЕ А. Программный код</w:t>
      </w:r>
      <w:r w:rsidRPr="006B7B80">
        <w:rPr>
          <w:noProof/>
          <w:webHidden/>
          <w:sz w:val="26"/>
          <w:szCs w:val="26"/>
        </w:rPr>
        <w:tab/>
        <w:t>7</w:t>
      </w:r>
      <w:r w:rsidRPr="006B7B80">
        <w:rPr>
          <w:sz w:val="26"/>
          <w:szCs w:val="26"/>
        </w:rPr>
        <w:t>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>ПРИЛОЖЕНИЕ Б. Программа и методика испытаний</w:t>
      </w:r>
      <w:r w:rsidRPr="006B7B80">
        <w:rPr>
          <w:noProof/>
          <w:webHidden/>
          <w:sz w:val="26"/>
          <w:szCs w:val="26"/>
        </w:rPr>
        <w:tab/>
        <w:t>9</w:t>
      </w:r>
      <w:r w:rsidRPr="006B7B80">
        <w:rPr>
          <w:sz w:val="26"/>
          <w:szCs w:val="26"/>
        </w:rPr>
        <w:t>0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>ПРИЛОЖЕНИЕ В. Руководство оператора</w:t>
      </w:r>
      <w:r w:rsidRPr="006B7B80">
        <w:rPr>
          <w:noProof/>
          <w:webHidden/>
          <w:sz w:val="26"/>
          <w:szCs w:val="26"/>
        </w:rPr>
        <w:tab/>
        <w:t>1</w:t>
      </w:r>
      <w:r w:rsidRPr="006B7B80">
        <w:rPr>
          <w:sz w:val="26"/>
          <w:szCs w:val="26"/>
        </w:rPr>
        <w:t>09</w:t>
      </w:r>
    </w:p>
    <w:p w:rsidR="00745BBC" w:rsidRPr="006B7B80" w:rsidRDefault="00745BBC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lastRenderedPageBreak/>
        <w:t>СОКРАЩЕНИЯ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620C" w:rsidRPr="006B7B80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ККТ – контрольно-кассовая техника</w:t>
      </w:r>
    </w:p>
    <w:p w:rsidR="0049620C" w:rsidRPr="006B7B80" w:rsidRDefault="002F48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6B7B80">
        <w:rPr>
          <w:rFonts w:ascii="Times New Roman" w:hAnsi="Times New Roman" w:cs="Times New Roman"/>
          <w:sz w:val="26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C4419D" w:rsidRDefault="00C4419D" w:rsidP="0019673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AID – Application ID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EMV – </w:t>
      </w:r>
      <w:proofErr w:type="spellStart"/>
      <w:r w:rsidRPr="00C4419D">
        <w:rPr>
          <w:rFonts w:ascii="Times New Roman" w:hAnsi="Times New Roman" w:cs="Times New Roman"/>
          <w:sz w:val="26"/>
          <w:szCs w:val="26"/>
          <w:lang w:val="en-US"/>
        </w:rPr>
        <w:t>Europay</w:t>
      </w:r>
      <w:proofErr w:type="spellEnd"/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, MasterCard </w:t>
      </w:r>
      <w:r w:rsidRPr="00C4419D">
        <w:rPr>
          <w:rFonts w:ascii="Times New Roman" w:hAnsi="Times New Roman" w:cs="Times New Roman"/>
          <w:sz w:val="26"/>
          <w:szCs w:val="26"/>
        </w:rPr>
        <w:t>и</w:t>
      </w: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 VISA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IDE –  Integrated development environment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19D">
        <w:rPr>
          <w:rFonts w:ascii="Times New Roman" w:hAnsi="Times New Roman" w:cs="Times New Roman"/>
          <w:sz w:val="26"/>
          <w:szCs w:val="26"/>
        </w:rPr>
        <w:t xml:space="preserve">ISO –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International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Organization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Standardization</w:t>
      </w:r>
      <w:proofErr w:type="spellEnd"/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19D">
        <w:rPr>
          <w:rFonts w:ascii="Times New Roman" w:hAnsi="Times New Roman" w:cs="Times New Roman"/>
          <w:sz w:val="26"/>
          <w:szCs w:val="26"/>
        </w:rPr>
        <w:t xml:space="preserve">NFC –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Near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Field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Communication</w:t>
      </w:r>
      <w:proofErr w:type="spellEnd"/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19D">
        <w:rPr>
          <w:rFonts w:ascii="Times New Roman" w:hAnsi="Times New Roman" w:cs="Times New Roman"/>
          <w:sz w:val="26"/>
          <w:szCs w:val="26"/>
        </w:rPr>
        <w:t xml:space="preserve">POS –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Point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sale</w:t>
      </w:r>
      <w:proofErr w:type="spellEnd"/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19D">
        <w:rPr>
          <w:rFonts w:ascii="Times New Roman" w:hAnsi="Times New Roman" w:cs="Times New Roman"/>
          <w:sz w:val="26"/>
          <w:szCs w:val="26"/>
        </w:rPr>
        <w:t xml:space="preserve">XML –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Extensible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Markup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Language</w:t>
      </w:r>
      <w:proofErr w:type="spellEnd"/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F18A3" w:rsidRPr="006B7B80" w:rsidRDefault="002F18A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E90D74" w:rsidRPr="006B7B80" w:rsidRDefault="002F18A3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lastRenderedPageBreak/>
        <w:t>ВВЕДЕНИЕ</w:t>
      </w:r>
    </w:p>
    <w:p w:rsidR="0049620C" w:rsidRPr="00196735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5E1" w:rsidRPr="00196735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</w:r>
      <w:r w:rsidR="002F4846" w:rsidRPr="00196735">
        <w:rPr>
          <w:rFonts w:ascii="Times New Roman" w:hAnsi="Times New Roman" w:cs="Times New Roman"/>
          <w:sz w:val="26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196735">
        <w:rPr>
          <w:rFonts w:ascii="Times New Roman" w:hAnsi="Times New Roman" w:cs="Times New Roman"/>
          <w:sz w:val="26"/>
          <w:szCs w:val="26"/>
        </w:rPr>
        <w:t>четами.</w:t>
      </w:r>
      <w:r w:rsidR="005F1FEF" w:rsidRPr="00196735">
        <w:rPr>
          <w:rFonts w:ascii="Times New Roman" w:hAnsi="Times New Roman" w:cs="Times New Roman"/>
          <w:sz w:val="26"/>
          <w:szCs w:val="26"/>
        </w:rPr>
        <w:t xml:space="preserve"> Появляются все новые виды </w:t>
      </w:r>
      <w:r w:rsidR="005F1FEF" w:rsidRPr="00196735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1FEF" w:rsidRPr="00196735">
        <w:rPr>
          <w:rFonts w:ascii="Times New Roman" w:hAnsi="Times New Roman" w:cs="Times New Roman"/>
          <w:sz w:val="26"/>
          <w:szCs w:val="26"/>
        </w:rPr>
        <w:t xml:space="preserve">-терминалов, а с ними и новые способы оплаты, от магнитных полос до смартфона. </w:t>
      </w:r>
    </w:p>
    <w:p w:rsidR="00BE1213" w:rsidRPr="00196735" w:rsidRDefault="00BE121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 xml:space="preserve">На сегодняшний день предлагаются решения от </w:t>
      </w:r>
      <w:r w:rsidR="00DA0F41" w:rsidRPr="00196735">
        <w:rPr>
          <w:rFonts w:ascii="Times New Roman" w:hAnsi="Times New Roman" w:cs="Times New Roman"/>
          <w:sz w:val="26"/>
          <w:szCs w:val="26"/>
        </w:rPr>
        <w:t>различных компаний, о</w:t>
      </w:r>
      <w:r w:rsidRPr="00196735">
        <w:rPr>
          <w:rFonts w:ascii="Times New Roman" w:hAnsi="Times New Roman" w:cs="Times New Roman"/>
          <w:sz w:val="26"/>
          <w:szCs w:val="26"/>
        </w:rPr>
        <w:t>т обычных терминалов, которые мы можем увидеть в любом магазине, до подключаемых к телефону.</w:t>
      </w:r>
    </w:p>
    <w:p w:rsidR="00BE1213" w:rsidRPr="00196735" w:rsidRDefault="00BE121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>Но существующие решения не обеспечивают все потребности. К примеру терминал — это устройство с довольно низкой производительности и часто расширение его функциональности является крайне сложной задачей.</w:t>
      </w:r>
    </w:p>
    <w:p w:rsidR="00BE1213" w:rsidRPr="00196735" w:rsidRDefault="00BE121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 xml:space="preserve">Таким образом, разработка является актуальной. Актуальность заключается в потребности </w:t>
      </w:r>
      <w:r w:rsidR="00C4419D" w:rsidRPr="00196735">
        <w:rPr>
          <w:rFonts w:ascii="Times New Roman" w:hAnsi="Times New Roman" w:cs="Times New Roman"/>
          <w:sz w:val="26"/>
          <w:szCs w:val="26"/>
        </w:rPr>
        <w:t xml:space="preserve">программного обеспечения для </w:t>
      </w:r>
      <w:r w:rsidRPr="00196735">
        <w:rPr>
          <w:rFonts w:ascii="Times New Roman" w:hAnsi="Times New Roman" w:cs="Times New Roman"/>
          <w:sz w:val="26"/>
          <w:szCs w:val="26"/>
        </w:rPr>
        <w:t>устройств нового класса, обеспечивающие быстр</w:t>
      </w:r>
      <w:r w:rsidR="00C4419D" w:rsidRPr="00196735">
        <w:rPr>
          <w:rFonts w:ascii="Times New Roman" w:hAnsi="Times New Roman" w:cs="Times New Roman"/>
          <w:sz w:val="26"/>
          <w:szCs w:val="26"/>
        </w:rPr>
        <w:t>ое расширение функциональности и</w:t>
      </w:r>
      <w:r w:rsidR="00232B81" w:rsidRPr="00196735">
        <w:rPr>
          <w:rFonts w:ascii="Times New Roman" w:hAnsi="Times New Roman" w:cs="Times New Roman"/>
          <w:sz w:val="26"/>
          <w:szCs w:val="26"/>
        </w:rPr>
        <w:t xml:space="preserve"> увеличение скорости разработки.</w:t>
      </w:r>
    </w:p>
    <w:p w:rsidR="00232B81" w:rsidRPr="00196735" w:rsidRDefault="00232B81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 xml:space="preserve">Цель выполнения ВКР: разработка программного </w:t>
      </w:r>
      <w:r w:rsidR="00C4419D" w:rsidRPr="00196735">
        <w:rPr>
          <w:rFonts w:ascii="Times New Roman" w:hAnsi="Times New Roman" w:cs="Times New Roman"/>
          <w:sz w:val="26"/>
          <w:szCs w:val="26"/>
        </w:rPr>
        <w:t>модуля</w:t>
      </w:r>
      <w:r w:rsidRPr="00196735">
        <w:rPr>
          <w:rFonts w:ascii="Times New Roman" w:hAnsi="Times New Roman" w:cs="Times New Roman"/>
          <w:sz w:val="26"/>
          <w:szCs w:val="26"/>
        </w:rPr>
        <w:t xml:space="preserve"> для терминалов нового поколения</w:t>
      </w:r>
      <w:r w:rsidR="005F367E" w:rsidRPr="00196735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5F367E" w:rsidRPr="00196735">
        <w:rPr>
          <w:rFonts w:ascii="Times New Roman" w:hAnsi="Times New Roman" w:cs="Times New Roman"/>
          <w:sz w:val="26"/>
          <w:szCs w:val="26"/>
        </w:rPr>
        <w:t xml:space="preserve">обеспечивающий </w:t>
      </w:r>
      <w:r w:rsidR="00827CA0" w:rsidRPr="00196735">
        <w:rPr>
          <w:rFonts w:ascii="Times New Roman" w:hAnsi="Times New Roman" w:cs="Times New Roman"/>
          <w:b/>
          <w:color w:val="FF0000"/>
          <w:sz w:val="26"/>
          <w:szCs w:val="26"/>
        </w:rPr>
        <w:t>.</w:t>
      </w:r>
      <w:r w:rsidR="00196735" w:rsidRPr="00196735">
        <w:rPr>
          <w:rFonts w:ascii="Times New Roman" w:hAnsi="Times New Roman" w:cs="Times New Roman"/>
          <w:b/>
          <w:color w:val="FF0000"/>
          <w:sz w:val="26"/>
          <w:szCs w:val="26"/>
        </w:rPr>
        <w:t>????????????????????</w:t>
      </w:r>
      <w:proofErr w:type="gramEnd"/>
    </w:p>
    <w:p w:rsidR="00827CA0" w:rsidRPr="00196735" w:rsidRDefault="00827CA0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>Задачи ВКР:</w:t>
      </w:r>
    </w:p>
    <w:p w:rsidR="00827CA0" w:rsidRPr="00196735" w:rsidRDefault="00827CA0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исследование предметной области;</w:t>
      </w:r>
    </w:p>
    <w:p w:rsidR="00827CA0" w:rsidRPr="00196735" w:rsidRDefault="00827CA0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сравнительный анализ существующих решений; </w:t>
      </w:r>
    </w:p>
    <w:p w:rsidR="00827CA0" w:rsidRPr="00196735" w:rsidRDefault="00827CA0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выбор языка и среды программирования;</w:t>
      </w:r>
    </w:p>
    <w:p w:rsidR="00827CA0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разработка структуры ПМ ФО;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разработка пользовательского интерфейса;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программная реализация ПМ ФО;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отладка и тестирование ПМ ФО;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разработка документации.</w:t>
      </w:r>
    </w:p>
    <w:p w:rsidR="006D4471" w:rsidRPr="00196735" w:rsidRDefault="00E8499A" w:rsidP="0019673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196735">
        <w:rPr>
          <w:rFonts w:ascii="Times New Roman" w:hAnsi="Times New Roman" w:cs="Times New Roman"/>
          <w:sz w:val="26"/>
          <w:szCs w:val="26"/>
        </w:rPr>
        <w:t xml:space="preserve">которое занимается разработкой программного обеспечения для </w:t>
      </w:r>
      <w:r w:rsidR="00486E09" w:rsidRPr="00196735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486E09" w:rsidRPr="00196735">
        <w:rPr>
          <w:rFonts w:ascii="Times New Roman" w:hAnsi="Times New Roman" w:cs="Times New Roman"/>
          <w:sz w:val="26"/>
          <w:szCs w:val="26"/>
        </w:rPr>
        <w:t>-терминалов и кассового оборудования.</w:t>
      </w:r>
      <w:r w:rsidR="001546AC" w:rsidRPr="00196735">
        <w:rPr>
          <w:rFonts w:ascii="Times New Roman" w:hAnsi="Times New Roman" w:cs="Times New Roman"/>
          <w:sz w:val="26"/>
          <w:szCs w:val="26"/>
        </w:rPr>
        <w:t xml:space="preserve"> Разрабатываемый ПМ ФО </w:t>
      </w:r>
      <w:r w:rsidR="006C2322" w:rsidRPr="00196735">
        <w:rPr>
          <w:rFonts w:ascii="Times New Roman" w:hAnsi="Times New Roman" w:cs="Times New Roman"/>
          <w:sz w:val="26"/>
          <w:szCs w:val="26"/>
        </w:rPr>
        <w:t>будет использоваться на терминалах нового поколения</w:t>
      </w:r>
      <w:r w:rsidR="00287FAF" w:rsidRPr="00196735">
        <w:rPr>
          <w:rFonts w:ascii="Times New Roman" w:hAnsi="Times New Roman" w:cs="Times New Roman"/>
          <w:sz w:val="26"/>
          <w:szCs w:val="26"/>
        </w:rPr>
        <w:t>, которые крайне важны для развития компании и сферы в целом.</w:t>
      </w:r>
    </w:p>
    <w:p w:rsidR="00E2063A" w:rsidRPr="00196735" w:rsidRDefault="00287FAF" w:rsidP="0019673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>Программный модуль для проведения финансовой операции должен обес</w:t>
      </w:r>
      <w:r w:rsidR="00E2063A" w:rsidRPr="00196735">
        <w:rPr>
          <w:rFonts w:ascii="Times New Roman" w:hAnsi="Times New Roman" w:cs="Times New Roman"/>
          <w:sz w:val="26"/>
          <w:szCs w:val="26"/>
        </w:rPr>
        <w:t>печивать следующие возможности:</w:t>
      </w:r>
    </w:p>
    <w:p w:rsidR="00E2063A" w:rsidRPr="00196735" w:rsidRDefault="00E2063A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удаленное конфигурирование;</w:t>
      </w:r>
    </w:p>
    <w:p w:rsidR="00347264" w:rsidRPr="00196735" w:rsidRDefault="00347264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поддержка магнитного, контактного и бесконтактного интерфейса;</w:t>
      </w:r>
    </w:p>
    <w:p w:rsidR="00347264" w:rsidRPr="00196735" w:rsidRDefault="00347264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оплата при помощи телефона;</w:t>
      </w:r>
    </w:p>
    <w:p w:rsidR="00347264" w:rsidRPr="00196735" w:rsidRDefault="00347264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база данных транзакций;</w:t>
      </w:r>
    </w:p>
    <w:p w:rsidR="00347264" w:rsidRPr="00196735" w:rsidRDefault="00347264" w:rsidP="00196735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196735" w:rsidRDefault="00D46374" w:rsidP="00196735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Пояснительная записка состоит из введения, двух разделов, заключения, списка литературы и трех приложений:</w:t>
      </w:r>
    </w:p>
    <w:p w:rsidR="00D46374" w:rsidRPr="00196735" w:rsidRDefault="00D46374" w:rsidP="0019673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Раздел 1 - анализ проведенных предварительных научно-исследовательских работ, описание постановки целей и </w:t>
      </w:r>
      <w:r w:rsidR="00ED20F1" w:rsidRPr="00196735">
        <w:rPr>
          <w:rFonts w:ascii="Times New Roman" w:hAnsi="Times New Roman" w:cs="Times New Roman"/>
          <w:sz w:val="26"/>
          <w:szCs w:val="26"/>
        </w:rPr>
        <w:t>задач, описание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входных и выходных данных для разрабатываемого программного </w:t>
      </w:r>
      <w:r w:rsidR="00ED20F1" w:rsidRPr="00196735">
        <w:rPr>
          <w:rFonts w:ascii="Times New Roman" w:hAnsi="Times New Roman" w:cs="Times New Roman"/>
          <w:sz w:val="26"/>
          <w:szCs w:val="26"/>
        </w:rPr>
        <w:t>модуля</w:t>
      </w:r>
      <w:r w:rsidRPr="00196735">
        <w:rPr>
          <w:rFonts w:ascii="Times New Roman" w:hAnsi="Times New Roman" w:cs="Times New Roman"/>
          <w:sz w:val="26"/>
          <w:szCs w:val="26"/>
        </w:rPr>
        <w:t>, детальные схемы основных алгоритмов работы П</w:t>
      </w:r>
      <w:r w:rsidR="00ED20F1" w:rsidRPr="00196735">
        <w:rPr>
          <w:rFonts w:ascii="Times New Roman" w:hAnsi="Times New Roman" w:cs="Times New Roman"/>
          <w:sz w:val="26"/>
          <w:szCs w:val="26"/>
        </w:rPr>
        <w:t>М</w:t>
      </w:r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="00ED20F1" w:rsidRPr="00196735">
        <w:rPr>
          <w:rFonts w:ascii="Times New Roman" w:hAnsi="Times New Roman" w:cs="Times New Roman"/>
          <w:sz w:val="26"/>
          <w:szCs w:val="26"/>
        </w:rPr>
        <w:t>ФО</w:t>
      </w:r>
      <w:r w:rsidRPr="00196735">
        <w:rPr>
          <w:rFonts w:ascii="Times New Roman" w:hAnsi="Times New Roman" w:cs="Times New Roman"/>
          <w:sz w:val="26"/>
          <w:szCs w:val="26"/>
        </w:rPr>
        <w:t xml:space="preserve">, перечисление требований к </w:t>
      </w:r>
      <w:r w:rsidR="00ED20F1" w:rsidRPr="00196735">
        <w:rPr>
          <w:rFonts w:ascii="Times New Roman" w:hAnsi="Times New Roman" w:cs="Times New Roman"/>
          <w:sz w:val="26"/>
          <w:szCs w:val="26"/>
        </w:rPr>
        <w:t>ПМ ФО</w:t>
      </w:r>
      <w:r w:rsidRPr="00196735">
        <w:rPr>
          <w:rFonts w:ascii="Times New Roman" w:hAnsi="Times New Roman" w:cs="Times New Roman"/>
          <w:sz w:val="26"/>
          <w:szCs w:val="26"/>
        </w:rPr>
        <w:t>, а также сведения об инструментах разработки;</w:t>
      </w:r>
    </w:p>
    <w:p w:rsidR="00C344A1" w:rsidRPr="00196735" w:rsidRDefault="00DA51D4" w:rsidP="00196735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Раздел 2 - технологический</w:t>
      </w:r>
      <w:r w:rsidR="00C344A1" w:rsidRPr="00196735">
        <w:rPr>
          <w:rFonts w:ascii="Times New Roman" w:hAnsi="Times New Roman" w:cs="Times New Roman"/>
          <w:sz w:val="26"/>
          <w:szCs w:val="26"/>
        </w:rPr>
        <w:t xml:space="preserve"> раздел</w:t>
      </w:r>
      <w:r w:rsidR="0024423F" w:rsidRPr="00196735">
        <w:rPr>
          <w:rFonts w:ascii="Times New Roman" w:hAnsi="Times New Roman" w:cs="Times New Roman"/>
          <w:sz w:val="26"/>
          <w:szCs w:val="26"/>
        </w:rPr>
        <w:t xml:space="preserve">, </w:t>
      </w:r>
      <w:r w:rsidR="00C344A1" w:rsidRPr="00196735">
        <w:rPr>
          <w:rFonts w:ascii="Times New Roman" w:hAnsi="Times New Roman" w:cs="Times New Roman"/>
          <w:sz w:val="26"/>
          <w:szCs w:val="26"/>
        </w:rPr>
        <w:t xml:space="preserve">содержит информацию о методике создания данного программного </w:t>
      </w:r>
      <w:r w:rsidRPr="00196735">
        <w:rPr>
          <w:rFonts w:ascii="Times New Roman" w:hAnsi="Times New Roman" w:cs="Times New Roman"/>
          <w:sz w:val="26"/>
          <w:szCs w:val="26"/>
        </w:rPr>
        <w:t>модуля</w:t>
      </w:r>
      <w:r w:rsidR="00C344A1" w:rsidRPr="00196735">
        <w:rPr>
          <w:rFonts w:ascii="Times New Roman" w:hAnsi="Times New Roman" w:cs="Times New Roman"/>
          <w:sz w:val="26"/>
          <w:szCs w:val="26"/>
        </w:rPr>
        <w:t>, специализированном инструментарии, эскизы пользовательского интерфейса, а также сведения о приемах тестирования и отладки разрабатываемого программного комплекса.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 Приложении А размещены фрагменты исходного кода программы.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 Приложении Б представлена программа и методика испытаний, определяющая методы и организационные аспекты проведения испытаний.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Приложение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В содержит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  руководство оператора. 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Объем пояснительной записки 70 листов.</w:t>
      </w:r>
    </w:p>
    <w:p w:rsidR="00D46374" w:rsidRPr="00196735" w:rsidRDefault="00D46374" w:rsidP="00196735">
      <w:pPr>
        <w:pStyle w:val="a6"/>
        <w:spacing w:after="0" w:line="360" w:lineRule="auto"/>
        <w:ind w:left="1788"/>
        <w:jc w:val="both"/>
        <w:rPr>
          <w:rFonts w:ascii="Times New Roman" w:hAnsi="Times New Roman" w:cs="Times New Roman"/>
          <w:sz w:val="26"/>
          <w:szCs w:val="26"/>
        </w:rPr>
      </w:pPr>
    </w:p>
    <w:p w:rsidR="00336D98" w:rsidRPr="00196735" w:rsidRDefault="00336D9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br w:type="page"/>
      </w:r>
    </w:p>
    <w:p w:rsidR="00336D98" w:rsidRPr="00196735" w:rsidRDefault="00D242A5" w:rsidP="00196735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>ИССЛЕДОВАТЕЛЬСКИЙ РАЗДЕЛ</w:t>
      </w:r>
    </w:p>
    <w:p w:rsidR="0053397A" w:rsidRPr="00196735" w:rsidRDefault="0053397A" w:rsidP="00196735">
      <w:pPr>
        <w:spacing w:after="0" w:line="360" w:lineRule="auto"/>
        <w:ind w:left="1068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D242A5" w:rsidRPr="00196735" w:rsidRDefault="00D242A5" w:rsidP="0019673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 Предварительные исследования</w:t>
      </w:r>
    </w:p>
    <w:p w:rsidR="0053397A" w:rsidRPr="00196735" w:rsidRDefault="0053397A" w:rsidP="00196735">
      <w:pPr>
        <w:pStyle w:val="a6"/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347264" w:rsidRPr="00196735" w:rsidRDefault="00364632" w:rsidP="0019673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2286" w:rsidRPr="00112286" w:rsidRDefault="00112286" w:rsidP="00112286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673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112286" w:rsidRPr="00112286" w:rsidRDefault="00112286" w:rsidP="00112286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9673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 w:rsidRPr="00196735"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="0053397A" w:rsidRPr="00196735">
        <w:rPr>
          <w:rFonts w:ascii="Times New Roman" w:hAnsi="Times New Roman" w:cs="Times New Roman"/>
          <w:sz w:val="26"/>
          <w:szCs w:val="26"/>
        </w:rPr>
        <w:t>статистике,</w:t>
      </w:r>
      <w:r w:rsidR="003853C4"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доля операций по оплате гражданами России товаров и услуг картами в 2016 году составила порядка 80% </w:t>
      </w:r>
      <w:r w:rsidR="00270860" w:rsidRPr="00196735">
        <w:rPr>
          <w:rFonts w:ascii="Times New Roman" w:hAnsi="Times New Roman" w:cs="Times New Roman"/>
          <w:sz w:val="26"/>
          <w:szCs w:val="26"/>
        </w:rPr>
        <w:t>от общего количества транзакций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. Это стало рекордным показателем за последние </w:t>
      </w:r>
      <w:r w:rsidR="00270860" w:rsidRPr="00196735">
        <w:rPr>
          <w:rFonts w:ascii="Times New Roman" w:hAnsi="Times New Roman" w:cs="Times New Roman"/>
          <w:sz w:val="26"/>
          <w:szCs w:val="26"/>
        </w:rPr>
        <w:t>шесть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 лет [</w:t>
      </w:r>
      <w:r w:rsidR="00D42E7C" w:rsidRPr="00196735">
        <w:rPr>
          <w:rFonts w:ascii="Times New Roman" w:hAnsi="Times New Roman" w:cs="Times New Roman"/>
          <w:sz w:val="26"/>
          <w:szCs w:val="26"/>
        </w:rPr>
        <w:t>2</w:t>
      </w:r>
      <w:r w:rsidR="007D3A96" w:rsidRPr="00196735">
        <w:rPr>
          <w:rFonts w:ascii="Times New Roman" w:hAnsi="Times New Roman" w:cs="Times New Roman"/>
          <w:sz w:val="26"/>
          <w:szCs w:val="26"/>
        </w:rPr>
        <w:t>].</w:t>
      </w:r>
    </w:p>
    <w:p w:rsidR="00827CA0" w:rsidRPr="00196735" w:rsidRDefault="00364632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196735" w:rsidRDefault="00364632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4632" w:rsidRPr="00112286" w:rsidRDefault="00364632" w:rsidP="00364632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673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.2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</w:t>
                            </w:r>
                            <w:r w:rsidR="00A9257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left:0;text-align:left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364632" w:rsidRPr="00112286" w:rsidRDefault="00364632" w:rsidP="00364632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9673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.2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</w:t>
                      </w:r>
                      <w:r w:rsidR="00A9257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2578" w:rsidRPr="00196735" w:rsidRDefault="00A9257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Pr="00196735" w:rsidRDefault="00A9257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 xml:space="preserve">Так же </w:t>
      </w:r>
      <w:r w:rsidR="00685CEC" w:rsidRPr="00196735">
        <w:rPr>
          <w:rFonts w:ascii="Times New Roman" w:hAnsi="Times New Roman" w:cs="Times New Roman"/>
          <w:sz w:val="26"/>
          <w:szCs w:val="26"/>
        </w:rPr>
        <w:t xml:space="preserve">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 w:rsidR="005F367E" w:rsidRPr="00196735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367E" w:rsidRPr="00196735">
        <w:rPr>
          <w:rFonts w:ascii="Times New Roman" w:hAnsi="Times New Roman" w:cs="Times New Roman"/>
          <w:sz w:val="26"/>
          <w:szCs w:val="26"/>
        </w:rPr>
        <w:t xml:space="preserve"> терминалы и </w:t>
      </w:r>
      <w:r w:rsidR="00685CEC" w:rsidRPr="00196735">
        <w:rPr>
          <w:rFonts w:ascii="Times New Roman" w:hAnsi="Times New Roman" w:cs="Times New Roman"/>
          <w:sz w:val="26"/>
          <w:szCs w:val="26"/>
        </w:rPr>
        <w:t>кассовую технику.</w:t>
      </w:r>
    </w:p>
    <w:p w:rsidR="00A92578" w:rsidRPr="00196735" w:rsidRDefault="00A9257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 w:rsidRPr="00196735">
        <w:rPr>
          <w:rFonts w:ascii="Times New Roman" w:hAnsi="Times New Roman" w:cs="Times New Roman"/>
          <w:sz w:val="26"/>
          <w:szCs w:val="26"/>
        </w:rPr>
        <w:t>.</w:t>
      </w:r>
    </w:p>
    <w:p w:rsidR="00C607DE" w:rsidRPr="00196735" w:rsidRDefault="00C607DE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07DE" w:rsidRPr="00196735" w:rsidRDefault="006B0397" w:rsidP="00196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1.1.2</w:t>
      </w:r>
      <w:r w:rsidR="00C607DE"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Pr="00196735">
        <w:rPr>
          <w:rFonts w:ascii="Times New Roman" w:hAnsi="Times New Roman" w:cs="Times New Roman"/>
          <w:sz w:val="26"/>
          <w:szCs w:val="26"/>
        </w:rPr>
        <w:t>Виды банковских карт и технологий оплаты</w:t>
      </w:r>
    </w:p>
    <w:p w:rsidR="007C03CB" w:rsidRPr="00196735" w:rsidRDefault="007C03CB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</w:r>
    </w:p>
    <w:p w:rsidR="006B0397" w:rsidRPr="00196735" w:rsidRDefault="006B0397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Банковская карта - пластиковая карта, привязанная к </w:t>
      </w:r>
      <w:r w:rsidR="00772DDD" w:rsidRPr="00196735">
        <w:rPr>
          <w:rFonts w:ascii="Times New Roman" w:hAnsi="Times New Roman" w:cs="Times New Roman"/>
          <w:sz w:val="26"/>
          <w:szCs w:val="26"/>
        </w:rPr>
        <w:t>расчётному счету</w:t>
      </w:r>
      <w:r w:rsidRPr="00196735">
        <w:rPr>
          <w:rFonts w:ascii="Times New Roman" w:hAnsi="Times New Roman" w:cs="Times New Roman"/>
          <w:sz w:val="26"/>
          <w:szCs w:val="26"/>
        </w:rPr>
        <w:t xml:space="preserve"> в банке. Используется для оплаты товаров и услуг, в том числе через Интернет</w:t>
      </w:r>
      <w:r w:rsidR="00772DDD" w:rsidRPr="00196735">
        <w:rPr>
          <w:rFonts w:ascii="Times New Roman" w:hAnsi="Times New Roman" w:cs="Times New Roman"/>
          <w:sz w:val="26"/>
          <w:szCs w:val="26"/>
        </w:rPr>
        <w:t xml:space="preserve">. Карты бывают двух видов дебетовые и кредитные. </w:t>
      </w:r>
      <w:r w:rsidR="00772DDD" w:rsidRPr="00196735">
        <w:rPr>
          <w:rFonts w:ascii="Times New Roman" w:hAnsi="Times New Roman" w:cs="Times New Roman"/>
          <w:sz w:val="26"/>
          <w:szCs w:val="26"/>
        </w:rPr>
        <w:t xml:space="preserve">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</w:t>
      </w:r>
      <w:r w:rsidR="00772DDD" w:rsidRPr="00196735">
        <w:rPr>
          <w:rFonts w:ascii="Times New Roman" w:hAnsi="Times New Roman" w:cs="Times New Roman"/>
          <w:sz w:val="26"/>
          <w:szCs w:val="26"/>
        </w:rPr>
        <w:t>Дебето</w:t>
      </w:r>
      <w:r w:rsidRPr="00196735">
        <w:rPr>
          <w:rFonts w:ascii="Times New Roman" w:hAnsi="Times New Roman" w:cs="Times New Roman"/>
          <w:sz w:val="26"/>
          <w:szCs w:val="26"/>
        </w:rPr>
        <w:t xml:space="preserve">вые карты используются для распоряжения собственными деньгами, находящимися на расчетном счете в банке. </w:t>
      </w:r>
    </w:p>
    <w:p w:rsidR="006B0397" w:rsidRPr="00196735" w:rsidRDefault="006B0397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Виды банковских карт по технологии:</w:t>
      </w:r>
    </w:p>
    <w:p w:rsidR="006B0397" w:rsidRPr="00196735" w:rsidRDefault="006B0397" w:rsidP="00196735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карты с магнитной полосой;</w:t>
      </w:r>
    </w:p>
    <w:p w:rsidR="006B0397" w:rsidRPr="00196735" w:rsidRDefault="006B0397" w:rsidP="00196735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карты с чипом (микропроцессором), которые в зависимости от способа связи выделяют: </w:t>
      </w:r>
    </w:p>
    <w:p w:rsidR="006B0397" w:rsidRPr="00196735" w:rsidRDefault="006B0397" w:rsidP="00196735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бесконтактные карты;</w:t>
      </w:r>
    </w:p>
    <w:p w:rsidR="006B0397" w:rsidRPr="00196735" w:rsidRDefault="006B0397" w:rsidP="00196735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контактные карты (ISO/IEC 7810, ISO/IEC 7816...);</w:t>
      </w:r>
    </w:p>
    <w:p w:rsidR="009319CC" w:rsidRPr="00196735" w:rsidRDefault="009319C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Виды персонализации карт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Штрих-код — нанесение на карту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информации, закодированной в виде штрихов;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Тиснение — нанесение на поверхность пластиковой карты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информации в виде рельефных знаков с возможным последующим окрашиванием. Обеспечивает возможность механич</w:t>
      </w:r>
      <w:r w:rsidR="00AE36D0" w:rsidRPr="00196735">
        <w:rPr>
          <w:rFonts w:ascii="Times New Roman" w:hAnsi="Times New Roman" w:cs="Times New Roman"/>
          <w:sz w:val="26"/>
          <w:szCs w:val="26"/>
        </w:rPr>
        <w:t>еского копирования данных (например</w:t>
      </w:r>
      <w:r w:rsidRPr="00196735">
        <w:rPr>
          <w:rFonts w:ascii="Times New Roman" w:hAnsi="Times New Roman" w:cs="Times New Roman"/>
          <w:sz w:val="26"/>
          <w:szCs w:val="26"/>
        </w:rPr>
        <w:t xml:space="preserve">, с помощью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импринтера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</w:t>
      </w:r>
      <w:r w:rsidRPr="00196735">
        <w:rPr>
          <w:rFonts w:ascii="Times New Roman" w:hAnsi="Times New Roman" w:cs="Times New Roman"/>
          <w:sz w:val="26"/>
          <w:szCs w:val="26"/>
        </w:rPr>
        <w:t>й 3 мм — малый (цифры и буквы).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Индент-печать — нанесение на поверхность пластиковой карты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информации в виде плоских знаков с возможным последующим типированием </w:t>
      </w:r>
      <w:r w:rsidRPr="00196735">
        <w:rPr>
          <w:rFonts w:ascii="Times New Roman" w:hAnsi="Times New Roman" w:cs="Times New Roman"/>
          <w:sz w:val="26"/>
          <w:szCs w:val="26"/>
        </w:rPr>
        <w:lastRenderedPageBreak/>
        <w:t>(окрашиванием). Характерно для карт, предназначенных только дл</w:t>
      </w:r>
      <w:r w:rsidRPr="00196735">
        <w:rPr>
          <w:rFonts w:ascii="Times New Roman" w:hAnsi="Times New Roman" w:cs="Times New Roman"/>
          <w:sz w:val="26"/>
          <w:szCs w:val="26"/>
        </w:rPr>
        <w:t>я «электронного» использования;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Магнитная полоса — нанесение на карту магнитного носителя информации с последу</w:t>
      </w:r>
      <w:r w:rsidRPr="00196735">
        <w:rPr>
          <w:rFonts w:ascii="Times New Roman" w:hAnsi="Times New Roman" w:cs="Times New Roman"/>
          <w:sz w:val="26"/>
          <w:szCs w:val="26"/>
        </w:rPr>
        <w:t>ющей записью на него информации. И</w:t>
      </w:r>
      <w:r w:rsidRPr="00196735">
        <w:rPr>
          <w:rFonts w:ascii="Times New Roman" w:hAnsi="Times New Roman" w:cs="Times New Roman"/>
          <w:sz w:val="26"/>
          <w:szCs w:val="26"/>
        </w:rPr>
        <w:t>меет три трека для записи: один для цифробуквенной и</w:t>
      </w:r>
      <w:r w:rsidRPr="00196735">
        <w:rPr>
          <w:rFonts w:ascii="Times New Roman" w:hAnsi="Times New Roman" w:cs="Times New Roman"/>
          <w:sz w:val="26"/>
          <w:szCs w:val="26"/>
        </w:rPr>
        <w:t>нформации и два трека для цифр;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6735">
        <w:rPr>
          <w:rFonts w:ascii="Times New Roman" w:hAnsi="Times New Roman" w:cs="Times New Roman"/>
          <w:sz w:val="26"/>
          <w:szCs w:val="26"/>
        </w:rPr>
        <w:t>Scratch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скретч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)-панель — непрозрачный защитный слой, наносимый на поверхность карты поверх защищаемой информации (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пин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-код, выигрышное слово,</w:t>
      </w:r>
      <w:r w:rsidRPr="00196735">
        <w:rPr>
          <w:rFonts w:ascii="Times New Roman" w:hAnsi="Times New Roman" w:cs="Times New Roman"/>
          <w:sz w:val="26"/>
          <w:szCs w:val="26"/>
        </w:rPr>
        <w:t xml:space="preserve"> код пополнения счета и т. д.);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9319CC" w:rsidRPr="00196735" w:rsidRDefault="009319C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196735" w:rsidRDefault="006F1446" w:rsidP="00196735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6BE12C8" wp14:editId="74E3887A">
            <wp:extent cx="4763135" cy="2790825"/>
            <wp:effectExtent l="0" t="0" r="0" b="9525"/>
            <wp:docPr id="2" name="Рисунок 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46" w:rsidRPr="00196735" w:rsidRDefault="006F1446" w:rsidP="00196735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Рисунок 1.1 Магнитная карта</w:t>
      </w:r>
    </w:p>
    <w:p w:rsidR="006F1446" w:rsidRP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Большинство платёжных карт имеют </w:t>
      </w:r>
      <w:r w:rsidRPr="00196735">
        <w:rPr>
          <w:rFonts w:ascii="Times New Roman" w:hAnsi="Times New Roman" w:cs="Times New Roman"/>
          <w:sz w:val="26"/>
          <w:szCs w:val="26"/>
        </w:rPr>
        <w:t>стандарт</w:t>
      </w:r>
      <w:r w:rsidRPr="00196735">
        <w:rPr>
          <w:rFonts w:ascii="Times New Roman" w:hAnsi="Times New Roman" w:cs="Times New Roman"/>
          <w:sz w:val="26"/>
          <w:szCs w:val="26"/>
        </w:rPr>
        <w:t xml:space="preserve"> IS</w:t>
      </w:r>
      <w:r w:rsidRPr="00196735">
        <w:rPr>
          <w:rFonts w:ascii="Times New Roman" w:hAnsi="Times New Roman" w:cs="Times New Roman"/>
          <w:sz w:val="26"/>
          <w:szCs w:val="26"/>
        </w:rPr>
        <w:t>O 7810 ID-1 формат — 85,595</w:t>
      </w:r>
      <w:r w:rsidRPr="00196735">
        <w:rPr>
          <w:rFonts w:ascii="Times New Roman" w:hAnsi="Times New Roman" w:cs="Times New Roman"/>
          <w:sz w:val="26"/>
          <w:szCs w:val="26"/>
        </w:rPr>
        <w:t xml:space="preserve"> × 53,98 мм — и используют в качестве носителя данных магнитную полосу.</w:t>
      </w:r>
    </w:p>
    <w:p w:rsidR="006F1446" w:rsidRP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 xml:space="preserve">В большинстве этого типа карт магнитная полоса (рис. 1.1) содержит похожую на пластик плёнку. Магнитная полоса </w:t>
      </w:r>
      <w:r w:rsidRPr="00196735">
        <w:rPr>
          <w:rFonts w:ascii="Times New Roman" w:hAnsi="Times New Roman" w:cs="Times New Roman"/>
          <w:sz w:val="26"/>
          <w:szCs w:val="26"/>
        </w:rPr>
        <w:t>располагается на расстоянии 5,01</w:t>
      </w:r>
      <w:r w:rsidRPr="00196735">
        <w:rPr>
          <w:rFonts w:ascii="Times New Roman" w:hAnsi="Times New Roman" w:cs="Times New Roman"/>
          <w:sz w:val="26"/>
          <w:szCs w:val="26"/>
        </w:rPr>
        <w:t xml:space="preserve"> мм от края карты и имеет </w:t>
      </w:r>
      <w:r w:rsidRPr="00196735">
        <w:rPr>
          <w:rFonts w:ascii="Times New Roman" w:hAnsi="Times New Roman" w:cs="Times New Roman"/>
          <w:sz w:val="26"/>
          <w:szCs w:val="26"/>
        </w:rPr>
        <w:t>11,1</w:t>
      </w:r>
      <w:r w:rsidRPr="00196735">
        <w:rPr>
          <w:rFonts w:ascii="Times New Roman" w:hAnsi="Times New Roman" w:cs="Times New Roman"/>
          <w:sz w:val="26"/>
          <w:szCs w:val="26"/>
        </w:rPr>
        <w:t xml:space="preserve"> мм в </w:t>
      </w:r>
      <w:r w:rsidRPr="00196735">
        <w:rPr>
          <w:rFonts w:ascii="Times New Roman" w:hAnsi="Times New Roman" w:cs="Times New Roman"/>
          <w:sz w:val="26"/>
          <w:szCs w:val="26"/>
        </w:rPr>
        <w:t>ширину</w:t>
      </w:r>
      <w:r w:rsidRPr="00196735">
        <w:rPr>
          <w:rFonts w:ascii="Times New Roman" w:hAnsi="Times New Roman" w:cs="Times New Roman"/>
          <w:sz w:val="26"/>
          <w:szCs w:val="26"/>
        </w:rPr>
        <w:t xml:space="preserve">. В полосе содержатся три дорожки по 2,79 мм шириной каждая. </w:t>
      </w:r>
      <w:r w:rsidRPr="00196735">
        <w:rPr>
          <w:rFonts w:ascii="Times New Roman" w:hAnsi="Times New Roman" w:cs="Times New Roman"/>
          <w:sz w:val="26"/>
          <w:szCs w:val="26"/>
        </w:rPr>
        <w:t>На первой и третьей</w:t>
      </w:r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Pr="00196735">
        <w:rPr>
          <w:rFonts w:ascii="Times New Roman" w:hAnsi="Times New Roman" w:cs="Times New Roman"/>
          <w:sz w:val="26"/>
          <w:szCs w:val="26"/>
        </w:rPr>
        <w:t xml:space="preserve">в среднем записано 210 бит на дюйм длины, </w:t>
      </w:r>
      <w:r w:rsidRPr="00196735">
        <w:rPr>
          <w:rFonts w:ascii="Times New Roman" w:hAnsi="Times New Roman" w:cs="Times New Roman"/>
          <w:sz w:val="26"/>
          <w:szCs w:val="26"/>
        </w:rPr>
        <w:t>в то время как на второй дорожке плот</w:t>
      </w:r>
      <w:r w:rsidRPr="00196735">
        <w:rPr>
          <w:rFonts w:ascii="Times New Roman" w:hAnsi="Times New Roman" w:cs="Times New Roman"/>
          <w:sz w:val="26"/>
          <w:szCs w:val="26"/>
        </w:rPr>
        <w:t xml:space="preserve">ность составляет 75 бит на дюйм. </w:t>
      </w:r>
      <w:r w:rsidRPr="00196735">
        <w:rPr>
          <w:rFonts w:ascii="Times New Roman" w:hAnsi="Times New Roman" w:cs="Times New Roman"/>
          <w:sz w:val="26"/>
          <w:szCs w:val="26"/>
        </w:rPr>
        <w:t xml:space="preserve">Каждая дорожка </w:t>
      </w:r>
      <w:r w:rsidRPr="00196735">
        <w:rPr>
          <w:rFonts w:ascii="Times New Roman" w:hAnsi="Times New Roman" w:cs="Times New Roman"/>
          <w:sz w:val="26"/>
          <w:szCs w:val="26"/>
        </w:rPr>
        <w:t>содержит</w:t>
      </w:r>
      <w:r w:rsidRPr="00196735">
        <w:rPr>
          <w:rFonts w:ascii="Times New Roman" w:hAnsi="Times New Roman" w:cs="Times New Roman"/>
          <w:sz w:val="26"/>
          <w:szCs w:val="26"/>
        </w:rPr>
        <w:t xml:space="preserve"> 7-битные буквенно-цифровые символы и 5-би</w:t>
      </w:r>
      <w:r w:rsidRPr="00196735">
        <w:rPr>
          <w:rFonts w:ascii="Times New Roman" w:hAnsi="Times New Roman" w:cs="Times New Roman"/>
          <w:sz w:val="26"/>
          <w:szCs w:val="26"/>
        </w:rPr>
        <w:t>тные цифровые символы. Стандарт</w:t>
      </w:r>
      <w:r w:rsidRPr="00196735">
        <w:rPr>
          <w:rFonts w:ascii="Times New Roman" w:hAnsi="Times New Roman" w:cs="Times New Roman"/>
          <w:sz w:val="26"/>
          <w:szCs w:val="26"/>
        </w:rPr>
        <w:t xml:space="preserve"> первой дорожки был </w:t>
      </w:r>
      <w:r w:rsidRPr="00196735">
        <w:rPr>
          <w:rFonts w:ascii="Times New Roman" w:hAnsi="Times New Roman" w:cs="Times New Roman"/>
          <w:sz w:val="26"/>
          <w:szCs w:val="26"/>
        </w:rPr>
        <w:t>разработан</w:t>
      </w:r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Pr="00196735">
        <w:rPr>
          <w:rFonts w:ascii="Times New Roman" w:hAnsi="Times New Roman" w:cs="Times New Roman"/>
          <w:sz w:val="26"/>
          <w:szCs w:val="26"/>
        </w:rPr>
        <w:t>Международной</w:t>
      </w:r>
      <w:r w:rsidRPr="00196735">
        <w:rPr>
          <w:rFonts w:ascii="Times New Roman" w:hAnsi="Times New Roman" w:cs="Times New Roman"/>
          <w:sz w:val="26"/>
          <w:szCs w:val="26"/>
        </w:rPr>
        <w:t xml:space="preserve"> а</w:t>
      </w:r>
      <w:r w:rsidRPr="00196735">
        <w:rPr>
          <w:rFonts w:ascii="Times New Roman" w:hAnsi="Times New Roman" w:cs="Times New Roman"/>
          <w:sz w:val="26"/>
          <w:szCs w:val="26"/>
        </w:rPr>
        <w:t>ссоциация воздушного транспорта</w:t>
      </w:r>
      <w:r w:rsidRPr="00196735">
        <w:rPr>
          <w:rFonts w:ascii="Times New Roman" w:hAnsi="Times New Roman" w:cs="Times New Roman"/>
          <w:sz w:val="26"/>
          <w:szCs w:val="26"/>
        </w:rPr>
        <w:t xml:space="preserve">. Стандарт второй дорожки </w:t>
      </w:r>
      <w:r w:rsidRPr="00196735">
        <w:rPr>
          <w:rFonts w:ascii="Times New Roman" w:hAnsi="Times New Roman" w:cs="Times New Roman"/>
          <w:sz w:val="26"/>
          <w:szCs w:val="26"/>
        </w:rPr>
        <w:t xml:space="preserve">разработала банковская индустрия -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Bankers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Association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. Стандарты третьей дорожки сформированы ссудо-сберегательной ассоциацией.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Лицевая сторона банковской карты отображает следующую информацию:</w:t>
      </w:r>
    </w:p>
    <w:p w:rsidR="00196735" w:rsidRPr="00196735" w:rsidRDefault="00196735" w:rsidP="00196735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84B858" wp14:editId="76A0EB65">
            <wp:extent cx="3084195" cy="2218055"/>
            <wp:effectExtent l="0" t="0" r="1905" b="0"/>
            <wp:docPr id="7" name="Рисунок 7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35" w:rsidRPr="00196735" w:rsidRDefault="00196735" w:rsidP="00196735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Рисунок 1.2 Лицевая часть банковской карты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1. В левом верхнем углу располагается название типа к</w:t>
      </w:r>
      <w:r w:rsidRPr="00196735">
        <w:rPr>
          <w:rFonts w:ascii="Times New Roman" w:hAnsi="Times New Roman" w:cs="Times New Roman"/>
          <w:sz w:val="26"/>
          <w:szCs w:val="26"/>
        </w:rPr>
        <w:t>арточки по набору возможностей.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2. В правом верхнем углу распо</w:t>
      </w:r>
      <w:r w:rsidRPr="00196735">
        <w:rPr>
          <w:rFonts w:ascii="Times New Roman" w:hAnsi="Times New Roman" w:cs="Times New Roman"/>
          <w:sz w:val="26"/>
          <w:szCs w:val="26"/>
        </w:rPr>
        <w:t>лагается логотип банка-эмитент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3. Чуть выш</w:t>
      </w:r>
      <w:r w:rsidRPr="00196735">
        <w:rPr>
          <w:rFonts w:ascii="Times New Roman" w:hAnsi="Times New Roman" w:cs="Times New Roman"/>
          <w:sz w:val="26"/>
          <w:szCs w:val="26"/>
        </w:rPr>
        <w:t>е середины слева находится чип.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4. Чуть ниже середины располагается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эмбоссирован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(нанесен в виде рельефных знаков) номер банковской карты.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У платежных систем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Visa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номер состоит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из 16 цифр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разделенных на 4 блока по 4 цифры (4-4-4-4).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 xml:space="preserve">У платёжной системы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номер карты состоит из 15 цифр, разбитых на 3 блока по 4,6,5 цифр в каждом (4-6-5).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Иногда номер карты может иметь 18 или 19 цифр.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эмбоссинг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19 цифр имеют карты, которые выпущены дополнительно к основной карте.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Номер банковской карты юридич</w:t>
      </w:r>
      <w:r w:rsidRPr="00196735">
        <w:rPr>
          <w:rFonts w:ascii="Times New Roman" w:hAnsi="Times New Roman" w:cs="Times New Roman"/>
          <w:sz w:val="26"/>
          <w:szCs w:val="26"/>
        </w:rPr>
        <w:t>еского лица состоит из 20 цифр.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Первая цифра номера банковской карты означает принадлежность к определенной платежной системе,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>: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6735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– 5,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VISA – 4,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6735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— 3.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Непосредственно номер кредитной карты определяют цифры с девятой по пятнадцатую.</w:t>
      </w:r>
    </w:p>
    <w:p w:rsid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На обратной стороне карты находится магнитная полоса, бумажная полоса с подписью владельца, а на некоторых — CVV2 (англ.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Verification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2 — трёхзначный код проверки подлинности карты) код или его аналог.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В конце 1990-х в </w:t>
      </w:r>
      <w:r>
        <w:rPr>
          <w:rFonts w:ascii="Times New Roman" w:hAnsi="Times New Roman" w:cs="Times New Roman"/>
          <w:sz w:val="26"/>
          <w:szCs w:val="26"/>
        </w:rPr>
        <w:t>банковские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карты стали интегрироваться чипы. Чип-карты (рис. 1.2) содержат микропроцессор и</w:t>
      </w:r>
      <w:r>
        <w:rPr>
          <w:rFonts w:ascii="Times New Roman" w:hAnsi="Times New Roman" w:cs="Times New Roman"/>
          <w:sz w:val="26"/>
          <w:szCs w:val="26"/>
        </w:rPr>
        <w:t xml:space="preserve"> собственную</w:t>
      </w:r>
      <w:r w:rsidRPr="00196735">
        <w:rPr>
          <w:rFonts w:ascii="Times New Roman" w:hAnsi="Times New Roman" w:cs="Times New Roman"/>
          <w:sz w:val="26"/>
          <w:szCs w:val="26"/>
        </w:rPr>
        <w:t xml:space="preserve"> операционную систему, контролирующую </w:t>
      </w:r>
      <w:r w:rsidRPr="00196735">
        <w:rPr>
          <w:rFonts w:ascii="Times New Roman" w:hAnsi="Times New Roman" w:cs="Times New Roman"/>
          <w:sz w:val="26"/>
          <w:szCs w:val="26"/>
        </w:rPr>
        <w:lastRenderedPageBreak/>
        <w:t>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EMV (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Europay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и VISA) — международный стандарт для операций по банковским картам с чипом. Этот стандарт разработан совместными усилиями компаниями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Europay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Visa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 Существуют стандарты, основанные на ISO/IEC 7816 для контактных карт, и стандарты ISO/IEC 14443 для бесконтактных карт.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Основные преимущества — повышенный уровень безопасности транзакций и возможность более точного контроля тр</w:t>
      </w:r>
      <w:bookmarkStart w:id="0" w:name="_GoBack"/>
      <w:bookmarkEnd w:id="0"/>
      <w:r w:rsidRPr="00196735">
        <w:rPr>
          <w:rFonts w:ascii="Times New Roman" w:hAnsi="Times New Roman" w:cs="Times New Roman"/>
          <w:sz w:val="26"/>
          <w:szCs w:val="26"/>
        </w:rPr>
        <w:t>анзакций в «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оффлайн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». Одна из целей EMV — повысить функциональность карт (например, платежная карта с электронным проездным).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Повышенный уровень безопасности обеспечивается за счёт ухода от визуального контроля (проверка продавцом голограммы, подписи, сверка имени с удостоверением личности) к использованию ПИН-кода и криптографических алгоритмов, таких как DES,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Triple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DES, RSA и SHA для аутентификации карты. Время проведения транзакции сопоставимо с онлайновыми транзакциями.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Новый уровень безопасности позволил банкам и эмитентам карт перенести ответственность за утерянные средства таким образом, что теперь (с 1 января 2005 года в ЕС) торгующие организации несут ответственность за мошеннические транзакции, совершенные при помощи систем, не поддерживающих стандарт EMV. </w:t>
      </w:r>
    </w:p>
    <w:p w:rsidR="007F5DE3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Чип имеет существенно более высокую степень защиты по сравнению с магнитной полосой. Секретный ключ чипа, идентифицирующий карту в банковских операциях, хранится в защищенной памяти, он записывается в память чипа на стадии изготовления, и его невозможно оттуда извлечь с помощью внешних устройств, не нарушая целостности самого чипа. Регулярно публикуемая многими национальными банками статистика показывает значительное снижение случаев мошенничества при использовании EMV. ПИН-код чипа проверяется самим чипом, в отличие от ПИН-кода магнитной полосы, который проверяется </w:t>
      </w:r>
      <w:r w:rsidRPr="00196735">
        <w:rPr>
          <w:rFonts w:ascii="Times New Roman" w:hAnsi="Times New Roman" w:cs="Times New Roman"/>
          <w:sz w:val="26"/>
          <w:szCs w:val="26"/>
        </w:rPr>
        <w:lastRenderedPageBreak/>
        <w:t xml:space="preserve">компьютером банка. Это обстоятельство усложняет перехват ПИН-кода при передаче в банк, хотя, с другой стороны, делает возможным перехват ПИН-кода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шиммером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. Так же чип в отличие от магнитной полосы не подвержен воздействию магнитных полей.</w:t>
      </w:r>
    </w:p>
    <w:p w:rsidR="006B0397" w:rsidRPr="00196735" w:rsidRDefault="006B0397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B0397" w:rsidRPr="00196735" w:rsidRDefault="006B0397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Default="00112286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F5DE3" w:rsidRPr="00112286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12286" w:rsidRDefault="00112286" w:rsidP="00196735">
      <w:pPr>
        <w:tabs>
          <w:tab w:val="left" w:pos="186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СПИСОК ИСТОЧНИКОВ</w:t>
      </w:r>
    </w:p>
    <w:p w:rsidR="00112286" w:rsidRDefault="00112286" w:rsidP="00196735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42E7C" w:rsidRDefault="00144B71" w:rsidP="00196735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Гагарина Л.Г., </w:t>
      </w:r>
      <w:proofErr w:type="spellStart"/>
      <w:r>
        <w:rPr>
          <w:b w:val="0"/>
          <w:bCs w:val="0"/>
          <w:sz w:val="26"/>
          <w:szCs w:val="26"/>
        </w:rPr>
        <w:t>Касимов</w:t>
      </w:r>
      <w:proofErr w:type="spellEnd"/>
      <w:r>
        <w:rPr>
          <w:b w:val="0"/>
          <w:bCs w:val="0"/>
          <w:sz w:val="26"/>
          <w:szCs w:val="26"/>
        </w:rPr>
        <w:t xml:space="preserve"> Р.А., Коваленко Д.Г.</w:t>
      </w:r>
      <w:r w:rsidR="00714E0C">
        <w:rPr>
          <w:b w:val="0"/>
          <w:bCs w:val="0"/>
          <w:sz w:val="26"/>
          <w:szCs w:val="26"/>
        </w:rPr>
        <w:t>, Федотова</w:t>
      </w:r>
      <w:r>
        <w:rPr>
          <w:b w:val="0"/>
          <w:bCs w:val="0"/>
          <w:sz w:val="26"/>
          <w:szCs w:val="26"/>
        </w:rPr>
        <w:t xml:space="preserve"> Е.Л., </w:t>
      </w:r>
      <w:proofErr w:type="spellStart"/>
      <w:r>
        <w:rPr>
          <w:b w:val="0"/>
          <w:bCs w:val="0"/>
          <w:sz w:val="26"/>
          <w:szCs w:val="26"/>
        </w:rPr>
        <w:t>Чжо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Зо</w:t>
      </w:r>
      <w:proofErr w:type="spellEnd"/>
      <w:r>
        <w:rPr>
          <w:b w:val="0"/>
          <w:bCs w:val="0"/>
          <w:sz w:val="26"/>
          <w:szCs w:val="26"/>
        </w:rPr>
        <w:t xml:space="preserve">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</w:p>
    <w:p w:rsidR="00D42E7C" w:rsidRPr="00EC61E1" w:rsidRDefault="00D42E7C" w:rsidP="00196735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  <w:lang w:val="en-US"/>
        </w:rPr>
      </w:pPr>
      <w:r w:rsidRPr="00D42E7C">
        <w:rPr>
          <w:b w:val="0"/>
          <w:bCs w:val="0"/>
          <w:sz w:val="26"/>
          <w:szCs w:val="26"/>
        </w:rPr>
        <w:t>Число операций с банковскими картами</w:t>
      </w:r>
      <w:r>
        <w:rPr>
          <w:b w:val="0"/>
          <w:bCs w:val="0"/>
          <w:sz w:val="26"/>
          <w:szCs w:val="26"/>
        </w:rPr>
        <w:t xml:space="preserve"> за 2010 </w:t>
      </w:r>
      <w:r w:rsidR="00A56E76">
        <w:rPr>
          <w:b w:val="0"/>
          <w:bCs w:val="0"/>
          <w:sz w:val="26"/>
          <w:szCs w:val="26"/>
        </w:rPr>
        <w:t>–</w:t>
      </w:r>
      <w:r>
        <w:rPr>
          <w:b w:val="0"/>
          <w:bCs w:val="0"/>
          <w:sz w:val="26"/>
          <w:szCs w:val="26"/>
        </w:rPr>
        <w:t xml:space="preserve"> 2016</w:t>
      </w:r>
      <w:r w:rsidR="00A56E76">
        <w:rPr>
          <w:b w:val="0"/>
          <w:bCs w:val="0"/>
          <w:sz w:val="26"/>
          <w:szCs w:val="26"/>
        </w:rPr>
        <w:t xml:space="preserve"> год</w:t>
      </w:r>
      <w:r w:rsidRPr="00D42E7C">
        <w:rPr>
          <w:b w:val="0"/>
          <w:bCs w:val="0"/>
          <w:sz w:val="26"/>
          <w:szCs w:val="26"/>
        </w:rPr>
        <w:t xml:space="preserve"> [Электронный ресурс]. </w:t>
      </w:r>
      <w:r w:rsidR="005B6AA8" w:rsidRPr="00EC61E1">
        <w:rPr>
          <w:b w:val="0"/>
          <w:bCs w:val="0"/>
          <w:sz w:val="26"/>
          <w:szCs w:val="26"/>
          <w:lang w:val="en-US"/>
        </w:rPr>
        <w:t xml:space="preserve">URL: </w:t>
      </w:r>
      <w:r w:rsidR="00EC61E1" w:rsidRPr="00E6133E">
        <w:rPr>
          <w:b w:val="0"/>
          <w:bCs w:val="0"/>
          <w:sz w:val="26"/>
          <w:szCs w:val="26"/>
          <w:lang w:val="en-US"/>
        </w:rPr>
        <w:t>https://bcs-express.ru/novosti-i-analitika/dolia-beznalichnykh-raschetov-rastet</w:t>
      </w:r>
    </w:p>
    <w:p w:rsidR="00EC61E1" w:rsidRPr="00EC61E1" w:rsidRDefault="00EC61E1" w:rsidP="00196735">
      <w:pPr>
        <w:pStyle w:val="1"/>
        <w:shd w:val="clear" w:color="auto" w:fill="FFFFFF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(дата обращения 14.01.2018)</w:t>
      </w:r>
    </w:p>
    <w:p w:rsidR="008524F0" w:rsidRPr="00EC61E1" w:rsidRDefault="008524F0" w:rsidP="00196735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  <w:lang w:val="en-US"/>
        </w:rPr>
      </w:pPr>
    </w:p>
    <w:sectPr w:rsidR="008524F0" w:rsidRPr="00EC61E1" w:rsidSect="00DF6A4A">
      <w:footerReference w:type="default" r:id="rId13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545" w:rsidRDefault="008C1545" w:rsidP="0021623A">
      <w:pPr>
        <w:spacing w:after="0" w:line="240" w:lineRule="auto"/>
      </w:pPr>
      <w:r>
        <w:separator/>
      </w:r>
    </w:p>
  </w:endnote>
  <w:endnote w:type="continuationSeparator" w:id="0">
    <w:p w:rsidR="008C1545" w:rsidRDefault="008C1545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A4A" w:rsidRDefault="00DF6A4A">
    <w:pPr>
      <w:pStyle w:val="aa"/>
      <w:jc w:val="center"/>
    </w:pPr>
  </w:p>
  <w:p w:rsidR="00DF6A4A" w:rsidRDefault="00DF6A4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EndPr/>
    <w:sdtContent>
      <w:p w:rsidR="00C331C1" w:rsidRDefault="00C331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735">
          <w:rPr>
            <w:noProof/>
          </w:rPr>
          <w:t>15</w:t>
        </w:r>
        <w:r>
          <w:fldChar w:fldCharType="end"/>
        </w:r>
      </w:p>
    </w:sdtContent>
  </w:sdt>
  <w:p w:rsidR="00C331C1" w:rsidRDefault="00C331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545" w:rsidRDefault="008C1545" w:rsidP="0021623A">
      <w:pPr>
        <w:spacing w:after="0" w:line="240" w:lineRule="auto"/>
      </w:pPr>
      <w:r>
        <w:separator/>
      </w:r>
    </w:p>
  </w:footnote>
  <w:footnote w:type="continuationSeparator" w:id="0">
    <w:p w:rsidR="008C1545" w:rsidRDefault="008C1545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43E47AC"/>
    <w:multiLevelType w:val="hybridMultilevel"/>
    <w:tmpl w:val="B1D8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560D5"/>
    <w:multiLevelType w:val="hybridMultilevel"/>
    <w:tmpl w:val="128E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D97DA1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6B153C"/>
    <w:multiLevelType w:val="hybridMultilevel"/>
    <w:tmpl w:val="845A090E"/>
    <w:lvl w:ilvl="0" w:tplc="51F2377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D366057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33C46EE"/>
    <w:multiLevelType w:val="hybridMultilevel"/>
    <w:tmpl w:val="DD1E6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5201A"/>
    <w:multiLevelType w:val="hybridMultilevel"/>
    <w:tmpl w:val="E780B1DE"/>
    <w:lvl w:ilvl="0" w:tplc="0284DEDA">
      <w:start w:val="1"/>
      <w:numFmt w:val="decimal"/>
      <w:suff w:val="space"/>
      <w:lvlText w:val="1.%1"/>
      <w:lvlJc w:val="left"/>
      <w:pPr>
        <w:ind w:left="624" w:firstLine="84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B6E74"/>
    <w:rsid w:val="000C303A"/>
    <w:rsid w:val="00112286"/>
    <w:rsid w:val="00136EA7"/>
    <w:rsid w:val="00144B71"/>
    <w:rsid w:val="001546AC"/>
    <w:rsid w:val="001849A9"/>
    <w:rsid w:val="00196735"/>
    <w:rsid w:val="001A357A"/>
    <w:rsid w:val="0021623A"/>
    <w:rsid w:val="00232B81"/>
    <w:rsid w:val="0024423F"/>
    <w:rsid w:val="00270860"/>
    <w:rsid w:val="00287FAF"/>
    <w:rsid w:val="002D7871"/>
    <w:rsid w:val="002F18A3"/>
    <w:rsid w:val="002F4846"/>
    <w:rsid w:val="00326484"/>
    <w:rsid w:val="003344F1"/>
    <w:rsid w:val="00336D98"/>
    <w:rsid w:val="00347264"/>
    <w:rsid w:val="00364632"/>
    <w:rsid w:val="00384041"/>
    <w:rsid w:val="003853C4"/>
    <w:rsid w:val="00486E09"/>
    <w:rsid w:val="0049620C"/>
    <w:rsid w:val="0053397A"/>
    <w:rsid w:val="005B6AA8"/>
    <w:rsid w:val="005E1392"/>
    <w:rsid w:val="005F1FEF"/>
    <w:rsid w:val="005F35BB"/>
    <w:rsid w:val="005F367E"/>
    <w:rsid w:val="005F6D4D"/>
    <w:rsid w:val="005F79AD"/>
    <w:rsid w:val="00656E1D"/>
    <w:rsid w:val="006663AA"/>
    <w:rsid w:val="00685CEC"/>
    <w:rsid w:val="006A655A"/>
    <w:rsid w:val="006B0397"/>
    <w:rsid w:val="006B7B80"/>
    <w:rsid w:val="006C2322"/>
    <w:rsid w:val="006D4471"/>
    <w:rsid w:val="006F1446"/>
    <w:rsid w:val="00714E0C"/>
    <w:rsid w:val="00745BBC"/>
    <w:rsid w:val="00772DDD"/>
    <w:rsid w:val="007C03CB"/>
    <w:rsid w:val="007D3A96"/>
    <w:rsid w:val="007F5DE3"/>
    <w:rsid w:val="00827CA0"/>
    <w:rsid w:val="008524F0"/>
    <w:rsid w:val="00872D50"/>
    <w:rsid w:val="00895DBA"/>
    <w:rsid w:val="008A0500"/>
    <w:rsid w:val="008C1545"/>
    <w:rsid w:val="009319CC"/>
    <w:rsid w:val="009D57F6"/>
    <w:rsid w:val="00A479A5"/>
    <w:rsid w:val="00A56E76"/>
    <w:rsid w:val="00A92578"/>
    <w:rsid w:val="00A975E1"/>
    <w:rsid w:val="00AA69C4"/>
    <w:rsid w:val="00AD5F1A"/>
    <w:rsid w:val="00AE36D0"/>
    <w:rsid w:val="00B75652"/>
    <w:rsid w:val="00B807B2"/>
    <w:rsid w:val="00BE1213"/>
    <w:rsid w:val="00C114FF"/>
    <w:rsid w:val="00C331C1"/>
    <w:rsid w:val="00C344A1"/>
    <w:rsid w:val="00C4419D"/>
    <w:rsid w:val="00C607DE"/>
    <w:rsid w:val="00D242A5"/>
    <w:rsid w:val="00D42E7C"/>
    <w:rsid w:val="00D46374"/>
    <w:rsid w:val="00DA0F41"/>
    <w:rsid w:val="00DA51D4"/>
    <w:rsid w:val="00DE72E6"/>
    <w:rsid w:val="00DF6A4A"/>
    <w:rsid w:val="00E2063A"/>
    <w:rsid w:val="00E41A4A"/>
    <w:rsid w:val="00E6133E"/>
    <w:rsid w:val="00E64F4A"/>
    <w:rsid w:val="00E8499A"/>
    <w:rsid w:val="00E86B09"/>
    <w:rsid w:val="00E90D74"/>
    <w:rsid w:val="00EC61E1"/>
    <w:rsid w:val="00ED20F1"/>
    <w:rsid w:val="00EE3479"/>
    <w:rsid w:val="00F46FA8"/>
    <w:rsid w:val="00F97FF3"/>
    <w:rsid w:val="00FB2964"/>
    <w:rsid w:val="00FC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6A716"/>
  <w15:chartTrackingRefBased/>
  <w15:docId w15:val="{BC2005FE-BB17-4807-8625-B5C1E29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3">
    <w:name w:val="ТитулЦ Знак"/>
    <w:basedOn w:val="a0"/>
    <w:link w:val="a4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4">
    <w:name w:val="ТитулЦ"/>
    <w:basedOn w:val="a"/>
    <w:link w:val="a3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ascii="Times New Roman" w:hAnsi="Times New Roman" w:cs="Times New Roman"/>
      <w:sz w:val="26"/>
      <w:szCs w:val="24"/>
    </w:rPr>
  </w:style>
  <w:style w:type="character" w:styleId="a5">
    <w:name w:val="Hyperlink"/>
    <w:basedOn w:val="a0"/>
    <w:uiPriority w:val="99"/>
    <w:unhideWhenUsed/>
    <w:rsid w:val="00745B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99"/>
    <w:semiHidden/>
    <w:unhideWhenUsed/>
    <w:rsid w:val="00745BBC"/>
    <w:pPr>
      <w:tabs>
        <w:tab w:val="right" w:leader="dot" w:pos="9628"/>
      </w:tabs>
      <w:spacing w:before="200" w:after="100" w:line="276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34726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623A"/>
  </w:style>
  <w:style w:type="paragraph" w:styleId="aa">
    <w:name w:val="footer"/>
    <w:basedOn w:val="a"/>
    <w:link w:val="ab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623A"/>
  </w:style>
  <w:style w:type="character" w:customStyle="1" w:styleId="20">
    <w:name w:val="Заголовок 2 Знак"/>
    <w:basedOn w:val="a0"/>
    <w:link w:val="2"/>
    <w:uiPriority w:val="9"/>
    <w:semiHidden/>
    <w:rsid w:val="00931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F8805-B049-4AF5-B949-06B259E1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15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46</cp:revision>
  <dcterms:created xsi:type="dcterms:W3CDTF">2018-01-10T15:59:00Z</dcterms:created>
  <dcterms:modified xsi:type="dcterms:W3CDTF">2018-04-20T08:47:00Z</dcterms:modified>
</cp:coreProperties>
</file>