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A1A98B" w14:textId="77777777" w:rsidR="00060591" w:rsidRPr="00352F54" w:rsidRDefault="00060591" w:rsidP="00060591">
      <w:pPr>
        <w:rPr>
          <w:caps/>
          <w:sz w:val="28"/>
          <w:szCs w:val="28"/>
        </w:rPr>
      </w:pPr>
    </w:p>
    <w:p w14:paraId="02F1FFEF" w14:textId="77777777" w:rsidR="00060591" w:rsidRPr="00B346D8" w:rsidRDefault="00060591" w:rsidP="00060591">
      <w:pPr>
        <w:jc w:val="right"/>
        <w:rPr>
          <w:bCs/>
          <w:caps/>
          <w:sz w:val="26"/>
          <w:szCs w:val="26"/>
        </w:rPr>
      </w:pPr>
      <w:r>
        <w:rPr>
          <w:bCs/>
          <w:caps/>
          <w:sz w:val="26"/>
          <w:szCs w:val="26"/>
        </w:rPr>
        <w:t>Приложение 2</w:t>
      </w:r>
    </w:p>
    <w:p w14:paraId="18F41D6A" w14:textId="77777777" w:rsidR="00060591" w:rsidRPr="00352F54" w:rsidRDefault="00060591" w:rsidP="00060591">
      <w:pPr>
        <w:jc w:val="right"/>
        <w:rPr>
          <w:caps/>
          <w:sz w:val="28"/>
          <w:szCs w:val="28"/>
        </w:rPr>
      </w:pPr>
    </w:p>
    <w:p w14:paraId="681917B7" w14:textId="77777777" w:rsidR="00060591" w:rsidRPr="00352F54" w:rsidRDefault="00060591" w:rsidP="00060591">
      <w:pPr>
        <w:rPr>
          <w:caps/>
          <w:sz w:val="28"/>
          <w:szCs w:val="28"/>
        </w:rPr>
      </w:pPr>
    </w:p>
    <w:p w14:paraId="25AFBEC5" w14:textId="77777777" w:rsidR="00060591" w:rsidRPr="00352F54" w:rsidRDefault="00060591" w:rsidP="00060591">
      <w:pPr>
        <w:rPr>
          <w:caps/>
          <w:sz w:val="28"/>
          <w:szCs w:val="28"/>
        </w:rPr>
      </w:pPr>
    </w:p>
    <w:p w14:paraId="623645A2" w14:textId="77777777" w:rsidR="00060591" w:rsidRPr="00352F54" w:rsidRDefault="00060591" w:rsidP="00060591">
      <w:pPr>
        <w:rPr>
          <w:caps/>
          <w:sz w:val="28"/>
          <w:szCs w:val="28"/>
        </w:rPr>
      </w:pPr>
    </w:p>
    <w:p w14:paraId="571A4F49" w14:textId="77777777" w:rsidR="00060591" w:rsidRPr="00352F54" w:rsidRDefault="00060591" w:rsidP="00060591">
      <w:pPr>
        <w:rPr>
          <w:caps/>
          <w:sz w:val="28"/>
          <w:szCs w:val="28"/>
        </w:rPr>
      </w:pPr>
    </w:p>
    <w:p w14:paraId="276091E4" w14:textId="77777777" w:rsidR="00060591" w:rsidRPr="00352F54" w:rsidRDefault="00060591" w:rsidP="00060591">
      <w:pPr>
        <w:rPr>
          <w:caps/>
          <w:sz w:val="28"/>
          <w:szCs w:val="28"/>
        </w:rPr>
      </w:pPr>
    </w:p>
    <w:p w14:paraId="3EC9A0A9" w14:textId="77777777" w:rsidR="00060591" w:rsidRPr="00352F54" w:rsidRDefault="00060591" w:rsidP="00060591">
      <w:pPr>
        <w:rPr>
          <w:caps/>
          <w:sz w:val="28"/>
          <w:szCs w:val="28"/>
        </w:rPr>
      </w:pPr>
    </w:p>
    <w:p w14:paraId="58253C26" w14:textId="77777777" w:rsidR="00060591" w:rsidRPr="00352F54" w:rsidRDefault="00060591" w:rsidP="00060591">
      <w:pPr>
        <w:rPr>
          <w:caps/>
          <w:sz w:val="28"/>
          <w:szCs w:val="28"/>
        </w:rPr>
      </w:pPr>
    </w:p>
    <w:p w14:paraId="278165F5" w14:textId="77777777" w:rsidR="00060591" w:rsidRPr="00352F54" w:rsidRDefault="00060591" w:rsidP="00060591">
      <w:pPr>
        <w:rPr>
          <w:caps/>
          <w:sz w:val="28"/>
          <w:szCs w:val="28"/>
        </w:rPr>
      </w:pPr>
    </w:p>
    <w:p w14:paraId="2A312DEA" w14:textId="77777777" w:rsidR="00060591" w:rsidRPr="00352F54" w:rsidRDefault="00060591" w:rsidP="00060591">
      <w:pPr>
        <w:rPr>
          <w:caps/>
          <w:sz w:val="28"/>
          <w:szCs w:val="28"/>
        </w:rPr>
      </w:pPr>
    </w:p>
    <w:p w14:paraId="3BBB2F8B" w14:textId="77777777" w:rsidR="00060591" w:rsidRPr="008517F7" w:rsidRDefault="00060591" w:rsidP="00060591">
      <w:pPr>
        <w:spacing w:line="360" w:lineRule="auto"/>
        <w:jc w:val="center"/>
        <w:rPr>
          <w:bCs/>
          <w:caps/>
          <w:sz w:val="28"/>
          <w:szCs w:val="28"/>
        </w:rPr>
      </w:pPr>
      <w:r w:rsidRPr="00352F54">
        <w:rPr>
          <w:bCs/>
          <w:sz w:val="28"/>
          <w:szCs w:val="28"/>
        </w:rPr>
        <w:t>ПРОГРАММНЫЙ МОДУЛЬ</w:t>
      </w:r>
      <w:r w:rsidRPr="00D00676">
        <w:rPr>
          <w:bCs/>
          <w:sz w:val="28"/>
          <w:szCs w:val="28"/>
          <w:lang w:val="ru-RU"/>
        </w:rPr>
        <w:t xml:space="preserve"> </w:t>
      </w:r>
      <w:r>
        <w:rPr>
          <w:bCs/>
          <w:sz w:val="28"/>
          <w:szCs w:val="28"/>
          <w:lang w:val="ru-RU"/>
        </w:rPr>
        <w:t>ПРОВЕДЕНИЯ ФИНАНСОВЫХ ОПЕРАЦИЙ НА</w:t>
      </w:r>
      <w:r w:rsidRPr="00352F5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POS</w:t>
      </w:r>
      <w:r w:rsidRPr="008517F7">
        <w:rPr>
          <w:bCs/>
          <w:sz w:val="28"/>
          <w:szCs w:val="28"/>
        </w:rPr>
        <w:t>-</w:t>
      </w:r>
      <w:r>
        <w:rPr>
          <w:bCs/>
          <w:sz w:val="28"/>
          <w:szCs w:val="28"/>
        </w:rPr>
        <w:t>ТЕРМИНАЛЕ</w:t>
      </w:r>
    </w:p>
    <w:p w14:paraId="171BB08E" w14:textId="77777777" w:rsidR="00060591" w:rsidRPr="00352F54" w:rsidRDefault="00060591" w:rsidP="00060591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ОПИСАНИЕ ПРИМЕНЕНИЯ</w:t>
      </w:r>
    </w:p>
    <w:p w14:paraId="1C50EEE3" w14:textId="77777777" w:rsidR="00060591" w:rsidRPr="00352F54" w:rsidRDefault="00060591" w:rsidP="00060591">
      <w:pPr>
        <w:spacing w:line="360" w:lineRule="auto"/>
        <w:jc w:val="center"/>
        <w:rPr>
          <w:caps/>
          <w:sz w:val="28"/>
          <w:szCs w:val="28"/>
        </w:rPr>
      </w:pPr>
    </w:p>
    <w:p w14:paraId="67E92FE3" w14:textId="77777777" w:rsidR="00060591" w:rsidRPr="00352F54" w:rsidRDefault="00060591" w:rsidP="00060591">
      <w:pPr>
        <w:pStyle w:val="ad"/>
        <w:spacing w:line="360" w:lineRule="auto"/>
        <w:jc w:val="center"/>
        <w:rPr>
          <w:bCs/>
          <w:sz w:val="28"/>
          <w:szCs w:val="28"/>
        </w:rPr>
      </w:pPr>
    </w:p>
    <w:p w14:paraId="77DF04DB" w14:textId="77777777" w:rsidR="00E35DE5" w:rsidRDefault="00060591">
      <w:pPr>
        <w:jc w:val="center"/>
        <w:rPr>
          <w:b/>
          <w:sz w:val="48"/>
          <w:szCs w:val="48"/>
        </w:rPr>
      </w:pPr>
      <w:r>
        <w:br w:type="page"/>
      </w:r>
    </w:p>
    <w:p w14:paraId="41CA4D41" w14:textId="77777777" w:rsidR="00E35DE5" w:rsidRDefault="00060591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Оглавление</w:t>
      </w:r>
    </w:p>
    <w:p w14:paraId="09028EA8" w14:textId="77777777" w:rsidR="00E35DE5" w:rsidRDefault="00E35DE5"/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"/>
        </w:rPr>
        <w:id w:val="-1352574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2786EB" w14:textId="77777777" w:rsidR="00060591" w:rsidRDefault="00060591">
          <w:pPr>
            <w:pStyle w:val="af"/>
          </w:pPr>
        </w:p>
        <w:p w14:paraId="016FAE95" w14:textId="77777777" w:rsidR="004F0299" w:rsidRDefault="00060591">
          <w:pPr>
            <w:pStyle w:val="10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047070" w:history="1">
            <w:r w:rsidR="004F0299" w:rsidRPr="00AD1DBD">
              <w:rPr>
                <w:rStyle w:val="af0"/>
                <w:noProof/>
              </w:rPr>
              <w:t>1.</w:t>
            </w:r>
            <w:r w:rsidR="004F029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F0299" w:rsidRPr="00AD1DBD">
              <w:rPr>
                <w:rStyle w:val="af0"/>
                <w:noProof/>
              </w:rPr>
              <w:t>Введение</w:t>
            </w:r>
            <w:r w:rsidR="004F0299">
              <w:rPr>
                <w:noProof/>
                <w:webHidden/>
              </w:rPr>
              <w:tab/>
            </w:r>
            <w:r w:rsidR="004F0299">
              <w:rPr>
                <w:noProof/>
                <w:webHidden/>
              </w:rPr>
              <w:fldChar w:fldCharType="begin"/>
            </w:r>
            <w:r w:rsidR="004F0299">
              <w:rPr>
                <w:noProof/>
                <w:webHidden/>
              </w:rPr>
              <w:instrText xml:space="preserve"> PAGEREF _Toc516047070 \h </w:instrText>
            </w:r>
            <w:r w:rsidR="004F0299">
              <w:rPr>
                <w:noProof/>
                <w:webHidden/>
              </w:rPr>
            </w:r>
            <w:r w:rsidR="004F0299">
              <w:rPr>
                <w:noProof/>
                <w:webHidden/>
              </w:rPr>
              <w:fldChar w:fldCharType="separate"/>
            </w:r>
            <w:r w:rsidR="004F0299">
              <w:rPr>
                <w:noProof/>
                <w:webHidden/>
              </w:rPr>
              <w:t>4</w:t>
            </w:r>
            <w:r w:rsidR="004F0299">
              <w:rPr>
                <w:noProof/>
                <w:webHidden/>
              </w:rPr>
              <w:fldChar w:fldCharType="end"/>
            </w:r>
          </w:hyperlink>
        </w:p>
        <w:p w14:paraId="34892900" w14:textId="77777777" w:rsidR="004F0299" w:rsidRDefault="00CD5EAF">
          <w:pPr>
            <w:pStyle w:val="10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16047071" w:history="1">
            <w:r w:rsidR="004F0299" w:rsidRPr="00AD1DBD">
              <w:rPr>
                <w:rStyle w:val="af0"/>
                <w:noProof/>
              </w:rPr>
              <w:t>2.</w:t>
            </w:r>
            <w:r w:rsidR="004F029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F0299" w:rsidRPr="00AD1DBD">
              <w:rPr>
                <w:rStyle w:val="af0"/>
                <w:noProof/>
              </w:rPr>
              <w:t>Перечень сокращений</w:t>
            </w:r>
            <w:r w:rsidR="004F0299">
              <w:rPr>
                <w:noProof/>
                <w:webHidden/>
              </w:rPr>
              <w:tab/>
            </w:r>
            <w:r w:rsidR="004F0299">
              <w:rPr>
                <w:noProof/>
                <w:webHidden/>
              </w:rPr>
              <w:fldChar w:fldCharType="begin"/>
            </w:r>
            <w:r w:rsidR="004F0299">
              <w:rPr>
                <w:noProof/>
                <w:webHidden/>
              </w:rPr>
              <w:instrText xml:space="preserve"> PAGEREF _Toc516047071 \h </w:instrText>
            </w:r>
            <w:r w:rsidR="004F0299">
              <w:rPr>
                <w:noProof/>
                <w:webHidden/>
              </w:rPr>
            </w:r>
            <w:r w:rsidR="004F0299">
              <w:rPr>
                <w:noProof/>
                <w:webHidden/>
              </w:rPr>
              <w:fldChar w:fldCharType="separate"/>
            </w:r>
            <w:r w:rsidR="004F0299">
              <w:rPr>
                <w:noProof/>
                <w:webHidden/>
              </w:rPr>
              <w:t>4</w:t>
            </w:r>
            <w:r w:rsidR="004F0299">
              <w:rPr>
                <w:noProof/>
                <w:webHidden/>
              </w:rPr>
              <w:fldChar w:fldCharType="end"/>
            </w:r>
          </w:hyperlink>
        </w:p>
        <w:p w14:paraId="0CF6B88D" w14:textId="77777777" w:rsidR="004F0299" w:rsidRDefault="00CD5EAF">
          <w:pPr>
            <w:pStyle w:val="10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16047072" w:history="1">
            <w:r w:rsidR="004F0299" w:rsidRPr="00AD1DBD">
              <w:rPr>
                <w:rStyle w:val="af0"/>
                <w:noProof/>
              </w:rPr>
              <w:t>3.</w:t>
            </w:r>
            <w:r w:rsidR="004F029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F0299" w:rsidRPr="00AD1DBD">
              <w:rPr>
                <w:rStyle w:val="af0"/>
                <w:noProof/>
              </w:rPr>
              <w:t>Требования к аппаратному обеспечению</w:t>
            </w:r>
            <w:r w:rsidR="004F0299">
              <w:rPr>
                <w:noProof/>
                <w:webHidden/>
              </w:rPr>
              <w:tab/>
            </w:r>
            <w:r w:rsidR="004F0299">
              <w:rPr>
                <w:noProof/>
                <w:webHidden/>
              </w:rPr>
              <w:fldChar w:fldCharType="begin"/>
            </w:r>
            <w:r w:rsidR="004F0299">
              <w:rPr>
                <w:noProof/>
                <w:webHidden/>
              </w:rPr>
              <w:instrText xml:space="preserve"> PAGEREF _Toc516047072 \h </w:instrText>
            </w:r>
            <w:r w:rsidR="004F0299">
              <w:rPr>
                <w:noProof/>
                <w:webHidden/>
              </w:rPr>
            </w:r>
            <w:r w:rsidR="004F0299">
              <w:rPr>
                <w:noProof/>
                <w:webHidden/>
              </w:rPr>
              <w:fldChar w:fldCharType="separate"/>
            </w:r>
            <w:r w:rsidR="004F0299">
              <w:rPr>
                <w:noProof/>
                <w:webHidden/>
              </w:rPr>
              <w:t>4</w:t>
            </w:r>
            <w:r w:rsidR="004F0299">
              <w:rPr>
                <w:noProof/>
                <w:webHidden/>
              </w:rPr>
              <w:fldChar w:fldCharType="end"/>
            </w:r>
          </w:hyperlink>
        </w:p>
        <w:p w14:paraId="7012A624" w14:textId="77777777" w:rsidR="004F0299" w:rsidRDefault="00CD5EAF">
          <w:pPr>
            <w:pStyle w:val="10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16047073" w:history="1">
            <w:r w:rsidR="004F0299" w:rsidRPr="00AD1DBD">
              <w:rPr>
                <w:rStyle w:val="af0"/>
                <w:noProof/>
              </w:rPr>
              <w:t>4.</w:t>
            </w:r>
            <w:r w:rsidR="004F029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F0299" w:rsidRPr="00AD1DBD">
              <w:rPr>
                <w:rStyle w:val="af0"/>
                <w:noProof/>
              </w:rPr>
              <w:t>Запуск приложения</w:t>
            </w:r>
            <w:r w:rsidR="004F0299">
              <w:rPr>
                <w:noProof/>
                <w:webHidden/>
              </w:rPr>
              <w:tab/>
            </w:r>
            <w:r w:rsidR="004F0299">
              <w:rPr>
                <w:noProof/>
                <w:webHidden/>
              </w:rPr>
              <w:fldChar w:fldCharType="begin"/>
            </w:r>
            <w:r w:rsidR="004F0299">
              <w:rPr>
                <w:noProof/>
                <w:webHidden/>
              </w:rPr>
              <w:instrText xml:space="preserve"> PAGEREF _Toc516047073 \h </w:instrText>
            </w:r>
            <w:r w:rsidR="004F0299">
              <w:rPr>
                <w:noProof/>
                <w:webHidden/>
              </w:rPr>
            </w:r>
            <w:r w:rsidR="004F0299">
              <w:rPr>
                <w:noProof/>
                <w:webHidden/>
              </w:rPr>
              <w:fldChar w:fldCharType="separate"/>
            </w:r>
            <w:r w:rsidR="004F0299">
              <w:rPr>
                <w:noProof/>
                <w:webHidden/>
              </w:rPr>
              <w:t>5</w:t>
            </w:r>
            <w:r w:rsidR="004F0299">
              <w:rPr>
                <w:noProof/>
                <w:webHidden/>
              </w:rPr>
              <w:fldChar w:fldCharType="end"/>
            </w:r>
          </w:hyperlink>
        </w:p>
        <w:p w14:paraId="167C9C05" w14:textId="77777777" w:rsidR="004F0299" w:rsidRDefault="00CD5EAF">
          <w:pPr>
            <w:pStyle w:val="20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16047074" w:history="1">
            <w:r w:rsidR="004F0299" w:rsidRPr="00AD1DBD">
              <w:rPr>
                <w:rStyle w:val="af0"/>
                <w:noProof/>
              </w:rPr>
              <w:t>4.1.</w:t>
            </w:r>
            <w:r w:rsidR="004F029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F0299" w:rsidRPr="00AD1DBD">
              <w:rPr>
                <w:rStyle w:val="af0"/>
                <w:noProof/>
              </w:rPr>
              <w:t>Порядок запуска</w:t>
            </w:r>
            <w:r w:rsidR="004F0299">
              <w:rPr>
                <w:noProof/>
                <w:webHidden/>
              </w:rPr>
              <w:tab/>
            </w:r>
            <w:r w:rsidR="004F0299">
              <w:rPr>
                <w:noProof/>
                <w:webHidden/>
              </w:rPr>
              <w:fldChar w:fldCharType="begin"/>
            </w:r>
            <w:r w:rsidR="004F0299">
              <w:rPr>
                <w:noProof/>
                <w:webHidden/>
              </w:rPr>
              <w:instrText xml:space="preserve"> PAGEREF _Toc516047074 \h </w:instrText>
            </w:r>
            <w:r w:rsidR="004F0299">
              <w:rPr>
                <w:noProof/>
                <w:webHidden/>
              </w:rPr>
            </w:r>
            <w:r w:rsidR="004F0299">
              <w:rPr>
                <w:noProof/>
                <w:webHidden/>
              </w:rPr>
              <w:fldChar w:fldCharType="separate"/>
            </w:r>
            <w:r w:rsidR="004F0299">
              <w:rPr>
                <w:noProof/>
                <w:webHidden/>
              </w:rPr>
              <w:t>5</w:t>
            </w:r>
            <w:r w:rsidR="004F0299">
              <w:rPr>
                <w:noProof/>
                <w:webHidden/>
              </w:rPr>
              <w:fldChar w:fldCharType="end"/>
            </w:r>
          </w:hyperlink>
        </w:p>
        <w:p w14:paraId="457A1B19" w14:textId="77777777" w:rsidR="004F0299" w:rsidRDefault="00CD5EAF">
          <w:pPr>
            <w:pStyle w:val="20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16047075" w:history="1">
            <w:r w:rsidR="004F0299" w:rsidRPr="00AD1DBD">
              <w:rPr>
                <w:rStyle w:val="af0"/>
                <w:noProof/>
              </w:rPr>
              <w:t>4.2.</w:t>
            </w:r>
            <w:r w:rsidR="004F029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F0299" w:rsidRPr="00AD1DBD">
              <w:rPr>
                <w:rStyle w:val="af0"/>
                <w:noProof/>
              </w:rPr>
              <w:t>Основная экранная форма</w:t>
            </w:r>
            <w:r w:rsidR="004F0299">
              <w:rPr>
                <w:noProof/>
                <w:webHidden/>
              </w:rPr>
              <w:tab/>
            </w:r>
            <w:r w:rsidR="004F0299">
              <w:rPr>
                <w:noProof/>
                <w:webHidden/>
              </w:rPr>
              <w:fldChar w:fldCharType="begin"/>
            </w:r>
            <w:r w:rsidR="004F0299">
              <w:rPr>
                <w:noProof/>
                <w:webHidden/>
              </w:rPr>
              <w:instrText xml:space="preserve"> PAGEREF _Toc516047075 \h </w:instrText>
            </w:r>
            <w:r w:rsidR="004F0299">
              <w:rPr>
                <w:noProof/>
                <w:webHidden/>
              </w:rPr>
            </w:r>
            <w:r w:rsidR="004F0299">
              <w:rPr>
                <w:noProof/>
                <w:webHidden/>
              </w:rPr>
              <w:fldChar w:fldCharType="separate"/>
            </w:r>
            <w:r w:rsidR="004F0299">
              <w:rPr>
                <w:noProof/>
                <w:webHidden/>
              </w:rPr>
              <w:t>5</w:t>
            </w:r>
            <w:r w:rsidR="004F0299">
              <w:rPr>
                <w:noProof/>
                <w:webHidden/>
              </w:rPr>
              <w:fldChar w:fldCharType="end"/>
            </w:r>
          </w:hyperlink>
        </w:p>
        <w:p w14:paraId="786E5928" w14:textId="77777777" w:rsidR="004F0299" w:rsidRDefault="00CD5EAF">
          <w:pPr>
            <w:pStyle w:val="10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16047076" w:history="1">
            <w:r w:rsidR="004F0299" w:rsidRPr="00AD1DBD">
              <w:rPr>
                <w:rStyle w:val="af0"/>
                <w:noProof/>
              </w:rPr>
              <w:t>5.</w:t>
            </w:r>
            <w:r w:rsidR="004F029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F0299" w:rsidRPr="00AD1DBD">
              <w:rPr>
                <w:rStyle w:val="af0"/>
                <w:noProof/>
              </w:rPr>
              <w:t>Подготовка терминала к работе</w:t>
            </w:r>
            <w:r w:rsidR="004F0299">
              <w:rPr>
                <w:noProof/>
                <w:webHidden/>
              </w:rPr>
              <w:tab/>
            </w:r>
            <w:r w:rsidR="004F0299">
              <w:rPr>
                <w:noProof/>
                <w:webHidden/>
              </w:rPr>
              <w:fldChar w:fldCharType="begin"/>
            </w:r>
            <w:r w:rsidR="004F0299">
              <w:rPr>
                <w:noProof/>
                <w:webHidden/>
              </w:rPr>
              <w:instrText xml:space="preserve"> PAGEREF _Toc516047076 \h </w:instrText>
            </w:r>
            <w:r w:rsidR="004F0299">
              <w:rPr>
                <w:noProof/>
                <w:webHidden/>
              </w:rPr>
            </w:r>
            <w:r w:rsidR="004F0299">
              <w:rPr>
                <w:noProof/>
                <w:webHidden/>
              </w:rPr>
              <w:fldChar w:fldCharType="separate"/>
            </w:r>
            <w:r w:rsidR="004F0299">
              <w:rPr>
                <w:noProof/>
                <w:webHidden/>
              </w:rPr>
              <w:t>6</w:t>
            </w:r>
            <w:r w:rsidR="004F0299">
              <w:rPr>
                <w:noProof/>
                <w:webHidden/>
              </w:rPr>
              <w:fldChar w:fldCharType="end"/>
            </w:r>
          </w:hyperlink>
        </w:p>
        <w:p w14:paraId="3C5F53E2" w14:textId="77777777" w:rsidR="004F0299" w:rsidRDefault="00CD5EAF">
          <w:pPr>
            <w:pStyle w:val="10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16047077" w:history="1">
            <w:r w:rsidR="004F0299" w:rsidRPr="00AD1DBD">
              <w:rPr>
                <w:rStyle w:val="af0"/>
                <w:noProof/>
              </w:rPr>
              <w:t>6.</w:t>
            </w:r>
            <w:r w:rsidR="004F029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F0299" w:rsidRPr="00AD1DBD">
              <w:rPr>
                <w:rStyle w:val="af0"/>
                <w:noProof/>
              </w:rPr>
              <w:t>Сервисные операции</w:t>
            </w:r>
            <w:r w:rsidR="004F0299">
              <w:rPr>
                <w:noProof/>
                <w:webHidden/>
              </w:rPr>
              <w:tab/>
            </w:r>
            <w:r w:rsidR="004F0299">
              <w:rPr>
                <w:noProof/>
                <w:webHidden/>
              </w:rPr>
              <w:fldChar w:fldCharType="begin"/>
            </w:r>
            <w:r w:rsidR="004F0299">
              <w:rPr>
                <w:noProof/>
                <w:webHidden/>
              </w:rPr>
              <w:instrText xml:space="preserve"> PAGEREF _Toc516047077 \h </w:instrText>
            </w:r>
            <w:r w:rsidR="004F0299">
              <w:rPr>
                <w:noProof/>
                <w:webHidden/>
              </w:rPr>
            </w:r>
            <w:r w:rsidR="004F0299">
              <w:rPr>
                <w:noProof/>
                <w:webHidden/>
              </w:rPr>
              <w:fldChar w:fldCharType="separate"/>
            </w:r>
            <w:r w:rsidR="004F0299">
              <w:rPr>
                <w:noProof/>
                <w:webHidden/>
              </w:rPr>
              <w:t>7</w:t>
            </w:r>
            <w:r w:rsidR="004F0299">
              <w:rPr>
                <w:noProof/>
                <w:webHidden/>
              </w:rPr>
              <w:fldChar w:fldCharType="end"/>
            </w:r>
          </w:hyperlink>
        </w:p>
        <w:p w14:paraId="3021E4C9" w14:textId="77777777" w:rsidR="004F0299" w:rsidRDefault="00CD5EAF">
          <w:pPr>
            <w:pStyle w:val="20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16047078" w:history="1">
            <w:r w:rsidR="004F0299" w:rsidRPr="00AD1DBD">
              <w:rPr>
                <w:rStyle w:val="af0"/>
                <w:noProof/>
              </w:rPr>
              <w:t>6.1.</w:t>
            </w:r>
            <w:r w:rsidR="004F029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F0299" w:rsidRPr="00AD1DBD">
              <w:rPr>
                <w:rStyle w:val="af0"/>
                <w:noProof/>
              </w:rPr>
              <w:t>Уровни доступа</w:t>
            </w:r>
            <w:r w:rsidR="004F0299">
              <w:rPr>
                <w:noProof/>
                <w:webHidden/>
              </w:rPr>
              <w:tab/>
            </w:r>
            <w:r w:rsidR="004F0299">
              <w:rPr>
                <w:noProof/>
                <w:webHidden/>
              </w:rPr>
              <w:fldChar w:fldCharType="begin"/>
            </w:r>
            <w:r w:rsidR="004F0299">
              <w:rPr>
                <w:noProof/>
                <w:webHidden/>
              </w:rPr>
              <w:instrText xml:space="preserve"> PAGEREF _Toc516047078 \h </w:instrText>
            </w:r>
            <w:r w:rsidR="004F0299">
              <w:rPr>
                <w:noProof/>
                <w:webHidden/>
              </w:rPr>
            </w:r>
            <w:r w:rsidR="004F0299">
              <w:rPr>
                <w:noProof/>
                <w:webHidden/>
              </w:rPr>
              <w:fldChar w:fldCharType="separate"/>
            </w:r>
            <w:r w:rsidR="004F0299">
              <w:rPr>
                <w:noProof/>
                <w:webHidden/>
              </w:rPr>
              <w:t>8</w:t>
            </w:r>
            <w:r w:rsidR="004F0299">
              <w:rPr>
                <w:noProof/>
                <w:webHidden/>
              </w:rPr>
              <w:fldChar w:fldCharType="end"/>
            </w:r>
          </w:hyperlink>
        </w:p>
        <w:p w14:paraId="1F52CB23" w14:textId="77777777" w:rsidR="004F0299" w:rsidRDefault="00CD5EAF">
          <w:pPr>
            <w:pStyle w:val="20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16047079" w:history="1">
            <w:r w:rsidR="004F0299" w:rsidRPr="00AD1DBD">
              <w:rPr>
                <w:rStyle w:val="af0"/>
                <w:noProof/>
              </w:rPr>
              <w:t>6.2.</w:t>
            </w:r>
            <w:r w:rsidR="004F029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F0299" w:rsidRPr="00AD1DBD">
              <w:rPr>
                <w:rStyle w:val="af0"/>
                <w:noProof/>
              </w:rPr>
              <w:t>Инициализация</w:t>
            </w:r>
            <w:r w:rsidR="004F0299">
              <w:rPr>
                <w:noProof/>
                <w:webHidden/>
              </w:rPr>
              <w:tab/>
            </w:r>
            <w:r w:rsidR="004F0299">
              <w:rPr>
                <w:noProof/>
                <w:webHidden/>
              </w:rPr>
              <w:fldChar w:fldCharType="begin"/>
            </w:r>
            <w:r w:rsidR="004F0299">
              <w:rPr>
                <w:noProof/>
                <w:webHidden/>
              </w:rPr>
              <w:instrText xml:space="preserve"> PAGEREF _Toc516047079 \h </w:instrText>
            </w:r>
            <w:r w:rsidR="004F0299">
              <w:rPr>
                <w:noProof/>
                <w:webHidden/>
              </w:rPr>
            </w:r>
            <w:r w:rsidR="004F0299">
              <w:rPr>
                <w:noProof/>
                <w:webHidden/>
              </w:rPr>
              <w:fldChar w:fldCharType="separate"/>
            </w:r>
            <w:r w:rsidR="004F0299">
              <w:rPr>
                <w:noProof/>
                <w:webHidden/>
              </w:rPr>
              <w:t>9</w:t>
            </w:r>
            <w:r w:rsidR="004F0299">
              <w:rPr>
                <w:noProof/>
                <w:webHidden/>
              </w:rPr>
              <w:fldChar w:fldCharType="end"/>
            </w:r>
          </w:hyperlink>
        </w:p>
        <w:p w14:paraId="4647C891" w14:textId="77777777" w:rsidR="004F0299" w:rsidRDefault="00CD5EAF">
          <w:pPr>
            <w:pStyle w:val="20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16047080" w:history="1">
            <w:r w:rsidR="004F0299" w:rsidRPr="00AD1DBD">
              <w:rPr>
                <w:rStyle w:val="af0"/>
                <w:noProof/>
              </w:rPr>
              <w:t>6.3.</w:t>
            </w:r>
            <w:r w:rsidR="004F029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F0299" w:rsidRPr="00AD1DBD">
              <w:rPr>
                <w:rStyle w:val="af0"/>
                <w:noProof/>
              </w:rPr>
              <w:t>Тест хоста</w:t>
            </w:r>
            <w:r w:rsidR="004F0299">
              <w:rPr>
                <w:noProof/>
                <w:webHidden/>
              </w:rPr>
              <w:tab/>
            </w:r>
            <w:r w:rsidR="004F0299">
              <w:rPr>
                <w:noProof/>
                <w:webHidden/>
              </w:rPr>
              <w:fldChar w:fldCharType="begin"/>
            </w:r>
            <w:r w:rsidR="004F0299">
              <w:rPr>
                <w:noProof/>
                <w:webHidden/>
              </w:rPr>
              <w:instrText xml:space="preserve"> PAGEREF _Toc516047080 \h </w:instrText>
            </w:r>
            <w:r w:rsidR="004F0299">
              <w:rPr>
                <w:noProof/>
                <w:webHidden/>
              </w:rPr>
            </w:r>
            <w:r w:rsidR="004F0299">
              <w:rPr>
                <w:noProof/>
                <w:webHidden/>
              </w:rPr>
              <w:fldChar w:fldCharType="separate"/>
            </w:r>
            <w:r w:rsidR="004F0299">
              <w:rPr>
                <w:noProof/>
                <w:webHidden/>
              </w:rPr>
              <w:t>10</w:t>
            </w:r>
            <w:r w:rsidR="004F0299">
              <w:rPr>
                <w:noProof/>
                <w:webHidden/>
              </w:rPr>
              <w:fldChar w:fldCharType="end"/>
            </w:r>
          </w:hyperlink>
        </w:p>
        <w:p w14:paraId="4AE64E1F" w14:textId="77777777" w:rsidR="004F0299" w:rsidRDefault="00CD5EAF">
          <w:pPr>
            <w:pStyle w:val="20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16047081" w:history="1">
            <w:r w:rsidR="004F0299" w:rsidRPr="00AD1DBD">
              <w:rPr>
                <w:rStyle w:val="af0"/>
                <w:noProof/>
              </w:rPr>
              <w:t>6.4.</w:t>
            </w:r>
            <w:r w:rsidR="004F029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F0299" w:rsidRPr="00AD1DBD">
              <w:rPr>
                <w:rStyle w:val="af0"/>
                <w:noProof/>
              </w:rPr>
              <w:t>Загрузка ключей с банковского хоста</w:t>
            </w:r>
            <w:r w:rsidR="004F0299">
              <w:rPr>
                <w:noProof/>
                <w:webHidden/>
              </w:rPr>
              <w:tab/>
            </w:r>
            <w:r w:rsidR="004F0299">
              <w:rPr>
                <w:noProof/>
                <w:webHidden/>
              </w:rPr>
              <w:fldChar w:fldCharType="begin"/>
            </w:r>
            <w:r w:rsidR="004F0299">
              <w:rPr>
                <w:noProof/>
                <w:webHidden/>
              </w:rPr>
              <w:instrText xml:space="preserve"> PAGEREF _Toc516047081 \h </w:instrText>
            </w:r>
            <w:r w:rsidR="004F0299">
              <w:rPr>
                <w:noProof/>
                <w:webHidden/>
              </w:rPr>
            </w:r>
            <w:r w:rsidR="004F0299">
              <w:rPr>
                <w:noProof/>
                <w:webHidden/>
              </w:rPr>
              <w:fldChar w:fldCharType="separate"/>
            </w:r>
            <w:r w:rsidR="004F0299">
              <w:rPr>
                <w:noProof/>
                <w:webHidden/>
              </w:rPr>
              <w:t>10</w:t>
            </w:r>
            <w:r w:rsidR="004F0299">
              <w:rPr>
                <w:noProof/>
                <w:webHidden/>
              </w:rPr>
              <w:fldChar w:fldCharType="end"/>
            </w:r>
          </w:hyperlink>
        </w:p>
        <w:p w14:paraId="004FE73D" w14:textId="77777777" w:rsidR="004F0299" w:rsidRDefault="00CD5EAF">
          <w:pPr>
            <w:pStyle w:val="20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16047082" w:history="1">
            <w:r w:rsidR="004F0299" w:rsidRPr="00AD1DBD">
              <w:rPr>
                <w:rStyle w:val="af0"/>
                <w:noProof/>
              </w:rPr>
              <w:t>6.5.</w:t>
            </w:r>
            <w:r w:rsidR="004F029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F0299" w:rsidRPr="00AD1DBD">
              <w:rPr>
                <w:rStyle w:val="af0"/>
                <w:noProof/>
              </w:rPr>
              <w:t>Очистка</w:t>
            </w:r>
            <w:r w:rsidR="004F0299">
              <w:rPr>
                <w:noProof/>
                <w:webHidden/>
              </w:rPr>
              <w:tab/>
            </w:r>
            <w:r w:rsidR="004F0299">
              <w:rPr>
                <w:noProof/>
                <w:webHidden/>
              </w:rPr>
              <w:fldChar w:fldCharType="begin"/>
            </w:r>
            <w:r w:rsidR="004F0299">
              <w:rPr>
                <w:noProof/>
                <w:webHidden/>
              </w:rPr>
              <w:instrText xml:space="preserve"> PAGEREF _Toc516047082 \h </w:instrText>
            </w:r>
            <w:r w:rsidR="004F0299">
              <w:rPr>
                <w:noProof/>
                <w:webHidden/>
              </w:rPr>
            </w:r>
            <w:r w:rsidR="004F0299">
              <w:rPr>
                <w:noProof/>
                <w:webHidden/>
              </w:rPr>
              <w:fldChar w:fldCharType="separate"/>
            </w:r>
            <w:r w:rsidR="004F0299">
              <w:rPr>
                <w:noProof/>
                <w:webHidden/>
              </w:rPr>
              <w:t>10</w:t>
            </w:r>
            <w:r w:rsidR="004F0299">
              <w:rPr>
                <w:noProof/>
                <w:webHidden/>
              </w:rPr>
              <w:fldChar w:fldCharType="end"/>
            </w:r>
          </w:hyperlink>
        </w:p>
        <w:p w14:paraId="1466B8D3" w14:textId="77777777" w:rsidR="004F0299" w:rsidRDefault="00CD5EAF">
          <w:pPr>
            <w:pStyle w:val="20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16047083" w:history="1">
            <w:r w:rsidR="004F0299" w:rsidRPr="00AD1DBD">
              <w:rPr>
                <w:rStyle w:val="af0"/>
                <w:noProof/>
              </w:rPr>
              <w:t>6.6.</w:t>
            </w:r>
            <w:r w:rsidR="004F029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F0299" w:rsidRPr="00AD1DBD">
              <w:rPr>
                <w:rStyle w:val="af0"/>
                <w:noProof/>
              </w:rPr>
              <w:t>Параметры</w:t>
            </w:r>
            <w:r w:rsidR="004F0299">
              <w:rPr>
                <w:noProof/>
                <w:webHidden/>
              </w:rPr>
              <w:tab/>
            </w:r>
            <w:r w:rsidR="004F0299">
              <w:rPr>
                <w:noProof/>
                <w:webHidden/>
              </w:rPr>
              <w:fldChar w:fldCharType="begin"/>
            </w:r>
            <w:r w:rsidR="004F0299">
              <w:rPr>
                <w:noProof/>
                <w:webHidden/>
              </w:rPr>
              <w:instrText xml:space="preserve"> PAGEREF _Toc516047083 \h </w:instrText>
            </w:r>
            <w:r w:rsidR="004F0299">
              <w:rPr>
                <w:noProof/>
                <w:webHidden/>
              </w:rPr>
            </w:r>
            <w:r w:rsidR="004F0299">
              <w:rPr>
                <w:noProof/>
                <w:webHidden/>
              </w:rPr>
              <w:fldChar w:fldCharType="separate"/>
            </w:r>
            <w:r w:rsidR="004F0299">
              <w:rPr>
                <w:noProof/>
                <w:webHidden/>
              </w:rPr>
              <w:t>11</w:t>
            </w:r>
            <w:r w:rsidR="004F0299">
              <w:rPr>
                <w:noProof/>
                <w:webHidden/>
              </w:rPr>
              <w:fldChar w:fldCharType="end"/>
            </w:r>
          </w:hyperlink>
        </w:p>
        <w:p w14:paraId="43CD29D4" w14:textId="77777777" w:rsidR="004F0299" w:rsidRDefault="00CD5EAF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16047084" w:history="1">
            <w:r w:rsidR="004F0299" w:rsidRPr="00AD1DBD">
              <w:rPr>
                <w:rStyle w:val="af0"/>
                <w:b/>
                <w:noProof/>
              </w:rPr>
              <w:t>Локализация</w:t>
            </w:r>
            <w:r w:rsidR="004F0299">
              <w:rPr>
                <w:noProof/>
                <w:webHidden/>
              </w:rPr>
              <w:tab/>
            </w:r>
            <w:r w:rsidR="004F0299">
              <w:rPr>
                <w:noProof/>
                <w:webHidden/>
              </w:rPr>
              <w:fldChar w:fldCharType="begin"/>
            </w:r>
            <w:r w:rsidR="004F0299">
              <w:rPr>
                <w:noProof/>
                <w:webHidden/>
              </w:rPr>
              <w:instrText xml:space="preserve"> PAGEREF _Toc516047084 \h </w:instrText>
            </w:r>
            <w:r w:rsidR="004F0299">
              <w:rPr>
                <w:noProof/>
                <w:webHidden/>
              </w:rPr>
            </w:r>
            <w:r w:rsidR="004F0299">
              <w:rPr>
                <w:noProof/>
                <w:webHidden/>
              </w:rPr>
              <w:fldChar w:fldCharType="separate"/>
            </w:r>
            <w:r w:rsidR="004F0299">
              <w:rPr>
                <w:noProof/>
                <w:webHidden/>
              </w:rPr>
              <w:t>13</w:t>
            </w:r>
            <w:r w:rsidR="004F0299">
              <w:rPr>
                <w:noProof/>
                <w:webHidden/>
              </w:rPr>
              <w:fldChar w:fldCharType="end"/>
            </w:r>
          </w:hyperlink>
        </w:p>
        <w:p w14:paraId="30CA948C" w14:textId="77777777" w:rsidR="004F0299" w:rsidRDefault="00CD5EAF">
          <w:pPr>
            <w:pStyle w:val="30"/>
            <w:tabs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16047085" w:history="1">
            <w:r w:rsidR="004F0299" w:rsidRPr="00AD1DBD">
              <w:rPr>
                <w:rStyle w:val="af0"/>
                <w:b/>
                <w:noProof/>
              </w:rPr>
              <w:t>Смена пароля</w:t>
            </w:r>
            <w:r w:rsidR="004F0299">
              <w:rPr>
                <w:noProof/>
                <w:webHidden/>
              </w:rPr>
              <w:tab/>
            </w:r>
            <w:r w:rsidR="004F0299">
              <w:rPr>
                <w:noProof/>
                <w:webHidden/>
              </w:rPr>
              <w:fldChar w:fldCharType="begin"/>
            </w:r>
            <w:r w:rsidR="004F0299">
              <w:rPr>
                <w:noProof/>
                <w:webHidden/>
              </w:rPr>
              <w:instrText xml:space="preserve"> PAGEREF _Toc516047085 \h </w:instrText>
            </w:r>
            <w:r w:rsidR="004F0299">
              <w:rPr>
                <w:noProof/>
                <w:webHidden/>
              </w:rPr>
            </w:r>
            <w:r w:rsidR="004F0299">
              <w:rPr>
                <w:noProof/>
                <w:webHidden/>
              </w:rPr>
              <w:fldChar w:fldCharType="separate"/>
            </w:r>
            <w:r w:rsidR="004F0299">
              <w:rPr>
                <w:noProof/>
                <w:webHidden/>
              </w:rPr>
              <w:t>13</w:t>
            </w:r>
            <w:r w:rsidR="004F0299">
              <w:rPr>
                <w:noProof/>
                <w:webHidden/>
              </w:rPr>
              <w:fldChar w:fldCharType="end"/>
            </w:r>
          </w:hyperlink>
        </w:p>
        <w:p w14:paraId="66B18571" w14:textId="77777777" w:rsidR="004F0299" w:rsidRDefault="00CD5EAF">
          <w:pPr>
            <w:pStyle w:val="10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16047086" w:history="1">
            <w:r w:rsidR="004F0299" w:rsidRPr="00AD1DBD">
              <w:rPr>
                <w:rStyle w:val="af0"/>
                <w:noProof/>
              </w:rPr>
              <w:t>7.</w:t>
            </w:r>
            <w:r w:rsidR="004F029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F0299" w:rsidRPr="00AD1DBD">
              <w:rPr>
                <w:rStyle w:val="af0"/>
                <w:noProof/>
              </w:rPr>
              <w:t>Обычные операции</w:t>
            </w:r>
            <w:r w:rsidR="004F0299">
              <w:rPr>
                <w:noProof/>
                <w:webHidden/>
              </w:rPr>
              <w:tab/>
            </w:r>
            <w:r w:rsidR="004F0299">
              <w:rPr>
                <w:noProof/>
                <w:webHidden/>
              </w:rPr>
              <w:fldChar w:fldCharType="begin"/>
            </w:r>
            <w:r w:rsidR="004F0299">
              <w:rPr>
                <w:noProof/>
                <w:webHidden/>
              </w:rPr>
              <w:instrText xml:space="preserve"> PAGEREF _Toc516047086 \h </w:instrText>
            </w:r>
            <w:r w:rsidR="004F0299">
              <w:rPr>
                <w:noProof/>
                <w:webHidden/>
              </w:rPr>
            </w:r>
            <w:r w:rsidR="004F0299">
              <w:rPr>
                <w:noProof/>
                <w:webHidden/>
              </w:rPr>
              <w:fldChar w:fldCharType="separate"/>
            </w:r>
            <w:r w:rsidR="004F0299">
              <w:rPr>
                <w:noProof/>
                <w:webHidden/>
              </w:rPr>
              <w:t>14</w:t>
            </w:r>
            <w:r w:rsidR="004F0299">
              <w:rPr>
                <w:noProof/>
                <w:webHidden/>
              </w:rPr>
              <w:fldChar w:fldCharType="end"/>
            </w:r>
          </w:hyperlink>
        </w:p>
        <w:p w14:paraId="43591DF0" w14:textId="77777777" w:rsidR="004F0299" w:rsidRDefault="00CD5EAF">
          <w:pPr>
            <w:pStyle w:val="20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16047087" w:history="1">
            <w:r w:rsidR="004F0299" w:rsidRPr="00AD1DBD">
              <w:rPr>
                <w:rStyle w:val="af0"/>
                <w:noProof/>
              </w:rPr>
              <w:t>7.1.</w:t>
            </w:r>
            <w:r w:rsidR="004F029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F0299" w:rsidRPr="00AD1DBD">
              <w:rPr>
                <w:rStyle w:val="af0"/>
                <w:noProof/>
              </w:rPr>
              <w:t>Продажа</w:t>
            </w:r>
            <w:r w:rsidR="004F0299">
              <w:rPr>
                <w:noProof/>
                <w:webHidden/>
              </w:rPr>
              <w:tab/>
            </w:r>
            <w:r w:rsidR="004F0299">
              <w:rPr>
                <w:noProof/>
                <w:webHidden/>
              </w:rPr>
              <w:fldChar w:fldCharType="begin"/>
            </w:r>
            <w:r w:rsidR="004F0299">
              <w:rPr>
                <w:noProof/>
                <w:webHidden/>
              </w:rPr>
              <w:instrText xml:space="preserve"> PAGEREF _Toc516047087 \h </w:instrText>
            </w:r>
            <w:r w:rsidR="004F0299">
              <w:rPr>
                <w:noProof/>
                <w:webHidden/>
              </w:rPr>
            </w:r>
            <w:r w:rsidR="004F0299">
              <w:rPr>
                <w:noProof/>
                <w:webHidden/>
              </w:rPr>
              <w:fldChar w:fldCharType="separate"/>
            </w:r>
            <w:r w:rsidR="004F0299">
              <w:rPr>
                <w:noProof/>
                <w:webHidden/>
              </w:rPr>
              <w:t>14</w:t>
            </w:r>
            <w:r w:rsidR="004F0299">
              <w:rPr>
                <w:noProof/>
                <w:webHidden/>
              </w:rPr>
              <w:fldChar w:fldCharType="end"/>
            </w:r>
          </w:hyperlink>
        </w:p>
        <w:p w14:paraId="4CDE4A84" w14:textId="77777777" w:rsidR="004F0299" w:rsidRDefault="00CD5EAF">
          <w:pPr>
            <w:pStyle w:val="20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16047088" w:history="1">
            <w:r w:rsidR="004F0299" w:rsidRPr="00AD1DBD">
              <w:rPr>
                <w:rStyle w:val="af0"/>
                <w:noProof/>
              </w:rPr>
              <w:t>7.2.</w:t>
            </w:r>
            <w:r w:rsidR="004F029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F0299" w:rsidRPr="00AD1DBD">
              <w:rPr>
                <w:rStyle w:val="af0"/>
                <w:noProof/>
              </w:rPr>
              <w:t>Журнал</w:t>
            </w:r>
            <w:r w:rsidR="004F0299">
              <w:rPr>
                <w:noProof/>
                <w:webHidden/>
              </w:rPr>
              <w:tab/>
            </w:r>
            <w:r w:rsidR="004F0299">
              <w:rPr>
                <w:noProof/>
                <w:webHidden/>
              </w:rPr>
              <w:fldChar w:fldCharType="begin"/>
            </w:r>
            <w:r w:rsidR="004F0299">
              <w:rPr>
                <w:noProof/>
                <w:webHidden/>
              </w:rPr>
              <w:instrText xml:space="preserve"> PAGEREF _Toc516047088 \h </w:instrText>
            </w:r>
            <w:r w:rsidR="004F0299">
              <w:rPr>
                <w:noProof/>
                <w:webHidden/>
              </w:rPr>
            </w:r>
            <w:r w:rsidR="004F0299">
              <w:rPr>
                <w:noProof/>
                <w:webHidden/>
              </w:rPr>
              <w:fldChar w:fldCharType="separate"/>
            </w:r>
            <w:r w:rsidR="004F0299">
              <w:rPr>
                <w:noProof/>
                <w:webHidden/>
              </w:rPr>
              <w:t>15</w:t>
            </w:r>
            <w:r w:rsidR="004F0299">
              <w:rPr>
                <w:noProof/>
                <w:webHidden/>
              </w:rPr>
              <w:fldChar w:fldCharType="end"/>
            </w:r>
          </w:hyperlink>
        </w:p>
        <w:p w14:paraId="06DD8AFD" w14:textId="77777777" w:rsidR="004F0299" w:rsidRDefault="00CD5EAF">
          <w:pPr>
            <w:pStyle w:val="10"/>
            <w:tabs>
              <w:tab w:val="left" w:pos="4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16047089" w:history="1">
            <w:r w:rsidR="004F0299" w:rsidRPr="00AD1DBD">
              <w:rPr>
                <w:rStyle w:val="af0"/>
                <w:noProof/>
              </w:rPr>
              <w:t>8.</w:t>
            </w:r>
            <w:r w:rsidR="004F029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F0299" w:rsidRPr="00AD1DBD">
              <w:rPr>
                <w:rStyle w:val="af0"/>
                <w:noProof/>
              </w:rPr>
              <w:t>Специальные операции</w:t>
            </w:r>
            <w:r w:rsidR="004F0299">
              <w:rPr>
                <w:noProof/>
                <w:webHidden/>
              </w:rPr>
              <w:tab/>
            </w:r>
            <w:r w:rsidR="004F0299">
              <w:rPr>
                <w:noProof/>
                <w:webHidden/>
              </w:rPr>
              <w:fldChar w:fldCharType="begin"/>
            </w:r>
            <w:r w:rsidR="004F0299">
              <w:rPr>
                <w:noProof/>
                <w:webHidden/>
              </w:rPr>
              <w:instrText xml:space="preserve"> PAGEREF _Toc516047089 \h </w:instrText>
            </w:r>
            <w:r w:rsidR="004F0299">
              <w:rPr>
                <w:noProof/>
                <w:webHidden/>
              </w:rPr>
            </w:r>
            <w:r w:rsidR="004F0299">
              <w:rPr>
                <w:noProof/>
                <w:webHidden/>
              </w:rPr>
              <w:fldChar w:fldCharType="separate"/>
            </w:r>
            <w:r w:rsidR="004F0299">
              <w:rPr>
                <w:noProof/>
                <w:webHidden/>
              </w:rPr>
              <w:t>16</w:t>
            </w:r>
            <w:r w:rsidR="004F0299">
              <w:rPr>
                <w:noProof/>
                <w:webHidden/>
              </w:rPr>
              <w:fldChar w:fldCharType="end"/>
            </w:r>
          </w:hyperlink>
        </w:p>
        <w:p w14:paraId="7C29C800" w14:textId="77777777" w:rsidR="004F0299" w:rsidRDefault="00CD5EAF">
          <w:pPr>
            <w:pStyle w:val="20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16047090" w:history="1">
            <w:r w:rsidR="004F0299" w:rsidRPr="00AD1DBD">
              <w:rPr>
                <w:rStyle w:val="af0"/>
                <w:noProof/>
              </w:rPr>
              <w:t>8.1.</w:t>
            </w:r>
            <w:r w:rsidR="004F029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F0299" w:rsidRPr="00AD1DBD">
              <w:rPr>
                <w:rStyle w:val="af0"/>
                <w:noProof/>
              </w:rPr>
              <w:t>Возврат</w:t>
            </w:r>
            <w:r w:rsidR="004F0299">
              <w:rPr>
                <w:noProof/>
                <w:webHidden/>
              </w:rPr>
              <w:tab/>
            </w:r>
            <w:r w:rsidR="004F0299">
              <w:rPr>
                <w:noProof/>
                <w:webHidden/>
              </w:rPr>
              <w:fldChar w:fldCharType="begin"/>
            </w:r>
            <w:r w:rsidR="004F0299">
              <w:rPr>
                <w:noProof/>
                <w:webHidden/>
              </w:rPr>
              <w:instrText xml:space="preserve"> PAGEREF _Toc516047090 \h </w:instrText>
            </w:r>
            <w:r w:rsidR="004F0299">
              <w:rPr>
                <w:noProof/>
                <w:webHidden/>
              </w:rPr>
            </w:r>
            <w:r w:rsidR="004F0299">
              <w:rPr>
                <w:noProof/>
                <w:webHidden/>
              </w:rPr>
              <w:fldChar w:fldCharType="separate"/>
            </w:r>
            <w:r w:rsidR="004F0299">
              <w:rPr>
                <w:noProof/>
                <w:webHidden/>
              </w:rPr>
              <w:t>16</w:t>
            </w:r>
            <w:r w:rsidR="004F0299">
              <w:rPr>
                <w:noProof/>
                <w:webHidden/>
              </w:rPr>
              <w:fldChar w:fldCharType="end"/>
            </w:r>
          </w:hyperlink>
        </w:p>
        <w:p w14:paraId="69EA9BC3" w14:textId="77777777" w:rsidR="004F0299" w:rsidRDefault="00CD5EAF">
          <w:pPr>
            <w:pStyle w:val="20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16047091" w:history="1">
            <w:r w:rsidR="004F0299" w:rsidRPr="00AD1DBD">
              <w:rPr>
                <w:rStyle w:val="af0"/>
                <w:noProof/>
              </w:rPr>
              <w:t>8.2.</w:t>
            </w:r>
            <w:r w:rsidR="004F029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F0299" w:rsidRPr="00AD1DBD">
              <w:rPr>
                <w:rStyle w:val="af0"/>
                <w:noProof/>
              </w:rPr>
              <w:t>Отмена</w:t>
            </w:r>
            <w:r w:rsidR="004F0299">
              <w:rPr>
                <w:noProof/>
                <w:webHidden/>
              </w:rPr>
              <w:tab/>
            </w:r>
            <w:r w:rsidR="004F0299">
              <w:rPr>
                <w:noProof/>
                <w:webHidden/>
              </w:rPr>
              <w:fldChar w:fldCharType="begin"/>
            </w:r>
            <w:r w:rsidR="004F0299">
              <w:rPr>
                <w:noProof/>
                <w:webHidden/>
              </w:rPr>
              <w:instrText xml:space="preserve"> PAGEREF _Toc516047091 \h </w:instrText>
            </w:r>
            <w:r w:rsidR="004F0299">
              <w:rPr>
                <w:noProof/>
                <w:webHidden/>
              </w:rPr>
            </w:r>
            <w:r w:rsidR="004F0299">
              <w:rPr>
                <w:noProof/>
                <w:webHidden/>
              </w:rPr>
              <w:fldChar w:fldCharType="separate"/>
            </w:r>
            <w:r w:rsidR="004F0299">
              <w:rPr>
                <w:noProof/>
                <w:webHidden/>
              </w:rPr>
              <w:t>16</w:t>
            </w:r>
            <w:r w:rsidR="004F0299">
              <w:rPr>
                <w:noProof/>
                <w:webHidden/>
              </w:rPr>
              <w:fldChar w:fldCharType="end"/>
            </w:r>
          </w:hyperlink>
        </w:p>
        <w:p w14:paraId="68667A1A" w14:textId="77777777" w:rsidR="004F0299" w:rsidRDefault="00CD5EAF">
          <w:pPr>
            <w:pStyle w:val="20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16047092" w:history="1">
            <w:r w:rsidR="004F0299" w:rsidRPr="00AD1DBD">
              <w:rPr>
                <w:rStyle w:val="af0"/>
                <w:noProof/>
              </w:rPr>
              <w:t>8.3.</w:t>
            </w:r>
            <w:r w:rsidR="004F029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F0299" w:rsidRPr="00AD1DBD">
              <w:rPr>
                <w:rStyle w:val="af0"/>
                <w:noProof/>
              </w:rPr>
              <w:t>Коррекция</w:t>
            </w:r>
            <w:r w:rsidR="004F0299">
              <w:rPr>
                <w:noProof/>
                <w:webHidden/>
              </w:rPr>
              <w:tab/>
            </w:r>
            <w:r w:rsidR="004F0299">
              <w:rPr>
                <w:noProof/>
                <w:webHidden/>
              </w:rPr>
              <w:fldChar w:fldCharType="begin"/>
            </w:r>
            <w:r w:rsidR="004F0299">
              <w:rPr>
                <w:noProof/>
                <w:webHidden/>
              </w:rPr>
              <w:instrText xml:space="preserve"> PAGEREF _Toc516047092 \h </w:instrText>
            </w:r>
            <w:r w:rsidR="004F0299">
              <w:rPr>
                <w:noProof/>
                <w:webHidden/>
              </w:rPr>
            </w:r>
            <w:r w:rsidR="004F0299">
              <w:rPr>
                <w:noProof/>
                <w:webHidden/>
              </w:rPr>
              <w:fldChar w:fldCharType="separate"/>
            </w:r>
            <w:r w:rsidR="004F0299">
              <w:rPr>
                <w:noProof/>
                <w:webHidden/>
              </w:rPr>
              <w:t>17</w:t>
            </w:r>
            <w:r w:rsidR="004F0299">
              <w:rPr>
                <w:noProof/>
                <w:webHidden/>
              </w:rPr>
              <w:fldChar w:fldCharType="end"/>
            </w:r>
          </w:hyperlink>
        </w:p>
        <w:p w14:paraId="3E6737B9" w14:textId="77777777" w:rsidR="004F0299" w:rsidRDefault="00CD5EAF">
          <w:pPr>
            <w:pStyle w:val="20"/>
            <w:tabs>
              <w:tab w:val="left" w:pos="880"/>
              <w:tab w:val="right" w:leader="dot" w:pos="9019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RU"/>
            </w:rPr>
          </w:pPr>
          <w:hyperlink w:anchor="_Toc516047093" w:history="1">
            <w:r w:rsidR="004F0299" w:rsidRPr="00AD1DBD">
              <w:rPr>
                <w:rStyle w:val="af0"/>
                <w:noProof/>
              </w:rPr>
              <w:t>8.4.</w:t>
            </w:r>
            <w:r w:rsidR="004F0299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RU"/>
              </w:rPr>
              <w:tab/>
            </w:r>
            <w:r w:rsidR="004F0299" w:rsidRPr="00AD1DBD">
              <w:rPr>
                <w:rStyle w:val="af0"/>
                <w:noProof/>
              </w:rPr>
              <w:t>Сверка</w:t>
            </w:r>
            <w:r w:rsidR="004F0299">
              <w:rPr>
                <w:noProof/>
                <w:webHidden/>
              </w:rPr>
              <w:tab/>
            </w:r>
            <w:r w:rsidR="004F0299">
              <w:rPr>
                <w:noProof/>
                <w:webHidden/>
              </w:rPr>
              <w:fldChar w:fldCharType="begin"/>
            </w:r>
            <w:r w:rsidR="004F0299">
              <w:rPr>
                <w:noProof/>
                <w:webHidden/>
              </w:rPr>
              <w:instrText xml:space="preserve"> PAGEREF _Toc516047093 \h </w:instrText>
            </w:r>
            <w:r w:rsidR="004F0299">
              <w:rPr>
                <w:noProof/>
                <w:webHidden/>
              </w:rPr>
            </w:r>
            <w:r w:rsidR="004F0299">
              <w:rPr>
                <w:noProof/>
                <w:webHidden/>
              </w:rPr>
              <w:fldChar w:fldCharType="separate"/>
            </w:r>
            <w:r w:rsidR="004F0299">
              <w:rPr>
                <w:noProof/>
                <w:webHidden/>
              </w:rPr>
              <w:t>17</w:t>
            </w:r>
            <w:r w:rsidR="004F0299">
              <w:rPr>
                <w:noProof/>
                <w:webHidden/>
              </w:rPr>
              <w:fldChar w:fldCharType="end"/>
            </w:r>
          </w:hyperlink>
        </w:p>
        <w:p w14:paraId="18D18CDA" w14:textId="77777777" w:rsidR="00060591" w:rsidRDefault="00060591">
          <w:r>
            <w:rPr>
              <w:b/>
              <w:bCs/>
            </w:rPr>
            <w:fldChar w:fldCharType="end"/>
          </w:r>
        </w:p>
      </w:sdtContent>
    </w:sdt>
    <w:p w14:paraId="3A15361A" w14:textId="77777777" w:rsidR="00E35DE5" w:rsidRDefault="00E35DE5"/>
    <w:p w14:paraId="5AC9520B" w14:textId="77777777" w:rsidR="00E35DE5" w:rsidRDefault="00060591">
      <w:r>
        <w:br w:type="page"/>
      </w:r>
    </w:p>
    <w:p w14:paraId="785D5E96" w14:textId="77777777" w:rsidR="00E35DE5" w:rsidRDefault="00060591">
      <w:pPr>
        <w:pStyle w:val="1"/>
        <w:numPr>
          <w:ilvl w:val="0"/>
          <w:numId w:val="8"/>
        </w:numPr>
      </w:pPr>
      <w:bookmarkStart w:id="0" w:name="_Toc516047070"/>
      <w:r>
        <w:lastRenderedPageBreak/>
        <w:t>Введение</w:t>
      </w:r>
      <w:bookmarkEnd w:id="0"/>
    </w:p>
    <w:p w14:paraId="3102A498" w14:textId="57CA666A" w:rsidR="00E35DE5" w:rsidRDefault="00060591">
      <w:pPr>
        <w:ind w:firstLine="720"/>
        <w:jc w:val="both"/>
      </w:pPr>
      <w:r>
        <w:t xml:space="preserve">Данное руководство пользователя описывает функции </w:t>
      </w:r>
      <w:r w:rsidR="00CD5EAF">
        <w:rPr>
          <w:lang w:val="ru-RU"/>
        </w:rPr>
        <w:t>программного модуля финансовых операций, шифр - ПМ ФО</w:t>
      </w:r>
      <w:r>
        <w:t>, содержит способы и примеры проведения транзакций, а также приводит образцы печатаемых документов.</w:t>
      </w:r>
    </w:p>
    <w:p w14:paraId="4D7117AF" w14:textId="77777777" w:rsidR="00E35DE5" w:rsidRDefault="00060591">
      <w:pPr>
        <w:pStyle w:val="1"/>
        <w:numPr>
          <w:ilvl w:val="0"/>
          <w:numId w:val="8"/>
        </w:numPr>
      </w:pPr>
      <w:bookmarkStart w:id="1" w:name="_Toc516047071"/>
      <w:r>
        <w:t>Перечень сокращений</w:t>
      </w:r>
      <w:bookmarkEnd w:id="1"/>
    </w:p>
    <w:p w14:paraId="06A684D2" w14:textId="77777777" w:rsidR="00E35DE5" w:rsidRPr="00060591" w:rsidRDefault="00060591">
      <w:pPr>
        <w:rPr>
          <w:lang w:val="ru-RU"/>
        </w:rPr>
      </w:pPr>
      <w:r>
        <w:t>ОС</w:t>
      </w:r>
      <w:r>
        <w:rPr>
          <w:lang w:val="ru-RU"/>
        </w:rPr>
        <w:t xml:space="preserve"> – операционная система</w:t>
      </w:r>
    </w:p>
    <w:p w14:paraId="3D422383" w14:textId="77777777" w:rsidR="00E35DE5" w:rsidRPr="00060591" w:rsidRDefault="00060591">
      <w:pPr>
        <w:rPr>
          <w:lang w:val="ru-RU"/>
        </w:rPr>
      </w:pPr>
      <w:r>
        <w:t>PAN</w:t>
      </w:r>
      <w:r>
        <w:rPr>
          <w:lang w:val="ru-RU"/>
        </w:rPr>
        <w:t xml:space="preserve"> – номер карты</w:t>
      </w:r>
    </w:p>
    <w:p w14:paraId="2D592D69" w14:textId="77777777" w:rsidR="00E35DE5" w:rsidRPr="00060591" w:rsidRDefault="00060591">
      <w:pPr>
        <w:rPr>
          <w:lang w:val="ru-RU"/>
        </w:rPr>
      </w:pPr>
      <w:r>
        <w:t>RRN</w:t>
      </w:r>
      <w:r>
        <w:rPr>
          <w:lang w:val="ru-RU"/>
        </w:rPr>
        <w:t xml:space="preserve"> – номер счета</w:t>
      </w:r>
    </w:p>
    <w:p w14:paraId="512FE04C" w14:textId="77777777" w:rsidR="00E35DE5" w:rsidRDefault="00060591">
      <w:pPr>
        <w:pStyle w:val="1"/>
        <w:numPr>
          <w:ilvl w:val="0"/>
          <w:numId w:val="8"/>
        </w:numPr>
      </w:pPr>
      <w:bookmarkStart w:id="2" w:name="_Toc516047072"/>
      <w:r>
        <w:t>Требования к аппаратному обеспечению</w:t>
      </w:r>
      <w:bookmarkEnd w:id="2"/>
      <w:r>
        <w:tab/>
        <w:t xml:space="preserve"> </w:t>
      </w:r>
      <w:r>
        <w:tab/>
      </w:r>
    </w:p>
    <w:p w14:paraId="34BCA491" w14:textId="77777777" w:rsidR="00E35DE5" w:rsidRDefault="00060591">
      <w:pPr>
        <w:ind w:firstLine="720"/>
        <w:jc w:val="both"/>
      </w:pPr>
      <w:r>
        <w:rPr>
          <w:sz w:val="26"/>
          <w:szCs w:val="26"/>
        </w:rPr>
        <w:t>В качестве аппаратной платформы поддерживается АЗУР-01Ф. АЗУР-01Ф обладает следующими техническими характеристиками:</w:t>
      </w:r>
    </w:p>
    <w:p w14:paraId="44022A2A" w14:textId="77777777" w:rsidR="00E35DE5" w:rsidRDefault="00E35DE5"/>
    <w:tbl>
      <w:tblPr>
        <w:tblStyle w:val="af1"/>
        <w:tblW w:w="10545" w:type="dxa"/>
        <w:tblLayout w:type="fixed"/>
        <w:tblLook w:val="0000" w:firstRow="0" w:lastRow="0" w:firstColumn="0" w:lastColumn="0" w:noHBand="0" w:noVBand="0"/>
      </w:tblPr>
      <w:tblGrid>
        <w:gridCol w:w="3777"/>
        <w:gridCol w:w="6768"/>
      </w:tblGrid>
      <w:tr w:rsidR="00060591" w14:paraId="373A0AA4" w14:textId="77777777" w:rsidTr="00060591">
        <w:tc>
          <w:tcPr>
            <w:tcW w:w="3777" w:type="dxa"/>
          </w:tcPr>
          <w:p w14:paraId="22185EC8" w14:textId="77777777" w:rsidR="00060591" w:rsidRPr="00060591" w:rsidRDefault="00060591" w:rsidP="00060591">
            <w:pPr>
              <w:pStyle w:val="af2"/>
              <w:rPr>
                <w:b/>
              </w:rPr>
            </w:pPr>
            <w:r w:rsidRPr="00060591">
              <w:rPr>
                <w:b/>
              </w:rPr>
              <w:t>Встроенная память</w:t>
            </w:r>
          </w:p>
        </w:tc>
        <w:tc>
          <w:tcPr>
            <w:tcW w:w="6768" w:type="dxa"/>
          </w:tcPr>
          <w:p w14:paraId="1BF8EA1D" w14:textId="77777777" w:rsidR="00060591" w:rsidRPr="00060591" w:rsidRDefault="00060591" w:rsidP="00060591">
            <w:pPr>
              <w:pStyle w:val="TableContents"/>
              <w:jc w:val="both"/>
              <w:rPr>
                <w:rFonts w:ascii="Times New Roman" w:hAnsi="Times New Roman" w:cs="Times New Roman"/>
                <w:sz w:val="24"/>
              </w:rPr>
            </w:pPr>
            <w:r w:rsidRPr="00060591">
              <w:rPr>
                <w:rFonts w:ascii="Times New Roman" w:hAnsi="Times New Roman" w:cs="Times New Roman"/>
                <w:sz w:val="24"/>
              </w:rPr>
              <w:t>RAM 1 Gb, ROM 8 Gb</w:t>
            </w:r>
          </w:p>
        </w:tc>
      </w:tr>
      <w:tr w:rsidR="00060591" w14:paraId="6150C088" w14:textId="77777777" w:rsidTr="00060591">
        <w:tc>
          <w:tcPr>
            <w:tcW w:w="3777" w:type="dxa"/>
          </w:tcPr>
          <w:p w14:paraId="48B70095" w14:textId="77777777" w:rsidR="00060591" w:rsidRPr="00060591" w:rsidRDefault="00060591" w:rsidP="00060591">
            <w:pPr>
              <w:pStyle w:val="TableContents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060591">
              <w:rPr>
                <w:rFonts w:ascii="Times New Roman" w:hAnsi="Times New Roman" w:cs="Times New Roman"/>
                <w:b/>
                <w:bCs/>
                <w:sz w:val="24"/>
              </w:rPr>
              <w:t>Дисплей</w:t>
            </w:r>
          </w:p>
        </w:tc>
        <w:tc>
          <w:tcPr>
            <w:tcW w:w="6768" w:type="dxa"/>
          </w:tcPr>
          <w:p w14:paraId="2F9E2727" w14:textId="77777777" w:rsidR="00060591" w:rsidRPr="00060591" w:rsidRDefault="00060591" w:rsidP="00060591">
            <w:pPr>
              <w:pStyle w:val="TableContents"/>
              <w:jc w:val="both"/>
              <w:rPr>
                <w:rFonts w:ascii="Times New Roman" w:hAnsi="Times New Roman" w:cs="Times New Roman"/>
                <w:sz w:val="24"/>
              </w:rPr>
            </w:pPr>
            <w:r w:rsidRPr="00060591">
              <w:rPr>
                <w:rFonts w:ascii="Times New Roman" w:hAnsi="Times New Roman" w:cs="Times New Roman"/>
                <w:sz w:val="24"/>
              </w:rPr>
              <w:t>5.5'' 1280*720 pixel, LCD</w:t>
            </w:r>
          </w:p>
        </w:tc>
      </w:tr>
      <w:tr w:rsidR="00060591" w14:paraId="44CA0FAA" w14:textId="77777777" w:rsidTr="00060591">
        <w:tc>
          <w:tcPr>
            <w:tcW w:w="3777" w:type="dxa"/>
          </w:tcPr>
          <w:p w14:paraId="71F7188A" w14:textId="77777777" w:rsidR="00060591" w:rsidRPr="00060591" w:rsidRDefault="00060591" w:rsidP="00060591">
            <w:pPr>
              <w:pStyle w:val="TableContents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060591">
              <w:rPr>
                <w:rFonts w:ascii="Times New Roman" w:hAnsi="Times New Roman" w:cs="Times New Roman"/>
                <w:b/>
                <w:bCs/>
                <w:sz w:val="24"/>
              </w:rPr>
              <w:t>Коммуникации</w:t>
            </w:r>
          </w:p>
        </w:tc>
        <w:tc>
          <w:tcPr>
            <w:tcW w:w="6768" w:type="dxa"/>
          </w:tcPr>
          <w:p w14:paraId="2F755EFE" w14:textId="77777777" w:rsidR="00060591" w:rsidRPr="00060591" w:rsidRDefault="00060591" w:rsidP="00060591">
            <w:pPr>
              <w:pStyle w:val="TableContents"/>
              <w:jc w:val="both"/>
              <w:rPr>
                <w:rFonts w:ascii="Times New Roman" w:hAnsi="Times New Roman" w:cs="Times New Roman"/>
                <w:sz w:val="24"/>
              </w:rPr>
            </w:pPr>
            <w:r w:rsidRPr="00060591">
              <w:rPr>
                <w:rFonts w:ascii="Times New Roman" w:hAnsi="Times New Roman" w:cs="Times New Roman"/>
                <w:sz w:val="24"/>
              </w:rPr>
              <w:t>GSM, 3G,4G, BT 4.0,Wi-Fi 802.11 b/g/n модуль</w:t>
            </w:r>
          </w:p>
        </w:tc>
      </w:tr>
      <w:tr w:rsidR="00060591" w:rsidRPr="00F22341" w14:paraId="1AD352F4" w14:textId="77777777" w:rsidTr="00060591">
        <w:tc>
          <w:tcPr>
            <w:tcW w:w="3777" w:type="dxa"/>
          </w:tcPr>
          <w:p w14:paraId="16C7BAFC" w14:textId="77777777" w:rsidR="00060591" w:rsidRPr="00060591" w:rsidRDefault="00060591" w:rsidP="00060591">
            <w:pPr>
              <w:pStyle w:val="TableContents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060591">
              <w:rPr>
                <w:rFonts w:ascii="Times New Roman" w:hAnsi="Times New Roman" w:cs="Times New Roman"/>
                <w:b/>
                <w:bCs/>
                <w:sz w:val="24"/>
              </w:rPr>
              <w:t>Интерфейсы</w:t>
            </w:r>
          </w:p>
        </w:tc>
        <w:tc>
          <w:tcPr>
            <w:tcW w:w="6768" w:type="dxa"/>
          </w:tcPr>
          <w:p w14:paraId="075D214E" w14:textId="77777777" w:rsidR="00060591" w:rsidRPr="00060591" w:rsidRDefault="00060591" w:rsidP="00060591">
            <w:pPr>
              <w:pStyle w:val="TableContents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060591">
              <w:rPr>
                <w:rFonts w:ascii="Times New Roman" w:hAnsi="Times New Roman" w:cs="Times New Roman"/>
                <w:sz w:val="24"/>
                <w:lang w:val="en-US"/>
              </w:rPr>
              <w:t>micro-USB, 1 SIM, 2PSAM, 1 MicroSD</w:t>
            </w:r>
          </w:p>
        </w:tc>
      </w:tr>
      <w:tr w:rsidR="00060591" w:rsidRPr="00F22341" w14:paraId="293AAA27" w14:textId="77777777" w:rsidTr="00060591">
        <w:tc>
          <w:tcPr>
            <w:tcW w:w="3777" w:type="dxa"/>
          </w:tcPr>
          <w:p w14:paraId="38221529" w14:textId="77777777" w:rsidR="00060591" w:rsidRPr="00060591" w:rsidRDefault="00060591" w:rsidP="00060591">
            <w:pPr>
              <w:pStyle w:val="TableContents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060591">
              <w:rPr>
                <w:rFonts w:ascii="Times New Roman" w:hAnsi="Times New Roman" w:cs="Times New Roman"/>
                <w:b/>
                <w:bCs/>
                <w:sz w:val="24"/>
              </w:rPr>
              <w:t>Считыватели магнитных карт</w:t>
            </w:r>
          </w:p>
        </w:tc>
        <w:tc>
          <w:tcPr>
            <w:tcW w:w="6768" w:type="dxa"/>
          </w:tcPr>
          <w:p w14:paraId="0E929A6B" w14:textId="2FB2D299" w:rsidR="00060591" w:rsidRPr="00060591" w:rsidRDefault="00060591" w:rsidP="00060591">
            <w:pPr>
              <w:pStyle w:val="TableContents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060591">
              <w:rPr>
                <w:rFonts w:ascii="Times New Roman" w:hAnsi="Times New Roman" w:cs="Times New Roman"/>
                <w:sz w:val="24"/>
                <w:lang w:val="en-US"/>
              </w:rPr>
              <w:t>Track 1/2/3, Bi-directional,</w:t>
            </w:r>
            <w:r w:rsidR="00CD5EAF" w:rsidRPr="00CD5EAF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060591">
              <w:rPr>
                <w:rFonts w:ascii="Times New Roman" w:hAnsi="Times New Roman" w:cs="Times New Roman"/>
                <w:sz w:val="24"/>
                <w:lang w:val="en-US"/>
              </w:rPr>
              <w:t>ISO7810,ISO7811,</w:t>
            </w:r>
            <w:r w:rsidR="00CD5EAF" w:rsidRPr="00CD5EAF">
              <w:rPr>
                <w:rFonts w:ascii="Times New Roman" w:hAnsi="Times New Roman" w:cs="Times New Roman"/>
                <w:sz w:val="24"/>
                <w:lang w:val="en-US"/>
              </w:rPr>
              <w:t xml:space="preserve"> </w:t>
            </w:r>
            <w:r w:rsidRPr="00060591">
              <w:rPr>
                <w:rFonts w:ascii="Times New Roman" w:hAnsi="Times New Roman" w:cs="Times New Roman"/>
                <w:sz w:val="24"/>
                <w:lang w:val="en-US"/>
              </w:rPr>
              <w:t>ISO7813</w:t>
            </w:r>
          </w:p>
        </w:tc>
      </w:tr>
      <w:tr w:rsidR="00060591" w:rsidRPr="00F22341" w14:paraId="23319FFC" w14:textId="77777777" w:rsidTr="00060591">
        <w:tc>
          <w:tcPr>
            <w:tcW w:w="3777" w:type="dxa"/>
          </w:tcPr>
          <w:p w14:paraId="4A9E653F" w14:textId="77777777" w:rsidR="00060591" w:rsidRPr="00060591" w:rsidRDefault="00060591" w:rsidP="00060591">
            <w:pPr>
              <w:pStyle w:val="TableContents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060591">
              <w:rPr>
                <w:rFonts w:ascii="Times New Roman" w:hAnsi="Times New Roman" w:cs="Times New Roman"/>
                <w:b/>
                <w:bCs/>
                <w:sz w:val="24"/>
              </w:rPr>
              <w:t>Считыватели смарт-карт</w:t>
            </w:r>
          </w:p>
        </w:tc>
        <w:tc>
          <w:tcPr>
            <w:tcW w:w="6768" w:type="dxa"/>
          </w:tcPr>
          <w:p w14:paraId="399EFBE0" w14:textId="77777777" w:rsidR="00060591" w:rsidRPr="00060591" w:rsidRDefault="00060591" w:rsidP="00060591">
            <w:pPr>
              <w:pStyle w:val="TableContents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060591">
              <w:rPr>
                <w:rFonts w:ascii="Times New Roman" w:hAnsi="Times New Roman" w:cs="Times New Roman"/>
                <w:sz w:val="24"/>
                <w:lang w:val="en-US"/>
              </w:rPr>
              <w:t>Supports 1.8V,3.3V,5V card Supports Memory card, CPU card. EMV L1 &amp; L2,PBOC 3.0, ISO7816 standart</w:t>
            </w:r>
          </w:p>
        </w:tc>
      </w:tr>
      <w:tr w:rsidR="00060591" w:rsidRPr="00F22341" w14:paraId="73E95649" w14:textId="77777777" w:rsidTr="00060591">
        <w:tc>
          <w:tcPr>
            <w:tcW w:w="3777" w:type="dxa"/>
          </w:tcPr>
          <w:p w14:paraId="41D357B2" w14:textId="77777777" w:rsidR="00060591" w:rsidRPr="00060591" w:rsidRDefault="00060591" w:rsidP="00060591">
            <w:pPr>
              <w:pStyle w:val="TableContents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060591">
              <w:rPr>
                <w:rFonts w:ascii="Times New Roman" w:hAnsi="Times New Roman" w:cs="Times New Roman"/>
                <w:b/>
                <w:bCs/>
                <w:sz w:val="24"/>
              </w:rPr>
              <w:t>Бесконтактный считыватель карт</w:t>
            </w:r>
          </w:p>
        </w:tc>
        <w:tc>
          <w:tcPr>
            <w:tcW w:w="6768" w:type="dxa"/>
          </w:tcPr>
          <w:p w14:paraId="63D816A3" w14:textId="77777777" w:rsidR="00060591" w:rsidRPr="00060591" w:rsidRDefault="00060591" w:rsidP="00060591">
            <w:pPr>
              <w:pStyle w:val="TableContents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060591">
              <w:rPr>
                <w:rFonts w:ascii="Times New Roman" w:hAnsi="Times New Roman" w:cs="Times New Roman"/>
                <w:sz w:val="24"/>
                <w:lang w:val="en-US"/>
              </w:rPr>
              <w:t>13.56MHz, 14443 Type A/B, QPBOC3.0 standart and EVM L1 certification</w:t>
            </w:r>
          </w:p>
        </w:tc>
      </w:tr>
      <w:tr w:rsidR="00060591" w:rsidRPr="00F22341" w14:paraId="60C89382" w14:textId="77777777" w:rsidTr="00060591">
        <w:tc>
          <w:tcPr>
            <w:tcW w:w="3777" w:type="dxa"/>
          </w:tcPr>
          <w:p w14:paraId="59A01E03" w14:textId="77777777" w:rsidR="00060591" w:rsidRPr="00060591" w:rsidRDefault="00060591" w:rsidP="00060591">
            <w:pPr>
              <w:pStyle w:val="TableContents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060591">
              <w:rPr>
                <w:rFonts w:ascii="Times New Roman" w:hAnsi="Times New Roman" w:cs="Times New Roman"/>
                <w:b/>
                <w:bCs/>
                <w:sz w:val="24"/>
              </w:rPr>
              <w:t>Сертификация</w:t>
            </w:r>
          </w:p>
        </w:tc>
        <w:tc>
          <w:tcPr>
            <w:tcW w:w="6768" w:type="dxa"/>
          </w:tcPr>
          <w:p w14:paraId="6EAC3DB7" w14:textId="77777777" w:rsidR="00060591" w:rsidRPr="00060591" w:rsidRDefault="00060591" w:rsidP="00060591">
            <w:pPr>
              <w:pStyle w:val="TableContents"/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060591">
              <w:rPr>
                <w:rFonts w:ascii="Times New Roman" w:hAnsi="Times New Roman" w:cs="Times New Roman"/>
                <w:sz w:val="24"/>
                <w:lang w:val="en-US"/>
              </w:rPr>
              <w:t>PCI 4.x, Contact EMV L1&amp;L2 certification, Contactless EMV L1 certification</w:t>
            </w:r>
          </w:p>
        </w:tc>
      </w:tr>
      <w:tr w:rsidR="00060591" w14:paraId="7F2D9DEA" w14:textId="77777777" w:rsidTr="00060591">
        <w:tc>
          <w:tcPr>
            <w:tcW w:w="3777" w:type="dxa"/>
          </w:tcPr>
          <w:p w14:paraId="09CFD026" w14:textId="77777777" w:rsidR="00060591" w:rsidRPr="00060591" w:rsidRDefault="00060591" w:rsidP="00060591">
            <w:pPr>
              <w:pStyle w:val="TableContents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060591">
              <w:rPr>
                <w:rFonts w:ascii="Times New Roman" w:hAnsi="Times New Roman" w:cs="Times New Roman"/>
                <w:b/>
                <w:bCs/>
                <w:sz w:val="24"/>
              </w:rPr>
              <w:t>Ширина ленты, мм</w:t>
            </w:r>
          </w:p>
        </w:tc>
        <w:tc>
          <w:tcPr>
            <w:tcW w:w="6768" w:type="dxa"/>
          </w:tcPr>
          <w:p w14:paraId="04710731" w14:textId="77777777" w:rsidR="00060591" w:rsidRPr="00060591" w:rsidRDefault="00060591" w:rsidP="00060591">
            <w:pPr>
              <w:pStyle w:val="TableContents"/>
              <w:jc w:val="both"/>
              <w:rPr>
                <w:rFonts w:ascii="Times New Roman" w:hAnsi="Times New Roman" w:cs="Times New Roman"/>
                <w:sz w:val="24"/>
              </w:rPr>
            </w:pPr>
            <w:r w:rsidRPr="00060591">
              <w:rPr>
                <w:rFonts w:ascii="Times New Roman" w:hAnsi="Times New Roman" w:cs="Times New Roman"/>
                <w:sz w:val="24"/>
              </w:rPr>
              <w:t>57 +/- 0,5 мм</w:t>
            </w:r>
          </w:p>
        </w:tc>
      </w:tr>
      <w:tr w:rsidR="00060591" w14:paraId="706597AB" w14:textId="77777777" w:rsidTr="00060591">
        <w:tc>
          <w:tcPr>
            <w:tcW w:w="3777" w:type="dxa"/>
          </w:tcPr>
          <w:p w14:paraId="14102647" w14:textId="77777777" w:rsidR="00060591" w:rsidRPr="00060591" w:rsidRDefault="00060591" w:rsidP="00060591">
            <w:pPr>
              <w:pStyle w:val="TableContents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060591">
              <w:rPr>
                <w:rFonts w:ascii="Times New Roman" w:hAnsi="Times New Roman" w:cs="Times New Roman"/>
                <w:b/>
                <w:bCs/>
                <w:sz w:val="24"/>
              </w:rPr>
              <w:t>Имидж-сканер</w:t>
            </w:r>
          </w:p>
        </w:tc>
        <w:tc>
          <w:tcPr>
            <w:tcW w:w="6768" w:type="dxa"/>
          </w:tcPr>
          <w:p w14:paraId="4A992678" w14:textId="77777777" w:rsidR="00060591" w:rsidRPr="00060591" w:rsidRDefault="00060591" w:rsidP="00060591">
            <w:pPr>
              <w:pStyle w:val="TableContents"/>
              <w:jc w:val="both"/>
              <w:rPr>
                <w:rFonts w:ascii="Times New Roman" w:hAnsi="Times New Roman" w:cs="Times New Roman"/>
                <w:sz w:val="24"/>
              </w:rPr>
            </w:pPr>
            <w:r w:rsidRPr="00060591">
              <w:rPr>
                <w:rFonts w:ascii="Times New Roman" w:hAnsi="Times New Roman" w:cs="Times New Roman"/>
                <w:sz w:val="24"/>
              </w:rPr>
              <w:t>5 Mp</w:t>
            </w:r>
          </w:p>
        </w:tc>
      </w:tr>
      <w:tr w:rsidR="00060591" w14:paraId="528AD4CE" w14:textId="77777777" w:rsidTr="00060591">
        <w:tc>
          <w:tcPr>
            <w:tcW w:w="3777" w:type="dxa"/>
          </w:tcPr>
          <w:p w14:paraId="04785F4E" w14:textId="77777777" w:rsidR="00060591" w:rsidRPr="00060591" w:rsidRDefault="00060591" w:rsidP="00060591">
            <w:pPr>
              <w:pStyle w:val="TableContents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060591">
              <w:rPr>
                <w:rFonts w:ascii="Times New Roman" w:hAnsi="Times New Roman" w:cs="Times New Roman"/>
                <w:b/>
                <w:bCs/>
                <w:sz w:val="24"/>
              </w:rPr>
              <w:t>Аккумулятор</w:t>
            </w:r>
          </w:p>
        </w:tc>
        <w:tc>
          <w:tcPr>
            <w:tcW w:w="6768" w:type="dxa"/>
          </w:tcPr>
          <w:p w14:paraId="18ECE145" w14:textId="77777777" w:rsidR="00060591" w:rsidRPr="00060591" w:rsidRDefault="00060591" w:rsidP="00060591">
            <w:pPr>
              <w:pStyle w:val="TableContents"/>
              <w:jc w:val="both"/>
              <w:rPr>
                <w:rFonts w:ascii="Times New Roman" w:hAnsi="Times New Roman" w:cs="Times New Roman"/>
                <w:sz w:val="24"/>
              </w:rPr>
            </w:pPr>
            <w:r w:rsidRPr="00060591">
              <w:rPr>
                <w:rFonts w:ascii="Times New Roman" w:hAnsi="Times New Roman" w:cs="Times New Roman"/>
                <w:sz w:val="24"/>
              </w:rPr>
              <w:t>Li-ion 5000mAh</w:t>
            </w:r>
          </w:p>
        </w:tc>
      </w:tr>
      <w:tr w:rsidR="00060591" w14:paraId="221C2D35" w14:textId="77777777" w:rsidTr="00060591">
        <w:tc>
          <w:tcPr>
            <w:tcW w:w="3777" w:type="dxa"/>
          </w:tcPr>
          <w:p w14:paraId="3312BA47" w14:textId="77777777" w:rsidR="00060591" w:rsidRPr="00060591" w:rsidRDefault="00060591" w:rsidP="00060591">
            <w:pPr>
              <w:pStyle w:val="TableContents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060591">
              <w:rPr>
                <w:rFonts w:ascii="Times New Roman" w:hAnsi="Times New Roman" w:cs="Times New Roman"/>
                <w:b/>
                <w:bCs/>
                <w:sz w:val="24"/>
              </w:rPr>
              <w:t>Зарядка</w:t>
            </w:r>
          </w:p>
        </w:tc>
        <w:tc>
          <w:tcPr>
            <w:tcW w:w="6768" w:type="dxa"/>
          </w:tcPr>
          <w:p w14:paraId="70810EA8" w14:textId="77777777" w:rsidR="00060591" w:rsidRPr="00060591" w:rsidRDefault="00060591" w:rsidP="00060591">
            <w:pPr>
              <w:pStyle w:val="TableContents"/>
              <w:jc w:val="both"/>
              <w:rPr>
                <w:rFonts w:ascii="Times New Roman" w:hAnsi="Times New Roman" w:cs="Times New Roman"/>
                <w:sz w:val="24"/>
              </w:rPr>
            </w:pPr>
            <w:r w:rsidRPr="00060591">
              <w:rPr>
                <w:rFonts w:ascii="Times New Roman" w:hAnsi="Times New Roman" w:cs="Times New Roman"/>
                <w:sz w:val="24"/>
              </w:rPr>
              <w:t>Стандартный micro-USB</w:t>
            </w:r>
          </w:p>
        </w:tc>
      </w:tr>
      <w:tr w:rsidR="00060591" w14:paraId="7457BA0C" w14:textId="77777777" w:rsidTr="00060591">
        <w:tc>
          <w:tcPr>
            <w:tcW w:w="3777" w:type="dxa"/>
          </w:tcPr>
          <w:p w14:paraId="2DFF0C91" w14:textId="77777777" w:rsidR="00060591" w:rsidRPr="00060591" w:rsidRDefault="00060591" w:rsidP="00060591">
            <w:pPr>
              <w:pStyle w:val="TableContents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060591">
              <w:rPr>
                <w:rFonts w:ascii="Times New Roman" w:hAnsi="Times New Roman" w:cs="Times New Roman"/>
                <w:b/>
                <w:bCs/>
                <w:sz w:val="24"/>
              </w:rPr>
              <w:t>Электропитание</w:t>
            </w:r>
          </w:p>
        </w:tc>
        <w:tc>
          <w:tcPr>
            <w:tcW w:w="6768" w:type="dxa"/>
          </w:tcPr>
          <w:p w14:paraId="2C91E700" w14:textId="77777777" w:rsidR="00060591" w:rsidRPr="00060591" w:rsidRDefault="00060591" w:rsidP="00060591">
            <w:pPr>
              <w:pStyle w:val="TableContents"/>
              <w:jc w:val="both"/>
              <w:rPr>
                <w:rFonts w:ascii="Times New Roman" w:hAnsi="Times New Roman" w:cs="Times New Roman"/>
                <w:sz w:val="24"/>
              </w:rPr>
            </w:pPr>
            <w:r w:rsidRPr="00060591">
              <w:rPr>
                <w:rFonts w:ascii="Times New Roman" w:hAnsi="Times New Roman" w:cs="Times New Roman"/>
                <w:sz w:val="24"/>
              </w:rPr>
              <w:t>110-240В 5В 2А постоянного тока</w:t>
            </w:r>
          </w:p>
        </w:tc>
      </w:tr>
      <w:tr w:rsidR="00060591" w14:paraId="23F9AE58" w14:textId="77777777" w:rsidTr="00060591">
        <w:tc>
          <w:tcPr>
            <w:tcW w:w="3777" w:type="dxa"/>
          </w:tcPr>
          <w:p w14:paraId="64895066" w14:textId="77777777" w:rsidR="00060591" w:rsidRPr="00060591" w:rsidRDefault="00060591" w:rsidP="00060591">
            <w:pPr>
              <w:pStyle w:val="TableContents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060591">
              <w:rPr>
                <w:rFonts w:ascii="Times New Roman" w:hAnsi="Times New Roman" w:cs="Times New Roman"/>
                <w:b/>
                <w:bCs/>
                <w:sz w:val="24"/>
              </w:rPr>
              <w:t>Рабочая температура,°C</w:t>
            </w:r>
          </w:p>
        </w:tc>
        <w:tc>
          <w:tcPr>
            <w:tcW w:w="6768" w:type="dxa"/>
          </w:tcPr>
          <w:p w14:paraId="02DE4495" w14:textId="77777777" w:rsidR="00060591" w:rsidRPr="00060591" w:rsidRDefault="00060591" w:rsidP="00060591">
            <w:pPr>
              <w:pStyle w:val="TableContents"/>
              <w:jc w:val="both"/>
              <w:rPr>
                <w:rFonts w:ascii="Times New Roman" w:hAnsi="Times New Roman" w:cs="Times New Roman"/>
                <w:sz w:val="24"/>
              </w:rPr>
            </w:pPr>
            <w:r w:rsidRPr="00060591">
              <w:rPr>
                <w:rFonts w:ascii="Times New Roman" w:hAnsi="Times New Roman" w:cs="Times New Roman"/>
                <w:sz w:val="24"/>
              </w:rPr>
              <w:t>от 0 до +55°C</w:t>
            </w:r>
          </w:p>
        </w:tc>
      </w:tr>
      <w:tr w:rsidR="00060591" w14:paraId="450F0209" w14:textId="77777777" w:rsidTr="00060591">
        <w:tc>
          <w:tcPr>
            <w:tcW w:w="3777" w:type="dxa"/>
          </w:tcPr>
          <w:p w14:paraId="3CA231E0" w14:textId="77777777" w:rsidR="00060591" w:rsidRPr="00060591" w:rsidRDefault="00060591" w:rsidP="00060591">
            <w:pPr>
              <w:pStyle w:val="TableContents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060591">
              <w:rPr>
                <w:rFonts w:ascii="Times New Roman" w:hAnsi="Times New Roman" w:cs="Times New Roman"/>
                <w:b/>
                <w:bCs/>
                <w:sz w:val="24"/>
              </w:rPr>
              <w:t>Относительная влажность,%</w:t>
            </w:r>
          </w:p>
        </w:tc>
        <w:tc>
          <w:tcPr>
            <w:tcW w:w="6768" w:type="dxa"/>
          </w:tcPr>
          <w:p w14:paraId="356028EE" w14:textId="77777777" w:rsidR="00060591" w:rsidRPr="00060591" w:rsidRDefault="00060591" w:rsidP="00060591">
            <w:pPr>
              <w:pStyle w:val="TableContents"/>
              <w:jc w:val="both"/>
              <w:rPr>
                <w:rFonts w:ascii="Times New Roman" w:hAnsi="Times New Roman" w:cs="Times New Roman"/>
                <w:sz w:val="24"/>
              </w:rPr>
            </w:pPr>
            <w:r w:rsidRPr="00060591">
              <w:rPr>
                <w:rFonts w:ascii="Times New Roman" w:hAnsi="Times New Roman" w:cs="Times New Roman"/>
                <w:sz w:val="24"/>
              </w:rPr>
              <w:t>5-95%</w:t>
            </w:r>
          </w:p>
        </w:tc>
      </w:tr>
      <w:tr w:rsidR="00060591" w14:paraId="6CB4B553" w14:textId="77777777" w:rsidTr="00060591">
        <w:tc>
          <w:tcPr>
            <w:tcW w:w="3777" w:type="dxa"/>
          </w:tcPr>
          <w:p w14:paraId="6BCDE95C" w14:textId="77777777" w:rsidR="00060591" w:rsidRPr="00060591" w:rsidRDefault="00060591" w:rsidP="00060591">
            <w:pPr>
              <w:pStyle w:val="TableContents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060591">
              <w:rPr>
                <w:rFonts w:ascii="Times New Roman" w:hAnsi="Times New Roman" w:cs="Times New Roman"/>
                <w:b/>
                <w:bCs/>
                <w:sz w:val="24"/>
              </w:rPr>
              <w:t>Температурра хранения,°C</w:t>
            </w:r>
          </w:p>
        </w:tc>
        <w:tc>
          <w:tcPr>
            <w:tcW w:w="6768" w:type="dxa"/>
          </w:tcPr>
          <w:p w14:paraId="557E634F" w14:textId="77777777" w:rsidR="00060591" w:rsidRPr="00060591" w:rsidRDefault="00060591" w:rsidP="00060591">
            <w:pPr>
              <w:pStyle w:val="TableContents"/>
              <w:jc w:val="both"/>
              <w:rPr>
                <w:rFonts w:ascii="Times New Roman" w:hAnsi="Times New Roman" w:cs="Times New Roman"/>
                <w:sz w:val="24"/>
              </w:rPr>
            </w:pPr>
            <w:r w:rsidRPr="00060591">
              <w:rPr>
                <w:rFonts w:ascii="Times New Roman" w:hAnsi="Times New Roman" w:cs="Times New Roman"/>
                <w:sz w:val="24"/>
              </w:rPr>
              <w:t>от -20 до +60°C</w:t>
            </w:r>
          </w:p>
        </w:tc>
      </w:tr>
      <w:tr w:rsidR="00060591" w14:paraId="0635B66D" w14:textId="77777777" w:rsidTr="00060591">
        <w:tc>
          <w:tcPr>
            <w:tcW w:w="3777" w:type="dxa"/>
          </w:tcPr>
          <w:p w14:paraId="6B9D1302" w14:textId="77777777" w:rsidR="00060591" w:rsidRPr="00060591" w:rsidRDefault="00060591" w:rsidP="00060591">
            <w:pPr>
              <w:pStyle w:val="TableContents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060591">
              <w:rPr>
                <w:rFonts w:ascii="Times New Roman" w:hAnsi="Times New Roman" w:cs="Times New Roman"/>
                <w:b/>
                <w:bCs/>
                <w:sz w:val="24"/>
              </w:rPr>
              <w:t>Масса,г</w:t>
            </w:r>
          </w:p>
        </w:tc>
        <w:tc>
          <w:tcPr>
            <w:tcW w:w="6768" w:type="dxa"/>
          </w:tcPr>
          <w:p w14:paraId="03EF1643" w14:textId="77777777" w:rsidR="00060591" w:rsidRPr="00060591" w:rsidRDefault="00060591" w:rsidP="00060591">
            <w:pPr>
              <w:pStyle w:val="TableContents"/>
              <w:jc w:val="both"/>
              <w:rPr>
                <w:rFonts w:ascii="Times New Roman" w:hAnsi="Times New Roman" w:cs="Times New Roman"/>
                <w:sz w:val="24"/>
              </w:rPr>
            </w:pPr>
            <w:r w:rsidRPr="00060591">
              <w:rPr>
                <w:rFonts w:ascii="Times New Roman" w:hAnsi="Times New Roman" w:cs="Times New Roman"/>
                <w:sz w:val="24"/>
              </w:rPr>
              <w:t>600 г</w:t>
            </w:r>
          </w:p>
        </w:tc>
      </w:tr>
      <w:tr w:rsidR="00060591" w14:paraId="1BC1A016" w14:textId="77777777" w:rsidTr="00060591">
        <w:tc>
          <w:tcPr>
            <w:tcW w:w="3777" w:type="dxa"/>
          </w:tcPr>
          <w:p w14:paraId="55A41BE8" w14:textId="77777777" w:rsidR="00060591" w:rsidRPr="00060591" w:rsidRDefault="00060591" w:rsidP="00060591">
            <w:pPr>
              <w:pStyle w:val="TableContents"/>
              <w:jc w:val="both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060591">
              <w:rPr>
                <w:rFonts w:ascii="Times New Roman" w:hAnsi="Times New Roman" w:cs="Times New Roman"/>
                <w:b/>
                <w:bCs/>
                <w:sz w:val="24"/>
              </w:rPr>
              <w:t>Габариты (ДхШхВ),мм</w:t>
            </w:r>
          </w:p>
        </w:tc>
        <w:tc>
          <w:tcPr>
            <w:tcW w:w="6768" w:type="dxa"/>
          </w:tcPr>
          <w:p w14:paraId="13CF88D9" w14:textId="77777777" w:rsidR="00060591" w:rsidRPr="00060591" w:rsidRDefault="00060591" w:rsidP="00060591">
            <w:pPr>
              <w:pStyle w:val="TableContents"/>
              <w:jc w:val="both"/>
              <w:rPr>
                <w:rFonts w:ascii="Times New Roman" w:hAnsi="Times New Roman" w:cs="Times New Roman"/>
                <w:sz w:val="24"/>
              </w:rPr>
            </w:pPr>
            <w:r w:rsidRPr="00060591">
              <w:rPr>
                <w:rFonts w:ascii="Times New Roman" w:hAnsi="Times New Roman" w:cs="Times New Roman"/>
                <w:sz w:val="24"/>
              </w:rPr>
              <w:t>217х90х56 мм</w:t>
            </w:r>
          </w:p>
        </w:tc>
      </w:tr>
    </w:tbl>
    <w:p w14:paraId="6E2728C2" w14:textId="77777777" w:rsidR="00E35DE5" w:rsidRDefault="00E35DE5"/>
    <w:p w14:paraId="6F53803A" w14:textId="77777777" w:rsidR="00E35DE5" w:rsidRDefault="00060591">
      <w:pPr>
        <w:pStyle w:val="1"/>
        <w:numPr>
          <w:ilvl w:val="0"/>
          <w:numId w:val="8"/>
        </w:numPr>
      </w:pPr>
      <w:bookmarkStart w:id="3" w:name="_Toc516047073"/>
      <w:r>
        <w:lastRenderedPageBreak/>
        <w:t>Запуск приложения</w:t>
      </w:r>
      <w:bookmarkEnd w:id="3"/>
      <w:r>
        <w:br/>
      </w:r>
    </w:p>
    <w:p w14:paraId="716B24AF" w14:textId="77777777" w:rsidR="00E35DE5" w:rsidRDefault="00060591">
      <w:pPr>
        <w:pStyle w:val="2"/>
        <w:numPr>
          <w:ilvl w:val="1"/>
          <w:numId w:val="8"/>
        </w:numPr>
      </w:pPr>
      <w:bookmarkStart w:id="4" w:name="_Toc516047074"/>
      <w:r>
        <w:t>Порядок запуска</w:t>
      </w:r>
      <w:bookmarkEnd w:id="4"/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14:paraId="49664D26" w14:textId="5A1DBAAF" w:rsidR="00E35DE5" w:rsidRPr="00CD5EAF" w:rsidRDefault="00060591" w:rsidP="00CD5EAF">
      <w:pPr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Для запуска </w:t>
      </w:r>
      <w:r w:rsidR="00CD5EAF">
        <w:rPr>
          <w:sz w:val="26"/>
          <w:szCs w:val="26"/>
          <w:lang w:val="ru-RU"/>
        </w:rPr>
        <w:t>программного модуля</w:t>
      </w:r>
      <w:r>
        <w:rPr>
          <w:sz w:val="26"/>
          <w:szCs w:val="26"/>
        </w:rPr>
        <w:t xml:space="preserve"> необходимо коснуться иконки «</w:t>
      </w:r>
      <w:r w:rsidRPr="00060591">
        <w:rPr>
          <w:sz w:val="26"/>
          <w:szCs w:val="26"/>
        </w:rPr>
        <w:t>DroidBase</w:t>
      </w:r>
      <w:r>
        <w:rPr>
          <w:sz w:val="26"/>
          <w:szCs w:val="26"/>
        </w:rPr>
        <w:t>» на рабочем столе терминала АЗУР-01Ф.</w:t>
      </w:r>
    </w:p>
    <w:p w14:paraId="74AA89A9" w14:textId="77777777" w:rsidR="00E35DE5" w:rsidRDefault="00060591">
      <w:pPr>
        <w:pStyle w:val="2"/>
        <w:numPr>
          <w:ilvl w:val="1"/>
          <w:numId w:val="8"/>
        </w:numPr>
      </w:pPr>
      <w:bookmarkStart w:id="5" w:name="_Toc516047075"/>
      <w:r>
        <w:t>Основная экранная форма</w:t>
      </w:r>
      <w:bookmarkEnd w:id="5"/>
      <w:r>
        <w:tab/>
      </w:r>
    </w:p>
    <w:p w14:paraId="4D7016F3" w14:textId="77777777" w:rsidR="00060591" w:rsidRDefault="00060591" w:rsidP="00060591">
      <w:pPr>
        <w:keepNext/>
        <w:jc w:val="center"/>
      </w:pPr>
      <w:r>
        <w:rPr>
          <w:b/>
          <w:noProof/>
          <w:color w:val="FF0000"/>
          <w:sz w:val="56"/>
          <w:szCs w:val="26"/>
          <w:lang w:val="ru-RU"/>
        </w:rPr>
        <w:drawing>
          <wp:inline distT="0" distB="0" distL="0" distR="0" wp14:anchorId="11E3676E" wp14:editId="5C0392DE">
            <wp:extent cx="2190614" cy="3891280"/>
            <wp:effectExtent l="0" t="0" r="635" b="0"/>
            <wp:docPr id="22" name="Рисунок 22" descr="C:\DIPLOM\IMA\Bas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IPLOM\IMA\Basic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913" cy="3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D3A2C" w14:textId="77777777" w:rsidR="00060591" w:rsidRPr="00060591" w:rsidRDefault="00060591" w:rsidP="00060591">
      <w:pPr>
        <w:pStyle w:val="af3"/>
        <w:jc w:val="center"/>
        <w:rPr>
          <w:i w:val="0"/>
          <w:color w:val="auto"/>
          <w:sz w:val="26"/>
          <w:szCs w:val="26"/>
          <w:lang w:val="ru-RU"/>
        </w:rPr>
      </w:pPr>
      <w:r w:rsidRPr="00060591">
        <w:rPr>
          <w:i w:val="0"/>
          <w:color w:val="auto"/>
          <w:sz w:val="26"/>
          <w:szCs w:val="26"/>
        </w:rPr>
        <w:t xml:space="preserve">Рис.  </w:t>
      </w:r>
      <w:r w:rsidRPr="00060591">
        <w:rPr>
          <w:i w:val="0"/>
          <w:color w:val="auto"/>
          <w:sz w:val="26"/>
          <w:szCs w:val="26"/>
          <w:lang w:val="ru-RU"/>
        </w:rPr>
        <w:t>4.1 Основная экранная форма</w:t>
      </w:r>
    </w:p>
    <w:p w14:paraId="421D9847" w14:textId="77777777" w:rsidR="00E35DE5" w:rsidRDefault="00060591">
      <w:pPr>
        <w:ind w:firstLine="720"/>
        <w:jc w:val="both"/>
        <w:rPr>
          <w:sz w:val="26"/>
          <w:szCs w:val="26"/>
        </w:rPr>
      </w:pPr>
      <w:r w:rsidRPr="00060591">
        <w:rPr>
          <w:sz w:val="26"/>
          <w:szCs w:val="26"/>
        </w:rPr>
        <w:t>На рис.</w:t>
      </w:r>
      <w:r w:rsidRPr="00060591">
        <w:rPr>
          <w:sz w:val="26"/>
          <w:szCs w:val="26"/>
          <w:lang w:val="ru-RU"/>
        </w:rPr>
        <w:t xml:space="preserve"> 4.1</w:t>
      </w:r>
      <w:r w:rsidRPr="00060591">
        <w:rPr>
          <w:sz w:val="26"/>
          <w:szCs w:val="26"/>
        </w:rPr>
        <w:t xml:space="preserve"> представлена </w:t>
      </w:r>
      <w:r>
        <w:rPr>
          <w:sz w:val="26"/>
          <w:szCs w:val="26"/>
        </w:rPr>
        <w:t xml:space="preserve">основная экранная форма </w:t>
      </w:r>
      <w:r>
        <w:rPr>
          <w:sz w:val="26"/>
          <w:szCs w:val="26"/>
          <w:lang w:val="ru-RU"/>
        </w:rPr>
        <w:t>программного модуля ПМ ФО</w:t>
      </w:r>
      <w:r>
        <w:rPr>
          <w:sz w:val="26"/>
          <w:szCs w:val="26"/>
        </w:rPr>
        <w:t>. На ней можно выделить три основных блока: строки состояния и области уведомлений, главное меню приложения и управляющих кнопок.</w:t>
      </w:r>
    </w:p>
    <w:p w14:paraId="0467C406" w14:textId="77777777" w:rsidR="00E35DE5" w:rsidRDefault="00060591">
      <w:pPr>
        <w:jc w:val="both"/>
      </w:pPr>
      <w:r>
        <w:tab/>
      </w:r>
      <w:r>
        <w:rPr>
          <w:sz w:val="26"/>
          <w:szCs w:val="26"/>
        </w:rPr>
        <w:t>Строка состояния и область уведомлений включает в себя следующие элементы:</w:t>
      </w:r>
      <w:r>
        <w:tab/>
        <w:t xml:space="preserve"> </w:t>
      </w:r>
      <w:r>
        <w:tab/>
      </w:r>
    </w:p>
    <w:p w14:paraId="1BD7C0B2" w14:textId="77777777" w:rsidR="00E35DE5" w:rsidRDefault="00060591">
      <w:pPr>
        <w:numPr>
          <w:ilvl w:val="0"/>
          <w:numId w:val="11"/>
        </w:numPr>
        <w:contextualSpacing/>
        <w:jc w:val="both"/>
      </w:pPr>
      <w:r>
        <w:rPr>
          <w:sz w:val="26"/>
          <w:szCs w:val="26"/>
        </w:rPr>
        <w:t>уведомления (например, если запущена служба ТТК, то отображается пиктограмма);</w:t>
      </w:r>
    </w:p>
    <w:p w14:paraId="3F082E14" w14:textId="77777777" w:rsidR="00E35DE5" w:rsidRDefault="00060591">
      <w:pPr>
        <w:numPr>
          <w:ilvl w:val="0"/>
          <w:numId w:val="11"/>
        </w:numPr>
        <w:contextualSpacing/>
        <w:jc w:val="both"/>
      </w:pPr>
      <w:r>
        <w:rPr>
          <w:sz w:val="26"/>
          <w:szCs w:val="26"/>
        </w:rPr>
        <w:t>текущее время;</w:t>
      </w:r>
      <w:r>
        <w:tab/>
      </w:r>
    </w:p>
    <w:p w14:paraId="37DC7EB2" w14:textId="77777777" w:rsidR="00E35DE5" w:rsidRDefault="00060591">
      <w:pPr>
        <w:numPr>
          <w:ilvl w:val="0"/>
          <w:numId w:val="11"/>
        </w:numPr>
        <w:contextualSpacing/>
        <w:jc w:val="both"/>
      </w:pPr>
      <w:r>
        <w:rPr>
          <w:sz w:val="26"/>
          <w:szCs w:val="26"/>
        </w:rPr>
        <w:lastRenderedPageBreak/>
        <w:t>текущее состояние заряда аккумулятора;</w:t>
      </w:r>
      <w:r>
        <w:tab/>
      </w:r>
    </w:p>
    <w:p w14:paraId="20F54CCE" w14:textId="77777777" w:rsidR="00E35DE5" w:rsidRDefault="00060591">
      <w:pPr>
        <w:numPr>
          <w:ilvl w:val="0"/>
          <w:numId w:val="11"/>
        </w:numPr>
        <w:contextualSpacing/>
        <w:jc w:val="both"/>
      </w:pPr>
      <w:r>
        <w:rPr>
          <w:sz w:val="26"/>
          <w:szCs w:val="26"/>
        </w:rPr>
        <w:t>состояние подключения по Wi-fi;</w:t>
      </w:r>
    </w:p>
    <w:p w14:paraId="7D904204" w14:textId="77777777" w:rsidR="00E35DE5" w:rsidRDefault="00060591">
      <w:pPr>
        <w:numPr>
          <w:ilvl w:val="0"/>
          <w:numId w:val="11"/>
        </w:numPr>
        <w:contextualSpacing/>
        <w:jc w:val="both"/>
      </w:pPr>
      <w:r>
        <w:rPr>
          <w:sz w:val="26"/>
          <w:szCs w:val="26"/>
        </w:rPr>
        <w:t>уровень сигнала и статус регистрации в 4G/3G сети;</w:t>
      </w:r>
    </w:p>
    <w:p w14:paraId="224182B9" w14:textId="77777777" w:rsidR="00E35DE5" w:rsidRDefault="00060591">
      <w:pPr>
        <w:numPr>
          <w:ilvl w:val="0"/>
          <w:numId w:val="11"/>
        </w:numPr>
        <w:contextualSpacing/>
        <w:jc w:val="both"/>
      </w:pPr>
      <w:r>
        <w:rPr>
          <w:sz w:val="26"/>
          <w:szCs w:val="26"/>
        </w:rPr>
        <w:t>статус принтера:</w:t>
      </w:r>
      <w:r>
        <w:tab/>
      </w:r>
      <w:r>
        <w:tab/>
      </w:r>
    </w:p>
    <w:p w14:paraId="4640C301" w14:textId="77777777" w:rsidR="00E35DE5" w:rsidRDefault="00060591">
      <w:pPr>
        <w:numPr>
          <w:ilvl w:val="1"/>
          <w:numId w:val="11"/>
        </w:numPr>
        <w:contextualSpacing/>
        <w:jc w:val="both"/>
      </w:pPr>
      <w:r>
        <w:rPr>
          <w:sz w:val="26"/>
          <w:szCs w:val="26"/>
        </w:rPr>
        <w:t xml:space="preserve">принтер готов к работе; </w:t>
      </w:r>
      <w:r>
        <w:tab/>
      </w:r>
      <w:r>
        <w:tab/>
      </w:r>
      <w:r>
        <w:tab/>
      </w:r>
    </w:p>
    <w:p w14:paraId="3D85E85D" w14:textId="77777777" w:rsidR="00E35DE5" w:rsidRDefault="00060591">
      <w:pPr>
        <w:numPr>
          <w:ilvl w:val="1"/>
          <w:numId w:val="11"/>
        </w:numPr>
        <w:contextualSpacing/>
        <w:jc w:val="both"/>
      </w:pPr>
      <w:r>
        <w:rPr>
          <w:sz w:val="26"/>
          <w:szCs w:val="26"/>
        </w:rPr>
        <w:t xml:space="preserve">есть проблемы в работе, например, отсутствует бумага. Также информация о неисправности принтера дублируется 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голосовым оповещением.</w:t>
      </w:r>
      <w:r>
        <w:tab/>
      </w:r>
    </w:p>
    <w:p w14:paraId="552FF9F2" w14:textId="77777777" w:rsidR="00E35DE5" w:rsidRDefault="00060591">
      <w:pPr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Управляющие кнопки позволяют осуществлять следующие действия:</w:t>
      </w:r>
    </w:p>
    <w:p w14:paraId="2C94A1AA" w14:textId="77777777" w:rsidR="00E35DE5" w:rsidRDefault="00060591">
      <w:pPr>
        <w:numPr>
          <w:ilvl w:val="0"/>
          <w:numId w:val="1"/>
        </w:numPr>
        <w:contextualSpacing/>
        <w:jc w:val="both"/>
      </w:pPr>
      <w:r>
        <w:rPr>
          <w:sz w:val="26"/>
          <w:szCs w:val="26"/>
        </w:rPr>
        <w:t>переход назад;</w:t>
      </w:r>
    </w:p>
    <w:p w14:paraId="5D0ACE0C" w14:textId="77777777" w:rsidR="00E35DE5" w:rsidRDefault="00060591">
      <w:pPr>
        <w:numPr>
          <w:ilvl w:val="0"/>
          <w:numId w:val="1"/>
        </w:numPr>
        <w:contextualSpacing/>
        <w:jc w:val="both"/>
      </w:pPr>
      <w:r>
        <w:rPr>
          <w:sz w:val="26"/>
          <w:szCs w:val="26"/>
        </w:rPr>
        <w:t>возврат на рабочий стол;</w:t>
      </w:r>
      <w:r>
        <w:tab/>
        <w:t xml:space="preserve"> </w:t>
      </w:r>
      <w:r>
        <w:tab/>
        <w:t xml:space="preserve"> </w:t>
      </w:r>
      <w:r>
        <w:tab/>
      </w:r>
    </w:p>
    <w:p w14:paraId="028F93A8" w14:textId="77777777" w:rsidR="00E35DE5" w:rsidRDefault="00060591">
      <w:pPr>
        <w:numPr>
          <w:ilvl w:val="0"/>
          <w:numId w:val="1"/>
        </w:numPr>
        <w:contextualSpacing/>
        <w:jc w:val="both"/>
      </w:pPr>
      <w:r>
        <w:rPr>
          <w:sz w:val="26"/>
          <w:szCs w:val="26"/>
        </w:rPr>
        <w:t xml:space="preserve">переход </w:t>
      </w:r>
      <w:r>
        <w:t>к</w:t>
      </w:r>
      <w:r>
        <w:rPr>
          <w:sz w:val="26"/>
          <w:szCs w:val="26"/>
        </w:rPr>
        <w:t xml:space="preserve"> диспетчеру задач (для перехода необходимо удерживать).</w:t>
      </w:r>
    </w:p>
    <w:p w14:paraId="592039B8" w14:textId="77777777" w:rsidR="00E35DE5" w:rsidRDefault="00060591">
      <w:pPr>
        <w:ind w:firstLine="720"/>
        <w:jc w:val="both"/>
        <w:rPr>
          <w:sz w:val="26"/>
          <w:szCs w:val="26"/>
        </w:rPr>
      </w:pPr>
      <w:r>
        <w:rPr>
          <w:sz w:val="26"/>
          <w:szCs w:val="26"/>
        </w:rPr>
        <w:t>Переключение между вкладками осуществляется либо по касанию на имя вкладки, либо смахиванием (пролистыванием) экрана.</w:t>
      </w:r>
    </w:p>
    <w:p w14:paraId="44532FB2" w14:textId="77777777" w:rsidR="00E35DE5" w:rsidRDefault="00E35DE5"/>
    <w:p w14:paraId="4659A711" w14:textId="77777777" w:rsidR="00E35DE5" w:rsidRDefault="00060591">
      <w:pPr>
        <w:pStyle w:val="1"/>
        <w:numPr>
          <w:ilvl w:val="0"/>
          <w:numId w:val="8"/>
        </w:numPr>
      </w:pPr>
      <w:bookmarkStart w:id="6" w:name="_Toc516047076"/>
      <w:r>
        <w:t>Подготовка терминала к работе</w:t>
      </w:r>
      <w:bookmarkEnd w:id="6"/>
    </w:p>
    <w:p w14:paraId="786B0420" w14:textId="77777777" w:rsidR="00E35DE5" w:rsidRDefault="00060591">
      <w:pPr>
        <w:ind w:firstLine="720"/>
        <w:jc w:val="both"/>
      </w:pPr>
      <w:r>
        <w:t xml:space="preserve">Для подготовки терминала к работе необходимо выполнить следующую последовательность действий: </w:t>
      </w:r>
      <w:r>
        <w:tab/>
        <w:t xml:space="preserve"> </w:t>
      </w:r>
      <w:r>
        <w:tab/>
        <w:t xml:space="preserve"> </w:t>
      </w:r>
      <w:r>
        <w:tab/>
      </w:r>
    </w:p>
    <w:p w14:paraId="3C8A2E5F" w14:textId="77777777" w:rsidR="00E35DE5" w:rsidRDefault="00060591">
      <w:pPr>
        <w:numPr>
          <w:ilvl w:val="0"/>
          <w:numId w:val="6"/>
        </w:numPr>
        <w:contextualSpacing/>
        <w:jc w:val="both"/>
      </w:pPr>
      <w:r>
        <w:t xml:space="preserve">Проверьте </w:t>
      </w:r>
      <w:r>
        <w:tab/>
        <w:t xml:space="preserve">дату и время на терминале. Для этого </w:t>
      </w:r>
      <w:r>
        <w:tab/>
        <w:t xml:space="preserve">перейдите на рабочий стол, выберите </w:t>
      </w:r>
      <w:r>
        <w:tab/>
      </w:r>
      <w:r>
        <w:rPr>
          <w:b/>
        </w:rPr>
        <w:t>Настройки</w:t>
      </w:r>
      <w:r>
        <w:rPr>
          <w:rFonts w:ascii="Cardo" w:eastAsia="Cardo" w:hAnsi="Cardo" w:cs="Cardo"/>
        </w:rPr>
        <w:t xml:space="preserve"> → </w:t>
      </w:r>
      <w:r>
        <w:rPr>
          <w:b/>
        </w:rPr>
        <w:t>Дата и время</w:t>
      </w:r>
      <w:r>
        <w:t xml:space="preserve"> и </w:t>
      </w:r>
      <w:r>
        <w:tab/>
        <w:t xml:space="preserve">убедитесь, что установлены корректные значения в полях </w:t>
      </w:r>
      <w:r>
        <w:rPr>
          <w:b/>
        </w:rPr>
        <w:t>Дата</w:t>
      </w:r>
      <w:r>
        <w:t xml:space="preserve"> и </w:t>
      </w:r>
      <w:r>
        <w:rPr>
          <w:b/>
        </w:rPr>
        <w:t>Время</w:t>
      </w:r>
      <w:r>
        <w:t xml:space="preserve">. При подключении терминала к Интернету </w:t>
      </w:r>
      <w:r>
        <w:tab/>
        <w:t xml:space="preserve">(wi-fi/3g/4g), вы можете использовать автоматическую синхронизацию даты и времени, выбрав флаг </w:t>
      </w:r>
      <w:r>
        <w:rPr>
          <w:b/>
        </w:rPr>
        <w:t>Дата и время сети</w:t>
      </w:r>
      <w:r>
        <w:t>.</w:t>
      </w:r>
    </w:p>
    <w:p w14:paraId="1C21B7F9" w14:textId="77777777" w:rsidR="00E35DE5" w:rsidRDefault="00060591">
      <w:pPr>
        <w:numPr>
          <w:ilvl w:val="0"/>
          <w:numId w:val="6"/>
        </w:numPr>
        <w:contextualSpacing/>
        <w:jc w:val="both"/>
      </w:pPr>
      <w:r>
        <w:t>Проверьте конфигурацию каналов связи и наличие соединения с Интернетом (это делается стандартными средствами ОС терминала).</w:t>
      </w:r>
    </w:p>
    <w:p w14:paraId="549B8D8B" w14:textId="77777777" w:rsidR="00E35DE5" w:rsidRDefault="00060591">
      <w:pPr>
        <w:numPr>
          <w:ilvl w:val="0"/>
          <w:numId w:val="6"/>
        </w:numPr>
        <w:contextualSpacing/>
        <w:jc w:val="both"/>
      </w:pPr>
      <w:r>
        <w:t>Обновление</w:t>
      </w:r>
    </w:p>
    <w:p w14:paraId="6E91EF46" w14:textId="77777777" w:rsidR="00E35DE5" w:rsidRDefault="00060591">
      <w:pPr>
        <w:numPr>
          <w:ilvl w:val="0"/>
          <w:numId w:val="6"/>
        </w:numPr>
        <w:contextualSpacing/>
        <w:jc w:val="both"/>
      </w:pPr>
      <w:r>
        <w:t xml:space="preserve">Выключите терминал. Для этого удерживайте клавишу включения терминала до появления контекстного меню, в котором выберите </w:t>
      </w:r>
      <w:r>
        <w:rPr>
          <w:b/>
        </w:rPr>
        <w:t>Отключить питание</w:t>
      </w:r>
      <w:r>
        <w:t>.</w:t>
      </w:r>
    </w:p>
    <w:p w14:paraId="6F955234" w14:textId="77777777" w:rsidR="00E35DE5" w:rsidRDefault="00060591">
      <w:pPr>
        <w:numPr>
          <w:ilvl w:val="0"/>
          <w:numId w:val="6"/>
        </w:numPr>
        <w:contextualSpacing/>
        <w:jc w:val="both"/>
      </w:pPr>
      <w:r>
        <w:t>Проверьте, что в терминал установлена лицензия на SAM. Включите терминал.</w:t>
      </w:r>
    </w:p>
    <w:p w14:paraId="4E7F85CF" w14:textId="77777777" w:rsidR="00E35DE5" w:rsidRDefault="00060591">
      <w:pPr>
        <w:numPr>
          <w:ilvl w:val="0"/>
          <w:numId w:val="6"/>
        </w:numPr>
        <w:contextualSpacing/>
        <w:jc w:val="both"/>
      </w:pPr>
      <w:r>
        <w:t xml:space="preserve">Коснитесь иконки </w:t>
      </w:r>
      <w:r>
        <w:rPr>
          <w:b/>
        </w:rPr>
        <w:t>Параметры</w:t>
      </w:r>
      <w:r>
        <w:t xml:space="preserve">, перейдите на вкладку </w:t>
      </w:r>
      <w:r>
        <w:rPr>
          <w:b/>
        </w:rPr>
        <w:t>Версии</w:t>
      </w:r>
      <w:r>
        <w:t xml:space="preserve"> и убедитесь, что у вас установлена правильная версия банковского приложения в поле </w:t>
      </w:r>
      <w:r>
        <w:rPr>
          <w:b/>
        </w:rPr>
        <w:t>Версия программного обеспечения</w:t>
      </w:r>
      <w:r>
        <w:t>.</w:t>
      </w:r>
    </w:p>
    <w:p w14:paraId="0D3D25DA" w14:textId="77777777" w:rsidR="00E35DE5" w:rsidRDefault="00060591">
      <w:pPr>
        <w:numPr>
          <w:ilvl w:val="0"/>
          <w:numId w:val="6"/>
        </w:numPr>
        <w:contextualSpacing/>
        <w:jc w:val="both"/>
      </w:pPr>
      <w:r>
        <w:t xml:space="preserve">Перейдите назад с помощью управляющей кнопки и выполните операцию </w:t>
      </w:r>
      <w:r>
        <w:rPr>
          <w:b/>
        </w:rPr>
        <w:t>Инициализация</w:t>
      </w:r>
      <w:r>
        <w:t xml:space="preserve"> для загрузки настроек банковского приложения.</w:t>
      </w:r>
    </w:p>
    <w:p w14:paraId="7DE1D2E4" w14:textId="77777777" w:rsidR="00E35DE5" w:rsidRDefault="00060591">
      <w:pPr>
        <w:numPr>
          <w:ilvl w:val="0"/>
          <w:numId w:val="6"/>
        </w:numPr>
        <w:contextualSpacing/>
        <w:jc w:val="both"/>
      </w:pPr>
      <w:r>
        <w:lastRenderedPageBreak/>
        <w:t xml:space="preserve">Коснитесь иконки </w:t>
      </w:r>
      <w:r>
        <w:rPr>
          <w:b/>
        </w:rPr>
        <w:t>Параметры</w:t>
      </w:r>
      <w:r>
        <w:t xml:space="preserve"> на вкладке </w:t>
      </w:r>
      <w:r>
        <w:rPr>
          <w:b/>
        </w:rPr>
        <w:t>Сервисные</w:t>
      </w:r>
      <w:r>
        <w:t xml:space="preserve">, перейдите на вкладку </w:t>
      </w:r>
      <w:r>
        <w:rPr>
          <w:b/>
        </w:rPr>
        <w:t>Версии</w:t>
      </w:r>
      <w:r>
        <w:t xml:space="preserve"> и убедитесь, что у вас установлена правильная версия конфигурации в поле </w:t>
      </w:r>
      <w:r>
        <w:rPr>
          <w:b/>
        </w:rPr>
        <w:t>Конфигурация</w:t>
      </w:r>
      <w:r>
        <w:t>.</w:t>
      </w:r>
    </w:p>
    <w:p w14:paraId="5B646598" w14:textId="77777777" w:rsidR="00E35DE5" w:rsidRDefault="00060591">
      <w:pPr>
        <w:numPr>
          <w:ilvl w:val="0"/>
          <w:numId w:val="6"/>
        </w:numPr>
        <w:contextualSpacing/>
        <w:jc w:val="both"/>
      </w:pPr>
      <w:r>
        <w:t>Выполнение данных шагов зависит от банка, к которому осуществляется подключение:</w:t>
      </w:r>
    </w:p>
    <w:p w14:paraId="359A604C" w14:textId="77777777" w:rsidR="00E35DE5" w:rsidRDefault="00060591">
      <w:pPr>
        <w:numPr>
          <w:ilvl w:val="1"/>
          <w:numId w:val="6"/>
        </w:numPr>
        <w:contextualSpacing/>
        <w:jc w:val="both"/>
      </w:pPr>
      <w:r>
        <w:t>Смените пароли на уровни доступа.</w:t>
      </w:r>
    </w:p>
    <w:p w14:paraId="7E6D028C" w14:textId="77777777" w:rsidR="00E35DE5" w:rsidRDefault="00060591">
      <w:pPr>
        <w:numPr>
          <w:ilvl w:val="1"/>
          <w:numId w:val="6"/>
        </w:numPr>
        <w:contextualSpacing/>
        <w:jc w:val="both"/>
      </w:pPr>
      <w:r>
        <w:t>Установите соответствующие значения в параметрах терминала:</w:t>
      </w:r>
    </w:p>
    <w:p w14:paraId="3707A4E1" w14:textId="09862657" w:rsidR="00E35DE5" w:rsidRDefault="00060591">
      <w:pPr>
        <w:numPr>
          <w:ilvl w:val="2"/>
          <w:numId w:val="6"/>
        </w:numPr>
        <w:contextualSpacing/>
        <w:jc w:val="both"/>
      </w:pPr>
      <w:r>
        <w:rPr>
          <w:b/>
        </w:rPr>
        <w:t>Идентификационного номера терминала (Terminal</w:t>
      </w:r>
      <w:r w:rsidR="00CD5EAF">
        <w:rPr>
          <w:b/>
          <w:lang w:val="ru-RU"/>
        </w:rPr>
        <w:t xml:space="preserve"> </w:t>
      </w:r>
      <w:r>
        <w:rPr>
          <w:b/>
        </w:rPr>
        <w:t>ID)</w:t>
      </w:r>
    </w:p>
    <w:p w14:paraId="3B4D147F" w14:textId="7A799545" w:rsidR="00E35DE5" w:rsidRDefault="00060591">
      <w:pPr>
        <w:numPr>
          <w:ilvl w:val="2"/>
          <w:numId w:val="6"/>
        </w:numPr>
        <w:contextualSpacing/>
        <w:jc w:val="both"/>
      </w:pPr>
      <w:r>
        <w:rPr>
          <w:b/>
        </w:rPr>
        <w:t>Идентификационного номера продавца (Merchant</w:t>
      </w:r>
      <w:r w:rsidR="00CD5EAF">
        <w:rPr>
          <w:b/>
          <w:lang w:val="ru-RU"/>
        </w:rPr>
        <w:t xml:space="preserve"> </w:t>
      </w:r>
      <w:r>
        <w:rPr>
          <w:b/>
        </w:rPr>
        <w:t>ID)</w:t>
      </w:r>
    </w:p>
    <w:p w14:paraId="17180DED" w14:textId="77777777" w:rsidR="00E35DE5" w:rsidRDefault="00060591">
      <w:pPr>
        <w:numPr>
          <w:ilvl w:val="2"/>
          <w:numId w:val="6"/>
        </w:numPr>
        <w:contextualSpacing/>
        <w:jc w:val="both"/>
      </w:pPr>
      <w:r>
        <w:rPr>
          <w:b/>
        </w:rPr>
        <w:t>Продавца (Merchant)</w:t>
      </w:r>
      <w:r>
        <w:t xml:space="preserve"> </w:t>
      </w:r>
    </w:p>
    <w:p w14:paraId="10DB0302" w14:textId="77777777" w:rsidR="00E35DE5" w:rsidRDefault="00060591">
      <w:pPr>
        <w:numPr>
          <w:ilvl w:val="1"/>
          <w:numId w:val="6"/>
        </w:numPr>
        <w:contextualSpacing/>
        <w:jc w:val="both"/>
      </w:pPr>
      <w:r>
        <w:t>Установить логин и пароль в параметрах хоста</w:t>
      </w:r>
    </w:p>
    <w:p w14:paraId="3D0F2943" w14:textId="77777777" w:rsidR="00E35DE5" w:rsidRDefault="00060591">
      <w:pPr>
        <w:numPr>
          <w:ilvl w:val="1"/>
          <w:numId w:val="6"/>
        </w:numPr>
        <w:contextualSpacing/>
        <w:jc w:val="both"/>
      </w:pPr>
      <w:r>
        <w:t>Загрузите новые ключи с KLD</w:t>
      </w:r>
    </w:p>
    <w:p w14:paraId="09AEB866" w14:textId="77777777" w:rsidR="00060591" w:rsidRDefault="00060591" w:rsidP="00060591">
      <w:pPr>
        <w:numPr>
          <w:ilvl w:val="1"/>
          <w:numId w:val="6"/>
        </w:numPr>
        <w:contextualSpacing/>
        <w:jc w:val="both"/>
      </w:pPr>
      <w:r>
        <w:t>Загрузите новые ключи с банковского хоста</w:t>
      </w:r>
    </w:p>
    <w:p w14:paraId="0EE4D85B" w14:textId="09ACEA00" w:rsidR="00E35DE5" w:rsidRDefault="00060591">
      <w:pPr>
        <w:numPr>
          <w:ilvl w:val="0"/>
          <w:numId w:val="6"/>
        </w:numPr>
        <w:contextualSpacing/>
        <w:jc w:val="both"/>
      </w:pPr>
      <w:r>
        <w:t xml:space="preserve">Проверьте связь с банковским хостом, выполнив операцию </w:t>
      </w:r>
      <w:r w:rsidR="00CD5EAF">
        <w:rPr>
          <w:b/>
        </w:rPr>
        <w:t>Тест хоста</w:t>
      </w:r>
      <w:r>
        <w:t>. Если операция выполнена успешна, перейдите к следующему шагу, если нет - проверьте настройки хоста и параметры связи.</w:t>
      </w:r>
    </w:p>
    <w:p w14:paraId="7C4CD07B" w14:textId="77777777" w:rsidR="00E35DE5" w:rsidRDefault="00060591">
      <w:pPr>
        <w:numPr>
          <w:ilvl w:val="0"/>
          <w:numId w:val="6"/>
        </w:numPr>
        <w:contextualSpacing/>
        <w:jc w:val="both"/>
      </w:pPr>
      <w:r>
        <w:t xml:space="preserve">Перейдите на вкладку </w:t>
      </w:r>
      <w:r>
        <w:rPr>
          <w:b/>
        </w:rPr>
        <w:t>Обычные</w:t>
      </w:r>
      <w:r>
        <w:t xml:space="preserve"> и коснитесь иконки </w:t>
      </w:r>
      <w:r>
        <w:rPr>
          <w:b/>
        </w:rPr>
        <w:t>Журнал</w:t>
      </w:r>
      <w:r>
        <w:t>.  Убедитесь, что журнал успешно открывается (отображается пустой журнал).</w:t>
      </w:r>
    </w:p>
    <w:p w14:paraId="29E6EC15" w14:textId="77777777" w:rsidR="00E35DE5" w:rsidRDefault="00E35DE5"/>
    <w:p w14:paraId="1AFB9C9A" w14:textId="77777777" w:rsidR="00E35DE5" w:rsidRDefault="00060591">
      <w:pPr>
        <w:pStyle w:val="1"/>
        <w:numPr>
          <w:ilvl w:val="0"/>
          <w:numId w:val="8"/>
        </w:numPr>
      </w:pPr>
      <w:bookmarkStart w:id="7" w:name="_Toc516047077"/>
      <w:r>
        <w:t>Сервисные операции</w:t>
      </w:r>
      <w:bookmarkEnd w:id="7"/>
    </w:p>
    <w:p w14:paraId="41B3718C" w14:textId="77777777" w:rsidR="00060591" w:rsidRPr="00060591" w:rsidRDefault="00060591">
      <w:pPr>
        <w:ind w:firstLine="720"/>
      </w:pPr>
      <w:r>
        <w:rPr>
          <w:b/>
          <w:noProof/>
          <w:color w:val="FF0000"/>
          <w:sz w:val="56"/>
          <w:szCs w:val="26"/>
          <w:lang w:val="ru-RU"/>
        </w:rPr>
        <w:drawing>
          <wp:anchor distT="0" distB="0" distL="114300" distR="114300" simplePos="0" relativeHeight="251655680" behindDoc="0" locked="0" layoutInCell="1" allowOverlap="1" wp14:anchorId="1026396D" wp14:editId="2575B7DB">
            <wp:simplePos x="0" y="0"/>
            <wp:positionH relativeFrom="column">
              <wp:posOffset>2115005</wp:posOffset>
            </wp:positionH>
            <wp:positionV relativeFrom="paragraph">
              <wp:posOffset>93345</wp:posOffset>
            </wp:positionV>
            <wp:extent cx="1753235" cy="3114675"/>
            <wp:effectExtent l="0" t="0" r="0" b="9525"/>
            <wp:wrapSquare wrapText="bothSides"/>
            <wp:docPr id="29" name="Рисунок 29" descr="C:\DIPLOM\IMA\servi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DIPLOM\IMA\servic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3235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17EB24" w14:textId="77777777" w:rsidR="00060591" w:rsidRDefault="00060591">
      <w:pPr>
        <w:ind w:firstLine="720"/>
        <w:rPr>
          <w:sz w:val="26"/>
          <w:szCs w:val="26"/>
        </w:rPr>
      </w:pPr>
    </w:p>
    <w:p w14:paraId="5CA49167" w14:textId="77777777" w:rsidR="00060591" w:rsidRDefault="00060591">
      <w:pPr>
        <w:ind w:firstLine="720"/>
        <w:rPr>
          <w:sz w:val="26"/>
          <w:szCs w:val="26"/>
        </w:rPr>
      </w:pPr>
    </w:p>
    <w:p w14:paraId="306B07A4" w14:textId="77777777" w:rsidR="00060591" w:rsidRDefault="00060591">
      <w:pPr>
        <w:ind w:firstLine="720"/>
        <w:rPr>
          <w:sz w:val="26"/>
          <w:szCs w:val="26"/>
        </w:rPr>
      </w:pPr>
    </w:p>
    <w:p w14:paraId="1510F5A6" w14:textId="77777777" w:rsidR="00060591" w:rsidRDefault="00060591">
      <w:pPr>
        <w:ind w:firstLine="720"/>
        <w:rPr>
          <w:sz w:val="26"/>
          <w:szCs w:val="26"/>
        </w:rPr>
      </w:pPr>
    </w:p>
    <w:p w14:paraId="46AC9754" w14:textId="77777777" w:rsidR="00060591" w:rsidRDefault="00060591">
      <w:pPr>
        <w:ind w:firstLine="720"/>
        <w:rPr>
          <w:sz w:val="26"/>
          <w:szCs w:val="26"/>
        </w:rPr>
      </w:pPr>
    </w:p>
    <w:p w14:paraId="663649EE" w14:textId="77777777" w:rsidR="00060591" w:rsidRDefault="00060591">
      <w:pPr>
        <w:ind w:firstLine="720"/>
        <w:rPr>
          <w:sz w:val="26"/>
          <w:szCs w:val="26"/>
        </w:rPr>
      </w:pPr>
    </w:p>
    <w:p w14:paraId="4BBF1630" w14:textId="77777777" w:rsidR="00060591" w:rsidRDefault="00060591">
      <w:pPr>
        <w:ind w:firstLine="720"/>
        <w:rPr>
          <w:sz w:val="26"/>
          <w:szCs w:val="26"/>
        </w:rPr>
      </w:pPr>
      <w:r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301B1B4F" wp14:editId="1AF37BDF">
                <wp:simplePos x="0" y="0"/>
                <wp:positionH relativeFrom="column">
                  <wp:posOffset>1678305</wp:posOffset>
                </wp:positionH>
                <wp:positionV relativeFrom="paragraph">
                  <wp:posOffset>358140</wp:posOffset>
                </wp:positionV>
                <wp:extent cx="2830830" cy="635"/>
                <wp:effectExtent l="0" t="0" r="7620" b="6985"/>
                <wp:wrapSquare wrapText="bothSides"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08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576E6D" w14:textId="77777777" w:rsidR="00CD5EAF" w:rsidRPr="00060591" w:rsidRDefault="00CD5EAF" w:rsidP="00060591">
                            <w:pPr>
                              <w:pStyle w:val="af3"/>
                              <w:rPr>
                                <w:b/>
                                <w:i w:val="0"/>
                                <w:noProof/>
                                <w:color w:val="auto"/>
                                <w:sz w:val="26"/>
                                <w:szCs w:val="26"/>
                                <w:lang w:val="ru-RU"/>
                              </w:rPr>
                            </w:pPr>
                            <w:r w:rsidRPr="00060591">
                              <w:rPr>
                                <w:i w:val="0"/>
                                <w:color w:val="auto"/>
                                <w:sz w:val="26"/>
                                <w:szCs w:val="26"/>
                              </w:rPr>
                              <w:t xml:space="preserve">Рис.  </w:t>
                            </w:r>
                            <w:r w:rsidRPr="00060591">
                              <w:rPr>
                                <w:i w:val="0"/>
                                <w:color w:val="auto"/>
                                <w:sz w:val="26"/>
                                <w:szCs w:val="26"/>
                                <w:lang w:val="ru-RU"/>
                              </w:rPr>
                              <w:t>6.1 Сервисная экранная форма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01B1B4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32.15pt;margin-top:28.2pt;width:222.9pt;height:.05pt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nbkQwIAAGMEAAAOAAAAZHJzL2Uyb0RvYy54bWysVMFuEzEQvSPxD5bvZJNUVNUqmyqkCkKK&#10;2kot6tnxerOWbI+xneyGG3d+gX/gwIEbv5D+EWPvbgqFE0KKnPHMeOz33szOLlutyF44L8EUdDIa&#10;UyIMh1KabUHf369eXVDiAzMlU2BEQQ/C08v5yxezxuZiCjWoUjiCRYzPG1vQOgSbZ5nntdDMj8AK&#10;g8EKnGYBt26blY41WF2rbDoen2cNuNI64MJ79F51QTpP9atK8HBTVV4EogqKbwtpdWndxDWbz1i+&#10;dczWkvfPYP/wCs2kwUtPpa5YYGTn5B+ltOQOPFRhxEFnUFWSi4QB0UzGz9Dc1cyKhAXJ8fZEk/9/&#10;Zfn1/tYRWRZ0SolhGiU6fjl+PX47/jh+f/z0+JlMI0eN9Tmm3llMDu0baFHrwe/RGaG3ldPxH0ER&#10;jCPbhxPDog2Eo3N6cTbGHyUcY+dnr2ON7OmodT68FaBJNArqUL7EKtuvfehSh5R4kwcly5VUKm5i&#10;YKkc2TOUuqllEH3x37KUibkG4qmuYPRkEV+HI1qh3bQ96A2UB8TsoOscb/lK4kVr5sMtc9gqiAXb&#10;P9zgUiloCgq9RUkN7uPf/DEfFcQoJQ22XkH9hx1zghL1zqC2sU8Hww3GZjDMTi8BIU5wsCxPJh5w&#10;QQ1m5UA/4FQs4i0YYobjXQUNg7kM3QDgVHGxWKQk7EbLwtrcWR5LD4Tetw/M2V6OgCpew9CULH+m&#10;SpebdLGLXUCKk2SR0I7Fnmfs5CR6P3VxVH7dp6ynb8P8JwAAAP//AwBQSwMEFAAGAAgAAAAhAA/r&#10;vI/gAAAACQEAAA8AAABkcnMvZG93bnJldi54bWxMj7FOwzAQhnck3sE6JBbUOmnTgEKcqqpggKUi&#10;dOnmxtc4EJ8j22nD2+NOMN7dp/++v1xPpmdndL6zJCCdJ8CQGqs6agXsP19nT8B8kKRkbwkF/KCH&#10;dXV7U8pC2Qt94LkOLYsh5AspQIcwFJz7RqORfm4HpHg7WWdkiKNruXLyEsNNzxdJknMjO4oftBxw&#10;q7H5rkcjYJcddvphPL28b7Kle9uP2/yrrYW4v5s2z8ACTuEPhqt+VIcqOh3tSMqzXsAiz5YRFbDK&#10;M2AReEyTFNjxulgBr0r+v0H1CwAA//8DAFBLAQItABQABgAIAAAAIQC2gziS/gAAAOEBAAATAAAA&#10;AAAAAAAAAAAAAAAAAABbQ29udGVudF9UeXBlc10ueG1sUEsBAi0AFAAGAAgAAAAhADj9If/WAAAA&#10;lAEAAAsAAAAAAAAAAAAAAAAALwEAAF9yZWxzLy5yZWxzUEsBAi0AFAAGAAgAAAAhAOiiduRDAgAA&#10;YwQAAA4AAAAAAAAAAAAAAAAALgIAAGRycy9lMm9Eb2MueG1sUEsBAi0AFAAGAAgAAAAhAA/rvI/g&#10;AAAACQEAAA8AAAAAAAAAAAAAAAAAnQQAAGRycy9kb3ducmV2LnhtbFBLBQYAAAAABAAEAPMAAACq&#10;BQAAAAA=&#10;" stroked="f">
                <v:textbox style="mso-fit-shape-to-text:t" inset="0,0,0,0">
                  <w:txbxContent>
                    <w:p w14:paraId="08576E6D" w14:textId="77777777" w:rsidR="00CD5EAF" w:rsidRPr="00060591" w:rsidRDefault="00CD5EAF" w:rsidP="00060591">
                      <w:pPr>
                        <w:pStyle w:val="af3"/>
                        <w:rPr>
                          <w:b/>
                          <w:i w:val="0"/>
                          <w:noProof/>
                          <w:color w:val="auto"/>
                          <w:sz w:val="26"/>
                          <w:szCs w:val="26"/>
                          <w:lang w:val="ru-RU"/>
                        </w:rPr>
                      </w:pPr>
                      <w:r w:rsidRPr="00060591">
                        <w:rPr>
                          <w:i w:val="0"/>
                          <w:color w:val="auto"/>
                          <w:sz w:val="26"/>
                          <w:szCs w:val="26"/>
                        </w:rPr>
                        <w:t xml:space="preserve">Рис.  </w:t>
                      </w:r>
                      <w:r w:rsidRPr="00060591">
                        <w:rPr>
                          <w:i w:val="0"/>
                          <w:color w:val="auto"/>
                          <w:sz w:val="26"/>
                          <w:szCs w:val="26"/>
                          <w:lang w:val="ru-RU"/>
                        </w:rPr>
                        <w:t>6.1 Сервисная экранная форма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C30A66" w14:textId="77777777" w:rsidR="00E35DE5" w:rsidRDefault="00060591">
      <w:pPr>
        <w:ind w:firstLine="720"/>
        <w:rPr>
          <w:sz w:val="26"/>
          <w:szCs w:val="26"/>
        </w:rPr>
      </w:pPr>
      <w:r>
        <w:rPr>
          <w:sz w:val="26"/>
          <w:szCs w:val="26"/>
        </w:rPr>
        <w:t>С помощью вкладки Сервисные</w:t>
      </w:r>
      <w:r>
        <w:rPr>
          <w:sz w:val="26"/>
          <w:szCs w:val="26"/>
          <w:lang w:val="ru-RU"/>
        </w:rPr>
        <w:t xml:space="preserve"> (рис. 6.1</w:t>
      </w:r>
      <w:r w:rsidR="004F0299">
        <w:rPr>
          <w:sz w:val="26"/>
          <w:szCs w:val="26"/>
          <w:lang w:val="ru-RU"/>
        </w:rPr>
        <w:t>)</w:t>
      </w:r>
      <w:r w:rsidR="004F0299">
        <w:rPr>
          <w:sz w:val="26"/>
          <w:szCs w:val="26"/>
        </w:rPr>
        <w:t xml:space="preserve"> осуществляется</w:t>
      </w:r>
      <w:r>
        <w:rPr>
          <w:sz w:val="26"/>
          <w:szCs w:val="26"/>
        </w:rPr>
        <w:t xml:space="preserve"> выполнение следующих операций:</w:t>
      </w:r>
    </w:p>
    <w:p w14:paraId="6172D886" w14:textId="77777777" w:rsidR="00E35DE5" w:rsidRPr="004F0299" w:rsidRDefault="004F0299">
      <w:pPr>
        <w:numPr>
          <w:ilvl w:val="0"/>
          <w:numId w:val="3"/>
        </w:numPr>
        <w:contextualSpacing/>
        <w:rPr>
          <w:sz w:val="26"/>
          <w:szCs w:val="26"/>
        </w:rPr>
      </w:pPr>
      <w:r>
        <w:rPr>
          <w:sz w:val="26"/>
          <w:szCs w:val="26"/>
          <w:lang w:val="ru-RU"/>
        </w:rPr>
        <w:lastRenderedPageBreak/>
        <w:t>инициализация</w:t>
      </w:r>
    </w:p>
    <w:p w14:paraId="0DE9750F" w14:textId="77777777" w:rsidR="004F0299" w:rsidRPr="004F0299" w:rsidRDefault="004F0299">
      <w:pPr>
        <w:numPr>
          <w:ilvl w:val="0"/>
          <w:numId w:val="3"/>
        </w:numPr>
        <w:contextualSpacing/>
        <w:rPr>
          <w:sz w:val="26"/>
          <w:szCs w:val="26"/>
        </w:rPr>
      </w:pPr>
      <w:r>
        <w:rPr>
          <w:sz w:val="26"/>
          <w:szCs w:val="26"/>
          <w:lang w:val="ru-RU"/>
        </w:rPr>
        <w:t>сверка</w:t>
      </w:r>
    </w:p>
    <w:p w14:paraId="503C74E6" w14:textId="77777777" w:rsidR="004F0299" w:rsidRPr="004F0299" w:rsidRDefault="004F0299">
      <w:pPr>
        <w:numPr>
          <w:ilvl w:val="0"/>
          <w:numId w:val="3"/>
        </w:numPr>
        <w:contextualSpacing/>
        <w:rPr>
          <w:sz w:val="26"/>
          <w:szCs w:val="26"/>
        </w:rPr>
      </w:pPr>
      <w:r>
        <w:rPr>
          <w:sz w:val="26"/>
          <w:szCs w:val="26"/>
          <w:lang w:val="ru-RU"/>
        </w:rPr>
        <w:t>тест хоста</w:t>
      </w:r>
    </w:p>
    <w:p w14:paraId="3A5D7B17" w14:textId="77777777" w:rsidR="004F0299" w:rsidRPr="004F0299" w:rsidRDefault="004F0299">
      <w:pPr>
        <w:numPr>
          <w:ilvl w:val="0"/>
          <w:numId w:val="3"/>
        </w:numPr>
        <w:contextualSpacing/>
        <w:rPr>
          <w:sz w:val="26"/>
          <w:szCs w:val="26"/>
        </w:rPr>
      </w:pPr>
      <w:r>
        <w:rPr>
          <w:sz w:val="26"/>
          <w:szCs w:val="26"/>
          <w:lang w:val="ru-RU"/>
        </w:rPr>
        <w:t>очистка</w:t>
      </w:r>
    </w:p>
    <w:p w14:paraId="2F47EB89" w14:textId="77777777" w:rsidR="004F0299" w:rsidRPr="004F0299" w:rsidRDefault="004F0299">
      <w:pPr>
        <w:numPr>
          <w:ilvl w:val="0"/>
          <w:numId w:val="3"/>
        </w:numPr>
        <w:contextualSpacing/>
        <w:rPr>
          <w:sz w:val="26"/>
          <w:szCs w:val="26"/>
        </w:rPr>
      </w:pPr>
      <w:r>
        <w:rPr>
          <w:sz w:val="26"/>
          <w:szCs w:val="26"/>
          <w:lang w:val="ru-RU"/>
        </w:rPr>
        <w:t>смена ключей</w:t>
      </w:r>
    </w:p>
    <w:p w14:paraId="7523B9DD" w14:textId="77777777" w:rsidR="004F0299" w:rsidRDefault="004F0299">
      <w:pPr>
        <w:numPr>
          <w:ilvl w:val="0"/>
          <w:numId w:val="3"/>
        </w:numPr>
        <w:contextualSpacing/>
        <w:rPr>
          <w:sz w:val="26"/>
          <w:szCs w:val="26"/>
        </w:rPr>
      </w:pPr>
      <w:r>
        <w:rPr>
          <w:sz w:val="26"/>
          <w:szCs w:val="26"/>
          <w:lang w:val="ru-RU"/>
        </w:rPr>
        <w:t>параметры</w:t>
      </w:r>
    </w:p>
    <w:p w14:paraId="769E3DFB" w14:textId="77777777" w:rsidR="00E35DE5" w:rsidRDefault="00060591">
      <w:pPr>
        <w:pStyle w:val="2"/>
        <w:numPr>
          <w:ilvl w:val="1"/>
          <w:numId w:val="8"/>
        </w:numPr>
      </w:pPr>
      <w:bookmarkStart w:id="8" w:name="_Toc516047078"/>
      <w:r>
        <w:t>Уровни доступа</w:t>
      </w:r>
      <w:bookmarkEnd w:id="8"/>
    </w:p>
    <w:p w14:paraId="2FBCB933" w14:textId="77777777" w:rsidR="00E35DE5" w:rsidRDefault="00060591">
      <w:pPr>
        <w:ind w:firstLine="720"/>
        <w:jc w:val="both"/>
      </w:pPr>
      <w:r>
        <w:t>При некоторых настройках программы возможен запрос доступа при совершении некоторых операций, в этом случае требуемый уровень доступа будет отображен на экране. Существует четыре уровня доступа: 0,1,2,3. Каждый из них может быть защищен паролем. Как правило, по умолчанию для уровня 0 пароль не задается.</w:t>
      </w:r>
    </w:p>
    <w:p w14:paraId="7619AC78" w14:textId="77777777" w:rsidR="00E35DE5" w:rsidRDefault="00060591">
      <w:pPr>
        <w:ind w:firstLine="720"/>
        <w:jc w:val="both"/>
        <w:rPr>
          <w:sz w:val="26"/>
          <w:szCs w:val="26"/>
        </w:rPr>
      </w:pPr>
      <w:r>
        <w:t xml:space="preserve">Для совершения операции необходимо получить уровень доступа не ниже требуемого. Соответственно, уровню 3 доступны все права уровней 0, 1 и 2. </w:t>
      </w:r>
      <w:r>
        <w:rPr>
          <w:sz w:val="26"/>
          <w:szCs w:val="26"/>
        </w:rPr>
        <w:t>Права доступа к различным функциям и операциям приведены в таблице</w:t>
      </w:r>
    </w:p>
    <w:p w14:paraId="51FA7AB8" w14:textId="77777777" w:rsidR="00E35DE5" w:rsidRDefault="00E35DE5"/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2205"/>
        <w:gridCol w:w="1380"/>
        <w:gridCol w:w="1710"/>
        <w:gridCol w:w="1829"/>
      </w:tblGrid>
      <w:tr w:rsidR="00E35DE5" w14:paraId="4C904701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2B9E4" w14:textId="77777777" w:rsidR="00E35DE5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Функция или операция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21986" w14:textId="77777777" w:rsidR="00E35DE5" w:rsidRDefault="00060591">
            <w:pPr>
              <w:widowControl w:val="0"/>
              <w:spacing w:line="240" w:lineRule="auto"/>
              <w:jc w:val="center"/>
            </w:pPr>
            <w:r>
              <w:t>Уровень 0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9FE46" w14:textId="77777777" w:rsidR="00E35DE5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Уровень 1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CA00A" w14:textId="77777777" w:rsidR="00E35DE5" w:rsidRDefault="00060591">
            <w:pPr>
              <w:widowControl w:val="0"/>
              <w:spacing w:line="240" w:lineRule="auto"/>
              <w:jc w:val="center"/>
            </w:pPr>
            <w:r>
              <w:t>Уровень 2</w:t>
            </w:r>
          </w:p>
        </w:tc>
        <w:tc>
          <w:tcPr>
            <w:tcW w:w="1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48CF3" w14:textId="77777777" w:rsidR="00E35DE5" w:rsidRDefault="00060591">
            <w:pPr>
              <w:widowControl w:val="0"/>
              <w:spacing w:line="240" w:lineRule="auto"/>
              <w:jc w:val="center"/>
            </w:pPr>
            <w:r>
              <w:t>Уровень 3</w:t>
            </w:r>
          </w:p>
        </w:tc>
      </w:tr>
      <w:tr w:rsidR="00E35DE5" w14:paraId="5DB90B0A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0CD99" w14:textId="77777777" w:rsidR="00E35DE5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Продажа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C576C" w14:textId="77777777" w:rsidR="00E35DE5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2B934" w14:textId="77777777" w:rsidR="00E35DE5" w:rsidRDefault="00060591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DA2D" w14:textId="77777777" w:rsidR="00E35DE5" w:rsidRDefault="00060591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  <w:tc>
          <w:tcPr>
            <w:tcW w:w="1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9EBD4" w14:textId="77777777" w:rsidR="00E35DE5" w:rsidRDefault="00060591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</w:tr>
      <w:tr w:rsidR="00E35DE5" w14:paraId="2633BDB0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97579" w14:textId="77777777" w:rsidR="00E35DE5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Журнал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4C5994" w14:textId="77777777" w:rsidR="00E35DE5" w:rsidRDefault="00060591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56C90" w14:textId="77777777" w:rsidR="00E35DE5" w:rsidRDefault="00060591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2BC6F" w14:textId="77777777" w:rsidR="00E35DE5" w:rsidRDefault="00060591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  <w:tc>
          <w:tcPr>
            <w:tcW w:w="1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3CC5B" w14:textId="77777777" w:rsidR="00E35DE5" w:rsidRDefault="00060591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</w:tr>
      <w:tr w:rsidR="00E35DE5" w14:paraId="09A8CC70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0E1BB" w14:textId="77777777" w:rsidR="00E35DE5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Возврат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07FC6" w14:textId="77777777" w:rsidR="00E35DE5" w:rsidRDefault="00060591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2BBA8" w14:textId="77777777" w:rsidR="00E35DE5" w:rsidRDefault="00060591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5BEB9" w14:textId="77777777" w:rsidR="00E35DE5" w:rsidRDefault="00060591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  <w:tc>
          <w:tcPr>
            <w:tcW w:w="1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29CDE" w14:textId="77777777" w:rsidR="00E35DE5" w:rsidRDefault="00060591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</w:tr>
      <w:tr w:rsidR="00E35DE5" w14:paraId="10E3C258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7ABB9" w14:textId="77777777" w:rsidR="00E35DE5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Отмена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3932D" w14:textId="77777777" w:rsidR="00E35DE5" w:rsidRDefault="00060591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1FD4F" w14:textId="77777777" w:rsidR="00E35DE5" w:rsidRDefault="00060591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FC957" w14:textId="77777777" w:rsidR="00E35DE5" w:rsidRDefault="00060591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  <w:tc>
          <w:tcPr>
            <w:tcW w:w="1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C025E" w14:textId="77777777" w:rsidR="00E35DE5" w:rsidRDefault="00060591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</w:tr>
      <w:tr w:rsidR="00E35DE5" w14:paraId="683B8E0A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3568E" w14:textId="77777777" w:rsidR="00E35DE5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Коррекция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C3BFB" w14:textId="77777777" w:rsidR="00E35DE5" w:rsidRDefault="00060591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D60771" w14:textId="77777777" w:rsidR="00E35DE5" w:rsidRDefault="00060591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E84C3F" w14:textId="77777777" w:rsidR="00E35DE5" w:rsidRDefault="00060591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  <w:tc>
          <w:tcPr>
            <w:tcW w:w="1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1F0B1" w14:textId="77777777" w:rsidR="00E35DE5" w:rsidRDefault="00060591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</w:tr>
      <w:tr w:rsidR="00E35DE5" w14:paraId="5B305796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50A5F" w14:textId="77777777" w:rsidR="00E35DE5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Сверка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BB833" w14:textId="77777777" w:rsidR="00E35DE5" w:rsidRDefault="00060591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666A1" w14:textId="77777777" w:rsidR="00E35DE5" w:rsidRDefault="00060591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DBE9C1" w14:textId="77777777" w:rsidR="00E35DE5" w:rsidRDefault="00060591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  <w:tc>
          <w:tcPr>
            <w:tcW w:w="1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384F4" w14:textId="77777777" w:rsidR="00E35DE5" w:rsidRDefault="00060591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</w:tr>
      <w:tr w:rsidR="00E35DE5" w14:paraId="3EC2240C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CF240" w14:textId="77777777" w:rsidR="00E35DE5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lastRenderedPageBreak/>
              <w:t>Повторная печать чека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67C81" w14:textId="77777777" w:rsidR="00E35DE5" w:rsidRDefault="00060591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35959" w14:textId="77777777" w:rsidR="00E35DE5" w:rsidRDefault="00060591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7882B" w14:textId="77777777" w:rsidR="00E35DE5" w:rsidRDefault="00060591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  <w:tc>
          <w:tcPr>
            <w:tcW w:w="1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FB57C" w14:textId="77777777" w:rsidR="00E35DE5" w:rsidRDefault="00060591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</w:tr>
      <w:tr w:rsidR="00E35DE5" w14:paraId="61D28D02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DBD92" w14:textId="77777777" w:rsidR="00E35DE5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Выгрузка логов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E6262" w14:textId="77777777" w:rsidR="00E35DE5" w:rsidRDefault="00060591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102FF" w14:textId="77777777" w:rsidR="00E35DE5" w:rsidRDefault="00060591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CCFB9" w14:textId="77777777" w:rsidR="00E35DE5" w:rsidRDefault="00060591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  <w:tc>
          <w:tcPr>
            <w:tcW w:w="1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9B2F1" w14:textId="77777777" w:rsidR="00E35DE5" w:rsidRDefault="00060591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</w:tr>
      <w:tr w:rsidR="00E35DE5" w14:paraId="1F6DF814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86E2D" w14:textId="77777777" w:rsidR="00E35DE5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Тест хоста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79621" w14:textId="77777777" w:rsidR="00E35DE5" w:rsidRDefault="00060591">
            <w:pPr>
              <w:widowControl w:val="0"/>
              <w:spacing w:line="240" w:lineRule="auto"/>
              <w:jc w:val="center"/>
              <w:rPr>
                <w:color w:val="00AE00"/>
              </w:rPr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74B68" w14:textId="77777777" w:rsidR="00E35DE5" w:rsidRDefault="00060591">
            <w:pPr>
              <w:widowControl w:val="0"/>
              <w:spacing w:line="240" w:lineRule="auto"/>
              <w:jc w:val="center"/>
              <w:rPr>
                <w:color w:val="00AE00"/>
              </w:rPr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478F8" w14:textId="77777777" w:rsidR="00E35DE5" w:rsidRDefault="00060591">
            <w:pPr>
              <w:widowControl w:val="0"/>
              <w:spacing w:line="240" w:lineRule="auto"/>
              <w:jc w:val="center"/>
              <w:rPr>
                <w:color w:val="00AE00"/>
              </w:rPr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  <w:tc>
          <w:tcPr>
            <w:tcW w:w="1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1B809" w14:textId="77777777" w:rsidR="00E35DE5" w:rsidRDefault="00060591">
            <w:pPr>
              <w:widowControl w:val="0"/>
              <w:spacing w:line="240" w:lineRule="auto"/>
              <w:jc w:val="center"/>
              <w:rPr>
                <w:color w:val="00AE00"/>
              </w:rPr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</w:tr>
      <w:tr w:rsidR="00E35DE5" w14:paraId="1D8E36C0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2E3B1" w14:textId="77777777" w:rsidR="00E35DE5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Параметры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5E1A2" w14:textId="77777777" w:rsidR="00E35DE5" w:rsidRDefault="00060591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DBFA6" w14:textId="77777777" w:rsidR="00E35DE5" w:rsidRDefault="00060591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8DF4D6" w14:textId="77777777" w:rsidR="00E35DE5" w:rsidRDefault="00060591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  <w:tc>
          <w:tcPr>
            <w:tcW w:w="1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66BB1" w14:textId="77777777" w:rsidR="00E35DE5" w:rsidRDefault="00060591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</w:tr>
      <w:tr w:rsidR="00E35DE5" w14:paraId="49F0B1BD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7283B" w14:textId="77777777" w:rsidR="00E35DE5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Инициализация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F6063" w14:textId="77777777" w:rsidR="00E35DE5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DC2300"/>
              </w:rPr>
              <w:t>✘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180AB" w14:textId="77777777" w:rsidR="00E35DE5" w:rsidRDefault="00060591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1FDA1" w14:textId="77777777" w:rsidR="00E35DE5" w:rsidRDefault="00060591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  <w:tc>
          <w:tcPr>
            <w:tcW w:w="1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BFDB5" w14:textId="77777777" w:rsidR="00E35DE5" w:rsidRDefault="00060591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</w:tr>
      <w:tr w:rsidR="00E35DE5" w14:paraId="72B3FBD6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DF8737" w14:textId="77777777" w:rsidR="00E35DE5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Смена пароля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308F8" w14:textId="77777777" w:rsidR="00E35DE5" w:rsidRDefault="00060591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DC2300"/>
              </w:rPr>
              <w:t>✘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8BF093" w14:textId="77777777" w:rsidR="00E35DE5" w:rsidRDefault="00060591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9397A" w14:textId="77777777" w:rsidR="00E35DE5" w:rsidRDefault="00060591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  <w:tc>
          <w:tcPr>
            <w:tcW w:w="1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EE3BF" w14:textId="77777777" w:rsidR="00E35DE5" w:rsidRDefault="00060591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</w:tr>
      <w:tr w:rsidR="00E35DE5" w14:paraId="28341D6D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13EB1" w14:textId="77777777" w:rsidR="00E35DE5" w:rsidRDefault="00060591">
            <w:pPr>
              <w:widowControl w:val="0"/>
              <w:spacing w:line="240" w:lineRule="auto"/>
              <w:jc w:val="center"/>
            </w:pPr>
            <w:r>
              <w:t>Загрузка ключей с KLD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F198A" w14:textId="77777777" w:rsidR="00E35DE5" w:rsidRDefault="00060591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DC2300"/>
              </w:rPr>
              <w:t>✘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3AC1B" w14:textId="77777777" w:rsidR="00E35DE5" w:rsidRDefault="00060591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DC2300"/>
              </w:rPr>
              <w:t>✘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E7402" w14:textId="77777777" w:rsidR="00E35DE5" w:rsidRDefault="00060591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  <w:tc>
          <w:tcPr>
            <w:tcW w:w="1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52F4A" w14:textId="77777777" w:rsidR="00E35DE5" w:rsidRDefault="00060591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</w:tr>
      <w:tr w:rsidR="00E35DE5" w14:paraId="2583BA8D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995AB" w14:textId="77777777" w:rsidR="00E35DE5" w:rsidRDefault="00060591">
            <w:pPr>
              <w:widowControl w:val="0"/>
              <w:spacing w:line="240" w:lineRule="auto"/>
              <w:jc w:val="center"/>
            </w:pPr>
            <w:r>
              <w:t>Загрузка ключей с банковского хоста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FAE5D" w14:textId="77777777" w:rsidR="00E35DE5" w:rsidRDefault="00060591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DC2300"/>
              </w:rPr>
              <w:t>✘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11FB2" w14:textId="77777777" w:rsidR="00E35DE5" w:rsidRDefault="00060591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DC2300"/>
              </w:rPr>
              <w:t>✘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9B784" w14:textId="77777777" w:rsidR="00E35DE5" w:rsidRDefault="00060591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DC2300"/>
              </w:rPr>
              <w:t>✘</w:t>
            </w:r>
          </w:p>
        </w:tc>
        <w:tc>
          <w:tcPr>
            <w:tcW w:w="1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24A93" w14:textId="77777777" w:rsidR="00E35DE5" w:rsidRDefault="00060591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</w:tr>
      <w:tr w:rsidR="00E35DE5" w14:paraId="76226761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88232" w14:textId="77777777" w:rsidR="00E35DE5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Очистка журнала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7A33C" w14:textId="77777777" w:rsidR="00E35DE5" w:rsidRDefault="00060591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DC2300"/>
              </w:rPr>
              <w:t>✘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E244A" w14:textId="77777777" w:rsidR="00E35DE5" w:rsidRDefault="00060591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DC2300"/>
              </w:rPr>
              <w:t>✘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30F84" w14:textId="77777777" w:rsidR="00E35DE5" w:rsidRDefault="00060591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DC2300"/>
              </w:rPr>
              <w:t>✘</w:t>
            </w:r>
          </w:p>
        </w:tc>
        <w:tc>
          <w:tcPr>
            <w:tcW w:w="1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6EC41" w14:textId="77777777" w:rsidR="00E35DE5" w:rsidRDefault="00060591">
            <w:pPr>
              <w:widowControl w:val="0"/>
              <w:spacing w:line="240" w:lineRule="auto"/>
              <w:jc w:val="center"/>
              <w:rPr>
                <w:color w:val="00AE00"/>
              </w:rPr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</w:tr>
      <w:tr w:rsidR="00E35DE5" w14:paraId="16D631F0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4F87D" w14:textId="77777777" w:rsidR="00E35DE5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Очистка тех. отмен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D9DD1" w14:textId="77777777" w:rsidR="00E35DE5" w:rsidRDefault="00060591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DC2300"/>
              </w:rPr>
              <w:t>✘</w:t>
            </w:r>
          </w:p>
        </w:tc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C1C91" w14:textId="77777777" w:rsidR="00E35DE5" w:rsidRDefault="00060591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DC2300"/>
              </w:rPr>
              <w:t>✘</w:t>
            </w:r>
          </w:p>
        </w:tc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09EA6" w14:textId="77777777" w:rsidR="00E35DE5" w:rsidRDefault="00060591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DC2300"/>
              </w:rPr>
              <w:t>✘</w:t>
            </w:r>
          </w:p>
        </w:tc>
        <w:tc>
          <w:tcPr>
            <w:tcW w:w="18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31414" w14:textId="77777777" w:rsidR="00E35DE5" w:rsidRDefault="00060591">
            <w:pPr>
              <w:widowControl w:val="0"/>
              <w:spacing w:line="240" w:lineRule="auto"/>
              <w:jc w:val="center"/>
              <w:rPr>
                <w:color w:val="00AE00"/>
              </w:rPr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</w:tr>
    </w:tbl>
    <w:p w14:paraId="560A53AD" w14:textId="4999AFC8" w:rsidR="00E35DE5" w:rsidRDefault="00E35DE5"/>
    <w:p w14:paraId="6538FD7F" w14:textId="77777777" w:rsidR="00E35DE5" w:rsidRDefault="00060591">
      <w:pPr>
        <w:pStyle w:val="2"/>
        <w:numPr>
          <w:ilvl w:val="1"/>
          <w:numId w:val="8"/>
        </w:numPr>
      </w:pPr>
      <w:bookmarkStart w:id="9" w:name="_Toc516047079"/>
      <w:r>
        <w:t>Инициализация</w:t>
      </w:r>
      <w:bookmarkEnd w:id="9"/>
    </w:p>
    <w:p w14:paraId="5661CF52" w14:textId="77777777" w:rsidR="00E35DE5" w:rsidRDefault="00060591">
      <w:pPr>
        <w:ind w:firstLine="720"/>
        <w:jc w:val="both"/>
      </w:pPr>
      <w:r>
        <w:t xml:space="preserve">При выборе пункта </w:t>
      </w:r>
      <w:r>
        <w:rPr>
          <w:b/>
        </w:rPr>
        <w:t>Инициализация</w:t>
      </w:r>
      <w:r>
        <w:t xml:space="preserve"> запускается процесс загрузки конфигурации терминала. Инициализация может потребоваться в том случае, если приложение запущено на терминале впервые.</w:t>
      </w:r>
    </w:p>
    <w:p w14:paraId="015B62FF" w14:textId="77777777" w:rsidR="00E35DE5" w:rsidRDefault="00060591">
      <w:pPr>
        <w:ind w:firstLine="720"/>
        <w:jc w:val="both"/>
      </w:pPr>
      <w:r>
        <w:t>Экран неинициализированного терминала выглядит следующим образом:</w:t>
      </w:r>
    </w:p>
    <w:p w14:paraId="29F17AD3" w14:textId="77777777" w:rsidR="00E35DE5" w:rsidRDefault="00E35DE5"/>
    <w:p w14:paraId="3001AE3F" w14:textId="77777777" w:rsidR="00E35DE5" w:rsidRDefault="00060591">
      <w:pPr>
        <w:ind w:firstLine="720"/>
      </w:pPr>
      <w:r>
        <w:t xml:space="preserve">В некоторых случаях при инициализации может загружается конфигурация по определенному коду запроса, который указывается в </w:t>
      </w:r>
      <w:r>
        <w:rPr>
          <w:b/>
        </w:rPr>
        <w:t>Параметрах</w:t>
      </w:r>
      <w:r>
        <w:t xml:space="preserve"> на вкладке </w:t>
      </w:r>
      <w:r>
        <w:rPr>
          <w:b/>
        </w:rPr>
        <w:t>Сервисы</w:t>
      </w:r>
      <w:r>
        <w:t xml:space="preserve"> в поле </w:t>
      </w:r>
      <w:r>
        <w:rPr>
          <w:b/>
        </w:rPr>
        <w:t>Код запроса инициализации</w:t>
      </w:r>
      <w:r w:rsidR="004F0299">
        <w:t>.</w:t>
      </w:r>
      <w:r>
        <w:tab/>
        <w:t xml:space="preserve"> </w:t>
      </w:r>
      <w:r>
        <w:tab/>
      </w:r>
    </w:p>
    <w:tbl>
      <w:tblPr>
        <w:tblStyle w:val="a6"/>
        <w:tblW w:w="902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1587"/>
        <w:gridCol w:w="7438"/>
      </w:tblGrid>
      <w:tr w:rsidR="00E35DE5" w14:paraId="6066CEA4" w14:textId="77777777">
        <w:trPr>
          <w:trHeight w:val="920"/>
        </w:trPr>
        <w:tc>
          <w:tcPr>
            <w:tcW w:w="158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671B4" w14:textId="77777777" w:rsidR="00E35DE5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</w:pPr>
            <w:r>
              <w:rPr>
                <w:noProof/>
                <w:lang w:val="ru-RU"/>
              </w:rPr>
              <w:drawing>
                <wp:inline distT="114300" distB="114300" distL="114300" distR="114300" wp14:anchorId="09E3C925" wp14:editId="02A84D96">
                  <wp:extent cx="673100" cy="5842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100" cy="584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FC4DB2B" w14:textId="77777777" w:rsidR="00E35DE5" w:rsidRDefault="00060591">
            <w:r>
              <w:tab/>
            </w:r>
          </w:p>
        </w:tc>
        <w:tc>
          <w:tcPr>
            <w:tcW w:w="74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901CC" w14:textId="77777777" w:rsidR="00E35DE5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/>
              <w:jc w:val="both"/>
            </w:pPr>
            <w:r>
              <w:t xml:space="preserve">Если в журнале присутствуют не сверенные транзакции, то инициализация может повредить целостность данных в журнале. В этом случае необходимо выполнить </w:t>
            </w:r>
            <w:r>
              <w:rPr>
                <w:b/>
              </w:rPr>
              <w:t>Сверку</w:t>
            </w:r>
            <w:r>
              <w:t>.</w:t>
            </w:r>
            <w:r>
              <w:tab/>
            </w:r>
          </w:p>
        </w:tc>
      </w:tr>
    </w:tbl>
    <w:p w14:paraId="63125A1E" w14:textId="77777777" w:rsidR="00E35DE5" w:rsidRDefault="00E35DE5"/>
    <w:p w14:paraId="52182A5B" w14:textId="77777777" w:rsidR="00E35DE5" w:rsidRDefault="00060591">
      <w:pPr>
        <w:pStyle w:val="2"/>
        <w:numPr>
          <w:ilvl w:val="1"/>
          <w:numId w:val="8"/>
        </w:numPr>
      </w:pPr>
      <w:bookmarkStart w:id="10" w:name="_Toc516047080"/>
      <w:r>
        <w:t>Тест хоста</w:t>
      </w:r>
      <w:bookmarkEnd w:id="10"/>
    </w:p>
    <w:p w14:paraId="041DCFC3" w14:textId="1A525A98" w:rsidR="00E35DE5" w:rsidRDefault="00060591">
      <w:pPr>
        <w:ind w:firstLine="720"/>
        <w:jc w:val="both"/>
        <w:rPr>
          <w:highlight w:val="yellow"/>
        </w:rPr>
      </w:pPr>
      <w:r>
        <w:t xml:space="preserve">Для проверки связи с банковским хостом на вкладке </w:t>
      </w:r>
      <w:r>
        <w:rPr>
          <w:b/>
        </w:rPr>
        <w:t xml:space="preserve">Сервисные </w:t>
      </w:r>
      <w:r>
        <w:t xml:space="preserve">коснитесь иконки </w:t>
      </w:r>
      <w:r>
        <w:rPr>
          <w:b/>
        </w:rPr>
        <w:t>Тест хоста</w:t>
      </w:r>
      <w:r>
        <w:t xml:space="preserve"> и подтвердите выполнение операции. При выполнении операции </w:t>
      </w:r>
      <w:r>
        <w:rPr>
          <w:b/>
        </w:rPr>
        <w:t>Тест хоста</w:t>
      </w:r>
      <w:r>
        <w:t xml:space="preserve"> будет отправлен запрос проверки связи на хост, в случае успешного получения от хоста на экране терминала появится сообщение об одобрении тра</w:t>
      </w:r>
      <w:r w:rsidR="00CD5EAF">
        <w:t>нзакции, в случае неуспешного появится сообщение об ошибке.</w:t>
      </w:r>
    </w:p>
    <w:p w14:paraId="06B81222" w14:textId="77777777" w:rsidR="00E35DE5" w:rsidRDefault="00E35DE5">
      <w:pPr>
        <w:ind w:left="720"/>
      </w:pPr>
    </w:p>
    <w:p w14:paraId="5E9C4EDC" w14:textId="77777777" w:rsidR="00E35DE5" w:rsidRDefault="00060591">
      <w:pPr>
        <w:pStyle w:val="2"/>
        <w:numPr>
          <w:ilvl w:val="1"/>
          <w:numId w:val="8"/>
        </w:numPr>
      </w:pPr>
      <w:bookmarkStart w:id="11" w:name="_Toc516047081"/>
      <w:r>
        <w:t>Загрузка ключей с банковского хоста</w:t>
      </w:r>
      <w:bookmarkEnd w:id="11"/>
    </w:p>
    <w:p w14:paraId="2D8A23B7" w14:textId="77777777" w:rsidR="00E35DE5" w:rsidRPr="004F0299" w:rsidRDefault="00060591" w:rsidP="004F0299">
      <w:pPr>
        <w:ind w:firstLine="720"/>
        <w:rPr>
          <w:highlight w:val="yellow"/>
          <w:lang w:val="ru-RU"/>
        </w:rPr>
      </w:pPr>
      <w:r>
        <w:t xml:space="preserve">Для загрузки ключей с банковского хоста на вкладке </w:t>
      </w:r>
      <w:r>
        <w:rPr>
          <w:b/>
        </w:rPr>
        <w:t>Сервисные</w:t>
      </w:r>
      <w:r>
        <w:t xml:space="preserve"> коснитесь иконки </w:t>
      </w:r>
      <w:r>
        <w:rPr>
          <w:b/>
        </w:rPr>
        <w:t>Смена ключей</w:t>
      </w:r>
      <w:r>
        <w:t xml:space="preserve"> и подтвердите выполнение операции. При выполнении операции </w:t>
      </w:r>
      <w:r>
        <w:rPr>
          <w:b/>
        </w:rPr>
        <w:t>Смена ключей</w:t>
      </w:r>
      <w:r>
        <w:t xml:space="preserve"> будет отправлен запрос на получение ключей, в случае успешного получения от хоста на экране терминала появится сообщение об одобрении тра</w:t>
      </w:r>
      <w:r w:rsidR="004F0299">
        <w:t>нзакции, в случае неуспешного появится с</w:t>
      </w:r>
      <w:r w:rsidR="004F0299">
        <w:rPr>
          <w:lang w:val="ru-RU"/>
        </w:rPr>
        <w:t>ообщение об ошибке.</w:t>
      </w:r>
    </w:p>
    <w:p w14:paraId="2788FC7F" w14:textId="77777777" w:rsidR="00E35DE5" w:rsidRDefault="00060591">
      <w:pPr>
        <w:pStyle w:val="2"/>
        <w:numPr>
          <w:ilvl w:val="1"/>
          <w:numId w:val="8"/>
        </w:numPr>
      </w:pPr>
      <w:bookmarkStart w:id="12" w:name="_Toc516047082"/>
      <w:r>
        <w:t>Очистка</w:t>
      </w:r>
      <w:bookmarkEnd w:id="12"/>
    </w:p>
    <w:p w14:paraId="4D4B65E2" w14:textId="77777777" w:rsidR="00E35DE5" w:rsidRDefault="00060591">
      <w:pPr>
        <w:jc w:val="both"/>
      </w:pPr>
      <w:r>
        <w:tab/>
        <w:t xml:space="preserve">Для выполнения очистки журнала коснитесь иконки </w:t>
      </w:r>
      <w:r>
        <w:rPr>
          <w:b/>
        </w:rPr>
        <w:t>Очистка</w:t>
      </w:r>
      <w:r>
        <w:t xml:space="preserve"> на вкладке </w:t>
      </w:r>
      <w:r>
        <w:rPr>
          <w:b/>
        </w:rPr>
        <w:t>Сервисные</w:t>
      </w:r>
      <w:r>
        <w:t xml:space="preserve"> и в появившемся контекстном меню выберите соответствующим способ очистки. Очистка журнала может производиться двумя способами:</w:t>
      </w:r>
    </w:p>
    <w:p w14:paraId="60906F75" w14:textId="5758A4CF" w:rsidR="00E35DE5" w:rsidRDefault="00060591">
      <w:pPr>
        <w:numPr>
          <w:ilvl w:val="0"/>
          <w:numId w:val="4"/>
        </w:numPr>
        <w:contextualSpacing/>
        <w:jc w:val="both"/>
      </w:pPr>
      <w:r>
        <w:t xml:space="preserve">Очистка журнала - удаляет все транзакции в журнале. В общем случае необходимо, чтобы в журнале отсутствовали не сверенные транзакции, в противном случае на экране появляется диалог </w:t>
      </w:r>
      <w:r w:rsidR="00CD5EAF">
        <w:t>подтверждения:</w:t>
      </w:r>
      <w:r>
        <w:t xml:space="preserve"> При выборе пункта </w:t>
      </w:r>
      <w:r>
        <w:rPr>
          <w:b/>
        </w:rPr>
        <w:t xml:space="preserve">Отмена </w:t>
      </w:r>
      <w:r>
        <w:t xml:space="preserve">операция будет прервана. При выборе пункта </w:t>
      </w:r>
      <w:r>
        <w:rPr>
          <w:b/>
        </w:rPr>
        <w:t>Да</w:t>
      </w:r>
      <w:r>
        <w:t xml:space="preserve"> операция будет продолжена, но целостность данных в журнале не гарантируется.</w:t>
      </w:r>
    </w:p>
    <w:p w14:paraId="2010CBF9" w14:textId="62BBCAA7" w:rsidR="00E35DE5" w:rsidRDefault="00060591">
      <w:pPr>
        <w:numPr>
          <w:ilvl w:val="0"/>
          <w:numId w:val="4"/>
        </w:numPr>
        <w:contextualSpacing/>
        <w:jc w:val="both"/>
      </w:pPr>
      <w:r>
        <w:lastRenderedPageBreak/>
        <w:t xml:space="preserve">Очистка тех. отмены - удаляет только те транзакции, на которые требуется автоматическая отмена (например, в случае </w:t>
      </w:r>
      <w:r w:rsidR="00CD5EAF">
        <w:t>неполучения</w:t>
      </w:r>
      <w:r>
        <w:t xml:space="preserve"> ответа от хоста на оригинальную транзакцию).</w:t>
      </w:r>
    </w:p>
    <w:p w14:paraId="3F6DDB96" w14:textId="77777777" w:rsidR="00E35DE5" w:rsidRDefault="00E35DE5"/>
    <w:p w14:paraId="748DD1F2" w14:textId="77777777" w:rsidR="00E35DE5" w:rsidRDefault="00060591">
      <w:pPr>
        <w:pStyle w:val="2"/>
        <w:numPr>
          <w:ilvl w:val="1"/>
          <w:numId w:val="8"/>
        </w:numPr>
      </w:pPr>
      <w:bookmarkStart w:id="13" w:name="_Toc516047083"/>
      <w:r>
        <w:t>Параметры</w:t>
      </w:r>
      <w:bookmarkEnd w:id="13"/>
      <w:r>
        <w:t xml:space="preserve"> </w:t>
      </w:r>
      <w:r>
        <w:tab/>
        <w:t xml:space="preserve"> </w:t>
      </w:r>
      <w:r>
        <w:tab/>
      </w:r>
    </w:p>
    <w:p w14:paraId="7FBC238D" w14:textId="771DC23D" w:rsidR="00E35DE5" w:rsidRDefault="00060591">
      <w:pPr>
        <w:ind w:firstLine="720"/>
        <w:jc w:val="both"/>
      </w:pPr>
      <w:r>
        <w:t xml:space="preserve">В меню </w:t>
      </w:r>
      <w:r>
        <w:rPr>
          <w:b/>
        </w:rPr>
        <w:t>Параметры</w:t>
      </w:r>
      <w:r>
        <w:t xml:space="preserve"> осуществляется конфигурирование работы банковского приложения: смена паролей уровней доступа, загрузка ключей с KLD, настройка локализации, кода запроса инициализации, вкл./откл. ТТК, параметры терминала, хоста и отображение </w:t>
      </w:r>
      <w:r w:rsidR="00CD5EAF">
        <w:t>версий ПО</w:t>
      </w:r>
      <w:r>
        <w:t>.</w:t>
      </w:r>
    </w:p>
    <w:p w14:paraId="6FACD520" w14:textId="78C75F83" w:rsidR="00E35DE5" w:rsidRDefault="00060591">
      <w:pPr>
        <w:ind w:firstLine="720"/>
        <w:jc w:val="both"/>
      </w:pPr>
      <w:r>
        <w:t>Все параметры/функции в данном меню сгруппированы в отдельные вкладки. Список параметров/</w:t>
      </w:r>
      <w:r w:rsidR="00CD5EAF">
        <w:t>функций с</w:t>
      </w:r>
      <w:r>
        <w:t xml:space="preserve"> их разбиением по вкладкам описан в табл.</w:t>
      </w:r>
    </w:p>
    <w:p w14:paraId="54792509" w14:textId="77777777" w:rsidR="00E35DE5" w:rsidRDefault="00060591">
      <w:pPr>
        <w:ind w:firstLine="720"/>
        <w:jc w:val="both"/>
      </w:pPr>
      <w:r>
        <w:t xml:space="preserve">Для изменения значений некоторых параметров необходимо активировать режим редактирования. Для этого необходимо коснуться иконки </w:t>
      </w:r>
      <w:r>
        <w:rPr>
          <w:b/>
        </w:rPr>
        <w:t>карандаша</w:t>
      </w:r>
      <w:r w:rsidR="004F0299">
        <w:t xml:space="preserve"> в правом верхнем углу</w:t>
      </w:r>
      <w:r>
        <w:t xml:space="preserve">, а затем коснуться параметра, значение которого необходимо изменить. Когда режим редактирования активирован, </w:t>
      </w:r>
      <w:r>
        <w:rPr>
          <w:b/>
        </w:rPr>
        <w:t>карандаш</w:t>
      </w:r>
      <w:r w:rsidR="004F0299">
        <w:t xml:space="preserve"> меняет цвет на жёлтый</w:t>
      </w:r>
      <w:r>
        <w:t>. Для деактивации режима редактирования</w:t>
      </w:r>
      <w:r w:rsidR="004F0299">
        <w:t>, необходимо повторно коснуться.</w:t>
      </w:r>
    </w:p>
    <w:p w14:paraId="468EA036" w14:textId="31C6D1E1" w:rsidR="00E35DE5" w:rsidRDefault="00060591">
      <w:pPr>
        <w:ind w:firstLine="720"/>
        <w:jc w:val="both"/>
      </w:pPr>
      <w:r>
        <w:t xml:space="preserve">Для изменения языка, загрузки ключей с KLD и смены пароля переход в режим редактирования не требуется. Доступ к функциям смены пароля </w:t>
      </w:r>
      <w:r w:rsidR="00CD5EAF">
        <w:t>и загрузки</w:t>
      </w:r>
      <w:r>
        <w:t xml:space="preserve"> ключей с KLD осуществляется в соответс</w:t>
      </w:r>
      <w:r w:rsidR="004F0299">
        <w:t>твии с разделом Уровни доступа</w:t>
      </w:r>
      <w:r>
        <w:t>.</w:t>
      </w:r>
      <w:r>
        <w:tab/>
      </w:r>
    </w:p>
    <w:tbl>
      <w:tblPr>
        <w:tblStyle w:val="a7"/>
        <w:tblW w:w="90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90"/>
        <w:gridCol w:w="2565"/>
        <w:gridCol w:w="2025"/>
        <w:gridCol w:w="3150"/>
      </w:tblGrid>
      <w:tr w:rsidR="00E35DE5" w14:paraId="6230DBCA" w14:textId="77777777"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51E91" w14:textId="77777777" w:rsidR="00E35DE5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Вкладка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2908C" w14:textId="77777777" w:rsidR="00E35DE5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Параметр/Функция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0059B" w14:textId="77777777" w:rsidR="00E35DE5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Режим редактирования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3CE5E" w14:textId="77777777" w:rsidR="00E35DE5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E35DE5" w14:paraId="3E61A89C" w14:textId="77777777">
        <w:trPr>
          <w:trHeight w:val="420"/>
        </w:trPr>
        <w:tc>
          <w:tcPr>
            <w:tcW w:w="12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6CC71A" w14:textId="77777777" w:rsidR="00E35DE5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Сервисы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EE771" w14:textId="77777777" w:rsidR="00E35DE5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Язык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1C055" w14:textId="77777777" w:rsidR="00E35DE5" w:rsidRDefault="00060591">
            <w:pPr>
              <w:widowControl w:val="0"/>
              <w:spacing w:line="240" w:lineRule="auto"/>
              <w:jc w:val="center"/>
            </w:pPr>
            <w:r>
              <w:rPr>
                <w:color w:val="00AE00"/>
              </w:rPr>
              <w:t>-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C2E1B" w14:textId="77777777" w:rsidR="00E35DE5" w:rsidRDefault="00060591" w:rsidP="004F0299">
            <w:pPr>
              <w:widowControl w:val="0"/>
              <w:spacing w:line="240" w:lineRule="auto"/>
            </w:pPr>
            <w:r>
              <w:t>Смена локализации прило</w:t>
            </w:r>
            <w:r w:rsidR="004F0299">
              <w:t>жения</w:t>
            </w:r>
          </w:p>
        </w:tc>
      </w:tr>
      <w:tr w:rsidR="00E35DE5" w14:paraId="6415F62D" w14:textId="77777777">
        <w:trPr>
          <w:trHeight w:val="420"/>
        </w:trPr>
        <w:tc>
          <w:tcPr>
            <w:tcW w:w="1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E4A9A" w14:textId="77777777" w:rsidR="00E35DE5" w:rsidRDefault="00E35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0DF4B" w14:textId="77777777" w:rsidR="00E35DE5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TTK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328EC" w14:textId="77777777" w:rsidR="00E35DE5" w:rsidRDefault="00060591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5B60F" w14:textId="77777777" w:rsidR="00E35DE5" w:rsidRDefault="00060591">
            <w:pPr>
              <w:widowControl w:val="0"/>
              <w:spacing w:line="240" w:lineRule="auto"/>
            </w:pPr>
            <w:r>
              <w:rPr>
                <w:b/>
              </w:rPr>
              <w:t>Вкл</w:t>
            </w:r>
            <w:r>
              <w:t xml:space="preserve">- включен режим для работы по протоколу ТТК </w:t>
            </w:r>
          </w:p>
          <w:p w14:paraId="29F62C80" w14:textId="77777777" w:rsidR="00E35DE5" w:rsidRDefault="00060591">
            <w:pPr>
              <w:widowControl w:val="0"/>
              <w:spacing w:line="240" w:lineRule="auto"/>
            </w:pPr>
            <w:r>
              <w:rPr>
                <w:b/>
              </w:rPr>
              <w:t xml:space="preserve">Выкл </w:t>
            </w:r>
            <w:r>
              <w:t>- режим ТТК выключен</w:t>
            </w:r>
          </w:p>
        </w:tc>
      </w:tr>
      <w:tr w:rsidR="00E35DE5" w14:paraId="4790783B" w14:textId="77777777">
        <w:trPr>
          <w:trHeight w:val="420"/>
        </w:trPr>
        <w:tc>
          <w:tcPr>
            <w:tcW w:w="1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207B8" w14:textId="77777777" w:rsidR="00E35DE5" w:rsidRDefault="00E35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F02D9" w14:textId="77777777" w:rsidR="00E35DE5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Код запроса инициализации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D12FA" w14:textId="77777777" w:rsidR="00E35DE5" w:rsidRDefault="00060591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DD9FD" w14:textId="77777777" w:rsidR="00E35DE5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Код запроса, который используется при выполнении инициализации</w:t>
            </w:r>
          </w:p>
        </w:tc>
      </w:tr>
      <w:tr w:rsidR="00E35DE5" w14:paraId="2388F15D" w14:textId="77777777">
        <w:trPr>
          <w:trHeight w:val="420"/>
        </w:trPr>
        <w:tc>
          <w:tcPr>
            <w:tcW w:w="1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1478E" w14:textId="77777777" w:rsidR="00E35DE5" w:rsidRDefault="00E35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2B714" w14:textId="77777777" w:rsidR="00E35DE5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Загрузить ключи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63F5B" w14:textId="77777777" w:rsidR="00E35DE5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-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9254D" w14:textId="77777777" w:rsidR="00E35DE5" w:rsidRDefault="004F0299" w:rsidP="004F0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 xml:space="preserve">Загрузка ключей с KLD </w:t>
            </w:r>
          </w:p>
        </w:tc>
      </w:tr>
      <w:tr w:rsidR="00E35DE5" w14:paraId="6E666A92" w14:textId="77777777">
        <w:trPr>
          <w:trHeight w:val="420"/>
        </w:trPr>
        <w:tc>
          <w:tcPr>
            <w:tcW w:w="1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0470A" w14:textId="77777777" w:rsidR="00E35DE5" w:rsidRDefault="00E35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224B2" w14:textId="77777777" w:rsidR="00E35DE5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Сменить пароль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6A73E" w14:textId="77777777" w:rsidR="00E35DE5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-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AC28E" w14:textId="77777777" w:rsidR="00E35DE5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 xml:space="preserve">Смена пароля уровня </w:t>
            </w:r>
            <w:r w:rsidR="004F0299">
              <w:t xml:space="preserve">доступа </w:t>
            </w:r>
          </w:p>
        </w:tc>
      </w:tr>
      <w:tr w:rsidR="00E35DE5" w14:paraId="5FBA29EF" w14:textId="77777777">
        <w:trPr>
          <w:trHeight w:val="420"/>
        </w:trPr>
        <w:tc>
          <w:tcPr>
            <w:tcW w:w="12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34A96" w14:textId="77777777" w:rsidR="00E35DE5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lastRenderedPageBreak/>
              <w:t>Терминал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15DE6" w14:textId="77777777" w:rsidR="00E35DE5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Идентификационный номер терминала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BE843" w14:textId="77777777" w:rsidR="00E35DE5" w:rsidRDefault="00060591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A5CE2" w14:textId="77777777" w:rsidR="00E35DE5" w:rsidRDefault="004F0299" w:rsidP="004F02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 w:rsidRPr="00CD5EAF">
              <w:rPr>
                <w:b/>
                <w:lang w:val="en-US"/>
              </w:rPr>
              <w:t>T</w:t>
            </w:r>
            <w:r w:rsidR="00060591" w:rsidRPr="00CD5EAF">
              <w:rPr>
                <w:b/>
              </w:rPr>
              <w:t>ID</w:t>
            </w:r>
            <w:r w:rsidR="00060591">
              <w:t>, полученный от банка</w:t>
            </w:r>
          </w:p>
        </w:tc>
      </w:tr>
      <w:tr w:rsidR="00E35DE5" w14:paraId="6DD71FA1" w14:textId="77777777">
        <w:trPr>
          <w:trHeight w:val="420"/>
        </w:trPr>
        <w:tc>
          <w:tcPr>
            <w:tcW w:w="1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79BE1" w14:textId="77777777" w:rsidR="00E35DE5" w:rsidRDefault="00E35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3C959" w14:textId="77777777" w:rsidR="00E35DE5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Идентификационный номер продавца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04788" w14:textId="77777777" w:rsidR="00E35DE5" w:rsidRDefault="00060591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4EAF9" w14:textId="77777777" w:rsidR="00E35DE5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 w:rsidRPr="00CD5EAF">
              <w:rPr>
                <w:b/>
              </w:rPr>
              <w:t>Merchant ID</w:t>
            </w:r>
            <w:r>
              <w:t>, полученный от банка</w:t>
            </w:r>
          </w:p>
        </w:tc>
      </w:tr>
      <w:tr w:rsidR="00E35DE5" w14:paraId="1FD05645" w14:textId="77777777">
        <w:trPr>
          <w:trHeight w:val="420"/>
        </w:trPr>
        <w:tc>
          <w:tcPr>
            <w:tcW w:w="1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56722" w14:textId="77777777" w:rsidR="00E35DE5" w:rsidRDefault="00E35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B2891A" w14:textId="77777777" w:rsidR="00E35DE5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Продавец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4266C2" w14:textId="77777777" w:rsidR="00E35DE5" w:rsidRDefault="00060591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D2925" w14:textId="77777777" w:rsidR="00E35DE5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Название организации</w:t>
            </w:r>
          </w:p>
        </w:tc>
      </w:tr>
      <w:tr w:rsidR="00E35DE5" w14:paraId="4C976AB1" w14:textId="77777777">
        <w:trPr>
          <w:trHeight w:val="420"/>
        </w:trPr>
        <w:tc>
          <w:tcPr>
            <w:tcW w:w="12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A6924" w14:textId="77777777" w:rsidR="00E35DE5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Хост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035E9" w14:textId="77777777" w:rsidR="00E35DE5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Имя хоста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10F73" w14:textId="77777777" w:rsidR="00E35DE5" w:rsidRDefault="00060591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DC2300"/>
              </w:rPr>
              <w:t>✘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A8685" w14:textId="77777777" w:rsidR="00E35DE5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Наименование хоста</w:t>
            </w:r>
          </w:p>
        </w:tc>
      </w:tr>
      <w:tr w:rsidR="00E35DE5" w14:paraId="326BBB80" w14:textId="77777777">
        <w:trPr>
          <w:trHeight w:val="420"/>
        </w:trPr>
        <w:tc>
          <w:tcPr>
            <w:tcW w:w="1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E4E1FD" w14:textId="77777777" w:rsidR="00E35DE5" w:rsidRDefault="00E35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E9102" w14:textId="77777777" w:rsidR="00E35DE5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Логин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DDB5B" w14:textId="77777777" w:rsidR="00E35DE5" w:rsidRDefault="00060591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525E6" w14:textId="77777777" w:rsidR="00E35DE5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Логин, который используется для авторизации на хосте банка</w:t>
            </w:r>
          </w:p>
        </w:tc>
      </w:tr>
      <w:tr w:rsidR="00E35DE5" w14:paraId="6EC70D1D" w14:textId="77777777">
        <w:trPr>
          <w:trHeight w:val="420"/>
        </w:trPr>
        <w:tc>
          <w:tcPr>
            <w:tcW w:w="1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4FA42" w14:textId="77777777" w:rsidR="00E35DE5" w:rsidRDefault="00E35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1B13B" w14:textId="77777777" w:rsidR="00E35DE5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Пароль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91CEB" w14:textId="77777777" w:rsidR="00E35DE5" w:rsidRDefault="00060591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00AE00"/>
              </w:rPr>
              <w:t>✔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74035" w14:textId="77777777" w:rsidR="00E35DE5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Пароль для логина</w:t>
            </w:r>
          </w:p>
        </w:tc>
      </w:tr>
      <w:tr w:rsidR="00E35DE5" w14:paraId="602C38E6" w14:textId="77777777">
        <w:trPr>
          <w:trHeight w:val="420"/>
        </w:trPr>
        <w:tc>
          <w:tcPr>
            <w:tcW w:w="1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F05E6" w14:textId="77777777" w:rsidR="00E35DE5" w:rsidRDefault="00E35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225D8" w14:textId="77777777" w:rsidR="00E35DE5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Адрес хоста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2886B" w14:textId="77777777" w:rsidR="00E35DE5" w:rsidRDefault="00060591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DC2300"/>
              </w:rPr>
              <w:t>✘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82624" w14:textId="77777777" w:rsidR="00E35DE5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Отображаемый URL-адрес хоста</w:t>
            </w:r>
          </w:p>
        </w:tc>
      </w:tr>
      <w:tr w:rsidR="00E35DE5" w14:paraId="421A7741" w14:textId="77777777">
        <w:trPr>
          <w:trHeight w:val="420"/>
        </w:trPr>
        <w:tc>
          <w:tcPr>
            <w:tcW w:w="1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FB948" w14:textId="77777777" w:rsidR="00E35DE5" w:rsidRDefault="00E35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3BDF1" w14:textId="77777777" w:rsidR="00E35DE5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Порт хоста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ACEFF" w14:textId="77777777" w:rsidR="00E35DE5" w:rsidRDefault="00060591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DC2300"/>
              </w:rPr>
              <w:t>✘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3DDA3" w14:textId="77777777" w:rsidR="00E35DE5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TCP-порт хоста</w:t>
            </w:r>
          </w:p>
        </w:tc>
      </w:tr>
      <w:tr w:rsidR="00E35DE5" w14:paraId="10E811FE" w14:textId="77777777">
        <w:trPr>
          <w:trHeight w:val="420"/>
        </w:trPr>
        <w:tc>
          <w:tcPr>
            <w:tcW w:w="1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DC591" w14:textId="77777777" w:rsidR="00E35DE5" w:rsidRDefault="00E35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71140F" w14:textId="77777777" w:rsidR="00E35DE5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SSL хоста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B48C3" w14:textId="77777777" w:rsidR="00E35DE5" w:rsidRDefault="00060591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DC2300"/>
              </w:rPr>
              <w:t>✘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314FE" w14:textId="77777777" w:rsidR="00E35DE5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rPr>
                <w:b/>
              </w:rPr>
              <w:t>Включен</w:t>
            </w:r>
            <w:r>
              <w:t xml:space="preserve"> - при установке соединения осуществляется проверка SSL сертификата хоста</w:t>
            </w:r>
          </w:p>
          <w:p w14:paraId="6D0917EF" w14:textId="77777777" w:rsidR="00E35DE5" w:rsidRDefault="00060591">
            <w:pPr>
              <w:widowControl w:val="0"/>
              <w:spacing w:line="240" w:lineRule="auto"/>
            </w:pPr>
            <w:r>
              <w:rPr>
                <w:b/>
              </w:rPr>
              <w:t xml:space="preserve">Выключен </w:t>
            </w:r>
            <w:r>
              <w:t>- проверка SSL сертификата хоста не осуществляется</w:t>
            </w:r>
          </w:p>
        </w:tc>
      </w:tr>
      <w:tr w:rsidR="00E35DE5" w14:paraId="74E4752E" w14:textId="77777777">
        <w:trPr>
          <w:trHeight w:val="420"/>
        </w:trPr>
        <w:tc>
          <w:tcPr>
            <w:tcW w:w="12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6F732" w14:textId="77777777" w:rsidR="00E35DE5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Версии</w:t>
            </w: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5FC4D" w14:textId="5A94DBCF" w:rsidR="00E35DE5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 xml:space="preserve">Версия программного </w:t>
            </w:r>
            <w:r w:rsidR="00CD5EAF">
              <w:t>обеспечении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ECE639" w14:textId="77777777" w:rsidR="00E35DE5" w:rsidRDefault="00060591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DC2300"/>
              </w:rPr>
              <w:t>✘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8E0CA" w14:textId="77777777" w:rsidR="00E35DE5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Версия приложения EFT DROID Base, установленная на терминале</w:t>
            </w:r>
          </w:p>
        </w:tc>
      </w:tr>
      <w:tr w:rsidR="00E35DE5" w14:paraId="5CD0FD5A" w14:textId="77777777">
        <w:trPr>
          <w:trHeight w:val="420"/>
        </w:trPr>
        <w:tc>
          <w:tcPr>
            <w:tcW w:w="1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050B5" w14:textId="77777777" w:rsidR="00E35DE5" w:rsidRDefault="00E35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51848" w14:textId="77777777" w:rsidR="00E35DE5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Конфигурация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1449D" w14:textId="77777777" w:rsidR="00E35DE5" w:rsidRDefault="00060591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DC2300"/>
              </w:rPr>
              <w:t>✘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23FA8" w14:textId="77777777" w:rsidR="00E35DE5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Версия конфигурации терминала, которая загружается при инициализации</w:t>
            </w:r>
          </w:p>
        </w:tc>
      </w:tr>
      <w:tr w:rsidR="00E35DE5" w14:paraId="52F23034" w14:textId="77777777">
        <w:trPr>
          <w:trHeight w:val="420"/>
        </w:trPr>
        <w:tc>
          <w:tcPr>
            <w:tcW w:w="1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94400F" w14:textId="77777777" w:rsidR="00E35DE5" w:rsidRDefault="00E35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A5B89" w14:textId="77777777" w:rsidR="00E35DE5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Версия прошивки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679AC" w14:textId="77777777" w:rsidR="00E35DE5" w:rsidRDefault="00060591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DC2300"/>
              </w:rPr>
              <w:t>✘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6B2B2" w14:textId="77777777" w:rsidR="00E35DE5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Версия системной прошивки терминала</w:t>
            </w:r>
          </w:p>
        </w:tc>
      </w:tr>
      <w:tr w:rsidR="00E35DE5" w14:paraId="1A468CCF" w14:textId="77777777">
        <w:trPr>
          <w:trHeight w:val="420"/>
        </w:trPr>
        <w:tc>
          <w:tcPr>
            <w:tcW w:w="1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0170E" w14:textId="77777777" w:rsidR="00E35DE5" w:rsidRDefault="00E35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13799" w14:textId="77777777" w:rsidR="00E35DE5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Серийный номер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EB550" w14:textId="77777777" w:rsidR="00E35DE5" w:rsidRDefault="00060591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DC2300"/>
              </w:rPr>
              <w:t>✘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E718B" w14:textId="77777777" w:rsidR="00E35DE5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  <w:r>
              <w:t>Серийный номер терминала</w:t>
            </w:r>
          </w:p>
        </w:tc>
      </w:tr>
      <w:tr w:rsidR="00E35DE5" w14:paraId="2CCE3EB9" w14:textId="77777777">
        <w:trPr>
          <w:trHeight w:val="420"/>
        </w:trPr>
        <w:tc>
          <w:tcPr>
            <w:tcW w:w="1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4943A" w14:textId="77777777" w:rsidR="00E35DE5" w:rsidRDefault="00E35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</w:p>
        </w:tc>
        <w:tc>
          <w:tcPr>
            <w:tcW w:w="25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7434C" w14:textId="77777777" w:rsidR="00E35DE5" w:rsidRDefault="000605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center"/>
            </w:pPr>
            <w:r>
              <w:t>Номер прошивки</w:t>
            </w:r>
          </w:p>
        </w:tc>
        <w:tc>
          <w:tcPr>
            <w:tcW w:w="2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D865E" w14:textId="77777777" w:rsidR="00E35DE5" w:rsidRDefault="00060591">
            <w:pPr>
              <w:widowControl w:val="0"/>
              <w:spacing w:line="240" w:lineRule="auto"/>
              <w:jc w:val="center"/>
            </w:pPr>
            <w:r>
              <w:rPr>
                <w:rFonts w:ascii="Arial Unicode MS" w:eastAsia="Arial Unicode MS" w:hAnsi="Arial Unicode MS" w:cs="Arial Unicode MS"/>
                <w:color w:val="DC2300"/>
              </w:rPr>
              <w:t>✘</w:t>
            </w:r>
          </w:p>
        </w:tc>
        <w:tc>
          <w:tcPr>
            <w:tcW w:w="3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869C4" w14:textId="77777777" w:rsidR="00E35DE5" w:rsidRDefault="00E35D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</w:pPr>
          </w:p>
        </w:tc>
      </w:tr>
    </w:tbl>
    <w:p w14:paraId="7F4913B9" w14:textId="77777777" w:rsidR="00E35DE5" w:rsidRDefault="00E35DE5"/>
    <w:p w14:paraId="31869C37" w14:textId="77777777" w:rsidR="00E35DE5" w:rsidRDefault="00060591">
      <w:pPr>
        <w:pStyle w:val="3"/>
        <w:ind w:left="720"/>
        <w:rPr>
          <w:sz w:val="24"/>
          <w:szCs w:val="24"/>
        </w:rPr>
      </w:pPr>
      <w:bookmarkStart w:id="14" w:name="_Toc516047084"/>
      <w:r>
        <w:rPr>
          <w:b/>
          <w:color w:val="000000"/>
        </w:rPr>
        <w:t>Локализация</w:t>
      </w:r>
      <w:bookmarkEnd w:id="14"/>
    </w:p>
    <w:p w14:paraId="1423B523" w14:textId="77777777" w:rsidR="00E35DE5" w:rsidRDefault="00060591">
      <w:pPr>
        <w:ind w:firstLine="720"/>
        <w:jc w:val="both"/>
      </w:pPr>
      <w:r>
        <w:t xml:space="preserve">Для смены локализации приложения коснитесь поля </w:t>
      </w:r>
      <w:r>
        <w:rPr>
          <w:b/>
        </w:rPr>
        <w:t xml:space="preserve">Язык </w:t>
      </w:r>
      <w:r>
        <w:t>на вкладке</w:t>
      </w:r>
      <w:r>
        <w:rPr>
          <w:b/>
        </w:rPr>
        <w:t xml:space="preserve"> Сервисы</w:t>
      </w:r>
      <w:r>
        <w:t xml:space="preserve"> и в </w:t>
      </w:r>
      <w:r w:rsidR="004F0299">
        <w:t>появившемся окне</w:t>
      </w:r>
      <w:r>
        <w:t xml:space="preserve"> выберите язык из списка. После этого язык приложения будет автоматически изменен, и в поле </w:t>
      </w:r>
      <w:r>
        <w:rPr>
          <w:b/>
        </w:rPr>
        <w:t>Язык</w:t>
      </w:r>
      <w:r>
        <w:t xml:space="preserve"> будет значение выбранного языка.</w:t>
      </w:r>
    </w:p>
    <w:p w14:paraId="38E8BA4F" w14:textId="77777777" w:rsidR="00E35DE5" w:rsidRDefault="00060591">
      <w:pPr>
        <w:pStyle w:val="3"/>
        <w:ind w:left="720"/>
        <w:rPr>
          <w:sz w:val="24"/>
          <w:szCs w:val="24"/>
        </w:rPr>
      </w:pPr>
      <w:bookmarkStart w:id="15" w:name="_Toc516047085"/>
      <w:r>
        <w:rPr>
          <w:b/>
          <w:color w:val="000000"/>
        </w:rPr>
        <w:t>Смена пароля</w:t>
      </w:r>
      <w:bookmarkEnd w:id="15"/>
    </w:p>
    <w:p w14:paraId="53404430" w14:textId="77777777" w:rsidR="00E35DE5" w:rsidRDefault="00060591">
      <w:pPr>
        <w:ind w:firstLine="720"/>
        <w:jc w:val="both"/>
      </w:pPr>
      <w:r>
        <w:t xml:space="preserve">Для смены пароля коснитесь поля </w:t>
      </w:r>
      <w:r>
        <w:rPr>
          <w:b/>
        </w:rPr>
        <w:t>Сменить пароль</w:t>
      </w:r>
      <w:r>
        <w:t xml:space="preserve"> на вкладке</w:t>
      </w:r>
      <w:r>
        <w:rPr>
          <w:b/>
        </w:rPr>
        <w:t xml:space="preserve"> Сервисы</w:t>
      </w:r>
      <w:r>
        <w:t>.  При уровне доступа N можно сменить пароли у уровней &lt;=N.</w:t>
      </w:r>
    </w:p>
    <w:p w14:paraId="756BC6D1" w14:textId="77777777" w:rsidR="00E35DE5" w:rsidRDefault="00060591">
      <w:pPr>
        <w:pStyle w:val="1"/>
        <w:numPr>
          <w:ilvl w:val="0"/>
          <w:numId w:val="8"/>
        </w:numPr>
      </w:pPr>
      <w:bookmarkStart w:id="16" w:name="_Toc516047086"/>
      <w:r>
        <w:lastRenderedPageBreak/>
        <w:t>Обычные операции</w:t>
      </w:r>
      <w:bookmarkEnd w:id="16"/>
    </w:p>
    <w:p w14:paraId="42B73CC2" w14:textId="77777777" w:rsidR="00E35DE5" w:rsidRDefault="00060591">
      <w:pPr>
        <w:pStyle w:val="2"/>
        <w:numPr>
          <w:ilvl w:val="1"/>
          <w:numId w:val="8"/>
        </w:numPr>
      </w:pPr>
      <w:bookmarkStart w:id="17" w:name="_Toc516047087"/>
      <w:r>
        <w:t>Продажа</w:t>
      </w:r>
      <w:bookmarkEnd w:id="17"/>
    </w:p>
    <w:p w14:paraId="0AA2A9A2" w14:textId="77777777" w:rsidR="004F0299" w:rsidRDefault="004F0299" w:rsidP="004F0299">
      <w:pPr>
        <w:keepNext/>
        <w:jc w:val="center"/>
      </w:pPr>
      <w:r>
        <w:rPr>
          <w:b/>
          <w:noProof/>
          <w:color w:val="FF0000"/>
          <w:sz w:val="56"/>
          <w:szCs w:val="26"/>
          <w:lang w:val="ru-RU"/>
        </w:rPr>
        <w:drawing>
          <wp:inline distT="0" distB="0" distL="0" distR="0" wp14:anchorId="0DB52F5D" wp14:editId="7AE6BB48">
            <wp:extent cx="2190614" cy="3891280"/>
            <wp:effectExtent l="0" t="0" r="635" b="0"/>
            <wp:docPr id="3" name="Рисунок 3" descr="C:\DIPLOM\IMA\Basi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IPLOM\IMA\Basic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913" cy="391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26673" w14:textId="77777777" w:rsidR="004F0299" w:rsidRPr="004F0299" w:rsidRDefault="004F0299" w:rsidP="004F0299">
      <w:pPr>
        <w:pStyle w:val="af3"/>
        <w:jc w:val="center"/>
        <w:rPr>
          <w:i w:val="0"/>
          <w:color w:val="auto"/>
          <w:sz w:val="26"/>
          <w:szCs w:val="26"/>
          <w:lang w:val="ru-RU"/>
        </w:rPr>
      </w:pPr>
      <w:r w:rsidRPr="004F0299">
        <w:rPr>
          <w:i w:val="0"/>
          <w:color w:val="auto"/>
          <w:sz w:val="26"/>
          <w:szCs w:val="26"/>
        </w:rPr>
        <w:t xml:space="preserve">Рис.  </w:t>
      </w:r>
      <w:r w:rsidRPr="004F0299">
        <w:rPr>
          <w:i w:val="0"/>
          <w:color w:val="auto"/>
          <w:sz w:val="26"/>
          <w:szCs w:val="26"/>
          <w:lang w:val="ru-RU"/>
        </w:rPr>
        <w:t>7.1 Экранная форма «Обычные транзакции»</w:t>
      </w:r>
    </w:p>
    <w:p w14:paraId="7D30FEE6" w14:textId="77777777" w:rsidR="00E35DE5" w:rsidRDefault="00060591">
      <w:pPr>
        <w:ind w:firstLine="720"/>
        <w:jc w:val="both"/>
      </w:pPr>
      <w:r>
        <w:t xml:space="preserve">Продажа - операция, в результате которой денежные средства снимаются со счета клиента в качестве оплаты за товар или услугу. Для выбора операции продажи в приложении перейдите на вкладку </w:t>
      </w:r>
      <w:r>
        <w:rPr>
          <w:b/>
        </w:rPr>
        <w:t>Обычные</w:t>
      </w:r>
      <w:r>
        <w:t xml:space="preserve"> и коснитесь иконки </w:t>
      </w:r>
      <w:r>
        <w:rPr>
          <w:b/>
        </w:rPr>
        <w:t>Продажа</w:t>
      </w:r>
      <w:r>
        <w:t>.</w:t>
      </w:r>
    </w:p>
    <w:p w14:paraId="5BAFB570" w14:textId="77777777" w:rsidR="00E35DE5" w:rsidRDefault="00060591">
      <w:pPr>
        <w:ind w:firstLine="720"/>
        <w:jc w:val="both"/>
      </w:pPr>
      <w:r>
        <w:t xml:space="preserve">Общий алгоритм операции </w:t>
      </w:r>
      <w:r>
        <w:rPr>
          <w:b/>
        </w:rPr>
        <w:t>Продажа</w:t>
      </w:r>
      <w:r>
        <w:t xml:space="preserve"> выглядит следующим образом:</w:t>
      </w:r>
    </w:p>
    <w:p w14:paraId="7ED07B80" w14:textId="77777777" w:rsidR="00E35DE5" w:rsidRDefault="00060591">
      <w:pPr>
        <w:numPr>
          <w:ilvl w:val="0"/>
          <w:numId w:val="9"/>
        </w:numPr>
        <w:contextualSpacing/>
        <w:jc w:val="both"/>
      </w:pPr>
      <w:r>
        <w:t>После выбора операции вводится сумма с помощью кно</w:t>
      </w:r>
      <w:r w:rsidR="004F0299">
        <w:t>пок на экране терминала</w:t>
      </w:r>
      <w:r w:rsidR="004F0299">
        <w:rPr>
          <w:lang w:val="ru-RU"/>
        </w:rPr>
        <w:t xml:space="preserve"> (рис. 7.1)</w:t>
      </w:r>
      <w:r w:rsidR="004F0299">
        <w:t xml:space="preserve">. </w:t>
      </w:r>
      <w:r>
        <w:t>На данном этапе оператор может отменит</w:t>
      </w:r>
      <w:r w:rsidR="004F0299">
        <w:t>ь операцию по касанию на иконку</w:t>
      </w:r>
      <w:r>
        <w:t xml:space="preserve"> (будет осуществлен возврат на вкладку </w:t>
      </w:r>
      <w:r>
        <w:rPr>
          <w:b/>
        </w:rPr>
        <w:t>Обычные</w:t>
      </w:r>
      <w:r>
        <w:t>).</w:t>
      </w:r>
    </w:p>
    <w:p w14:paraId="1F1EDA55" w14:textId="77777777" w:rsidR="00E35DE5" w:rsidRDefault="00060591">
      <w:pPr>
        <w:numPr>
          <w:ilvl w:val="0"/>
          <w:numId w:val="9"/>
        </w:numPr>
        <w:contextualSpacing/>
        <w:jc w:val="both"/>
      </w:pPr>
      <w:r>
        <w:t xml:space="preserve">Для перехода к этапу ввода карты коснитесь </w:t>
      </w:r>
      <w:r w:rsidRPr="004F0299">
        <w:t>иконки</w:t>
      </w:r>
      <w:r>
        <w:t>.</w:t>
      </w:r>
    </w:p>
    <w:p w14:paraId="7DAABA07" w14:textId="77777777" w:rsidR="00E35DE5" w:rsidRDefault="00060591">
      <w:pPr>
        <w:numPr>
          <w:ilvl w:val="0"/>
          <w:numId w:val="9"/>
        </w:numPr>
        <w:contextualSpacing/>
        <w:jc w:val="both"/>
      </w:pPr>
      <w:r>
        <w:t>На экране отображается диалог ввода карты с указанием типа операци</w:t>
      </w:r>
      <w:r w:rsidR="004F0299">
        <w:t>и, суммы и валюты в заголовке</w:t>
      </w:r>
      <w:r>
        <w:t xml:space="preserve">. На данном этапе оператор может отменить операцию по касанию по управляющей клавише перехода назад (будет осуществлен возврат на вкладку </w:t>
      </w:r>
      <w:r>
        <w:rPr>
          <w:b/>
        </w:rPr>
        <w:t>Обычные</w:t>
      </w:r>
      <w:r>
        <w:t>).</w:t>
      </w:r>
    </w:p>
    <w:p w14:paraId="19AFA5DE" w14:textId="77777777" w:rsidR="00E35DE5" w:rsidRDefault="00060591">
      <w:pPr>
        <w:numPr>
          <w:ilvl w:val="0"/>
          <w:numId w:val="9"/>
        </w:numPr>
        <w:contextualSpacing/>
        <w:jc w:val="both"/>
      </w:pPr>
      <w:r>
        <w:t xml:space="preserve">Прокатайте, вставьте или приложите карту (если на карте поддерживается бесконтактная оплата). </w:t>
      </w:r>
    </w:p>
    <w:p w14:paraId="027AEAED" w14:textId="77777777" w:rsidR="00E35DE5" w:rsidRDefault="00060591">
      <w:pPr>
        <w:numPr>
          <w:ilvl w:val="0"/>
          <w:numId w:val="9"/>
        </w:numPr>
        <w:contextualSpacing/>
        <w:jc w:val="both"/>
      </w:pPr>
      <w:r>
        <w:t>При необходимости введите ПИН-код.</w:t>
      </w:r>
    </w:p>
    <w:p w14:paraId="40933F31" w14:textId="77777777" w:rsidR="00E35DE5" w:rsidRDefault="00060591">
      <w:pPr>
        <w:numPr>
          <w:ilvl w:val="0"/>
          <w:numId w:val="9"/>
        </w:numPr>
        <w:contextualSpacing/>
        <w:jc w:val="both"/>
      </w:pPr>
      <w:r>
        <w:lastRenderedPageBreak/>
        <w:t xml:space="preserve">После обработки карты терминал осуществляет взаимодействие с банковским хостом. При ожидании ответа от </w:t>
      </w:r>
      <w:r w:rsidR="004F0299">
        <w:t>хоста на экране отображается анимация загрузки.</w:t>
      </w:r>
    </w:p>
    <w:p w14:paraId="6BEC2460" w14:textId="77777777" w:rsidR="00E35DE5" w:rsidRDefault="00060591" w:rsidP="004F0299">
      <w:pPr>
        <w:numPr>
          <w:ilvl w:val="0"/>
          <w:numId w:val="9"/>
        </w:numPr>
        <w:contextualSpacing/>
        <w:jc w:val="both"/>
      </w:pPr>
      <w:r>
        <w:t>После получения ответа на экране терминала отображается решение по да</w:t>
      </w:r>
      <w:r w:rsidR="004F0299">
        <w:t>нной операции, и печатается чек.</w:t>
      </w:r>
    </w:p>
    <w:p w14:paraId="5D3C6518" w14:textId="77777777" w:rsidR="00E35DE5" w:rsidRDefault="00060591">
      <w:pPr>
        <w:pStyle w:val="2"/>
        <w:numPr>
          <w:ilvl w:val="1"/>
          <w:numId w:val="8"/>
        </w:numPr>
      </w:pPr>
      <w:bookmarkStart w:id="18" w:name="_Toc516047088"/>
      <w:r>
        <w:t>Журнал</w:t>
      </w:r>
      <w:bookmarkEnd w:id="18"/>
    </w:p>
    <w:p w14:paraId="70FF2B0C" w14:textId="77777777" w:rsidR="00E35DE5" w:rsidRDefault="00060591">
      <w:pPr>
        <w:ind w:firstLine="720"/>
        <w:jc w:val="both"/>
      </w:pPr>
      <w:r>
        <w:t xml:space="preserve">Для просмотра информации о проведенных транзакциях перейдите на вкладку </w:t>
      </w:r>
      <w:r>
        <w:rPr>
          <w:b/>
        </w:rPr>
        <w:t>Обычные</w:t>
      </w:r>
      <w:r>
        <w:t xml:space="preserve"> и коснитесь иконки </w:t>
      </w:r>
      <w:r>
        <w:rPr>
          <w:b/>
        </w:rPr>
        <w:t xml:space="preserve">Журнал. </w:t>
      </w:r>
      <w:r>
        <w:t xml:space="preserve">В журнал записываются транзакции </w:t>
      </w:r>
      <w:r>
        <w:rPr>
          <w:b/>
        </w:rPr>
        <w:t>Продажа</w:t>
      </w:r>
      <w:r>
        <w:t xml:space="preserve">, </w:t>
      </w:r>
      <w:r>
        <w:rPr>
          <w:b/>
        </w:rPr>
        <w:t>Возврат/Коррекция</w:t>
      </w:r>
      <w:r>
        <w:t xml:space="preserve"> и транзакции, требующие автоматической отмены (так называемые автореверсалы). Номер текущего журнала записывается в заголовке (инкрементируется после выполнения операции </w:t>
      </w:r>
      <w:r>
        <w:rPr>
          <w:b/>
        </w:rPr>
        <w:t>Сверка</w:t>
      </w:r>
      <w:r>
        <w:t xml:space="preserve">). Перемещение по записям журнале осуществляется с помощью пролистывания.  </w:t>
      </w:r>
      <w:r w:rsidR="004F0299">
        <w:t>По каждой</w:t>
      </w:r>
      <w:r>
        <w:t xml:space="preserve"> транзакции доступна краткая информация о ней:</w:t>
      </w:r>
    </w:p>
    <w:p w14:paraId="082369B1" w14:textId="77777777" w:rsidR="00E35DE5" w:rsidRDefault="00060591">
      <w:pPr>
        <w:numPr>
          <w:ilvl w:val="0"/>
          <w:numId w:val="12"/>
        </w:numPr>
        <w:contextualSpacing/>
        <w:jc w:val="both"/>
      </w:pPr>
      <w:r>
        <w:t>тип транзакции</w:t>
      </w:r>
    </w:p>
    <w:p w14:paraId="519A685E" w14:textId="77777777" w:rsidR="00E35DE5" w:rsidRDefault="00060591">
      <w:pPr>
        <w:numPr>
          <w:ilvl w:val="0"/>
          <w:numId w:val="12"/>
        </w:numPr>
        <w:contextualSpacing/>
        <w:jc w:val="both"/>
      </w:pPr>
      <w:r>
        <w:t>сумма транзакции</w:t>
      </w:r>
    </w:p>
    <w:p w14:paraId="2BA2B96A" w14:textId="77777777" w:rsidR="00E35DE5" w:rsidRDefault="00060591">
      <w:pPr>
        <w:numPr>
          <w:ilvl w:val="0"/>
          <w:numId w:val="12"/>
        </w:numPr>
        <w:contextualSpacing/>
        <w:jc w:val="both"/>
      </w:pPr>
      <w:r>
        <w:t>дата и время проведения транзакции</w:t>
      </w:r>
    </w:p>
    <w:p w14:paraId="1CAFD421" w14:textId="77777777" w:rsidR="00E35DE5" w:rsidRDefault="00060591">
      <w:pPr>
        <w:numPr>
          <w:ilvl w:val="0"/>
          <w:numId w:val="12"/>
        </w:numPr>
        <w:contextualSpacing/>
        <w:jc w:val="both"/>
      </w:pPr>
      <w:r>
        <w:t>номер чека</w:t>
      </w:r>
    </w:p>
    <w:p w14:paraId="2069A771" w14:textId="77777777" w:rsidR="00E35DE5" w:rsidRDefault="00060591">
      <w:pPr>
        <w:numPr>
          <w:ilvl w:val="0"/>
          <w:numId w:val="12"/>
        </w:numPr>
        <w:contextualSpacing/>
        <w:jc w:val="both"/>
      </w:pPr>
      <w:r>
        <w:t xml:space="preserve">маскированный PAN </w:t>
      </w:r>
    </w:p>
    <w:p w14:paraId="10496F66" w14:textId="77777777" w:rsidR="004F0299" w:rsidRDefault="00060591">
      <w:pPr>
        <w:jc w:val="both"/>
      </w:pPr>
      <w:r>
        <w:tab/>
        <w:t xml:space="preserve">При выполнении операции </w:t>
      </w:r>
      <w:r>
        <w:rPr>
          <w:b/>
        </w:rPr>
        <w:t>Отмена</w:t>
      </w:r>
      <w:r>
        <w:t xml:space="preserve"> соответствующая транзакция удаляется из журнала.  Транзакции, требующие автоматической отмены, подсвечиваются красным цветом.</w:t>
      </w:r>
    </w:p>
    <w:p w14:paraId="6C434B42" w14:textId="1449310C" w:rsidR="00E35DE5" w:rsidRDefault="004F0299">
      <w:pPr>
        <w:jc w:val="both"/>
      </w:pPr>
      <w:r>
        <w:tab/>
      </w:r>
      <w:r w:rsidR="00060591">
        <w:t xml:space="preserve">По касанию на транзакцию </w:t>
      </w:r>
      <w:r w:rsidR="00D17893">
        <w:t>в журнале</w:t>
      </w:r>
      <w:r w:rsidR="00060591">
        <w:t xml:space="preserve"> открывается детальная информация по ней и становятся доступны следующие операции:</w:t>
      </w:r>
    </w:p>
    <w:p w14:paraId="6CAB0D73" w14:textId="77777777" w:rsidR="00E35DE5" w:rsidRDefault="00060591">
      <w:pPr>
        <w:numPr>
          <w:ilvl w:val="0"/>
          <w:numId w:val="10"/>
        </w:numPr>
        <w:contextualSpacing/>
        <w:jc w:val="both"/>
      </w:pPr>
      <w:r>
        <w:t>Отме</w:t>
      </w:r>
      <w:r w:rsidR="004F0299">
        <w:t xml:space="preserve">на </w:t>
      </w:r>
    </w:p>
    <w:p w14:paraId="792FD2F6" w14:textId="77777777" w:rsidR="00E35DE5" w:rsidRDefault="004F0299">
      <w:pPr>
        <w:numPr>
          <w:ilvl w:val="0"/>
          <w:numId w:val="10"/>
        </w:numPr>
        <w:contextualSpacing/>
        <w:jc w:val="both"/>
      </w:pPr>
      <w:r>
        <w:t>Возврат</w:t>
      </w:r>
    </w:p>
    <w:p w14:paraId="3ABD0DA5" w14:textId="77777777" w:rsidR="00E35DE5" w:rsidRDefault="00060591">
      <w:pPr>
        <w:numPr>
          <w:ilvl w:val="0"/>
          <w:numId w:val="10"/>
        </w:numPr>
        <w:contextualSpacing/>
        <w:jc w:val="both"/>
      </w:pPr>
      <w:r>
        <w:t>Печать (печать дубликата чека на выбранную транзакцию)</w:t>
      </w:r>
    </w:p>
    <w:p w14:paraId="01C14A89" w14:textId="77777777" w:rsidR="00E35DE5" w:rsidRDefault="004F0299">
      <w:pPr>
        <w:jc w:val="center"/>
        <w:rPr>
          <w:highlight w:val="yellow"/>
        </w:rPr>
      </w:pPr>
      <w:r>
        <w:rPr>
          <w:noProof/>
          <w:szCs w:val="26"/>
          <w:lang w:val="ru-RU"/>
        </w:rPr>
        <w:drawing>
          <wp:anchor distT="0" distB="0" distL="114300" distR="114300" simplePos="0" relativeHeight="251661824" behindDoc="0" locked="0" layoutInCell="1" allowOverlap="1" wp14:anchorId="00ABA85B" wp14:editId="54664D73">
            <wp:simplePos x="0" y="0"/>
            <wp:positionH relativeFrom="column">
              <wp:posOffset>0</wp:posOffset>
            </wp:positionH>
            <wp:positionV relativeFrom="paragraph">
              <wp:posOffset>401955</wp:posOffset>
            </wp:positionV>
            <wp:extent cx="1908810" cy="3390900"/>
            <wp:effectExtent l="0" t="0" r="0" b="0"/>
            <wp:wrapSquare wrapText="bothSides"/>
            <wp:docPr id="36" name="Рисунок 36" descr="E:\CATCHME\IMA\params_journall_l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CATCHME\IMA\params_journall_lo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881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552A35" w14:textId="77777777" w:rsidR="004F0299" w:rsidRDefault="00060591">
      <w:r>
        <w:tab/>
      </w:r>
    </w:p>
    <w:p w14:paraId="31411530" w14:textId="77777777" w:rsidR="004F0299" w:rsidRDefault="004F0299"/>
    <w:p w14:paraId="28D6AC6E" w14:textId="77777777" w:rsidR="004F0299" w:rsidRDefault="004F0299"/>
    <w:p w14:paraId="4EA1B135" w14:textId="77777777" w:rsidR="004F0299" w:rsidRDefault="004F0299"/>
    <w:p w14:paraId="2C180F67" w14:textId="77777777" w:rsidR="00E35DE5" w:rsidRDefault="00060591">
      <w:r>
        <w:lastRenderedPageBreak/>
        <w:t xml:space="preserve">Также дубликат чека на транзакцию можно распечатать, выполнив смахивание влево транзакции в журнале и коснувшись </w:t>
      </w:r>
      <w:r w:rsidRPr="00D17893">
        <w:t>иконки</w:t>
      </w:r>
      <w:r>
        <w:t>.</w:t>
      </w:r>
    </w:p>
    <w:p w14:paraId="3213B165" w14:textId="77777777" w:rsidR="00E35DE5" w:rsidRDefault="00E35DE5"/>
    <w:p w14:paraId="02AC1C8D" w14:textId="77777777" w:rsidR="00E35DE5" w:rsidRDefault="00E35DE5"/>
    <w:p w14:paraId="1FD00B7E" w14:textId="77777777" w:rsidR="00E35DE5" w:rsidRDefault="00060591">
      <w:pPr>
        <w:pStyle w:val="1"/>
        <w:numPr>
          <w:ilvl w:val="0"/>
          <w:numId w:val="8"/>
        </w:numPr>
      </w:pPr>
      <w:bookmarkStart w:id="19" w:name="_Toc516047089"/>
      <w:r>
        <w:t>Специальные операции</w:t>
      </w:r>
      <w:bookmarkEnd w:id="19"/>
    </w:p>
    <w:p w14:paraId="0B559215" w14:textId="77777777" w:rsidR="00E35DE5" w:rsidRDefault="00060591">
      <w:r>
        <w:rPr>
          <w:highlight w:val="yellow"/>
        </w:rPr>
        <w:t>скрин вкладки</w:t>
      </w:r>
    </w:p>
    <w:p w14:paraId="6CD1E7AC" w14:textId="77777777" w:rsidR="00E35DE5" w:rsidRDefault="00060591">
      <w:pPr>
        <w:pStyle w:val="2"/>
        <w:numPr>
          <w:ilvl w:val="1"/>
          <w:numId w:val="8"/>
        </w:numPr>
      </w:pPr>
      <w:bookmarkStart w:id="20" w:name="_Toc516047090"/>
      <w:r>
        <w:t>Возврат</w:t>
      </w:r>
      <w:bookmarkEnd w:id="20"/>
    </w:p>
    <w:p w14:paraId="4BB1AC97" w14:textId="0FB71E77" w:rsidR="00E35DE5" w:rsidRDefault="00060591">
      <w:pPr>
        <w:ind w:firstLine="720"/>
        <w:jc w:val="both"/>
      </w:pPr>
      <w:r>
        <w:t xml:space="preserve">Операция, в результате которой денежные средства переводятся на счет клиента при возврате товара или отказе от услуги. Для выбора операции возврата в приложении перейдите на вкладку </w:t>
      </w:r>
      <w:r>
        <w:rPr>
          <w:b/>
        </w:rPr>
        <w:t>Специальные</w:t>
      </w:r>
      <w:r>
        <w:t xml:space="preserve"> и коснитесь иконки </w:t>
      </w:r>
      <w:r>
        <w:rPr>
          <w:b/>
        </w:rPr>
        <w:t>Возврат</w:t>
      </w:r>
      <w:r>
        <w:t>.</w:t>
      </w:r>
    </w:p>
    <w:p w14:paraId="7A37077A" w14:textId="77777777" w:rsidR="00E35DE5" w:rsidRDefault="00060591">
      <w:pPr>
        <w:ind w:firstLine="720"/>
        <w:jc w:val="both"/>
      </w:pPr>
      <w:r>
        <w:t xml:space="preserve">Общий алгоритм операции </w:t>
      </w:r>
      <w:r>
        <w:rPr>
          <w:b/>
        </w:rPr>
        <w:t>Возврат</w:t>
      </w:r>
      <w:r>
        <w:t xml:space="preserve"> выглядит следующим образом:</w:t>
      </w:r>
    </w:p>
    <w:p w14:paraId="2C26BF5E" w14:textId="7CBFFD12" w:rsidR="00E35DE5" w:rsidRDefault="00060591">
      <w:pPr>
        <w:numPr>
          <w:ilvl w:val="0"/>
          <w:numId w:val="2"/>
        </w:numPr>
        <w:contextualSpacing/>
        <w:jc w:val="both"/>
      </w:pPr>
      <w:r>
        <w:t>После выбора операции вводится сумма с помощью кнопок на экране терминала (</w:t>
      </w:r>
      <w:r>
        <w:rPr>
          <w:highlight w:val="yellow"/>
        </w:rPr>
        <w:t>скрин</w:t>
      </w:r>
      <w:r>
        <w:t xml:space="preserve">). На данном этапе оператор может отменить операцию по касанию на иконку (будет осуществлен возврат на вкладку </w:t>
      </w:r>
      <w:r>
        <w:rPr>
          <w:b/>
        </w:rPr>
        <w:t>Специальные</w:t>
      </w:r>
      <w:r>
        <w:t>).</w:t>
      </w:r>
    </w:p>
    <w:p w14:paraId="6588504A" w14:textId="77777777" w:rsidR="00E35DE5" w:rsidRDefault="00060591">
      <w:pPr>
        <w:numPr>
          <w:ilvl w:val="0"/>
          <w:numId w:val="2"/>
        </w:numPr>
        <w:contextualSpacing/>
        <w:jc w:val="both"/>
      </w:pPr>
      <w:r>
        <w:t xml:space="preserve">Для перехода к этапу ввода </w:t>
      </w:r>
      <w:r>
        <w:rPr>
          <w:b/>
        </w:rPr>
        <w:t>RRN</w:t>
      </w:r>
      <w:r>
        <w:t xml:space="preserve"> коснитесь </w:t>
      </w:r>
      <w:r w:rsidRPr="00D17893">
        <w:t>иконки</w:t>
      </w:r>
      <w:r>
        <w:t xml:space="preserve">. В случае выполнения возврата по выбранной транзакции через журнал  ввод </w:t>
      </w:r>
      <w:r>
        <w:rPr>
          <w:b/>
        </w:rPr>
        <w:t>RRN</w:t>
      </w:r>
      <w:r>
        <w:t xml:space="preserve"> не требуется.</w:t>
      </w:r>
    </w:p>
    <w:p w14:paraId="397D0A3D" w14:textId="73C7DAE2" w:rsidR="00E35DE5" w:rsidRDefault="00060591">
      <w:pPr>
        <w:numPr>
          <w:ilvl w:val="0"/>
          <w:numId w:val="2"/>
        </w:numPr>
        <w:contextualSpacing/>
        <w:jc w:val="both"/>
      </w:pPr>
      <w:r>
        <w:t xml:space="preserve">На экране отображается диалог ввода </w:t>
      </w:r>
      <w:r>
        <w:rPr>
          <w:b/>
        </w:rPr>
        <w:t>RRN</w:t>
      </w:r>
      <w:r>
        <w:t xml:space="preserve">. На данном этапе оператор может отменить операцию по касанию на управляющую клавишу перехода назад (будет осуществлен возврат на вкладку </w:t>
      </w:r>
      <w:r>
        <w:rPr>
          <w:b/>
        </w:rPr>
        <w:t>Специальные</w:t>
      </w:r>
      <w:r>
        <w:t>).</w:t>
      </w:r>
    </w:p>
    <w:p w14:paraId="0CFE9A75" w14:textId="6A2E6AA8" w:rsidR="00E35DE5" w:rsidRDefault="00060591">
      <w:pPr>
        <w:numPr>
          <w:ilvl w:val="0"/>
          <w:numId w:val="2"/>
        </w:numPr>
        <w:contextualSpacing/>
        <w:jc w:val="both"/>
      </w:pPr>
      <w:r>
        <w:t xml:space="preserve">После ввода </w:t>
      </w:r>
      <w:r>
        <w:rPr>
          <w:b/>
        </w:rPr>
        <w:t>RRN</w:t>
      </w:r>
      <w:r>
        <w:t xml:space="preserve"> терминал осуществляет взаимодействие с банковским хостом. При ожидании ответа от хоста на экране отображ</w:t>
      </w:r>
      <w:r w:rsidR="00D17893">
        <w:t xml:space="preserve">ается … </w:t>
      </w:r>
    </w:p>
    <w:p w14:paraId="1E783B3F" w14:textId="77777777" w:rsidR="00E35DE5" w:rsidRDefault="00060591">
      <w:pPr>
        <w:numPr>
          <w:ilvl w:val="0"/>
          <w:numId w:val="2"/>
        </w:numPr>
        <w:contextualSpacing/>
        <w:jc w:val="both"/>
      </w:pPr>
      <w:r>
        <w:t>После получения ответа на экране терминала отображается решение по данной операции и печатается чек (</w:t>
      </w:r>
      <w:r>
        <w:rPr>
          <w:highlight w:val="yellow"/>
        </w:rPr>
        <w:t>приложить скрин экрана и чек</w:t>
      </w:r>
      <w:r>
        <w:t>).</w:t>
      </w:r>
    </w:p>
    <w:p w14:paraId="058590F8" w14:textId="77777777" w:rsidR="00E35DE5" w:rsidRDefault="00E35DE5">
      <w:pPr>
        <w:ind w:firstLine="720"/>
      </w:pPr>
    </w:p>
    <w:p w14:paraId="70172C98" w14:textId="77777777" w:rsidR="00E35DE5" w:rsidRDefault="00060591">
      <w:pPr>
        <w:pStyle w:val="2"/>
        <w:numPr>
          <w:ilvl w:val="1"/>
          <w:numId w:val="8"/>
        </w:numPr>
      </w:pPr>
      <w:bookmarkStart w:id="21" w:name="_Toc516047091"/>
      <w:r>
        <w:t>Отмена</w:t>
      </w:r>
      <w:bookmarkEnd w:id="21"/>
    </w:p>
    <w:p w14:paraId="4416AD64" w14:textId="00E92EB9" w:rsidR="00E35DE5" w:rsidRDefault="00060591">
      <w:pPr>
        <w:ind w:firstLine="720"/>
        <w:jc w:val="both"/>
      </w:pPr>
      <w:r>
        <w:t xml:space="preserve">Позволяет отменить операцию </w:t>
      </w:r>
      <w:r>
        <w:rPr>
          <w:b/>
        </w:rPr>
        <w:t>Продажа</w:t>
      </w:r>
      <w:r>
        <w:t xml:space="preserve">, </w:t>
      </w:r>
      <w:r>
        <w:rPr>
          <w:b/>
        </w:rPr>
        <w:t>Возврат</w:t>
      </w:r>
      <w:r>
        <w:t xml:space="preserve">, находящиеся в текущем журнале данного POS-терминала (то есть, проведенные на данном терминале и при условии, что после этой операции не проводилась операция </w:t>
      </w:r>
      <w:r>
        <w:rPr>
          <w:b/>
        </w:rPr>
        <w:t>Сверка</w:t>
      </w:r>
      <w:r>
        <w:t xml:space="preserve"> или </w:t>
      </w:r>
      <w:r>
        <w:rPr>
          <w:b/>
        </w:rPr>
        <w:t>Очистка журнала</w:t>
      </w:r>
      <w:r>
        <w:t xml:space="preserve">). Может быть использована при возврате товара или отказе от услуги. Для выбора операции возврата в приложении перейдите на вкладку </w:t>
      </w:r>
      <w:r>
        <w:rPr>
          <w:b/>
        </w:rPr>
        <w:t>Специальные</w:t>
      </w:r>
      <w:r>
        <w:t xml:space="preserve"> и коснитесь иконки </w:t>
      </w:r>
      <w:r>
        <w:rPr>
          <w:b/>
        </w:rPr>
        <w:t>Отмена</w:t>
      </w:r>
      <w:r>
        <w:t>.</w:t>
      </w:r>
    </w:p>
    <w:p w14:paraId="3506BE01" w14:textId="77777777" w:rsidR="00E35DE5" w:rsidRDefault="00060591">
      <w:pPr>
        <w:ind w:firstLine="720"/>
        <w:jc w:val="both"/>
      </w:pPr>
      <w:r>
        <w:lastRenderedPageBreak/>
        <w:t xml:space="preserve">Общий алгоритм операции </w:t>
      </w:r>
      <w:r>
        <w:rPr>
          <w:b/>
        </w:rPr>
        <w:t>Отмена</w:t>
      </w:r>
      <w:r>
        <w:t xml:space="preserve"> выглядит следующим образом:</w:t>
      </w:r>
    </w:p>
    <w:p w14:paraId="5EB3FCAF" w14:textId="235CF5DA" w:rsidR="00E35DE5" w:rsidRDefault="00060591">
      <w:pPr>
        <w:numPr>
          <w:ilvl w:val="0"/>
          <w:numId w:val="5"/>
        </w:numPr>
        <w:contextualSpacing/>
        <w:jc w:val="both"/>
      </w:pPr>
      <w:r>
        <w:t xml:space="preserve">После выбора операции вводится </w:t>
      </w:r>
      <w:r>
        <w:rPr>
          <w:b/>
        </w:rPr>
        <w:t>номер чека</w:t>
      </w:r>
      <w:r>
        <w:t xml:space="preserve"> с помощью кнопок на экране терминала (</w:t>
      </w:r>
      <w:r>
        <w:rPr>
          <w:highlight w:val="yellow"/>
        </w:rPr>
        <w:t>скрин</w:t>
      </w:r>
      <w:r>
        <w:t xml:space="preserve">). В случае выполнения отмены выбранной транзакции через </w:t>
      </w:r>
      <w:r w:rsidR="00D17893">
        <w:t>журнал ввод</w:t>
      </w:r>
      <w:r>
        <w:t xml:space="preserve"> </w:t>
      </w:r>
      <w:r>
        <w:rPr>
          <w:b/>
        </w:rPr>
        <w:t>номера чека</w:t>
      </w:r>
      <w:r>
        <w:t xml:space="preserve"> не требуется. На данном этапе оператор может отменит</w:t>
      </w:r>
      <w:r w:rsidR="00D17893">
        <w:t xml:space="preserve">ь операцию по касанию на иконку </w:t>
      </w:r>
      <w:r>
        <w:t xml:space="preserve">(будет осуществлен возврат на вкладку </w:t>
      </w:r>
      <w:r>
        <w:rPr>
          <w:b/>
        </w:rPr>
        <w:t>Специальные</w:t>
      </w:r>
      <w:r>
        <w:t>).</w:t>
      </w:r>
    </w:p>
    <w:p w14:paraId="39F1BAFD" w14:textId="77777777" w:rsidR="00E35DE5" w:rsidRDefault="00060591">
      <w:pPr>
        <w:numPr>
          <w:ilvl w:val="0"/>
          <w:numId w:val="5"/>
        </w:numPr>
        <w:contextualSpacing/>
        <w:jc w:val="both"/>
      </w:pPr>
      <w:r>
        <w:t>После ввода номера чека терминал осуществляет взаимодействие с банковским хостом. При ожидании ответа от хоста на экране отображается … (</w:t>
      </w:r>
      <w:r>
        <w:rPr>
          <w:highlight w:val="yellow"/>
        </w:rPr>
        <w:t>скрин</w:t>
      </w:r>
      <w:r>
        <w:t>)</w:t>
      </w:r>
    </w:p>
    <w:p w14:paraId="099F4797" w14:textId="77777777" w:rsidR="00E35DE5" w:rsidRDefault="00060591">
      <w:pPr>
        <w:numPr>
          <w:ilvl w:val="0"/>
          <w:numId w:val="5"/>
        </w:numPr>
        <w:contextualSpacing/>
        <w:jc w:val="both"/>
      </w:pPr>
      <w:r>
        <w:t>После получения ответа на экране терминала отображается решение по данной операции и печатается чек (</w:t>
      </w:r>
      <w:r>
        <w:rPr>
          <w:highlight w:val="yellow"/>
        </w:rPr>
        <w:t>приложить скрин экрана и чек</w:t>
      </w:r>
      <w:r>
        <w:t>).</w:t>
      </w:r>
    </w:p>
    <w:p w14:paraId="3E8A30DD" w14:textId="77777777" w:rsidR="00E35DE5" w:rsidRDefault="00E35DE5">
      <w:pPr>
        <w:ind w:firstLine="720"/>
        <w:jc w:val="both"/>
      </w:pPr>
    </w:p>
    <w:p w14:paraId="5681734A" w14:textId="77777777" w:rsidR="00E35DE5" w:rsidRDefault="00E35DE5"/>
    <w:p w14:paraId="3F30B207" w14:textId="77777777" w:rsidR="00E35DE5" w:rsidRDefault="00060591">
      <w:pPr>
        <w:pStyle w:val="2"/>
        <w:numPr>
          <w:ilvl w:val="1"/>
          <w:numId w:val="8"/>
        </w:numPr>
      </w:pPr>
      <w:bookmarkStart w:id="22" w:name="_Toc516047092"/>
      <w:r>
        <w:t>Коррекция</w:t>
      </w:r>
      <w:bookmarkEnd w:id="22"/>
    </w:p>
    <w:p w14:paraId="4A2A8FB5" w14:textId="27D317C9" w:rsidR="00E35DE5" w:rsidRDefault="00060591">
      <w:r>
        <w:tab/>
        <w:t xml:space="preserve">Операция позволяет провести коррекцию/возврат на полную </w:t>
      </w:r>
      <w:r w:rsidR="00D17893">
        <w:t>сумму или</w:t>
      </w:r>
      <w:r>
        <w:t xml:space="preserve"> на сумму меньшую, чем сумма первоначальной операции по оплате товара или услуги.</w:t>
      </w:r>
    </w:p>
    <w:p w14:paraId="5DD7F270" w14:textId="77777777" w:rsidR="00E35DE5" w:rsidRDefault="00060591"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</w:p>
    <w:p w14:paraId="407C8ACE" w14:textId="6BB51FD7" w:rsidR="00E35DE5" w:rsidRDefault="00D17893">
      <w:pPr>
        <w:pStyle w:val="2"/>
        <w:numPr>
          <w:ilvl w:val="1"/>
          <w:numId w:val="8"/>
        </w:numPr>
      </w:pPr>
      <w:bookmarkStart w:id="23" w:name="_Toc516047093"/>
      <w:r>
        <w:t>Све</w:t>
      </w:r>
      <w:r>
        <w:rPr>
          <w:lang w:val="ru-RU"/>
        </w:rPr>
        <w:t>р</w:t>
      </w:r>
      <w:r w:rsidR="00060591">
        <w:t>ка</w:t>
      </w:r>
      <w:bookmarkEnd w:id="23"/>
    </w:p>
    <w:p w14:paraId="04E5CBB1" w14:textId="77777777" w:rsidR="00E35DE5" w:rsidRDefault="00060591">
      <w:pPr>
        <w:ind w:firstLine="720"/>
        <w:jc w:val="both"/>
      </w:pPr>
      <w:r>
        <w:t xml:space="preserve">Сверка пакета обычно проводится в конце дня и предназначена для сравнения итогов по финансовым транзакциям, которые предполагают перевод средств. Сначала POS-терминал отправляет на хост одну транзакцию, в которой передается число транзакций и итоговая сумма. Если итоги не совпадают, терминал отправляет содержимое журнала на хост полностью, выдавая на экран </w:t>
      </w:r>
      <w:r w:rsidRPr="00D17893">
        <w:t>сообщение</w:t>
      </w:r>
      <w:r>
        <w:t>. При совпадении итогов или успешной отправке пакета терминал печатает отчет по итогам и очищает журнал.</w:t>
      </w:r>
    </w:p>
    <w:p w14:paraId="7EC40A62" w14:textId="497B45F7" w:rsidR="00E35DE5" w:rsidRDefault="00060591">
      <w:pPr>
        <w:ind w:firstLine="720"/>
        <w:jc w:val="both"/>
      </w:pPr>
      <w:r>
        <w:t xml:space="preserve">Для выбора операции сверки в приложении перейдите на вкладку </w:t>
      </w:r>
      <w:r>
        <w:rPr>
          <w:b/>
        </w:rPr>
        <w:t>Специальные</w:t>
      </w:r>
      <w:r>
        <w:t xml:space="preserve"> и коснитесь иконки </w:t>
      </w:r>
      <w:r>
        <w:rPr>
          <w:b/>
        </w:rPr>
        <w:t>Сверка</w:t>
      </w:r>
      <w:r>
        <w:t>.</w:t>
      </w:r>
    </w:p>
    <w:p w14:paraId="41CF3D93" w14:textId="77777777" w:rsidR="00E35DE5" w:rsidRDefault="00060591">
      <w:pPr>
        <w:ind w:firstLine="720"/>
        <w:jc w:val="both"/>
      </w:pPr>
      <w:r>
        <w:t xml:space="preserve"> </w:t>
      </w:r>
    </w:p>
    <w:p w14:paraId="467A0080" w14:textId="77777777" w:rsidR="00E35DE5" w:rsidRDefault="00060591" w:rsidP="004F0299">
      <w:pPr>
        <w:ind w:firstLine="720"/>
        <w:jc w:val="center"/>
      </w:pPr>
      <w:r>
        <w:rPr>
          <w:highlight w:val="yellow"/>
        </w:rPr>
        <w:t>скан чека при выполнении сверки</w:t>
      </w:r>
      <w:bookmarkStart w:id="24" w:name="_GoBack"/>
      <w:bookmarkEnd w:id="24"/>
    </w:p>
    <w:p w14:paraId="51720F02" w14:textId="77777777" w:rsidR="00E35DE5" w:rsidRDefault="00E35DE5">
      <w:pPr>
        <w:jc w:val="both"/>
      </w:pPr>
    </w:p>
    <w:sectPr w:rsidR="00E35DE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rdo">
    <w:altName w:val="Times New Roman"/>
    <w:charset w:val="00"/>
    <w:family w:val="auto"/>
    <w:pitch w:val="default"/>
  </w:font>
  <w:font w:name="Arial Unicode MS">
    <w:altName w:val="Arial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77BB9"/>
    <w:multiLevelType w:val="multilevel"/>
    <w:tmpl w:val="56F8BA0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7E80CC2"/>
    <w:multiLevelType w:val="multilevel"/>
    <w:tmpl w:val="4B5EBD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7E0450"/>
    <w:multiLevelType w:val="multilevel"/>
    <w:tmpl w:val="42ECA4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DBD20A3"/>
    <w:multiLevelType w:val="multilevel"/>
    <w:tmpl w:val="A816D9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6702188"/>
    <w:multiLevelType w:val="multilevel"/>
    <w:tmpl w:val="326A857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B1F4E44"/>
    <w:multiLevelType w:val="multilevel"/>
    <w:tmpl w:val="9C8E68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EB3177A"/>
    <w:multiLevelType w:val="multilevel"/>
    <w:tmpl w:val="B8ECE1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1EC008C"/>
    <w:multiLevelType w:val="multilevel"/>
    <w:tmpl w:val="30580D1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59B82D68"/>
    <w:multiLevelType w:val="multilevel"/>
    <w:tmpl w:val="4566EF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E482CA5"/>
    <w:multiLevelType w:val="multilevel"/>
    <w:tmpl w:val="092AE4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63214092"/>
    <w:multiLevelType w:val="multilevel"/>
    <w:tmpl w:val="BFE422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8E77B5A"/>
    <w:multiLevelType w:val="multilevel"/>
    <w:tmpl w:val="FF0616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9"/>
  </w:num>
  <w:num w:numId="3">
    <w:abstractNumId w:val="0"/>
  </w:num>
  <w:num w:numId="4">
    <w:abstractNumId w:val="10"/>
  </w:num>
  <w:num w:numId="5">
    <w:abstractNumId w:val="8"/>
  </w:num>
  <w:num w:numId="6">
    <w:abstractNumId w:val="2"/>
  </w:num>
  <w:num w:numId="7">
    <w:abstractNumId w:val="3"/>
  </w:num>
  <w:num w:numId="8">
    <w:abstractNumId w:val="7"/>
  </w:num>
  <w:num w:numId="9">
    <w:abstractNumId w:val="4"/>
  </w:num>
  <w:num w:numId="10">
    <w:abstractNumId w:val="6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4"/>
  </w:compat>
  <w:rsids>
    <w:rsidRoot w:val="00E35DE5"/>
    <w:rsid w:val="00060591"/>
    <w:rsid w:val="004F0299"/>
    <w:rsid w:val="00CD5EAF"/>
    <w:rsid w:val="00D17893"/>
    <w:rsid w:val="00E35DE5"/>
    <w:rsid w:val="00F22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678A6"/>
  <w15:docId w15:val="{ED2FBC03-036E-4CAE-8E3A-3FB4DF871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" w:eastAsia="ru-RU" w:bidi="ar-SA"/>
      </w:rPr>
    </w:rPrDefault>
    <w:pPrDefault>
      <w:pPr>
        <w:spacing w:before="320" w:after="8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ind w:left="720" w:hanging="360"/>
      <w:contextualSpacing/>
      <w:outlineLvl w:val="0"/>
    </w:pPr>
    <w:rPr>
      <w:b/>
      <w:sz w:val="36"/>
      <w:szCs w:val="36"/>
    </w:rPr>
  </w:style>
  <w:style w:type="paragraph" w:styleId="2">
    <w:name w:val="heading 2"/>
    <w:basedOn w:val="a"/>
    <w:next w:val="a"/>
    <w:pPr>
      <w:keepNext/>
      <w:keepLines/>
      <w:spacing w:before="360" w:after="120"/>
      <w:ind w:left="1440" w:hanging="360"/>
      <w:contextualSpacing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pPr>
      <w:keepNext/>
      <w:keepLines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/>
      <w:outlineLvl w:val="3"/>
    </w:pPr>
    <w:rPr>
      <w:color w:val="666666"/>
    </w:rPr>
  </w:style>
  <w:style w:type="paragraph" w:styleId="5">
    <w:name w:val="heading 5"/>
    <w:basedOn w:val="a"/>
    <w:next w:val="a"/>
    <w:pPr>
      <w:keepNext/>
      <w:keepLines/>
      <w:spacing w:before="24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before="0"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Balloon Text"/>
    <w:basedOn w:val="a"/>
    <w:link w:val="ac"/>
    <w:uiPriority w:val="99"/>
    <w:semiHidden/>
    <w:unhideWhenUsed/>
    <w:rsid w:val="00060591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060591"/>
    <w:rPr>
      <w:rFonts w:ascii="Segoe UI" w:hAnsi="Segoe UI" w:cs="Segoe UI"/>
      <w:sz w:val="18"/>
      <w:szCs w:val="18"/>
    </w:rPr>
  </w:style>
  <w:style w:type="paragraph" w:styleId="ad">
    <w:name w:val="footer"/>
    <w:basedOn w:val="a"/>
    <w:link w:val="ae"/>
    <w:semiHidden/>
    <w:rsid w:val="00060591"/>
    <w:pPr>
      <w:tabs>
        <w:tab w:val="center" w:pos="4677"/>
        <w:tab w:val="right" w:pos="9355"/>
      </w:tabs>
      <w:spacing w:before="0" w:after="0" w:line="240" w:lineRule="auto"/>
    </w:pPr>
    <w:rPr>
      <w:lang w:val="ru-RU"/>
    </w:rPr>
  </w:style>
  <w:style w:type="character" w:customStyle="1" w:styleId="ae">
    <w:name w:val="Нижний колонтитул Знак"/>
    <w:basedOn w:val="a0"/>
    <w:link w:val="ad"/>
    <w:semiHidden/>
    <w:rsid w:val="00060591"/>
    <w:rPr>
      <w:lang w:val="ru-RU"/>
    </w:rPr>
  </w:style>
  <w:style w:type="paragraph" w:styleId="af">
    <w:name w:val="TOC Heading"/>
    <w:basedOn w:val="1"/>
    <w:next w:val="a"/>
    <w:uiPriority w:val="39"/>
    <w:unhideWhenUsed/>
    <w:qFormat/>
    <w:rsid w:val="00060591"/>
    <w:pPr>
      <w:spacing w:before="240" w:after="0" w:line="259" w:lineRule="auto"/>
      <w:ind w:left="0" w:firstLine="0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ru-RU"/>
    </w:rPr>
  </w:style>
  <w:style w:type="paragraph" w:styleId="10">
    <w:name w:val="toc 1"/>
    <w:basedOn w:val="a"/>
    <w:next w:val="a"/>
    <w:autoRedefine/>
    <w:uiPriority w:val="39"/>
    <w:unhideWhenUsed/>
    <w:rsid w:val="00060591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060591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unhideWhenUsed/>
    <w:rsid w:val="00060591"/>
    <w:pPr>
      <w:spacing w:after="100"/>
      <w:ind w:left="480"/>
    </w:pPr>
  </w:style>
  <w:style w:type="character" w:styleId="af0">
    <w:name w:val="Hyperlink"/>
    <w:basedOn w:val="a0"/>
    <w:uiPriority w:val="99"/>
    <w:unhideWhenUsed/>
    <w:rsid w:val="00060591"/>
    <w:rPr>
      <w:color w:val="0000FF" w:themeColor="hyperlink"/>
      <w:u w:val="single"/>
    </w:rPr>
  </w:style>
  <w:style w:type="paragraph" w:customStyle="1" w:styleId="TableContents">
    <w:name w:val="Table Contents"/>
    <w:basedOn w:val="a"/>
    <w:rsid w:val="00060591"/>
    <w:pPr>
      <w:widowControl w:val="0"/>
      <w:suppressLineNumbers/>
      <w:suppressAutoHyphens/>
      <w:autoSpaceDN w:val="0"/>
      <w:spacing w:before="0" w:after="0" w:line="240" w:lineRule="auto"/>
      <w:ind w:left="57" w:right="57"/>
      <w:textAlignment w:val="baseline"/>
    </w:pPr>
    <w:rPr>
      <w:rFonts w:ascii="Arial" w:eastAsia="Arial" w:hAnsi="Arial" w:cs="Arial"/>
      <w:kern w:val="3"/>
      <w:sz w:val="21"/>
      <w:lang w:val="ru-RU"/>
    </w:rPr>
  </w:style>
  <w:style w:type="table" w:styleId="af1">
    <w:name w:val="Table Grid"/>
    <w:basedOn w:val="a1"/>
    <w:uiPriority w:val="39"/>
    <w:rsid w:val="00060591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No Spacing"/>
    <w:uiPriority w:val="1"/>
    <w:qFormat/>
    <w:rsid w:val="00060591"/>
    <w:pPr>
      <w:spacing w:before="0" w:after="0" w:line="240" w:lineRule="auto"/>
    </w:pPr>
  </w:style>
  <w:style w:type="paragraph" w:styleId="af3">
    <w:name w:val="caption"/>
    <w:basedOn w:val="a"/>
    <w:next w:val="a"/>
    <w:uiPriority w:val="35"/>
    <w:unhideWhenUsed/>
    <w:qFormat/>
    <w:rsid w:val="00060591"/>
    <w:pPr>
      <w:spacing w:before="0"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17</Pages>
  <Words>2658</Words>
  <Characters>15155</Characters>
  <Application>Microsoft Office Word</Application>
  <DocSecurity>0</DocSecurity>
  <Lines>126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5</cp:revision>
  <dcterms:created xsi:type="dcterms:W3CDTF">2018-06-06T07:58:00Z</dcterms:created>
  <dcterms:modified xsi:type="dcterms:W3CDTF">2018-06-06T17:49:00Z</dcterms:modified>
</cp:coreProperties>
</file>