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C01" w:rsidRPr="00ED6C01" w:rsidRDefault="00ED6C01" w:rsidP="000B7CBA">
      <w:pPr>
        <w:pStyle w:val="a3"/>
        <w:jc w:val="center"/>
        <w:rPr>
          <w:b/>
        </w:rPr>
      </w:pPr>
      <w:r w:rsidRPr="00ED6C01">
        <w:rPr>
          <w:b/>
        </w:rPr>
        <w:t>Доклад</w:t>
      </w:r>
    </w:p>
    <w:p w:rsidR="00120EFE" w:rsidRDefault="00120EFE" w:rsidP="000B7CBA">
      <w:pPr>
        <w:pStyle w:val="a3"/>
      </w:pPr>
      <w:r>
        <w:t>Слайд 1.</w:t>
      </w:r>
    </w:p>
    <w:p w:rsidR="006E6806" w:rsidRDefault="00120EFE" w:rsidP="000B7CBA">
      <w:pPr>
        <w:pStyle w:val="a3"/>
      </w:pPr>
      <w:r>
        <w:t>Здравствуйте, уважаемые председатель и члены государственной аттестационной комиссии. Разрешите представить вам выпускную квалификационную работу,</w:t>
      </w:r>
      <w:r w:rsidR="000C0177">
        <w:t xml:space="preserve"> посвященную разработке программного модуля</w:t>
      </w:r>
      <w:r w:rsidR="00C9634B">
        <w:t xml:space="preserve"> </w:t>
      </w:r>
      <w:r w:rsidR="00AD25AD">
        <w:t xml:space="preserve">взаимодействия кассового и банковского приложений на </w:t>
      </w:r>
      <w:r w:rsidR="00AD25AD">
        <w:rPr>
          <w:lang w:val="en-US"/>
        </w:rPr>
        <w:t>POS</w:t>
      </w:r>
      <w:r w:rsidR="00AD25AD" w:rsidRPr="00AD25AD">
        <w:t>-</w:t>
      </w:r>
      <w:r w:rsidR="00AD25AD">
        <w:t>терминале</w:t>
      </w:r>
      <w:r w:rsidR="000C0177">
        <w:t>.</w:t>
      </w:r>
      <w:r w:rsidR="006E6806">
        <w:t xml:space="preserve"> Шифр – ПМ </w:t>
      </w:r>
      <w:r w:rsidR="00AD25AD">
        <w:t>ВКБП</w:t>
      </w:r>
      <w:r w:rsidR="006E6806">
        <w:t>.</w:t>
      </w:r>
    </w:p>
    <w:p w:rsidR="00E46AD4" w:rsidRPr="00E46AD4" w:rsidRDefault="00540122" w:rsidP="006406A9">
      <w:pPr>
        <w:pStyle w:val="a3"/>
        <w:rPr>
          <w:color w:val="000000" w:themeColor="text1"/>
        </w:rPr>
      </w:pPr>
      <w:r w:rsidRPr="00E46AD4">
        <w:rPr>
          <w:color w:val="000000" w:themeColor="text1"/>
        </w:rPr>
        <w:t xml:space="preserve">На сегодняшний день безналичный расчет приобретает все большую популярность. В связи с этим, актуальна тема разработки программного обеспечения для </w:t>
      </w:r>
      <w:r w:rsidRPr="00E46AD4">
        <w:rPr>
          <w:color w:val="000000" w:themeColor="text1"/>
          <w:lang w:val="en-US"/>
        </w:rPr>
        <w:t>POS</w:t>
      </w:r>
      <w:r w:rsidRPr="00E46AD4">
        <w:rPr>
          <w:color w:val="000000" w:themeColor="text1"/>
        </w:rPr>
        <w:t xml:space="preserve">-терминалов. </w:t>
      </w:r>
    </w:p>
    <w:p w:rsidR="00E46AD4" w:rsidRDefault="00E46AD4" w:rsidP="006406A9">
      <w:pPr>
        <w:pStyle w:val="a3"/>
        <w:rPr>
          <w:color w:val="000000" w:themeColor="text1"/>
        </w:rPr>
      </w:pPr>
      <w:r w:rsidRPr="00E46AD4">
        <w:rPr>
          <w:color w:val="000000" w:themeColor="text1"/>
        </w:rPr>
        <w:t>Для проведения банковской операции на пункте оплаты необходимо использование кассового</w:t>
      </w:r>
      <w:r w:rsidR="00D719AF">
        <w:rPr>
          <w:color w:val="000000" w:themeColor="text1"/>
        </w:rPr>
        <w:t xml:space="preserve"> (также – касса)</w:t>
      </w:r>
      <w:r w:rsidRPr="00E46AD4">
        <w:rPr>
          <w:color w:val="000000" w:themeColor="text1"/>
        </w:rPr>
        <w:t xml:space="preserve"> и банковского приложений</w:t>
      </w:r>
      <w:r w:rsidR="00D719AF">
        <w:rPr>
          <w:color w:val="000000" w:themeColor="text1"/>
        </w:rPr>
        <w:t xml:space="preserve"> (также называется терминалом)</w:t>
      </w:r>
      <w:r w:rsidRPr="00E46AD4">
        <w:rPr>
          <w:color w:val="000000" w:themeColor="text1"/>
        </w:rPr>
        <w:t xml:space="preserve">. Первое служит для контроля покупок, второе – для обработки карты клиента и связи с банком. </w:t>
      </w:r>
    </w:p>
    <w:p w:rsidR="006406A9" w:rsidRPr="00E46AD4" w:rsidRDefault="00CC60F1" w:rsidP="00CC60F1">
      <w:pPr>
        <w:pStyle w:val="a3"/>
        <w:rPr>
          <w:color w:val="000000" w:themeColor="text1"/>
        </w:rPr>
      </w:pPr>
      <w:r>
        <w:rPr>
          <w:color w:val="000000" w:themeColor="text1"/>
        </w:rPr>
        <w:t>Представленный п</w:t>
      </w:r>
      <w:r w:rsidR="00D719AF">
        <w:rPr>
          <w:color w:val="000000" w:themeColor="text1"/>
        </w:rPr>
        <w:t xml:space="preserve">рограммный модуль был разработан для реализации обмена данными между этими приложениями. </w:t>
      </w:r>
    </w:p>
    <w:p w:rsidR="00120EFE" w:rsidRDefault="00120EFE" w:rsidP="000B7CBA">
      <w:pPr>
        <w:pStyle w:val="a3"/>
      </w:pPr>
      <w:r>
        <w:t>Цели и задачи выпускной квалификационной работы представлены на слайде</w:t>
      </w:r>
      <w:r w:rsidR="009F0E56">
        <w:t xml:space="preserve"> № 1</w:t>
      </w:r>
      <w:r>
        <w:t>.</w:t>
      </w:r>
    </w:p>
    <w:p w:rsidR="00733742" w:rsidRDefault="00733742" w:rsidP="000B7CBA">
      <w:pPr>
        <w:pStyle w:val="a3"/>
      </w:pPr>
    </w:p>
    <w:p w:rsidR="00120EFE" w:rsidRDefault="00120EFE" w:rsidP="000B7CBA">
      <w:pPr>
        <w:pStyle w:val="a3"/>
      </w:pPr>
      <w:r>
        <w:t>Слайд 2.</w:t>
      </w:r>
    </w:p>
    <w:p w:rsidR="00F90736" w:rsidRDefault="00463251" w:rsidP="000B7CBA">
      <w:pPr>
        <w:pStyle w:val="a3"/>
      </w:pPr>
      <w:r>
        <w:t xml:space="preserve">На слайде </w:t>
      </w:r>
      <w:r w:rsidR="00D57EFE">
        <w:t xml:space="preserve">2 представлено исследование предметной области. По результатам исследования </w:t>
      </w:r>
      <w:r w:rsidR="006961CA">
        <w:t>был</w:t>
      </w:r>
      <w:r w:rsidR="004C5526">
        <w:t xml:space="preserve"> определен </w:t>
      </w:r>
      <w:r w:rsidR="00733742">
        <w:t>ряд</w:t>
      </w:r>
      <w:r w:rsidR="00E265F9">
        <w:t xml:space="preserve"> как аппаратных, так и программных</w:t>
      </w:r>
      <w:r w:rsidR="00733742">
        <w:t xml:space="preserve"> </w:t>
      </w:r>
      <w:r w:rsidR="00F90736">
        <w:t xml:space="preserve">недостатков </w:t>
      </w:r>
      <w:r w:rsidR="009D2ACE">
        <w:t>используемых в настоящее время решений.</w:t>
      </w:r>
    </w:p>
    <w:p w:rsidR="00CC60F1" w:rsidRDefault="00CC60F1" w:rsidP="000B7CBA">
      <w:pPr>
        <w:pStyle w:val="a3"/>
      </w:pPr>
      <w:r>
        <w:t>В частности, для полноценной работы пункта оплаты предлагается использовать набор устройств, связывающихся друг с другом посредством проводных или беспроводных интерфейсов. Размещение такой системы требует больших пространственных затрат.</w:t>
      </w:r>
    </w:p>
    <w:p w:rsidR="00CC60F1" w:rsidRPr="00CC60F1" w:rsidRDefault="00CC60F1" w:rsidP="000B7CBA">
      <w:pPr>
        <w:pStyle w:val="a3"/>
      </w:pPr>
      <w:r>
        <w:rPr>
          <w:lang w:val="en-US"/>
        </w:rPr>
        <w:t>POS</w:t>
      </w:r>
      <w:r w:rsidRPr="00CC60F1">
        <w:t>-</w:t>
      </w:r>
      <w:r>
        <w:t>терминал, на базе которого будет функционировать разработанный программный модуль, предполагает запуск кассового и банковского приложений на одном устройстве, что положительно сказывается как на объеме занимаемого терминалом места, так и на скорости передачи данных между терминалом и кассой.</w:t>
      </w:r>
    </w:p>
    <w:p w:rsidR="00733742" w:rsidRDefault="00733742" w:rsidP="009D2ACE">
      <w:pPr>
        <w:pStyle w:val="a3"/>
        <w:ind w:firstLine="0"/>
      </w:pPr>
    </w:p>
    <w:p w:rsidR="00120EFE" w:rsidRDefault="00120EFE" w:rsidP="000B7CBA">
      <w:pPr>
        <w:pStyle w:val="a3"/>
      </w:pPr>
      <w:r>
        <w:t>Слайд 3.</w:t>
      </w:r>
    </w:p>
    <w:p w:rsidR="00854D10" w:rsidRDefault="00463251" w:rsidP="000B7CBA">
      <w:pPr>
        <w:pStyle w:val="a3"/>
      </w:pPr>
      <w:r>
        <w:t xml:space="preserve">Слайд </w:t>
      </w:r>
      <w:r w:rsidR="005A7510">
        <w:t xml:space="preserve">3 </w:t>
      </w:r>
      <w:r>
        <w:t>содержит</w:t>
      </w:r>
      <w:r w:rsidR="005A7510">
        <w:t xml:space="preserve"> результаты анализа сущес</w:t>
      </w:r>
      <w:r w:rsidR="00EA48C3">
        <w:t xml:space="preserve">твующих решений </w:t>
      </w:r>
      <w:r w:rsidR="00733742">
        <w:t xml:space="preserve">для реализации </w:t>
      </w:r>
      <w:r w:rsidR="005B6D56">
        <w:t>безналичной оплаты</w:t>
      </w:r>
      <w:r w:rsidR="005A7510">
        <w:t>. Из таблицы, предс</w:t>
      </w:r>
      <w:r w:rsidR="00766491">
        <w:t xml:space="preserve">тавленной на слайде №3 </w:t>
      </w:r>
      <w:r w:rsidR="005A7510">
        <w:t xml:space="preserve">видно, что </w:t>
      </w:r>
      <w:r w:rsidR="00854D10">
        <w:t>среди данных решений нет того, которое обеспечивало бы все необходимые функции одновременно.</w:t>
      </w:r>
    </w:p>
    <w:p w:rsidR="00733742" w:rsidRDefault="00854D10" w:rsidP="000B7CBA">
      <w:pPr>
        <w:pStyle w:val="a3"/>
      </w:pPr>
      <w:r>
        <w:t xml:space="preserve"> </w:t>
      </w:r>
    </w:p>
    <w:p w:rsidR="00120EFE" w:rsidRDefault="00120EFE" w:rsidP="000B7CBA">
      <w:pPr>
        <w:pStyle w:val="a3"/>
      </w:pPr>
      <w:r>
        <w:t>Слайд 4.</w:t>
      </w:r>
    </w:p>
    <w:p w:rsidR="00120EFE" w:rsidRPr="00335DBD" w:rsidRDefault="00DA6A20" w:rsidP="005665C8">
      <w:pPr>
        <w:pStyle w:val="a3"/>
      </w:pPr>
      <w:r>
        <w:t>Разработка была начата с выбора языка программирования. Были рассмотрены следующие языки программирования</w:t>
      </w:r>
      <w:r w:rsidRPr="00DA6A20">
        <w:t xml:space="preserve">: </w:t>
      </w:r>
      <w:r w:rsidR="00733742">
        <w:rPr>
          <w:lang w:val="en-US"/>
        </w:rPr>
        <w:t>Java</w:t>
      </w:r>
      <w:r w:rsidR="009B2788">
        <w:t>,</w:t>
      </w:r>
      <w:r w:rsidR="00EA48C3">
        <w:t xml:space="preserve"> </w:t>
      </w:r>
      <w:r w:rsidR="00733742">
        <w:rPr>
          <w:lang w:val="en-US"/>
        </w:rPr>
        <w:t>C</w:t>
      </w:r>
      <w:r w:rsidR="00733742" w:rsidRPr="00733742">
        <w:t>++</w:t>
      </w:r>
      <w:r w:rsidR="009B2788" w:rsidRPr="009B2788">
        <w:t xml:space="preserve">, </w:t>
      </w:r>
      <w:r w:rsidR="009B2788">
        <w:rPr>
          <w:lang w:val="en-US"/>
        </w:rPr>
        <w:t>C</w:t>
      </w:r>
      <w:r w:rsidR="009B2788" w:rsidRPr="00733742">
        <w:t>#</w:t>
      </w:r>
      <w:r w:rsidR="009B2788" w:rsidRPr="009B2788">
        <w:t xml:space="preserve">, </w:t>
      </w:r>
      <w:proofErr w:type="spellStart"/>
      <w:r w:rsidR="009B2788">
        <w:rPr>
          <w:lang w:val="en-US"/>
        </w:rPr>
        <w:t>Kotlin</w:t>
      </w:r>
      <w:proofErr w:type="spellEnd"/>
      <w:r w:rsidRPr="00DA6A20">
        <w:t xml:space="preserve">. </w:t>
      </w:r>
      <w:r>
        <w:t>Проанализировав результаты сравнения по представленным</w:t>
      </w:r>
      <w:r w:rsidR="009B2788">
        <w:t xml:space="preserve"> на слайде</w:t>
      </w:r>
      <w:r>
        <w:t xml:space="preserve"> </w:t>
      </w:r>
      <w:r w:rsidR="00463251">
        <w:t>критериям</w:t>
      </w:r>
      <w:r w:rsidRPr="00DA6A20">
        <w:t>,</w:t>
      </w:r>
      <w:r>
        <w:t xml:space="preserve"> был выбран язык </w:t>
      </w:r>
      <w:r w:rsidR="009B2788">
        <w:rPr>
          <w:lang w:val="en-US"/>
        </w:rPr>
        <w:t>Java</w:t>
      </w:r>
      <w:r w:rsidRPr="00DA6A20">
        <w:t xml:space="preserve">. </w:t>
      </w:r>
    </w:p>
    <w:p w:rsidR="00B12F23" w:rsidRDefault="00B12F23" w:rsidP="000B7CBA">
      <w:pPr>
        <w:pStyle w:val="a3"/>
      </w:pPr>
      <w:r>
        <w:t>Для выбранного языка программирования был рассмотрен ряд сред разработки</w:t>
      </w:r>
      <w:r w:rsidR="00463251" w:rsidRPr="00463251">
        <w:t xml:space="preserve">: </w:t>
      </w:r>
      <w:r w:rsidR="009B2788">
        <w:t xml:space="preserve">официальная </w:t>
      </w:r>
      <w:r w:rsidR="009B2788">
        <w:rPr>
          <w:lang w:val="en-US"/>
        </w:rPr>
        <w:t>Android</w:t>
      </w:r>
      <w:r w:rsidR="009B2788" w:rsidRPr="009B2788">
        <w:t xml:space="preserve"> </w:t>
      </w:r>
      <w:r w:rsidR="009B2788">
        <w:rPr>
          <w:lang w:val="en-US"/>
        </w:rPr>
        <w:t>Studio</w:t>
      </w:r>
      <w:r>
        <w:t>,</w:t>
      </w:r>
      <w:r w:rsidR="000B7CBA" w:rsidRPr="000B7CBA">
        <w:t xml:space="preserve"> </w:t>
      </w:r>
      <w:r w:rsidR="001B3D8F">
        <w:t xml:space="preserve">а также </w:t>
      </w:r>
      <w:r w:rsidR="00463251">
        <w:rPr>
          <w:lang w:val="en-US"/>
        </w:rPr>
        <w:t>Eclipse</w:t>
      </w:r>
      <w:r w:rsidR="000B7CBA" w:rsidRPr="000B7CBA">
        <w:t xml:space="preserve"> </w:t>
      </w:r>
      <w:r w:rsidR="001B3D8F">
        <w:t xml:space="preserve">и </w:t>
      </w:r>
      <w:proofErr w:type="spellStart"/>
      <w:r w:rsidR="001B3D8F">
        <w:rPr>
          <w:lang w:val="en-US"/>
        </w:rPr>
        <w:t>IntelliJ</w:t>
      </w:r>
      <w:proofErr w:type="spellEnd"/>
      <w:r w:rsidR="001B3D8F" w:rsidRPr="001B3D8F">
        <w:t xml:space="preserve"> </w:t>
      </w:r>
      <w:r w:rsidR="001B3D8F">
        <w:rPr>
          <w:lang w:val="en-US"/>
        </w:rPr>
        <w:t>IDEA</w:t>
      </w:r>
      <w:r w:rsidR="00463251">
        <w:t>.</w:t>
      </w:r>
      <w:r w:rsidR="000B7CBA" w:rsidRPr="000B7CBA">
        <w:t xml:space="preserve"> </w:t>
      </w:r>
      <w:r w:rsidR="00463251">
        <w:t>По приведенным</w:t>
      </w:r>
      <w:r w:rsidR="00AB756E">
        <w:t xml:space="preserve"> в таблице</w:t>
      </w:r>
      <w:r w:rsidR="001B3D8F">
        <w:t xml:space="preserve"> слайда</w:t>
      </w:r>
      <w:r w:rsidR="009624E3">
        <w:t xml:space="preserve"> результатам</w:t>
      </w:r>
      <w:r w:rsidR="001B3D8F">
        <w:t xml:space="preserve"> </w:t>
      </w:r>
      <w:r w:rsidR="00463251" w:rsidRPr="00463251">
        <w:t>была</w:t>
      </w:r>
      <w:r w:rsidR="001B3D8F">
        <w:t xml:space="preserve"> выбрана наиболее подходящая</w:t>
      </w:r>
      <w:r>
        <w:t xml:space="preserve"> – </w:t>
      </w:r>
      <w:r w:rsidR="001B3D8F">
        <w:rPr>
          <w:lang w:val="en-US"/>
        </w:rPr>
        <w:t>Android</w:t>
      </w:r>
      <w:r w:rsidR="001B3D8F" w:rsidRPr="001B3D8F">
        <w:t xml:space="preserve"> </w:t>
      </w:r>
      <w:r w:rsidR="001B3D8F">
        <w:rPr>
          <w:lang w:val="en-US"/>
        </w:rPr>
        <w:t>Studio</w:t>
      </w:r>
      <w:r w:rsidRPr="00B12F23">
        <w:t>.</w:t>
      </w:r>
    </w:p>
    <w:p w:rsidR="00733742" w:rsidRPr="00B12F23" w:rsidRDefault="00733742" w:rsidP="000B7CBA">
      <w:pPr>
        <w:pStyle w:val="a3"/>
      </w:pPr>
    </w:p>
    <w:p w:rsidR="00120EFE" w:rsidRPr="00273C90" w:rsidRDefault="001B3D8F" w:rsidP="000B7CBA">
      <w:pPr>
        <w:pStyle w:val="a3"/>
        <w:rPr>
          <w:color w:val="auto"/>
        </w:rPr>
      </w:pPr>
      <w:r w:rsidRPr="00273C90">
        <w:rPr>
          <w:color w:val="auto"/>
        </w:rPr>
        <w:lastRenderedPageBreak/>
        <w:t>Слайд 5</w:t>
      </w:r>
      <w:r w:rsidR="00120EFE" w:rsidRPr="00273C90">
        <w:rPr>
          <w:color w:val="auto"/>
        </w:rPr>
        <w:t>.</w:t>
      </w:r>
    </w:p>
    <w:p w:rsidR="002538B0" w:rsidRDefault="004D2374" w:rsidP="00AA136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B7A9D">
        <w:rPr>
          <w:rFonts w:ascii="Times New Roman" w:hAnsi="Times New Roman"/>
          <w:sz w:val="26"/>
          <w:szCs w:val="26"/>
        </w:rPr>
        <w:t xml:space="preserve">На </w:t>
      </w:r>
      <w:r w:rsidR="00215576" w:rsidRPr="004D2374">
        <w:rPr>
          <w:rFonts w:ascii="Times New Roman" w:hAnsi="Times New Roman"/>
          <w:sz w:val="26"/>
          <w:szCs w:val="26"/>
        </w:rPr>
        <w:t>слайде</w:t>
      </w:r>
      <w:r w:rsidR="00463251">
        <w:rPr>
          <w:rFonts w:ascii="Times New Roman" w:hAnsi="Times New Roman"/>
          <w:sz w:val="26"/>
          <w:szCs w:val="26"/>
        </w:rPr>
        <w:t xml:space="preserve"> </w:t>
      </w:r>
      <w:r w:rsidR="00FA642B" w:rsidRPr="00FA642B">
        <w:rPr>
          <w:rFonts w:ascii="Times New Roman" w:hAnsi="Times New Roman"/>
          <w:sz w:val="26"/>
          <w:szCs w:val="26"/>
        </w:rPr>
        <w:t>5</w:t>
      </w:r>
      <w:r w:rsidR="00215576" w:rsidRPr="004D2374">
        <w:rPr>
          <w:rFonts w:ascii="Times New Roman" w:hAnsi="Times New Roman"/>
          <w:sz w:val="26"/>
          <w:szCs w:val="26"/>
        </w:rPr>
        <w:t xml:space="preserve"> представлена </w:t>
      </w:r>
      <w:r w:rsidR="00EA48C3" w:rsidRPr="004D2374">
        <w:rPr>
          <w:rFonts w:ascii="Times New Roman" w:hAnsi="Times New Roman"/>
          <w:sz w:val="26"/>
          <w:szCs w:val="26"/>
        </w:rPr>
        <w:t xml:space="preserve">схема данных </w:t>
      </w:r>
      <w:r w:rsidR="00733742" w:rsidRPr="004D2374">
        <w:rPr>
          <w:rFonts w:ascii="Times New Roman" w:hAnsi="Times New Roman"/>
          <w:sz w:val="26"/>
          <w:szCs w:val="26"/>
        </w:rPr>
        <w:t>программного модуля</w:t>
      </w:r>
      <w:r w:rsidR="00215576" w:rsidRPr="004D2374">
        <w:rPr>
          <w:rFonts w:ascii="Times New Roman" w:hAnsi="Times New Roman"/>
          <w:sz w:val="26"/>
          <w:szCs w:val="26"/>
        </w:rPr>
        <w:t>.</w:t>
      </w:r>
      <w:r w:rsidR="00A946E9" w:rsidRPr="00A946E9">
        <w:rPr>
          <w:rFonts w:ascii="Times New Roman" w:hAnsi="Times New Roman"/>
          <w:sz w:val="26"/>
          <w:szCs w:val="26"/>
        </w:rPr>
        <w:t xml:space="preserve"> </w:t>
      </w:r>
    </w:p>
    <w:p w:rsidR="00EE694A" w:rsidRDefault="008252BE" w:rsidP="002538B0">
      <w:pPr>
        <w:spacing w:after="0"/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использования ПМ </w:t>
      </w:r>
      <w:r w:rsidR="00A946E9">
        <w:rPr>
          <w:rFonts w:ascii="Times New Roman" w:hAnsi="Times New Roman"/>
          <w:sz w:val="26"/>
          <w:szCs w:val="26"/>
        </w:rPr>
        <w:t>ВКБП</w:t>
      </w:r>
      <w:r>
        <w:rPr>
          <w:rFonts w:ascii="Times New Roman" w:hAnsi="Times New Roman"/>
          <w:sz w:val="26"/>
          <w:szCs w:val="26"/>
        </w:rPr>
        <w:t xml:space="preserve"> </w:t>
      </w:r>
      <w:r w:rsidR="00A946E9">
        <w:rPr>
          <w:rFonts w:ascii="Times New Roman" w:hAnsi="Times New Roman"/>
          <w:sz w:val="26"/>
          <w:szCs w:val="26"/>
        </w:rPr>
        <w:t xml:space="preserve">администратор </w:t>
      </w:r>
      <w:r w:rsidR="00AA1366">
        <w:rPr>
          <w:rFonts w:ascii="Times New Roman" w:hAnsi="Times New Roman"/>
          <w:sz w:val="26"/>
          <w:szCs w:val="26"/>
        </w:rPr>
        <w:t>устройства</w:t>
      </w:r>
      <w:r w:rsidR="00A946E9">
        <w:rPr>
          <w:rFonts w:ascii="Times New Roman" w:hAnsi="Times New Roman"/>
          <w:sz w:val="26"/>
          <w:szCs w:val="26"/>
        </w:rPr>
        <w:t xml:space="preserve"> должен </w:t>
      </w:r>
      <w:r w:rsidR="00AA1366">
        <w:rPr>
          <w:rFonts w:ascii="Times New Roman" w:hAnsi="Times New Roman"/>
          <w:sz w:val="26"/>
          <w:szCs w:val="26"/>
        </w:rPr>
        <w:t xml:space="preserve">включить функцию установки соединения отдельно в банковском и кассовом приложениях. </w:t>
      </w:r>
      <w:r w:rsidR="00F20792">
        <w:rPr>
          <w:rFonts w:ascii="Times New Roman" w:hAnsi="Times New Roman"/>
          <w:sz w:val="26"/>
          <w:szCs w:val="26"/>
          <w:lang w:val="en-US"/>
        </w:rPr>
        <w:t>IP</w:t>
      </w:r>
      <w:r w:rsidR="00F20792" w:rsidRPr="00F20792">
        <w:rPr>
          <w:rFonts w:ascii="Times New Roman" w:hAnsi="Times New Roman"/>
          <w:sz w:val="26"/>
          <w:szCs w:val="26"/>
        </w:rPr>
        <w:t>-</w:t>
      </w:r>
      <w:r w:rsidR="00F20792">
        <w:rPr>
          <w:rFonts w:ascii="Times New Roman" w:hAnsi="Times New Roman"/>
          <w:sz w:val="26"/>
          <w:szCs w:val="26"/>
        </w:rPr>
        <w:t>а</w:t>
      </w:r>
      <w:r w:rsidR="00AA1366">
        <w:rPr>
          <w:rFonts w:ascii="Times New Roman" w:hAnsi="Times New Roman"/>
          <w:sz w:val="26"/>
          <w:szCs w:val="26"/>
        </w:rPr>
        <w:t>дрес и порт, по которым будет производиться отправка данных между приложен</w:t>
      </w:r>
      <w:r w:rsidR="000D2DA2">
        <w:rPr>
          <w:rFonts w:ascii="Times New Roman" w:hAnsi="Times New Roman"/>
          <w:sz w:val="26"/>
          <w:szCs w:val="26"/>
        </w:rPr>
        <w:t>и</w:t>
      </w:r>
      <w:r w:rsidR="00AA1366">
        <w:rPr>
          <w:rFonts w:ascii="Times New Roman" w:hAnsi="Times New Roman"/>
          <w:sz w:val="26"/>
          <w:szCs w:val="26"/>
        </w:rPr>
        <w:t>ями предустановлены.</w:t>
      </w:r>
    </w:p>
    <w:p w:rsidR="00FF3A9A" w:rsidRDefault="00FF3A9A" w:rsidP="00AA136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При необходимости обслужить покупателя, кассир сканирует приобретаемые товары и выбирает способ оплаты.</w:t>
      </w:r>
    </w:p>
    <w:p w:rsidR="00FF3A9A" w:rsidRDefault="00FF3A9A" w:rsidP="00AA136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Кассовым приложением согласно протоколу ТТК формируется запрос, который, по установленному ранее соединению, пересылается на терминал. </w:t>
      </w:r>
    </w:p>
    <w:p w:rsidR="00FF3A9A" w:rsidRDefault="00FF3A9A" w:rsidP="000B7CBA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По окончании проведения </w:t>
      </w:r>
      <w:r w:rsidR="00916D0A">
        <w:rPr>
          <w:rFonts w:ascii="Times New Roman" w:hAnsi="Times New Roman"/>
          <w:sz w:val="26"/>
          <w:szCs w:val="26"/>
        </w:rPr>
        <w:t>транзакции</w:t>
      </w:r>
      <w:r>
        <w:rPr>
          <w:rFonts w:ascii="Times New Roman" w:hAnsi="Times New Roman"/>
          <w:sz w:val="26"/>
          <w:szCs w:val="26"/>
        </w:rPr>
        <w:t>, терминал отправляет ТТК-ответ кассовому приложению</w:t>
      </w:r>
      <w:r w:rsidR="00916D0A">
        <w:rPr>
          <w:rFonts w:ascii="Times New Roman" w:hAnsi="Times New Roman"/>
          <w:sz w:val="26"/>
          <w:szCs w:val="26"/>
        </w:rPr>
        <w:t>, где происходит его анализ и определяется результат финансовой операции.</w:t>
      </w:r>
    </w:p>
    <w:p w:rsidR="004D2374" w:rsidRPr="008252BE" w:rsidRDefault="00916D0A" w:rsidP="00916D0A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Для информирования покупателя и кассира на дисплее отображается результат, а также производится печать кассового чека.</w:t>
      </w:r>
    </w:p>
    <w:p w:rsidR="00215576" w:rsidRPr="00215576" w:rsidRDefault="00215576" w:rsidP="000B7CBA">
      <w:pPr>
        <w:pStyle w:val="a3"/>
      </w:pPr>
    </w:p>
    <w:p w:rsidR="00120EFE" w:rsidRPr="00273C90" w:rsidRDefault="001B3D8F" w:rsidP="000B7CBA">
      <w:pPr>
        <w:pStyle w:val="a3"/>
        <w:rPr>
          <w:color w:val="auto"/>
        </w:rPr>
      </w:pPr>
      <w:r w:rsidRPr="00273C90">
        <w:rPr>
          <w:color w:val="auto"/>
        </w:rPr>
        <w:t>Слайд 6</w:t>
      </w:r>
      <w:r w:rsidR="00120EFE" w:rsidRPr="00273C90">
        <w:rPr>
          <w:color w:val="auto"/>
        </w:rPr>
        <w:t>.</w:t>
      </w:r>
    </w:p>
    <w:p w:rsidR="00655BC6" w:rsidRDefault="00E11B6C" w:rsidP="00306793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ab/>
      </w:r>
      <w:r w:rsidR="003134A5" w:rsidRPr="00306793">
        <w:rPr>
          <w:rFonts w:ascii="Times New Roman" w:hAnsi="Times New Roman"/>
          <w:sz w:val="26"/>
          <w:szCs w:val="26"/>
        </w:rPr>
        <w:t xml:space="preserve">На слайде </w:t>
      </w:r>
      <w:r w:rsidR="00FA642B" w:rsidRPr="00306793">
        <w:rPr>
          <w:rFonts w:ascii="Times New Roman" w:hAnsi="Times New Roman"/>
          <w:sz w:val="26"/>
          <w:szCs w:val="26"/>
        </w:rPr>
        <w:t>6</w:t>
      </w:r>
      <w:r w:rsidR="00E402C6" w:rsidRPr="00306793">
        <w:rPr>
          <w:rFonts w:ascii="Times New Roman" w:hAnsi="Times New Roman"/>
          <w:sz w:val="26"/>
          <w:szCs w:val="26"/>
        </w:rPr>
        <w:t xml:space="preserve"> </w:t>
      </w:r>
      <w:r w:rsidR="004D2374" w:rsidRPr="00306793">
        <w:rPr>
          <w:rFonts w:ascii="Times New Roman" w:hAnsi="Times New Roman"/>
          <w:sz w:val="26"/>
          <w:szCs w:val="26"/>
        </w:rPr>
        <w:t xml:space="preserve">представлен алгоритм работы программного модуля. </w:t>
      </w:r>
      <w:r w:rsidR="00655BC6">
        <w:rPr>
          <w:rFonts w:ascii="Times New Roman" w:hAnsi="Times New Roman"/>
          <w:sz w:val="26"/>
          <w:szCs w:val="26"/>
        </w:rPr>
        <w:t>Перед началом работы с программным модулем необходимо убедиться, что соединение между кассой и терминалом успешно установлено. Если в панели уведомлений устройства отображается иконка банковского приложения, можно продолжать работу.</w:t>
      </w:r>
    </w:p>
    <w:p w:rsidR="00655BC6" w:rsidRDefault="006D3B3A" w:rsidP="00306793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Когда установлено соединение между приложениями, терминал находится в режиме ожидания запроса от кассы. </w:t>
      </w:r>
      <w:r w:rsidR="007A5DE5">
        <w:rPr>
          <w:rFonts w:ascii="Times New Roman" w:hAnsi="Times New Roman"/>
          <w:sz w:val="26"/>
          <w:szCs w:val="26"/>
        </w:rPr>
        <w:t>Сформированный кассовым приложением запрос содержит как обязательные (</w:t>
      </w:r>
      <w:r w:rsidR="000D59A2">
        <w:rPr>
          <w:rFonts w:ascii="Times New Roman" w:hAnsi="Times New Roman"/>
          <w:sz w:val="26"/>
          <w:szCs w:val="26"/>
        </w:rPr>
        <w:t>идентификатор сообщения, номер кассового документа</w:t>
      </w:r>
      <w:r w:rsidR="00E204CB">
        <w:rPr>
          <w:rFonts w:ascii="Times New Roman" w:hAnsi="Times New Roman"/>
          <w:sz w:val="26"/>
          <w:szCs w:val="26"/>
        </w:rPr>
        <w:t>, номер</w:t>
      </w:r>
      <w:bookmarkStart w:id="0" w:name="_GoBack"/>
      <w:bookmarkEnd w:id="0"/>
      <w:r w:rsidR="00E204CB">
        <w:rPr>
          <w:rFonts w:ascii="Times New Roman" w:hAnsi="Times New Roman"/>
          <w:sz w:val="26"/>
          <w:szCs w:val="26"/>
        </w:rPr>
        <w:t xml:space="preserve"> клиента</w:t>
      </w:r>
      <w:r w:rsidR="007A5DE5">
        <w:rPr>
          <w:rFonts w:ascii="Times New Roman" w:hAnsi="Times New Roman"/>
          <w:sz w:val="26"/>
          <w:szCs w:val="26"/>
        </w:rPr>
        <w:t>), так и необязательные атрибуты (</w:t>
      </w:r>
      <w:r w:rsidR="000D59A2">
        <w:rPr>
          <w:rFonts w:ascii="Times New Roman" w:hAnsi="Times New Roman"/>
          <w:sz w:val="26"/>
          <w:szCs w:val="26"/>
        </w:rPr>
        <w:t>сумма транзакции, местное время, код валюты</w:t>
      </w:r>
      <w:r w:rsidR="007A5DE5">
        <w:rPr>
          <w:rFonts w:ascii="Times New Roman" w:hAnsi="Times New Roman"/>
          <w:sz w:val="26"/>
          <w:szCs w:val="26"/>
        </w:rPr>
        <w:t>).</w:t>
      </w:r>
    </w:p>
    <w:p w:rsidR="00470399" w:rsidRDefault="007A5DE5" w:rsidP="00306793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Первичный анализ принятого запроса заключается в проверке наличия всех обязательных атрибутов в этом запросе. В случае, если какое-либо из значений отсутствует, запрос считается некорректным,</w:t>
      </w:r>
      <w:r w:rsidR="00470399">
        <w:rPr>
          <w:rFonts w:ascii="Times New Roman" w:hAnsi="Times New Roman"/>
          <w:sz w:val="26"/>
          <w:szCs w:val="26"/>
        </w:rPr>
        <w:t xml:space="preserve"> проведение транзакции невозможно.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7A5DE5" w:rsidRDefault="00470399" w:rsidP="00470399">
      <w:pPr>
        <w:spacing w:after="0"/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Если же проверка пройдена, банковское приложение использует полученную из обязательных и опциональных атрибутов информацию для заполнения контекста финансовой операции и отправки ее на банковский хост. Получив ответ от сервера, терминал записывает его, а также некоторые другие теги в ТТК-ответ, который отсылается обратно на кассу.</w:t>
      </w:r>
    </w:p>
    <w:p w:rsidR="00470399" w:rsidRDefault="00470399" w:rsidP="00470399">
      <w:pPr>
        <w:spacing w:after="0"/>
        <w:ind w:firstLine="70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Кассовое приложение также должно проверить полученные данные, такая проверка гарантирует, что ответ пришел именно с того терминала, на который был отправлен запрос и что последний не был подменен во время пересылки данных или проведения операции.</w:t>
      </w:r>
      <w:r w:rsidR="000D59A2">
        <w:rPr>
          <w:rFonts w:ascii="Times New Roman" w:hAnsi="Times New Roman"/>
          <w:sz w:val="26"/>
          <w:szCs w:val="26"/>
        </w:rPr>
        <w:t xml:space="preserve"> Отрицательный ее результат приводит к тому, что принятый ответ игнорируется, и касса продолжает ожидание ответа от «правильного» терминала. </w:t>
      </w:r>
    </w:p>
    <w:p w:rsidR="002564EC" w:rsidRDefault="000D59A2" w:rsidP="00306793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Данные из </w:t>
      </w:r>
      <w:r w:rsidR="00435FD5">
        <w:rPr>
          <w:rFonts w:ascii="Times New Roman" w:hAnsi="Times New Roman"/>
          <w:sz w:val="26"/>
          <w:szCs w:val="26"/>
        </w:rPr>
        <w:t>сообщения</w:t>
      </w:r>
      <w:r>
        <w:rPr>
          <w:rFonts w:ascii="Times New Roman" w:hAnsi="Times New Roman"/>
          <w:sz w:val="26"/>
          <w:szCs w:val="26"/>
        </w:rPr>
        <w:t xml:space="preserve"> служат для определения кассовым приложением результата проведенной транзакции, они используются для информирования кассира и покупателя, печати кассового чека и добавления выполненной операции в журнал.</w:t>
      </w:r>
    </w:p>
    <w:p w:rsidR="00306793" w:rsidRDefault="00306793" w:rsidP="00306793">
      <w:pPr>
        <w:spacing w:after="0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435FD5" w:rsidRDefault="00435FD5" w:rsidP="00306793">
      <w:pPr>
        <w:spacing w:after="0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435FD5" w:rsidRPr="000C1811" w:rsidRDefault="00435FD5" w:rsidP="00306793">
      <w:pPr>
        <w:spacing w:after="0"/>
        <w:rPr>
          <w:rFonts w:ascii="Times New Roman" w:hAnsi="Times New Roman"/>
          <w:sz w:val="26"/>
          <w:szCs w:val="26"/>
          <w:shd w:val="clear" w:color="auto" w:fill="FFFFFF"/>
        </w:rPr>
      </w:pPr>
    </w:p>
    <w:p w:rsidR="00120EFE" w:rsidRDefault="00FA642B" w:rsidP="000B7CBA">
      <w:pPr>
        <w:pStyle w:val="a3"/>
      </w:pPr>
      <w:r>
        <w:lastRenderedPageBreak/>
        <w:t>Слайд 7</w:t>
      </w:r>
      <w:r w:rsidR="00120EFE">
        <w:t>.</w:t>
      </w:r>
    </w:p>
    <w:p w:rsidR="00F8550F" w:rsidRDefault="00FA642B" w:rsidP="000B7CBA">
      <w:pPr>
        <w:pStyle w:val="a3"/>
      </w:pPr>
      <w:r>
        <w:t>На 7</w:t>
      </w:r>
      <w:r w:rsidR="003134A5">
        <w:t xml:space="preserve">-ом </w:t>
      </w:r>
      <w:r w:rsidR="004D2374">
        <w:t xml:space="preserve">слайде представлены экранные формы графического пользовательского интерфейса программного модуля. </w:t>
      </w:r>
      <w:r w:rsidR="0081428A" w:rsidRPr="004037C9">
        <w:rPr>
          <w:color w:val="auto"/>
        </w:rPr>
        <w:t>Перв</w:t>
      </w:r>
      <w:r w:rsidR="008E6F57">
        <w:rPr>
          <w:color w:val="auto"/>
        </w:rPr>
        <w:t>ый</w:t>
      </w:r>
      <w:r w:rsidR="0081428A" w:rsidRPr="004037C9">
        <w:rPr>
          <w:color w:val="auto"/>
        </w:rPr>
        <w:t xml:space="preserve"> </w:t>
      </w:r>
      <w:r w:rsidR="008E6F57">
        <w:rPr>
          <w:color w:val="auto"/>
        </w:rPr>
        <w:t>набор экранных форм</w:t>
      </w:r>
      <w:r w:rsidR="0081428A" w:rsidRPr="004037C9">
        <w:rPr>
          <w:color w:val="auto"/>
        </w:rPr>
        <w:t xml:space="preserve"> </w:t>
      </w:r>
      <w:r w:rsidR="004037C9" w:rsidRPr="004037C9">
        <w:rPr>
          <w:color w:val="auto"/>
        </w:rPr>
        <w:t xml:space="preserve">демонстрирует </w:t>
      </w:r>
      <w:r w:rsidR="008E6F57">
        <w:rPr>
          <w:color w:val="auto"/>
        </w:rPr>
        <w:t>интерфейс кассира</w:t>
      </w:r>
      <w:r w:rsidR="004D2374" w:rsidRPr="004037C9">
        <w:rPr>
          <w:color w:val="auto"/>
        </w:rPr>
        <w:t>,</w:t>
      </w:r>
      <w:r w:rsidR="008E6F57">
        <w:rPr>
          <w:color w:val="auto"/>
        </w:rPr>
        <w:t xml:space="preserve"> предшествующий отправке данных на терминал, второй</w:t>
      </w:r>
      <w:r w:rsidR="004D2374" w:rsidRPr="004037C9">
        <w:rPr>
          <w:color w:val="auto"/>
        </w:rPr>
        <w:t xml:space="preserve"> отображает </w:t>
      </w:r>
      <w:r w:rsidR="008E6F57">
        <w:rPr>
          <w:color w:val="auto"/>
        </w:rPr>
        <w:t>интерфейс</w:t>
      </w:r>
      <w:r w:rsidR="004037C9" w:rsidRPr="004037C9">
        <w:rPr>
          <w:color w:val="auto"/>
        </w:rPr>
        <w:t xml:space="preserve"> </w:t>
      </w:r>
      <w:r w:rsidR="008E6F57">
        <w:rPr>
          <w:color w:val="auto"/>
        </w:rPr>
        <w:t>покупателя –</w:t>
      </w:r>
      <w:r w:rsidR="004037C9" w:rsidRPr="004037C9">
        <w:rPr>
          <w:color w:val="auto"/>
        </w:rPr>
        <w:t xml:space="preserve"> </w:t>
      </w:r>
      <w:r w:rsidR="008E6F57">
        <w:rPr>
          <w:color w:val="auto"/>
        </w:rPr>
        <w:t>информирование о требуемых действиях и результате транзакции</w:t>
      </w:r>
      <w:r w:rsidR="004D2374" w:rsidRPr="004037C9">
        <w:rPr>
          <w:color w:val="auto"/>
        </w:rPr>
        <w:t>.</w:t>
      </w:r>
    </w:p>
    <w:p w:rsidR="004D2374" w:rsidRDefault="004D2374" w:rsidP="000B7CBA">
      <w:pPr>
        <w:pStyle w:val="a3"/>
      </w:pPr>
    </w:p>
    <w:p w:rsidR="00EA48C3" w:rsidRDefault="00EA48C3" w:rsidP="000B7CBA">
      <w:pPr>
        <w:pStyle w:val="a3"/>
        <w:rPr>
          <w:rFonts w:eastAsia="Times New Roman"/>
          <w:szCs w:val="26"/>
        </w:rPr>
      </w:pPr>
      <w:r w:rsidRPr="00EA48C3">
        <w:rPr>
          <w:rFonts w:eastAsia="Times New Roman"/>
          <w:szCs w:val="26"/>
        </w:rPr>
        <w:t xml:space="preserve">Слайд </w:t>
      </w:r>
      <w:r w:rsidR="00FA642B" w:rsidRPr="00FA642B">
        <w:rPr>
          <w:rFonts w:eastAsia="Times New Roman"/>
          <w:szCs w:val="26"/>
        </w:rPr>
        <w:t>8</w:t>
      </w:r>
      <w:r w:rsidRPr="00EA48C3">
        <w:rPr>
          <w:rFonts w:eastAsia="Times New Roman"/>
          <w:szCs w:val="26"/>
        </w:rPr>
        <w:t>.</w:t>
      </w:r>
    </w:p>
    <w:p w:rsidR="004D2374" w:rsidRPr="0081428A" w:rsidRDefault="003134A5" w:rsidP="000B7CBA">
      <w:pPr>
        <w:pStyle w:val="a3"/>
        <w:rPr>
          <w:color w:val="C00000"/>
        </w:rPr>
      </w:pPr>
      <w:r>
        <w:t xml:space="preserve">На слайде </w:t>
      </w:r>
      <w:r w:rsidR="00FA642B" w:rsidRPr="00FA642B">
        <w:t>8</w:t>
      </w:r>
      <w:r w:rsidR="004D2374">
        <w:t xml:space="preserve"> представлены процесс отладки и тестирования </w:t>
      </w:r>
      <w:r w:rsidR="0081428A">
        <w:t>ПМ ВКБП</w:t>
      </w:r>
      <w:r w:rsidR="004D2374">
        <w:t xml:space="preserve"> </w:t>
      </w:r>
      <w:r w:rsidRPr="00780D23">
        <w:rPr>
          <w:color w:val="auto"/>
        </w:rPr>
        <w:t>с помощью стандартного отладчика</w:t>
      </w:r>
      <w:r w:rsidR="004D2374" w:rsidRPr="00780D23">
        <w:rPr>
          <w:color w:val="auto"/>
        </w:rPr>
        <w:t xml:space="preserve"> сред</w:t>
      </w:r>
      <w:r w:rsidR="00780D23" w:rsidRPr="00780D23">
        <w:rPr>
          <w:color w:val="auto"/>
        </w:rPr>
        <w:t>ы</w:t>
      </w:r>
      <w:r w:rsidR="004D2374" w:rsidRPr="00780D23">
        <w:rPr>
          <w:color w:val="auto"/>
        </w:rPr>
        <w:t xml:space="preserve"> разработки </w:t>
      </w:r>
      <w:r w:rsidR="00780D23" w:rsidRPr="00780D23">
        <w:rPr>
          <w:color w:val="auto"/>
          <w:lang w:val="en-US"/>
        </w:rPr>
        <w:t>Android</w:t>
      </w:r>
      <w:r w:rsidR="00780D23" w:rsidRPr="00780D23">
        <w:rPr>
          <w:color w:val="auto"/>
        </w:rPr>
        <w:t xml:space="preserve"> </w:t>
      </w:r>
      <w:r w:rsidR="00780D23" w:rsidRPr="00780D23">
        <w:rPr>
          <w:color w:val="auto"/>
          <w:lang w:val="en-US"/>
        </w:rPr>
        <w:t>Studio</w:t>
      </w:r>
      <w:r w:rsidR="000C1811" w:rsidRPr="00780D23">
        <w:rPr>
          <w:rStyle w:val="st"/>
          <w:color w:val="auto"/>
        </w:rPr>
        <w:t xml:space="preserve"> и библиотеки для реализации автоматизированного тестирования </w:t>
      </w:r>
      <w:proofErr w:type="spellStart"/>
      <w:r w:rsidR="00780D23" w:rsidRPr="00780D23">
        <w:rPr>
          <w:rStyle w:val="st"/>
          <w:color w:val="auto"/>
          <w:lang w:val="en-US"/>
        </w:rPr>
        <w:t>JUnit</w:t>
      </w:r>
      <w:proofErr w:type="spellEnd"/>
      <w:r w:rsidR="000C1811" w:rsidRPr="00780D23">
        <w:rPr>
          <w:color w:val="auto"/>
        </w:rPr>
        <w:t>.</w:t>
      </w:r>
      <w:r w:rsidR="00780D23" w:rsidRPr="00780D23">
        <w:rPr>
          <w:color w:val="auto"/>
        </w:rPr>
        <w:t xml:space="preserve"> </w:t>
      </w:r>
      <w:r w:rsidRPr="00780D23">
        <w:rPr>
          <w:color w:val="auto"/>
        </w:rPr>
        <w:t>На первой</w:t>
      </w:r>
      <w:r w:rsidR="00FA642B" w:rsidRPr="00780D23">
        <w:rPr>
          <w:color w:val="auto"/>
        </w:rPr>
        <w:t xml:space="preserve"> </w:t>
      </w:r>
      <w:r w:rsidRPr="00780D23">
        <w:rPr>
          <w:color w:val="auto"/>
        </w:rPr>
        <w:t>экранной форме</w:t>
      </w:r>
      <w:r w:rsidR="000C1811" w:rsidRPr="00780D23">
        <w:rPr>
          <w:color w:val="auto"/>
        </w:rPr>
        <w:t xml:space="preserve"> показан процесс отладки с помощью </w:t>
      </w:r>
      <w:r w:rsidR="00306793">
        <w:rPr>
          <w:color w:val="auto"/>
        </w:rPr>
        <w:t>точек останова</w:t>
      </w:r>
      <w:r w:rsidRPr="00780D23">
        <w:rPr>
          <w:color w:val="auto"/>
        </w:rPr>
        <w:t>, на второй</w:t>
      </w:r>
      <w:r w:rsidR="000C1811" w:rsidRPr="00780D23">
        <w:rPr>
          <w:color w:val="auto"/>
        </w:rPr>
        <w:t xml:space="preserve"> отображен набор автоматизированных тестов</w:t>
      </w:r>
      <w:r w:rsidR="008E6F57" w:rsidRPr="008E6F57">
        <w:rPr>
          <w:color w:val="auto"/>
        </w:rPr>
        <w:t xml:space="preserve"> </w:t>
      </w:r>
      <w:r w:rsidR="008E6F57" w:rsidRPr="00780D23">
        <w:rPr>
          <w:color w:val="auto"/>
        </w:rPr>
        <w:t xml:space="preserve">показан процесс отладки с помощью </w:t>
      </w:r>
      <w:r w:rsidR="008E6F57">
        <w:rPr>
          <w:color w:val="auto"/>
        </w:rPr>
        <w:t>точек останова</w:t>
      </w:r>
      <w:r w:rsidR="000C1811" w:rsidRPr="00780D23">
        <w:rPr>
          <w:color w:val="auto"/>
        </w:rPr>
        <w:t>.</w:t>
      </w:r>
    </w:p>
    <w:p w:rsidR="004D2374" w:rsidRPr="00EA48C3" w:rsidRDefault="004D2374" w:rsidP="000B7CBA">
      <w:pPr>
        <w:pStyle w:val="a3"/>
        <w:rPr>
          <w:rFonts w:eastAsia="Times New Roman"/>
          <w:szCs w:val="26"/>
        </w:rPr>
      </w:pPr>
    </w:p>
    <w:p w:rsidR="00120EFE" w:rsidRDefault="00D54313" w:rsidP="000B7CBA">
      <w:pPr>
        <w:pStyle w:val="a3"/>
      </w:pPr>
      <w:r>
        <w:t>Слайд 9</w:t>
      </w:r>
      <w:r w:rsidR="00120EFE">
        <w:t>.</w:t>
      </w:r>
      <w:r w:rsidR="009F0E56">
        <w:t xml:space="preserve"> Показаны результаты работы.</w:t>
      </w:r>
    </w:p>
    <w:p w:rsidR="000D59A2" w:rsidRPr="000D59A2" w:rsidRDefault="00D57EFE" w:rsidP="000D59A2">
      <w:pPr>
        <w:pStyle w:val="a3"/>
      </w:pPr>
      <w:r>
        <w:t xml:space="preserve">Доклад </w:t>
      </w:r>
      <w:r w:rsidR="000C1811">
        <w:t>окончен. Спасибо за внимание.</w:t>
      </w:r>
    </w:p>
    <w:p w:rsidR="005F58FE" w:rsidRPr="001745FC" w:rsidRDefault="00E204CB" w:rsidP="001745FC">
      <w:pPr>
        <w:pStyle w:val="a3"/>
        <w:rPr>
          <w:i/>
          <w:color w:val="C00000"/>
        </w:rPr>
      </w:pPr>
    </w:p>
    <w:sectPr w:rsidR="005F58FE" w:rsidRPr="001745FC" w:rsidSect="00B03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EFE"/>
    <w:rsid w:val="00076699"/>
    <w:rsid w:val="000957E3"/>
    <w:rsid w:val="000B7CBA"/>
    <w:rsid w:val="000C0177"/>
    <w:rsid w:val="000C1811"/>
    <w:rsid w:val="000D2DA2"/>
    <w:rsid w:val="000D59A2"/>
    <w:rsid w:val="000F625F"/>
    <w:rsid w:val="000F75BA"/>
    <w:rsid w:val="00120EFE"/>
    <w:rsid w:val="00135ACE"/>
    <w:rsid w:val="001635F6"/>
    <w:rsid w:val="00165002"/>
    <w:rsid w:val="001662A9"/>
    <w:rsid w:val="001745FC"/>
    <w:rsid w:val="001A6F18"/>
    <w:rsid w:val="001B3D8F"/>
    <w:rsid w:val="001F612B"/>
    <w:rsid w:val="00215576"/>
    <w:rsid w:val="002538B0"/>
    <w:rsid w:val="002564EC"/>
    <w:rsid w:val="00273C90"/>
    <w:rsid w:val="002C016F"/>
    <w:rsid w:val="00306793"/>
    <w:rsid w:val="003134A5"/>
    <w:rsid w:val="00335DBD"/>
    <w:rsid w:val="00353FD7"/>
    <w:rsid w:val="00382012"/>
    <w:rsid w:val="003E6198"/>
    <w:rsid w:val="004037C9"/>
    <w:rsid w:val="0042475C"/>
    <w:rsid w:val="00433DE6"/>
    <w:rsid w:val="00435FD5"/>
    <w:rsid w:val="00463251"/>
    <w:rsid w:val="00470399"/>
    <w:rsid w:val="004C5526"/>
    <w:rsid w:val="004D2374"/>
    <w:rsid w:val="004E6E7A"/>
    <w:rsid w:val="00500C73"/>
    <w:rsid w:val="00504CC1"/>
    <w:rsid w:val="0052773F"/>
    <w:rsid w:val="00536249"/>
    <w:rsid w:val="00540122"/>
    <w:rsid w:val="005665C8"/>
    <w:rsid w:val="005A7510"/>
    <w:rsid w:val="005B6D56"/>
    <w:rsid w:val="005D2DD5"/>
    <w:rsid w:val="005E04D7"/>
    <w:rsid w:val="005E764B"/>
    <w:rsid w:val="00621AE2"/>
    <w:rsid w:val="00622D29"/>
    <w:rsid w:val="00634821"/>
    <w:rsid w:val="006406A9"/>
    <w:rsid w:val="00655BC6"/>
    <w:rsid w:val="006753BB"/>
    <w:rsid w:val="006961CA"/>
    <w:rsid w:val="006D3B3A"/>
    <w:rsid w:val="006E6806"/>
    <w:rsid w:val="006F169A"/>
    <w:rsid w:val="006F5D50"/>
    <w:rsid w:val="00705320"/>
    <w:rsid w:val="00714E43"/>
    <w:rsid w:val="00733742"/>
    <w:rsid w:val="00766491"/>
    <w:rsid w:val="007718D1"/>
    <w:rsid w:val="00780D23"/>
    <w:rsid w:val="00794DF7"/>
    <w:rsid w:val="007A5DE5"/>
    <w:rsid w:val="007B74E2"/>
    <w:rsid w:val="00804AE4"/>
    <w:rsid w:val="0081428A"/>
    <w:rsid w:val="0082439D"/>
    <w:rsid w:val="008252BE"/>
    <w:rsid w:val="00854D10"/>
    <w:rsid w:val="00880B87"/>
    <w:rsid w:val="008B37A9"/>
    <w:rsid w:val="008C2006"/>
    <w:rsid w:val="008C464D"/>
    <w:rsid w:val="008E4517"/>
    <w:rsid w:val="008E6F57"/>
    <w:rsid w:val="00916D0A"/>
    <w:rsid w:val="0096072F"/>
    <w:rsid w:val="009607C5"/>
    <w:rsid w:val="009624E3"/>
    <w:rsid w:val="00962A54"/>
    <w:rsid w:val="009B2788"/>
    <w:rsid w:val="009B6B4E"/>
    <w:rsid w:val="009B7A9D"/>
    <w:rsid w:val="009D2ACE"/>
    <w:rsid w:val="009D40B2"/>
    <w:rsid w:val="009F0E56"/>
    <w:rsid w:val="00A946E9"/>
    <w:rsid w:val="00AA1366"/>
    <w:rsid w:val="00AA281E"/>
    <w:rsid w:val="00AB756E"/>
    <w:rsid w:val="00AD25AD"/>
    <w:rsid w:val="00B030B9"/>
    <w:rsid w:val="00B043FB"/>
    <w:rsid w:val="00B12F23"/>
    <w:rsid w:val="00B47669"/>
    <w:rsid w:val="00B57013"/>
    <w:rsid w:val="00B75346"/>
    <w:rsid w:val="00BE0BD5"/>
    <w:rsid w:val="00BF1851"/>
    <w:rsid w:val="00C62593"/>
    <w:rsid w:val="00C9634B"/>
    <w:rsid w:val="00CB3D86"/>
    <w:rsid w:val="00CC60F1"/>
    <w:rsid w:val="00D10DBD"/>
    <w:rsid w:val="00D32ECC"/>
    <w:rsid w:val="00D40D9E"/>
    <w:rsid w:val="00D43A16"/>
    <w:rsid w:val="00D5292C"/>
    <w:rsid w:val="00D54313"/>
    <w:rsid w:val="00D57EFE"/>
    <w:rsid w:val="00D63AE4"/>
    <w:rsid w:val="00D719AF"/>
    <w:rsid w:val="00D7552F"/>
    <w:rsid w:val="00D851A8"/>
    <w:rsid w:val="00DA6A20"/>
    <w:rsid w:val="00DD4593"/>
    <w:rsid w:val="00DF0D6A"/>
    <w:rsid w:val="00DF6542"/>
    <w:rsid w:val="00E06ACE"/>
    <w:rsid w:val="00E11B6C"/>
    <w:rsid w:val="00E204CB"/>
    <w:rsid w:val="00E21B4C"/>
    <w:rsid w:val="00E265F9"/>
    <w:rsid w:val="00E402C6"/>
    <w:rsid w:val="00E46AD4"/>
    <w:rsid w:val="00E541E6"/>
    <w:rsid w:val="00E61442"/>
    <w:rsid w:val="00E8252C"/>
    <w:rsid w:val="00EA48C3"/>
    <w:rsid w:val="00ED6C01"/>
    <w:rsid w:val="00EE16F9"/>
    <w:rsid w:val="00EE694A"/>
    <w:rsid w:val="00F20792"/>
    <w:rsid w:val="00F8550F"/>
    <w:rsid w:val="00F90736"/>
    <w:rsid w:val="00FA642B"/>
    <w:rsid w:val="00FB0134"/>
    <w:rsid w:val="00FD48B0"/>
    <w:rsid w:val="00FF3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F7C704-3DF1-493D-8C1D-26B174B7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0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_Основной_текст"/>
    <w:basedOn w:val="a4"/>
    <w:link w:val="a5"/>
    <w:qFormat/>
    <w:rsid w:val="00120EFE"/>
    <w:pPr>
      <w:spacing w:after="0"/>
      <w:ind w:firstLine="709"/>
    </w:pPr>
    <w:rPr>
      <w:rFonts w:ascii="Times New Roman" w:eastAsia="Calibri" w:hAnsi="Times New Roman" w:cs="Times New Roman"/>
      <w:color w:val="000000"/>
      <w:sz w:val="26"/>
    </w:rPr>
  </w:style>
  <w:style w:type="character" w:customStyle="1" w:styleId="a5">
    <w:name w:val="ПЗ_Основной_текст Знак"/>
    <w:basedOn w:val="a6"/>
    <w:link w:val="a3"/>
    <w:rsid w:val="00120EFE"/>
    <w:rPr>
      <w:rFonts w:ascii="Times New Roman" w:eastAsia="Calibri" w:hAnsi="Times New Roman" w:cs="Times New Roman"/>
      <w:color w:val="000000"/>
      <w:sz w:val="26"/>
    </w:rPr>
  </w:style>
  <w:style w:type="paragraph" w:styleId="a4">
    <w:name w:val="Body Text"/>
    <w:basedOn w:val="a"/>
    <w:link w:val="a6"/>
    <w:uiPriority w:val="99"/>
    <w:semiHidden/>
    <w:unhideWhenUsed/>
    <w:rsid w:val="00120EFE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120EFE"/>
  </w:style>
  <w:style w:type="table" w:customStyle="1" w:styleId="TableNormal">
    <w:name w:val="Table Normal"/>
    <w:rsid w:val="00EA48C3"/>
    <w:pPr>
      <w:spacing w:after="0" w:line="276" w:lineRule="auto"/>
      <w:jc w:val="left"/>
    </w:pPr>
    <w:rPr>
      <w:rFonts w:ascii="Arial" w:eastAsia="Arial" w:hAnsi="Arial" w:cs="Arial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">
    <w:name w:val="st"/>
    <w:basedOn w:val="a0"/>
    <w:rsid w:val="00EA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Пользователь Windows</cp:lastModifiedBy>
  <cp:revision>30</cp:revision>
  <dcterms:created xsi:type="dcterms:W3CDTF">2018-05-23T07:35:00Z</dcterms:created>
  <dcterms:modified xsi:type="dcterms:W3CDTF">2018-06-02T19:24:00Z</dcterms:modified>
</cp:coreProperties>
</file>