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1FB7" w14:textId="77777777" w:rsid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0C3E49FF" w14:textId="24480625" w:rsidR="00871EAF" w:rsidRPr="00C624B5" w:rsidRDefault="00871EAF" w:rsidP="00871EAF">
      <w:pPr>
        <w:jc w:val="center"/>
        <w:rPr>
          <w:rFonts w:ascii="仿宋" w:eastAsia="仿宋" w:hAnsi="仿宋" w:cs="Segoe UI"/>
          <w:b/>
          <w:bCs/>
          <w:color w:val="374151"/>
          <w:sz w:val="48"/>
          <w:szCs w:val="52"/>
        </w:rPr>
      </w:pPr>
      <w:proofErr w:type="spellStart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TMB</w:t>
      </w:r>
      <w:r w:rsidR="00315AA5">
        <w:rPr>
          <w:rFonts w:ascii="仿宋" w:eastAsia="仿宋" w:hAnsi="仿宋" w:cs="Segoe UI" w:hint="eastAsia"/>
          <w:b/>
          <w:bCs/>
          <w:color w:val="374151"/>
          <w:sz w:val="48"/>
          <w:szCs w:val="52"/>
        </w:rPr>
        <w:t>s</w:t>
      </w:r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>table</w:t>
      </w:r>
      <w:proofErr w:type="spellEnd"/>
      <w:r w:rsidRPr="00C624B5">
        <w:rPr>
          <w:rFonts w:ascii="仿宋" w:eastAsia="仿宋" w:hAnsi="仿宋" w:cs="Segoe UI"/>
          <w:b/>
          <w:bCs/>
          <w:color w:val="374151"/>
          <w:sz w:val="48"/>
          <w:szCs w:val="52"/>
        </w:rPr>
        <w:t xml:space="preserve"> </w:t>
      </w:r>
      <w:r w:rsidR="00C375EC" w:rsidRPr="00C375EC">
        <w:rPr>
          <w:rFonts w:ascii="仿宋" w:eastAsia="仿宋" w:hAnsi="仿宋" w:cs="Segoe UI"/>
          <w:b/>
          <w:bCs/>
          <w:color w:val="374151"/>
          <w:sz w:val="48"/>
          <w:szCs w:val="52"/>
        </w:rPr>
        <w:t>T</w:t>
      </w:r>
      <w:r w:rsidR="00C375EC" w:rsidRPr="00C375EC">
        <w:rPr>
          <w:rFonts w:ascii="仿宋" w:eastAsia="仿宋" w:hAnsi="仿宋" w:cs="Segoe UI"/>
          <w:b/>
          <w:bCs/>
          <w:color w:val="374151"/>
          <w:sz w:val="48"/>
          <w:szCs w:val="52"/>
        </w:rPr>
        <w:t>esting Documentation</w:t>
      </w:r>
    </w:p>
    <w:p w14:paraId="3FE80AE9" w14:textId="77777777" w:rsidR="000E7AC8" w:rsidRPr="000E7AC8" w:rsidRDefault="000E7AC8" w:rsidP="00871EAF">
      <w:pPr>
        <w:jc w:val="center"/>
        <w:rPr>
          <w:rFonts w:ascii="仿宋" w:eastAsia="仿宋" w:hAnsi="仿宋" w:cs="Segoe UI"/>
          <w:b/>
          <w:bCs/>
          <w:color w:val="374151"/>
          <w:sz w:val="40"/>
          <w:szCs w:val="44"/>
        </w:rPr>
      </w:pPr>
    </w:p>
    <w:p w14:paraId="21F07ACA" w14:textId="7777777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Version: 1.0 </w:t>
      </w:r>
    </w:p>
    <w:p w14:paraId="5196A6D7" w14:textId="1EE06787" w:rsidR="000E7AC8" w:rsidRDefault="000E7AC8" w:rsidP="000E7AC8">
      <w:p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>Date Compiled: January 29, 2024</w:t>
      </w:r>
    </w:p>
    <w:p w14:paraId="12FCAEC2" w14:textId="77777777" w:rsidR="000E7AC8" w:rsidRPr="000E7AC8" w:rsidRDefault="000E7AC8" w:rsidP="000E7AC8">
      <w:pPr>
        <w:rPr>
          <w:rFonts w:ascii="仿宋" w:eastAsia="仿宋" w:hAnsi="仿宋"/>
          <w:sz w:val="24"/>
          <w:szCs w:val="28"/>
        </w:rPr>
      </w:pPr>
    </w:p>
    <w:p w14:paraId="795DF63D" w14:textId="1656CFEB" w:rsidR="00330F59" w:rsidRDefault="000E7AC8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E7AC8">
        <w:rPr>
          <w:rFonts w:ascii="仿宋" w:eastAsia="仿宋" w:hAnsi="仿宋"/>
          <w:sz w:val="24"/>
          <w:szCs w:val="28"/>
        </w:rPr>
        <w:t xml:space="preserve">Overview </w:t>
      </w:r>
    </w:p>
    <w:p w14:paraId="1B8B5994" w14:textId="0A7056F4" w:rsidR="000E7AC8" w:rsidRDefault="000C7F93" w:rsidP="00330F59">
      <w:pPr>
        <w:ind w:left="360"/>
        <w:rPr>
          <w:rFonts w:ascii="仿宋" w:eastAsia="仿宋" w:hAnsi="仿宋"/>
          <w:sz w:val="24"/>
          <w:szCs w:val="28"/>
        </w:rPr>
      </w:pPr>
      <w:r w:rsidRPr="000C7F93">
        <w:rPr>
          <w:rFonts w:ascii="仿宋" w:eastAsia="仿宋" w:hAnsi="仿宋"/>
          <w:sz w:val="24"/>
          <w:szCs w:val="28"/>
        </w:rPr>
        <w:t xml:space="preserve">This document delineates the testing procedure for </w:t>
      </w:r>
      <w:proofErr w:type="spellStart"/>
      <w:r w:rsidRPr="000C7F93">
        <w:rPr>
          <w:rFonts w:ascii="仿宋" w:eastAsia="仿宋" w:hAnsi="仿宋"/>
          <w:sz w:val="24"/>
          <w:szCs w:val="28"/>
        </w:rPr>
        <w:t>TMBstable</w:t>
      </w:r>
      <w:proofErr w:type="spellEnd"/>
      <w:r w:rsidRPr="000C7F93">
        <w:rPr>
          <w:rFonts w:ascii="仿宋" w:eastAsia="仿宋" w:hAnsi="仿宋"/>
          <w:sz w:val="24"/>
          <w:szCs w:val="28"/>
        </w:rPr>
        <w:t>, a bioinformatics tool designed for the high-throughput analysis of genomic variants. The testing protocol outlined herein utilizes</w:t>
      </w:r>
      <w:r w:rsidR="00550023">
        <w:rPr>
          <w:rFonts w:ascii="仿宋" w:eastAsia="仿宋" w:hAnsi="仿宋"/>
          <w:sz w:val="24"/>
          <w:szCs w:val="28"/>
        </w:rPr>
        <w:t xml:space="preserve"> </w:t>
      </w:r>
      <w:r w:rsidRPr="000C7F93">
        <w:rPr>
          <w:rFonts w:ascii="仿宋" w:eastAsia="仿宋" w:hAnsi="仿宋"/>
          <w:sz w:val="24"/>
          <w:szCs w:val="28"/>
        </w:rPr>
        <w:t xml:space="preserve">computational biology terminologies and is intended for </w:t>
      </w:r>
      <w:proofErr w:type="gramStart"/>
      <w:r w:rsidRPr="000C7F93">
        <w:rPr>
          <w:rFonts w:ascii="仿宋" w:eastAsia="仿宋" w:hAnsi="仿宋"/>
          <w:sz w:val="24"/>
          <w:szCs w:val="28"/>
        </w:rPr>
        <w:t>professionals</w:t>
      </w:r>
      <w:proofErr w:type="gramEnd"/>
      <w:r w:rsidRPr="000C7F93">
        <w:rPr>
          <w:rFonts w:ascii="仿宋" w:eastAsia="仿宋" w:hAnsi="仿宋"/>
          <w:sz w:val="24"/>
          <w:szCs w:val="28"/>
        </w:rPr>
        <w:t xml:space="preserve"> adept in bioinformatics and genomic data analysis.</w:t>
      </w:r>
    </w:p>
    <w:p w14:paraId="18FC7EDE" w14:textId="77777777" w:rsidR="00330F59" w:rsidRPr="000E7AC8" w:rsidRDefault="00330F59" w:rsidP="00330F59">
      <w:pPr>
        <w:ind w:left="360"/>
        <w:rPr>
          <w:rFonts w:ascii="仿宋" w:eastAsia="仿宋" w:hAnsi="仿宋"/>
          <w:sz w:val="24"/>
          <w:szCs w:val="28"/>
        </w:rPr>
      </w:pPr>
    </w:p>
    <w:p w14:paraId="4BF84394" w14:textId="7A939348" w:rsidR="000E7AC8" w:rsidRDefault="000607EF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0607EF">
        <w:rPr>
          <w:rFonts w:ascii="仿宋" w:eastAsia="仿宋" w:hAnsi="仿宋"/>
          <w:sz w:val="24"/>
          <w:szCs w:val="28"/>
        </w:rPr>
        <w:t>Testing</w:t>
      </w:r>
      <w:r w:rsidRPr="00CA28D7">
        <w:rPr>
          <w:rFonts w:ascii="仿宋" w:eastAsia="仿宋" w:hAnsi="仿宋"/>
          <w:sz w:val="24"/>
          <w:szCs w:val="28"/>
        </w:rPr>
        <w:t xml:space="preserve"> </w:t>
      </w:r>
      <w:r w:rsidR="00CA28D7" w:rsidRPr="00CA28D7">
        <w:rPr>
          <w:rFonts w:ascii="仿宋" w:eastAsia="仿宋" w:hAnsi="仿宋"/>
          <w:sz w:val="24"/>
          <w:szCs w:val="28"/>
        </w:rPr>
        <w:t>Prerequisites</w:t>
      </w:r>
    </w:p>
    <w:p w14:paraId="0E45632E" w14:textId="25F51DFC" w:rsidR="000E7AC8" w:rsidRDefault="000930A3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930A3">
        <w:rPr>
          <w:rFonts w:ascii="仿宋" w:eastAsia="仿宋" w:hAnsi="仿宋"/>
          <w:sz w:val="24"/>
          <w:szCs w:val="28"/>
        </w:rPr>
        <w:t>Ensure Python runtime environment is properly installed.</w:t>
      </w:r>
    </w:p>
    <w:p w14:paraId="76E2EFCF" w14:textId="51587CFC" w:rsidR="00BD058C" w:rsidRDefault="000930A3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930A3">
        <w:rPr>
          <w:rFonts w:ascii="仿宋" w:eastAsia="仿宋" w:hAnsi="仿宋"/>
          <w:sz w:val="24"/>
          <w:szCs w:val="28"/>
        </w:rPr>
        <w:t xml:space="preserve">Verify the presence of all required Python libraries as specified in the </w:t>
      </w:r>
      <w:proofErr w:type="spellStart"/>
      <w:r w:rsidRPr="000930A3">
        <w:rPr>
          <w:rFonts w:ascii="仿宋" w:eastAsia="仿宋" w:hAnsi="仿宋"/>
          <w:sz w:val="24"/>
          <w:szCs w:val="28"/>
        </w:rPr>
        <w:t>TMBstable</w:t>
      </w:r>
      <w:proofErr w:type="spellEnd"/>
      <w:r w:rsidRPr="000930A3">
        <w:rPr>
          <w:rFonts w:ascii="仿宋" w:eastAsia="仿宋" w:hAnsi="仿宋"/>
          <w:sz w:val="24"/>
          <w:szCs w:val="28"/>
        </w:rPr>
        <w:t xml:space="preserve"> installation guide.</w:t>
      </w:r>
    </w:p>
    <w:p w14:paraId="0E63F1C5" w14:textId="149DFA07" w:rsidR="00482B00" w:rsidRDefault="000930A3" w:rsidP="000E7AC8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0930A3">
        <w:rPr>
          <w:rFonts w:ascii="仿宋" w:eastAsia="仿宋" w:hAnsi="仿宋"/>
          <w:sz w:val="24"/>
          <w:szCs w:val="28"/>
        </w:rPr>
        <w:t>Confirm availability of sufficient computational resources to handle the intensive data processing.</w:t>
      </w:r>
    </w:p>
    <w:p w14:paraId="6574AC3E" w14:textId="77777777" w:rsidR="00642D3B" w:rsidRPr="000E7AC8" w:rsidRDefault="00642D3B" w:rsidP="002502E4">
      <w:pPr>
        <w:ind w:left="720"/>
        <w:rPr>
          <w:rFonts w:ascii="仿宋" w:eastAsia="仿宋" w:hAnsi="仿宋"/>
          <w:sz w:val="24"/>
          <w:szCs w:val="28"/>
        </w:rPr>
      </w:pPr>
    </w:p>
    <w:p w14:paraId="7111D95F" w14:textId="6CDCA8CF" w:rsidR="000E7AC8" w:rsidRPr="000E7AC8" w:rsidRDefault="00F728D0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F728D0">
        <w:rPr>
          <w:rFonts w:ascii="仿宋" w:eastAsia="仿宋" w:hAnsi="仿宋"/>
          <w:sz w:val="24"/>
          <w:szCs w:val="28"/>
        </w:rPr>
        <w:t>Input Data Specification</w:t>
      </w:r>
    </w:p>
    <w:p w14:paraId="49EAA691" w14:textId="31C5D3DE" w:rsidR="00F728D0" w:rsidRDefault="00F728D0" w:rsidP="00F728D0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proofErr w:type="spellStart"/>
      <w:r w:rsidRPr="00F728D0">
        <w:rPr>
          <w:rFonts w:ascii="仿宋" w:eastAsia="仿宋" w:hAnsi="仿宋"/>
          <w:sz w:val="24"/>
          <w:szCs w:val="28"/>
        </w:rPr>
        <w:t>TMBstable</w:t>
      </w:r>
      <w:proofErr w:type="spellEnd"/>
      <w:r w:rsidRPr="00F728D0">
        <w:rPr>
          <w:rFonts w:ascii="仿宋" w:eastAsia="仿宋" w:hAnsi="仿宋"/>
          <w:sz w:val="24"/>
          <w:szCs w:val="28"/>
        </w:rPr>
        <w:t xml:space="preserve"> requires BAM file format input for sequencing data analysis.</w:t>
      </w:r>
    </w:p>
    <w:p w14:paraId="4A04E19E" w14:textId="7B4BDB71" w:rsidR="00F728D0" w:rsidRDefault="003B7CF9" w:rsidP="00F728D0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3B7CF9">
        <w:rPr>
          <w:rFonts w:ascii="仿宋" w:eastAsia="仿宋" w:hAnsi="仿宋"/>
          <w:sz w:val="24"/>
          <w:szCs w:val="28"/>
        </w:rPr>
        <w:t xml:space="preserve">Test data for this procedure is located at </w:t>
      </w:r>
      <w:hyperlink r:id="rId7" w:tgtFrame="_new" w:history="1">
        <w:r w:rsidRPr="003B7CF9">
          <w:rPr>
            <w:rFonts w:ascii="仿宋" w:eastAsia="仿宋" w:hAnsi="仿宋"/>
            <w:sz w:val="24"/>
            <w:szCs w:val="28"/>
          </w:rPr>
          <w:t>https://github.com/hello-json/TMBstable</w:t>
        </w:r>
      </w:hyperlink>
      <w:r w:rsidRPr="003B7CF9">
        <w:rPr>
          <w:rFonts w:ascii="仿宋" w:eastAsia="仿宋" w:hAnsi="仿宋"/>
          <w:sz w:val="24"/>
          <w:szCs w:val="28"/>
        </w:rPr>
        <w:t xml:space="preserve"> under the directory </w:t>
      </w:r>
      <w:proofErr w:type="spellStart"/>
      <w:r w:rsidRPr="003B7CF9">
        <w:rPr>
          <w:rFonts w:ascii="仿宋" w:eastAsia="仿宋" w:hAnsi="仿宋"/>
          <w:sz w:val="24"/>
          <w:szCs w:val="28"/>
        </w:rPr>
        <w:t>codesAndData</w:t>
      </w:r>
      <w:proofErr w:type="spellEnd"/>
      <w:r w:rsidRPr="003B7CF9">
        <w:rPr>
          <w:rFonts w:ascii="仿宋" w:eastAsia="仿宋" w:hAnsi="仿宋"/>
          <w:sz w:val="24"/>
          <w:szCs w:val="28"/>
        </w:rPr>
        <w:t>/</w:t>
      </w:r>
      <w:proofErr w:type="spellStart"/>
      <w:r w:rsidRPr="003B7CF9">
        <w:rPr>
          <w:rFonts w:ascii="仿宋" w:eastAsia="仿宋" w:hAnsi="仿宋"/>
          <w:sz w:val="24"/>
          <w:szCs w:val="28"/>
        </w:rPr>
        <w:t>testData</w:t>
      </w:r>
      <w:proofErr w:type="spellEnd"/>
      <w:r w:rsidRPr="003B7CF9">
        <w:rPr>
          <w:rFonts w:ascii="仿宋" w:eastAsia="仿宋" w:hAnsi="仿宋"/>
          <w:sz w:val="24"/>
          <w:szCs w:val="28"/>
        </w:rPr>
        <w:t>/</w:t>
      </w:r>
      <w:proofErr w:type="spellStart"/>
      <w:r w:rsidRPr="003B7CF9">
        <w:rPr>
          <w:rFonts w:ascii="仿宋" w:eastAsia="仿宋" w:hAnsi="仿宋"/>
          <w:sz w:val="24"/>
          <w:szCs w:val="28"/>
        </w:rPr>
        <w:t>sample.bam</w:t>
      </w:r>
      <w:proofErr w:type="spellEnd"/>
      <w:r w:rsidRPr="003B7CF9">
        <w:rPr>
          <w:rFonts w:ascii="仿宋" w:eastAsia="仿宋" w:hAnsi="仿宋"/>
          <w:sz w:val="24"/>
          <w:szCs w:val="28"/>
        </w:rPr>
        <w:t>.</w:t>
      </w:r>
    </w:p>
    <w:p w14:paraId="21CE3042" w14:textId="77777777" w:rsidR="00642D3B" w:rsidRPr="00F728D0" w:rsidRDefault="00642D3B" w:rsidP="00B43070">
      <w:pPr>
        <w:ind w:left="360"/>
        <w:rPr>
          <w:rFonts w:ascii="仿宋" w:eastAsia="仿宋" w:hAnsi="仿宋"/>
          <w:sz w:val="24"/>
          <w:szCs w:val="28"/>
        </w:rPr>
      </w:pPr>
    </w:p>
    <w:p w14:paraId="1D65C32D" w14:textId="6C0174E8" w:rsidR="002E6996" w:rsidRPr="00552050" w:rsidRDefault="00552050" w:rsidP="00552050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552050">
        <w:rPr>
          <w:rFonts w:ascii="仿宋" w:eastAsia="仿宋" w:hAnsi="仿宋"/>
          <w:sz w:val="24"/>
          <w:szCs w:val="28"/>
        </w:rPr>
        <w:t>Test Command Execution</w:t>
      </w:r>
    </w:p>
    <w:p w14:paraId="06ABDAA8" w14:textId="043E6D5D" w:rsidR="002E6996" w:rsidRPr="00B77FBB" w:rsidRDefault="002E2CF2" w:rsidP="00B77FBB">
      <w:pPr>
        <w:pStyle w:val="a7"/>
        <w:numPr>
          <w:ilvl w:val="2"/>
          <w:numId w:val="6"/>
        </w:numPr>
        <w:ind w:firstLineChars="0"/>
        <w:rPr>
          <w:rFonts w:ascii="仿宋" w:eastAsia="仿宋" w:hAnsi="仿宋"/>
          <w:sz w:val="24"/>
          <w:szCs w:val="28"/>
        </w:rPr>
      </w:pPr>
      <w:r w:rsidRPr="002E2CF2">
        <w:rPr>
          <w:rFonts w:ascii="仿宋" w:eastAsia="仿宋" w:hAnsi="仿宋"/>
          <w:sz w:val="24"/>
          <w:szCs w:val="28"/>
        </w:rPr>
        <w:t>Example command:</w:t>
      </w:r>
      <w:r w:rsidR="002E6996" w:rsidRPr="00B77FBB">
        <w:rPr>
          <w:rFonts w:ascii="仿宋" w:eastAsia="仿宋" w:hAnsi="仿宋"/>
          <w:sz w:val="24"/>
          <w:szCs w:val="28"/>
        </w:rPr>
        <w:t xml:space="preserve"> </w:t>
      </w:r>
      <w:r w:rsidR="003C4BE7">
        <w:rPr>
          <w:rFonts w:ascii="仿宋" w:eastAsia="仿宋" w:hAnsi="仿宋"/>
          <w:sz w:val="24"/>
          <w:szCs w:val="28"/>
        </w:rPr>
        <w:br/>
      </w:r>
      <w:r w:rsidR="003C4BE7" w:rsidRPr="003C4BE7">
        <w:rPr>
          <w:rFonts w:ascii="仿宋" w:eastAsia="仿宋" w:hAnsi="仿宋"/>
          <w:sz w:val="24"/>
          <w:szCs w:val="28"/>
        </w:rPr>
        <w:t xml:space="preserve">python workFlow.py -b </w:t>
      </w:r>
      <w:proofErr w:type="spellStart"/>
      <w:r w:rsidR="003C4BE7" w:rsidRPr="003C4BE7">
        <w:rPr>
          <w:rFonts w:ascii="仿宋" w:eastAsia="仿宋" w:hAnsi="仿宋"/>
          <w:sz w:val="24"/>
          <w:szCs w:val="28"/>
        </w:rPr>
        <w:t>sample.bam</w:t>
      </w:r>
      <w:proofErr w:type="spellEnd"/>
      <w:r w:rsidR="003C4BE7" w:rsidRPr="003C4BE7">
        <w:rPr>
          <w:rFonts w:ascii="仿宋" w:eastAsia="仿宋" w:hAnsi="仿宋"/>
          <w:sz w:val="24"/>
          <w:szCs w:val="28"/>
        </w:rPr>
        <w:t xml:space="preserve"> -d /</w:t>
      </w:r>
      <w:proofErr w:type="spellStart"/>
      <w:r w:rsidR="003C4BE7" w:rsidRPr="003C4BE7">
        <w:rPr>
          <w:rFonts w:ascii="仿宋" w:eastAsia="仿宋" w:hAnsi="仿宋"/>
          <w:sz w:val="24"/>
          <w:szCs w:val="28"/>
        </w:rPr>
        <w:t>ini_info</w:t>
      </w:r>
      <w:proofErr w:type="spellEnd"/>
      <w:r w:rsidR="003C4BE7" w:rsidRPr="003C4BE7">
        <w:rPr>
          <w:rFonts w:ascii="仿宋" w:eastAsia="仿宋" w:hAnsi="仿宋"/>
          <w:sz w:val="24"/>
          <w:szCs w:val="28"/>
        </w:rPr>
        <w:t>/ -g /</w:t>
      </w:r>
      <w:proofErr w:type="spellStart"/>
      <w:r w:rsidR="003C4BE7" w:rsidRPr="003C4BE7">
        <w:rPr>
          <w:rFonts w:ascii="仿宋" w:eastAsia="仿宋" w:hAnsi="仿宋"/>
          <w:sz w:val="24"/>
          <w:szCs w:val="28"/>
        </w:rPr>
        <w:t>refGenome</w:t>
      </w:r>
      <w:proofErr w:type="spellEnd"/>
      <w:r w:rsidR="003C4BE7" w:rsidRPr="003C4BE7">
        <w:rPr>
          <w:rFonts w:ascii="仿宋" w:eastAsia="仿宋" w:hAnsi="仿宋"/>
          <w:sz w:val="24"/>
          <w:szCs w:val="28"/>
        </w:rPr>
        <w:t>/hg19.fa -m Nsnp_134.m -n Nsv_2567.m -w 1000000 -r /hg19RepeatFile/rmsk.txt -o /</w:t>
      </w:r>
      <w:proofErr w:type="spellStart"/>
      <w:r w:rsidR="003C4BE7" w:rsidRPr="003C4BE7">
        <w:rPr>
          <w:rFonts w:ascii="仿宋" w:eastAsia="仿宋" w:hAnsi="仿宋"/>
          <w:sz w:val="24"/>
          <w:szCs w:val="28"/>
        </w:rPr>
        <w:t>myresult</w:t>
      </w:r>
      <w:proofErr w:type="spellEnd"/>
      <w:r w:rsidR="003C4BE7" w:rsidRPr="003C4BE7">
        <w:rPr>
          <w:rFonts w:ascii="仿宋" w:eastAsia="仿宋" w:hAnsi="仿宋"/>
          <w:sz w:val="24"/>
          <w:szCs w:val="28"/>
        </w:rPr>
        <w:t>/TMBstable.vcf</w:t>
      </w:r>
    </w:p>
    <w:p w14:paraId="598FDC12" w14:textId="1EEDA66B" w:rsidR="002E6996" w:rsidRPr="00B77FBB" w:rsidRDefault="002E2CF2" w:rsidP="00B77FBB">
      <w:pPr>
        <w:pStyle w:val="a7"/>
        <w:numPr>
          <w:ilvl w:val="2"/>
          <w:numId w:val="6"/>
        </w:numPr>
        <w:ind w:firstLineChars="0"/>
        <w:rPr>
          <w:rFonts w:ascii="仿宋" w:eastAsia="仿宋" w:hAnsi="仿宋"/>
          <w:sz w:val="24"/>
          <w:szCs w:val="28"/>
        </w:rPr>
      </w:pPr>
      <w:r w:rsidRPr="002E2CF2">
        <w:rPr>
          <w:rFonts w:ascii="仿宋" w:eastAsia="仿宋" w:hAnsi="仿宋"/>
          <w:sz w:val="24"/>
          <w:szCs w:val="28"/>
        </w:rPr>
        <w:t xml:space="preserve">This command runs </w:t>
      </w:r>
      <w:proofErr w:type="spellStart"/>
      <w:r w:rsidRPr="002E2CF2">
        <w:rPr>
          <w:rFonts w:ascii="仿宋" w:eastAsia="仿宋" w:hAnsi="仿宋"/>
          <w:sz w:val="24"/>
          <w:szCs w:val="28"/>
        </w:rPr>
        <w:t>TMBstable</w:t>
      </w:r>
      <w:proofErr w:type="spellEnd"/>
      <w:r w:rsidRPr="002E2CF2">
        <w:rPr>
          <w:rFonts w:ascii="仿宋" w:eastAsia="仿宋" w:hAnsi="仿宋"/>
          <w:sz w:val="24"/>
          <w:szCs w:val="28"/>
        </w:rPr>
        <w:t xml:space="preserve"> with specified parameters including BAM file, initialization info directory, reference genome file, SNP and SV meta-model files, window size for SNP analysis, repeat file directory, and output file directory.</w:t>
      </w:r>
    </w:p>
    <w:p w14:paraId="0EC95B07" w14:textId="77777777" w:rsidR="00642D3B" w:rsidRPr="00642D3B" w:rsidRDefault="00642D3B" w:rsidP="00642D3B">
      <w:pPr>
        <w:pStyle w:val="a7"/>
        <w:ind w:left="1148" w:firstLineChars="0" w:firstLine="0"/>
        <w:rPr>
          <w:rFonts w:ascii="仿宋" w:eastAsia="仿宋" w:hAnsi="仿宋"/>
          <w:sz w:val="24"/>
          <w:szCs w:val="28"/>
        </w:rPr>
      </w:pPr>
    </w:p>
    <w:p w14:paraId="6E75B8E6" w14:textId="5FD2FE57" w:rsidR="00CF4E18" w:rsidRDefault="0077619C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77619C">
        <w:rPr>
          <w:rFonts w:ascii="仿宋" w:eastAsia="仿宋" w:hAnsi="仿宋"/>
          <w:sz w:val="24"/>
          <w:szCs w:val="28"/>
        </w:rPr>
        <w:t>Output File Format and Interpretation</w:t>
      </w:r>
      <w:r w:rsidR="00CF4E18" w:rsidRPr="00CF4E18">
        <w:rPr>
          <w:rFonts w:ascii="仿宋" w:eastAsia="仿宋" w:hAnsi="仿宋"/>
          <w:sz w:val="24"/>
          <w:szCs w:val="28"/>
        </w:rPr>
        <w:t xml:space="preserve"> </w:t>
      </w:r>
    </w:p>
    <w:p w14:paraId="3BDBBADD" w14:textId="77CB3807" w:rsidR="002323C6" w:rsidRDefault="002323C6" w:rsidP="002323C6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676AC5">
        <w:rPr>
          <w:rFonts w:ascii="仿宋" w:eastAsia="仿宋" w:hAnsi="仿宋"/>
          <w:sz w:val="24"/>
          <w:szCs w:val="28"/>
        </w:rPr>
        <w:t xml:space="preserve">The output of </w:t>
      </w:r>
      <w:proofErr w:type="spellStart"/>
      <w:r w:rsidRPr="00676AC5">
        <w:rPr>
          <w:rFonts w:ascii="仿宋" w:eastAsia="仿宋" w:hAnsi="仿宋"/>
          <w:sz w:val="24"/>
          <w:szCs w:val="28"/>
        </w:rPr>
        <w:t>TMBstable</w:t>
      </w:r>
      <w:proofErr w:type="spellEnd"/>
      <w:r w:rsidRPr="00676AC5">
        <w:rPr>
          <w:rFonts w:ascii="仿宋" w:eastAsia="仿宋" w:hAnsi="仿宋"/>
          <w:sz w:val="24"/>
          <w:szCs w:val="28"/>
        </w:rPr>
        <w:t xml:space="preserve"> is a VCF (Variant Call Format) file, specifically </w:t>
      </w:r>
      <w:r w:rsidRPr="0017368D">
        <w:rPr>
          <w:rFonts w:ascii="仿宋" w:eastAsia="仿宋" w:hAnsi="仿宋"/>
          <w:sz w:val="24"/>
          <w:szCs w:val="28"/>
        </w:rPr>
        <w:t>TMBstable.vcf</w:t>
      </w:r>
      <w:r w:rsidRPr="00676AC5">
        <w:rPr>
          <w:rFonts w:ascii="仿宋" w:eastAsia="仿宋" w:hAnsi="仿宋"/>
          <w:sz w:val="24"/>
          <w:szCs w:val="28"/>
        </w:rPr>
        <w:t>, conforming to the VCFv4.2 standard.</w:t>
      </w:r>
    </w:p>
    <w:p w14:paraId="779C7F08" w14:textId="77777777" w:rsidR="002323C6" w:rsidRPr="002702D4" w:rsidRDefault="002323C6" w:rsidP="002323C6">
      <w:pPr>
        <w:numPr>
          <w:ilvl w:val="1"/>
          <w:numId w:val="2"/>
        </w:numPr>
        <w:rPr>
          <w:rFonts w:ascii="仿宋" w:eastAsia="仿宋" w:hAnsi="仿宋" w:hint="eastAsia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lastRenderedPageBreak/>
        <w:t>The VCF file format contains the following columns:</w:t>
      </w:r>
    </w:p>
    <w:p w14:paraId="49C25270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CHROM: The chromosome number where the variant is located.</w:t>
      </w:r>
    </w:p>
    <w:p w14:paraId="3EE16855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POS: The position of the variant on the chromosome.</w:t>
      </w:r>
    </w:p>
    <w:p w14:paraId="686C4FF4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ID: A unique identifier for the variant, if available.</w:t>
      </w:r>
    </w:p>
    <w:p w14:paraId="1E4443FF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REF: The reference base(s) at the variant site.</w:t>
      </w:r>
    </w:p>
    <w:p w14:paraId="3BF146E2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ALT: The alternate base(s) observed at the variant site.</w:t>
      </w:r>
    </w:p>
    <w:p w14:paraId="32391D40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QUAL: Quality score of the variant call.</w:t>
      </w:r>
    </w:p>
    <w:p w14:paraId="5423EF39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FILTER: Filter status of the variant, indicating if it passes quality thresholds.</w:t>
      </w:r>
    </w:p>
    <w:p w14:paraId="019D48C9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INFO: Additional information about the variant, such as allele frequency, depth of coverage, and other annotations.</w:t>
      </w:r>
    </w:p>
    <w:p w14:paraId="09FDE9CA" w14:textId="77777777" w:rsidR="002323C6" w:rsidRPr="002702D4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FORMAT: Format of the data in the genotype fields.</w:t>
      </w:r>
    </w:p>
    <w:p w14:paraId="6CFEA8A6" w14:textId="77777777" w:rsidR="002323C6" w:rsidRDefault="002323C6" w:rsidP="002323C6">
      <w:pPr>
        <w:numPr>
          <w:ilvl w:val="0"/>
          <w:numId w:val="12"/>
        </w:numPr>
        <w:rPr>
          <w:rFonts w:ascii="仿宋" w:eastAsia="仿宋" w:hAnsi="仿宋"/>
          <w:sz w:val="24"/>
          <w:szCs w:val="28"/>
        </w:rPr>
      </w:pPr>
      <w:r w:rsidRPr="002702D4">
        <w:rPr>
          <w:rFonts w:ascii="仿宋" w:eastAsia="仿宋" w:hAnsi="仿宋"/>
          <w:sz w:val="24"/>
          <w:szCs w:val="28"/>
        </w:rPr>
        <w:t>unknown: Sample-specific genotype information, detailing the genotype of the sample and additional metrics like genotype quality, depth, and allele count.</w:t>
      </w:r>
    </w:p>
    <w:p w14:paraId="611E65B9" w14:textId="77777777" w:rsidR="002323C6" w:rsidRPr="002702D4" w:rsidRDefault="002323C6" w:rsidP="002323C6">
      <w:pPr>
        <w:ind w:left="1494"/>
        <w:rPr>
          <w:rFonts w:ascii="仿宋" w:eastAsia="仿宋" w:hAnsi="仿宋" w:hint="eastAsia"/>
          <w:sz w:val="24"/>
          <w:szCs w:val="28"/>
        </w:rPr>
      </w:pPr>
    </w:p>
    <w:p w14:paraId="6B070CDA" w14:textId="4B4EEDF9" w:rsidR="002323C6" w:rsidRDefault="006B024F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6B024F">
        <w:rPr>
          <w:rFonts w:ascii="仿宋" w:eastAsia="仿宋" w:hAnsi="仿宋"/>
          <w:sz w:val="24"/>
          <w:szCs w:val="28"/>
        </w:rPr>
        <w:t>Testing and Validation</w:t>
      </w:r>
    </w:p>
    <w:p w14:paraId="3534E3A0" w14:textId="49A9EEF6" w:rsidR="006B024F" w:rsidRDefault="007D6341" w:rsidP="006B024F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7D6341">
        <w:rPr>
          <w:rFonts w:ascii="仿宋" w:eastAsia="仿宋" w:hAnsi="仿宋"/>
          <w:sz w:val="24"/>
          <w:szCs w:val="28"/>
        </w:rPr>
        <w:t>Execute the test command and monitor the process for successful completion.</w:t>
      </w:r>
    </w:p>
    <w:p w14:paraId="490D5441" w14:textId="521BB27B" w:rsidR="006B024F" w:rsidRDefault="007D6341" w:rsidP="006B024F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7D6341">
        <w:rPr>
          <w:rFonts w:ascii="仿宋" w:eastAsia="仿宋" w:hAnsi="仿宋"/>
          <w:sz w:val="24"/>
          <w:szCs w:val="28"/>
        </w:rPr>
        <w:t>Validate the output TMBstable.vcf file for correct format adherence and the presence of expected genomic variant data.</w:t>
      </w:r>
    </w:p>
    <w:p w14:paraId="537C0329" w14:textId="790B853A" w:rsidR="007D6341" w:rsidRDefault="00AC1727" w:rsidP="006B024F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AC1727">
        <w:rPr>
          <w:rFonts w:ascii="仿宋" w:eastAsia="仿宋" w:hAnsi="仿宋"/>
          <w:sz w:val="24"/>
          <w:szCs w:val="28"/>
        </w:rPr>
        <w:t>Cross-reference output data with known genomic databases or previously analyzed data sets for accuracy verification.</w:t>
      </w:r>
    </w:p>
    <w:p w14:paraId="441BA009" w14:textId="77777777" w:rsidR="006B024F" w:rsidRPr="006B024F" w:rsidRDefault="006B024F" w:rsidP="006B024F">
      <w:pPr>
        <w:ind w:left="360"/>
        <w:rPr>
          <w:rFonts w:ascii="仿宋" w:eastAsia="仿宋" w:hAnsi="仿宋" w:hint="eastAsia"/>
          <w:sz w:val="24"/>
          <w:szCs w:val="28"/>
        </w:rPr>
      </w:pPr>
    </w:p>
    <w:p w14:paraId="2BC80895" w14:textId="21156697" w:rsidR="002323C6" w:rsidRDefault="00AC1727" w:rsidP="000E7AC8">
      <w:pPr>
        <w:numPr>
          <w:ilvl w:val="0"/>
          <w:numId w:val="2"/>
        </w:numPr>
        <w:rPr>
          <w:rFonts w:ascii="仿宋" w:eastAsia="仿宋" w:hAnsi="仿宋"/>
          <w:sz w:val="24"/>
          <w:szCs w:val="28"/>
        </w:rPr>
      </w:pPr>
      <w:r w:rsidRPr="00AC1727">
        <w:rPr>
          <w:rFonts w:ascii="仿宋" w:eastAsia="仿宋" w:hAnsi="仿宋"/>
          <w:sz w:val="24"/>
          <w:szCs w:val="28"/>
        </w:rPr>
        <w:t>Troubleshooting and Debugging</w:t>
      </w:r>
    </w:p>
    <w:p w14:paraId="478D975A" w14:textId="3D1A5D48" w:rsidR="00AC1727" w:rsidRDefault="00DC6C69" w:rsidP="00AC1727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DC6C69">
        <w:rPr>
          <w:rFonts w:ascii="仿宋" w:eastAsia="仿宋" w:hAnsi="仿宋"/>
          <w:sz w:val="24"/>
          <w:szCs w:val="28"/>
        </w:rPr>
        <w:t xml:space="preserve">In case of errors or unexpected results, consult the </w:t>
      </w:r>
      <w:proofErr w:type="spellStart"/>
      <w:r w:rsidRPr="00DC6C69">
        <w:rPr>
          <w:rFonts w:ascii="仿宋" w:eastAsia="仿宋" w:hAnsi="仿宋"/>
          <w:sz w:val="24"/>
          <w:szCs w:val="28"/>
        </w:rPr>
        <w:t>TMBstable</w:t>
      </w:r>
      <w:proofErr w:type="spellEnd"/>
      <w:r w:rsidRPr="00DC6C69">
        <w:rPr>
          <w:rFonts w:ascii="仿宋" w:eastAsia="仿宋" w:hAnsi="仿宋"/>
          <w:sz w:val="24"/>
          <w:szCs w:val="28"/>
        </w:rPr>
        <w:t xml:space="preserve"> installation guide and GitHub repository.</w:t>
      </w:r>
    </w:p>
    <w:p w14:paraId="1DF433EF" w14:textId="06AD4477" w:rsidR="00AC1727" w:rsidRDefault="00DC6C69" w:rsidP="00AC1727">
      <w:pPr>
        <w:numPr>
          <w:ilvl w:val="1"/>
          <w:numId w:val="2"/>
        </w:numPr>
        <w:rPr>
          <w:rFonts w:ascii="仿宋" w:eastAsia="仿宋" w:hAnsi="仿宋"/>
          <w:sz w:val="24"/>
          <w:szCs w:val="28"/>
        </w:rPr>
      </w:pPr>
      <w:r w:rsidRPr="00DC6C69">
        <w:rPr>
          <w:rFonts w:ascii="仿宋" w:eastAsia="仿宋" w:hAnsi="仿宋"/>
          <w:sz w:val="24"/>
          <w:szCs w:val="28"/>
        </w:rPr>
        <w:t>Analyze log files and error messages for debugging and identifying potential issues.</w:t>
      </w:r>
    </w:p>
    <w:p w14:paraId="79B9CEB8" w14:textId="1E576676" w:rsidR="002702D4" w:rsidRPr="002702D4" w:rsidRDefault="002702D4" w:rsidP="00164F71">
      <w:pPr>
        <w:rPr>
          <w:rFonts w:ascii="仿宋" w:eastAsia="仿宋" w:hAnsi="仿宋" w:hint="eastAsia"/>
          <w:sz w:val="24"/>
          <w:szCs w:val="28"/>
        </w:rPr>
      </w:pPr>
    </w:p>
    <w:p w14:paraId="420E551B" w14:textId="463BC2C1" w:rsidR="00936874" w:rsidRPr="003F2A50" w:rsidRDefault="00164F71" w:rsidP="00164F71">
      <w:pPr>
        <w:rPr>
          <w:rFonts w:ascii="仿宋" w:eastAsia="仿宋" w:hAnsi="仿宋"/>
          <w:sz w:val="24"/>
          <w:szCs w:val="28"/>
        </w:rPr>
      </w:pPr>
      <w:r w:rsidRPr="00164F71">
        <w:rPr>
          <w:rFonts w:ascii="仿宋" w:eastAsia="仿宋" w:hAnsi="仿宋"/>
          <w:sz w:val="24"/>
          <w:szCs w:val="28"/>
        </w:rPr>
        <w:t xml:space="preserve">This testing documentation provides </w:t>
      </w:r>
      <w:proofErr w:type="gramStart"/>
      <w:r w:rsidRPr="00164F71">
        <w:rPr>
          <w:rFonts w:ascii="仿宋" w:eastAsia="仿宋" w:hAnsi="仿宋"/>
          <w:sz w:val="24"/>
          <w:szCs w:val="28"/>
        </w:rPr>
        <w:t>an</w:t>
      </w:r>
      <w:proofErr w:type="gramEnd"/>
      <w:r w:rsidRPr="00164F71">
        <w:rPr>
          <w:rFonts w:ascii="仿宋" w:eastAsia="仿宋" w:hAnsi="仿宋"/>
          <w:sz w:val="24"/>
          <w:szCs w:val="28"/>
        </w:rPr>
        <w:t xml:space="preserve"> guide for the testing of </w:t>
      </w:r>
      <w:proofErr w:type="spellStart"/>
      <w:r w:rsidRPr="00164F71">
        <w:rPr>
          <w:rFonts w:ascii="仿宋" w:eastAsia="仿宋" w:hAnsi="仿宋"/>
          <w:sz w:val="24"/>
          <w:szCs w:val="28"/>
        </w:rPr>
        <w:t>TMBstable</w:t>
      </w:r>
      <w:proofErr w:type="spellEnd"/>
      <w:r w:rsidRPr="00164F71">
        <w:rPr>
          <w:rFonts w:ascii="仿宋" w:eastAsia="仿宋" w:hAnsi="仿宋"/>
          <w:sz w:val="24"/>
          <w:szCs w:val="28"/>
        </w:rPr>
        <w:t xml:space="preserve">. The aim is to ensure the reliability and accuracy of </w:t>
      </w:r>
      <w:proofErr w:type="spellStart"/>
      <w:r w:rsidRPr="00164F71">
        <w:rPr>
          <w:rFonts w:ascii="仿宋" w:eastAsia="仿宋" w:hAnsi="仿宋"/>
          <w:sz w:val="24"/>
          <w:szCs w:val="28"/>
        </w:rPr>
        <w:t>TMBstable</w:t>
      </w:r>
      <w:proofErr w:type="spellEnd"/>
      <w:r w:rsidRPr="00164F71">
        <w:rPr>
          <w:rFonts w:ascii="仿宋" w:eastAsia="仿宋" w:hAnsi="仿宋"/>
          <w:sz w:val="24"/>
          <w:szCs w:val="28"/>
        </w:rPr>
        <w:t xml:space="preserve"> in processing and analyzing complex genomic </w:t>
      </w:r>
      <w:r w:rsidR="007F4236">
        <w:rPr>
          <w:rFonts w:ascii="仿宋" w:eastAsia="仿宋" w:hAnsi="仿宋" w:hint="eastAsia"/>
          <w:sz w:val="24"/>
          <w:szCs w:val="28"/>
        </w:rPr>
        <w:t>sequencing</w:t>
      </w:r>
      <w:r w:rsidR="007F4236">
        <w:rPr>
          <w:rFonts w:ascii="仿宋" w:eastAsia="仿宋" w:hAnsi="仿宋"/>
          <w:sz w:val="24"/>
          <w:szCs w:val="28"/>
        </w:rPr>
        <w:t xml:space="preserve"> </w:t>
      </w:r>
      <w:r w:rsidRPr="00164F71">
        <w:rPr>
          <w:rFonts w:ascii="仿宋" w:eastAsia="仿宋" w:hAnsi="仿宋"/>
          <w:sz w:val="24"/>
          <w:szCs w:val="28"/>
        </w:rPr>
        <w:t>data sets.</w:t>
      </w:r>
    </w:p>
    <w:sectPr w:rsidR="00936874" w:rsidRPr="003F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9F24" w14:textId="77777777" w:rsidR="004A2907" w:rsidRDefault="004A2907" w:rsidP="004A2907">
      <w:r>
        <w:separator/>
      </w:r>
    </w:p>
  </w:endnote>
  <w:endnote w:type="continuationSeparator" w:id="0">
    <w:p w14:paraId="3E039110" w14:textId="77777777" w:rsidR="004A2907" w:rsidRDefault="004A2907" w:rsidP="004A2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0E25" w14:textId="77777777" w:rsidR="004A2907" w:rsidRDefault="004A2907" w:rsidP="004A2907">
      <w:r>
        <w:separator/>
      </w:r>
    </w:p>
  </w:footnote>
  <w:footnote w:type="continuationSeparator" w:id="0">
    <w:p w14:paraId="6EA1FA58" w14:textId="77777777" w:rsidR="004A2907" w:rsidRDefault="004A2907" w:rsidP="004A2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4pt;height:11.4pt" o:bullet="t">
        <v:imagedata r:id="rId1" o:title="mso7A37"/>
      </v:shape>
    </w:pict>
  </w:numPicBullet>
  <w:abstractNum w:abstractNumId="0" w15:restartNumberingAfterBreak="0">
    <w:nsid w:val="06133D7B"/>
    <w:multiLevelType w:val="multilevel"/>
    <w:tmpl w:val="8F80AD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PicBulletId w:val="0"/>
      <w:lvlJc w:val="left"/>
      <w:pPr>
        <w:ind w:left="1160" w:hanging="44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仿宋" w:eastAsia="仿宋" w:hAnsi="仿宋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4E1667"/>
    <w:multiLevelType w:val="hybridMultilevel"/>
    <w:tmpl w:val="A2087E16"/>
    <w:lvl w:ilvl="0" w:tplc="FFFFFFFF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8906F98"/>
    <w:multiLevelType w:val="hybridMultilevel"/>
    <w:tmpl w:val="414C7D02"/>
    <w:lvl w:ilvl="0" w:tplc="FFFFFFFF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1DE64059"/>
    <w:multiLevelType w:val="hybridMultilevel"/>
    <w:tmpl w:val="B57022D6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1E96071D"/>
    <w:multiLevelType w:val="multilevel"/>
    <w:tmpl w:val="1A70A5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D3567"/>
    <w:multiLevelType w:val="hybridMultilevel"/>
    <w:tmpl w:val="9D66EFC8"/>
    <w:lvl w:ilvl="0" w:tplc="FFFFFFFF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6" w15:restartNumberingAfterBreak="0">
    <w:nsid w:val="5FE51E5A"/>
    <w:multiLevelType w:val="hybridMultilevel"/>
    <w:tmpl w:val="12A6EA4E"/>
    <w:lvl w:ilvl="0" w:tplc="04090007">
      <w:start w:val="1"/>
      <w:numFmt w:val="bullet"/>
      <w:lvlText w:val=""/>
      <w:lvlPicBulletId w:val="0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7" w15:restartNumberingAfterBreak="0">
    <w:nsid w:val="6500039A"/>
    <w:multiLevelType w:val="multilevel"/>
    <w:tmpl w:val="3BDA88C8"/>
    <w:lvl w:ilvl="0">
      <w:start w:val="1"/>
      <w:numFmt w:val="bullet"/>
      <w:lvlText w:val=""/>
      <w:lvlPicBulletId w:val="0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4D0BF2"/>
    <w:multiLevelType w:val="multilevel"/>
    <w:tmpl w:val="00F2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5100B"/>
    <w:multiLevelType w:val="multilevel"/>
    <w:tmpl w:val="3FB68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D041AA"/>
    <w:multiLevelType w:val="hybridMultilevel"/>
    <w:tmpl w:val="8B98C328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" w15:restartNumberingAfterBreak="0">
    <w:nsid w:val="7BDA34F5"/>
    <w:multiLevelType w:val="hybridMultilevel"/>
    <w:tmpl w:val="96AE179A"/>
    <w:lvl w:ilvl="0" w:tplc="04090007">
      <w:start w:val="1"/>
      <w:numFmt w:val="bullet"/>
      <w:lvlText w:val=""/>
      <w:lvlPicBulletId w:val="0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03262083">
    <w:abstractNumId w:val="9"/>
  </w:num>
  <w:num w:numId="2" w16cid:durableId="1619216190">
    <w:abstractNumId w:val="0"/>
  </w:num>
  <w:num w:numId="3" w16cid:durableId="1948000304">
    <w:abstractNumId w:val="8"/>
  </w:num>
  <w:num w:numId="4" w16cid:durableId="1251886078">
    <w:abstractNumId w:val="4"/>
  </w:num>
  <w:num w:numId="5" w16cid:durableId="1037504612">
    <w:abstractNumId w:val="11"/>
  </w:num>
  <w:num w:numId="6" w16cid:durableId="1570267152">
    <w:abstractNumId w:val="2"/>
  </w:num>
  <w:num w:numId="7" w16cid:durableId="156270092">
    <w:abstractNumId w:val="10"/>
  </w:num>
  <w:num w:numId="8" w16cid:durableId="750080270">
    <w:abstractNumId w:val="1"/>
  </w:num>
  <w:num w:numId="9" w16cid:durableId="1028987849">
    <w:abstractNumId w:val="3"/>
  </w:num>
  <w:num w:numId="10" w16cid:durableId="573516935">
    <w:abstractNumId w:val="6"/>
  </w:num>
  <w:num w:numId="11" w16cid:durableId="1662153123">
    <w:abstractNumId w:val="5"/>
  </w:num>
  <w:num w:numId="12" w16cid:durableId="1501459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6D"/>
    <w:rsid w:val="00014608"/>
    <w:rsid w:val="000607EF"/>
    <w:rsid w:val="000930A3"/>
    <w:rsid w:val="000C5574"/>
    <w:rsid w:val="000C7F93"/>
    <w:rsid w:val="000E7AC8"/>
    <w:rsid w:val="000F14AE"/>
    <w:rsid w:val="00117FC4"/>
    <w:rsid w:val="00164F71"/>
    <w:rsid w:val="0017368D"/>
    <w:rsid w:val="002323C6"/>
    <w:rsid w:val="002502E4"/>
    <w:rsid w:val="002702D4"/>
    <w:rsid w:val="002D387A"/>
    <w:rsid w:val="002E2CF2"/>
    <w:rsid w:val="002E6996"/>
    <w:rsid w:val="00304ACE"/>
    <w:rsid w:val="00315AA5"/>
    <w:rsid w:val="00330F59"/>
    <w:rsid w:val="003B7CF9"/>
    <w:rsid w:val="003C4BE7"/>
    <w:rsid w:val="003F2A50"/>
    <w:rsid w:val="00401BBA"/>
    <w:rsid w:val="00482B00"/>
    <w:rsid w:val="0048450E"/>
    <w:rsid w:val="004A2907"/>
    <w:rsid w:val="00550023"/>
    <w:rsid w:val="00552050"/>
    <w:rsid w:val="00642D3B"/>
    <w:rsid w:val="006434BA"/>
    <w:rsid w:val="00651071"/>
    <w:rsid w:val="00676AC5"/>
    <w:rsid w:val="006B024F"/>
    <w:rsid w:val="00701BDA"/>
    <w:rsid w:val="0077619C"/>
    <w:rsid w:val="007D6341"/>
    <w:rsid w:val="007F4236"/>
    <w:rsid w:val="008338BE"/>
    <w:rsid w:val="00871EAF"/>
    <w:rsid w:val="008E47F6"/>
    <w:rsid w:val="00936874"/>
    <w:rsid w:val="009D566E"/>
    <w:rsid w:val="00A069B4"/>
    <w:rsid w:val="00A26A74"/>
    <w:rsid w:val="00AC1727"/>
    <w:rsid w:val="00B43070"/>
    <w:rsid w:val="00B60E5E"/>
    <w:rsid w:val="00B76BED"/>
    <w:rsid w:val="00B77FBB"/>
    <w:rsid w:val="00B946E1"/>
    <w:rsid w:val="00BD058C"/>
    <w:rsid w:val="00C375EC"/>
    <w:rsid w:val="00C624B5"/>
    <w:rsid w:val="00C656AE"/>
    <w:rsid w:val="00CA28D7"/>
    <w:rsid w:val="00CF4E18"/>
    <w:rsid w:val="00D30874"/>
    <w:rsid w:val="00D57970"/>
    <w:rsid w:val="00DB0FAB"/>
    <w:rsid w:val="00DC24B2"/>
    <w:rsid w:val="00DC3EE3"/>
    <w:rsid w:val="00DC6C69"/>
    <w:rsid w:val="00E34D6D"/>
    <w:rsid w:val="00EB3E39"/>
    <w:rsid w:val="00F55CB9"/>
    <w:rsid w:val="00F728D0"/>
    <w:rsid w:val="00F77A2B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255674F9"/>
  <w15:chartTrackingRefBased/>
  <w15:docId w15:val="{CC5C1C5D-1620-4D91-89A6-30CC448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9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9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907"/>
    <w:rPr>
      <w:sz w:val="18"/>
      <w:szCs w:val="18"/>
    </w:rPr>
  </w:style>
  <w:style w:type="paragraph" w:styleId="a7">
    <w:name w:val="List Paragraph"/>
    <w:basedOn w:val="a"/>
    <w:uiPriority w:val="34"/>
    <w:qFormat/>
    <w:rsid w:val="0001460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01BB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1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2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02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06650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4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9895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2364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7337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9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22006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18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178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93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978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34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951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6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751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0233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1914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893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790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602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653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9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832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8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04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ello-json/TMBs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申杰 王</dc:creator>
  <cp:keywords/>
  <dc:description/>
  <cp:lastModifiedBy>申杰 王</cp:lastModifiedBy>
  <cp:revision>79</cp:revision>
  <dcterms:created xsi:type="dcterms:W3CDTF">2024-01-29T20:39:00Z</dcterms:created>
  <dcterms:modified xsi:type="dcterms:W3CDTF">2024-01-29T22:23:00Z</dcterms:modified>
</cp:coreProperties>
</file>