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Arm64操作系统实现原理札记</w:t>
      </w:r>
    </w:p>
    <w:p>
      <w:pPr>
        <w:pStyle w:val="2"/>
        <w:bidi w:val="0"/>
        <w:rPr>
          <w:rFonts w:hint="eastAsia"/>
          <w:lang w:val="en-US" w:eastAsia="zh-CN"/>
        </w:rPr>
      </w:pPr>
      <w:r>
        <w:rPr>
          <w:rFonts w:hint="eastAsia"/>
          <w:lang w:val="en-US" w:eastAsia="zh-CN"/>
        </w:rPr>
        <w:t>前言</w:t>
      </w:r>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r>
        <w:rPr>
          <w:rFonts w:hint="eastAsia"/>
          <w:lang w:val="en-US" w:eastAsia="zh-CN"/>
        </w:rPr>
        <w:t>基础篇</w:t>
      </w:r>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启动原理</w:t>
      </w:r>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bookmarkStart w:id="0" w:name="_GoBack"/>
      <w:bookmarkEnd w:id="0"/>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中断</w:t>
      </w:r>
    </w:p>
    <w:p>
      <w:pPr>
        <w:pStyle w:val="3"/>
        <w:numPr>
          <w:ilvl w:val="0"/>
          <w:numId w:val="1"/>
        </w:numPr>
        <w:bidi w:val="0"/>
        <w:rPr>
          <w:rFonts w:hint="default"/>
          <w:lang w:val="en-US" w:eastAsia="zh-CN"/>
        </w:rPr>
      </w:pPr>
      <w:r>
        <w:rPr>
          <w:rFonts w:hint="eastAsia"/>
          <w:lang w:val="en-US" w:eastAsia="zh-CN"/>
        </w:rPr>
        <w:t>异常</w:t>
      </w:r>
    </w:p>
    <w:p>
      <w:pPr>
        <w:pStyle w:val="3"/>
        <w:numPr>
          <w:ilvl w:val="0"/>
          <w:numId w:val="1"/>
        </w:numPr>
        <w:bidi w:val="0"/>
        <w:rPr>
          <w:rFonts w:hint="default"/>
          <w:lang w:val="en-US" w:eastAsia="zh-CN"/>
        </w:rPr>
      </w:pPr>
      <w:r>
        <w:rPr>
          <w:rFonts w:hint="eastAsia"/>
          <w:lang w:val="en-US" w:eastAsia="zh-CN"/>
        </w:rPr>
        <w:t>物理内存</w:t>
      </w:r>
    </w:p>
    <w:p>
      <w:pPr>
        <w:pStyle w:val="3"/>
        <w:numPr>
          <w:ilvl w:val="0"/>
          <w:numId w:val="1"/>
        </w:numPr>
        <w:bidi w:val="0"/>
        <w:rPr>
          <w:rFonts w:hint="default"/>
          <w:lang w:val="en-US" w:eastAsia="zh-CN"/>
        </w:rPr>
      </w:pPr>
      <w:r>
        <w:rPr>
          <w:rFonts w:hint="eastAsia"/>
          <w:lang w:val="en-US" w:eastAsia="zh-CN"/>
        </w:rPr>
        <w:t>虚拟内存</w:t>
      </w:r>
    </w:p>
    <w:p>
      <w:pPr>
        <w:pStyle w:val="3"/>
        <w:numPr>
          <w:ilvl w:val="0"/>
          <w:numId w:val="1"/>
        </w:numPr>
        <w:bidi w:val="0"/>
        <w:rPr>
          <w:rFonts w:hint="default"/>
          <w:lang w:val="en-US" w:eastAsia="zh-CN"/>
        </w:rPr>
      </w:pPr>
      <w:r>
        <w:rPr>
          <w:rFonts w:hint="eastAsia"/>
          <w:lang w:val="en-US" w:eastAsia="zh-CN"/>
        </w:rPr>
        <w:t>地址空间</w:t>
      </w:r>
    </w:p>
    <w:p>
      <w:pPr>
        <w:pStyle w:val="3"/>
        <w:numPr>
          <w:ilvl w:val="0"/>
          <w:numId w:val="1"/>
        </w:numPr>
        <w:bidi w:val="0"/>
        <w:rPr>
          <w:rFonts w:hint="default"/>
          <w:lang w:val="en-US" w:eastAsia="zh-CN"/>
        </w:rPr>
      </w:pPr>
      <w:r>
        <w:rPr>
          <w:rFonts w:hint="eastAsia"/>
          <w:lang w:val="en-US" w:eastAsia="zh-CN"/>
        </w:rPr>
        <w:t>进程管理</w:t>
      </w:r>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rPr>
          <w:rFonts w:hint="default"/>
          <w:lang w:val="en-US" w:eastAsia="zh-CN"/>
        </w:rPr>
      </w:pPr>
      <w:r>
        <w:rPr>
          <w:rFonts w:hint="eastAsia"/>
          <w:lang w:val="en-US" w:eastAsia="zh-CN"/>
        </w:rPr>
        <w:t>线程管理</w:t>
      </w:r>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rPr>
          <w:rFonts w:hint="default"/>
          <w:lang w:val="en-US" w:eastAsia="zh-CN"/>
        </w:rPr>
      </w:pPr>
      <w:r>
        <w:rPr>
          <w:rFonts w:hint="eastAsia"/>
          <w:lang w:val="en-US" w:eastAsia="zh-CN"/>
        </w:rPr>
        <w:t>调度器</w:t>
      </w:r>
    </w:p>
    <w:p>
      <w:pPr>
        <w:pStyle w:val="3"/>
        <w:numPr>
          <w:ilvl w:val="0"/>
          <w:numId w:val="1"/>
        </w:numPr>
        <w:bidi w:val="0"/>
        <w:rPr>
          <w:rFonts w:hint="default"/>
          <w:lang w:val="en-US" w:eastAsia="zh-CN"/>
        </w:rPr>
      </w:pPr>
      <w:r>
        <w:rPr>
          <w:rFonts w:hint="eastAsia"/>
          <w:lang w:val="en-US" w:eastAsia="zh-CN"/>
        </w:rPr>
        <w:t>同步机制</w:t>
      </w:r>
    </w:p>
    <w:p>
      <w:pPr>
        <w:pStyle w:val="3"/>
        <w:numPr>
          <w:ilvl w:val="0"/>
          <w:numId w:val="1"/>
        </w:numPr>
        <w:bidi w:val="0"/>
        <w:rPr>
          <w:rFonts w:hint="default"/>
          <w:lang w:val="en-US" w:eastAsia="zh-CN"/>
        </w:rPr>
      </w:pPr>
      <w:r>
        <w:rPr>
          <w:rFonts w:hint="eastAsia"/>
          <w:lang w:val="en-US" w:eastAsia="zh-CN"/>
        </w:rPr>
        <w:t>驱动</w:t>
      </w:r>
    </w:p>
    <w:p>
      <w:pPr>
        <w:pStyle w:val="2"/>
        <w:bidi w:val="0"/>
        <w:rPr>
          <w:rFonts w:hint="eastAsia"/>
          <w:lang w:val="en-US" w:eastAsia="zh-CN"/>
        </w:rPr>
      </w:pPr>
      <w:r>
        <w:rPr>
          <w:rFonts w:hint="eastAsia"/>
          <w:lang w:val="en-US" w:eastAsia="zh-CN"/>
        </w:rPr>
        <w:t>进阶篇</w:t>
      </w:r>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B221A9"/>
    <w:rsid w:val="50D76CFE"/>
    <w:rsid w:val="617A518E"/>
    <w:rsid w:val="62B9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2021-11-25T15:52:07Z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