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1.jpeg" ContentType="image/jpeg"/>
  <Override PartName="/word/media/image10.jpeg" ContentType="image/jpeg"/>
  <Override PartName="/word/media/image18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9.png" ContentType="image/png"/>
  <Override PartName="/word/media/image2.png" ContentType="image/png"/>
  <Override PartName="/word/media/image16.jpeg" ContentType="image/jpeg"/>
  <Override PartName="/word/media/image15.jpeg" ContentType="image/jpeg"/>
  <Override PartName="/word/media/image1.png" ContentType="image/png"/>
  <Override PartName="/word/media/image14.jpeg" ContentType="image/jpeg"/>
  <Override PartName="/word/media/image3.png" ContentType="image/png"/>
  <Override PartName="/word/media/image12.jpeg" ContentType="image/jpeg"/>
  <Override PartName="/word/media/image9.jpeg" ContentType="image/jpeg"/>
  <Override PartName="/word/media/image5.png" ContentType="image/png"/>
  <Override PartName="/word/media/image13.jpeg" ContentType="image/jpeg"/>
  <Override PartName="/word/media/image4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2"/>
        <w:keepNext w:val="true"/>
        <w:snapToGrid w:val="false"/>
        <w:spacing w:lineRule="exact" w:line="400" w:before="0" w:after="160"/>
        <w:jc w:val="center"/>
        <w:rPr/>
      </w:pPr>
      <w:r>
        <w:rPr>
          <w:b/>
          <w:sz w:val="30"/>
          <w:szCs w:val="30"/>
        </w:rPr>
        <w:t>SW·AI</w:t>
      </w:r>
      <w:r>
        <w:rPr>
          <w:b/>
          <w:sz w:val="30"/>
          <w:szCs w:val="30"/>
        </w:rPr>
        <w:t xml:space="preserve">융합연구개발 일반과제 주별 활동 보고서 </w:t>
      </w:r>
      <w:r>
        <w:rPr>
          <w:b/>
          <w:sz w:val="30"/>
          <w:szCs w:val="30"/>
        </w:rPr>
        <w:t>(1</w:t>
      </w:r>
      <w:r>
        <w:rPr>
          <w:b/>
          <w:sz w:val="30"/>
          <w:szCs w:val="30"/>
        </w:rPr>
        <w:t>주차</w:t>
      </w:r>
      <w:r>
        <w:rPr>
          <w:b/>
          <w:sz w:val="30"/>
          <w:szCs w:val="30"/>
        </w:rPr>
        <w:t>)</w:t>
      </w:r>
    </w:p>
    <w:tbl>
      <w:tblPr>
        <w:tblW w:w="9523" w:type="dxa"/>
        <w:jc w:val="left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1304"/>
        <w:gridCol w:w="3826"/>
        <w:gridCol w:w="397"/>
        <w:gridCol w:w="1615"/>
        <w:gridCol w:w="2380"/>
      </w:tblGrid>
      <w:tr>
        <w:trPr>
          <w:cantSplit w:val="true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추론 학습을 통한 자율주행 </w:t>
            </w:r>
            <w:r>
              <w:rPr>
                <w:szCs w:val="22"/>
              </w:rPr>
              <w:t>VLM</w:t>
            </w:r>
            <w:r>
              <w:rPr>
                <w:szCs w:val="22"/>
              </w:rPr>
              <w:t>의 판단 성능 개선 검증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과제수행</w:t>
            </w:r>
            <w:r>
              <w:rPr>
                <w:szCs w:val="22"/>
              </w:rPr>
              <w:t>/</w:t>
            </w:r>
            <w:r>
              <w:rPr>
                <w:szCs w:val="22"/>
              </w:rPr>
              <w:t>전공학습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2026</w:t>
            </w:r>
            <w:r>
              <w:rPr>
                <w:szCs w:val="22"/>
              </w:rPr>
              <w:t xml:space="preserve">년 </w:t>
            </w:r>
            <w:r>
              <w:rPr>
                <w:szCs w:val="22"/>
              </w:rPr>
              <w:t>10</w:t>
            </w:r>
            <w:r>
              <w:rPr>
                <w:szCs w:val="22"/>
              </w:rPr>
              <w:t xml:space="preserve">월 </w:t>
            </w:r>
            <w:r>
              <w:rPr>
                <w:szCs w:val="22"/>
              </w:rPr>
              <w:t>08</w:t>
            </w:r>
            <w:r>
              <w:rPr>
                <w:szCs w:val="22"/>
              </w:rPr>
              <w:t xml:space="preserve">일 </w:t>
            </w:r>
            <w:r>
              <w:rPr>
                <w:szCs w:val="22"/>
              </w:rPr>
              <w:t>21:30~23:00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온라인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총 </w:t>
            </w:r>
            <w:r>
              <w:rPr>
                <w:szCs w:val="22"/>
              </w:rPr>
              <w:t>3</w:t>
            </w:r>
            <w:r>
              <w:rPr>
                <w:szCs w:val="22"/>
              </w:rPr>
              <w:t xml:space="preserve">명 </w:t>
            </w:r>
            <w:r>
              <w:rPr>
                <w:szCs w:val="22"/>
              </w:rPr>
              <w:t>(</w:t>
            </w:r>
            <w:r>
              <w:rPr>
                <w:szCs w:val="22"/>
              </w:rPr>
              <w:t>정동명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남궁길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오상영</w:t>
            </w:r>
            <w:r>
              <w:rPr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color w:val="000000"/>
                <w:sz w:val="22"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요약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ReasonDrive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논문과 공개 코드를 검토했다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시각언어모델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(VLM)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 주행 영상과 질문을 보고 답을 내릴 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판단 근거까지 학습하면 성능이 달라지는지 비교하기로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문항이 겹치는 문제와 누락된 비교 기능을 확인했다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후속 과제는 코드 보완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 데이터 추가 생성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변화에 따른 성능 평가로 정했다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연구 목표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정답만 학습한 모델과 판단 근거를 함께 학습한 모델을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점수뿐 아니라 이미지가 바뀌었을 때 답도 달라지는지 확인해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모델이 실제 시각 정보를 활용하는지 살펴본다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3. 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ReasonDrive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논문과 공개 코드 분석</w:t>
            </w:r>
          </w:p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추론 데이터와 학습 방식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DriveLM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주행 이미지에 대한 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 데이터셋이다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ReasonDrive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는 이 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800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프레임과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5,280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 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 쌍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(QA)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을 사용했다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프레임은 한 시점의 주행 상황이며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각 프레임에는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방향 카메라 이미지가 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논문은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GPT-4o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에 이미지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정답과 범주별 지시문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(prompt)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을 주고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판단 근거인 추론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(reasoning)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을 생성해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QA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에 추가했다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범주는 지각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예측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계획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행동이다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정답만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, 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추론과 정답을 함께 학습한다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Instruct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주행 데이터로 추가 학습하기 전 모델이다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세 모델을 비교하면 추가 학습과 추론 학습의 효과를 나누어 볼 수 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논문과 초기 실험의 평가 방식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논문과 초기 실험 결과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634"/>
              <w:gridCol w:w="3782"/>
              <w:gridCol w:w="1260"/>
              <w:gridCol w:w="1260"/>
            </w:tblGrid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구분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지표와 조건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Simple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Reason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논문 보고값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Qwen2.5-VL-3B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Accuracy(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 비율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)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0.32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0.47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팀의 초기 학습 실험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문자열 완전일치율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StrictEM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35.90%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33.10%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장면을 분리한 수정본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 장면 중복 제거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미실행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미실행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초기 실험의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5,280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QA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(train) 4,192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모델 선택용 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(validation) 517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최종 평가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(test) 571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개로 나누었다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수치는 이미지 장수가 아니라 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 쌍의 개수이다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StrictEM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생성 답변과 정답 문자열이 완전히 같은 비율이다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논문의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Accuracy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문항 유형과 질문 간 관계에 따라 채점하므로 두 점수를 직접 비교할 수 없다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표의 초기 실험값은 당시 기록이다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3-3.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공개 코드에서 확인한 문제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공개 코드의 문제와 영향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588"/>
              <w:gridCol w:w="6348"/>
            </w:tblGrid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항목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확인 내용과 영향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 문항 중복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학습과 최종 평가에서 서로 다른 난수값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(seed)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으로 문항을 다시 나누어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평가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528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중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485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개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(91.9%)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가 학습 문항과 겹쳤다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 중복과 모델 선택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별로 나누면 같은 장면의 다른 질문이 양쪽에 포함될 수 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 자료를 학습 중 모델 선택에도 사용했다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누락 기능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Reason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학습 코드만 있어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Simple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비교 학습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안내된 평가 파일과 추론 데이터 생성기를 별도로 구현해야 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입력과 출력 처리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입력 변환 실패가 학습 목록에 남고 최대 입력 길이 설정이 달랐다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 후 예시 출력에는 질문까지 포함됐다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3-4.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코드 보완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수정본은 같은 주행 장면이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평가에 겹치지 않도록 나누었다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140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장면을 각각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112·14·14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개로 배정한 결과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QA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수는 학습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4,218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검증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534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최종 평가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528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검증 자료로 학습 중 저장한 모델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(checkpoint)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을 선택하고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최종 평가 자료는 성능 측정에만 쓰도록 바꿨다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입력 변환 실패 항목을 제외하고 학습 길이 설정을 통일했다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4.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결론과 다음 작업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Simple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비교 학습과 평가 기능을 보완하고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장면이 겹치지 않는 분할로 모델을 직접 학습하기로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주차에는 수정본 학습 결과가 없으므로 성능 개선 여부는 판단하지 않았다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코딩</w:t>
            </w:r>
            <w:r>
              <w:rPr>
                <w:b/>
                <w:szCs w:val="22"/>
              </w:rPr>
              <w:t>/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오픈소스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 xml:space="preserve">SW </w:t>
            </w:r>
            <w:r>
              <w:rPr>
                <w:b/>
                <w:szCs w:val="22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오상영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공개 코드의 데이터 분할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전처리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흐름을 분석했다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남궁길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 데이터 추가 생성에 필요한 이미지와 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 구조를 검토했다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정동명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초기 실험의 지표를 검토하고 이미지 조건별 평가 항목을 정리했다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keepNext w:val="true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1217930"/>
                  <wp:effectExtent l="0" t="0" r="0" b="0"/>
                  <wp:docPr id="1" name="Picture 1" descr="데이터 필드와 6방향 모델 입력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데이터 필드와 6방향 모델 입력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121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 xml:space="preserve">데이터 필드와 </w:t>
            </w: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방향 모델 입력 설명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605915"/>
                  <wp:effectExtent l="0" t="0" r="0" b="0"/>
                  <wp:docPr id="2" name="Picture 2" descr="기존 탐색 실험 결과와 해석 범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기존 탐색 실험 결과와 해석 범위 논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60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>초기 학습 결과와 평가 방식 논의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1047750"/>
                  <wp:effectExtent l="0" t="0" r="0" b="0"/>
                  <wp:docPr id="3" name="Picture 3" descr="후속 연구 방향 및 실험 우선순위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후속 연구 방향 및 실험 우선순위 논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>후속 연구 방향 및 실험 우선순위 논의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417955"/>
                  <wp:effectExtent l="0" t="0" r="0" b="0"/>
                  <wp:docPr id="4" name="Picture 4" descr="멀티뷰 이미지와 카메라 배치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멀티뷰 이미지와 카메라 배치 검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8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>멀티뷰 이미지와 카메라 배치 검토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건의 사항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다음 주에는 세 담당 과제의 구현 방법과 필요한 데이터를 구체화한다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</w:tbl>
    <w:p>
      <w:pPr>
        <w:pStyle w:val="Normal"/>
        <w:snapToGrid w:val="false"/>
        <w:spacing w:lineRule="exact" w:line="20" w:before="0" w:after="0"/>
        <w:rPr/>
      </w:pPr>
      <w:r>
        <w:rPr/>
      </w:r>
      <w:r>
        <w:br w:type="page"/>
      </w:r>
    </w:p>
    <w:p>
      <w:pPr>
        <w:pStyle w:val="22"/>
        <w:keepNext w:val="true"/>
        <w:snapToGrid w:val="false"/>
        <w:spacing w:lineRule="exact" w:line="400" w:before="0" w:after="160"/>
        <w:jc w:val="center"/>
        <w:rPr/>
      </w:pPr>
      <w:r>
        <w:rPr>
          <w:b/>
          <w:sz w:val="30"/>
          <w:szCs w:val="30"/>
        </w:rPr>
        <w:t>SW·AI</w:t>
      </w:r>
      <w:r>
        <w:rPr>
          <w:b/>
          <w:sz w:val="30"/>
          <w:szCs w:val="30"/>
        </w:rPr>
        <w:t xml:space="preserve">융합연구개발 일반과제 주별 활동 보고서 </w:t>
      </w:r>
      <w:r>
        <w:rPr>
          <w:b/>
          <w:sz w:val="30"/>
          <w:szCs w:val="30"/>
        </w:rPr>
        <w:t>(2</w:t>
      </w:r>
      <w:r>
        <w:rPr>
          <w:b/>
          <w:sz w:val="30"/>
          <w:szCs w:val="30"/>
        </w:rPr>
        <w:t>주차</w:t>
      </w:r>
      <w:r>
        <w:rPr>
          <w:b/>
          <w:sz w:val="30"/>
          <w:szCs w:val="30"/>
        </w:rPr>
        <w:t>)</w:t>
      </w:r>
    </w:p>
    <w:tbl>
      <w:tblPr>
        <w:tblW w:w="9523" w:type="dxa"/>
        <w:jc w:val="left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1304"/>
        <w:gridCol w:w="3826"/>
        <w:gridCol w:w="397"/>
        <w:gridCol w:w="1615"/>
        <w:gridCol w:w="2380"/>
      </w:tblGrid>
      <w:tr>
        <w:trPr>
          <w:cantSplit w:val="true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추론 학습을 통한 자율주행 </w:t>
            </w:r>
            <w:r>
              <w:rPr>
                <w:szCs w:val="22"/>
              </w:rPr>
              <w:t>VLM</w:t>
            </w:r>
            <w:r>
              <w:rPr>
                <w:szCs w:val="22"/>
              </w:rPr>
              <w:t>의 판단 성능 개선 검증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과제수행</w:t>
            </w:r>
            <w:r>
              <w:rPr>
                <w:szCs w:val="22"/>
              </w:rPr>
              <w:t>/</w:t>
            </w:r>
            <w:r>
              <w:rPr>
                <w:szCs w:val="22"/>
              </w:rPr>
              <w:t>전공학습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2026</w:t>
            </w:r>
            <w:r>
              <w:rPr>
                <w:szCs w:val="22"/>
              </w:rPr>
              <w:t xml:space="preserve">년 </w:t>
            </w:r>
            <w:r>
              <w:rPr>
                <w:szCs w:val="22"/>
              </w:rPr>
              <w:t>10</w:t>
            </w:r>
            <w:r>
              <w:rPr>
                <w:szCs w:val="22"/>
              </w:rPr>
              <w:t xml:space="preserve">월 </w:t>
            </w:r>
            <w:r>
              <w:rPr>
                <w:szCs w:val="22"/>
              </w:rPr>
              <w:t>17</w:t>
            </w:r>
            <w:r>
              <w:rPr>
                <w:szCs w:val="22"/>
              </w:rPr>
              <w:t xml:space="preserve">일 </w:t>
            </w:r>
            <w:r>
              <w:rPr>
                <w:szCs w:val="22"/>
              </w:rPr>
              <w:t>20:00~21:30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온라인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총 </w:t>
            </w:r>
            <w:r>
              <w:rPr>
                <w:szCs w:val="22"/>
              </w:rPr>
              <w:t>3</w:t>
            </w:r>
            <w:r>
              <w:rPr>
                <w:szCs w:val="22"/>
              </w:rPr>
              <w:t xml:space="preserve">명 </w:t>
            </w:r>
            <w:r>
              <w:rPr>
                <w:szCs w:val="22"/>
              </w:rPr>
              <w:t>(</w:t>
            </w:r>
            <w:r>
              <w:rPr>
                <w:szCs w:val="22"/>
              </w:rPr>
              <w:t>정동명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남궁길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오상영</w:t>
            </w:r>
            <w:r>
              <w:rPr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color w:val="000000"/>
                <w:sz w:val="22"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요약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오상영은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절차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남궁길은 추론 생성용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문항과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정동명은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DriveBench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적용 방법을 준비했다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DriveBench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정상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손상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검은 이미지를 입력해 자율주행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VLM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의 판단 성능과 시각 정보 활용을 평가하는 벤치마크이다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담당 과제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3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팀원별 담당 과제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120"/>
              <w:gridCol w:w="1075"/>
              <w:gridCol w:w="5742"/>
            </w:tblGrid>
            <w:tr>
              <w:trPr>
                <w:cantSplit w:val="true"/>
              </w:trPr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과제</w:t>
                  </w:r>
                </w:p>
              </w:tc>
              <w:tc>
                <w:tcPr>
                  <w:tcW w:w="10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담당</w:t>
                  </w:r>
                </w:p>
              </w:tc>
              <w:tc>
                <w:tcPr>
                  <w:tcW w:w="5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수행 내용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 코드</w:t>
                  </w:r>
                </w:p>
              </w:tc>
              <w:tc>
                <w:tcPr>
                  <w:tcW w:w="10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오상영</w:t>
                  </w:r>
                </w:p>
              </w:tc>
              <w:tc>
                <w:tcPr>
                  <w:tcW w:w="5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누락 기능 구현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데이터 중복 제거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비교 모델 학습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추론 데이터 생성</w:t>
                  </w:r>
                </w:p>
              </w:tc>
              <w:tc>
                <w:tcPr>
                  <w:tcW w:w="10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남궁길</w:t>
                  </w:r>
                </w:p>
              </w:tc>
              <w:tc>
                <w:tcPr>
                  <w:tcW w:w="5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기존 질문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정답에 추론을 추가하고 품질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 효과 확인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이미지 조건별 평가</w:t>
                  </w:r>
                </w:p>
              </w:tc>
              <w:tc>
                <w:tcPr>
                  <w:tcW w:w="10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정동명</w:t>
                  </w:r>
                </w:p>
              </w:tc>
              <w:tc>
                <w:tcPr>
                  <w:tcW w:w="5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DriveBench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로 공개 모델을 평가하고 이미지 활용 여부 분석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과제별 준비 내용</w:t>
            </w:r>
          </w:p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학습과 평가 절차 검토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오상영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카메라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프레임 식별자와 문항 유형 표지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(tag)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가 쓰이는 위치를 확인했다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모델이 답을 생성할 때는 정답과 기존 추론을 입력하지 않도록 설계했다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같은 기반 모델에서 각각 학습하고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, Instruct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추가 학습 없이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문항의 유형에 따라 정답 정확도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문장 유사도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객체 좌표 매칭을 나누어 채점하기로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OpenAI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Gemini API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를 추론 생성기에 연결할 요청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응답 형식을 검토했다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API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는 학습 데이터 생성에만 사용하고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GPT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를 이용한 답변 채점은 제외하기로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추론 데이터 추가 생성 준비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남궁길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DriveLM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의 추가 장면에서 질문과 정답을 그대로 두고 추론만 생성하기로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기존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5,280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QA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외에 학습에 쓸 자료를 확보하려는 목적이다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4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기존 데이터와 추가 생성 계획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214"/>
              <w:gridCol w:w="2521"/>
              <w:gridCol w:w="4202"/>
            </w:tblGrid>
            <w:tr>
              <w:trPr>
                <w:cantSplit w:val="true"/>
              </w:trPr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항목</w:t>
                  </w:r>
                </w:p>
              </w:tc>
              <w:tc>
                <w:tcPr>
                  <w:tcW w:w="2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ReasonDrive</w:t>
                  </w:r>
                </w:p>
              </w:tc>
              <w:tc>
                <w:tcPr>
                  <w:tcW w:w="4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추가 생성 계획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자료 범위</w:t>
                  </w:r>
                </w:p>
              </w:tc>
              <w:tc>
                <w:tcPr>
                  <w:tcW w:w="2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800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프레임의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5,280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QA</w:t>
                  </w:r>
                </w:p>
              </w:tc>
              <w:tc>
                <w:tcPr>
                  <w:tcW w:w="4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DriveLM-nuScenes 4,871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프레임에서 추가 장면 선별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정답과 추론</w:t>
                  </w:r>
                </w:p>
              </w:tc>
              <w:tc>
                <w:tcPr>
                  <w:tcW w:w="2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기존 정답에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GPT-4o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추론 추가</w:t>
                  </w:r>
                </w:p>
              </w:tc>
              <w:tc>
                <w:tcPr>
                  <w:tcW w:w="4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원문 질문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 유지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, API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로 추론만 생성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입력 이미지</w:t>
                  </w:r>
                </w:p>
              </w:tc>
              <w:tc>
                <w:tcPr>
                  <w:tcW w:w="2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프레임별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방향 카메라</w:t>
                  </w:r>
                </w:p>
              </w:tc>
              <w:tc>
                <w:tcPr>
                  <w:tcW w:w="4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동일한 구조와 원본 이미지 경로 유지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생성 모델 비교</w:t>
                  </w:r>
                </w:p>
              </w:tc>
              <w:tc>
                <w:tcPr>
                  <w:tcW w:w="2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GPT-4o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사용</w:t>
                  </w:r>
                </w:p>
              </w:tc>
              <w:tc>
                <w:tcPr>
                  <w:tcW w:w="4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추론 생성 모델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종으로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문항씩 총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90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건 비교 계획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서로 다른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 장면에서 한 문항씩 골랐다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지각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예측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계획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행동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개이며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각 문항의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장을 합쳐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장을 준비했다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원문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QA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와 이미지 준비 → 범주별 지시문 전송 → 추론 생성 → 원문 정답과 결합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저장 순서로 처리하기로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생성한 설명이 이미지와 맞는지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정답을 알고 만든 사후 설명에 그치지 않는지 점검한다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추가 장면이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자료와 겹치는지 확인한 뒤 학습에 사용한다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Topic"/>
              <w:keepNext w:val="true"/>
              <w:keepLines/>
              <w:snapToGrid w:val="false"/>
              <w:spacing w:lineRule="exact" w:line="360" w:before="80" w:after="30"/>
              <w:jc w:val="left"/>
              <w:rPr/>
            </w:pPr>
            <w:r>
              <w:rPr>
                <w:rFonts w:ascii="Malgun Gothic" w:hAnsi="Malgun Gothic" w:cs="Malgun Gothic"/>
                <w:b/>
                <w:bCs/>
                <w:color w:val="000000"/>
                <w:sz w:val="22"/>
                <w:szCs w:val="22"/>
              </w:rPr>
              <w:t>생성 비용 검토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화질과 요청 묶음 방식에 따라 비용이 달라진다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시범 생성의 입력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출력 길이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토큰 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를 측정하고 대상 문항 수와 모델 단가를 적용해 전체 비용을 추정할 필요가 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3-3. 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DriveBench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평가 준비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정동명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정상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손상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카메라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장을 모두 검게 바꾼 조건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(TextOnly)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등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조건에서 같은 질문에 답하게 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객관식 보기를 제거한 정상 이미지 조건도 별도로 확인하기로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Normal"/>
              <w:spacing w:lineRule="auto" w:line="264" w:before="60" w:after="40"/>
              <w:rPr/>
            </w:pPr>
            <w:r>
              <w:rPr>
                <w:rFonts w:ascii="Malgun Gothic" w:hAnsi="Malgun Gothic"/>
                <w:sz w:val="16"/>
              </w:rPr>
              <w:t>자료</w:t>
            </w:r>
            <w:r>
              <w:rPr>
                <w:rFonts w:ascii="Malgun Gothic" w:hAnsi="Malgun Gothic"/>
                <w:sz w:val="16"/>
              </w:rPr>
              <w:t xml:space="preserve">: DriveBench </w:t>
            </w:r>
            <w:r>
              <w:rPr>
                <w:rFonts w:ascii="Malgun Gothic" w:hAnsi="Malgun Gothic"/>
                <w:sz w:val="16"/>
              </w:rPr>
              <w:t xml:space="preserve">공식 프로젝트 </w:t>
            </w:r>
            <w:r>
              <w:rPr>
                <w:rFonts w:ascii="Malgun Gothic" w:hAnsi="Malgun Gothic"/>
                <w:sz w:val="16"/>
              </w:rPr>
              <w:t>https://drive-bench.github.io/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5 DriveBench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평가 자료와 준비 사항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307"/>
              <w:gridCol w:w="6629"/>
            </w:tblGrid>
            <w:tr>
              <w:trPr>
                <w:cantSplit w:val="true"/>
              </w:trPr>
              <w:tc>
                <w:tcPr>
                  <w:tcW w:w="13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항목</w:t>
                  </w:r>
                </w:p>
              </w:tc>
              <w:tc>
                <w:tcPr>
                  <w:tcW w:w="66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준비 사항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3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자료 연결</w:t>
                  </w:r>
                </w:p>
              </w:tc>
              <w:tc>
                <w:tcPr>
                  <w:tcW w:w="66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DriveLM-nuScenes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의 장면과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방향 카메라 구조를 공유한다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3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 장면 제외</w:t>
                  </w:r>
                </w:p>
              </w:tc>
              <w:tc>
                <w:tcPr>
                  <w:tcW w:w="66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공식 평가 자료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1,461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QA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중 학습 자료와 겹치는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장면의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337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를 제외하기로 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이 경우 평가 자료는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138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·154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프레임의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1,124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이다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3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채점과 좌표</w:t>
                  </w:r>
                </w:p>
              </w:tc>
              <w:tc>
                <w:tcPr>
                  <w:tcW w:w="66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객관식 정확도를 주 지표로 사용하고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0~1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좌표를 이미지 픽셀 좌표로 변환한다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3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모델과 이미지</w:t>
                  </w:r>
                </w:p>
              </w:tc>
              <w:tc>
                <w:tcPr>
                  <w:tcW w:w="66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추가 학습 전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Base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와 공개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Simple·Reason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모델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손상 이미지의 연결 방법을 점검했다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추가 학습 가중치인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LoRA adapter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를 읽을 수 있는지 확인하고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보기 추출과 답변 형식을 점검했다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공개 모델을 먼저 평가한 뒤 팀이 직접 학습한 모델에도 같은 절차를 적용하기로 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4.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결론과 다음 작업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코드 보완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추론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건 시범 생성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공개 모델의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DriveBench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평가를 다음 주 작업으로 정했다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 주차에는 준비 자료와 실행 절차를 검토했다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코딩</w:t>
            </w:r>
            <w:r>
              <w:rPr>
                <w:b/>
                <w:szCs w:val="22"/>
              </w:rPr>
              <w:t>/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오픈소스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 xml:space="preserve">SW </w:t>
            </w:r>
            <w:r>
              <w:rPr>
                <w:b/>
                <w:szCs w:val="22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오상영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 모드와 평가 경로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요청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응답 형식을 정리했다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남궁길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: 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·180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 이미지와 추론 저장 형식을 준비했다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정동명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공개 모델의 가중치 호환성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장면 중복과 질문 형식을 점검했다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keepNext w:val="true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1443990"/>
                  <wp:effectExtent l="0" t="0" r="0" b="0"/>
                  <wp:docPr id="5" name="Picture 5" descr="공개 모델의 DriveBench 적용 방식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공개 모델의 DriveBench 적용 방식 검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 xml:space="preserve">공개 모델의 </w:t>
            </w:r>
            <w:r>
              <w:rPr>
                <w:sz w:val="17"/>
                <w:szCs w:val="17"/>
              </w:rPr>
              <w:t xml:space="preserve">DriveBench </w:t>
            </w:r>
            <w:r>
              <w:rPr>
                <w:sz w:val="17"/>
                <w:szCs w:val="17"/>
              </w:rPr>
              <w:t>적용 방식 검토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579245"/>
                  <wp:effectExtent l="0" t="0" r="0" b="0"/>
                  <wp:docPr id="6" name="Picture 6" descr="평가셋·기준선·채점 규칙 수정안 논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평가셋·기준선·채점 규칙 수정안 논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>·baseline·</w:t>
            </w:r>
            <w:r>
              <w:rPr>
                <w:sz w:val="17"/>
                <w:szCs w:val="17"/>
              </w:rPr>
              <w:t>채점 규칙 수정안 논의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1294765"/>
                  <wp:effectExtent l="0" t="0" r="0" b="0"/>
                  <wp:docPr id="7" name="Picture 7" descr="실행 절차와 결과 저장 구조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실행 절차와 결과 저장 구조 공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>실행 절차와 결과 저장 구조 공유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499870"/>
                  <wp:effectExtent l="0" t="0" r="0" b="0"/>
                  <wp:docPr id="8" name="Picture 8" descr="정상 및 손상 15종의 시각적 변화 확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정상 및 손상 15종의 시각적 변화 확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월 </w:t>
            </w:r>
            <w:r>
              <w:rPr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 xml:space="preserve">일 </w:t>
            </w:r>
            <w:r>
              <w:rPr>
                <w:sz w:val="17"/>
                <w:szCs w:val="17"/>
              </w:rPr>
              <w:t xml:space="preserve">· </w:t>
            </w:r>
            <w:r>
              <w:rPr>
                <w:sz w:val="17"/>
                <w:szCs w:val="17"/>
              </w:rPr>
              <w:t xml:space="preserve">정상 및 손상 </w:t>
            </w:r>
            <w:r>
              <w:rPr>
                <w:sz w:val="17"/>
                <w:szCs w:val="17"/>
              </w:rPr>
              <w:t>15</w:t>
            </w:r>
            <w:r>
              <w:rPr>
                <w:sz w:val="17"/>
                <w:szCs w:val="17"/>
              </w:rPr>
              <w:t>종의 시각적 변화 확인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건의 사항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시범 생성과 공개 모델 평가를 먼저 진행하고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확인한 문제를 직접 학습할 모델의 실험에도 반영한다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</w:tbl>
    <w:p>
      <w:pPr>
        <w:pStyle w:val="Normal"/>
        <w:snapToGrid w:val="false"/>
        <w:spacing w:lineRule="exact" w:line="20" w:before="0" w:after="0"/>
        <w:rPr/>
      </w:pPr>
      <w:r>
        <w:rPr/>
      </w:r>
      <w:r>
        <w:br w:type="page"/>
      </w:r>
    </w:p>
    <w:p>
      <w:pPr>
        <w:pStyle w:val="22"/>
        <w:keepNext w:val="true"/>
        <w:snapToGrid w:val="false"/>
        <w:spacing w:lineRule="exact" w:line="400" w:before="0" w:after="160"/>
        <w:jc w:val="center"/>
        <w:rPr/>
      </w:pPr>
      <w:r>
        <w:rPr>
          <w:b/>
          <w:sz w:val="30"/>
          <w:szCs w:val="30"/>
        </w:rPr>
        <w:t>SW·AI</w:t>
      </w:r>
      <w:r>
        <w:rPr>
          <w:b/>
          <w:sz w:val="30"/>
          <w:szCs w:val="30"/>
        </w:rPr>
        <w:t xml:space="preserve">융합연구개발 일반과제 주별 활동 보고서 </w:t>
      </w:r>
      <w:r>
        <w:rPr>
          <w:b/>
          <w:sz w:val="30"/>
          <w:szCs w:val="30"/>
        </w:rPr>
        <w:t>(3</w:t>
      </w:r>
      <w:r>
        <w:rPr>
          <w:b/>
          <w:sz w:val="30"/>
          <w:szCs w:val="30"/>
        </w:rPr>
        <w:t>주차</w:t>
      </w:r>
      <w:r>
        <w:rPr>
          <w:b/>
          <w:sz w:val="30"/>
          <w:szCs w:val="30"/>
        </w:rPr>
        <w:t>)</w:t>
      </w:r>
    </w:p>
    <w:tbl>
      <w:tblPr>
        <w:tblW w:w="9523" w:type="dxa"/>
        <w:jc w:val="left"/>
        <w:tblInd w:w="46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1304"/>
        <w:gridCol w:w="3826"/>
        <w:gridCol w:w="397"/>
        <w:gridCol w:w="1615"/>
        <w:gridCol w:w="2380"/>
      </w:tblGrid>
      <w:tr>
        <w:trPr>
          <w:cantSplit w:val="true"/>
        </w:trPr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주제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추론 학습을 통한 자율주행 </w:t>
            </w:r>
            <w:r>
              <w:rPr>
                <w:szCs w:val="22"/>
              </w:rPr>
              <w:t>VLM</w:t>
            </w:r>
            <w:r>
              <w:rPr>
                <w:szCs w:val="22"/>
              </w:rPr>
              <w:t>의 판단 성능 개선 검증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구 분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과제수행</w:t>
            </w:r>
            <w:r>
              <w:rPr>
                <w:szCs w:val="22"/>
              </w:rPr>
              <w:t>/</w:t>
            </w:r>
            <w:r>
              <w:rPr>
                <w:szCs w:val="22"/>
              </w:rPr>
              <w:t>전공학습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시간</w:t>
            </w:r>
          </w:p>
        </w:tc>
        <w:tc>
          <w:tcPr>
            <w:tcW w:w="42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2026</w:t>
            </w:r>
            <w:r>
              <w:rPr>
                <w:szCs w:val="22"/>
              </w:rPr>
              <w:t xml:space="preserve">년 </w:t>
            </w:r>
            <w:r>
              <w:rPr>
                <w:szCs w:val="22"/>
              </w:rPr>
              <w:t>10</w:t>
            </w:r>
            <w:r>
              <w:rPr>
                <w:szCs w:val="22"/>
              </w:rPr>
              <w:t xml:space="preserve">월 </w:t>
            </w:r>
            <w:r>
              <w:rPr>
                <w:szCs w:val="22"/>
              </w:rPr>
              <w:t>27</w:t>
            </w:r>
            <w:r>
              <w:rPr>
                <w:szCs w:val="22"/>
              </w:rPr>
              <w:t xml:space="preserve">일 </w:t>
            </w:r>
            <w:r>
              <w:rPr>
                <w:szCs w:val="22"/>
              </w:rPr>
              <w:t>21:00~22:00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장소</w:t>
            </w:r>
          </w:p>
        </w:tc>
        <w:tc>
          <w:tcPr>
            <w:tcW w:w="2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>온라인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참 가 자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szCs w:val="22"/>
              </w:rPr>
              <w:t xml:space="preserve">총 </w:t>
            </w:r>
            <w:r>
              <w:rPr>
                <w:szCs w:val="22"/>
              </w:rPr>
              <w:t>3</w:t>
            </w:r>
            <w:r>
              <w:rPr>
                <w:szCs w:val="22"/>
              </w:rPr>
              <w:t xml:space="preserve">명 </w:t>
            </w:r>
            <w:r>
              <w:rPr>
                <w:szCs w:val="22"/>
              </w:rPr>
              <w:t>(</w:t>
            </w:r>
            <w:r>
              <w:rPr>
                <w:szCs w:val="22"/>
              </w:rPr>
              <w:t>정동명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남궁길</w:t>
            </w:r>
            <w:r>
              <w:rPr>
                <w:szCs w:val="22"/>
              </w:rPr>
              <w:t xml:space="preserve">, </w:t>
            </w:r>
            <w:r>
              <w:rPr>
                <w:szCs w:val="22"/>
              </w:rPr>
              <w:t>오상영</w:t>
            </w:r>
            <w:r>
              <w:rPr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color w:val="000000"/>
                <w:sz w:val="22"/>
                <w:szCs w:val="22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요약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평가 코드를 보완하고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Gemini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로 추론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건을 생성했다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공개 모델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종은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DriveBench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 이미지 조건과 보기 제거 조건에서 평가했다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회의 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23:01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에 공개 코드 기반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Simple·Reason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학습과 결과표 생성이 완료됐다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아래에 후속 실행 결과를 추가했다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장면을 분리한 수정본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평가는 아직 완료되지 않았다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과제별 수행 결과</w:t>
            </w:r>
          </w:p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2-1.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코드 보완과 직접 학습 결과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오상영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6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구현한 기능과 수정 내용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634"/>
              <w:gridCol w:w="6302"/>
            </w:tblGrid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구분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반영 내용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비교 기능 구현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Simple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Instruct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평가와 범주별 추론 생성기를 추가했다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입력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평가 오류 수정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데이터 재분할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변환 실패 항목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입력 길이 불일치와 질문까지 출력되는 문제를 수정했다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실험 관리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장면별 분할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모델 버전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환경 기록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API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재시도와 학습 재개 기능을 추가했다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채점 보완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질문 간 관계를 따라 채점하는 그래프 평가의 누락 질문과 답 추출 오류를 보완했다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수정본 평가기에서는 평가용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80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프레임 중 출발점이 되는 질문이 없는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프레임을 보완했다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질문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개를 추가로 추론하되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점수는 기존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528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문항에 대해서만 계산한다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답변은 내용이 있는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&lt;answer&gt;…&lt;/answer&gt;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쌍 한 개만 허용한다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태그가 중복되거나 잘린 응답은 오류로 기록하고 원문을 보존한다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흐름은 정답을 예측값으로 넣는 점검과 자동 테스트로 확인했다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Topic"/>
              <w:keepNext w:val="true"/>
              <w:keepLines/>
              <w:snapToGrid w:val="false"/>
              <w:spacing w:lineRule="exact" w:line="360" w:before="80" w:after="3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2"/>
                <w:szCs w:val="22"/>
              </w:rPr>
              <w:t>10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2"/>
                <w:szCs w:val="22"/>
              </w:rPr>
              <w:t xml:space="preserve">월 </w:t>
            </w:r>
            <w:r>
              <w:rPr>
                <w:rFonts w:eastAsia="Malgun Gothic" w:cs="Malgun Gothic"/>
                <w:b/>
                <w:bCs/>
                <w:color w:val="000000"/>
                <w:sz w:val="22"/>
                <w:szCs w:val="22"/>
              </w:rPr>
              <w:t>27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2"/>
                <w:szCs w:val="22"/>
              </w:rPr>
              <w:t>일 후속 실행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7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완료된 공개 코드 기반 실험의 설정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588"/>
              <w:gridCol w:w="6348"/>
            </w:tblGrid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항목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실제 실행 설정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모델과 학습 방식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Qwen2.5-VL-3B 4bit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에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LoRA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적용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일부 추가 가중치만 학습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학습량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모델별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3 epoch,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가중치 갱신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(step) 594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회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 epoch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는 전체 학습 자료를 한 번 사용하는 단위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배치와 재개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Simple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배치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24. Reason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은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500 step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이후 배치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8·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누적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으로 재개하여 갱신당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24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문항 유지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자료 분할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학습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4,752 QA·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학습 중 검증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528 QA.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최종 평가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528 QA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는 별도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seed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로 재선정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검증과 저장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100 step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마다 검증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저장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최종 평가 문항 중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485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개가 학습 문항과 중복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비교 범위</w:t>
                  </w:r>
                </w:p>
              </w:tc>
              <w:tc>
                <w:tcPr>
                  <w:tcW w:w="6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공개 코드에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Simple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모드와 실행 설정 변경을 적용한 실험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 분리 수정본과 구분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Reason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학습은 시스템 메모리 부족으로 중단돼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500 step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체크포인트에서 재개했다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배치는 한 번에 처리하는 문항 수이며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, 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문항씩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회 누적해 가중치를 갱신하므로 유효 배치는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로 유지했다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8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공개 코드 기반 학습 모델의 평가 결과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634"/>
              <w:gridCol w:w="3782"/>
              <w:gridCol w:w="1260"/>
              <w:gridCol w:w="1260"/>
            </w:tblGrid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지표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의미와 대상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Simple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Reason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유효 응답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528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개 입력 중 형식 검사를 통과해 답을 추출한 수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528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527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Accuracy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유형별 정답 정확도 실제 채점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63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/ 60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개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0.2857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0.2667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Final_noGPT</w:t>
                  </w:r>
                </w:p>
              </w:tc>
              <w:tc>
                <w:tcPr>
                  <w:tcW w:w="37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GPT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채점을 제외한 별도 종합 점수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0.2484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0.2410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Accuracy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정답 비율로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, 0.2857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28.57%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Final_noGPT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정답 정확도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문장 유사도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좌표 매칭 점수를 평균한 별도 점수이며 논문의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GPT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포함 종합 점수와 다르다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답변에 따라 후속 질문의 채점 여부가 달라져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Accuracy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대상은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 63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·Reason 60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개이다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문항의 학습 중복과 채점 대상 차이가 있어 이 결과만으로 추론 학습의 효과를 판단할 수 없다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다음 실험에서는 장면을 분리한 수정본으로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최종 평가를 진행한다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Normal"/>
              <w:spacing w:lineRule="auto" w:line="264" w:before="60" w:after="40"/>
              <w:rPr/>
            </w:pPr>
            <w:r>
              <w:rPr>
                <w:rFonts w:ascii="Malgun Gothic" w:hAnsi="Malgun Gothic"/>
                <w:sz w:val="16"/>
              </w:rPr>
              <w:t>실행 기록</w:t>
            </w:r>
            <w:r>
              <w:rPr>
                <w:rFonts w:ascii="Malgun Gothic" w:hAnsi="Malgun Gothic"/>
                <w:sz w:val="16"/>
              </w:rPr>
              <w:t>: public_baseline/20261027_154954_oGbbK2</w:t>
            </w:r>
            <w:r>
              <w:rPr>
                <w:rFonts w:ascii="Malgun Gothic" w:hAnsi="Malgun Gothic"/>
                <w:sz w:val="16"/>
              </w:rPr>
              <w:t xml:space="preserve">의 </w:t>
            </w:r>
            <w:r>
              <w:rPr>
                <w:rFonts w:ascii="Malgun Gothic" w:hAnsi="Malgun Gothic"/>
                <w:sz w:val="16"/>
              </w:rPr>
              <w:t>comparison.json·public_protocol.json·training_result.json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2-2.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추론 데이터 시범 생성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남궁길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남궁길은 준비한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문항 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nonoverlap_001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을 사용해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Gemini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로 추론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건을 생성했다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원문 정답은 바꾸지 않고 추론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이미지 경로와 원본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QA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JSON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파일에 저장했다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9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시범 생성에 사용한 자료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446"/>
              <w:gridCol w:w="6490"/>
            </w:tblGrid>
            <w:tr>
              <w:trPr>
                <w:cantSplit w:val="true"/>
              </w:trPr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확인 항목</w:t>
                  </w:r>
                </w:p>
              </w:tc>
              <w:tc>
                <w:tcPr>
                  <w:tcW w:w="6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확인 결과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선별 자료</w:t>
                  </w:r>
                </w:p>
              </w:tc>
              <w:tc>
                <w:tcPr>
                  <w:tcW w:w="6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·30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프레임의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QA.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지각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8·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예측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8·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계획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7·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행동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7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문항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이미지</w:t>
                  </w:r>
                </w:p>
              </w:tc>
              <w:tc>
                <w:tcPr>
                  <w:tcW w:w="6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프레임당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고유 이미지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180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예시용 중복을 포함한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186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개 파일 열기 확인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원문 대조</w:t>
                  </w:r>
                </w:p>
              </w:tc>
              <w:tc>
                <w:tcPr>
                  <w:tcW w:w="6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30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문항의 장면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프레임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질문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정답이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DriveLM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주석과 일치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생성 결과</w:t>
                  </w:r>
                </w:p>
              </w:tc>
              <w:tc>
                <w:tcPr>
                  <w:tcW w:w="6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추론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건 생성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원문 정답 유지와 추론 태그 형식 확인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Topic"/>
              <w:keepNext w:val="true"/>
              <w:keepLines/>
              <w:snapToGrid w:val="false"/>
              <w:spacing w:lineRule="exact" w:line="360" w:before="80" w:after="30"/>
              <w:jc w:val="left"/>
              <w:rPr/>
            </w:pPr>
            <w:r>
              <w:rPr>
                <w:rFonts w:ascii="Malgun Gothic" w:hAnsi="Malgun Gothic" w:cs="Malgun Gothic"/>
                <w:b/>
                <w:bCs/>
                <w:color w:val="000000"/>
                <w:sz w:val="22"/>
                <w:szCs w:val="22"/>
              </w:rPr>
              <w:t>생성 결과 검토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&lt;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그림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시범 문항의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방향 입력 이미지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&gt;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2646"/>
              <w:gridCol w:w="2646"/>
              <w:gridCol w:w="2645"/>
            </w:tblGrid>
            <w:tr>
              <w:trPr>
                <w:cantSplit w:val="true"/>
              </w:trPr>
              <w:tc>
                <w:tcPr>
                  <w:tcW w:w="26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655" cy="876300"/>
                        <wp:effectExtent l="0" t="0" r="0" b="0"/>
                        <wp:docPr id="9" name="Picture 9" descr="CAM_FRONT_LEFT&#10;앞 왼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 descr="CAM_FRONT_LEFT&#10;앞 왼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655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CAM_FRONT_LEFT</w:t>
                    <w:br/>
                  </w:r>
                  <w:r>
                    <w:rPr>
                      <w:sz w:val="17"/>
                      <w:szCs w:val="17"/>
                    </w:rPr>
                    <w:t>앞 왼쪽</w:t>
                  </w:r>
                </w:p>
              </w:tc>
              <w:tc>
                <w:tcPr>
                  <w:tcW w:w="26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655" cy="876300"/>
                        <wp:effectExtent l="0" t="0" r="0" b="0"/>
                        <wp:docPr id="10" name="Picture 10" descr="CAM_FRONT&#10;앞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 descr="CAM_FRONT&#10;앞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655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CAM_FRONT</w:t>
                    <w:br/>
                  </w:r>
                  <w:r>
                    <w:rPr>
                      <w:sz w:val="17"/>
                      <w:szCs w:val="17"/>
                    </w:rPr>
                    <w:t>앞</w:t>
                  </w:r>
                </w:p>
              </w:tc>
              <w:tc>
                <w:tcPr>
                  <w:tcW w:w="26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020" cy="875665"/>
                        <wp:effectExtent l="0" t="0" r="0" b="0"/>
                        <wp:docPr id="11" name="Picture 11" descr="CAM_FRONT_RIGHT&#10;앞 오른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CAM_FRONT_RIGHT&#10;앞 오른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020" cy="875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CAM_FRONT_RIGHT</w:t>
                    <w:br/>
                  </w:r>
                  <w:r>
                    <w:rPr>
                      <w:sz w:val="17"/>
                      <w:szCs w:val="17"/>
                    </w:rPr>
                    <w:t>앞 오른쪽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646" w:type="dxa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655" cy="876300"/>
                        <wp:effectExtent l="0" t="0" r="0" b="0"/>
                        <wp:docPr id="12" name="Picture 12" descr="CAM_BACK_LEFT&#10;뒤 왼쪽 · 추론 근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 descr="CAM_BACK_LEFT&#10;뒤 왼쪽 · 추론 근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655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CAM_BACK_LEFT</w:t>
                    <w:br/>
                  </w:r>
                  <w:r>
                    <w:rPr>
                      <w:sz w:val="17"/>
                      <w:szCs w:val="17"/>
                    </w:rPr>
                    <w:t xml:space="preserve">뒤 왼쪽 </w:t>
                  </w:r>
                  <w:r>
                    <w:rPr>
                      <w:sz w:val="17"/>
                      <w:szCs w:val="17"/>
                    </w:rPr>
                    <w:t xml:space="preserve">· </w:t>
                  </w:r>
                  <w:r>
                    <w:rPr>
                      <w:sz w:val="17"/>
                      <w:szCs w:val="17"/>
                    </w:rPr>
                    <w:t>추론 근거</w:t>
                  </w:r>
                </w:p>
              </w:tc>
              <w:tc>
                <w:tcPr>
                  <w:tcW w:w="26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655" cy="876300"/>
                        <wp:effectExtent l="0" t="0" r="0" b="0"/>
                        <wp:docPr id="13" name="Picture 13" descr="CAM_BACK&#10;뒤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 descr="CAM_BACK&#10;뒤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655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CAM_BACK</w:t>
                    <w:br/>
                  </w:r>
                  <w:r>
                    <w:rPr>
                      <w:sz w:val="17"/>
                      <w:szCs w:val="17"/>
                    </w:rPr>
                    <w:t>뒤</w:t>
                  </w:r>
                </w:p>
              </w:tc>
              <w:tc>
                <w:tcPr>
                  <w:tcW w:w="26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40"/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57020" cy="875665"/>
                        <wp:effectExtent l="0" t="0" r="0" b="0"/>
                        <wp:docPr id="14" name="Picture 14" descr="CAM_BACK_RIGHT&#10;뒤 오른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 descr="CAM_BACK_RIGHT&#10;뒤 오른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7020" cy="875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snapToGrid w:val="false"/>
                    <w:spacing w:lineRule="exact" w:line="230" w:before="0" w:after="0"/>
                    <w:jc w:val="center"/>
                    <w:rPr/>
                  </w:pPr>
                  <w:r>
                    <w:rPr>
                      <w:sz w:val="17"/>
                      <w:szCs w:val="17"/>
                    </w:rPr>
                    <w:t>CAM_BACK_RIGHT</w:t>
                    <w:br/>
                  </w:r>
                  <w:r>
                    <w:rPr>
                      <w:sz w:val="17"/>
                      <w:szCs w:val="17"/>
                    </w:rPr>
                    <w:t>뒤 오른쪽</w:t>
                  </w:r>
                </w:p>
              </w:tc>
            </w:tr>
          </w:tbl>
          <w:p>
            <w:pPr>
              <w:pStyle w:val="Normal"/>
              <w:snapToGrid w:val="false"/>
              <w:spacing w:lineRule="exact" w:line="2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10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시범 생성 결과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166"/>
              <w:gridCol w:w="6770"/>
            </w:tblGrid>
            <w:tr>
              <w:trPr>
                <w:cantSplit w:val="true"/>
              </w:trPr>
              <w:tc>
                <w:tcPr>
                  <w:tcW w:w="11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항목</w:t>
                  </w:r>
                </w:p>
              </w:tc>
              <w:tc>
                <w:tcPr>
                  <w:tcW w:w="6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내용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질문</w:t>
                  </w:r>
                </w:p>
              </w:tc>
              <w:tc>
                <w:tcPr>
                  <w:tcW w:w="6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자차 왼쪽 뒤에 있는 오토바이의 상태는 무엇인가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원문 정답</w:t>
                  </w:r>
                </w:p>
              </w:tc>
              <w:tc>
                <w:tcPr>
                  <w:tcW w:w="6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One motorcycle is without a rider.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탑승자가 없는 오토바이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대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생성된 설명</w:t>
                  </w:r>
                </w:p>
              </w:tc>
              <w:tc>
                <w:tcPr>
                  <w:tcW w:w="6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왼쪽 뒤 카메라에 오토바이가 건물 모퉁이의 연석 옆에 세워져 있고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,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받침대가 내려져 있으며 탑승자가 없다고 서술했다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1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검토</w:t>
                  </w:r>
                </w:p>
              </w:tc>
              <w:tc>
                <w:tcPr>
                  <w:tcW w:w="6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질문 방향과 근거 카메라가 일치했다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객체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위치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·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행동의 세부 묘사는 추가 문항에서도 이미지와 대조할 예정이다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저장한 질문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경로를 학습 입력 형식으로 변환한다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우선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10~30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건의 설명이 이미지 및 정답과 맞는지 확인한 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추론 생성 모델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종의 품질과 비용을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 효과는 원본 데이터만 사용한 모델과 추가 데이터를 사용한 모델을 같은 분할에서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2"/>
              <w:keepNext w:val="true"/>
              <w:keepLines/>
              <w:snapToGrid w:val="false"/>
              <w:spacing w:lineRule="exact" w:line="400" w:before="8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2-3. 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DriveBench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공개 모델 평가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정동명</w:t>
            </w: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>)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정동명은 공개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Qwen2.5-VL-3B 4bit Base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Simple·Reason LoRA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를 비교했다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Base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주행 데이터로 추가 학습하기 전 모델이다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이 절의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Simple·Reason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은 공개 배포 가중치이며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앞 절에서 팀이 직접 학습한 모델과 다르다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학습 장면과 겹치지 않는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1,124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문항에 정상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손상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검은 이미지의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조건을 적용했다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보기 없는 정상 이미지 조건도 추가했다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모든 모델에 카메라 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224×224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픽셀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과 같은 지시문을 넣었다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매번 가장 확률이 높은 토큰을 선택하는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greedy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방식으로 최대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512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토큰을 생성했다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모델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종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× 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이미지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조건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보기 제거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총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54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작업을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RTX 3080 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장으로 약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시간 동안 실행했다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전체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1,124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 중 지각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(P) 154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문항과 행동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(B) 154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문항의 객관식 정답률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(%)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손상 평균은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조건의 평균이며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검은 이미지는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방향 영상을 모두 검게 바꾼 입력이다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11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공개 모델의 객관식 정확도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261"/>
              <w:gridCol w:w="1074"/>
              <w:gridCol w:w="1120"/>
              <w:gridCol w:w="1168"/>
              <w:gridCol w:w="1074"/>
              <w:gridCol w:w="1120"/>
              <w:gridCol w:w="1119"/>
            </w:tblGrid>
            <w:tr>
              <w:trPr>
                <w:cantSplit w:val="true"/>
              </w:trPr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>모델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P </w:t>
                  </w:r>
                  <w:r>
                    <w:rPr>
                      <w:b/>
                      <w:sz w:val="20"/>
                    </w:rPr>
                    <w:t>정상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P </w:t>
                  </w:r>
                  <w:r>
                    <w:rPr>
                      <w:b/>
                      <w:sz w:val="20"/>
                    </w:rPr>
                    <w:t>검은 영상</w:t>
                  </w:r>
                </w:p>
              </w:tc>
              <w:tc>
                <w:tcPr>
                  <w:tcW w:w="1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P </w:t>
                  </w:r>
                  <w:r>
                    <w:rPr>
                      <w:b/>
                      <w:sz w:val="20"/>
                    </w:rPr>
                    <w:t>손상 평균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B </w:t>
                  </w:r>
                  <w:r>
                    <w:rPr>
                      <w:b/>
                      <w:sz w:val="20"/>
                    </w:rPr>
                    <w:t>정상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B </w:t>
                  </w:r>
                  <w:r>
                    <w:rPr>
                      <w:b/>
                      <w:sz w:val="20"/>
                    </w:rPr>
                    <w:t>검은 영상</w:t>
                  </w:r>
                </w:p>
              </w:tc>
              <w:tc>
                <w:tcPr>
                  <w:tcW w:w="1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B </w:t>
                  </w:r>
                  <w:r>
                    <w:rPr>
                      <w:b/>
                      <w:sz w:val="20"/>
                    </w:rPr>
                    <w:t>손상 평균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Base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44.8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3.9</w:t>
                  </w:r>
                </w:p>
              </w:tc>
              <w:tc>
                <w:tcPr>
                  <w:tcW w:w="1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41.7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40.3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9.1</w:t>
                  </w:r>
                </w:p>
              </w:tc>
              <w:tc>
                <w:tcPr>
                  <w:tcW w:w="1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39.0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Simple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18.8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31.2</w:t>
                  </w:r>
                </w:p>
              </w:tc>
              <w:tc>
                <w:tcPr>
                  <w:tcW w:w="1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26.8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26.0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37.7</w:t>
                  </w:r>
                </w:p>
              </w:tc>
              <w:tc>
                <w:tcPr>
                  <w:tcW w:w="1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33.2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Reason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51.9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1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0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42.2</w:t>
                  </w:r>
                </w:p>
              </w:tc>
              <w:tc>
                <w:tcPr>
                  <w:tcW w:w="1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49.4</w:t>
                  </w:r>
                </w:p>
              </w:tc>
              <w:tc>
                <w:tcPr>
                  <w:tcW w:w="1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41.2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12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이미지 없이 답하는 기준과 비교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2381"/>
              <w:gridCol w:w="1261"/>
              <w:gridCol w:w="1260"/>
              <w:gridCol w:w="3034"/>
            </w:tblGrid>
            <w:tr>
              <w:trPr>
                <w:cantSplit w:val="true"/>
              </w:trPr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비교 기준</w:t>
                  </w:r>
                </w:p>
              </w:tc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지각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행동</w:t>
                  </w:r>
                </w:p>
              </w:tc>
              <w:tc>
                <w:tcPr>
                  <w:tcW w:w="30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의미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무작위 선택</w:t>
                  </w:r>
                </w:p>
              </w:tc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33.3%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25.0%</w:t>
                  </w:r>
                </w:p>
              </w:tc>
              <w:tc>
                <w:tcPr>
                  <w:tcW w:w="30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보기 수에 따라 무작위로 골랐을 때의 기대 정답률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 빈도 규칙</w:t>
                  </w:r>
                </w:p>
              </w:tc>
              <w:tc>
                <w:tcPr>
                  <w:tcW w:w="12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49.4%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53.2%</w:t>
                  </w:r>
                </w:p>
              </w:tc>
              <w:tc>
                <w:tcPr>
                  <w:tcW w:w="30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ReasonDrive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정답의 빈도만으로 답을 선택하며 이미지는 사용하지 않음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정상 이미지에서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Simple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보다 지각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33.1%p,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행동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16.2%p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높았다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%p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는 두 정답률의 차이를 뜻한다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다만 검은 이미지에서도 우위가 남았고 행동 정확도는 정답 빈도 규칙보다 낮아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이해가 개선됐다고 단정할 수 없다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13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모델과 이미지 조건에 따른 정확도 차이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2708"/>
              <w:gridCol w:w="2615"/>
              <w:gridCol w:w="2614"/>
            </w:tblGrid>
            <w:tr>
              <w:trPr>
                <w:cantSplit w:val="true"/>
              </w:trPr>
              <w:tc>
                <w:tcPr>
                  <w:tcW w:w="2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>비교</w:t>
                  </w:r>
                </w:p>
              </w:tc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Perception </w:t>
                  </w:r>
                  <w:r>
                    <w:rPr>
                      <w:b/>
                      <w:sz w:val="20"/>
                    </w:rPr>
                    <w:t xml:space="preserve">차이 </w:t>
                  </w:r>
                  <w:r>
                    <w:rPr>
                      <w:b/>
                      <w:sz w:val="20"/>
                    </w:rPr>
                    <w:t>[95% CI]</w:t>
                  </w: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b/>
                      <w:sz w:val="20"/>
                    </w:rPr>
                    <w:t xml:space="preserve">Behavior </w:t>
                  </w:r>
                  <w:r>
                    <w:rPr>
                      <w:b/>
                      <w:sz w:val="20"/>
                    </w:rPr>
                    <w:t xml:space="preserve">차이 </w:t>
                  </w:r>
                  <w:r>
                    <w:rPr>
                      <w:b/>
                      <w:sz w:val="20"/>
                    </w:rPr>
                    <w:t>[95% CI]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 xml:space="preserve">정상 영상 </w:t>
                  </w:r>
                  <w:r>
                    <w:rPr>
                      <w:sz w:val="20"/>
                    </w:rPr>
                    <w:t>Reason − Simple</w:t>
                  </w:r>
                </w:p>
              </w:tc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+33.1 [+25.7, +40.4]</w:t>
                  </w: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+16.2 [+6.3, +26.0]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 xml:space="preserve">검은 영상 </w:t>
                  </w:r>
                  <w:r>
                    <w:rPr>
                      <w:sz w:val="20"/>
                    </w:rPr>
                    <w:t>Reason − Simple</w:t>
                  </w:r>
                </w:p>
              </w:tc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+18.2 [+12.5, +24.1]</w:t>
                  </w: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+11.7 [+2.0, +21.2]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 xml:space="preserve">Reason </w:t>
                  </w:r>
                  <w:r>
                    <w:rPr>
                      <w:sz w:val="20"/>
                    </w:rPr>
                    <w:t>정상 − 검은 영상</w:t>
                  </w:r>
                </w:p>
              </w:tc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+2.6 [0.0, +6.0]</w:t>
                  </w: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sz w:val="20"/>
                    </w:rPr>
                    <w:t>−</w:t>
                  </w:r>
                  <w:r>
                    <w:rPr>
                      <w:sz w:val="20"/>
                    </w:rPr>
                    <w:t>7.1 [−15.8, +1.3]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대괄호는 차이의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95%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신뢰구간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(CI)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같은 장면의 결과를 함께 뽑는 방식으로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138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개 장면을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2,000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회 재표집해 계산했다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차이는 반올림 전 점수로 계산하므로 표시된 정답률끼리 뺀 값과 다를 수 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&lt;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그림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정상 영상과 손상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15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종의 예시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&gt;</w:t>
            </w:r>
          </w:p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4968240" cy="2794635"/>
                  <wp:effectExtent l="0" t="0" r="0" b="0"/>
                  <wp:docPr id="15" name="Picture 15" descr="그림 2 정상 영상과 손상 15종의 예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그림 2 정상 영상과 손상 15종의 예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824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그림은 전방 카메라의 주간 예시이다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 CameraCrash·FrameLost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는 일부 카메라만 손상될 수 있어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방향 입력을 함께 확인해야 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&lt;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그림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3. CameraCrash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의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방향 입력 예시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>&gt;</w:t>
            </w:r>
          </w:p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4968240" cy="1863090"/>
                  <wp:effectExtent l="0" t="0" r="0" b="0"/>
                  <wp:docPr id="16" name="Picture 16" descr="그림 3 CameraCrash의 6방향 입력 예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그림 3 CameraCrash의 6방향 입력 예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8240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Topic"/>
              <w:keepNext w:val="true"/>
              <w:keepLines/>
              <w:snapToGrid w:val="false"/>
              <w:spacing w:lineRule="exact" w:line="360" w:before="80" w:after="30"/>
              <w:jc w:val="left"/>
              <w:rPr/>
            </w:pPr>
            <w:r>
              <w:rPr>
                <w:rFonts w:ascii="Malgun Gothic" w:hAnsi="Malgun Gothic" w:cs="Malgun Gothic"/>
                <w:b/>
                <w:bCs/>
                <w:color w:val="000000"/>
                <w:sz w:val="22"/>
                <w:szCs w:val="22"/>
              </w:rPr>
              <w:t>실행 중 발견한 문제와 처리</w:t>
            </w:r>
          </w:p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14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평가 구현에서 처리한 문제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634"/>
              <w:gridCol w:w="6302"/>
            </w:tblGrid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문제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처리와 해석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가중치 읽기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라이브러리 버전에 따라 달라진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LoRA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층 이름을 맞추고 가중치가 실제로 적용되는지 확인했다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장면과 좌표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학습과 겹치는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36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장면을 제외하고 정규화 좌표를 픽셀 좌표로 변환했다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객관식 답 추출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영문 관사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 xml:space="preserve">를 보기 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A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로 인식하는 오류를 보정했다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보정 전 결과도 보존했다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출력 형식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DriveBench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채점기는 답 태그가 불완전하면 본문에서도 답을 찾는다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앞 절의 엄격한 추출 방식과 달라 형식 준수율을 따로 집계했다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점수 해석</w:t>
                  </w:r>
                </w:p>
              </w:tc>
              <w:tc>
                <w:tcPr>
                  <w:tcW w:w="6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고정 문장도 높은 문장 유사도 점수를 받을 수 있어 보조 지표로 사용했다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 xml:space="preserve">. GPT </w:t>
                  </w: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채점과 공식 종합 점수는 계산하지 않았다</w:t>
                  </w: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exact" w:line="300" w:before="60" w:after="60"/>
              <w:jc w:val="center"/>
              <w:rPr/>
            </w:pP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 xml:space="preserve">표 </w:t>
            </w:r>
            <w:r>
              <w:rPr>
                <w:rFonts w:eastAsia="Malgun Gothic" w:cs="Malgun Gothic" w:ascii="Malgun Gothic" w:hAnsi="Malgun Gothic"/>
                <w:b/>
                <w:bCs/>
                <w:color w:val="000000"/>
                <w:sz w:val="20"/>
                <w:szCs w:val="20"/>
              </w:rPr>
              <w:t xml:space="preserve">15 </w:t>
            </w:r>
            <w:r>
              <w:rPr>
                <w:rFonts w:ascii="Malgun Gothic" w:hAnsi="Malgun Gothic" w:cs="Malgun Gothic" w:eastAsia="Malgun Gothic"/>
                <w:b/>
                <w:bCs/>
                <w:color w:val="000000"/>
                <w:sz w:val="20"/>
                <w:szCs w:val="20"/>
              </w:rPr>
              <w:t>보기 제거가 정확도에 미친 영향</w:t>
            </w:r>
          </w:p>
          <w:tbl>
            <w:tblPr>
              <w:tblW w:w="7937" w:type="dxa"/>
              <w:jc w:val="center"/>
              <w:tblInd w:w="0" w:type="dxa"/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1700"/>
              <w:gridCol w:w="3119"/>
              <w:gridCol w:w="3118"/>
            </w:tblGrid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모델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지각 보기 있음 → 없음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7E6E6" w:val="clear"/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ascii="Malgun Gothic" w:hAnsi="Malgun Gothic" w:cs="Malgun Gothic" w:eastAsia="Malgun Gothic"/>
                      <w:sz w:val="20"/>
                    </w:rPr>
                    <w:t>행동 보기 있음 → 없음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Base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44.8% → 2.6%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40.3% → 0.0%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Simple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18.8% → 46.1%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26.0% → 0.6%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Reason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51.9% → 21.4%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80" w:before="0" w:after="0"/>
                    <w:jc w:val="center"/>
                    <w:rPr/>
                  </w:pPr>
                  <w:r>
                    <w:rPr>
                      <w:rFonts w:eastAsia="Malgun Gothic" w:cs="Malgun Gothic" w:ascii="Malgun Gothic" w:hAnsi="Malgun Gothic"/>
                      <w:sz w:val="20"/>
                    </w:rPr>
                    <w:t>42.2% → 11.0%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bidi w:val="0"/>
              <w:snapToGrid w:val="false"/>
              <w:spacing w:lineRule="exact" w:line="352" w:before="0" w:after="3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보기를 없애자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의 행동 정확도가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42.2%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11.0%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로 낮아졌다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변화뿐 아니라 보기와 답 추출 규칙도 점수에 영향을 주므로 구분해서 해석해야 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ReportHeading1"/>
              <w:keepNext w:val="true"/>
              <w:keepLines/>
              <w:snapToGrid w:val="false"/>
              <w:spacing w:lineRule="exact" w:line="400" w:before="100" w:after="4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26"/>
                <w:szCs w:val="26"/>
              </w:rPr>
              <w:t xml:space="preserve">3. </w:t>
            </w:r>
            <w:r>
              <w:rPr>
                <w:rFonts w:ascii="Malgun Gothic" w:hAnsi="Malgun Gothic" w:cs="Malgun Gothic"/>
                <w:b/>
                <w:bCs/>
                <w:color w:val="000000"/>
                <w:sz w:val="26"/>
                <w:szCs w:val="26"/>
              </w:rPr>
              <w:t>결론과 다음 작업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 생성과 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실행까지 확인했다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공개 모델의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DriveBench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점수 차이에는 보기와 답변 형식도 영향을 줬으며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검은 이미지에서도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Reason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의 우위가 남았다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다음 단계에서는 장면을 분리해 직접 학습한 모델로 이미지 활용 여부를 다시 평가한다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오상영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장면 분리 수정본의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Simple·Reason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학습과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Instruct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평가를 완료하고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학습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 문항 중복 없이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남궁길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추론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10~30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건의 품질을 점검하고 생성 모델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지시문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사용 토큰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비용을 기록한 뒤 데이터를 확대한다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left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8218" w:type="dxa"/>
            <w:gridSpan w:val="4"/>
            <w:tcBorders>
              <w:left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정동명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직접 학습한 모델과 추가 추론 데이터로 학습한 모델을 정상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손상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검은 이미지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보기 제거 조건에서 비교한다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코딩</w:t>
            </w:r>
            <w:r>
              <w:rPr>
                <w:b/>
                <w:szCs w:val="22"/>
              </w:rPr>
              <w:t>/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오픈소스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 xml:space="preserve">SW </w:t>
            </w:r>
            <w:r>
              <w:rPr>
                <w:b/>
                <w:szCs w:val="22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오상영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평가기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학습 재개 기능을 보완하고 공개 코드 기반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Simple·Reason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결과표를 생성했다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남궁길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Gemini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추론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건을 원문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QA·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이미지 경로와 함께 저장했다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정동명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공개 모델의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DriveBench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채점과 조건별 비교를 완료했다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  <w:tr>
        <w:trPr>
          <w:cantSplit w:val="true"/>
        </w:trPr>
        <w:tc>
          <w:tcPr>
            <w:tcW w:w="1304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keepNext w:val="true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995045"/>
                  <wp:effectExtent l="0" t="0" r="0" b="0"/>
                  <wp:docPr id="17" name="Picture 17" descr="코드 구조와 실행 화면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코드 구조와 실행 화면 공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코드 구조와 실행 화면 공유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152525"/>
                  <wp:effectExtent l="0" t="0" r="0" b="0"/>
                  <wp:docPr id="18" name="Picture 18" descr="모델·데이터 처리 과정 점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모델·데이터 처리 과정 점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keepNext w:val="true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데이터 처리 과정 점검</w:t>
            </w:r>
          </w:p>
        </w:tc>
      </w:tr>
      <w:tr>
        <w:trPr>
          <w:cantSplit w:val="true"/>
        </w:trPr>
        <w:tc>
          <w:tcPr>
            <w:tcW w:w="1304" w:type="dxa"/>
            <w:vMerge w:val="continue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20" w:before="0" w:after="0"/>
              <w:jc w:val="center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299970" cy="1016000"/>
                  <wp:effectExtent l="0" t="0" r="0" b="0"/>
                  <wp:docPr id="19" name="Picture 19" descr="실험 구현 과정 공동 검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실험 구현 과정 공동 검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실험 구현 과정 공동 검토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40"/>
              <w:jc w:val="center"/>
              <w:rPr/>
            </w:pPr>
            <w:r>
              <w:rPr/>
              <w:drawing>
                <wp:inline distT="0" distB="0" distL="0" distR="0">
                  <wp:extent cx="2659380" cy="1165860"/>
                  <wp:effectExtent l="0" t="0" r="0" b="0"/>
                  <wp:docPr id="20" name="Picture 20" descr="결과 저장 및 확인 절차 공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결과 저장 및 확인 절차 공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napToGrid w:val="false"/>
              <w:spacing w:lineRule="exact" w:line="230" w:before="0" w:after="0"/>
              <w:jc w:val="left"/>
              <w:rPr/>
            </w:pPr>
            <w:r>
              <w:rPr>
                <w:sz w:val="17"/>
                <w:szCs w:val="17"/>
              </w:rPr>
              <w:t>결과 저장 및 확인 절차 공유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color="auto" w:fill="E5E5E5" w:val="clear"/>
          </w:tcPr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건의 사항</w:t>
            </w:r>
          </w:p>
          <w:p>
            <w:pPr>
              <w:pStyle w:val="Normal"/>
              <w:snapToGrid w:val="false"/>
              <w:spacing w:lineRule="exact" w:line="352" w:before="0" w:after="30"/>
              <w:jc w:val="center"/>
              <w:rPr/>
            </w:pPr>
            <w:r>
              <w:rPr>
                <w:b/>
                <w:szCs w:val="22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istBullet"/>
              <w:keepNext w:val="false"/>
              <w:keepLines/>
              <w:numPr>
                <w:ilvl w:val="0"/>
                <w:numId w:val="1"/>
              </w:numPr>
              <w:tabs>
                <w:tab w:val="clear" w:pos="709"/>
                <w:tab w:val="left" w:pos="360" w:leader="none"/>
              </w:tabs>
              <w:snapToGrid w:val="false"/>
              <w:spacing w:lineRule="exact" w:line="352" w:before="0" w:after="30"/>
              <w:ind w:hanging="360" w:left="36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추가 데이터의 효과는 같은 장면 분할과 평가 조건에서 검증한다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22"/>
                <w:szCs w:val="22"/>
              </w:rPr>
              <w:t>공개 코드 기반 결과와 장면을 분리한 수정본 결과를 혼합하지 않는다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</w:tc>
      </w:tr>
    </w:tbl>
    <w:p>
      <w:pPr>
        <w:pStyle w:val="Normal"/>
        <w:snapToGrid w:val="false"/>
        <w:spacing w:lineRule="exact" w:line="20" w:before="0" w:after="0"/>
        <w:rPr/>
      </w:pPr>
      <w:r>
        <w:rPr/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Malgun Gothic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b w:val="false"/>
        <w:szCs w:val="22"/>
        <w:bCs w:val="false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b w:val="false"/>
        <w:szCs w:val="22"/>
        <w:bCs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1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kern w:val="2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22"/>
      <w:szCs w:val="20"/>
      <w:lang w:val="en-US" w:eastAsia="ko-KR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qFormat/>
    <w:rsid w:val="001428d4"/>
    <w:rPr>
      <w:rFonts w:ascii="맑은 고딕" w:hAnsi="맑은 고딕" w:eastAsia="맑은 고딕" w:cs="맑은 고딕"/>
      <w:color w:val="000000"/>
      <w:szCs w:val="18"/>
    </w:rPr>
  </w:style>
  <w:style w:type="character" w:styleId="Char1" w:customStyle="1">
    <w:name w:val="바닥글 Char"/>
    <w:basedOn w:val="DefaultParagraphFont"/>
    <w:link w:val="Footer"/>
    <w:uiPriority w:val="99"/>
    <w:qFormat/>
    <w:rsid w:val="001428d4"/>
    <w:rPr>
      <w:rFonts w:ascii="맑은 고딕" w:hAnsi="맑은 고딕" w:eastAsia="맑은 고딕" w:cs="맑은 고딕"/>
      <w:color w:val="000000"/>
      <w:szCs w:val="18"/>
    </w:rPr>
  </w:style>
  <w:style w:type="paragraph" w:styleId="Heading" w:customStyle="1">
    <w:name w:val="Heading"/>
    <w:basedOn w:val="Normal"/>
    <w:next w:val="BodyText"/>
    <w:qFormat/>
    <w:pPr>
      <w:keepNext w:val="true"/>
      <w:snapToGrid w:val="false"/>
      <w:spacing w:lineRule="exact" w:line="352" w:before="0" w:after="30"/>
    </w:pPr>
    <w:rPr>
      <w:sz w:val="28"/>
      <w:szCs w:val="28"/>
    </w:rPr>
  </w:style>
  <w:style w:type="paragraph" w:styleId="BodyText">
    <w:name w:val="Body Text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List">
    <w:name w:val="List"/>
    <w:basedOn w:val="BodyText"/>
    <w:pPr>
      <w:snapToGrid w:val="false"/>
      <w:spacing w:lineRule="exact" w:line="352" w:before="0" w:after="30"/>
    </w:pPr>
    <w:rPr/>
  </w:style>
  <w:style w:type="paragraph" w:styleId="Caption">
    <w:name w:val="Caption"/>
    <w:basedOn w:val="Normal"/>
    <w:qFormat/>
    <w:pPr>
      <w:suppressLineNumbers/>
      <w:snapToGrid w:val="false"/>
      <w:spacing w:lineRule="exact" w:line="352" w:before="0" w:after="3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  <w:snapToGrid w:val="false"/>
      <w:spacing w:lineRule="exact" w:line="352" w:before="0" w:after="30"/>
    </w:pPr>
    <w:rPr/>
  </w:style>
  <w:style w:type="paragraph" w:styleId="TableContents" w:customStyle="1">
    <w:name w:val="Table Contents"/>
    <w:basedOn w:val="Normal"/>
    <w:qFormat/>
    <w:pPr>
      <w:suppressLineNumbers/>
      <w:snapToGrid w:val="false"/>
      <w:spacing w:lineRule="exact" w:line="352" w:before="0" w:after="30"/>
    </w:pPr>
    <w:rPr/>
  </w:style>
  <w:style w:type="paragraph" w:styleId="Style14" w:customStyle="1">
    <w:name w:val="바탕글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1" w:customStyle="1">
    <w:name w:val="개요_1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2" w:customStyle="1">
    <w:name w:val="개요_2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3" w:customStyle="1">
    <w:name w:val="개요_3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4" w:customStyle="1">
    <w:name w:val="개요_4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5" w:customStyle="1">
    <w:name w:val="개요_5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6" w:customStyle="1">
    <w:name w:val="개요_6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7" w:customStyle="1">
    <w:name w:val="개요_7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Style15" w:customStyle="1">
    <w:name w:val="쪽_번호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Style16" w:customStyle="1">
    <w:name w:val="머리말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18"/>
      <w:szCs w:val="18"/>
      <w:lang w:val="en-US" w:eastAsia="ko-KR" w:bidi="hi-IN"/>
    </w:rPr>
  </w:style>
  <w:style w:type="paragraph" w:styleId="Style17" w:customStyle="1">
    <w:name w:val="각주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18"/>
      <w:szCs w:val="18"/>
      <w:lang w:val="en-US" w:eastAsia="ko-KR" w:bidi="hi-IN"/>
    </w:rPr>
  </w:style>
  <w:style w:type="paragraph" w:styleId="Style18" w:customStyle="1">
    <w:name w:val="미주"/>
    <w:qFormat/>
    <w:pPr>
      <w:widowControl w:val="false"/>
      <w:suppressAutoHyphens w:val="true"/>
      <w:bidi w:val="0"/>
      <w:snapToGrid w:val="false"/>
      <w:spacing w:lineRule="exact" w:line="352" w:before="0" w:after="30"/>
      <w:jc w:val="both"/>
    </w:pPr>
    <w:rPr>
      <w:rFonts w:ascii="맑은 고딕" w:hAnsi="맑은 고딕" w:eastAsia="맑은 고딕" w:cs="맑은 고딕"/>
      <w:color w:val="000000"/>
      <w:kern w:val="2"/>
      <w:sz w:val="18"/>
      <w:szCs w:val="18"/>
      <w:lang w:val="en-US" w:eastAsia="ko-KR" w:bidi="hi-IN"/>
    </w:rPr>
  </w:style>
  <w:style w:type="paragraph" w:styleId="Style19" w:customStyle="1">
    <w:name w:val="메모"/>
    <w:qFormat/>
    <w:pPr>
      <w:widowControl w:val="false"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18"/>
      <w:szCs w:val="18"/>
      <w:lang w:val="en-US" w:eastAsia="ko-KR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1428d4"/>
    <w:pPr>
      <w:tabs>
        <w:tab w:val="clear" w:pos="709"/>
        <w:tab w:val="center" w:pos="4513" w:leader="none"/>
        <w:tab w:val="right" w:pos="9026" w:leader="none"/>
      </w:tabs>
      <w:snapToGrid w:val="false"/>
      <w:spacing w:lineRule="exact" w:line="352" w:before="0" w:after="30"/>
    </w:pPr>
    <w:rPr>
      <w:szCs w:val="18"/>
    </w:rPr>
  </w:style>
  <w:style w:type="paragraph" w:styleId="Footer">
    <w:name w:val="Footer"/>
    <w:basedOn w:val="Normal"/>
    <w:link w:val="Char1"/>
    <w:uiPriority w:val="99"/>
    <w:unhideWhenUsed/>
    <w:rsid w:val="001428d4"/>
    <w:pPr>
      <w:tabs>
        <w:tab w:val="clear" w:pos="709"/>
        <w:tab w:val="center" w:pos="4513" w:leader="none"/>
        <w:tab w:val="right" w:pos="9026" w:leader="none"/>
      </w:tabs>
      <w:snapToGrid w:val="false"/>
      <w:spacing w:lineRule="exact" w:line="352" w:before="0" w:after="30"/>
    </w:pPr>
    <w:rPr>
      <w:szCs w:val="18"/>
    </w:rPr>
  </w:style>
  <w:style w:type="paragraph" w:styleId="11" w:customStyle="1">
    <w:name w:val="제목1"/>
    <w:qFormat/>
    <w:pPr>
      <w:keepNext w:val="true"/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b/>
      <w:color w:val="000000"/>
      <w:kern w:val="2"/>
      <w:sz w:val="32"/>
      <w:szCs w:val="20"/>
      <w:lang w:val="en-US" w:eastAsia="ko-KR" w:bidi="hi-IN"/>
    </w:rPr>
  </w:style>
  <w:style w:type="paragraph" w:styleId="111" w:customStyle="1">
    <w:name w:val="제목 11"/>
    <w:qFormat/>
    <w:pPr>
      <w:keepNext w:val="true"/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b/>
      <w:color w:val="000000"/>
      <w:kern w:val="2"/>
      <w:sz w:val="26"/>
      <w:szCs w:val="20"/>
      <w:lang w:val="en-US" w:eastAsia="ko-KR" w:bidi="hi-IN"/>
    </w:rPr>
  </w:style>
  <w:style w:type="paragraph" w:styleId="21" w:customStyle="1">
    <w:name w:val="제목 21"/>
    <w:qFormat/>
    <w:pPr>
      <w:keepNext w:val="true"/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b/>
      <w:color w:val="000000"/>
      <w:kern w:val="2"/>
      <w:sz w:val="23"/>
      <w:szCs w:val="20"/>
      <w:lang w:val="en-US" w:eastAsia="ko-KR" w:bidi="hi-IN"/>
    </w:rPr>
  </w:style>
  <w:style w:type="paragraph" w:styleId="31" w:customStyle="1">
    <w:name w:val="제목 31"/>
    <w:qFormat/>
    <w:pPr>
      <w:keepNext w:val="true"/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b/>
      <w:color w:val="000000"/>
      <w:kern w:val="2"/>
      <w:sz w:val="22"/>
      <w:szCs w:val="20"/>
      <w:lang w:val="en-US" w:eastAsia="ko-KR" w:bidi="hi-IN"/>
    </w:rPr>
  </w:style>
  <w:style w:type="paragraph" w:styleId="22" w:customStyle="1">
    <w:name w:val="제목2"/>
    <w:qFormat/>
    <w:pPr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12" w:customStyle="1">
    <w:name w:val="제목 12"/>
    <w:qFormat/>
    <w:pPr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221" w:customStyle="1">
    <w:name w:val="제목 22"/>
    <w:qFormat/>
    <w:pPr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32" w:customStyle="1">
    <w:name w:val="제목 32"/>
    <w:qFormat/>
    <w:pPr>
      <w:widowControl/>
      <w:suppressAutoHyphens w:val="true"/>
      <w:bidi w:val="0"/>
      <w:snapToGrid w:val="false"/>
      <w:spacing w:lineRule="exact" w:line="352" w:before="0" w:after="30"/>
      <w:jc w:val="left"/>
    </w:pPr>
    <w:rPr>
      <w:rFonts w:ascii="맑은 고딕" w:hAnsi="맑은 고딕" w:eastAsia="맑은 고딕" w:cs="맑은 고딕"/>
      <w:color w:val="000000"/>
      <w:kern w:val="2"/>
      <w:sz w:val="20"/>
      <w:szCs w:val="20"/>
      <w:lang w:val="en-US" w:eastAsia="ko-KR" w:bidi="hi-IN"/>
    </w:rPr>
  </w:style>
  <w:style w:type="paragraph" w:styleId="ListBullet">
    <w:name w:val="List Bullet"/>
    <w:basedOn w:val="Normal"/>
    <w:uiPriority w:val="34"/>
    <w:qFormat/>
    <w:pPr>
      <w:numPr>
        <w:ilvl w:val="0"/>
        <w:numId w:val="1"/>
      </w:numPr>
      <w:snapToGrid w:val="false"/>
      <w:spacing w:lineRule="exact" w:line="352" w:before="0" w:after="30"/>
    </w:pPr>
    <w:rPr>
      <w:rFonts w:ascii="Malgun Gothic" w:hAnsi="Malgun Gothic" w:eastAsia="Malgun Gothic" w:cs="Malgun Gothic"/>
      <w:b w:val="false"/>
      <w:bCs w:val="false"/>
      <w:sz w:val="22"/>
      <w:szCs w:val="22"/>
    </w:rPr>
  </w:style>
  <w:style w:type="paragraph" w:styleId="ListBullet2">
    <w:name w:val="List Bullet 2"/>
    <w:basedOn w:val="Normal"/>
    <w:uiPriority w:val="34"/>
    <w:qFormat/>
    <w:pPr>
      <w:numPr>
        <w:ilvl w:val="1"/>
        <w:numId w:val="1"/>
      </w:numPr>
      <w:snapToGrid w:val="false"/>
      <w:spacing w:lineRule="exact" w:line="352" w:before="0" w:after="30"/>
    </w:pPr>
    <w:rPr>
      <w:rFonts w:ascii="Malgun Gothic" w:hAnsi="Malgun Gothic" w:eastAsia="Malgun Gothic" w:cs="Malgun Gothic"/>
      <w:b w:val="false"/>
      <w:bCs w:val="false"/>
      <w:sz w:val="22"/>
      <w:szCs w:val="22"/>
    </w:rPr>
  </w:style>
  <w:style w:type="paragraph" w:styleId="ReportHeading1">
    <w:name w:val="Report Heading 1"/>
    <w:basedOn w:val="Normal"/>
    <w:uiPriority w:val="9"/>
    <w:qFormat/>
    <w:pPr>
      <w:snapToGrid w:val="false"/>
      <w:spacing w:lineRule="exact" w:line="400" w:before="0" w:after="30"/>
      <w:outlineLvl w:val="0"/>
    </w:pPr>
    <w:rPr>
      <w:rFonts w:ascii="Malgun Gothic" w:hAnsi="Malgun Gothic" w:eastAsia="Malgun Gothic" w:cs="Malgun Gothic"/>
      <w:b/>
      <w:bCs/>
      <w:sz w:val="26"/>
      <w:szCs w:val="26"/>
    </w:rPr>
  </w:style>
  <w:style w:type="paragraph" w:styleId="ReportHeading2">
    <w:name w:val="Report Heading 2"/>
    <w:basedOn w:val="Normal"/>
    <w:uiPriority w:val="9"/>
    <w:qFormat/>
    <w:pPr>
      <w:snapToGrid w:val="false"/>
      <w:spacing w:lineRule="exact" w:line="400" w:before="0" w:after="30"/>
      <w:outlineLvl w:val="1"/>
    </w:pPr>
    <w:rPr>
      <w:rFonts w:ascii="Malgun Gothic" w:hAnsi="Malgun Gothic" w:eastAsia="Malgun Gothic" w:cs="Malgun Gothic"/>
      <w:b/>
      <w:bCs/>
      <w:sz w:val="26"/>
      <w:szCs w:val="26"/>
    </w:rPr>
  </w:style>
  <w:style w:type="paragraph" w:styleId="ReportTopic">
    <w:name w:val="Report Topic"/>
    <w:basedOn w:val="Normal"/>
    <w:next w:val="ListBullet"/>
    <w:qFormat/>
    <w:pPr>
      <w:keepNext w:val="true"/>
      <w:keepLines/>
      <w:spacing w:lineRule="exact" w:line="360" w:before="80" w:after="30"/>
    </w:pPr>
    <w:rPr>
      <w:rFonts w:ascii="Malgun Gothic" w:hAnsi="Malgun Gothic" w:eastAsia="Malgun Gothic" w:cs="Malgun Gothic"/>
      <w:b/>
      <w:bCs/>
      <w:color w:val="000000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6b664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otum" pitchFamily="0" charset="1"/>
        <a:cs typeface="DejaVu Sans" pitchFamily="0" charset="1"/>
      </a:majorFont>
      <a:minorFont>
        <a:latin typeface="Arial" pitchFamily="0" charset="1"/>
        <a:ea typeface="바탕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LibreOffice/24.2.7.2$Linux_X86_64 LibreOffice_project/420$Build-2</Application>
  <AppVersion>15.0000</AppVersion>
  <Pages>12</Pages>
  <Words>6408</Words>
  <Characters>8121</Characters>
  <CharactersWithSpaces>10155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2026-10-25T08:36:00Z</dcterms:created>
  <dc:creator>정동명 · 남궁길 · 오상영</dc:creator>
  <dc:description/>
  <cp:keywords>ReasonDrive DriveBench 주별활동보고서</cp:keywords>
  <dc:language>ko-KR</dc:language>
  <cp:lastModifiedBy/>
  <cp:lastPrinted>2026-10-26T12:02:00Z</cp:lastPrinted>
  <dcterms:modified xsi:type="dcterms:W3CDTF">2026-10-27T23:31:23Z</dcterms:modified>
  <cp:revision>12</cp:revision>
  <dc:subject>추론 학습을 통한 자율주행 VLM의 판단 성능 개선 검증</dc:subject>
  <dc:title>ReasonDrive 주별활동보고서 v3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