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홈페이지 개편 실행 계획서</w:t>
      </w:r>
    </w:p>
    <w:p>
      <w:pPr>
        <w:spacing w:after="60" w:line="280" w:lineRule="exact"/>
      </w:pPr>
      <w:r>
        <w:rPr>
          <w:b w:val="0"/>
        </w:rPr>
        <w:t>주식회사 올더커뮤니케이션  |  제작 담당자 전달용 요약본</w:t>
      </w:r>
    </w:p>
    <w:p>
      <w:pPr>
        <w:spacing w:after="60" w:line="280" w:lineRule="exact"/>
      </w:pPr>
      <w:r>
        <w:t>종합광고대행사의 마케팅과 IT 솔루션 지원 역량을 보여주고, 프로젝트 상담으로 연결되는 국문 홈페이지를 제작해 주세요.</w:t>
      </w:r>
    </w:p>
    <w:p>
      <w:pPr>
        <w:pStyle w:val="Heading1"/>
        <w:spacing w:after="60"/>
      </w:pPr>
      <w:r>
        <w:t>1 제작 범위와 기본 방향</w:t>
      </w:r>
    </w:p>
    <w:p>
      <w:pPr>
        <w:spacing w:after="60" w:line="280" w:lineRule="exact"/>
      </w:pPr>
      <w:r>
        <w:rPr>
          <w:b w:val="0"/>
        </w:rPr>
        <w:t>• 메인과 5개 메뉴를 제작합니다. ABOUT US / OUR PROCESS / TEAM / WORKS / CONTACT. 영문 메뉴명과 국문 본문을 사용합니다.</w:t>
      </w:r>
    </w:p>
    <w:p>
      <w:pPr>
        <w:spacing w:after="60" w:line="280" w:lineRule="exact"/>
      </w:pPr>
      <w:r>
        <w:rPr>
          <w:b w:val="0"/>
        </w:rPr>
        <w:t>• 기존 로고를 활용하고, 실제 작업 이미지와 읽기 쉬운 글자·여백으로 신뢰감 있는 기업형 디자인을 만듭니다.</w:t>
      </w:r>
    </w:p>
    <w:p>
      <w:pPr>
        <w:spacing w:after="60" w:line="280" w:lineRule="exact"/>
      </w:pPr>
      <w:r>
        <w:rPr>
          <w:b w:val="0"/>
        </w:rPr>
        <w:t>• PC·태블릿·모바일에 대응합니다. 과도한 애니메이션과 자동재생 영상은 줄입니다.</w:t>
      </w:r>
    </w:p>
    <w:p>
      <w:pPr>
        <w:pStyle w:val="Heading1"/>
        <w:spacing w:after="60"/>
      </w:pPr>
      <w:r>
        <w:t>2 메인 페이지 구성</w:t>
      </w:r>
    </w:p>
    <w:p>
      <w:pPr>
        <w:spacing w:after="60" w:line="280" w:lineRule="exact"/>
      </w:pPr>
      <w:r>
        <w:t>핵심 메시지 → 서비스 8개 → 대표 사례 3~6건 → 업무 과정 → 강점 → 상담 안내</w:t>
      </w:r>
    </w:p>
    <w:p>
      <w:pPr>
        <w:spacing w:after="60" w:line="280" w:lineRule="exact"/>
      </w:pPr>
      <w:r>
        <w:rPr>
          <w:b w:val="0"/>
        </w:rPr>
        <w:t>대제목  기업의 가치를 알리고, 성장의 방향을 만듭니다.</w:t>
        <w:br/>
        <w:t>보조 문구  전략부터 콘텐츠, 광고 집행과 성과 분석까지. 기업의 성장을 함께하는 종합광고대행사, 올더커뮤니케이션.</w:t>
      </w:r>
    </w:p>
    <w:p>
      <w:pPr>
        <w:spacing w:after="60" w:line="280" w:lineRule="exact"/>
      </w:pPr>
      <w:r>
        <w:rPr>
          <w:b w:val="0"/>
        </w:rPr>
        <w:t>버튼 연결  프로젝트 상담하기 → CONTACT</w:t>
        <w:br/>
        <w:t>주요 프로젝트 보기 → WORKS 사례 목록</w:t>
      </w:r>
    </w:p>
    <w:p>
      <w:pPr>
        <w:pStyle w:val="Heading1"/>
        <w:spacing w:after="60"/>
      </w:pPr>
      <w:r>
        <w:t>3 메뉴별 제작 작업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45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메뉴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반영할 내용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화면 구성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ABOUT US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회사 소개, 업무 기준 5개, 비전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소개 → 기준 카드 → 비전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OUR PROCESS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분석 → 전략 → 실행 → 보고·개선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4단계 흐름과 단계별 핵심 업무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TEAM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9개 분야의 수행 역할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분야별 제목과 짧은 역할 설명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WORKS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서비스 10개, 프로젝트 목록과 상세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서비스 카드 → 사례 카드 → 상세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CONTACT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상담 문구, 문의 폼, 연락처·주소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소개 → 입력 폼 → 회사 정보</w:t>
            </w:r>
          </w:p>
        </w:tc>
      </w:tr>
    </w:tbl>
    <w:p>
      <w:pPr>
        <w:spacing w:after="60" w:line="280" w:lineRule="exact"/>
      </w:pPr>
    </w:p>
    <w:p>
      <w:pPr>
        <w:spacing w:after="60" w:line="280" w:lineRule="exact"/>
      </w:pPr>
      <w:r>
        <w:rPr>
          <w:b w:val="0"/>
        </w:rPr>
        <w:t>ABOUT US 업무 기준  진단에서 시작하는 전략 / 꾸준한 홍보 / 기획과 실행의 연결 / 투명한 관리 / 긴밀한 소통.</w:t>
        <w:br/>
        <w:t>비전  기업의 가치를 고객의 선택으로 연결하는 성장 파트너.</w:t>
      </w:r>
    </w:p>
    <w:p>
      <w:pPr>
        <w:spacing w:after="60" w:line="280" w:lineRule="exact"/>
      </w:pPr>
      <w:r>
        <w:br w:type="page"/>
      </w:r>
    </w:p>
    <w:p>
      <w:pPr>
        <w:pStyle w:val="Heading1"/>
        <w:spacing w:after="60"/>
      </w:pPr>
      <w:r>
        <w:t>4 서비스와 팀 구성</w:t>
      </w:r>
    </w:p>
    <w:p>
      <w:pPr>
        <w:spacing w:after="60" w:line="280" w:lineRule="exact"/>
      </w:pPr>
      <w:r>
        <w:t>WORKS에는 아래 10개 서비스를 표시합니다. 메인에서는 콘텐츠·디자인과 영상을 묶고 컨설팅은 제외하여 언론홍보와 IT 솔루션을 포함한 8개 서비스로 요약합니다.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WORKS 서비스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대표 수행 항목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전략·브랜딩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시장 분석, 브랜드 전략, 네이밍·슬로건, 브랜드 디자인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디지털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검색·SNS 광고, 공식 블로그·SNS 운영, 유입·문의 분석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콘텐츠·디자인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카드뉴스, 홈페이지 콘텐츠, 보도자료, 배너·인쇄 홍보물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영상 제작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기업 홍보영상, 인터뷰, 유튜브, 쇼츠·릴스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미디어·오프라인 광고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버스·택시·지하철·엘리베이터·전광판, 방송·IPTV·PPL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인플루언서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유튜버·블로거·SNS 크리에이터 협업 및 캠페인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병원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병원 홍보 전략, 질환 콘텐츠, 의료진 인터뷰, 채널·광고 운영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사업·글로벌 컨설팅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사업 계획, 기업 제휴, 해외 마케팅, 외국인환자 유치 관련 기획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sz w:val="20"/>
              </w:rPr>
              <w:t>IT 솔루션 지원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sz w:val="20"/>
              </w:rPr>
              <w:t>홈페이지 제작, UI/UX 기획, 업무 프로세스 설계·개발, 기존 시스템 개선·고도화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언론홍보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보도자료 작성·배포, 온라인 기사 송출, 의학전문 기자간담회 기획·운영, 미디어 대응</w:t>
            </w:r>
          </w:p>
        </w:tc>
      </w:tr>
    </w:tbl>
    <w:p>
      <w:pPr>
        <w:spacing w:after="60" w:line="280" w:lineRule="exact"/>
      </w:pPr>
    </w:p>
    <w:p>
      <w:pPr>
        <w:spacing w:after="60" w:line="280" w:lineRule="exact"/>
      </w:pPr>
      <w:r>
        <w:t>TEAM 카드  전략·마케팅 / 디지털 / 콘텐츠 / 디자인 / 영상 / 미디어 광고 / 인플루언서 / IT 솔루션 / 언론홍보. 각 분야의 핵심 역할을 1~2문장으로 표시합니다.</w:t>
      </w:r>
    </w:p>
    <w:p>
      <w:pPr>
        <w:spacing w:after="60" w:line="280" w:lineRule="exact"/>
      </w:pPr>
      <w:r>
        <w:t>IT 소개 문구  사용자 경험과 업무 흐름에 맞춰 홈페이지와 디지털 서비스를 기획·개발합니다. 화면 구조·동선과 상담·예약·관리 기능을 설계하고 기존 기능을 개선합니다.</w:t>
      </w:r>
    </w:p>
    <w:p>
      <w:pPr>
        <w:spacing w:after="60" w:line="280" w:lineRule="exact"/>
      </w:pPr>
      <w:r>
        <w:t>IT 진행 과정  요구사항 정리 → UI/UX·프로세스 설계 → 개발·테스트 → 운영·개선.</w:t>
      </w:r>
    </w:p>
    <w:p>
      <w:r>
        <w:rPr>
          <w:b/>
        </w:rPr>
        <w:t xml:space="preserve">언론홍보 소개 문구  </w:t>
      </w:r>
      <w:r>
        <w:t>보도자료 배포와 온라인 기사 송출, 의학전문 기자간담회 기획·운영을 통해 기업·병원의 전문성과 주요 소식을 알립니다. 정확한 정보와 언론 소통을 바탕으로 공신력 있는 홍보를 지원합니다.</w:t>
      </w:r>
    </w:p>
    <w:p>
      <w:pPr>
        <w:pStyle w:val="Heading1"/>
        <w:spacing w:after="60"/>
      </w:pPr>
      <w:r>
        <w:t>5 프로젝트 사례 구현</w:t>
      </w:r>
    </w:p>
    <w:p>
      <w:pPr>
        <w:spacing w:after="60" w:line="280" w:lineRule="exact"/>
      </w:pPr>
      <w:r>
        <w:t>• 사례 카드에 이미지·프로젝트명·업종·수행 분야·한 줄 요약을 표시하고 상세 페이지로 연결합니다.</w:t>
      </w:r>
    </w:p>
    <w:p>
      <w:pPr>
        <w:spacing w:after="60" w:line="280" w:lineRule="exact"/>
      </w:pPr>
      <w:r>
        <w:rPr>
          <w:b w:val="0"/>
        </w:rPr>
        <w:t>• 상세 페이지는 기본 정보 → 과제 → 전략 → 실행 → 결과 → 작업 이미지·영상 순으로 구성합니다.</w:t>
      </w:r>
    </w:p>
    <w:p>
      <w:pPr>
        <w:spacing w:after="60" w:line="280" w:lineRule="exact"/>
      </w:pPr>
      <w:r>
        <w:t>• 사례 분류에 IT 솔루션과 언론홍보를 포함합니다. 복수 분야 지정과 사례 등록·수정·공개·순서 변경 기능을 제공합니다.</w:t>
      </w:r>
    </w:p>
    <w:p>
      <w:pPr>
        <w:pStyle w:val="Heading1"/>
        <w:spacing w:after="60"/>
      </w:pPr>
      <w:r>
        <w:t>6 문의 폼 구현</w:t>
      </w:r>
    </w:p>
    <w:p>
      <w:pPr>
        <w:spacing w:after="60" w:line="280" w:lineRule="exact"/>
      </w:pPr>
      <w:r>
        <w:rPr>
          <w:b w:val="0"/>
        </w:rPr>
        <w:t>필수  회사명, 담당자명, 연락처, 이메일, 관심 서비스, 문의 내용, 개인정보 동의.</w:t>
        <w:br/>
        <w:t>선택  예상 예산, 희망 일정, 참고자료 첨부.</w:t>
      </w:r>
    </w:p>
    <w:p>
      <w:pPr>
        <w:spacing w:after="60" w:line="280" w:lineRule="exact"/>
      </w:pPr>
      <w:r>
        <w:t>• 관심 서비스는 WORKS의 10개 항목과 기타로 구성합니다. 제출 버튼은 프로젝트 문의하기로 표시합니다.</w:t>
      </w:r>
    </w:p>
    <w:p>
      <w:pPr>
        <w:spacing w:after="60" w:line="280" w:lineRule="exact"/>
      </w:pPr>
      <w:r>
        <w:t>• 지정 이메일 또는 관리자 화면으로 문의를 전달합니다. 접수 성공 시 완료 안내를 표시하고 실패 시 입력을 유지합니다.</w:t>
      </w:r>
    </w:p>
    <w:p>
      <w:pPr>
        <w:spacing w:after="60" w:line="280" w:lineRule="exact"/>
      </w:pPr>
      <w:r>
        <w:rPr>
          <w:b w:val="0"/>
        </w:rPr>
        <w:t>• 필수 입력 오류, 첨부 형식·용량, 중복 제출·스팸 방지, 개인정보 동의와 첨부파일 비공개를 적용합니다.</w:t>
      </w:r>
    </w:p>
    <w:p>
      <w:pPr>
        <w:spacing w:after="60" w:line="280" w:lineRule="exact"/>
      </w:pPr>
      <w:r>
        <w:br w:type="page"/>
      </w:r>
    </w:p>
    <w:p>
      <w:pPr>
        <w:pStyle w:val="Heading1"/>
        <w:spacing w:after="60"/>
      </w:pPr>
      <w:r>
        <w:t>7 공통 기능 적용</w:t>
      </w:r>
    </w:p>
    <w:p>
      <w:pPr>
        <w:spacing w:after="60" w:line="280" w:lineRule="exact"/>
      </w:pPr>
      <w:r>
        <w:rPr>
          <w:b w:val="0"/>
        </w:rPr>
        <w:t>• 헤더에 로고, 5개 메뉴, 상담 버튼을 배치합니다. 로고는 메인으로, 상담 버튼은 CONTACT로 연결합니다.</w:t>
      </w:r>
    </w:p>
    <w:p>
      <w:pPr>
        <w:spacing w:after="60" w:line="280" w:lineRule="exact"/>
      </w:pPr>
      <w:r>
        <w:rPr>
          <w:b w:val="0"/>
        </w:rPr>
        <w:t>• 푸터에 법인 정보, 연락처, 주소, 개인정보처리방침을 넣습니다. 확인된 공식 채널만 연결합니다.</w:t>
      </w:r>
    </w:p>
    <w:p>
      <w:pPr>
        <w:spacing w:after="60" w:line="280" w:lineRule="exact"/>
      </w:pPr>
      <w:r>
        <w:rPr>
          <w:b w:val="0"/>
        </w:rPr>
        <w:t>• 각 페이지의 검색 제목·설명, 공유 이미지와 검색용 사이트맵을 설정합니다. 기존 주요 주소는 변경된 주소로 연결합니다.</w:t>
      </w:r>
    </w:p>
    <w:p>
      <w:pPr>
        <w:spacing w:after="60" w:line="280" w:lineRule="exact"/>
      </w:pPr>
      <w:r>
        <w:rPr>
          <w:b w:val="0"/>
        </w:rPr>
        <w:t>• 이미지 용량을 줄이고 대체 설명, 입력칸 라벨, 키보드 이동과 초점 표시를 적용합니다.</w:t>
      </w:r>
    </w:p>
    <w:p>
      <w:pPr>
        <w:pStyle w:val="Heading1"/>
        <w:spacing w:after="60"/>
      </w:pPr>
      <w:r>
        <w:t>8 회사가 제공하거나 확정할 자료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확인할 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브랜드·운영 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로고 원본, 기존 홈페이지 주소, 도메인·호스팅 운영 정보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실적 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대표 사례 3~6건, 작업 이미지·영상, 고객사·로고·성과 공개 범위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회사·문의 정보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대표자·사업자번호·주소·연락처, 수신 이메일 또는 담당자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최종 게시 내용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서비스 범위와 팀 명칭, 슬로건, 개인정보처리방침·동의 문구</w:t>
            </w:r>
          </w:p>
        </w:tc>
      </w:tr>
    </w:tbl>
    <w:p>
      <w:pPr>
        <w:spacing w:after="60" w:line="280" w:lineRule="exact"/>
      </w:pPr>
    </w:p>
    <w:p>
      <w:pPr>
        <w:spacing w:after="60" w:line="280" w:lineRule="exact"/>
      </w:pPr>
      <w:r>
        <w:rPr>
          <w:b w:val="0"/>
        </w:rPr>
        <w:t>확인 후 반영  확장 서비스와 팀 명칭, 해외 협업·외국인환자 유치 관련 역할, 영문 슬로건은 회사 확인 후 게시합니다. 성과 수치와 인력 정보는 실제 자료만 사용합니다.</w:t>
      </w:r>
    </w:p>
    <w:p>
      <w:pPr>
        <w:pStyle w:val="Heading1"/>
        <w:spacing w:after="60"/>
      </w:pPr>
      <w:r>
        <w:t>9 제작 순서와 제출물</w:t>
      </w:r>
    </w:p>
    <w:p>
      <w:pPr>
        <w:spacing w:after="60" w:line="280" w:lineRule="exact"/>
      </w:pPr>
      <w:r>
        <w:rPr>
          <w:b/>
        </w:rPr>
        <w:t>① 기획안·화면 배치도 → ② PC·모바일 메인 시안 → ③ 상세 페이지 시안 → ④ 기능이 동작하는 검토용 사이트 → ⑤ 수정·최종 검수·오픈 → ⑥ 접근 권한·관리 매뉴얼 인계</w:t>
      </w:r>
    </w:p>
    <w:p>
      <w:pPr>
        <w:spacing w:after="60" w:line="280" w:lineRule="exact"/>
      </w:pPr>
      <w:r>
        <w:rPr>
          <w:b w:val="0"/>
        </w:rPr>
        <w:t>제작사는 일정·비용·관리 기능·문의 수신 방식을 먼저 제안해 주세요. 다국어 페이지, 광고 계정 연동, 별도 고객 포털은 추가 협의 대상으로 둡니다.</w:t>
      </w:r>
    </w:p>
    <w:p>
      <w:pPr>
        <w:pStyle w:val="Heading1"/>
        <w:spacing w:after="60"/>
      </w:pPr>
      <w:r>
        <w:t>10 오픈 전 완료 확인</w:t>
      </w:r>
    </w:p>
    <w:p>
      <w:pPr>
        <w:spacing w:after="60" w:line="280" w:lineRule="exact"/>
      </w:pPr>
      <w:r>
        <w:rPr>
          <w:b w:val="0"/>
        </w:rPr>
        <w:t>• 메뉴·로고·상담 버튼·사례 카드가 지정 화면으로 이동한다.</w:t>
      </w:r>
    </w:p>
    <w:p>
      <w:pPr>
        <w:spacing w:after="60" w:line="280" w:lineRule="exact"/>
      </w:pPr>
      <w:r>
        <w:rPr>
          <w:b w:val="0"/>
        </w:rPr>
        <w:t>• 모바일·태블릿·PC에서 글자와 이미지가 잘리거나 겹치지 않는다.</w:t>
      </w:r>
    </w:p>
    <w:p>
      <w:pPr>
        <w:spacing w:after="60" w:line="280" w:lineRule="exact"/>
      </w:pPr>
      <w:r>
        <w:rPr>
          <w:b w:val="0"/>
        </w:rPr>
        <w:t>• 문의 성공·실패·입력 오류·첨부 오류를 점검했고 실제 문의가 담당자에게 전달된다.</w:t>
      </w:r>
    </w:p>
    <w:p>
      <w:pPr>
        <w:spacing w:after="60" w:line="280" w:lineRule="exact"/>
      </w:pPr>
      <w:r>
        <w:rPr>
          <w:b w:val="0"/>
        </w:rPr>
        <w:t>• 담당자가 사례 등록·수정·공개 여부·순서 변경을 할 수 있다.</w:t>
      </w:r>
    </w:p>
    <w:p>
      <w:pPr>
        <w:spacing w:after="60" w:line="280" w:lineRule="exact"/>
      </w:pPr>
      <w:r>
        <w:rPr>
          <w:b w:val="0"/>
        </w:rPr>
        <w:t>• 회사 정보·최종 문구·개인정보 문구·사례 공개 범위를 확인했다.</w:t>
      </w:r>
    </w:p>
    <w:p>
      <w:pPr>
        <w:spacing w:after="60" w:line="280" w:lineRule="exact"/>
      </w:pPr>
      <w:r>
        <w:rPr>
          <w:b w:val="0"/>
        </w:rPr>
        <w:t>• 빈 링크·검토용 문구·예시 실적이 없고 검색 정보와 기존 주소 연결이 적용되었다.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2026년 10월 12일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올더커뮤니케이션  |  홈페이지 개편 실행 요약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 w:before="0"/>
    </w:pPr>
    <w:rPr>
      <w:rFonts w:ascii="Allthe Korean" w:hAnsi="Allthe Korean" w:eastAsia="Allthe Kore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40" w:lineRule="exact"/>
      <w:outlineLvl w:val="0"/>
    </w:pPr>
    <w:rPr>
      <w:rFonts w:asciiTheme="majorHAnsi" w:eastAsiaTheme="majorEastAsia" w:hAnsiTheme="majorHAnsi" w:cstheme="majorBidi" w:ascii="Allthe Korean" w:hAnsi="Allthe Korean" w:eastAsia="Allthe Kore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40" w:lineRule="exact"/>
      <w:outlineLvl w:val="1"/>
    </w:pPr>
    <w:rPr>
      <w:rFonts w:asciiTheme="majorHAnsi" w:eastAsiaTheme="majorEastAsia" w:hAnsiTheme="majorHAnsi" w:cstheme="majorBidi" w:ascii="Allthe Korean" w:hAnsi="Allthe Korean" w:eastAsia="Allthe Kore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80" w:lineRule="exact" w:before="0"/>
      <w:contextualSpacing/>
    </w:pPr>
    <w:rPr>
      <w:rFonts w:asciiTheme="majorHAnsi" w:eastAsiaTheme="majorEastAsia" w:hAnsiTheme="majorHAnsi" w:cstheme="majorBidi" w:ascii="Allthe Korean" w:hAnsi="Allthe Korean" w:eastAsia="Allthe Kore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올더커뮤니케이션 홈페이지 개편 실행 계획서</dc:title>
  <dc:subject/>
  <dc:creator>주식회사 올더커뮤니케이션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