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最关键的几点：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system使用dot-looup语法访问变量属性， 在{{question.question_text}}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中， django首先做一个字典查询， 失败后尝试属性查询， 如果再失败， 使用list索引查询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使用method=“post”在create a form that alters data server-side情况中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requests：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GET requests can be cached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GET requests remain in the browser history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GET requests can be bookmarked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GET requests should never be used when dealing with sensitive 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GET requests have length restrictions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GET requests should be used only to retrieve data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Post requests：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POST requests are never cached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POST requests do not remain in the browser history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POST requests cannot be bookmarked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38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POST requests have no restrictions on data length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CSRF--protection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Ajax请求时要配置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H5 </w:t>
      </w:r>
      <w:bookmarkStart w:id="0" w:name="_GoBack"/>
      <w:bookmarkEnd w:id="0"/>
      <w:r>
        <w:rPr>
          <w:rFonts w:hint="eastAsia"/>
          <w:lang w:val="en-US" w:eastAsia="zh-CN"/>
        </w:rPr>
        <w:t>post时， 要使用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"https://docs.djangoproject.com/en/1.9/ref/templates/builtins/" \l "std:templatetag-csrf_token"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{%</w:t>
      </w:r>
      <w:r>
        <w:rPr>
          <w:rFonts w:hint="default"/>
          <w:lang w:val="en-US" w:eastAsia="zh-CN"/>
        </w:rPr>
        <w:t> csrf_token %}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010070">
    <w:nsid w:val="56E777D6"/>
    <w:multiLevelType w:val="singleLevel"/>
    <w:tmpl w:val="56E777D6"/>
    <w:lvl w:ilvl="0" w:tentative="1">
      <w:start w:val="1"/>
      <w:numFmt w:val="decimal"/>
      <w:suff w:val="nothing"/>
      <w:lvlText w:val="%1、"/>
      <w:lvlJc w:val="left"/>
    </w:lvl>
  </w:abstractNum>
  <w:abstractNum w:abstractNumId="1458011482">
    <w:nsid w:val="56E77D5A"/>
    <w:multiLevelType w:val="multilevel"/>
    <w:tmpl w:val="56E77D5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8011436">
    <w:nsid w:val="56E77D2C"/>
    <w:multiLevelType w:val="multilevel"/>
    <w:tmpl w:val="56E77D2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8011667">
    <w:nsid w:val="56E77E13"/>
    <w:multiLevelType w:val="singleLevel"/>
    <w:tmpl w:val="56E77E13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58010070"/>
  </w:num>
  <w:num w:numId="2">
    <w:abstractNumId w:val="1458011436"/>
    <w:lvlOverride w:ilvl="0">
      <w:startOverride w:val="1"/>
    </w:lvlOverride>
  </w:num>
  <w:num w:numId="3">
    <w:abstractNumId w:val="1458011482"/>
    <w:lvlOverride w:ilvl="0">
      <w:startOverride w:val="1"/>
    </w:lvlOverride>
  </w:num>
  <w:num w:numId="4">
    <w:abstractNumId w:val="14580116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759D"/>
    <w:rsid w:val="03FD3537"/>
    <w:rsid w:val="0B183C75"/>
    <w:rsid w:val="10132D4D"/>
    <w:rsid w:val="1CC34B57"/>
    <w:rsid w:val="1EE252BC"/>
    <w:rsid w:val="23FB04EA"/>
    <w:rsid w:val="2DDE6765"/>
    <w:rsid w:val="313C7060"/>
    <w:rsid w:val="32C23FBB"/>
    <w:rsid w:val="333102EC"/>
    <w:rsid w:val="3A5955FF"/>
    <w:rsid w:val="3C690F1B"/>
    <w:rsid w:val="3EB96149"/>
    <w:rsid w:val="42961C51"/>
    <w:rsid w:val="470E5943"/>
    <w:rsid w:val="491866D0"/>
    <w:rsid w:val="50894F34"/>
    <w:rsid w:val="51A179B3"/>
    <w:rsid w:val="5B9F11F7"/>
    <w:rsid w:val="5BCE6269"/>
    <w:rsid w:val="5F6A5985"/>
    <w:rsid w:val="629C3CCB"/>
    <w:rsid w:val="6C56279B"/>
    <w:rsid w:val="6DBA5240"/>
    <w:rsid w:val="76217ACE"/>
    <w:rsid w:val="767D791B"/>
    <w:rsid w:val="79F955E4"/>
    <w:rsid w:val="7A1D5504"/>
    <w:rsid w:val="7AC07110"/>
    <w:rsid w:val="7C001584"/>
    <w:rsid w:val="7E886D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2016-03-15T03:09:46Z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