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4"/>
          <w:szCs w:val="24"/>
        </w:rPr>
      </w:pPr>
      <w:r w:rsidDel="00000000" w:rsidR="00000000" w:rsidRPr="00000000">
        <w:rPr>
          <w:b w:val="1"/>
          <w:bCs w:val="1"/>
          <w:sz w:val="48"/>
          <w:szCs w:val="48"/>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0" distR="0">
            <wp:extent cx="2203509" cy="8969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3509" cy="8969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left"/>
        <w:rPr>
          <w:b w:val="1"/>
          <w:bCs w:val="1"/>
          <w:sz w:val="48"/>
          <w:szCs w:val="48"/>
          <w:u w:val="single"/>
        </w:rPr>
      </w:pPr>
      <w:r w:rsidDel="00000000" w:rsidR="00000000" w:rsidRPr="00000000">
        <w:rPr>
          <w:b w:val="1"/>
          <w:bCs w:val="1"/>
          <w:sz w:val="48"/>
          <w:szCs w:val="48"/>
          <w:rtl w:val="0"/>
        </w:rPr>
        <w:t xml:space="preserve">                           </w:t>
      </w:r>
      <w:r w:rsidDel="00000000" w:rsidR="00000000" w:rsidRPr="00000000">
        <w:rPr>
          <w:b w:val="1"/>
          <w:bCs w:val="1"/>
          <w:sz w:val="48"/>
          <w:szCs w:val="48"/>
          <w:u w:val="single"/>
          <w:rtl w:val="0"/>
        </w:rPr>
        <w:t xml:space="preserve">VITyarthi</w:t>
      </w:r>
    </w:p>
    <w:p w:rsidR="00000000" w:rsidDel="00000000" w:rsidP="00000000" w:rsidRDefault="00000000" w:rsidRPr="00000000" w14:paraId="00000004">
      <w:pPr>
        <w:jc w:val="left"/>
        <w:rPr>
          <w:b w:val="1"/>
          <w:bCs w:val="1"/>
          <w:sz w:val="48"/>
          <w:szCs w:val="48"/>
          <w:u w:val="single"/>
        </w:rPr>
      </w:pPr>
      <w:r w:rsidDel="00000000" w:rsidR="00000000" w:rsidRPr="00000000">
        <w:rPr>
          <w:rtl w:val="0"/>
        </w:rPr>
      </w:r>
    </w:p>
    <w:p w:rsidR="00000000" w:rsidDel="00000000" w:rsidP="00000000" w:rsidRDefault="00000000" w:rsidRPr="00000000" w14:paraId="00000005">
      <w:pPr>
        <w:jc w:val="center"/>
        <w:rPr>
          <w:b w:val="1"/>
          <w:bCs w:val="1"/>
          <w:sz w:val="48"/>
          <w:szCs w:val="48"/>
          <w:u w:val="single"/>
        </w:rPr>
      </w:pPr>
      <w:r w:rsidDel="00000000" w:rsidR="00000000" w:rsidRPr="00000000">
        <w:rPr>
          <w:b w:val="1"/>
          <w:bCs w:val="1"/>
          <w:sz w:val="48"/>
          <w:szCs w:val="48"/>
          <w:u w:val="single"/>
          <w:rtl w:val="0"/>
        </w:rPr>
        <w:t xml:space="preserve">DIGITAL LITERACY PROJECT REPORT</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u w:val="single"/>
        </w:rPr>
      </w:pPr>
      <w:r w:rsidDel="00000000" w:rsidR="00000000" w:rsidRPr="00000000">
        <w:rPr>
          <w:rtl w:val="0"/>
        </w:rPr>
      </w:r>
    </w:p>
    <w:p w:rsidR="00000000" w:rsidDel="00000000" w:rsidP="00000000" w:rsidRDefault="00000000" w:rsidRPr="00000000" w14:paraId="00000009">
      <w:pPr>
        <w:jc w:val="center"/>
        <w:rPr>
          <w:b w:val="1"/>
          <w:bCs w:val="1"/>
          <w:sz w:val="36"/>
          <w:szCs w:val="36"/>
          <w:u w:val="single"/>
        </w:rPr>
      </w:pPr>
      <w:r w:rsidDel="00000000" w:rsidR="00000000" w:rsidRPr="00000000">
        <w:rPr>
          <w:b w:val="1"/>
          <w:bCs w:val="1"/>
          <w:sz w:val="36"/>
          <w:szCs w:val="36"/>
          <w:u w:val="single"/>
          <w:rtl w:val="0"/>
        </w:rPr>
        <w:t xml:space="preserve">Title Page</w:t>
      </w:r>
    </w:p>
    <w:p w:rsidR="00000000" w:rsidDel="00000000" w:rsidP="00000000" w:rsidRDefault="00000000" w:rsidRPr="00000000" w14:paraId="000000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Akshara Shah</w:t>
      </w:r>
    </w:p>
    <w:p w:rsidR="00000000" w:rsidDel="00000000" w:rsidP="00000000" w:rsidRDefault="00000000" w:rsidRPr="00000000" w14:paraId="0000000C">
      <w:pPr>
        <w:spacing w:line="360" w:lineRule="auto"/>
        <w:rPr>
          <w:sz w:val="24"/>
          <w:szCs w:val="24"/>
        </w:rPr>
      </w:pPr>
      <w:r w:rsidDel="00000000" w:rsidR="00000000" w:rsidRPr="00000000">
        <w:rPr>
          <w:b w:val="1"/>
          <w:bCs w:val="1"/>
          <w:sz w:val="24"/>
          <w:szCs w:val="24"/>
          <w:rtl w:val="0"/>
        </w:rPr>
        <w:t xml:space="preserve">Registration Number</w:t>
      </w:r>
      <w:r w:rsidDel="00000000" w:rsidR="00000000" w:rsidRPr="00000000">
        <w:rPr>
          <w:sz w:val="24"/>
          <w:szCs w:val="24"/>
          <w:rtl w:val="0"/>
        </w:rPr>
        <w:t xml:space="preserve">: 25BAI11587</w:t>
      </w:r>
    </w:p>
    <w:p w:rsidR="00000000" w:rsidDel="00000000" w:rsidP="00000000" w:rsidRDefault="00000000" w:rsidRPr="00000000" w14:paraId="0000000D">
      <w:pPr>
        <w:spacing w:line="360" w:lineRule="auto"/>
        <w:rPr>
          <w:sz w:val="24"/>
          <w:szCs w:val="24"/>
        </w:rPr>
      </w:pPr>
      <w:r w:rsidDel="00000000" w:rsidR="00000000" w:rsidRPr="00000000">
        <w:rPr>
          <w:b w:val="1"/>
          <w:bCs w:val="1"/>
          <w:sz w:val="24"/>
          <w:szCs w:val="24"/>
          <w:rtl w:val="0"/>
        </w:rPr>
        <w:t xml:space="preserve">Branch</w:t>
      </w:r>
      <w:r w:rsidDel="00000000" w:rsidR="00000000" w:rsidRPr="00000000">
        <w:rPr>
          <w:sz w:val="24"/>
          <w:szCs w:val="24"/>
          <w:rtl w:val="0"/>
        </w:rPr>
        <w:t xml:space="preserve">: CSE (AI &amp; ML Specialization)</w:t>
      </w:r>
    </w:p>
    <w:p w:rsidR="00000000" w:rsidDel="00000000" w:rsidP="00000000" w:rsidRDefault="00000000" w:rsidRPr="00000000" w14:paraId="0000000E">
      <w:pPr>
        <w:spacing w:line="360" w:lineRule="auto"/>
        <w:rPr>
          <w:sz w:val="24"/>
          <w:szCs w:val="24"/>
        </w:rPr>
      </w:pPr>
      <w:r w:rsidDel="00000000" w:rsidR="00000000" w:rsidRPr="00000000">
        <w:rPr>
          <w:b w:val="1"/>
          <w:bCs w:val="1"/>
          <w:sz w:val="24"/>
          <w:szCs w:val="24"/>
          <w:rtl w:val="0"/>
        </w:rPr>
        <w:t xml:space="preserve">Year:</w:t>
      </w:r>
      <w:r w:rsidDel="00000000" w:rsidR="00000000" w:rsidRPr="00000000">
        <w:rPr>
          <w:sz w:val="24"/>
          <w:szCs w:val="24"/>
          <w:rtl w:val="0"/>
        </w:rPr>
        <w:t xml:space="preserve"> 1st Year B.Tech</w:t>
      </w:r>
    </w:p>
    <w:p w:rsidR="00000000" w:rsidDel="00000000" w:rsidP="00000000" w:rsidRDefault="00000000" w:rsidRPr="00000000" w14:paraId="0000000F">
      <w:pPr>
        <w:spacing w:line="360" w:lineRule="auto"/>
        <w:rPr>
          <w:sz w:val="24"/>
          <w:szCs w:val="24"/>
        </w:rPr>
      </w:pPr>
      <w:r w:rsidDel="00000000" w:rsidR="00000000" w:rsidRPr="00000000">
        <w:rPr>
          <w:b w:val="1"/>
          <w:bCs w:val="1"/>
          <w:sz w:val="24"/>
          <w:szCs w:val="24"/>
          <w:rtl w:val="0"/>
        </w:rPr>
        <w:t xml:space="preserve">Course Code:</w:t>
      </w:r>
      <w:r w:rsidDel="00000000" w:rsidR="00000000" w:rsidRPr="00000000">
        <w:rPr>
          <w:sz w:val="24"/>
          <w:szCs w:val="24"/>
          <w:rtl w:val="0"/>
        </w:rPr>
        <w:t xml:space="preserve"> CSE0001</w:t>
      </w:r>
    </w:p>
    <w:p w:rsidR="00000000" w:rsidDel="00000000" w:rsidP="00000000" w:rsidRDefault="00000000" w:rsidRPr="00000000" w14:paraId="00000010">
      <w:pPr>
        <w:spacing w:line="360" w:lineRule="auto"/>
        <w:rPr>
          <w:sz w:val="24"/>
          <w:szCs w:val="24"/>
        </w:rPr>
      </w:pPr>
      <w:r w:rsidDel="00000000" w:rsidR="00000000" w:rsidRPr="00000000">
        <w:rPr>
          <w:b w:val="1"/>
          <w:bCs w:val="1"/>
          <w:sz w:val="24"/>
          <w:szCs w:val="24"/>
          <w:rtl w:val="0"/>
        </w:rPr>
        <w:t xml:space="preserve">Course Title:</w:t>
      </w:r>
      <w:r w:rsidDel="00000000" w:rsidR="00000000" w:rsidRPr="00000000">
        <w:rPr>
          <w:sz w:val="24"/>
          <w:szCs w:val="24"/>
          <w:rtl w:val="0"/>
        </w:rPr>
        <w:t xml:space="preserve"> Digital Literacy</w:t>
      </w:r>
    </w:p>
    <w:p w:rsidR="00000000" w:rsidDel="00000000" w:rsidP="00000000" w:rsidRDefault="00000000" w:rsidRPr="00000000" w14:paraId="00000011">
      <w:pPr>
        <w:spacing w:line="360" w:lineRule="auto"/>
        <w:rPr>
          <w:sz w:val="24"/>
          <w:szCs w:val="24"/>
        </w:rPr>
      </w:pPr>
      <w:r w:rsidDel="00000000" w:rsidR="00000000" w:rsidRPr="00000000">
        <w:rPr>
          <w:b w:val="1"/>
          <w:bCs w:val="1"/>
          <w:sz w:val="24"/>
          <w:szCs w:val="24"/>
          <w:rtl w:val="0"/>
        </w:rPr>
        <w:t xml:space="preserve">SUBMITTED TO:</w:t>
      </w:r>
      <w:r w:rsidDel="00000000" w:rsidR="00000000" w:rsidRPr="00000000">
        <w:rPr>
          <w:sz w:val="24"/>
          <w:szCs w:val="24"/>
          <w:rtl w:val="0"/>
        </w:rPr>
        <w:t xml:space="preserve"> </w:t>
      </w:r>
      <w:r w:rsidDel="00000000" w:rsidR="00000000" w:rsidRPr="00000000">
        <w:rPr>
          <w:sz w:val="24"/>
          <w:szCs w:val="24"/>
          <w:rtl w:val="0"/>
        </w:rPr>
        <w:t xml:space="preserve">KANAN SHANMUGAM</w:t>
      </w:r>
    </w:p>
    <w:p w:rsidR="00000000" w:rsidDel="00000000" w:rsidP="00000000" w:rsidRDefault="00000000" w:rsidRPr="00000000" w14:paraId="00000012">
      <w:pPr>
        <w:spacing w:line="360" w:lineRule="auto"/>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28/03/2026</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36"/>
          <w:szCs w:val="36"/>
          <w:u w:val="single"/>
        </w:rPr>
      </w:pPr>
      <w:r w:rsidDel="00000000" w:rsidR="00000000" w:rsidRPr="00000000">
        <w:rPr>
          <w:b w:val="1"/>
          <w:bCs w:val="1"/>
          <w:sz w:val="36"/>
          <w:szCs w:val="36"/>
          <w:u w:val="single"/>
          <w:rtl w:val="0"/>
        </w:rPr>
        <w:t xml:space="preserve">Introduction</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In today's world, digital technology has become a very important part of our daily life. As engineering students, we use the internet for studying, coding, communication, and even payments. Because of this, it becomes necessary to understand how to use digital tools properly and safely.</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This project helped me understand different areas of digital literacy through five tasks. In Task 1, I learned about digital awareness. In Task 2, I created my professional profiles. In Task 3, I explored coding and collaboration platforms. In Task 4, I learned how to write professional emails. In Task 5, I learned about cybercrime and how to stay safe online.</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Through this project, I understood that digital literacy is not only about using technology but also about using it responsibly and safely. These skills will definitely help me in my academic journey and future career.</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36"/>
          <w:szCs w:val="36"/>
          <w:u w:val="single"/>
        </w:rPr>
      </w:pPr>
      <w:r w:rsidDel="00000000" w:rsidR="00000000" w:rsidRPr="00000000">
        <w:rPr>
          <w:b w:val="1"/>
          <w:bCs w:val="1"/>
          <w:sz w:val="36"/>
          <w:szCs w:val="36"/>
          <w:u w:val="single"/>
          <w:rtl w:val="0"/>
        </w:rPr>
        <w:t xml:space="preserve">Task 1 – Digital Literacy Awareness Infographic</w:t>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For Task 1, I created an infographic using Canva because it is simple to use and has many design templates. It helped me arrange my points in a neat and attractive way.</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In my infographic, I included topics like digital literacy basics, safe internet practices, professional online presence, and smart digital habits. I explained that digital literacy means knowing how to use digital tools, finding correct information, and communicating responsibly online. I also added safe practices like not clicking unknown links, protecting personal data, and avoiding unsafe downloads.</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I also included professional online presence where I mentioned using formal emails, keeping a professional profile, and communicating respectfully. I also added good digital habits like updating passwords and staying aware of scams.</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One challenge I faced was adjusting all the information in one slide without making it look too crowded. This task helped me understand how awareness of small things can improve digital safety.</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36"/>
          <w:szCs w:val="36"/>
          <w:u w:val="single"/>
        </w:rPr>
      </w:pPr>
      <w:r w:rsidDel="00000000" w:rsidR="00000000" w:rsidRPr="00000000">
        <w:rPr>
          <w:b w:val="1"/>
          <w:bCs w:val="1"/>
          <w:sz w:val="36"/>
          <w:szCs w:val="36"/>
          <w:u w:val="single"/>
          <w:rtl w:val="0"/>
        </w:rPr>
        <w:t xml:space="preserve">Task 2 – Digital Portfolio</w:t>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In this task, I created my profiles on GitHub, LinkedIn, and Kaggle. These platforms are useful for students to build their professional presence.</w:t>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GitHub helps in storing coding projects and learning version control. I created my profile and added my academic details and learning goals. LinkedIn is useful for professional networking. I updated my education details and I plan to use it later for internships and professional connections. Kaggle is related to data science and since my specialization is AI &amp; ML, I want to use it to practice datasets and improve my knowledge.</w:t>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In the coming years, I plan to upload my projects on GitHub, connect with professionals on LinkedIn, and practice machine learning concepts on Kaggle. These platforms will help me build my technical profile and prepare for future opportunities.</w:t>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This task helped me understand the importance of starting professional preparation from the first year itself.</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jc w:val="center"/>
        <w:rPr>
          <w:b w:val="1"/>
          <w:bCs w:val="1"/>
          <w:sz w:val="36"/>
          <w:szCs w:val="36"/>
          <w:u w:val="single"/>
        </w:rPr>
      </w:pPr>
      <w:r w:rsidDel="00000000" w:rsidR="00000000" w:rsidRPr="00000000">
        <w:rPr>
          <w:b w:val="1"/>
          <w:bCs w:val="1"/>
          <w:sz w:val="36"/>
          <w:szCs w:val="36"/>
          <w:u w:val="single"/>
          <w:rtl w:val="0"/>
        </w:rPr>
        <w:t xml:space="preserve">Task 3 – Coding &amp; Collaboration Platforms</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For this task, I used HackerRank and solved a beginner level Python problem. Since I am intermediate in Python, this helped me practice programming logic and improve my confidence. Coding platforms like this are helpful because they give real practice instead of just theory.</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I also created a Google Form on digital literacy awareness. I included five questions to test basic knowledge. I also saw how responses get automatically stored in Google Sheets which makes data collection easy.</w:t>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These tools will help me academically because coding platforms improve problem solving skills and Google tools help in teamwork and data collection. This task helped me understand how these platforms are useful not only for practice but also for academic projects.</w:t>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spacing w:line="360" w:lineRule="auto"/>
        <w:rPr>
          <w:sz w:val="24"/>
          <w:szCs w:val="24"/>
        </w:rPr>
      </w:pPr>
      <w:r w:rsidDel="00000000" w:rsidR="00000000" w:rsidRPr="00000000">
        <w:rPr>
          <w:rtl w:val="0"/>
        </w:rPr>
      </w:r>
    </w:p>
    <w:p w:rsidR="00000000" w:rsidDel="00000000" w:rsidP="00000000" w:rsidRDefault="00000000" w:rsidRPr="00000000" w14:paraId="00000045">
      <w:pPr>
        <w:spacing w:line="360" w:lineRule="auto"/>
        <w:rPr>
          <w:sz w:val="24"/>
          <w:szCs w:val="24"/>
        </w:rPr>
      </w:pPr>
      <w:r w:rsidDel="00000000" w:rsidR="00000000" w:rsidRPr="00000000">
        <w:rPr>
          <w:rtl w:val="0"/>
        </w:rPr>
      </w:r>
    </w:p>
    <w:p w:rsidR="00000000" w:rsidDel="00000000" w:rsidP="00000000" w:rsidRDefault="00000000" w:rsidRPr="00000000" w14:paraId="00000046">
      <w:pPr>
        <w:spacing w:line="360" w:lineRule="auto"/>
        <w:jc w:val="center"/>
        <w:rPr>
          <w:b w:val="1"/>
          <w:bCs w:val="1"/>
          <w:sz w:val="36"/>
          <w:szCs w:val="36"/>
          <w:u w:val="single"/>
        </w:rPr>
      </w:pPr>
      <w:r w:rsidDel="00000000" w:rsidR="00000000" w:rsidRPr="00000000">
        <w:rPr>
          <w:b w:val="1"/>
          <w:bCs w:val="1"/>
          <w:sz w:val="36"/>
          <w:szCs w:val="36"/>
          <w:u w:val="single"/>
          <w:rtl w:val="0"/>
        </w:rPr>
        <w:t xml:space="preserve">Task 4 – Email Etiquette</w:t>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Digital communication is very important in college and professional life. If communication is not done properly, it can create confusion or a bad impression. For example, if a student sends an email without subject, greeting, or proper language, the professor may not take it seriously.</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I learned that a professional email should always have a clear subject, proper greeting, simple explanation, and respectful closing. We should avoid informal words and keep the message clear and short.</w:t>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This task helped me understand that good communication skills are very important for internships, projects, and academic interaction. Even small things like tone and structure make a big difference.</w:t>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rtl w:val="0"/>
        </w:rPr>
      </w:r>
    </w:p>
    <w:p w:rsidR="00000000" w:rsidDel="00000000" w:rsidP="00000000" w:rsidRDefault="00000000" w:rsidRPr="00000000" w14:paraId="00000050">
      <w:pPr>
        <w:spacing w:line="360" w:lineRule="auto"/>
        <w:jc w:val="center"/>
        <w:rPr>
          <w:b w:val="1"/>
          <w:bCs w:val="1"/>
          <w:sz w:val="36"/>
          <w:szCs w:val="36"/>
          <w:u w:val="single"/>
        </w:rPr>
      </w:pPr>
      <w:r w:rsidDel="00000000" w:rsidR="00000000" w:rsidRPr="00000000">
        <w:rPr>
          <w:b w:val="1"/>
          <w:bCs w:val="1"/>
          <w:sz w:val="36"/>
          <w:szCs w:val="36"/>
          <w:u w:val="single"/>
          <w:rtl w:val="0"/>
        </w:rPr>
        <w:t xml:space="preserve">Task 5 – Cybercrime Awareness</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While researching cybercrime, I was surprised to learn that many frauds do not happen because of hacking but because people are tricked into sharing information. I also found that students are common targets because we use UPI regularly but sometimes ignore safety warnings.</w:t>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One habit I will change is that I will never share OTP or approve unknown payment requests without checking properly. I will also be more careful about suspicious links and unknown calls. I also feel it is important to spread awareness among friends and family.</w:t>
      </w:r>
    </w:p>
    <w:p w:rsidR="00000000" w:rsidDel="00000000" w:rsidP="00000000" w:rsidRDefault="00000000" w:rsidRPr="00000000" w14:paraId="00000054">
      <w:pPr>
        <w:spacing w:line="360" w:lineRule="auto"/>
        <w:rPr>
          <w:sz w:val="24"/>
          <w:szCs w:val="24"/>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This task made me realize that cyber security is not only for experts but for every digital user. Even small awareness can prevent big financial loss.</w:t>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rtl w:val="0"/>
        </w:rPr>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jc w:val="center"/>
        <w:rPr>
          <w:b w:val="1"/>
          <w:bCs w:val="1"/>
          <w:sz w:val="36"/>
          <w:szCs w:val="36"/>
          <w:u w:val="single"/>
        </w:rPr>
      </w:pPr>
      <w:r w:rsidDel="00000000" w:rsidR="00000000" w:rsidRPr="00000000">
        <w:rPr>
          <w:b w:val="1"/>
          <w:bCs w:val="1"/>
          <w:sz w:val="36"/>
          <w:szCs w:val="36"/>
          <w:u w:val="single"/>
          <w:rtl w:val="0"/>
        </w:rPr>
        <w:t xml:space="preserve">Conclusion</w:t>
      </w:r>
    </w:p>
    <w:p w:rsidR="00000000" w:rsidDel="00000000" w:rsidP="00000000" w:rsidRDefault="00000000" w:rsidRPr="00000000" w14:paraId="0000005C">
      <w:pPr>
        <w:spacing w:line="360" w:lineRule="auto"/>
        <w:rPr>
          <w:sz w:val="24"/>
          <w:szCs w:val="24"/>
        </w:rPr>
      </w:pPr>
      <w:r w:rsidDel="00000000" w:rsidR="00000000" w:rsidRPr="00000000">
        <w:rPr>
          <w:sz w:val="24"/>
          <w:szCs w:val="24"/>
          <w:rtl w:val="0"/>
        </w:rPr>
        <w:t xml:space="preserve">This project helped me learn many important digital skills which are useful for every student. I learned about digital awareness, professional platforms, coding practice, communication skills, and cyber safety. All these skills are important for both academic and career growth.</w:t>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The biggest learning from this project was that being digitally literate means being careful, responsible, and professional while using technology. I believe these learnings will help me throughout my engineering journey and future career.</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rtl w:val="0"/>
        </w:rPr>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jc w:val="center"/>
        <w:rPr>
          <w:b w:val="1"/>
          <w:bCs w:val="1"/>
          <w:sz w:val="36"/>
          <w:szCs w:val="36"/>
          <w:u w:val="single"/>
        </w:rPr>
      </w:pPr>
      <w:r w:rsidDel="00000000" w:rsidR="00000000" w:rsidRPr="00000000">
        <w:rPr>
          <w:b w:val="1"/>
          <w:bCs w:val="1"/>
          <w:sz w:val="36"/>
          <w:szCs w:val="36"/>
          <w:u w:val="single"/>
          <w:rtl w:val="0"/>
        </w:rPr>
        <w:t xml:space="preserve">References</w:t>
      </w:r>
    </w:p>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Canva – </w:t>
      </w:r>
      <w:hyperlink r:id="rId7">
        <w:r w:rsidDel="00000000" w:rsidR="00000000" w:rsidRPr="00000000">
          <w:rPr>
            <w:color w:val="1155cc"/>
            <w:sz w:val="24"/>
            <w:szCs w:val="24"/>
            <w:u w:val="single"/>
            <w:rtl w:val="0"/>
          </w:rPr>
          <w:t xml:space="preserve">https://www.canva.com</w:t>
        </w:r>
      </w:hyperlink>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GitHub – </w:t>
      </w:r>
      <w:hyperlink r:id="rId8">
        <w:r w:rsidDel="00000000" w:rsidR="00000000" w:rsidRPr="00000000">
          <w:rPr>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LinkedIn – </w:t>
      </w:r>
      <w:hyperlink r:id="rId9">
        <w:r w:rsidDel="00000000" w:rsidR="00000000" w:rsidRPr="00000000">
          <w:rPr>
            <w:color w:val="1155cc"/>
            <w:sz w:val="24"/>
            <w:szCs w:val="24"/>
            <w:u w:val="single"/>
            <w:rtl w:val="0"/>
          </w:rPr>
          <w:t xml:space="preserve">https://linkedin.com</w:t>
        </w:r>
      </w:hyperlink>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Kaggle – </w:t>
      </w:r>
      <w:hyperlink r:id="rId10">
        <w:r w:rsidDel="00000000" w:rsidR="00000000" w:rsidRPr="00000000">
          <w:rPr>
            <w:color w:val="1155cc"/>
            <w:sz w:val="24"/>
            <w:szCs w:val="24"/>
            <w:u w:val="single"/>
            <w:rtl w:val="0"/>
          </w:rPr>
          <w:t xml:space="preserve">https://kaggle.com</w:t>
        </w:r>
      </w:hyperlink>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HackerRank – </w:t>
      </w:r>
      <w:hyperlink r:id="rId11">
        <w:r w:rsidDel="00000000" w:rsidR="00000000" w:rsidRPr="00000000">
          <w:rPr>
            <w:color w:val="1155cc"/>
            <w:sz w:val="24"/>
            <w:szCs w:val="24"/>
            <w:u w:val="single"/>
            <w:rtl w:val="0"/>
          </w:rPr>
          <w:t xml:space="preserve">https://hackerrank.com</w:t>
        </w:r>
      </w:hyperlink>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Google Forms – </w:t>
      </w:r>
      <w:hyperlink r:id="rId12">
        <w:r w:rsidDel="00000000" w:rsidR="00000000" w:rsidRPr="00000000">
          <w:rPr>
            <w:color w:val="1155cc"/>
            <w:sz w:val="24"/>
            <w:szCs w:val="24"/>
            <w:u w:val="single"/>
            <w:rtl w:val="0"/>
          </w:rPr>
          <w:t xml:space="preserve">https://forms.google.com</w:t>
        </w:r>
      </w:hyperlink>
      <w:r w:rsidDel="00000000" w:rsidR="00000000" w:rsidRPr="00000000">
        <w:rPr>
          <w:rtl w:val="0"/>
        </w:rPr>
      </w:r>
    </w:p>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Times of India – UPI Fraud Case Study</w:t>
      </w:r>
    </w:p>
    <w:p w:rsidR="00000000" w:rsidDel="00000000" w:rsidP="00000000" w:rsidRDefault="00000000" w:rsidRPr="00000000" w14:paraId="0000006B">
      <w:pPr>
        <w:spacing w:line="360" w:lineRule="auto"/>
        <w:rPr>
          <w:sz w:val="24"/>
          <w:szCs w:val="24"/>
        </w:rPr>
      </w:pPr>
      <w:hyperlink r:id="rId13">
        <w:r w:rsidDel="00000000" w:rsidR="00000000" w:rsidRPr="00000000">
          <w:rPr>
            <w:color w:val="1155cc"/>
            <w:sz w:val="24"/>
            <w:szCs w:val="24"/>
            <w:u w:val="single"/>
            <w:rtl w:val="0"/>
          </w:rPr>
          <w:t xml:space="preserve">https://timesofindia.indiatimes.com/city/bhopal/bhopal-cyber-fraudster-steals-rs-97129-from-youths-upi-linked-payment-wallet/articleshow/87867691.cms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ackerrank.com" TargetMode="External"/><Relationship Id="rId10" Type="http://schemas.openxmlformats.org/officeDocument/2006/relationships/hyperlink" Target="https://kaggle.com" TargetMode="External"/><Relationship Id="rId13" Type="http://schemas.openxmlformats.org/officeDocument/2006/relationships/hyperlink" Target="https://timesofindia.indiatimes.com/city/bhopal/bhopal-cyber-fraudster-steals-rs-97129-from-youths-upi-linked-payment-wallet/articleshow/87867691.cms" TargetMode="External"/><Relationship Id="rId12" Type="http://schemas.openxmlformats.org/officeDocument/2006/relationships/hyperlink" Target="https://form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edin.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 TargetMode="External"/><Relationship Id="rId8"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