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等线" w:hAnsi="等线" w:eastAsia="等线" w:cs="等线"/>
          <w:sz w:val="30"/>
          <w:szCs w:val="30"/>
        </w:rPr>
      </w:pPr>
      <w:r>
        <w:rPr>
          <w:rFonts w:hint="eastAsia" w:ascii="等线" w:hAnsi="等线" w:eastAsia="等线" w:cs="等线"/>
          <w:sz w:val="30"/>
          <w:szCs w:val="30"/>
        </w:rPr>
        <w:t>智能出行车辆一体化服务管理系统</w:t>
      </w:r>
    </w:p>
    <w:p>
      <w:pPr>
        <w:jc w:val="center"/>
        <w:rPr>
          <w:rFonts w:ascii="等线" w:hAnsi="等线" w:eastAsia="等线" w:cs="等线"/>
          <w:sz w:val="30"/>
          <w:szCs w:val="30"/>
        </w:rPr>
      </w:pPr>
      <w:r>
        <w:rPr>
          <w:rFonts w:hint="eastAsia" w:ascii="等线" w:hAnsi="等线" w:eastAsia="等线" w:cs="等线"/>
          <w:sz w:val="30"/>
          <w:szCs w:val="30"/>
        </w:rPr>
        <w:t>详细设计文档</w:t>
      </w: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rPr>
          <w:rFonts w:ascii="等线" w:hAnsi="等线" w:eastAsia="等线" w:cs="等线"/>
          <w:szCs w:val="24"/>
        </w:rPr>
      </w:pPr>
    </w:p>
    <w:p>
      <w:pPr>
        <w:jc w:val="center"/>
        <w:rPr>
          <w:rFonts w:ascii="等线" w:hAnsi="等线" w:eastAsia="等线" w:cs="等线"/>
          <w:szCs w:val="24"/>
        </w:rPr>
      </w:pPr>
      <w:r>
        <w:rPr>
          <w:rFonts w:hint="eastAsia" w:ascii="等线" w:hAnsi="等线" w:eastAsia="等线" w:cs="等线"/>
          <w:kern w:val="0"/>
          <w:szCs w:val="24"/>
        </w:rPr>
        <w:drawing>
          <wp:inline distT="0" distB="0" distL="0" distR="0">
            <wp:extent cx="3246755" cy="31438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55308" cy="3152325"/>
                    </a:xfrm>
                    <a:prstGeom prst="rect">
                      <a:avLst/>
                    </a:prstGeom>
                    <a:noFill/>
                  </pic:spPr>
                </pic:pic>
              </a:graphicData>
            </a:graphic>
          </wp:inline>
        </w:drawing>
      </w:r>
    </w:p>
    <w:p>
      <w:pPr>
        <w:ind w:firstLine="3150" w:firstLineChars="1500"/>
        <w:rPr>
          <w:rFonts w:ascii="等线" w:hAnsi="等线" w:eastAsia="等线" w:cs="等线"/>
          <w:szCs w:val="24"/>
        </w:rPr>
      </w:pPr>
    </w:p>
    <w:p>
      <w:pPr>
        <w:ind w:firstLine="3150" w:firstLineChars="1500"/>
        <w:rPr>
          <w:rFonts w:ascii="等线" w:hAnsi="等线" w:eastAsia="等线" w:cs="等线"/>
          <w:szCs w:val="24"/>
        </w:rPr>
      </w:pPr>
    </w:p>
    <w:p>
      <w:pPr>
        <w:ind w:firstLine="3150" w:firstLineChars="1500"/>
        <w:rPr>
          <w:rFonts w:ascii="等线" w:hAnsi="等线" w:eastAsia="等线" w:cs="等线"/>
          <w:szCs w:val="24"/>
        </w:rPr>
      </w:pPr>
    </w:p>
    <w:p>
      <w:pPr>
        <w:ind w:firstLine="3150" w:firstLineChars="1500"/>
        <w:jc w:val="center"/>
        <w:rPr>
          <w:rFonts w:ascii="等线" w:hAnsi="等线" w:eastAsia="等线" w:cs="等线"/>
          <w:szCs w:val="24"/>
        </w:rPr>
      </w:pPr>
    </w:p>
    <w:p>
      <w:pPr>
        <w:ind w:left="1680" w:firstLine="420"/>
        <w:rPr>
          <w:rFonts w:ascii="等线" w:hAnsi="等线" w:eastAsia="等线" w:cs="等线"/>
          <w:sz w:val="28"/>
          <w:szCs w:val="28"/>
        </w:rPr>
      </w:pPr>
      <w:r>
        <w:rPr>
          <w:rFonts w:hint="eastAsia" w:ascii="等线" w:hAnsi="等线" w:eastAsia="等线" w:cs="等线"/>
          <w:sz w:val="28"/>
          <w:szCs w:val="28"/>
        </w:rPr>
        <w:t>小组成员：</w:t>
      </w:r>
      <w:r>
        <w:rPr>
          <w:rFonts w:hint="eastAsia" w:ascii="等线" w:hAnsi="等线" w:eastAsia="等线" w:cs="等线"/>
          <w:sz w:val="28"/>
          <w:szCs w:val="28"/>
          <w:u w:val="single"/>
        </w:rPr>
        <w:t xml:space="preserve">  涂远鹏-1652262  </w:t>
      </w:r>
    </w:p>
    <w:p>
      <w:pPr>
        <w:ind w:left="420"/>
        <w:jc w:val="center"/>
        <w:rPr>
          <w:rFonts w:ascii="等线" w:hAnsi="等线" w:eastAsia="等线" w:cs="等线"/>
          <w:sz w:val="28"/>
          <w:szCs w:val="28"/>
          <w:u w:val="single"/>
        </w:rPr>
      </w:pPr>
      <w:r>
        <w:rPr>
          <w:rFonts w:hint="eastAsia" w:ascii="等线" w:hAnsi="等线" w:eastAsia="等线" w:cs="等线"/>
          <w:sz w:val="28"/>
          <w:szCs w:val="28"/>
        </w:rPr>
        <w:t xml:space="preserve">    </w:t>
      </w:r>
      <w:r>
        <w:rPr>
          <w:rFonts w:hint="eastAsia" w:ascii="等线" w:hAnsi="等线" w:eastAsia="等线" w:cs="等线"/>
          <w:sz w:val="28"/>
          <w:szCs w:val="28"/>
          <w:u w:val="single"/>
        </w:rPr>
        <w:t xml:space="preserve">  刘铸煌-1652313  </w:t>
      </w:r>
    </w:p>
    <w:p>
      <w:pPr>
        <w:jc w:val="center"/>
        <w:rPr>
          <w:rFonts w:ascii="等线" w:hAnsi="等线" w:eastAsia="等线" w:cs="等线"/>
          <w:sz w:val="28"/>
          <w:szCs w:val="28"/>
          <w:u w:val="single"/>
        </w:rPr>
      </w:pPr>
      <w:r>
        <w:rPr>
          <w:rFonts w:hint="eastAsia" w:ascii="等线" w:hAnsi="等线" w:eastAsia="等线" w:cs="等线"/>
          <w:sz w:val="28"/>
          <w:szCs w:val="28"/>
        </w:rPr>
        <w:t xml:space="preserve">       </w:t>
      </w:r>
      <w:r>
        <w:rPr>
          <w:rFonts w:hint="eastAsia" w:ascii="等线" w:hAnsi="等线" w:eastAsia="等线" w:cs="等线"/>
          <w:sz w:val="28"/>
          <w:szCs w:val="28"/>
          <w:u w:val="single"/>
        </w:rPr>
        <w:t xml:space="preserve">  黎盛烜-1652310  </w:t>
      </w:r>
    </w:p>
    <w:p>
      <w:pPr>
        <w:ind w:left="2940" w:firstLine="420"/>
        <w:rPr>
          <w:rFonts w:ascii="等线" w:hAnsi="等线" w:eastAsia="等线" w:cs="等线"/>
          <w:sz w:val="28"/>
          <w:szCs w:val="28"/>
          <w:u w:val="single"/>
        </w:rPr>
      </w:pPr>
      <w:r>
        <w:rPr>
          <w:rFonts w:hint="eastAsia" w:ascii="等线" w:hAnsi="等线" w:eastAsia="等线" w:cs="等线"/>
          <w:sz w:val="28"/>
          <w:szCs w:val="28"/>
        </w:rPr>
        <w:t xml:space="preserve"> </w:t>
      </w:r>
      <w:r>
        <w:rPr>
          <w:rFonts w:hint="eastAsia" w:ascii="等线" w:hAnsi="等线" w:eastAsia="等线" w:cs="等线"/>
          <w:sz w:val="28"/>
          <w:szCs w:val="28"/>
          <w:u w:val="single"/>
        </w:rPr>
        <w:t xml:space="preserve">  雷成钤-1652307  </w:t>
      </w:r>
    </w:p>
    <w:p>
      <w:pPr>
        <w:ind w:left="1680" w:firstLine="420"/>
        <w:rPr>
          <w:rFonts w:ascii="等线" w:hAnsi="等线" w:eastAsia="等线" w:cs="等线"/>
          <w:sz w:val="28"/>
          <w:szCs w:val="28"/>
          <w:u w:val="single"/>
        </w:rPr>
      </w:pPr>
      <w:r>
        <w:rPr>
          <w:rFonts w:hint="eastAsia" w:ascii="等线" w:hAnsi="等线" w:eastAsia="等线" w:cs="等线"/>
          <w:sz w:val="28"/>
          <w:szCs w:val="28"/>
        </w:rPr>
        <w:t>指导老师：</w:t>
      </w:r>
      <w:r>
        <w:rPr>
          <w:rFonts w:hint="eastAsia" w:ascii="等线" w:hAnsi="等线" w:eastAsia="等线" w:cs="等线"/>
          <w:sz w:val="28"/>
          <w:szCs w:val="28"/>
          <w:u w:val="single"/>
        </w:rPr>
        <w:t xml:space="preserve">  王继成          </w:t>
      </w:r>
    </w:p>
    <w:p>
      <w:pPr>
        <w:ind w:left="1680" w:firstLine="420"/>
        <w:rPr>
          <w:rFonts w:ascii="等线" w:hAnsi="等线" w:eastAsia="等线" w:cs="等线"/>
          <w:sz w:val="28"/>
          <w:szCs w:val="28"/>
          <w:u w:val="single"/>
        </w:rPr>
      </w:pPr>
    </w:p>
    <w:p>
      <w:pPr>
        <w:ind w:left="1680" w:firstLine="420"/>
        <w:rPr>
          <w:rFonts w:ascii="等线" w:hAnsi="等线" w:eastAsia="等线" w:cs="等线"/>
          <w:sz w:val="28"/>
          <w:szCs w:val="28"/>
          <w:u w:val="single"/>
        </w:rPr>
      </w:pPr>
    </w:p>
    <w:p>
      <w:pPr>
        <w:rPr>
          <w:rFonts w:ascii="等线" w:hAnsi="等线" w:eastAsia="等线" w:cs="等线"/>
          <w:sz w:val="28"/>
          <w:szCs w:val="28"/>
          <w:u w:val="single"/>
        </w:rPr>
        <w:sectPr>
          <w:footerReference r:id="rId3" w:type="default"/>
          <w:pgSz w:w="11906" w:h="16838"/>
          <w:pgMar w:top="1440" w:right="1800" w:bottom="1440" w:left="1800" w:header="851" w:footer="992" w:gutter="0"/>
          <w:cols w:space="425" w:num="1"/>
          <w:docGrid w:type="lines" w:linePitch="312" w:charSpace="0"/>
        </w:sectPr>
      </w:pPr>
    </w:p>
    <w:p>
      <w:pPr>
        <w:jc w:val="center"/>
        <w:rPr>
          <w:rFonts w:ascii="等线" w:hAnsi="等线" w:eastAsia="等线" w:cs="等线"/>
          <w:sz w:val="28"/>
          <w:szCs w:val="28"/>
        </w:rPr>
      </w:pPr>
      <w:r>
        <w:rPr>
          <w:rFonts w:hint="eastAsia" w:ascii="等线" w:hAnsi="等线" w:eastAsia="等线" w:cs="等线"/>
          <w:sz w:val="28"/>
          <w:szCs w:val="28"/>
        </w:rPr>
        <w:t>目录</w:t>
      </w:r>
    </w:p>
    <w:p>
      <w:pPr>
        <w:rPr>
          <w:rFonts w:ascii="等线" w:hAnsi="等线" w:eastAsia="等线" w:cs="等线"/>
          <w:sz w:val="24"/>
          <w:szCs w:val="24"/>
        </w:rPr>
      </w:pPr>
      <w:r>
        <w:rPr>
          <w:rFonts w:hint="eastAsia" w:ascii="等线" w:hAnsi="等线" w:eastAsia="等线" w:cs="等线"/>
          <w:sz w:val="24"/>
          <w:szCs w:val="24"/>
        </w:rPr>
        <w:t>1. 引言</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1</w:t>
      </w:r>
    </w:p>
    <w:p>
      <w:pPr>
        <w:ind w:firstLine="420"/>
        <w:rPr>
          <w:rFonts w:ascii="等线" w:hAnsi="等线" w:eastAsia="等线" w:cs="等线"/>
          <w:sz w:val="24"/>
          <w:szCs w:val="24"/>
        </w:rPr>
      </w:pPr>
      <w:r>
        <w:rPr>
          <w:rFonts w:hint="eastAsia" w:ascii="等线" w:hAnsi="等线" w:eastAsia="等线" w:cs="等线"/>
          <w:sz w:val="24"/>
          <w:szCs w:val="24"/>
        </w:rPr>
        <w:t>1.1. 编制目的</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1</w:t>
      </w:r>
    </w:p>
    <w:p>
      <w:pPr>
        <w:ind w:firstLine="420"/>
        <w:rPr>
          <w:rFonts w:ascii="等线" w:hAnsi="等线" w:eastAsia="等线" w:cs="等线"/>
          <w:sz w:val="24"/>
          <w:szCs w:val="24"/>
        </w:rPr>
      </w:pPr>
      <w:r>
        <w:rPr>
          <w:rFonts w:hint="eastAsia" w:ascii="等线" w:hAnsi="等线" w:eastAsia="等线" w:cs="等线"/>
          <w:sz w:val="24"/>
          <w:szCs w:val="24"/>
        </w:rPr>
        <w:t>1.2. 词汇表</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1</w:t>
      </w:r>
    </w:p>
    <w:p>
      <w:pPr>
        <w:ind w:firstLine="420"/>
        <w:rPr>
          <w:rFonts w:ascii="等线" w:hAnsi="等线" w:eastAsia="等线" w:cs="等线"/>
          <w:sz w:val="24"/>
          <w:szCs w:val="24"/>
        </w:rPr>
      </w:pPr>
      <w:r>
        <w:rPr>
          <w:rFonts w:hint="eastAsia" w:ascii="等线" w:hAnsi="等线" w:eastAsia="等线" w:cs="等线"/>
          <w:sz w:val="24"/>
          <w:szCs w:val="24"/>
        </w:rPr>
        <w:t>1.3. 参考资料</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1</w:t>
      </w:r>
    </w:p>
    <w:p>
      <w:pPr>
        <w:rPr>
          <w:rFonts w:ascii="等线" w:hAnsi="等线" w:eastAsia="等线" w:cs="等线"/>
          <w:sz w:val="24"/>
          <w:szCs w:val="24"/>
        </w:rPr>
      </w:pPr>
      <w:r>
        <w:rPr>
          <w:rFonts w:hint="eastAsia" w:ascii="等线" w:hAnsi="等线" w:eastAsia="等线" w:cs="等线"/>
          <w:sz w:val="24"/>
          <w:szCs w:val="24"/>
        </w:rPr>
        <w:t>2. 产品概述</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2</w:t>
      </w:r>
    </w:p>
    <w:p>
      <w:pPr>
        <w:rPr>
          <w:rFonts w:ascii="等线" w:hAnsi="等线" w:eastAsia="等线" w:cs="等线"/>
          <w:sz w:val="24"/>
          <w:szCs w:val="24"/>
        </w:rPr>
      </w:pPr>
      <w:r>
        <w:rPr>
          <w:rFonts w:hint="eastAsia" w:ascii="等线" w:hAnsi="等线" w:eastAsia="等线" w:cs="等线"/>
          <w:sz w:val="24"/>
          <w:szCs w:val="24"/>
        </w:rPr>
        <w:t>3. 体系结构设计概述</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2</w:t>
      </w:r>
    </w:p>
    <w:p>
      <w:pPr>
        <w:rPr>
          <w:rFonts w:ascii="等线" w:hAnsi="等线" w:eastAsia="等线" w:cs="等线"/>
          <w:sz w:val="24"/>
          <w:szCs w:val="24"/>
        </w:rPr>
      </w:pPr>
      <w:r>
        <w:rPr>
          <w:rFonts w:hint="eastAsia" w:ascii="等线" w:hAnsi="等线" w:eastAsia="等线" w:cs="等线"/>
          <w:sz w:val="24"/>
          <w:szCs w:val="24"/>
        </w:rPr>
        <w:t>4. 结构视角</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2</w:t>
      </w:r>
    </w:p>
    <w:p>
      <w:pPr>
        <w:ind w:firstLine="420"/>
        <w:rPr>
          <w:rFonts w:ascii="等线" w:hAnsi="等线" w:eastAsia="等线" w:cs="等线"/>
          <w:sz w:val="24"/>
          <w:szCs w:val="24"/>
        </w:rPr>
      </w:pPr>
      <w:r>
        <w:rPr>
          <w:rFonts w:hint="eastAsia" w:ascii="等线" w:hAnsi="等线" w:eastAsia="等线" w:cs="等线"/>
          <w:sz w:val="24"/>
          <w:szCs w:val="24"/>
        </w:rPr>
        <w:t>4.1. 业务逻辑层的分解</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2</w:t>
      </w:r>
    </w:p>
    <w:p>
      <w:pPr>
        <w:ind w:firstLine="960" w:firstLineChars="400"/>
        <w:rPr>
          <w:rFonts w:ascii="等线" w:hAnsi="等线" w:eastAsia="等线" w:cs="等线"/>
          <w:sz w:val="24"/>
          <w:szCs w:val="24"/>
        </w:rPr>
      </w:pPr>
      <w:r>
        <w:rPr>
          <w:rFonts w:hint="eastAsia" w:ascii="等线" w:hAnsi="等线" w:eastAsia="等线" w:cs="等线"/>
          <w:sz w:val="24"/>
          <w:szCs w:val="24"/>
        </w:rPr>
        <w:t>4.1.1. 模块概述</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2</w:t>
      </w:r>
    </w:p>
    <w:p>
      <w:pPr>
        <w:ind w:firstLine="960" w:firstLineChars="400"/>
        <w:rPr>
          <w:rFonts w:ascii="等线" w:hAnsi="等线" w:eastAsia="等线" w:cs="等线"/>
          <w:sz w:val="24"/>
          <w:szCs w:val="24"/>
        </w:rPr>
      </w:pPr>
      <w:r>
        <w:rPr>
          <w:rFonts w:hint="eastAsia" w:ascii="等线" w:hAnsi="等线" w:eastAsia="等线" w:cs="等线"/>
          <w:sz w:val="24"/>
          <w:szCs w:val="24"/>
        </w:rPr>
        <w:t>4.1.2. 整体结构</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2</w:t>
      </w:r>
    </w:p>
    <w:p>
      <w:pPr>
        <w:ind w:firstLine="960" w:firstLineChars="400"/>
        <w:rPr>
          <w:rFonts w:ascii="等线" w:hAnsi="等线" w:eastAsia="等线" w:cs="等线"/>
          <w:sz w:val="24"/>
          <w:szCs w:val="24"/>
        </w:rPr>
      </w:pPr>
      <w:r>
        <w:rPr>
          <w:rFonts w:hint="eastAsia" w:ascii="等线" w:hAnsi="等线" w:eastAsia="等线" w:cs="等线"/>
          <w:sz w:val="24"/>
          <w:szCs w:val="24"/>
        </w:rPr>
        <w:t>4.1.3. 模块内部的接口规范</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3</w:t>
      </w:r>
    </w:p>
    <w:p>
      <w:pPr>
        <w:ind w:firstLine="960" w:firstLineChars="400"/>
        <w:rPr>
          <w:rFonts w:ascii="等线" w:hAnsi="等线" w:eastAsia="等线" w:cs="等线"/>
          <w:sz w:val="24"/>
          <w:szCs w:val="24"/>
        </w:rPr>
      </w:pPr>
      <w:r>
        <w:rPr>
          <w:rFonts w:hint="eastAsia" w:ascii="等线" w:hAnsi="等线" w:eastAsia="等线" w:cs="等线"/>
          <w:sz w:val="24"/>
          <w:szCs w:val="24"/>
        </w:rPr>
        <w:t>4.1.4. 业务逻辑层的动态模型</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5</w:t>
      </w:r>
    </w:p>
    <w:p>
      <w:pPr>
        <w:ind w:firstLine="960" w:firstLineChars="400"/>
        <w:rPr>
          <w:rFonts w:ascii="等线" w:hAnsi="等线" w:eastAsia="等线" w:cs="等线"/>
          <w:sz w:val="24"/>
          <w:szCs w:val="24"/>
        </w:rPr>
      </w:pPr>
      <w:r>
        <w:rPr>
          <w:rFonts w:hint="eastAsia" w:ascii="等线" w:hAnsi="等线" w:eastAsia="等线" w:cs="等线"/>
          <w:sz w:val="24"/>
          <w:szCs w:val="24"/>
        </w:rPr>
        <w:t>4.1.5. 业务逻辑层的设计原理</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6</w:t>
      </w:r>
    </w:p>
    <w:p>
      <w:pPr>
        <w:ind w:firstLine="420"/>
        <w:rPr>
          <w:rFonts w:ascii="等线" w:hAnsi="等线" w:eastAsia="等线" w:cs="等线"/>
          <w:sz w:val="24"/>
          <w:szCs w:val="24"/>
        </w:rPr>
      </w:pPr>
      <w:r>
        <w:rPr>
          <w:rFonts w:hint="eastAsia" w:ascii="等线" w:hAnsi="等线" w:eastAsia="等线" w:cs="等线"/>
          <w:sz w:val="24"/>
          <w:szCs w:val="24"/>
        </w:rPr>
        <w:t>4.2. 数据层的分解</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6</w:t>
      </w:r>
    </w:p>
    <w:p>
      <w:pPr>
        <w:ind w:firstLine="960" w:firstLineChars="400"/>
        <w:rPr>
          <w:rFonts w:ascii="等线" w:hAnsi="等线" w:eastAsia="等线" w:cs="等线"/>
          <w:sz w:val="24"/>
          <w:szCs w:val="24"/>
        </w:rPr>
      </w:pPr>
      <w:r>
        <w:rPr>
          <w:rFonts w:hint="eastAsia" w:ascii="等线" w:hAnsi="等线" w:eastAsia="等线" w:cs="等线"/>
          <w:sz w:val="24"/>
          <w:szCs w:val="24"/>
        </w:rPr>
        <w:t>4.2.1. 模块概述</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6</w:t>
      </w:r>
    </w:p>
    <w:p>
      <w:pPr>
        <w:ind w:firstLine="960" w:firstLineChars="400"/>
        <w:rPr>
          <w:rFonts w:ascii="等线" w:hAnsi="等线" w:eastAsia="等线" w:cs="等线"/>
          <w:sz w:val="24"/>
          <w:szCs w:val="24"/>
        </w:rPr>
      </w:pPr>
      <w:r>
        <w:rPr>
          <w:rFonts w:hint="eastAsia" w:ascii="等线" w:hAnsi="等线" w:eastAsia="等线" w:cs="等线"/>
          <w:sz w:val="24"/>
          <w:szCs w:val="24"/>
        </w:rPr>
        <w:t>4.2.2. 整体结构</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6</w:t>
      </w:r>
    </w:p>
    <w:p>
      <w:pPr>
        <w:ind w:firstLine="960" w:firstLineChars="400"/>
        <w:rPr>
          <w:rFonts w:ascii="等线" w:hAnsi="等线" w:eastAsia="等线" w:cs="等线"/>
          <w:sz w:val="24"/>
          <w:szCs w:val="24"/>
        </w:rPr>
      </w:pPr>
      <w:r>
        <w:rPr>
          <w:rFonts w:hint="eastAsia" w:ascii="等线" w:hAnsi="等线" w:eastAsia="等线" w:cs="等线"/>
          <w:sz w:val="24"/>
          <w:szCs w:val="24"/>
        </w:rPr>
        <w:t>4.2.3. 模块内部的接口规范</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8</w:t>
      </w:r>
    </w:p>
    <w:p>
      <w:pPr>
        <w:ind w:firstLine="960" w:firstLineChars="400"/>
        <w:rPr>
          <w:rFonts w:ascii="等线" w:hAnsi="等线" w:eastAsia="等线" w:cs="等线"/>
          <w:sz w:val="24"/>
          <w:szCs w:val="24"/>
        </w:rPr>
      </w:pPr>
      <w:r>
        <w:rPr>
          <w:rFonts w:hint="eastAsia" w:ascii="等线" w:hAnsi="等线" w:eastAsia="等线" w:cs="等线"/>
          <w:sz w:val="24"/>
          <w:szCs w:val="24"/>
        </w:rPr>
        <w:t>4.2.4. 数据层的动态模型</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9</w:t>
      </w:r>
    </w:p>
    <w:p>
      <w:pPr>
        <w:ind w:firstLine="960" w:firstLineChars="400"/>
        <w:rPr>
          <w:rFonts w:ascii="等线" w:hAnsi="等线" w:eastAsia="等线" w:cs="等线"/>
          <w:sz w:val="24"/>
          <w:szCs w:val="24"/>
        </w:rPr>
      </w:pPr>
      <w:r>
        <w:rPr>
          <w:rFonts w:hint="eastAsia" w:ascii="等线" w:hAnsi="等线" w:eastAsia="等线" w:cs="等线"/>
          <w:sz w:val="24"/>
          <w:szCs w:val="24"/>
        </w:rPr>
        <w:t>4.2.5. 数据层的设计原理</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11</w:t>
      </w:r>
    </w:p>
    <w:p>
      <w:pPr>
        <w:rPr>
          <w:rFonts w:ascii="等线" w:hAnsi="等线" w:eastAsia="等线" w:cs="等线"/>
          <w:sz w:val="24"/>
          <w:szCs w:val="24"/>
        </w:rPr>
      </w:pPr>
      <w:r>
        <w:rPr>
          <w:rFonts w:hint="eastAsia" w:ascii="等线" w:hAnsi="等线" w:eastAsia="等线" w:cs="等线"/>
          <w:sz w:val="24"/>
          <w:szCs w:val="24"/>
        </w:rPr>
        <w:t>5. 依赖视角</w:t>
      </w:r>
      <w:r>
        <w:rPr>
          <w:rFonts w:hint="eastAsia" w:ascii="等线" w:hAnsi="等线" w:eastAsia="等线" w:cs="等线"/>
          <w:sz w:val="24"/>
          <w:szCs w:val="24"/>
        </w:rPr>
        <w:ptab w:relativeTo="margin" w:alignment="right" w:leader="middleDot"/>
      </w:r>
      <w:r>
        <w:rPr>
          <w:rFonts w:hint="eastAsia" w:ascii="等线" w:hAnsi="等线" w:eastAsia="等线" w:cs="等线"/>
          <w:sz w:val="24"/>
          <w:szCs w:val="24"/>
        </w:rPr>
        <w:t>11</w:t>
      </w:r>
    </w:p>
    <w:p>
      <w:pPr>
        <w:widowControl/>
        <w:jc w:val="left"/>
        <w:rPr>
          <w:rFonts w:ascii="等线" w:hAnsi="等线" w:eastAsia="等线" w:cs="等线"/>
          <w:sz w:val="32"/>
          <w:szCs w:val="32"/>
        </w:rPr>
        <w:sectPr>
          <w:pgSz w:w="11906" w:h="16838"/>
          <w:pgMar w:top="1440" w:right="1797" w:bottom="1440" w:left="1797" w:header="851" w:footer="992" w:gutter="0"/>
          <w:cols w:space="425" w:num="1"/>
          <w:docGrid w:type="lines" w:linePitch="312" w:charSpace="0"/>
        </w:sectPr>
      </w:pPr>
    </w:p>
    <w:p>
      <w:pPr>
        <w:pStyle w:val="16"/>
        <w:widowControl/>
        <w:numPr>
          <w:ilvl w:val="0"/>
          <w:numId w:val="1"/>
        </w:numPr>
        <w:ind w:firstLineChars="0"/>
        <w:jc w:val="left"/>
        <w:rPr>
          <w:rFonts w:ascii="等线" w:hAnsi="等线" w:eastAsia="等线" w:cs="等线"/>
          <w:sz w:val="32"/>
          <w:szCs w:val="32"/>
        </w:rPr>
      </w:pPr>
      <w:r>
        <w:rPr>
          <w:rFonts w:hint="eastAsia" w:ascii="等线" w:hAnsi="等线" w:eastAsia="等线" w:cs="等线"/>
          <w:sz w:val="32"/>
          <w:szCs w:val="32"/>
        </w:rPr>
        <w:t>引言</w:t>
      </w:r>
    </w:p>
    <w:p>
      <w:pPr>
        <w:pStyle w:val="16"/>
        <w:widowControl/>
        <w:numPr>
          <w:ilvl w:val="1"/>
          <w:numId w:val="2"/>
        </w:numPr>
        <w:ind w:firstLineChars="0"/>
        <w:jc w:val="left"/>
        <w:rPr>
          <w:rFonts w:ascii="等线" w:hAnsi="等线" w:eastAsia="等线" w:cs="等线"/>
          <w:sz w:val="24"/>
          <w:szCs w:val="24"/>
        </w:rPr>
      </w:pPr>
      <w:r>
        <w:rPr>
          <w:rFonts w:hint="eastAsia" w:ascii="等线" w:hAnsi="等线" w:eastAsia="等线" w:cs="等线"/>
          <w:sz w:val="24"/>
          <w:szCs w:val="24"/>
        </w:rPr>
        <w:t>编制目的</w:t>
      </w:r>
    </w:p>
    <w:p>
      <w:pPr>
        <w:pStyle w:val="16"/>
        <w:widowControl/>
        <w:ind w:firstLine="0" w:firstLineChars="0"/>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本报告详细完成了对智能出行车辆一体化服务管理系统的详细设计，描述了系统完整且详尽的运作结构，达到指导详细设计和开发的目的，同时实现设计管理者和测试人员及用户的沟通。</w:t>
      </w:r>
    </w:p>
    <w:p>
      <w:pPr>
        <w:pStyle w:val="16"/>
        <w:widowControl/>
        <w:ind w:firstLine="0" w:firstLineChars="0"/>
        <w:jc w:val="left"/>
        <w:rPr>
          <w:rFonts w:hint="default" w:ascii="等线" w:hAnsi="等线" w:eastAsia="等线" w:cs="等线"/>
          <w:sz w:val="21"/>
          <w:szCs w:val="21"/>
          <w:lang w:val="en-US" w:eastAsia="zh-CN"/>
        </w:rPr>
      </w:pPr>
      <w:r>
        <w:rPr>
          <w:rFonts w:hint="default" w:ascii="等线" w:hAnsi="等线" w:eastAsia="等线" w:cs="等线"/>
          <w:sz w:val="21"/>
          <w:szCs w:val="21"/>
          <w:lang w:val="en-US" w:eastAsia="zh-CN"/>
        </w:rPr>
        <w:t>本报告面向开发人员、测试人员及最终用户编写</w:t>
      </w:r>
      <w:r>
        <w:rPr>
          <w:rFonts w:hint="eastAsia" w:ascii="等线" w:hAnsi="等线" w:eastAsia="等线" w:cs="等线"/>
          <w:sz w:val="21"/>
          <w:szCs w:val="21"/>
          <w:lang w:val="en-US" w:eastAsia="zh-CN"/>
        </w:rPr>
        <w:t>。</w:t>
      </w:r>
    </w:p>
    <w:p>
      <w:pPr>
        <w:pStyle w:val="16"/>
        <w:widowControl/>
        <w:numPr>
          <w:ilvl w:val="1"/>
          <w:numId w:val="2"/>
        </w:numPr>
        <w:ind w:firstLineChars="0"/>
        <w:jc w:val="left"/>
        <w:rPr>
          <w:rFonts w:ascii="等线" w:hAnsi="等线" w:eastAsia="等线" w:cs="等线"/>
          <w:sz w:val="24"/>
          <w:szCs w:val="24"/>
        </w:rPr>
      </w:pPr>
      <w:r>
        <w:rPr>
          <w:rFonts w:hint="eastAsia" w:ascii="等线" w:hAnsi="等线" w:eastAsia="等线" w:cs="等线"/>
          <w:sz w:val="24"/>
          <w:szCs w:val="24"/>
        </w:rPr>
        <w:t>词汇表</w:t>
      </w:r>
    </w:p>
    <w:tbl>
      <w:tblPr>
        <w:tblStyle w:val="8"/>
        <w:tblW w:w="7923" w:type="dxa"/>
        <w:tblInd w:w="5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2"/>
        <w:gridCol w:w="2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词汇名称</w:t>
            </w:r>
          </w:p>
        </w:tc>
        <w:tc>
          <w:tcPr>
            <w:tcW w:w="2841" w:type="dxa"/>
          </w:tcPr>
          <w:p>
            <w:pPr>
              <w:rPr>
                <w:rFonts w:ascii="等线" w:hAnsi="等线" w:eastAsia="等线" w:cs="等线"/>
              </w:rPr>
            </w:pPr>
            <w:r>
              <w:rPr>
                <w:rFonts w:hint="eastAsia" w:ascii="等线" w:hAnsi="等线" w:eastAsia="等线" w:cs="等线"/>
              </w:rPr>
              <w:t>词汇含义</w:t>
            </w:r>
          </w:p>
        </w:tc>
        <w:tc>
          <w:tcPr>
            <w:tcW w:w="2840" w:type="dxa"/>
          </w:tcPr>
          <w:p>
            <w:pPr>
              <w:rPr>
                <w:rFonts w:ascii="等线" w:hAnsi="等线" w:eastAsia="等线" w:cs="等线"/>
              </w:rPr>
            </w:pPr>
            <w:r>
              <w:rPr>
                <w:rFonts w:hint="eastAsia" w:ascii="等线" w:hAnsi="等线" w:eastAsia="等线" w:cs="等线"/>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ITVISMS</w:t>
            </w:r>
          </w:p>
        </w:tc>
        <w:tc>
          <w:tcPr>
            <w:tcW w:w="2841" w:type="dxa"/>
          </w:tcPr>
          <w:p>
            <w:pPr>
              <w:rPr>
                <w:rFonts w:ascii="等线" w:hAnsi="等线" w:eastAsia="等线" w:cs="等线"/>
              </w:rPr>
            </w:pPr>
            <w:r>
              <w:rPr>
                <w:rFonts w:hint="eastAsia" w:ascii="等线" w:hAnsi="等线" w:eastAsia="等线" w:cs="等线"/>
              </w:rPr>
              <w:t>Intelligent Travel Vehicle</w:t>
            </w:r>
          </w:p>
          <w:p>
            <w:pPr>
              <w:rPr>
                <w:rFonts w:ascii="等线" w:hAnsi="等线" w:eastAsia="等线" w:cs="等线"/>
              </w:rPr>
            </w:pPr>
            <w:r>
              <w:rPr>
                <w:rFonts w:hint="eastAsia" w:ascii="等线" w:hAnsi="等线" w:eastAsia="等线" w:cs="等线"/>
              </w:rPr>
              <w:t>Integrated Service</w:t>
            </w:r>
          </w:p>
          <w:p>
            <w:pPr>
              <w:rPr>
                <w:rFonts w:ascii="等线" w:hAnsi="等线" w:eastAsia="等线" w:cs="等线"/>
              </w:rPr>
            </w:pPr>
            <w:r>
              <w:rPr>
                <w:rFonts w:hint="eastAsia" w:ascii="等线" w:hAnsi="等线" w:eastAsia="等线" w:cs="等线"/>
              </w:rPr>
              <w:t>Management System</w:t>
            </w:r>
          </w:p>
        </w:tc>
        <w:tc>
          <w:tcPr>
            <w:tcW w:w="2840" w:type="dxa"/>
          </w:tcPr>
          <w:p>
            <w:pPr>
              <w:rPr>
                <w:rFonts w:ascii="等线" w:hAnsi="等线" w:eastAsia="等线" w:cs="等线"/>
              </w:rPr>
            </w:pPr>
            <w:r>
              <w:rPr>
                <w:rFonts w:hint="eastAsia" w:ascii="等线" w:hAnsi="等线" w:eastAsia="等线" w:cs="等线"/>
              </w:rPr>
              <w:t>智能出行车辆一体化服务管</w:t>
            </w:r>
          </w:p>
          <w:p>
            <w:pPr>
              <w:rPr>
                <w:rFonts w:ascii="等线" w:hAnsi="等线" w:eastAsia="等线" w:cs="等线"/>
              </w:rPr>
            </w:pPr>
            <w:r>
              <w:rPr>
                <w:rFonts w:hint="eastAsia" w:ascii="等线" w:hAnsi="等线" w:eastAsia="等线" w:cs="等线"/>
              </w:rPr>
              <w:t>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Bmob</w:t>
            </w:r>
          </w:p>
        </w:tc>
        <w:tc>
          <w:tcPr>
            <w:tcW w:w="2841" w:type="dxa"/>
          </w:tcPr>
          <w:p>
            <w:pPr>
              <w:rPr>
                <w:rFonts w:ascii="等线" w:hAnsi="等线" w:eastAsia="等线" w:cs="等线"/>
              </w:rPr>
            </w:pPr>
            <w:r>
              <w:rPr>
                <w:rFonts w:hint="eastAsia" w:ascii="等线" w:hAnsi="等线" w:eastAsia="等线" w:cs="等线"/>
              </w:rPr>
              <w:t>云端服务器</w:t>
            </w:r>
          </w:p>
        </w:tc>
        <w:tc>
          <w:tcPr>
            <w:tcW w:w="2840" w:type="dxa"/>
          </w:tcPr>
          <w:p>
            <w:pPr>
              <w:rPr>
                <w:rFonts w:ascii="等线" w:hAnsi="等线" w:eastAsia="等线" w:cs="等线"/>
              </w:rPr>
            </w:pPr>
            <w:r>
              <w:rPr>
                <w:rFonts w:hint="eastAsia" w:ascii="等线" w:hAnsi="等线" w:eastAsia="等线" w:cs="等线"/>
              </w:rPr>
              <w:t>在线云端服务器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Dd</w:t>
            </w:r>
          </w:p>
        </w:tc>
        <w:tc>
          <w:tcPr>
            <w:tcW w:w="2841" w:type="dxa"/>
          </w:tcPr>
          <w:p>
            <w:pPr>
              <w:rPr>
                <w:rFonts w:ascii="等线" w:hAnsi="等线" w:eastAsia="等线" w:cs="等线"/>
              </w:rPr>
            </w:pPr>
            <w:r>
              <w:rPr>
                <w:rFonts w:hint="eastAsia" w:ascii="等线" w:hAnsi="等线" w:eastAsia="等线" w:cs="等线"/>
              </w:rPr>
              <w:t>Data dictionary</w:t>
            </w:r>
          </w:p>
        </w:tc>
        <w:tc>
          <w:tcPr>
            <w:tcW w:w="2840" w:type="dxa"/>
          </w:tcPr>
          <w:p>
            <w:pPr>
              <w:rPr>
                <w:rFonts w:ascii="等线" w:hAnsi="等线" w:eastAsia="等线" w:cs="等线"/>
              </w:rPr>
            </w:pPr>
            <w:r>
              <w:rPr>
                <w:rFonts w:hint="eastAsia" w:ascii="等线" w:hAnsi="等线" w:eastAsia="等线" w:cs="等线"/>
              </w:rPr>
              <w:t>数据字典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TDT</w:t>
            </w:r>
          </w:p>
        </w:tc>
        <w:tc>
          <w:tcPr>
            <w:tcW w:w="2841" w:type="dxa"/>
          </w:tcPr>
          <w:p>
            <w:pPr>
              <w:rPr>
                <w:rFonts w:ascii="等线" w:hAnsi="等线" w:eastAsia="等线" w:cs="等线"/>
              </w:rPr>
            </w:pPr>
            <w:r>
              <w:rPr>
                <w:rFonts w:hint="eastAsia" w:ascii="等线" w:hAnsi="等线" w:eastAsia="等线" w:cs="等线"/>
              </w:rPr>
              <w:t>Task Decomposition Technology</w:t>
            </w:r>
          </w:p>
        </w:tc>
        <w:tc>
          <w:tcPr>
            <w:tcW w:w="2840" w:type="dxa"/>
          </w:tcPr>
          <w:p>
            <w:pPr>
              <w:rPr>
                <w:rFonts w:ascii="等线" w:hAnsi="等线" w:eastAsia="等线" w:cs="等线"/>
              </w:rPr>
            </w:pPr>
            <w:r>
              <w:rPr>
                <w:rFonts w:hint="eastAsia" w:ascii="等线" w:hAnsi="等线" w:eastAsia="等线" w:cs="等线"/>
              </w:rPr>
              <w:t>任务分解技术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Dpc</w:t>
            </w:r>
          </w:p>
        </w:tc>
        <w:tc>
          <w:tcPr>
            <w:tcW w:w="2841" w:type="dxa"/>
          </w:tcPr>
          <w:p>
            <w:pPr>
              <w:rPr>
                <w:rFonts w:ascii="等线" w:hAnsi="等线" w:eastAsia="等线" w:cs="等线"/>
              </w:rPr>
            </w:pPr>
            <w:r>
              <w:rPr>
                <w:rFonts w:hint="eastAsia" w:ascii="等线" w:hAnsi="等线" w:eastAsia="等线" w:cs="等线"/>
              </w:rPr>
              <w:t>Data processing cycle</w:t>
            </w:r>
          </w:p>
        </w:tc>
        <w:tc>
          <w:tcPr>
            <w:tcW w:w="2840" w:type="dxa"/>
          </w:tcPr>
          <w:p>
            <w:pPr>
              <w:rPr>
                <w:rFonts w:ascii="等线" w:hAnsi="等线" w:eastAsia="等线" w:cs="等线"/>
              </w:rPr>
            </w:pPr>
            <w:r>
              <w:rPr>
                <w:rFonts w:hint="eastAsia" w:ascii="等线" w:hAnsi="等线" w:eastAsia="等线" w:cs="等线"/>
              </w:rPr>
              <w:t>数据处理流程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Dpss</w:t>
            </w:r>
          </w:p>
        </w:tc>
        <w:tc>
          <w:tcPr>
            <w:tcW w:w="2841" w:type="dxa"/>
          </w:tcPr>
          <w:p>
            <w:pPr>
              <w:rPr>
                <w:rFonts w:ascii="等线" w:hAnsi="等线" w:eastAsia="等线" w:cs="等线"/>
              </w:rPr>
            </w:pPr>
            <w:r>
              <w:rPr>
                <w:rFonts w:hint="eastAsia" w:ascii="等线" w:hAnsi="等线" w:eastAsia="等线" w:cs="等线"/>
              </w:rPr>
              <w:t>Data processing system security</w:t>
            </w:r>
          </w:p>
        </w:tc>
        <w:tc>
          <w:tcPr>
            <w:tcW w:w="2840" w:type="dxa"/>
          </w:tcPr>
          <w:p>
            <w:pPr>
              <w:rPr>
                <w:rFonts w:ascii="等线" w:hAnsi="等线" w:eastAsia="等线" w:cs="等线"/>
              </w:rPr>
            </w:pPr>
            <w:r>
              <w:rPr>
                <w:rFonts w:hint="eastAsia" w:ascii="等线" w:hAnsi="等线" w:eastAsia="等线" w:cs="等线"/>
              </w:rPr>
              <w:t>数据处理系统安全性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2" w:type="dxa"/>
          </w:tcPr>
          <w:p>
            <w:pPr>
              <w:rPr>
                <w:rFonts w:ascii="等线" w:hAnsi="等线" w:eastAsia="等线" w:cs="等线"/>
              </w:rPr>
            </w:pPr>
            <w:r>
              <w:rPr>
                <w:rFonts w:hint="eastAsia" w:ascii="等线" w:hAnsi="等线" w:eastAsia="等线" w:cs="等线"/>
              </w:rPr>
              <w:t>OF</w:t>
            </w:r>
          </w:p>
        </w:tc>
        <w:tc>
          <w:tcPr>
            <w:tcW w:w="2841" w:type="dxa"/>
          </w:tcPr>
          <w:p>
            <w:pPr>
              <w:rPr>
                <w:rFonts w:ascii="等线" w:hAnsi="等线" w:eastAsia="等线" w:cs="等线"/>
              </w:rPr>
            </w:pPr>
            <w:r>
              <w:rPr>
                <w:rFonts w:hint="eastAsia" w:ascii="等线" w:hAnsi="等线" w:eastAsia="等线" w:cs="等线"/>
              </w:rPr>
              <w:t>Operational Feasibility</w:t>
            </w:r>
          </w:p>
        </w:tc>
        <w:tc>
          <w:tcPr>
            <w:tcW w:w="2840" w:type="dxa"/>
          </w:tcPr>
          <w:p>
            <w:pPr>
              <w:rPr>
                <w:rFonts w:ascii="等线" w:hAnsi="等线" w:eastAsia="等线" w:cs="等线"/>
              </w:rPr>
            </w:pPr>
            <w:r>
              <w:rPr>
                <w:rFonts w:hint="eastAsia" w:ascii="等线" w:hAnsi="等线" w:eastAsia="等线" w:cs="等线"/>
              </w:rPr>
              <w:t>操作可行性</w:t>
            </w:r>
          </w:p>
        </w:tc>
      </w:tr>
    </w:tbl>
    <w:p>
      <w:pPr>
        <w:pStyle w:val="16"/>
        <w:widowControl/>
        <w:ind w:firstLine="0" w:firstLineChars="0"/>
        <w:jc w:val="left"/>
        <w:rPr>
          <w:rFonts w:ascii="等线" w:hAnsi="等线" w:eastAsia="等线" w:cs="等线"/>
          <w:sz w:val="21"/>
          <w:szCs w:val="21"/>
        </w:rPr>
      </w:pPr>
    </w:p>
    <w:p>
      <w:pPr>
        <w:pStyle w:val="16"/>
        <w:widowControl/>
        <w:numPr>
          <w:ilvl w:val="1"/>
          <w:numId w:val="2"/>
        </w:numPr>
        <w:ind w:firstLineChars="0"/>
        <w:jc w:val="left"/>
        <w:rPr>
          <w:rFonts w:ascii="等线" w:hAnsi="等线" w:eastAsia="等线" w:cs="等线"/>
          <w:sz w:val="24"/>
          <w:szCs w:val="24"/>
        </w:rPr>
      </w:pPr>
      <w:r>
        <w:rPr>
          <w:rFonts w:hint="eastAsia" w:ascii="等线" w:hAnsi="等线" w:eastAsia="等线" w:cs="等线"/>
          <w:sz w:val="24"/>
          <w:szCs w:val="24"/>
        </w:rPr>
        <w:t>参考资料</w:t>
      </w:r>
    </w:p>
    <w:p>
      <w:pPr>
        <w:ind w:firstLine="420"/>
        <w:rPr>
          <w:rFonts w:ascii="等线" w:hAnsi="等线" w:eastAsia="等线" w:cs="等线"/>
        </w:rPr>
      </w:pPr>
      <w:r>
        <w:rPr>
          <w:rFonts w:hint="eastAsia" w:ascii="等线" w:hAnsi="等线" w:eastAsia="等线" w:cs="等线"/>
        </w:rPr>
        <w:t>1） 郭霖. 第一行代码[M]. 人民邮电出版社:郭霖, 2014. 69-307</w:t>
      </w:r>
    </w:p>
    <w:p>
      <w:pPr>
        <w:ind w:firstLine="420"/>
        <w:rPr>
          <w:rFonts w:ascii="等线" w:hAnsi="等线" w:eastAsia="等线" w:cs="等线"/>
        </w:rPr>
      </w:pPr>
      <w:r>
        <w:rPr>
          <w:rFonts w:hint="eastAsia" w:ascii="等线" w:hAnsi="等线" w:eastAsia="等线" w:cs="等线"/>
        </w:rPr>
        <w:t xml:space="preserve">2） IEEE[1471-2000]标准 </w:t>
      </w:r>
    </w:p>
    <w:p>
      <w:pPr>
        <w:ind w:firstLine="420"/>
        <w:rPr>
          <w:rFonts w:ascii="等线" w:hAnsi="等线" w:eastAsia="等线" w:cs="等线"/>
        </w:rPr>
      </w:pPr>
      <w:r>
        <w:rPr>
          <w:rFonts w:hint="eastAsia" w:ascii="等线" w:hAnsi="等线" w:eastAsia="等线" w:cs="等线"/>
        </w:rPr>
        <w:t>3） 骆斌.软件工程与计算（卷二）——软件开发的技术基础[M].机械工业出版社:骆斌，</w:t>
      </w:r>
    </w:p>
    <w:p>
      <w:pPr>
        <w:ind w:firstLine="420"/>
        <w:rPr>
          <w:rFonts w:ascii="等线" w:hAnsi="等线" w:eastAsia="等线" w:cs="等线"/>
        </w:rPr>
      </w:pPr>
      <w:r>
        <w:rPr>
          <w:rFonts w:hint="eastAsia" w:ascii="等线" w:hAnsi="等线" w:eastAsia="等线" w:cs="等线"/>
        </w:rPr>
        <w:t xml:space="preserve">2016.82-118，403-410 </w:t>
      </w:r>
    </w:p>
    <w:p>
      <w:pPr>
        <w:numPr>
          <w:ilvl w:val="0"/>
          <w:numId w:val="3"/>
        </w:numPr>
        <w:ind w:left="420"/>
        <w:rPr>
          <w:rFonts w:ascii="等线" w:hAnsi="等线" w:eastAsia="等线" w:cs="等线"/>
        </w:rPr>
      </w:pPr>
      <w:r>
        <w:rPr>
          <w:rFonts w:hint="eastAsia" w:ascii="等线" w:hAnsi="等线" w:eastAsia="等线" w:cs="等线"/>
        </w:rPr>
        <w:t xml:space="preserve">郭志宏. Android 应用开发详解[M].电子工业出版社. 2010. </w:t>
      </w:r>
    </w:p>
    <w:p>
      <w:pPr>
        <w:ind w:firstLine="420"/>
        <w:rPr>
          <w:rFonts w:ascii="等线" w:hAnsi="等线" w:eastAsia="等线" w:cs="等线"/>
        </w:rPr>
      </w:pPr>
      <w:r>
        <w:rPr>
          <w:rFonts w:hint="eastAsia" w:ascii="等线" w:hAnsi="等线" w:eastAsia="等线" w:cs="等线"/>
        </w:rPr>
        <w:t>5)</w:t>
      </w:r>
      <w:r>
        <w:rPr>
          <w:rFonts w:ascii="等线" w:hAnsi="等线" w:eastAsia="等线" w:cs="等线"/>
        </w:rPr>
        <w:t xml:space="preserve"> </w:t>
      </w:r>
      <w:r>
        <w:rPr>
          <w:rFonts w:ascii="等线" w:hAnsi="等线" w:eastAsia="等线" w:cs="等线"/>
        </w:rPr>
        <w:tab/>
      </w:r>
      <w:r>
        <w:rPr>
          <w:rFonts w:hint="eastAsia" w:ascii="等线" w:hAnsi="等线" w:eastAsia="等线" w:cs="等线"/>
        </w:rPr>
        <w:t>余志龙，陈昱勋，郑名杰，陈小凤，郭秩均. Google Android SDK 开发范例 大全[M].</w:t>
      </w:r>
      <w:r>
        <w:rPr>
          <w:rFonts w:hint="eastAsia" w:ascii="等线" w:hAnsi="等线" w:eastAsia="等线" w:cs="等线"/>
        </w:rPr>
        <w:tab/>
      </w:r>
      <w:r>
        <w:rPr>
          <w:rFonts w:hint="eastAsia" w:ascii="等线" w:hAnsi="等线" w:eastAsia="等线" w:cs="等线"/>
        </w:rPr>
        <w:t xml:space="preserve">人民 邮电出版社. 2009. </w:t>
      </w:r>
    </w:p>
    <w:p>
      <w:pPr>
        <w:ind w:firstLine="420"/>
        <w:rPr>
          <w:rFonts w:ascii="等线" w:hAnsi="等线" w:eastAsia="等线" w:cs="等线"/>
        </w:rPr>
      </w:pPr>
      <w:r>
        <w:rPr>
          <w:rFonts w:hint="eastAsia" w:ascii="等线" w:hAnsi="等线" w:eastAsia="等线" w:cs="等线"/>
        </w:rPr>
        <w:t>6)</w:t>
      </w:r>
      <w:r>
        <w:rPr>
          <w:rFonts w:ascii="等线" w:hAnsi="等线" w:eastAsia="等线" w:cs="等线"/>
        </w:rPr>
        <w:t xml:space="preserve"> </w:t>
      </w:r>
      <w:r>
        <w:rPr>
          <w:rFonts w:ascii="等线" w:hAnsi="等线" w:eastAsia="等线" w:cs="等线"/>
        </w:rPr>
        <w:tab/>
      </w:r>
      <w:r>
        <w:rPr>
          <w:rFonts w:hint="eastAsia" w:ascii="等线" w:hAnsi="等线" w:eastAsia="等线" w:cs="等线"/>
        </w:rPr>
        <w:t xml:space="preserve">李宁. Android/OPhone 开发完全讲义[M]. 中国水利水电出版社. 2010. </w:t>
      </w:r>
    </w:p>
    <w:p>
      <w:pPr>
        <w:rPr>
          <w:rFonts w:ascii="黑体" w:hAnsi="黑体" w:eastAsia="黑体" w:cs="等线"/>
          <w:sz w:val="28"/>
          <w:szCs w:val="28"/>
        </w:rPr>
      </w:pPr>
    </w:p>
    <w:p>
      <w:pPr>
        <w:widowControl/>
        <w:jc w:val="left"/>
        <w:rPr>
          <w:rFonts w:ascii="等线" w:hAnsi="等线" w:eastAsia="等线" w:cs="等线"/>
          <w:sz w:val="32"/>
          <w:szCs w:val="32"/>
        </w:rPr>
      </w:pPr>
    </w:p>
    <w:p>
      <w:pPr>
        <w:pStyle w:val="16"/>
        <w:widowControl/>
        <w:numPr>
          <w:ilvl w:val="0"/>
          <w:numId w:val="1"/>
        </w:numPr>
        <w:ind w:firstLineChars="0"/>
        <w:jc w:val="left"/>
        <w:rPr>
          <w:rFonts w:ascii="等线" w:hAnsi="等线" w:eastAsia="等线" w:cs="等线"/>
          <w:sz w:val="32"/>
          <w:szCs w:val="32"/>
        </w:rPr>
      </w:pPr>
      <w:r>
        <w:rPr>
          <w:rFonts w:hint="eastAsia" w:ascii="等线" w:hAnsi="等线" w:eastAsia="等线" w:cs="等线"/>
          <w:sz w:val="32"/>
          <w:szCs w:val="32"/>
        </w:rPr>
        <w:t>产品概述</w:t>
      </w:r>
    </w:p>
    <w:p>
      <w:pPr>
        <w:widowControl/>
        <w:ind w:left="420" w:firstLine="420"/>
        <w:jc w:val="left"/>
        <w:rPr>
          <w:rFonts w:ascii="等线" w:hAnsi="等线" w:eastAsia="等线" w:cs="等线"/>
        </w:rPr>
      </w:pPr>
      <w:r>
        <w:rPr>
          <w:rFonts w:hint="eastAsia" w:ascii="等线" w:hAnsi="等线" w:eastAsia="等线" w:cs="等线"/>
        </w:rPr>
        <w:t>现有的地图软件能够提供一定程度的停车场定位服务，但是无法提供停车场内部更精确的车位信息，而我们设计的系统整合了地图定位提供的导航服务和停车场管理处的车位实时信息，相比现有系统的服务，能够节省车主在停车场内部寻找车位的时间，避免导航到停车场却发现已满的情况。</w:t>
      </w:r>
    </w:p>
    <w:p>
      <w:pPr>
        <w:widowControl/>
        <w:ind w:left="420" w:firstLine="420"/>
        <w:jc w:val="left"/>
        <w:rPr>
          <w:rFonts w:ascii="等线" w:hAnsi="等线" w:eastAsia="等线" w:cs="等线"/>
        </w:rPr>
      </w:pPr>
      <w:r>
        <w:rPr>
          <w:rFonts w:hint="eastAsia" w:ascii="等线" w:hAnsi="等线" w:eastAsia="等线" w:cs="等线"/>
        </w:rPr>
        <w:t>另外，目前的地图软件没有一个整合车辆服务点的平台，用户只能查找到服务点后电话联系商家或到现场咨询，浪费时间，通过这个系统能在线上完成查询</w:t>
      </w:r>
      <w:r>
        <w:rPr>
          <w:rFonts w:ascii="等线" w:hAnsi="等线" w:eastAsia="等线" w:cs="等线"/>
        </w:rPr>
        <w:t>-预约-导航的整个流程，节省时间成本。对于商家来说，能够在线上完成</w:t>
      </w:r>
      <w:r>
        <w:rPr>
          <w:rFonts w:hint="eastAsia" w:ascii="等线" w:hAnsi="等线" w:eastAsia="等线" w:cs="等线"/>
        </w:rPr>
        <w:t>车辆服务的预约管理，合理分配服务资源。</w:t>
      </w:r>
    </w:p>
    <w:p>
      <w:pPr>
        <w:widowControl/>
        <w:ind w:left="420" w:firstLine="420"/>
        <w:jc w:val="left"/>
        <w:rPr>
          <w:rFonts w:ascii="等线" w:hAnsi="等线" w:eastAsia="等线" w:cs="等线"/>
        </w:rPr>
      </w:pPr>
      <w:r>
        <w:rPr>
          <w:rFonts w:hint="eastAsia" w:ascii="等线" w:hAnsi="等线" w:eastAsia="等线" w:cs="等线"/>
        </w:rPr>
        <w:t>智能车辆出行一体化系统就是为了满足上述需求而开发的系统，他包含一个数据集中服务器和若干个移动客户端，数据服务器用于将所有的用户数据集中便于维护和管理，用户则通过客户端完成相关的服务，客户端和服务端采用TCP/IP协议实时通信的方式完成数据的交换和维护。</w:t>
      </w:r>
    </w:p>
    <w:p>
      <w:pPr>
        <w:widowControl/>
        <w:jc w:val="left"/>
        <w:rPr>
          <w:rFonts w:ascii="等线" w:hAnsi="等线" w:eastAsia="等线" w:cs="等线"/>
          <w:sz w:val="32"/>
          <w:szCs w:val="32"/>
        </w:rPr>
      </w:pPr>
      <w:bookmarkStart w:id="0" w:name="_GoBack"/>
      <w:bookmarkEnd w:id="0"/>
    </w:p>
    <w:p>
      <w:pPr>
        <w:pStyle w:val="16"/>
        <w:widowControl/>
        <w:numPr>
          <w:ilvl w:val="0"/>
          <w:numId w:val="1"/>
        </w:numPr>
        <w:ind w:firstLineChars="0"/>
        <w:jc w:val="left"/>
        <w:rPr>
          <w:rFonts w:ascii="等线" w:hAnsi="等线" w:eastAsia="等线" w:cs="等线"/>
          <w:sz w:val="32"/>
          <w:szCs w:val="32"/>
        </w:rPr>
      </w:pPr>
      <w:r>
        <w:rPr>
          <w:rFonts w:hint="eastAsia" w:ascii="等线" w:hAnsi="等线" w:eastAsia="等线" w:cs="等线"/>
          <w:sz w:val="32"/>
          <w:szCs w:val="32"/>
        </w:rPr>
        <w:t>体系结构设计概述</w:t>
      </w:r>
    </w:p>
    <w:p>
      <w:pPr>
        <w:widowControl/>
        <w:jc w:val="left"/>
        <w:rPr>
          <w:rFonts w:ascii="等线" w:hAnsi="等线" w:eastAsia="等线" w:cs="等线"/>
        </w:rPr>
      </w:pPr>
      <w:r>
        <w:rPr>
          <w:rFonts w:hint="eastAsia" w:ascii="等线" w:hAnsi="等线" w:eastAsia="等线" w:cs="等线"/>
        </w:rPr>
        <w:t xml:space="preserve"> </w:t>
      </w:r>
      <w:r>
        <w:rPr>
          <w:rFonts w:hint="eastAsia" w:ascii="等线" w:hAnsi="等线" w:eastAsia="等线" w:cs="等线"/>
          <w:sz w:val="24"/>
          <w:szCs w:val="24"/>
        </w:rPr>
        <w:t xml:space="preserve">   参考智能出行车辆一体化服务管理系统体系结构设计文档中对体系结构设计的概述。</w:t>
      </w:r>
    </w:p>
    <w:p>
      <w:pPr>
        <w:pStyle w:val="16"/>
        <w:widowControl/>
        <w:numPr>
          <w:ilvl w:val="0"/>
          <w:numId w:val="1"/>
        </w:numPr>
        <w:ind w:firstLineChars="0"/>
        <w:jc w:val="left"/>
        <w:rPr>
          <w:rFonts w:ascii="等线" w:hAnsi="等线" w:eastAsia="等线" w:cs="等线"/>
          <w:sz w:val="32"/>
          <w:szCs w:val="32"/>
        </w:rPr>
      </w:pPr>
      <w:r>
        <w:rPr>
          <w:rFonts w:hint="eastAsia" w:ascii="等线" w:hAnsi="等线" w:eastAsia="等线" w:cs="等线"/>
          <w:sz w:val="32"/>
          <w:szCs w:val="32"/>
        </w:rPr>
        <w:t>结构视角</w:t>
      </w:r>
    </w:p>
    <w:p>
      <w:pPr>
        <w:pStyle w:val="16"/>
        <w:widowControl/>
        <w:ind w:firstLine="0" w:firstLineChars="0"/>
        <w:jc w:val="left"/>
        <w:rPr>
          <w:rFonts w:ascii="等线" w:hAnsi="等线" w:eastAsia="等线" w:cs="等线"/>
          <w:sz w:val="24"/>
          <w:szCs w:val="24"/>
        </w:rPr>
      </w:pPr>
      <w:r>
        <w:rPr>
          <w:rFonts w:hint="eastAsia" w:ascii="等线" w:hAnsi="等线" w:eastAsia="等线" w:cs="等线"/>
          <w:sz w:val="24"/>
          <w:szCs w:val="24"/>
        </w:rPr>
        <w:t xml:space="preserve">4.1业务逻辑层的分解 </w:t>
      </w:r>
    </w:p>
    <w:p>
      <w:pPr>
        <w:pStyle w:val="16"/>
        <w:widowControl/>
        <w:ind w:left="720" w:firstLine="0" w:firstLineChars="0"/>
        <w:jc w:val="left"/>
        <w:rPr>
          <w:rFonts w:ascii="等线" w:hAnsi="等线" w:eastAsia="等线" w:cs="等线"/>
        </w:rPr>
      </w:pPr>
      <w:r>
        <w:rPr>
          <w:rFonts w:hint="eastAsia" w:ascii="等线" w:hAnsi="等线" w:eastAsia="等线" w:cs="等线"/>
        </w:rPr>
        <w:t>业务逻辑层的开发包图参见软件体系结构设计文档。</w:t>
      </w:r>
    </w:p>
    <w:p>
      <w:pPr>
        <w:rPr>
          <w:rFonts w:ascii="等线" w:hAnsi="等线" w:eastAsia="等线" w:cs="等线"/>
        </w:rPr>
      </w:pPr>
      <w:r>
        <w:rPr>
          <w:rFonts w:hint="eastAsia" w:ascii="等线" w:hAnsi="等线" w:eastAsia="等线" w:cs="等线"/>
        </w:rPr>
        <w:t>4.1.1模块概述</w:t>
      </w:r>
    </w:p>
    <w:p>
      <w:pPr>
        <w:pStyle w:val="19"/>
        <w:ind w:firstLine="420"/>
        <w:rPr>
          <w:sz w:val="21"/>
          <w:szCs w:val="21"/>
        </w:rPr>
      </w:pPr>
      <w:r>
        <w:rPr>
          <w:sz w:val="21"/>
          <w:szCs w:val="21"/>
        </w:rPr>
        <w:t>Reservebl</w:t>
      </w:r>
      <w:r>
        <w:rPr>
          <w:rFonts w:hint="eastAsia"/>
          <w:sz w:val="21"/>
          <w:szCs w:val="21"/>
        </w:rPr>
        <w:t>模块承担的需求参见需求规格说明文档功能需求说明和相关非功能性需求说明。</w:t>
      </w:r>
    </w:p>
    <w:p>
      <w:pPr>
        <w:pStyle w:val="19"/>
        <w:ind w:firstLine="420"/>
        <w:rPr>
          <w:sz w:val="21"/>
          <w:szCs w:val="21"/>
        </w:rPr>
      </w:pPr>
      <w:r>
        <w:rPr>
          <w:sz w:val="21"/>
          <w:szCs w:val="21"/>
        </w:rPr>
        <w:t>Reservebl</w:t>
      </w:r>
      <w:r>
        <w:rPr>
          <w:rFonts w:hint="eastAsia"/>
          <w:sz w:val="21"/>
          <w:szCs w:val="21"/>
        </w:rPr>
        <w:t>模块的职责及接口参见软件体系结构设计文档。</w:t>
      </w:r>
    </w:p>
    <w:p>
      <w:pPr>
        <w:rPr>
          <w:rFonts w:ascii="等线" w:hAnsi="等线" w:eastAsia="等线" w:cs="等线"/>
        </w:rPr>
      </w:pPr>
    </w:p>
    <w:p>
      <w:pPr>
        <w:widowControl/>
        <w:jc w:val="left"/>
        <w:rPr>
          <w:rFonts w:ascii="等线" w:hAnsi="等线" w:eastAsia="等线" w:cs="等线"/>
        </w:rPr>
      </w:pPr>
      <w:r>
        <w:rPr>
          <w:rFonts w:hint="eastAsia" w:ascii="等线" w:hAnsi="等线" w:eastAsia="等线" w:cs="等线"/>
        </w:rPr>
        <w:t>4.1.2整体结构</w:t>
      </w:r>
    </w:p>
    <w:p>
      <w:pPr>
        <w:widowControl/>
        <w:ind w:left="420" w:firstLine="420"/>
        <w:jc w:val="left"/>
      </w:pPr>
      <w:r>
        <w:rPr>
          <w:rFonts w:hint="eastAsia"/>
        </w:rPr>
        <w:t>根据体系结构的设计，我们将系统分为用户界面层，业务逻辑层，数据层。每一层之间为了增加灵活性，我们会添加接口。比如用户界面层和业务逻辑层之间，我们添加了</w:t>
      </w:r>
      <w:r>
        <w:t>businesslogicservice.reserveblservice.ReserveBLSrevice</w:t>
      </w:r>
      <w:r>
        <w:rPr>
          <w:rFonts w:hint="eastAsia"/>
        </w:rPr>
        <w:t>接口。业务逻辑层和数据层之间我们添加了</w:t>
      </w:r>
      <w:r>
        <w:t>dataservice.reservedataservice.ReserveDataService</w:t>
      </w:r>
      <w:r>
        <w:rPr>
          <w:rFonts w:hint="eastAsia"/>
        </w:rPr>
        <w:t>接口。为了隔离业务逻辑职责和逻辑控制职责，我们增加了</w:t>
      </w:r>
      <w:r>
        <w:t>ReserveController</w:t>
      </w:r>
      <w:r>
        <w:rPr>
          <w:rFonts w:hint="eastAsia"/>
        </w:rPr>
        <w:t>，这样</w:t>
      </w:r>
      <w:r>
        <w:t>ReserveController</w:t>
      </w:r>
      <w:r>
        <w:rPr>
          <w:rFonts w:hint="eastAsia"/>
        </w:rPr>
        <w:t>会将对预定的业务逻辑梳理委托给</w:t>
      </w:r>
      <w:r>
        <w:t>Reserve</w:t>
      </w:r>
      <w:r>
        <w:rPr>
          <w:rFonts w:hint="eastAsia"/>
        </w:rPr>
        <w:t>对象。</w:t>
      </w:r>
      <w:r>
        <w:t>ReservePO</w:t>
      </w:r>
      <w:r>
        <w:rPr>
          <w:rFonts w:hint="eastAsia"/>
        </w:rPr>
        <w:t>是作为预定记录的持久化对象被添加到设计模型中去的。而</w:t>
      </w:r>
      <w:r>
        <w:t>ReservList</w:t>
      </w:r>
      <w:r>
        <w:rPr>
          <w:rFonts w:hint="eastAsia"/>
        </w:rPr>
        <w:t>和</w:t>
      </w:r>
      <w:r>
        <w:t>ReserveLineItem</w:t>
      </w:r>
      <w:r>
        <w:rPr>
          <w:rFonts w:hint="eastAsia"/>
        </w:rPr>
        <w:t>的添加是</w:t>
      </w:r>
      <w:r>
        <w:t xml:space="preserve">CommodityInfo </w:t>
      </w:r>
      <w:r>
        <w:rPr>
          <w:rFonts w:hint="eastAsia"/>
        </w:rPr>
        <w:t>的容器类。</w:t>
      </w:r>
      <w:r>
        <w:t>ReserveLineItem</w:t>
      </w:r>
      <w:r>
        <w:rPr>
          <w:rFonts w:hint="eastAsia"/>
        </w:rPr>
        <w:t>保有预定服务的数据，以及相应的计算费用的职责。而</w:t>
      </w:r>
      <w:r>
        <w:t>ReserveList</w:t>
      </w:r>
      <w:r>
        <w:rPr>
          <w:rFonts w:hint="eastAsia"/>
        </w:rPr>
        <w:t>封装了关于</w:t>
      </w:r>
      <w:r>
        <w:t>ReserveLineItem</w:t>
      </w:r>
      <w:r>
        <w:rPr>
          <w:rFonts w:hint="eastAsia"/>
        </w:rPr>
        <w:t>的数据集合的数据结构的秘密和计算总价的职责。Reserve</w:t>
      </w:r>
      <w:r>
        <w:t>Info</w:t>
      </w:r>
      <w:r>
        <w:rPr>
          <w:rFonts w:hint="eastAsia"/>
        </w:rPr>
        <w:t>和</w:t>
      </w:r>
      <w:r>
        <w:t>MemberInfo</w:t>
      </w:r>
      <w:r>
        <w:rPr>
          <w:rFonts w:hint="eastAsia"/>
        </w:rPr>
        <w:t>都是根据依赖倒置的原则，为了消除循环依赖而产生的接口。下图为</w:t>
      </w:r>
      <w:r>
        <w:t>Reservebl</w:t>
      </w:r>
      <w:r>
        <w:rPr>
          <w:rFonts w:hint="eastAsia"/>
        </w:rPr>
        <w:t>各个类的设计</w:t>
      </w:r>
    </w:p>
    <w:p>
      <w:pPr>
        <w:widowControl/>
        <w:ind w:left="420" w:firstLine="420"/>
        <w:jc w:val="left"/>
      </w:pPr>
    </w:p>
    <w:p>
      <w:pPr>
        <w:widowControl/>
        <w:ind w:left="420" w:firstLine="420"/>
        <w:jc w:val="left"/>
      </w:pPr>
      <w:r>
        <w:drawing>
          <wp:inline distT="0" distB="0" distL="0" distR="0">
            <wp:extent cx="5278120" cy="4117975"/>
            <wp:effectExtent l="0" t="0" r="0" b="0"/>
            <wp:docPr id="10" name="图片 10" descr="D:\学习\大二下\软件开发\详细设计\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学习\大二下\软件开发\详细设计\各个类的设计.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8120" cy="4118603"/>
                    </a:xfrm>
                    <a:prstGeom prst="rect">
                      <a:avLst/>
                    </a:prstGeom>
                    <a:noFill/>
                    <a:ln>
                      <a:noFill/>
                    </a:ln>
                  </pic:spPr>
                </pic:pic>
              </a:graphicData>
            </a:graphic>
          </wp:inline>
        </w:drawing>
      </w:r>
    </w:p>
    <w:p>
      <w:pPr>
        <w:widowControl/>
        <w:ind w:left="420" w:firstLine="420"/>
        <w:jc w:val="left"/>
      </w:pPr>
    </w:p>
    <w:p>
      <w:pPr>
        <w:ind w:firstLine="420"/>
        <w:rPr>
          <w:rFonts w:ascii="等线" w:hAnsi="等线" w:eastAsia="等线" w:cs="等线"/>
        </w:rPr>
      </w:pPr>
      <w:r>
        <w:rPr>
          <w:rFonts w:hint="eastAsia" w:ascii="等线" w:hAnsi="等线" w:eastAsia="等线" w:cs="等线"/>
        </w:rPr>
        <w:t>Reservebl模块的各个类的职责如下表所示。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6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ascii="黑体" w:hAnsi="黑体" w:eastAsia="黑体" w:cs="等线"/>
                <w:sz w:val="24"/>
              </w:rPr>
            </w:pPr>
            <w:r>
              <w:rPr>
                <w:rFonts w:hint="eastAsia" w:ascii="黑体" w:hAnsi="黑体" w:eastAsia="黑体" w:cs="等线"/>
                <w:sz w:val="24"/>
              </w:rPr>
              <w:t>模块</w:t>
            </w:r>
          </w:p>
        </w:tc>
        <w:tc>
          <w:tcPr>
            <w:tcW w:w="6571" w:type="dxa"/>
          </w:tcPr>
          <w:p>
            <w:pPr>
              <w:rPr>
                <w:rFonts w:ascii="黑体" w:hAnsi="黑体" w:eastAsia="黑体" w:cs="等线"/>
                <w:sz w:val="24"/>
              </w:rPr>
            </w:pPr>
            <w:r>
              <w:rPr>
                <w:rFonts w:hint="eastAsia" w:ascii="黑体" w:hAnsi="黑体" w:eastAsia="黑体" w:cs="等线"/>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ascii="等线" w:hAnsi="等线" w:eastAsia="等线" w:cs="等线"/>
              </w:rPr>
            </w:pPr>
            <w:r>
              <w:rPr>
                <w:rFonts w:ascii="等线" w:hAnsi="等线" w:eastAsia="等线" w:cs="等线"/>
              </w:rPr>
              <w:t>L</w:t>
            </w:r>
            <w:r>
              <w:rPr>
                <w:rFonts w:hint="eastAsia" w:ascii="等线" w:hAnsi="等线" w:eastAsia="等线" w:cs="等线"/>
              </w:rPr>
              <w:t>ogicController</w:t>
            </w:r>
          </w:p>
        </w:tc>
        <w:tc>
          <w:tcPr>
            <w:tcW w:w="6571" w:type="dxa"/>
          </w:tcPr>
          <w:p>
            <w:pPr>
              <w:rPr>
                <w:rFonts w:ascii="等线" w:hAnsi="等线" w:eastAsia="等线" w:cs="等线"/>
              </w:rPr>
            </w:pPr>
            <w:r>
              <w:rPr>
                <w:rFonts w:hint="eastAsia" w:ascii="等线" w:hAnsi="等线" w:eastAsia="等线" w:cs="等线"/>
              </w:rPr>
              <w:t>负责实现对应于登录界面所需要的服务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ascii="等线" w:hAnsi="等线" w:eastAsia="等线" w:cs="等线"/>
              </w:rPr>
            </w:pPr>
            <w:r>
              <w:rPr>
                <w:rFonts w:hint="eastAsia" w:ascii="等线" w:hAnsi="等线" w:eastAsia="等线" w:cs="等线"/>
              </w:rPr>
              <w:t>ReserveController</w:t>
            </w:r>
          </w:p>
        </w:tc>
        <w:tc>
          <w:tcPr>
            <w:tcW w:w="6571" w:type="dxa"/>
          </w:tcPr>
          <w:p>
            <w:pPr>
              <w:rPr>
                <w:rFonts w:ascii="等线" w:hAnsi="等线" w:eastAsia="等线" w:cs="等线"/>
              </w:rPr>
            </w:pPr>
            <w:r>
              <w:rPr>
                <w:rFonts w:hint="eastAsia" w:ascii="等线" w:hAnsi="等线" w:eastAsia="等线" w:cs="等线"/>
              </w:rPr>
              <w:t>负责实现预定服务界面需要的服务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ascii="等线" w:hAnsi="等线" w:eastAsia="等线" w:cs="等线"/>
              </w:rPr>
            </w:pPr>
            <w:r>
              <w:rPr>
                <w:rFonts w:hint="eastAsia" w:ascii="等线" w:hAnsi="等线" w:eastAsia="等线" w:cs="等线"/>
              </w:rPr>
              <w:t>User</w:t>
            </w:r>
          </w:p>
        </w:tc>
        <w:tc>
          <w:tcPr>
            <w:tcW w:w="6571" w:type="dxa"/>
          </w:tcPr>
          <w:p>
            <w:pPr>
              <w:rPr>
                <w:rFonts w:ascii="等线" w:hAnsi="等线" w:eastAsia="等线" w:cs="等线"/>
              </w:rPr>
            </w:pPr>
            <w:r>
              <w:rPr>
                <w:rFonts w:hint="eastAsia" w:ascii="等线" w:hAnsi="等线" w:eastAsia="等线" w:cs="等线"/>
              </w:rPr>
              <w:t>系统用户的领域模型对象，拥有用户数据的姓名和密码，可以解决登录问题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ascii="等线" w:hAnsi="等线" w:eastAsia="等线" w:cs="等线"/>
              </w:rPr>
            </w:pPr>
            <w:r>
              <w:rPr>
                <w:rFonts w:hint="eastAsia" w:ascii="等线" w:hAnsi="等线" w:eastAsia="等线" w:cs="等线"/>
              </w:rPr>
              <w:t>Reserves</w:t>
            </w:r>
          </w:p>
        </w:tc>
        <w:tc>
          <w:tcPr>
            <w:tcW w:w="6571" w:type="dxa"/>
          </w:tcPr>
          <w:p>
            <w:pPr>
              <w:rPr>
                <w:rFonts w:ascii="等线" w:hAnsi="等线" w:eastAsia="等线" w:cs="等线"/>
              </w:rPr>
            </w:pPr>
            <w:r>
              <w:rPr>
                <w:rFonts w:hint="eastAsia" w:ascii="等线" w:hAnsi="等线" w:eastAsia="等线" w:cs="等线"/>
              </w:rPr>
              <w:t>预定服务的领域模型对象，拥有一次预定所持有的用户，场地，价格，预定记录等信息，可以帮助完成预定界面所需要的服务</w:t>
            </w:r>
          </w:p>
        </w:tc>
      </w:tr>
    </w:tbl>
    <w:p>
      <w:pPr>
        <w:widowControl/>
        <w:ind w:left="420" w:firstLine="420"/>
        <w:jc w:val="left"/>
        <w:rPr>
          <w:rFonts w:ascii="等线" w:hAnsi="等线" w:eastAsia="等线" w:cs="等线"/>
        </w:rPr>
      </w:pPr>
    </w:p>
    <w:p>
      <w:pPr>
        <w:widowControl/>
        <w:jc w:val="left"/>
        <w:rPr>
          <w:rFonts w:ascii="等线" w:hAnsi="等线" w:eastAsia="等线" w:cs="等线"/>
        </w:rPr>
      </w:pPr>
    </w:p>
    <w:p>
      <w:pPr>
        <w:rPr>
          <w:rFonts w:ascii="等线" w:hAnsi="等线" w:eastAsia="等线" w:cs="等线"/>
        </w:rPr>
      </w:pPr>
      <w:r>
        <w:rPr>
          <w:rFonts w:hint="eastAsia" w:ascii="等线" w:hAnsi="等线" w:eastAsia="等线" w:cs="等线"/>
        </w:rPr>
        <w:t>4.1.3模块内部的接口规范</w:t>
      </w:r>
    </w:p>
    <w:p>
      <w:pPr>
        <w:ind w:firstLine="420"/>
        <w:rPr>
          <w:rFonts w:ascii="等线" w:hAnsi="等线" w:eastAsia="等线" w:cs="等线"/>
        </w:rPr>
      </w:pPr>
      <w:r>
        <w:rPr>
          <w:rFonts w:ascii="等线" w:hAnsi="等线" w:eastAsia="等线" w:cs="等线"/>
        </w:rPr>
        <w:tab/>
      </w:r>
      <w:r>
        <w:rPr>
          <w:rFonts w:hint="eastAsia" w:ascii="等线" w:hAnsi="等线" w:eastAsia="等线" w:cs="等线"/>
        </w:rPr>
        <w:t>下面两个表分别为ReserveController和Reserve的接口规范。</w:t>
      </w:r>
    </w:p>
    <w:p>
      <w:pPr>
        <w:ind w:firstLine="420"/>
        <w:jc w:val="center"/>
        <w:rPr>
          <w:rFonts w:ascii="黑体" w:hAnsi="黑体" w:eastAsia="黑体"/>
          <w:b/>
        </w:rPr>
      </w:pPr>
      <w:r>
        <w:rPr>
          <w:rFonts w:hint="eastAsia" w:ascii="黑体" w:hAnsi="黑体" w:eastAsia="黑体"/>
          <w:b/>
        </w:rPr>
        <w:t>ReserveController的接口规范</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0"/>
        <w:gridCol w:w="1229"/>
        <w:gridCol w:w="3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rPr>
                <w:rFonts w:ascii="等线" w:hAnsi="等线" w:eastAsia="等线" w:cs="等线"/>
              </w:rPr>
            </w:pPr>
            <w:r>
              <w:rPr>
                <w:rFonts w:hint="eastAsia" w:ascii="等线" w:hAnsi="等线" w:eastAsia="等线" w:cs="等线"/>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restart"/>
          </w:tcPr>
          <w:p>
            <w:pPr>
              <w:rPr>
                <w:rFonts w:ascii="等线" w:hAnsi="等线" w:eastAsia="等线" w:cs="等线"/>
              </w:rPr>
            </w:pPr>
          </w:p>
          <w:p>
            <w:pPr>
              <w:rPr>
                <w:rFonts w:ascii="等线" w:hAnsi="等线" w:eastAsia="等线" w:cs="等线"/>
              </w:rPr>
            </w:pPr>
            <w:r>
              <w:rPr>
                <w:rFonts w:hint="eastAsia" w:ascii="等线" w:hAnsi="等线" w:eastAsia="等线" w:cs="等线"/>
              </w:rPr>
              <w:t>ReserveController.</w:t>
            </w:r>
            <w:r>
              <w:rPr>
                <w:rFonts w:ascii="等线" w:hAnsi="等线" w:eastAsia="等线" w:cs="等线"/>
              </w:rPr>
              <w:t>addMember</w:t>
            </w:r>
          </w:p>
        </w:tc>
        <w:tc>
          <w:tcPr>
            <w:tcW w:w="1229" w:type="dxa"/>
          </w:tcPr>
          <w:p>
            <w:pPr>
              <w:rPr>
                <w:rFonts w:ascii="等线" w:hAnsi="等线" w:eastAsia="等线" w:cs="等线"/>
              </w:rPr>
            </w:pPr>
            <w:r>
              <w:rPr>
                <w:rFonts w:hint="eastAsia" w:ascii="等线" w:hAnsi="等线" w:eastAsia="等线" w:cs="等线"/>
              </w:rPr>
              <w:t>语法</w:t>
            </w:r>
          </w:p>
        </w:tc>
        <w:tc>
          <w:tcPr>
            <w:tcW w:w="3933"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 xml:space="preserve">lic ResultMessage </w:t>
            </w:r>
            <w:r>
              <w:rPr>
                <w:rFonts w:hint="eastAsia" w:ascii="等线" w:hAnsi="等线" w:eastAsia="等线" w:cs="等线"/>
              </w:rPr>
              <w:t>add</w:t>
            </w:r>
            <w:r>
              <w:rPr>
                <w:rFonts w:ascii="等线" w:hAnsi="等线" w:eastAsia="等线" w:cs="等线"/>
              </w:rPr>
              <w:t>Member(long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continue"/>
          </w:tcPr>
          <w:p>
            <w:pPr>
              <w:rPr>
                <w:rFonts w:ascii="等线" w:hAnsi="等线" w:eastAsia="等线" w:cs="等线"/>
              </w:rPr>
            </w:pPr>
          </w:p>
        </w:tc>
        <w:tc>
          <w:tcPr>
            <w:tcW w:w="1229" w:type="dxa"/>
          </w:tcPr>
          <w:p>
            <w:pPr>
              <w:rPr>
                <w:rFonts w:ascii="等线" w:hAnsi="等线" w:eastAsia="等线" w:cs="等线"/>
              </w:rPr>
            </w:pPr>
            <w:r>
              <w:rPr>
                <w:rFonts w:hint="eastAsia" w:ascii="等线" w:hAnsi="等线" w:eastAsia="等线" w:cs="等线"/>
              </w:rPr>
              <w:t>前置条件</w:t>
            </w:r>
          </w:p>
        </w:tc>
        <w:tc>
          <w:tcPr>
            <w:tcW w:w="3933" w:type="dxa"/>
          </w:tcPr>
          <w:p>
            <w:pPr>
              <w:rPr>
                <w:rFonts w:ascii="等线" w:hAnsi="等线" w:eastAsia="等线" w:cs="等线"/>
              </w:rPr>
            </w:pPr>
            <w:r>
              <w:rPr>
                <w:rFonts w:hint="eastAsia" w:ascii="等线" w:hAnsi="等线" w:eastAsia="等线" w:cs="等线"/>
              </w:rPr>
              <w:t>已创建一个Reserve对象，并且输入符合输入规则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continue"/>
          </w:tcPr>
          <w:p>
            <w:pPr>
              <w:rPr>
                <w:rFonts w:ascii="等线" w:hAnsi="等线" w:eastAsia="等线" w:cs="等线"/>
              </w:rPr>
            </w:pPr>
          </w:p>
        </w:tc>
        <w:tc>
          <w:tcPr>
            <w:tcW w:w="1229" w:type="dxa"/>
          </w:tcPr>
          <w:p>
            <w:pPr>
              <w:rPr>
                <w:rFonts w:ascii="等线" w:hAnsi="等线" w:eastAsia="等线" w:cs="等线"/>
              </w:rPr>
            </w:pPr>
            <w:r>
              <w:rPr>
                <w:rFonts w:hint="eastAsia" w:ascii="等线" w:hAnsi="等线" w:eastAsia="等线" w:cs="等线"/>
              </w:rPr>
              <w:t>后置条件</w:t>
            </w:r>
          </w:p>
        </w:tc>
        <w:tc>
          <w:tcPr>
            <w:tcW w:w="3933" w:type="dxa"/>
          </w:tcPr>
          <w:p>
            <w:pPr>
              <w:rPr>
                <w:rFonts w:ascii="等线" w:hAnsi="等线" w:eastAsia="等线" w:cs="等线"/>
              </w:rPr>
            </w:pPr>
            <w:r>
              <w:rPr>
                <w:rFonts w:hint="eastAsia" w:ascii="等线" w:hAnsi="等线" w:eastAsia="等线" w:cs="等线"/>
              </w:rPr>
              <w:t>调用Reserve领域对象的addMember方法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Resverve</w:t>
            </w:r>
            <w:r>
              <w:rPr>
                <w:rFonts w:hint="eastAsia" w:ascii="等线" w:hAnsi="等线" w:eastAsia="等线" w:cs="等线"/>
              </w:rPr>
              <w:t>Controller</w:t>
            </w:r>
            <w:r>
              <w:rPr>
                <w:rFonts w:ascii="等线" w:hAnsi="等线" w:eastAsia="等线" w:cs="等线"/>
              </w:rPr>
              <w:t>.add</w:t>
            </w:r>
            <w:r>
              <w:rPr>
                <w:rFonts w:hint="eastAsia" w:ascii="等线" w:hAnsi="等线" w:eastAsia="等线" w:cs="等线"/>
              </w:rPr>
              <w:t>Reserve</w:t>
            </w:r>
          </w:p>
        </w:tc>
        <w:tc>
          <w:tcPr>
            <w:tcW w:w="1229" w:type="dxa"/>
          </w:tcPr>
          <w:p>
            <w:pPr>
              <w:rPr>
                <w:rFonts w:ascii="等线" w:hAnsi="等线" w:eastAsia="等线" w:cs="等线"/>
              </w:rPr>
            </w:pPr>
            <w:r>
              <w:rPr>
                <w:rFonts w:hint="eastAsia" w:ascii="等线" w:hAnsi="等线" w:eastAsia="等线" w:cs="等线"/>
              </w:rPr>
              <w:t>语法</w:t>
            </w:r>
          </w:p>
        </w:tc>
        <w:tc>
          <w:tcPr>
            <w:tcW w:w="3933"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licResultMessage add</w:t>
            </w:r>
            <w:r>
              <w:rPr>
                <w:rFonts w:hint="eastAsia" w:ascii="等线" w:hAnsi="等线" w:eastAsia="等线" w:cs="等线"/>
              </w:rPr>
              <w:t>Reserve</w:t>
            </w:r>
            <w:r>
              <w:rPr>
                <w:rFonts w:ascii="等线" w:hAnsi="等线" w:eastAsia="等线" w:cs="等线"/>
              </w:rPr>
              <w:t xml:space="preserve"> (long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continue"/>
          </w:tcPr>
          <w:p>
            <w:pPr>
              <w:rPr>
                <w:rFonts w:ascii="等线" w:hAnsi="等线" w:eastAsia="等线" w:cs="等线"/>
              </w:rPr>
            </w:pPr>
          </w:p>
        </w:tc>
        <w:tc>
          <w:tcPr>
            <w:tcW w:w="1229" w:type="dxa"/>
          </w:tcPr>
          <w:p>
            <w:pPr>
              <w:rPr>
                <w:rFonts w:ascii="等线" w:hAnsi="等线" w:eastAsia="等线" w:cs="等线"/>
              </w:rPr>
            </w:pPr>
            <w:r>
              <w:rPr>
                <w:rFonts w:hint="eastAsia" w:ascii="等线" w:hAnsi="等线" w:eastAsia="等线" w:cs="等线"/>
              </w:rPr>
              <w:t>前置条件</w:t>
            </w:r>
          </w:p>
        </w:tc>
        <w:tc>
          <w:tcPr>
            <w:tcW w:w="3933" w:type="dxa"/>
          </w:tcPr>
          <w:p>
            <w:pPr>
              <w:rPr>
                <w:rFonts w:ascii="等线" w:hAnsi="等线" w:eastAsia="等线" w:cs="等线"/>
              </w:rPr>
            </w:pPr>
            <w:r>
              <w:rPr>
                <w:rFonts w:hint="eastAsia" w:ascii="等线" w:hAnsi="等线" w:eastAsia="等线" w:cs="等线"/>
              </w:rPr>
              <w:t>已创建一个Reserve对象，并且输入符合输入规则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continue"/>
          </w:tcPr>
          <w:p>
            <w:pPr>
              <w:rPr>
                <w:rFonts w:ascii="等线" w:hAnsi="等线" w:eastAsia="等线" w:cs="等线"/>
              </w:rPr>
            </w:pPr>
          </w:p>
        </w:tc>
        <w:tc>
          <w:tcPr>
            <w:tcW w:w="1229" w:type="dxa"/>
          </w:tcPr>
          <w:p>
            <w:pPr>
              <w:rPr>
                <w:rFonts w:ascii="等线" w:hAnsi="等线" w:eastAsia="等线" w:cs="等线"/>
              </w:rPr>
            </w:pPr>
            <w:r>
              <w:rPr>
                <w:rFonts w:hint="eastAsia" w:ascii="等线" w:hAnsi="等线" w:eastAsia="等线" w:cs="等线"/>
              </w:rPr>
              <w:t>后置条件</w:t>
            </w:r>
          </w:p>
        </w:tc>
        <w:tc>
          <w:tcPr>
            <w:tcW w:w="3933" w:type="dxa"/>
          </w:tcPr>
          <w:p>
            <w:pPr>
              <w:rPr>
                <w:rFonts w:ascii="等线" w:hAnsi="等线" w:eastAsia="等线" w:cs="等线"/>
              </w:rPr>
            </w:pPr>
            <w:r>
              <w:rPr>
                <w:rFonts w:hint="eastAsia" w:ascii="等线" w:hAnsi="等线" w:eastAsia="等线" w:cs="等线"/>
              </w:rPr>
              <w:t>调用Reserve领域对象的</w:t>
            </w:r>
            <w:r>
              <w:rPr>
                <w:rFonts w:ascii="等线" w:hAnsi="等线" w:eastAsia="等线" w:cs="等线"/>
              </w:rPr>
              <w:t>add</w:t>
            </w:r>
            <w:r>
              <w:rPr>
                <w:rFonts w:hint="eastAsia" w:ascii="等线" w:hAnsi="等线" w:eastAsia="等线" w:cs="等线"/>
              </w:rPr>
              <w:t>Reserve方法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Resverve</w:t>
            </w:r>
            <w:r>
              <w:rPr>
                <w:rFonts w:hint="eastAsia" w:ascii="等线" w:hAnsi="等线" w:eastAsia="等线" w:cs="等线"/>
              </w:rPr>
              <w:t>Controller</w:t>
            </w:r>
            <w:r>
              <w:rPr>
                <w:rFonts w:ascii="等线" w:hAnsi="等线" w:eastAsia="等线" w:cs="等线"/>
              </w:rPr>
              <w:t>.getTotal</w:t>
            </w:r>
          </w:p>
        </w:tc>
        <w:tc>
          <w:tcPr>
            <w:tcW w:w="1229" w:type="dxa"/>
          </w:tcPr>
          <w:p>
            <w:pPr>
              <w:rPr>
                <w:rFonts w:ascii="等线" w:hAnsi="等线" w:eastAsia="等线" w:cs="等线"/>
              </w:rPr>
            </w:pPr>
            <w:r>
              <w:rPr>
                <w:rFonts w:hint="eastAsia" w:ascii="等线" w:hAnsi="等线" w:eastAsia="等线" w:cs="等线"/>
              </w:rPr>
              <w:t>语法</w:t>
            </w:r>
          </w:p>
        </w:tc>
        <w:tc>
          <w:tcPr>
            <w:tcW w:w="3933"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lic ResultMessage getTotal(long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continue"/>
          </w:tcPr>
          <w:p>
            <w:pPr>
              <w:rPr>
                <w:rFonts w:ascii="等线" w:hAnsi="等线" w:eastAsia="等线" w:cs="等线"/>
              </w:rPr>
            </w:pPr>
          </w:p>
        </w:tc>
        <w:tc>
          <w:tcPr>
            <w:tcW w:w="1229" w:type="dxa"/>
          </w:tcPr>
          <w:p>
            <w:pPr>
              <w:rPr>
                <w:rFonts w:ascii="等线" w:hAnsi="等线" w:eastAsia="等线" w:cs="等线"/>
              </w:rPr>
            </w:pPr>
            <w:r>
              <w:rPr>
                <w:rFonts w:hint="eastAsia" w:ascii="等线" w:hAnsi="等线" w:eastAsia="等线" w:cs="等线"/>
              </w:rPr>
              <w:t>前置条件</w:t>
            </w:r>
          </w:p>
        </w:tc>
        <w:tc>
          <w:tcPr>
            <w:tcW w:w="3933" w:type="dxa"/>
          </w:tcPr>
          <w:p>
            <w:pPr>
              <w:rPr>
                <w:rFonts w:ascii="等线" w:hAnsi="等线" w:eastAsia="等线" w:cs="等线"/>
              </w:rPr>
            </w:pPr>
            <w:r>
              <w:rPr>
                <w:rFonts w:hint="eastAsia" w:ascii="等线" w:hAnsi="等线" w:eastAsia="等线" w:cs="等线"/>
              </w:rPr>
              <w:t>已创建一个Reserve对象，已添加预定用户和服务场地信息，并且输入符合输入规则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continue"/>
          </w:tcPr>
          <w:p>
            <w:pPr>
              <w:rPr>
                <w:rFonts w:ascii="等线" w:hAnsi="等线" w:eastAsia="等线" w:cs="等线"/>
              </w:rPr>
            </w:pPr>
          </w:p>
        </w:tc>
        <w:tc>
          <w:tcPr>
            <w:tcW w:w="1229" w:type="dxa"/>
          </w:tcPr>
          <w:p>
            <w:pPr>
              <w:rPr>
                <w:rFonts w:ascii="等线" w:hAnsi="等线" w:eastAsia="等线" w:cs="等线"/>
              </w:rPr>
            </w:pPr>
            <w:r>
              <w:rPr>
                <w:rFonts w:hint="eastAsia" w:ascii="等线" w:hAnsi="等线" w:eastAsia="等线" w:cs="等线"/>
              </w:rPr>
              <w:t>后置条件</w:t>
            </w:r>
          </w:p>
        </w:tc>
        <w:tc>
          <w:tcPr>
            <w:tcW w:w="3933" w:type="dxa"/>
          </w:tcPr>
          <w:p>
            <w:pPr>
              <w:rPr>
                <w:rFonts w:ascii="等线" w:hAnsi="等线" w:eastAsia="等线" w:cs="等线"/>
              </w:rPr>
            </w:pPr>
            <w:r>
              <w:rPr>
                <w:rFonts w:hint="eastAsia" w:ascii="等线" w:hAnsi="等线" w:eastAsia="等线" w:cs="等线"/>
              </w:rPr>
              <w:t>调用Reserve领域对象的</w:t>
            </w:r>
            <w:r>
              <w:rPr>
                <w:rFonts w:ascii="等线" w:hAnsi="等线" w:eastAsia="等线" w:cs="等线"/>
              </w:rPr>
              <w:t>getTotal</w:t>
            </w:r>
            <w:r>
              <w:rPr>
                <w:rFonts w:hint="eastAsia" w:ascii="等线" w:hAnsi="等线" w:eastAsia="等线" w:cs="等线"/>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Resverve</w:t>
            </w:r>
            <w:r>
              <w:rPr>
                <w:rFonts w:hint="eastAsia" w:ascii="等线" w:hAnsi="等线" w:eastAsia="等线" w:cs="等线"/>
              </w:rPr>
              <w:t>Controller</w:t>
            </w:r>
            <w:r>
              <w:rPr>
                <w:rFonts w:ascii="等线" w:hAnsi="等线" w:eastAsia="等线" w:cs="等线"/>
              </w:rPr>
              <w:t>.</w:t>
            </w:r>
            <w:r>
              <w:rPr>
                <w:rFonts w:hint="eastAsia" w:ascii="等线" w:hAnsi="等线" w:eastAsia="等线" w:cs="等线"/>
              </w:rPr>
              <w:t>endReserve</w:t>
            </w:r>
          </w:p>
        </w:tc>
        <w:tc>
          <w:tcPr>
            <w:tcW w:w="1229" w:type="dxa"/>
          </w:tcPr>
          <w:p>
            <w:pPr>
              <w:rPr>
                <w:rFonts w:ascii="等线" w:hAnsi="等线" w:eastAsia="等线" w:cs="等线"/>
              </w:rPr>
            </w:pPr>
            <w:r>
              <w:rPr>
                <w:rFonts w:hint="eastAsia" w:ascii="等线" w:hAnsi="等线" w:eastAsia="等线" w:cs="等线"/>
              </w:rPr>
              <w:t>语法</w:t>
            </w:r>
          </w:p>
        </w:tc>
        <w:tc>
          <w:tcPr>
            <w:tcW w:w="3933"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 xml:space="preserve">lic ResultMessage </w:t>
            </w:r>
            <w:r>
              <w:rPr>
                <w:rFonts w:hint="eastAsia" w:ascii="等线" w:hAnsi="等线" w:eastAsia="等线" w:cs="等线"/>
              </w:rPr>
              <w:t>endReserve</w:t>
            </w:r>
            <w:r>
              <w:rPr>
                <w:rFonts w:ascii="等线" w:hAnsi="等线" w:eastAsia="等线" w:cs="等线"/>
              </w:rPr>
              <w:t xml:space="preserve"> (long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continue"/>
          </w:tcPr>
          <w:p>
            <w:pPr>
              <w:rPr>
                <w:rFonts w:ascii="等线" w:hAnsi="等线" w:eastAsia="等线" w:cs="等线"/>
              </w:rPr>
            </w:pPr>
          </w:p>
        </w:tc>
        <w:tc>
          <w:tcPr>
            <w:tcW w:w="1229" w:type="dxa"/>
          </w:tcPr>
          <w:p>
            <w:pPr>
              <w:rPr>
                <w:rFonts w:ascii="等线" w:hAnsi="等线" w:eastAsia="等线" w:cs="等线"/>
              </w:rPr>
            </w:pPr>
            <w:r>
              <w:rPr>
                <w:rFonts w:hint="eastAsia" w:ascii="等线" w:hAnsi="等线" w:eastAsia="等线" w:cs="等线"/>
              </w:rPr>
              <w:t>前置条件</w:t>
            </w:r>
          </w:p>
        </w:tc>
        <w:tc>
          <w:tcPr>
            <w:tcW w:w="3933" w:type="dxa"/>
          </w:tcPr>
          <w:p>
            <w:pPr>
              <w:rPr>
                <w:rFonts w:ascii="等线" w:hAnsi="等线" w:eastAsia="等线" w:cs="等线"/>
              </w:rPr>
            </w:pPr>
            <w:r>
              <w:rPr>
                <w:rFonts w:hint="eastAsia" w:ascii="等线" w:hAnsi="等线" w:eastAsia="等线" w:cs="等线"/>
              </w:rPr>
              <w:t>已创建一个Reserve对象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continue"/>
          </w:tcPr>
          <w:p>
            <w:pPr>
              <w:rPr>
                <w:rFonts w:ascii="等线" w:hAnsi="等线" w:eastAsia="等线" w:cs="等线"/>
              </w:rPr>
            </w:pPr>
          </w:p>
        </w:tc>
        <w:tc>
          <w:tcPr>
            <w:tcW w:w="1229" w:type="dxa"/>
          </w:tcPr>
          <w:p>
            <w:pPr>
              <w:rPr>
                <w:rFonts w:ascii="等线" w:hAnsi="等线" w:eastAsia="等线" w:cs="等线"/>
              </w:rPr>
            </w:pPr>
            <w:r>
              <w:rPr>
                <w:rFonts w:hint="eastAsia" w:ascii="等线" w:hAnsi="等线" w:eastAsia="等线" w:cs="等线"/>
              </w:rPr>
              <w:t>后置条件</w:t>
            </w:r>
          </w:p>
        </w:tc>
        <w:tc>
          <w:tcPr>
            <w:tcW w:w="3933" w:type="dxa"/>
          </w:tcPr>
          <w:p>
            <w:pPr>
              <w:rPr>
                <w:rFonts w:ascii="等线" w:hAnsi="等线" w:eastAsia="等线" w:cs="等线"/>
              </w:rPr>
            </w:pPr>
            <w:r>
              <w:rPr>
                <w:rFonts w:hint="eastAsia" w:ascii="等线" w:hAnsi="等线" w:eastAsia="等线" w:cs="等线"/>
              </w:rPr>
              <w:t>调用Reserve领域对象的endReserve方法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Resverve</w:t>
            </w:r>
            <w:r>
              <w:rPr>
                <w:rFonts w:hint="eastAsia" w:ascii="等线" w:hAnsi="等线" w:eastAsia="等线" w:cs="等线"/>
              </w:rPr>
              <w:t>Controller</w:t>
            </w:r>
            <w:r>
              <w:rPr>
                <w:rFonts w:ascii="等线" w:hAnsi="等线" w:eastAsia="等线" w:cs="等线"/>
              </w:rPr>
              <w:t>.</w:t>
            </w:r>
            <w:r>
              <w:rPr>
                <w:rFonts w:hint="eastAsia" w:ascii="等线" w:hAnsi="等线" w:eastAsia="等线" w:cs="等线"/>
              </w:rPr>
              <w:t>extraReserve</w:t>
            </w:r>
          </w:p>
        </w:tc>
        <w:tc>
          <w:tcPr>
            <w:tcW w:w="1229" w:type="dxa"/>
          </w:tcPr>
          <w:p>
            <w:pPr>
              <w:rPr>
                <w:rFonts w:ascii="等线" w:hAnsi="等线" w:eastAsia="等线" w:cs="等线"/>
              </w:rPr>
            </w:pPr>
            <w:r>
              <w:rPr>
                <w:rFonts w:hint="eastAsia" w:ascii="等线" w:hAnsi="等线" w:eastAsia="等线" w:cs="等线"/>
              </w:rPr>
              <w:t>语法</w:t>
            </w:r>
          </w:p>
        </w:tc>
        <w:tc>
          <w:tcPr>
            <w:tcW w:w="3933"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 xml:space="preserve">lic ResultMessage </w:t>
            </w:r>
            <w:r>
              <w:rPr>
                <w:rFonts w:hint="eastAsia" w:ascii="等线" w:hAnsi="等线" w:eastAsia="等线" w:cs="等线"/>
              </w:rPr>
              <w:t>extraReserve</w:t>
            </w:r>
            <w:r>
              <w:rPr>
                <w:rFonts w:ascii="等线" w:hAnsi="等线" w:eastAsia="等线" w:cs="等线"/>
              </w:rPr>
              <w:t>(long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continue"/>
          </w:tcPr>
          <w:p>
            <w:pPr>
              <w:rPr>
                <w:rFonts w:ascii="等线" w:hAnsi="等线" w:eastAsia="等线" w:cs="等线"/>
              </w:rPr>
            </w:pPr>
          </w:p>
        </w:tc>
        <w:tc>
          <w:tcPr>
            <w:tcW w:w="1229" w:type="dxa"/>
          </w:tcPr>
          <w:p>
            <w:pPr>
              <w:rPr>
                <w:rFonts w:ascii="等线" w:hAnsi="等线" w:eastAsia="等线" w:cs="等线"/>
              </w:rPr>
            </w:pPr>
            <w:r>
              <w:rPr>
                <w:rFonts w:hint="eastAsia" w:ascii="等线" w:hAnsi="等线" w:eastAsia="等线" w:cs="等线"/>
              </w:rPr>
              <w:t>前置条件</w:t>
            </w:r>
          </w:p>
        </w:tc>
        <w:tc>
          <w:tcPr>
            <w:tcW w:w="3933" w:type="dxa"/>
          </w:tcPr>
          <w:p>
            <w:pPr>
              <w:rPr>
                <w:rFonts w:ascii="等线" w:hAnsi="等线" w:eastAsia="等线" w:cs="等线"/>
              </w:rPr>
            </w:pPr>
            <w:r>
              <w:rPr>
                <w:rFonts w:hint="eastAsia" w:ascii="等线" w:hAnsi="等线" w:eastAsia="等线" w:cs="等线"/>
              </w:rPr>
              <w:t>已创建一个Reserve对象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60" w:type="dxa"/>
            <w:vMerge w:val="continue"/>
          </w:tcPr>
          <w:p>
            <w:pPr>
              <w:rPr>
                <w:rFonts w:ascii="等线" w:hAnsi="等线" w:eastAsia="等线" w:cs="等线"/>
              </w:rPr>
            </w:pPr>
          </w:p>
        </w:tc>
        <w:tc>
          <w:tcPr>
            <w:tcW w:w="1229" w:type="dxa"/>
          </w:tcPr>
          <w:p>
            <w:pPr>
              <w:rPr>
                <w:rFonts w:ascii="等线" w:hAnsi="等线" w:eastAsia="等线" w:cs="等线"/>
              </w:rPr>
            </w:pPr>
            <w:r>
              <w:rPr>
                <w:rFonts w:hint="eastAsia" w:ascii="等线" w:hAnsi="等线" w:eastAsia="等线" w:cs="等线"/>
              </w:rPr>
              <w:t>后置条件</w:t>
            </w:r>
          </w:p>
        </w:tc>
        <w:tc>
          <w:tcPr>
            <w:tcW w:w="3933" w:type="dxa"/>
          </w:tcPr>
          <w:p>
            <w:pPr>
              <w:rPr>
                <w:rFonts w:ascii="等线" w:hAnsi="等线" w:eastAsia="等线" w:cs="等线"/>
              </w:rPr>
            </w:pPr>
            <w:r>
              <w:rPr>
                <w:rFonts w:hint="eastAsia" w:ascii="等线" w:hAnsi="等线" w:eastAsia="等线" w:cs="等线"/>
              </w:rPr>
              <w:t>调用Reserve领域对象的extraReserve方法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rPr>
                <w:rFonts w:ascii="等线" w:hAnsi="等线" w:eastAsia="等线" w:cs="等线"/>
              </w:rPr>
            </w:pPr>
            <w:r>
              <w:rPr>
                <w:rFonts w:hint="eastAsia" w:ascii="等线" w:hAnsi="等线" w:eastAsia="等线" w:cs="等线"/>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9" w:type="dxa"/>
            <w:gridSpan w:val="2"/>
          </w:tcPr>
          <w:p>
            <w:pPr>
              <w:rPr>
                <w:rFonts w:ascii="等线" w:hAnsi="等线" w:eastAsia="等线" w:cs="等线"/>
              </w:rPr>
            </w:pPr>
            <w:r>
              <w:rPr>
                <w:rFonts w:hint="eastAsia" w:ascii="等线" w:hAnsi="等线" w:eastAsia="等线" w:cs="等线"/>
              </w:rPr>
              <w:t>服务名</w:t>
            </w:r>
          </w:p>
        </w:tc>
        <w:tc>
          <w:tcPr>
            <w:tcW w:w="3933" w:type="dxa"/>
          </w:tcPr>
          <w:p>
            <w:pPr>
              <w:rPr>
                <w:rFonts w:ascii="等线" w:hAnsi="等线" w:eastAsia="等线" w:cs="等线"/>
              </w:rPr>
            </w:pPr>
            <w:r>
              <w:rPr>
                <w:rFonts w:hint="eastAsia" w:ascii="等线" w:hAnsi="等线" w:eastAsia="等线" w:cs="等线"/>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9" w:type="dxa"/>
            <w:gridSpan w:val="2"/>
          </w:tcPr>
          <w:p>
            <w:r>
              <w:t>Reserve.</w:t>
            </w:r>
            <w:r>
              <w:rPr>
                <w:rFonts w:hint="eastAsia" w:ascii="等线" w:hAnsi="等线" w:eastAsia="等线" w:cs="等线"/>
              </w:rPr>
              <w:t xml:space="preserve"> add</w:t>
            </w:r>
            <w:r>
              <w:rPr>
                <w:rFonts w:ascii="等线" w:hAnsi="等线" w:eastAsia="等线" w:cs="等线"/>
              </w:rPr>
              <w:t>Member(long id)</w:t>
            </w:r>
          </w:p>
        </w:tc>
        <w:tc>
          <w:tcPr>
            <w:tcW w:w="3933" w:type="dxa"/>
          </w:tcPr>
          <w:p>
            <w:pPr>
              <w:rPr>
                <w:rFonts w:ascii="等线" w:hAnsi="等线" w:eastAsia="等线" w:cs="等线"/>
              </w:rPr>
            </w:pPr>
            <w:r>
              <w:rPr>
                <w:rFonts w:hint="eastAsia" w:ascii="等线" w:hAnsi="等线" w:eastAsia="等线" w:cs="等线"/>
              </w:rPr>
              <w:t>加入一个预定用户对象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9" w:type="dxa"/>
            <w:gridSpan w:val="2"/>
          </w:tcPr>
          <w:p>
            <w:r>
              <w:t>Reserve.</w:t>
            </w:r>
            <w:r>
              <w:rPr>
                <w:rFonts w:ascii="等线" w:hAnsi="等线" w:eastAsia="等线" w:cs="等线"/>
              </w:rPr>
              <w:t xml:space="preserve"> addCommedity(long id,long quantity)</w:t>
            </w:r>
          </w:p>
        </w:tc>
        <w:tc>
          <w:tcPr>
            <w:tcW w:w="3933" w:type="dxa"/>
          </w:tcPr>
          <w:p>
            <w:pPr>
              <w:rPr>
                <w:rFonts w:ascii="等线" w:hAnsi="等线" w:eastAsia="等线" w:cs="等线"/>
              </w:rPr>
            </w:pPr>
            <w:r>
              <w:rPr>
                <w:rFonts w:hint="eastAsia" w:ascii="等线" w:hAnsi="等线" w:eastAsia="等线" w:cs="等线"/>
              </w:rPr>
              <w:t>加入一个预定服务场地对象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9" w:type="dxa"/>
            <w:gridSpan w:val="2"/>
          </w:tcPr>
          <w:p>
            <w:r>
              <w:t>Reserve.</w:t>
            </w:r>
            <w:r>
              <w:rPr>
                <w:rFonts w:hint="eastAsia" w:ascii="等线" w:hAnsi="等线" w:eastAsia="等线" w:cs="等线"/>
              </w:rPr>
              <w:t xml:space="preserve"> extraReserve</w:t>
            </w:r>
            <w:r>
              <w:rPr>
                <w:rFonts w:ascii="等线" w:hAnsi="等线" w:eastAsia="等线" w:cs="等线"/>
              </w:rPr>
              <w:t xml:space="preserve"> (long id,long quantity)</w:t>
            </w:r>
          </w:p>
        </w:tc>
        <w:tc>
          <w:tcPr>
            <w:tcW w:w="3933" w:type="dxa"/>
          </w:tcPr>
          <w:p>
            <w:pPr>
              <w:rPr>
                <w:rFonts w:ascii="等线" w:hAnsi="等线" w:eastAsia="等线" w:cs="等线"/>
              </w:rPr>
            </w:pPr>
            <w:r>
              <w:rPr>
                <w:rFonts w:hint="eastAsia" w:ascii="等线" w:hAnsi="等线" w:eastAsia="等线" w:cs="等线"/>
              </w:rPr>
              <w:t>加入额外商品信息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9" w:type="dxa"/>
            <w:gridSpan w:val="2"/>
          </w:tcPr>
          <w:p>
            <w:r>
              <w:t>Reserve.</w:t>
            </w:r>
            <w:r>
              <w:rPr>
                <w:rFonts w:ascii="等线" w:hAnsi="等线" w:eastAsia="等线" w:cs="等线"/>
              </w:rPr>
              <w:t xml:space="preserve"> getTotal(long id,long quantity)</w:t>
            </w:r>
          </w:p>
        </w:tc>
        <w:tc>
          <w:tcPr>
            <w:tcW w:w="3933" w:type="dxa"/>
          </w:tcPr>
          <w:p>
            <w:pPr>
              <w:rPr>
                <w:rFonts w:ascii="等线" w:hAnsi="等线" w:eastAsia="等线" w:cs="等线"/>
              </w:rPr>
            </w:pPr>
            <w:r>
              <w:rPr>
                <w:rFonts w:hint="eastAsia" w:ascii="等线" w:hAnsi="等线" w:eastAsia="等线" w:cs="等线"/>
              </w:rPr>
              <w:t>计算预定总费用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9" w:type="dxa"/>
            <w:gridSpan w:val="2"/>
          </w:tcPr>
          <w:p>
            <w:pPr>
              <w:tabs>
                <w:tab w:val="left" w:pos="20"/>
              </w:tabs>
            </w:pPr>
            <w:r>
              <w:tab/>
            </w:r>
            <w:r>
              <w:t>Reserve.</w:t>
            </w:r>
            <w:r>
              <w:rPr>
                <w:rFonts w:hint="eastAsia" w:ascii="等线" w:hAnsi="等线" w:eastAsia="等线" w:cs="等线"/>
              </w:rPr>
              <w:t xml:space="preserve"> endReserve</w:t>
            </w:r>
            <w:r>
              <w:rPr>
                <w:rFonts w:ascii="等线" w:hAnsi="等线" w:eastAsia="等线" w:cs="等线"/>
              </w:rPr>
              <w:t xml:space="preserve"> (long id,long quantity)</w:t>
            </w:r>
          </w:p>
        </w:tc>
        <w:tc>
          <w:tcPr>
            <w:tcW w:w="3933" w:type="dxa"/>
          </w:tcPr>
          <w:p>
            <w:pPr>
              <w:rPr>
                <w:rFonts w:ascii="等线" w:hAnsi="等线" w:eastAsia="等线" w:cs="等线"/>
              </w:rPr>
            </w:pPr>
            <w:r>
              <w:rPr>
                <w:rFonts w:hint="eastAsia" w:ascii="等线" w:hAnsi="等线" w:eastAsia="等线" w:cs="等线"/>
              </w:rPr>
              <w:t>结束一次预定流程</w:t>
            </w:r>
          </w:p>
        </w:tc>
      </w:tr>
    </w:tbl>
    <w:p>
      <w:pPr>
        <w:ind w:firstLine="420"/>
        <w:jc w:val="center"/>
        <w:rPr>
          <w:rFonts w:ascii="黑体" w:hAnsi="黑体" w:eastAsia="黑体"/>
          <w:b/>
        </w:rPr>
      </w:pPr>
    </w:p>
    <w:p>
      <w:pPr>
        <w:ind w:firstLine="420"/>
        <w:jc w:val="center"/>
        <w:rPr>
          <w:rFonts w:ascii="黑体" w:hAnsi="黑体" w:eastAsia="黑体"/>
          <w:b/>
        </w:rPr>
      </w:pPr>
      <w:r>
        <w:rPr>
          <w:rFonts w:hint="eastAsia" w:ascii="黑体" w:hAnsi="黑体" w:eastAsia="黑体"/>
          <w:b/>
        </w:rPr>
        <w:t>Reserve的接口规范</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1433"/>
        <w:gridCol w:w="4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rPr>
                <w:rFonts w:ascii="等线" w:hAnsi="等线" w:eastAsia="等线" w:cs="等线"/>
              </w:rPr>
            </w:pPr>
            <w:r>
              <w:rPr>
                <w:rFonts w:hint="eastAsia" w:ascii="等线" w:hAnsi="等线" w:eastAsia="等线" w:cs="等线"/>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restart"/>
          </w:tcPr>
          <w:p>
            <w:pPr>
              <w:rPr>
                <w:rFonts w:ascii="等线" w:hAnsi="等线" w:eastAsia="等线" w:cs="等线"/>
              </w:rPr>
            </w:pPr>
          </w:p>
          <w:p>
            <w:pPr>
              <w:rPr>
                <w:rFonts w:ascii="等线" w:hAnsi="等线" w:eastAsia="等线" w:cs="等线"/>
              </w:rPr>
            </w:pPr>
            <w:r>
              <w:rPr>
                <w:rFonts w:hint="eastAsia" w:ascii="等线" w:hAnsi="等线" w:eastAsia="等线" w:cs="等线"/>
              </w:rPr>
              <w:t>Reserve.</w:t>
            </w:r>
            <w:r>
              <w:rPr>
                <w:rFonts w:ascii="等线" w:hAnsi="等线" w:eastAsia="等线" w:cs="等线"/>
              </w:rPr>
              <w:t>addMember</w:t>
            </w:r>
          </w:p>
        </w:tc>
        <w:tc>
          <w:tcPr>
            <w:tcW w:w="1433" w:type="dxa"/>
          </w:tcPr>
          <w:p>
            <w:pPr>
              <w:rPr>
                <w:rFonts w:ascii="等线" w:hAnsi="等线" w:eastAsia="等线" w:cs="等线"/>
              </w:rPr>
            </w:pPr>
            <w:r>
              <w:rPr>
                <w:rFonts w:hint="eastAsia" w:ascii="等线" w:hAnsi="等线" w:eastAsia="等线" w:cs="等线"/>
              </w:rPr>
              <w:t>语法</w:t>
            </w:r>
          </w:p>
        </w:tc>
        <w:tc>
          <w:tcPr>
            <w:tcW w:w="4400"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 xml:space="preserve">lic ResultMessage </w:t>
            </w:r>
            <w:r>
              <w:rPr>
                <w:rFonts w:hint="eastAsia" w:ascii="等线" w:hAnsi="等线" w:eastAsia="等线" w:cs="等线"/>
              </w:rPr>
              <w:t>add</w:t>
            </w:r>
            <w:r>
              <w:rPr>
                <w:rFonts w:ascii="等线" w:hAnsi="等线" w:eastAsia="等线" w:cs="等线"/>
              </w:rPr>
              <w:t>Member(long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pPr>
              <w:rPr>
                <w:rFonts w:ascii="等线" w:hAnsi="等线" w:eastAsia="等线" w:cs="等线"/>
              </w:rPr>
            </w:pPr>
          </w:p>
        </w:tc>
        <w:tc>
          <w:tcPr>
            <w:tcW w:w="1433" w:type="dxa"/>
          </w:tcPr>
          <w:p>
            <w:pPr>
              <w:rPr>
                <w:rFonts w:ascii="等线" w:hAnsi="等线" w:eastAsia="等线" w:cs="等线"/>
              </w:rPr>
            </w:pPr>
            <w:r>
              <w:rPr>
                <w:rFonts w:hint="eastAsia" w:ascii="等线" w:hAnsi="等线" w:eastAsia="等线" w:cs="等线"/>
              </w:rPr>
              <w:t>前置条件</w:t>
            </w:r>
          </w:p>
        </w:tc>
        <w:tc>
          <w:tcPr>
            <w:tcW w:w="4400" w:type="dxa"/>
          </w:tcPr>
          <w:p>
            <w:pPr>
              <w:rPr>
                <w:rFonts w:ascii="等线" w:hAnsi="等线" w:eastAsia="等线" w:cs="等线"/>
              </w:rPr>
            </w:pPr>
            <w:r>
              <w:rPr>
                <w:rFonts w:hint="eastAsia" w:ascii="等线" w:hAnsi="等线" w:eastAsia="等线" w:cs="等线"/>
              </w:rPr>
              <w:t>启动一个服务场地预定回合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pPr>
              <w:rPr>
                <w:rFonts w:ascii="等线" w:hAnsi="等线" w:eastAsia="等线" w:cs="等线"/>
              </w:rPr>
            </w:pPr>
          </w:p>
        </w:tc>
        <w:tc>
          <w:tcPr>
            <w:tcW w:w="1433" w:type="dxa"/>
          </w:tcPr>
          <w:p>
            <w:pPr>
              <w:rPr>
                <w:rFonts w:ascii="等线" w:hAnsi="等线" w:eastAsia="等线" w:cs="等线"/>
              </w:rPr>
            </w:pPr>
            <w:r>
              <w:rPr>
                <w:rFonts w:hint="eastAsia" w:ascii="等线" w:hAnsi="等线" w:eastAsia="等线" w:cs="等线"/>
              </w:rPr>
              <w:t>后置条件</w:t>
            </w:r>
          </w:p>
        </w:tc>
        <w:tc>
          <w:tcPr>
            <w:tcW w:w="4400" w:type="dxa"/>
          </w:tcPr>
          <w:p>
            <w:pPr>
              <w:rPr>
                <w:rFonts w:ascii="等线" w:hAnsi="等线" w:eastAsia="等线" w:cs="等线"/>
              </w:rPr>
            </w:pPr>
            <w:r>
              <w:rPr>
                <w:rFonts w:hint="eastAsia" w:ascii="等线" w:hAnsi="等线" w:eastAsia="等线" w:cs="等线"/>
              </w:rPr>
              <w:t>在一个服务场地预定回合中，增加预定的用户信息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Resverve.add</w:t>
            </w:r>
            <w:r>
              <w:rPr>
                <w:rFonts w:hint="eastAsia" w:ascii="等线" w:hAnsi="等线" w:eastAsia="等线" w:cs="等线"/>
              </w:rPr>
              <w:t>Reserve</w:t>
            </w:r>
          </w:p>
        </w:tc>
        <w:tc>
          <w:tcPr>
            <w:tcW w:w="1433" w:type="dxa"/>
          </w:tcPr>
          <w:p>
            <w:pPr>
              <w:rPr>
                <w:rFonts w:ascii="等线" w:hAnsi="等线" w:eastAsia="等线" w:cs="等线"/>
              </w:rPr>
            </w:pPr>
            <w:r>
              <w:rPr>
                <w:rFonts w:hint="eastAsia" w:ascii="等线" w:hAnsi="等线" w:eastAsia="等线" w:cs="等线"/>
              </w:rPr>
              <w:t>语法</w:t>
            </w:r>
          </w:p>
        </w:tc>
        <w:tc>
          <w:tcPr>
            <w:tcW w:w="4400"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lic ResultMessage add</w:t>
            </w:r>
            <w:r>
              <w:rPr>
                <w:rFonts w:hint="eastAsia" w:ascii="等线" w:hAnsi="等线" w:eastAsia="等线" w:cs="等线"/>
              </w:rPr>
              <w:t>Reserve</w:t>
            </w:r>
            <w:r>
              <w:rPr>
                <w:rFonts w:ascii="等线" w:hAnsi="等线" w:eastAsia="等线" w:cs="等线"/>
              </w:rPr>
              <w:t xml:space="preserve"> (long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pPr>
              <w:rPr>
                <w:rFonts w:ascii="等线" w:hAnsi="等线" w:eastAsia="等线" w:cs="等线"/>
              </w:rPr>
            </w:pPr>
          </w:p>
        </w:tc>
        <w:tc>
          <w:tcPr>
            <w:tcW w:w="1433" w:type="dxa"/>
          </w:tcPr>
          <w:p>
            <w:pPr>
              <w:rPr>
                <w:rFonts w:ascii="等线" w:hAnsi="等线" w:eastAsia="等线" w:cs="等线"/>
              </w:rPr>
            </w:pPr>
            <w:r>
              <w:rPr>
                <w:rFonts w:hint="eastAsia" w:ascii="等线" w:hAnsi="等线" w:eastAsia="等线" w:cs="等线"/>
              </w:rPr>
              <w:t>前置条件</w:t>
            </w:r>
          </w:p>
        </w:tc>
        <w:tc>
          <w:tcPr>
            <w:tcW w:w="4400" w:type="dxa"/>
          </w:tcPr>
          <w:p>
            <w:pPr>
              <w:rPr>
                <w:rFonts w:ascii="等线" w:hAnsi="等线" w:eastAsia="等线" w:cs="等线"/>
              </w:rPr>
            </w:pPr>
            <w:r>
              <w:rPr>
                <w:rFonts w:hint="eastAsia" w:ascii="等线" w:hAnsi="等线" w:eastAsia="等线" w:cs="等线"/>
              </w:rPr>
              <w:t>启动一个服务场地预定回合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pPr>
              <w:rPr>
                <w:rFonts w:ascii="等线" w:hAnsi="等线" w:eastAsia="等线" w:cs="等线"/>
              </w:rPr>
            </w:pPr>
          </w:p>
        </w:tc>
        <w:tc>
          <w:tcPr>
            <w:tcW w:w="1433" w:type="dxa"/>
          </w:tcPr>
          <w:p>
            <w:pPr>
              <w:rPr>
                <w:rFonts w:ascii="等线" w:hAnsi="等线" w:eastAsia="等线" w:cs="等线"/>
              </w:rPr>
            </w:pPr>
            <w:r>
              <w:rPr>
                <w:rFonts w:hint="eastAsia" w:ascii="等线" w:hAnsi="等线" w:eastAsia="等线" w:cs="等线"/>
              </w:rPr>
              <w:t>后置条件</w:t>
            </w:r>
          </w:p>
        </w:tc>
        <w:tc>
          <w:tcPr>
            <w:tcW w:w="4400" w:type="dxa"/>
          </w:tcPr>
          <w:p>
            <w:pPr>
              <w:rPr>
                <w:rFonts w:ascii="等线" w:hAnsi="等线" w:eastAsia="等线" w:cs="等线"/>
              </w:rPr>
            </w:pPr>
            <w:r>
              <w:rPr>
                <w:rFonts w:hint="eastAsia" w:ascii="等线" w:hAnsi="等线" w:eastAsia="等线" w:cs="等线"/>
              </w:rPr>
              <w:t>在一个服务场地预定回合中，增加预定的场地信息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Resverve.getTotal</w:t>
            </w:r>
          </w:p>
        </w:tc>
        <w:tc>
          <w:tcPr>
            <w:tcW w:w="1433" w:type="dxa"/>
          </w:tcPr>
          <w:p>
            <w:pPr>
              <w:rPr>
                <w:rFonts w:ascii="等线" w:hAnsi="等线" w:eastAsia="等线" w:cs="等线"/>
              </w:rPr>
            </w:pPr>
            <w:r>
              <w:rPr>
                <w:rFonts w:hint="eastAsia" w:ascii="等线" w:hAnsi="等线" w:eastAsia="等线" w:cs="等线"/>
              </w:rPr>
              <w:t>语法</w:t>
            </w:r>
          </w:p>
        </w:tc>
        <w:tc>
          <w:tcPr>
            <w:tcW w:w="4400"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lic ResultMessage getTotal(long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pPr>
              <w:rPr>
                <w:rFonts w:ascii="等线" w:hAnsi="等线" w:eastAsia="等线" w:cs="等线"/>
              </w:rPr>
            </w:pPr>
          </w:p>
        </w:tc>
        <w:tc>
          <w:tcPr>
            <w:tcW w:w="1433" w:type="dxa"/>
          </w:tcPr>
          <w:p>
            <w:pPr>
              <w:rPr>
                <w:rFonts w:ascii="等线" w:hAnsi="等线" w:eastAsia="等线" w:cs="等线"/>
              </w:rPr>
            </w:pPr>
            <w:r>
              <w:rPr>
                <w:rFonts w:hint="eastAsia" w:ascii="等线" w:hAnsi="等线" w:eastAsia="等线" w:cs="等线"/>
              </w:rPr>
              <w:t>前置条件</w:t>
            </w:r>
          </w:p>
        </w:tc>
        <w:tc>
          <w:tcPr>
            <w:tcW w:w="4400" w:type="dxa"/>
          </w:tcPr>
          <w:p>
            <w:pPr>
              <w:rPr>
                <w:rFonts w:ascii="等线" w:hAnsi="等线" w:eastAsia="等线" w:cs="等线"/>
              </w:rPr>
            </w:pPr>
            <w:r>
              <w:rPr>
                <w:rFonts w:hint="eastAsia" w:ascii="等线" w:hAnsi="等线" w:eastAsia="等线" w:cs="等线"/>
              </w:rPr>
              <w:t>已添加用户信息和预定服务场地信息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pPr>
              <w:rPr>
                <w:rFonts w:ascii="等线" w:hAnsi="等线" w:eastAsia="等线" w:cs="等线"/>
              </w:rPr>
            </w:pPr>
          </w:p>
        </w:tc>
        <w:tc>
          <w:tcPr>
            <w:tcW w:w="1433" w:type="dxa"/>
          </w:tcPr>
          <w:p>
            <w:pPr>
              <w:rPr>
                <w:rFonts w:ascii="等线" w:hAnsi="等线" w:eastAsia="等线" w:cs="等线"/>
              </w:rPr>
            </w:pPr>
            <w:r>
              <w:rPr>
                <w:rFonts w:hint="eastAsia" w:ascii="等线" w:hAnsi="等线" w:eastAsia="等线" w:cs="等线"/>
              </w:rPr>
              <w:t>后置条件</w:t>
            </w:r>
          </w:p>
        </w:tc>
        <w:tc>
          <w:tcPr>
            <w:tcW w:w="4400" w:type="dxa"/>
          </w:tcPr>
          <w:p>
            <w:pPr>
              <w:rPr>
                <w:rFonts w:ascii="等线" w:hAnsi="等线" w:eastAsia="等线" w:cs="等线"/>
              </w:rPr>
            </w:pPr>
            <w:r>
              <w:rPr>
                <w:rFonts w:hint="eastAsia" w:ascii="等线" w:hAnsi="等线" w:eastAsia="等线" w:cs="等线"/>
              </w:rPr>
              <w:t>返回此次预定服务场地中需要支付的总额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Resverve.</w:t>
            </w:r>
            <w:r>
              <w:rPr>
                <w:rFonts w:hint="eastAsia" w:ascii="等线" w:hAnsi="等线" w:eastAsia="等线" w:cs="等线"/>
              </w:rPr>
              <w:t>endReserve</w:t>
            </w:r>
          </w:p>
        </w:tc>
        <w:tc>
          <w:tcPr>
            <w:tcW w:w="1433" w:type="dxa"/>
          </w:tcPr>
          <w:p>
            <w:pPr>
              <w:rPr>
                <w:rFonts w:ascii="等线" w:hAnsi="等线" w:eastAsia="等线" w:cs="等线"/>
              </w:rPr>
            </w:pPr>
            <w:r>
              <w:rPr>
                <w:rFonts w:hint="eastAsia" w:ascii="等线" w:hAnsi="等线" w:eastAsia="等线" w:cs="等线"/>
              </w:rPr>
              <w:t>语法</w:t>
            </w:r>
          </w:p>
        </w:tc>
        <w:tc>
          <w:tcPr>
            <w:tcW w:w="4400"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 xml:space="preserve">lic ResultMessage </w:t>
            </w:r>
            <w:r>
              <w:rPr>
                <w:rFonts w:hint="eastAsia" w:ascii="等线" w:hAnsi="等线" w:eastAsia="等线" w:cs="等线"/>
              </w:rPr>
              <w:t>endReserve</w:t>
            </w:r>
            <w:r>
              <w:rPr>
                <w:rFonts w:ascii="等线" w:hAnsi="等线" w:eastAsia="等线" w:cs="等线"/>
              </w:rPr>
              <w:t xml:space="preserve"> (long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pPr>
              <w:rPr>
                <w:rFonts w:ascii="等线" w:hAnsi="等线" w:eastAsia="等线" w:cs="等线"/>
              </w:rPr>
            </w:pPr>
          </w:p>
        </w:tc>
        <w:tc>
          <w:tcPr>
            <w:tcW w:w="1433" w:type="dxa"/>
          </w:tcPr>
          <w:p>
            <w:pPr>
              <w:rPr>
                <w:rFonts w:ascii="等线" w:hAnsi="等线" w:eastAsia="等线" w:cs="等线"/>
              </w:rPr>
            </w:pPr>
            <w:r>
              <w:rPr>
                <w:rFonts w:hint="eastAsia" w:ascii="等线" w:hAnsi="等线" w:eastAsia="等线" w:cs="等线"/>
              </w:rPr>
              <w:t>前置条件</w:t>
            </w:r>
          </w:p>
        </w:tc>
        <w:tc>
          <w:tcPr>
            <w:tcW w:w="4400" w:type="dxa"/>
          </w:tcPr>
          <w:p>
            <w:pPr>
              <w:rPr>
                <w:rFonts w:ascii="等线" w:hAnsi="等线" w:eastAsia="等线" w:cs="等线"/>
              </w:rPr>
            </w:pPr>
            <w:r>
              <w:rPr>
                <w:rFonts w:hint="eastAsia" w:ascii="等线" w:hAnsi="等线" w:eastAsia="等线" w:cs="等线"/>
              </w:rPr>
              <w:t>已支付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pPr>
              <w:rPr>
                <w:rFonts w:ascii="等线" w:hAnsi="等线" w:eastAsia="等线" w:cs="等线"/>
              </w:rPr>
            </w:pPr>
          </w:p>
        </w:tc>
        <w:tc>
          <w:tcPr>
            <w:tcW w:w="1433" w:type="dxa"/>
          </w:tcPr>
          <w:p>
            <w:pPr>
              <w:rPr>
                <w:rFonts w:ascii="等线" w:hAnsi="等线" w:eastAsia="等线" w:cs="等线"/>
              </w:rPr>
            </w:pPr>
            <w:r>
              <w:rPr>
                <w:rFonts w:hint="eastAsia" w:ascii="等线" w:hAnsi="等线" w:eastAsia="等线" w:cs="等线"/>
              </w:rPr>
              <w:t>后置条件</w:t>
            </w:r>
          </w:p>
        </w:tc>
        <w:tc>
          <w:tcPr>
            <w:tcW w:w="4400" w:type="dxa"/>
          </w:tcPr>
          <w:p>
            <w:pPr>
              <w:rPr>
                <w:rFonts w:ascii="等线" w:hAnsi="等线" w:eastAsia="等线" w:cs="等线"/>
              </w:rPr>
            </w:pPr>
            <w:r>
              <w:rPr>
                <w:rFonts w:hint="eastAsia" w:ascii="等线" w:hAnsi="等线" w:eastAsia="等线" w:cs="等线"/>
              </w:rPr>
              <w:t>结束此次服务场地预定回合，持久化更新涉及的领域对象的数据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restart"/>
          </w:tcPr>
          <w:p>
            <w:pPr>
              <w:rPr>
                <w:rFonts w:ascii="等线" w:hAnsi="等线" w:eastAsia="等线" w:cs="等线"/>
              </w:rPr>
            </w:pPr>
          </w:p>
          <w:p>
            <w:pPr>
              <w:rPr>
                <w:rFonts w:ascii="等线" w:hAnsi="等线" w:eastAsia="等线" w:cs="等线"/>
              </w:rPr>
            </w:pPr>
            <w:r>
              <w:rPr>
                <w:rFonts w:ascii="等线" w:hAnsi="等线" w:eastAsia="等线" w:cs="等线"/>
              </w:rPr>
              <w:t>Resverve.</w:t>
            </w:r>
            <w:r>
              <w:rPr>
                <w:rFonts w:hint="eastAsia" w:ascii="等线" w:hAnsi="等线" w:eastAsia="等线" w:cs="等线"/>
              </w:rPr>
              <w:t>extraReserve</w:t>
            </w:r>
          </w:p>
        </w:tc>
        <w:tc>
          <w:tcPr>
            <w:tcW w:w="1433" w:type="dxa"/>
          </w:tcPr>
          <w:p>
            <w:pPr>
              <w:rPr>
                <w:rFonts w:ascii="等线" w:hAnsi="等线" w:eastAsia="等线" w:cs="等线"/>
              </w:rPr>
            </w:pPr>
            <w:r>
              <w:rPr>
                <w:rFonts w:hint="eastAsia" w:ascii="等线" w:hAnsi="等线" w:eastAsia="等线" w:cs="等线"/>
              </w:rPr>
              <w:t>语法</w:t>
            </w:r>
          </w:p>
        </w:tc>
        <w:tc>
          <w:tcPr>
            <w:tcW w:w="4400" w:type="dxa"/>
          </w:tcPr>
          <w:p>
            <w:pPr>
              <w:rPr>
                <w:rFonts w:ascii="等线" w:hAnsi="等线" w:eastAsia="等线" w:cs="等线"/>
              </w:rPr>
            </w:pPr>
            <w:r>
              <w:rPr>
                <w:rFonts w:ascii="等线" w:hAnsi="等线" w:eastAsia="等线" w:cs="等线"/>
              </w:rPr>
              <w:t>P</w:t>
            </w:r>
            <w:r>
              <w:rPr>
                <w:rFonts w:hint="eastAsia" w:ascii="等线" w:hAnsi="等线" w:eastAsia="等线" w:cs="等线"/>
              </w:rPr>
              <w:t>ub</w:t>
            </w:r>
            <w:r>
              <w:rPr>
                <w:rFonts w:ascii="等线" w:hAnsi="等线" w:eastAsia="等线" w:cs="等线"/>
              </w:rPr>
              <w:t xml:space="preserve">lic ResultMessage </w:t>
            </w:r>
            <w:r>
              <w:rPr>
                <w:rFonts w:hint="eastAsia" w:ascii="等线" w:hAnsi="等线" w:eastAsia="等线" w:cs="等线"/>
              </w:rPr>
              <w:t>extraReserve</w:t>
            </w:r>
            <w:r>
              <w:rPr>
                <w:rFonts w:ascii="等线" w:hAnsi="等线" w:eastAsia="等线" w:cs="等线"/>
              </w:rPr>
              <w:t>(long id,long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pPr>
              <w:rPr>
                <w:rFonts w:ascii="等线" w:hAnsi="等线" w:eastAsia="等线" w:cs="等线"/>
              </w:rPr>
            </w:pPr>
          </w:p>
        </w:tc>
        <w:tc>
          <w:tcPr>
            <w:tcW w:w="1433" w:type="dxa"/>
          </w:tcPr>
          <w:p>
            <w:pPr>
              <w:rPr>
                <w:rFonts w:ascii="等线" w:hAnsi="等线" w:eastAsia="等线" w:cs="等线"/>
              </w:rPr>
            </w:pPr>
            <w:r>
              <w:rPr>
                <w:rFonts w:hint="eastAsia" w:ascii="等线" w:hAnsi="等线" w:eastAsia="等线" w:cs="等线"/>
              </w:rPr>
              <w:t>前置条件</w:t>
            </w:r>
          </w:p>
        </w:tc>
        <w:tc>
          <w:tcPr>
            <w:tcW w:w="4400" w:type="dxa"/>
          </w:tcPr>
          <w:p>
            <w:pPr>
              <w:rPr>
                <w:rFonts w:ascii="等线" w:hAnsi="等线" w:eastAsia="等线" w:cs="等线"/>
              </w:rPr>
            </w:pPr>
            <w:r>
              <w:rPr>
                <w:rFonts w:hint="eastAsia" w:ascii="等线" w:hAnsi="等线" w:eastAsia="等线" w:cs="等线"/>
              </w:rPr>
              <w:t>启动一个服务场地预定回合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3" w:type="dxa"/>
            <w:vMerge w:val="continue"/>
          </w:tcPr>
          <w:p>
            <w:pPr>
              <w:rPr>
                <w:rFonts w:ascii="等线" w:hAnsi="等线" w:eastAsia="等线" w:cs="等线"/>
              </w:rPr>
            </w:pPr>
          </w:p>
        </w:tc>
        <w:tc>
          <w:tcPr>
            <w:tcW w:w="1433" w:type="dxa"/>
          </w:tcPr>
          <w:p>
            <w:pPr>
              <w:rPr>
                <w:rFonts w:ascii="等线" w:hAnsi="等线" w:eastAsia="等线" w:cs="等线"/>
              </w:rPr>
            </w:pPr>
            <w:r>
              <w:rPr>
                <w:rFonts w:hint="eastAsia" w:ascii="等线" w:hAnsi="等线" w:eastAsia="等线" w:cs="等线"/>
              </w:rPr>
              <w:t>后置条件</w:t>
            </w:r>
          </w:p>
        </w:tc>
        <w:tc>
          <w:tcPr>
            <w:tcW w:w="4400" w:type="dxa"/>
          </w:tcPr>
          <w:p>
            <w:pPr>
              <w:rPr>
                <w:rFonts w:ascii="等线" w:hAnsi="等线" w:eastAsia="等线" w:cs="等线"/>
              </w:rPr>
            </w:pPr>
            <w:r>
              <w:rPr>
                <w:rFonts w:hint="eastAsia" w:ascii="等线" w:hAnsi="等线" w:eastAsia="等线" w:cs="等线"/>
              </w:rPr>
              <w:t>增加额外预订服务信息，持久化更新涉及的领域对象的数据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3"/>
          </w:tcPr>
          <w:p>
            <w:pPr>
              <w:jc w:val="center"/>
              <w:rPr>
                <w:rFonts w:ascii="等线" w:hAnsi="等线" w:eastAsia="等线" w:cs="等线"/>
              </w:rPr>
            </w:pPr>
            <w:r>
              <w:rPr>
                <w:rFonts w:hint="eastAsia" w:ascii="等线" w:hAnsi="等线" w:eastAsia="等线" w:cs="等线"/>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pPr>
              <w:rPr>
                <w:rFonts w:ascii="等线" w:hAnsi="等线" w:eastAsia="等线" w:cs="等线"/>
              </w:rPr>
            </w:pPr>
            <w:r>
              <w:rPr>
                <w:rFonts w:hint="eastAsia" w:ascii="等线" w:hAnsi="等线" w:eastAsia="等线" w:cs="等线"/>
              </w:rPr>
              <w:t>服务名</w:t>
            </w:r>
          </w:p>
        </w:tc>
        <w:tc>
          <w:tcPr>
            <w:tcW w:w="4400" w:type="dxa"/>
          </w:tcPr>
          <w:p>
            <w:pPr>
              <w:rPr>
                <w:rFonts w:ascii="等线" w:hAnsi="等线" w:eastAsia="等线" w:cs="等线"/>
              </w:rPr>
            </w:pPr>
            <w:r>
              <w:rPr>
                <w:rFonts w:hint="eastAsia" w:ascii="等线" w:hAnsi="等线" w:eastAsia="等线" w:cs="等线"/>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r>
              <w:t>ReserveDataservice.find</w:t>
            </w:r>
            <w:r>
              <w:rPr>
                <w:rFonts w:hint="eastAsia"/>
              </w:rPr>
              <w:t>(</w:t>
            </w:r>
            <w:r>
              <w:t>long id)</w:t>
            </w:r>
          </w:p>
        </w:tc>
        <w:tc>
          <w:tcPr>
            <w:tcW w:w="4400" w:type="dxa"/>
          </w:tcPr>
          <w:p>
            <w:pPr>
              <w:rPr>
                <w:rFonts w:ascii="等线" w:hAnsi="等线" w:eastAsia="等线" w:cs="等线"/>
              </w:rPr>
            </w:pPr>
            <w:r>
              <w:rPr>
                <w:rFonts w:hint="eastAsia" w:ascii="等线" w:hAnsi="等线" w:eastAsia="等线" w:cs="等线"/>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r>
              <w:t>ReserveDataservice.insert(ReservePo po)</w:t>
            </w:r>
          </w:p>
        </w:tc>
        <w:tc>
          <w:tcPr>
            <w:tcW w:w="4400" w:type="dxa"/>
          </w:tcPr>
          <w:p>
            <w:pPr>
              <w:rPr>
                <w:rFonts w:ascii="等线" w:hAnsi="等线" w:eastAsia="等线" w:cs="等线"/>
              </w:rPr>
            </w:pPr>
            <w:r>
              <w:rPr>
                <w:rFonts w:hint="eastAsia" w:ascii="等线" w:hAnsi="等线" w:eastAsia="等线" w:cs="等线"/>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r>
              <w:t>ReserveDataservice.delete(ReservePo po)</w:t>
            </w:r>
          </w:p>
        </w:tc>
        <w:tc>
          <w:tcPr>
            <w:tcW w:w="4400" w:type="dxa"/>
          </w:tcPr>
          <w:p>
            <w:pPr>
              <w:rPr>
                <w:rFonts w:ascii="等线" w:hAnsi="等线" w:eastAsia="等线" w:cs="等线"/>
              </w:rPr>
            </w:pPr>
            <w:r>
              <w:rPr>
                <w:rFonts w:hint="eastAsia" w:ascii="等线" w:hAnsi="等线" w:eastAsia="等线" w:cs="等线"/>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pPr>
              <w:tabs>
                <w:tab w:val="left" w:pos="20"/>
              </w:tabs>
            </w:pPr>
            <w:r>
              <w:tab/>
            </w:r>
            <w:r>
              <w:t>ReserveDataservice.update(ReservePo po)</w:t>
            </w:r>
          </w:p>
        </w:tc>
        <w:tc>
          <w:tcPr>
            <w:tcW w:w="4400" w:type="dxa"/>
          </w:tcPr>
          <w:p>
            <w:pPr>
              <w:rPr>
                <w:rFonts w:ascii="等线" w:hAnsi="等线" w:eastAsia="等线" w:cs="等线"/>
              </w:rPr>
            </w:pPr>
            <w:r>
              <w:rPr>
                <w:rFonts w:hint="eastAsia" w:ascii="等线" w:hAnsi="等线" w:eastAsia="等线" w:cs="等线"/>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r>
              <w:t>ReserveDataservice.init(ReservePo po)</w:t>
            </w:r>
          </w:p>
        </w:tc>
        <w:tc>
          <w:tcPr>
            <w:tcW w:w="4400" w:type="dxa"/>
          </w:tcPr>
          <w:p>
            <w:pPr>
              <w:rPr>
                <w:rFonts w:ascii="等线" w:hAnsi="等线" w:eastAsia="等线" w:cs="等线"/>
              </w:rPr>
            </w:pPr>
            <w:r>
              <w:rPr>
                <w:rFonts w:hint="eastAsia" w:ascii="等线" w:hAnsi="等线" w:eastAsia="等线" w:cs="等线"/>
              </w:rPr>
              <w:t>初始化单一持久化对象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6" w:type="dxa"/>
            <w:gridSpan w:val="2"/>
          </w:tcPr>
          <w:p>
            <w:r>
              <w:t>ReserveDataservice.finish(ReservePo po)</w:t>
            </w:r>
          </w:p>
        </w:tc>
        <w:tc>
          <w:tcPr>
            <w:tcW w:w="4400" w:type="dxa"/>
          </w:tcPr>
          <w:p>
            <w:pPr>
              <w:rPr>
                <w:rFonts w:ascii="等线" w:hAnsi="等线" w:eastAsia="等线" w:cs="等线"/>
              </w:rPr>
            </w:pPr>
            <w:r>
              <w:rPr>
                <w:rFonts w:hint="eastAsia" w:ascii="等线" w:hAnsi="等线" w:eastAsia="等线" w:cs="等线"/>
              </w:rPr>
              <w:t>结束持久化数据库的使用</w:t>
            </w:r>
          </w:p>
        </w:tc>
      </w:tr>
    </w:tbl>
    <w:p>
      <w:pPr>
        <w:rPr>
          <w:rFonts w:ascii="等线" w:hAnsi="等线" w:eastAsia="等线" w:cs="等线"/>
        </w:rPr>
      </w:pPr>
    </w:p>
    <w:p>
      <w:pPr>
        <w:rPr>
          <w:rFonts w:ascii="等线" w:hAnsi="等线" w:eastAsia="等线" w:cs="等线"/>
        </w:rPr>
      </w:pPr>
      <w:r>
        <w:rPr>
          <w:rFonts w:hint="eastAsia" w:ascii="等线" w:hAnsi="等线" w:eastAsia="等线" w:cs="等线"/>
        </w:rPr>
        <w:t>4.1.4数据层的动态模型</w:t>
      </w:r>
    </w:p>
    <w:p>
      <w:pPr>
        <w:ind w:firstLine="420"/>
        <w:rPr>
          <w:rFonts w:ascii="等线" w:hAnsi="等线" w:eastAsia="等线" w:cs="等线"/>
        </w:rPr>
      </w:pPr>
      <w:r>
        <w:rPr>
          <w:rFonts w:hint="eastAsia" w:ascii="等线" w:hAnsi="等线" w:eastAsia="等线" w:cs="等线"/>
        </w:rPr>
        <w:t>下图表示在智能车辆出行一体化系统中，单用户输入预定的服务场地信息后，预定业务逻辑处理的相关对象之间的协作。</w:t>
      </w:r>
    </w:p>
    <w:p>
      <w:pPr>
        <w:rPr>
          <w:rFonts w:ascii="等线" w:hAnsi="等线" w:eastAsia="等线" w:cs="等线"/>
        </w:rPr>
      </w:pPr>
      <w:r>
        <w:rPr>
          <w:rFonts w:ascii="等线" w:hAnsi="等线" w:eastAsia="等线" w:cs="等线"/>
        </w:rPr>
        <w:drawing>
          <wp:inline distT="0" distB="0" distL="0" distR="0">
            <wp:extent cx="5278120" cy="2832100"/>
            <wp:effectExtent l="0" t="0" r="0" b="0"/>
            <wp:docPr id="12" name="图片 12" descr="D:\学习\大三下\软件工程\详细设计\预定业务逻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学习\大三下\软件工程\详细设计\预定业务逻辑.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8120" cy="2832398"/>
                    </a:xfrm>
                    <a:prstGeom prst="rect">
                      <a:avLst/>
                    </a:prstGeom>
                    <a:noFill/>
                    <a:ln>
                      <a:noFill/>
                    </a:ln>
                  </pic:spPr>
                </pic:pic>
              </a:graphicData>
            </a:graphic>
          </wp:inline>
        </w:drawing>
      </w:r>
    </w:p>
    <w:p>
      <w:pPr>
        <w:ind w:left="420" w:firstLine="420"/>
        <w:rPr>
          <w:rFonts w:ascii="等线" w:hAnsi="等线" w:eastAsia="等线" w:cs="等线"/>
        </w:rPr>
      </w:pPr>
      <w:r>
        <w:rPr>
          <w:rFonts w:hint="eastAsia" w:ascii="等线" w:hAnsi="等线" w:eastAsia="等线" w:cs="等线"/>
        </w:rPr>
        <w:t>下图为Reserve领域对象想要获得预定服务场地费用时候的顺序图。</w:t>
      </w:r>
    </w:p>
    <w:p>
      <w:pPr>
        <w:ind w:left="420" w:firstLine="420"/>
        <w:rPr>
          <w:rFonts w:ascii="等线" w:hAnsi="等线" w:eastAsia="等线" w:cs="等线"/>
        </w:rPr>
      </w:pPr>
      <w:r>
        <w:rPr>
          <w:rFonts w:ascii="等线" w:hAnsi="等线" w:eastAsia="等线" w:cs="等线"/>
        </w:rPr>
        <w:drawing>
          <wp:inline distT="0" distB="0" distL="0" distR="0">
            <wp:extent cx="5278120" cy="2832100"/>
            <wp:effectExtent l="0" t="0" r="0" b="0"/>
            <wp:docPr id="14" name="图片 14" descr="D:\学习\大三下\软件工程\详细设计\获取费用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学习\大三下\软件工程\详细设计\获取费用顺序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8120" cy="2832398"/>
                    </a:xfrm>
                    <a:prstGeom prst="rect">
                      <a:avLst/>
                    </a:prstGeom>
                    <a:noFill/>
                    <a:ln>
                      <a:noFill/>
                    </a:ln>
                  </pic:spPr>
                </pic:pic>
              </a:graphicData>
            </a:graphic>
          </wp:inline>
        </w:drawing>
      </w:r>
    </w:p>
    <w:p>
      <w:pPr>
        <w:ind w:left="420" w:firstLine="420"/>
        <w:rPr>
          <w:rFonts w:ascii="等线" w:hAnsi="等线" w:eastAsia="等线" w:cs="等线"/>
        </w:rPr>
      </w:pPr>
      <w:r>
        <w:rPr>
          <w:rFonts w:hint="eastAsia" w:ascii="等线" w:hAnsi="等线" w:eastAsia="等线" w:cs="等线"/>
        </w:rPr>
        <w:t>下图所示的状态图描述了Reserve领域对象的生存期间的状态序列、引起转移的事件，以及因状态转移而伴随的动作。随着addMember方法被UI调用，Reserve进入Member状态；之后通过添加场地进入LineItem状态。UI也可以不输入用户账号，直接添加服务场地进入LineItem状态。</w:t>
      </w:r>
    </w:p>
    <w:p>
      <w:pPr>
        <w:ind w:left="420" w:firstLine="420"/>
        <w:rPr>
          <w:rFonts w:ascii="等线" w:hAnsi="等线" w:eastAsia="等线" w:cs="等线"/>
        </w:rPr>
      </w:pPr>
      <w:r>
        <w:rPr>
          <w:rFonts w:ascii="等线" w:hAnsi="等线" w:eastAsia="等线" w:cs="等线"/>
        </w:rPr>
        <w:drawing>
          <wp:inline distT="0" distB="0" distL="0" distR="0">
            <wp:extent cx="5274310" cy="2040890"/>
            <wp:effectExtent l="0" t="0" r="0" b="0"/>
            <wp:docPr id="9" name="图片 9" descr="D:\学习\大二下\软件开发\详细设计\预定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学习\大二下\软件开发\详细设计\预定对象状态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040975"/>
                    </a:xfrm>
                    <a:prstGeom prst="rect">
                      <a:avLst/>
                    </a:prstGeom>
                    <a:noFill/>
                    <a:ln>
                      <a:noFill/>
                    </a:ln>
                  </pic:spPr>
                </pic:pic>
              </a:graphicData>
            </a:graphic>
          </wp:inline>
        </w:drawing>
      </w:r>
    </w:p>
    <w:p>
      <w:pPr>
        <w:rPr>
          <w:rFonts w:ascii="等线" w:hAnsi="等线" w:eastAsia="等线" w:cs="等线"/>
        </w:rPr>
      </w:pPr>
    </w:p>
    <w:p>
      <w:pPr>
        <w:rPr>
          <w:rFonts w:ascii="等线" w:hAnsi="等线" w:eastAsia="等线" w:cs="等线"/>
        </w:rPr>
      </w:pPr>
    </w:p>
    <w:p>
      <w:pPr>
        <w:rPr>
          <w:rFonts w:ascii="等线" w:hAnsi="等线" w:eastAsia="等线" w:cs="等线"/>
        </w:rPr>
      </w:pPr>
      <w:r>
        <w:rPr>
          <w:rFonts w:hint="eastAsia" w:ascii="等线" w:hAnsi="等线" w:eastAsia="等线" w:cs="等线"/>
        </w:rPr>
        <w:t xml:space="preserve">4.1.5业务逻辑层的设计原理 </w:t>
      </w:r>
    </w:p>
    <w:p>
      <w:pPr>
        <w:widowControl/>
        <w:ind w:left="420" w:firstLine="420"/>
        <w:jc w:val="left"/>
        <w:rPr>
          <w:rFonts w:ascii="等线" w:hAnsi="等线" w:eastAsia="等线" w:cs="等线"/>
          <w:b/>
          <w:bCs/>
        </w:rPr>
      </w:pPr>
      <w:r>
        <w:rPr>
          <w:rFonts w:hint="eastAsia" w:ascii="等线" w:hAnsi="等线" w:eastAsia="等线" w:cs="等线"/>
        </w:rPr>
        <w:t>利用委托式控制风格，每个界面需要访问的业务逻辑有各自的控制器委托个不同的领域对象。</w:t>
      </w:r>
    </w:p>
    <w:p>
      <w:pPr>
        <w:pStyle w:val="16"/>
        <w:widowControl/>
        <w:ind w:firstLine="0" w:firstLineChars="0"/>
        <w:jc w:val="left"/>
        <w:rPr>
          <w:rFonts w:ascii="等线" w:hAnsi="等线" w:eastAsia="等线" w:cs="等线"/>
          <w:sz w:val="24"/>
          <w:szCs w:val="24"/>
        </w:rPr>
      </w:pPr>
      <w:r>
        <w:rPr>
          <w:rFonts w:hint="eastAsia" w:ascii="等线" w:hAnsi="等线" w:eastAsia="等线" w:cs="等线"/>
          <w:sz w:val="24"/>
          <w:szCs w:val="24"/>
        </w:rPr>
        <w:t>4.2数据层的分解</w:t>
      </w:r>
    </w:p>
    <w:p>
      <w:pPr>
        <w:ind w:firstLine="420"/>
        <w:rPr>
          <w:rFonts w:ascii="等线" w:hAnsi="等线" w:eastAsia="等线" w:cs="等线"/>
        </w:rPr>
      </w:pPr>
      <w:r>
        <w:rPr>
          <w:rFonts w:hint="eastAsia" w:ascii="等线" w:hAnsi="等线" w:eastAsia="等线" w:cs="等线"/>
        </w:rPr>
        <w:t>数据层的开发包图参见软件体系结构设计文档。</w:t>
      </w:r>
    </w:p>
    <w:p>
      <w:pPr>
        <w:ind w:left="1260" w:leftChars="600"/>
        <w:rPr>
          <w:rFonts w:ascii="等线" w:hAnsi="等线" w:eastAsia="等线" w:cs="等线"/>
        </w:rPr>
      </w:pPr>
    </w:p>
    <w:p>
      <w:pPr>
        <w:ind w:firstLine="420"/>
        <w:rPr>
          <w:rFonts w:ascii="等线" w:hAnsi="等线" w:eastAsia="等线" w:cs="等线"/>
          <w:b/>
          <w:bCs/>
        </w:rPr>
      </w:pPr>
      <w:r>
        <w:rPr>
          <w:rFonts w:hint="eastAsia" w:ascii="等线" w:hAnsi="等线" w:eastAsia="等线" w:cs="等线"/>
          <w:b/>
          <w:bCs/>
        </w:rPr>
        <w:t>4.2.1模块概述</w:t>
      </w:r>
    </w:p>
    <w:p>
      <w:pPr>
        <w:ind w:left="420" w:firstLine="420"/>
        <w:rPr>
          <w:rFonts w:ascii="等线" w:hAnsi="等线" w:eastAsia="等线" w:cs="等线"/>
        </w:rPr>
      </w:pPr>
      <w:r>
        <w:rPr>
          <w:rFonts w:hint="eastAsia" w:ascii="等线" w:hAnsi="等线" w:eastAsia="等线" w:cs="等线"/>
        </w:rPr>
        <w:t>ParkingLotDataServicebl 模块承担的需求参见需求规格说明文档功能需求说明和相关</w:t>
      </w:r>
    </w:p>
    <w:p>
      <w:pPr>
        <w:ind w:left="420" w:firstLine="420"/>
        <w:rPr>
          <w:rFonts w:ascii="等线" w:hAnsi="等线" w:eastAsia="等线" w:cs="等线"/>
        </w:rPr>
      </w:pPr>
      <w:r>
        <w:rPr>
          <w:rFonts w:hint="eastAsia" w:ascii="等线" w:hAnsi="等线" w:eastAsia="等线" w:cs="等线"/>
        </w:rPr>
        <w:t>非功能性需求说明. ParkingLotDataServicebl 模块的职责及接口参见软件体系结构设计文档。</w:t>
      </w:r>
    </w:p>
    <w:p>
      <w:pPr>
        <w:ind w:left="420" w:firstLine="420"/>
        <w:rPr>
          <w:rFonts w:ascii="等线" w:hAnsi="等线" w:eastAsia="等线" w:cs="等线"/>
          <w:b/>
          <w:bCs/>
        </w:rPr>
      </w:pPr>
    </w:p>
    <w:p>
      <w:pPr>
        <w:ind w:firstLine="420"/>
        <w:rPr>
          <w:rFonts w:ascii="等线" w:hAnsi="等线" w:eastAsia="等线" w:cs="等线"/>
          <w:b/>
          <w:bCs/>
        </w:rPr>
      </w:pPr>
      <w:r>
        <w:rPr>
          <w:rFonts w:hint="eastAsia" w:ascii="等线" w:hAnsi="等线" w:eastAsia="等线" w:cs="等线"/>
          <w:b/>
          <w:bCs/>
        </w:rPr>
        <w:t>4.2.2整体结构</w:t>
      </w:r>
    </w:p>
    <w:p>
      <w:pPr>
        <w:ind w:left="420" w:firstLine="420"/>
        <w:rPr>
          <w:rFonts w:ascii="等线" w:hAnsi="等线" w:eastAsia="等线" w:cs="等线"/>
        </w:rPr>
      </w:pPr>
      <w:r>
        <w:rPr>
          <w:rFonts w:hint="eastAsia" w:ascii="等线" w:hAnsi="等线" w:eastAsia="等线" w:cs="等线"/>
        </w:rPr>
        <w:t>根据体系结构的设计，系统分为用户界面层，业务逻辑层，数据层。每一层之间为了增加灵活性 , 我们会添加接口 . 业务逻辑层和数据层之间我们添加了dataservice.parkingdataservice.ParkingDataService 接口。为了隔离数据层职责和业务逻辑层 职责，我们增加了 UserController，这样 UserController 会将对车主用户管理信息进行委托给 ParkingDataService对象。增加了 ParkingManagerController和ServiceManagerController，这样ParkingManagerController和ServiceManagerController会将对服务点和停车场管理员用户管理信息进行委托给ParkingDataService对象ParkingDataLineItem 保有预定具体相关所有数据包含宿舍报修申请等各类内容。而ParkingDataList封装了关于 ParkingDataLineItem 的数据集合的数据结构的秘密。Usermemberinfo、ParkingManagermemberinfo、Servicemanagermemberinfo、Reserveinfo、Announceinfo都是根据依赖倒置的原则,为了消除循环依赖而产生的接口.下图为ParkingDataServicebl各个类的设计：</w:t>
      </w:r>
    </w:p>
    <w:p>
      <w:pPr>
        <w:rPr>
          <w:rFonts w:ascii="等线" w:hAnsi="等线" w:eastAsia="等线" w:cs="等线"/>
        </w:rPr>
      </w:pPr>
      <w:r>
        <w:rPr>
          <w:rFonts w:hint="eastAsia" w:ascii="等线" w:hAnsi="等线" w:eastAsia="等线" w:cs="等线"/>
        </w:rPr>
        <w:drawing>
          <wp:inline distT="0" distB="0" distL="114300" distR="114300">
            <wp:extent cx="5628005" cy="5562600"/>
            <wp:effectExtent l="0" t="0" r="0" b="0"/>
            <wp:docPr id="1" name="图片 1" descr="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B"/>
                    <pic:cNvPicPr>
                      <a:picLocks noChangeAspect="1"/>
                    </pic:cNvPicPr>
                  </pic:nvPicPr>
                  <pic:blipFill>
                    <a:blip r:embed="rId11"/>
                    <a:stretch>
                      <a:fillRect/>
                    </a:stretch>
                  </pic:blipFill>
                  <pic:spPr>
                    <a:xfrm>
                      <a:off x="0" y="0"/>
                      <a:ext cx="5628005" cy="5562600"/>
                    </a:xfrm>
                    <a:prstGeom prst="rect">
                      <a:avLst/>
                    </a:prstGeom>
                  </pic:spPr>
                </pic:pic>
              </a:graphicData>
            </a:graphic>
          </wp:inline>
        </w:drawing>
      </w:r>
    </w:p>
    <w:p>
      <w:pPr>
        <w:ind w:firstLine="420"/>
        <w:rPr>
          <w:rFonts w:ascii="等线" w:hAnsi="等线" w:eastAsia="等线" w:cs="等线"/>
        </w:rPr>
      </w:pPr>
      <w:r>
        <w:rPr>
          <w:rFonts w:hint="eastAsia" w:ascii="等线" w:hAnsi="等线" w:eastAsia="等线" w:cs="等线"/>
        </w:rPr>
        <w:t>ParkingLotDataServicebl模块的各个类的职责如下表所示：</w:t>
      </w:r>
    </w:p>
    <w:tbl>
      <w:tblPr>
        <w:tblStyle w:val="8"/>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6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60" w:type="dxa"/>
          </w:tcPr>
          <w:p>
            <w:r>
              <w:rPr>
                <w:rFonts w:hint="eastAsia"/>
              </w:rPr>
              <w:t>模块</w:t>
            </w:r>
          </w:p>
        </w:tc>
        <w:tc>
          <w:tcPr>
            <w:tcW w:w="6468" w:type="dxa"/>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UserController</w:t>
            </w:r>
          </w:p>
        </w:tc>
        <w:tc>
          <w:tcPr>
            <w:tcW w:w="6468" w:type="dxa"/>
          </w:tcPr>
          <w:p>
            <w:r>
              <w:rPr>
                <w:rFonts w:hint="eastAsia"/>
              </w:rPr>
              <w:t>负责实现对应于用户管理界面所需服务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ParkingManagerController</w:t>
            </w:r>
          </w:p>
        </w:tc>
        <w:tc>
          <w:tcPr>
            <w:tcW w:w="6468" w:type="dxa"/>
          </w:tcPr>
          <w:p>
            <w:r>
              <w:rPr>
                <w:rFonts w:hint="eastAsia"/>
              </w:rPr>
              <w:t>负责实现对应与停车场管理人员管理界面所需服务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ServiceManagerController</w:t>
            </w:r>
          </w:p>
        </w:tc>
        <w:tc>
          <w:tcPr>
            <w:tcW w:w="6468" w:type="dxa"/>
          </w:tcPr>
          <w:p>
            <w:r>
              <w:rPr>
                <w:rFonts w:hint="eastAsia"/>
              </w:rPr>
              <w:t>负责实现对应与服务点管理人员管理界面所需服务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ReserveController</w:t>
            </w:r>
          </w:p>
        </w:tc>
        <w:tc>
          <w:tcPr>
            <w:tcW w:w="6468" w:type="dxa"/>
          </w:tcPr>
          <w:p>
            <w:r>
              <w:rPr>
                <w:rFonts w:hint="eastAsia"/>
              </w:rPr>
              <w:t>负责服务预约处理界面所需服务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GuideController</w:t>
            </w:r>
          </w:p>
        </w:tc>
        <w:tc>
          <w:tcPr>
            <w:tcW w:w="6468" w:type="dxa"/>
          </w:tcPr>
          <w:p>
            <w:r>
              <w:rPr>
                <w:rFonts w:hint="eastAsia"/>
              </w:rPr>
              <w:t>负责服务目标地点导航界面所需服务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User</w:t>
            </w:r>
          </w:p>
        </w:tc>
        <w:tc>
          <w:tcPr>
            <w:tcW w:w="6468" w:type="dxa"/>
          </w:tcPr>
          <w:p>
            <w:r>
              <w:rPr>
                <w:rFonts w:hint="eastAsia"/>
              </w:rPr>
              <w:t xml:space="preserve">系统普通车主用户的领域模型对象，拥有普通车主用户数据的姓名和密码，可以解决普通车主用户登录问题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2060" w:type="dxa"/>
          </w:tcPr>
          <w:p>
            <w:r>
              <w:rPr>
                <w:rFonts w:hint="eastAsia"/>
              </w:rPr>
              <w:t>ParkingManager</w:t>
            </w:r>
          </w:p>
        </w:tc>
        <w:tc>
          <w:tcPr>
            <w:tcW w:w="6468" w:type="dxa"/>
          </w:tcPr>
          <w:p>
            <w:r>
              <w:rPr>
                <w:rFonts w:hint="eastAsia"/>
              </w:rPr>
              <w:t xml:space="preserve">系统停车场管理员的领域模型对象，拥有停车场管理员数据的姓名和密码，可以解决停车场管理员登录问题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ServiceManager</w:t>
            </w:r>
          </w:p>
        </w:tc>
        <w:tc>
          <w:tcPr>
            <w:tcW w:w="6468" w:type="dxa"/>
          </w:tcPr>
          <w:p>
            <w:r>
              <w:rPr>
                <w:rFonts w:hint="eastAsia"/>
              </w:rPr>
              <w:t xml:space="preserve">系统服务点管理员的领域模型对象，拥服务点管理员用户数据的姓名和密码，可以解决服务点管理员登录问题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UserDetail</w:t>
            </w:r>
          </w:p>
        </w:tc>
        <w:tc>
          <w:tcPr>
            <w:tcW w:w="6468" w:type="dxa"/>
          </w:tcPr>
          <w:p>
            <w:r>
              <w:rPr>
                <w:rFonts w:hint="eastAsia"/>
              </w:rPr>
              <w:t xml:space="preserve">系统普通车主用户的领域模型对象，拥有普通车主用户的所有具体信息，可以解决普通车主用户信息查询问题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ParkingManagerDetail</w:t>
            </w:r>
          </w:p>
        </w:tc>
        <w:tc>
          <w:tcPr>
            <w:tcW w:w="6468" w:type="dxa"/>
          </w:tcPr>
          <w:p>
            <w:r>
              <w:rPr>
                <w:rFonts w:hint="eastAsia"/>
              </w:rPr>
              <w:t xml:space="preserve">系统停车场管理员的领域模型对象，拥有停车场管理员用户的所有具体信息，可以解决停车场管理员用户信息查询问题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ServiceManagerDetail</w:t>
            </w:r>
          </w:p>
        </w:tc>
        <w:tc>
          <w:tcPr>
            <w:tcW w:w="6468" w:type="dxa"/>
          </w:tcPr>
          <w:p>
            <w:r>
              <w:rPr>
                <w:rFonts w:hint="eastAsia"/>
              </w:rPr>
              <w:t xml:space="preserve">系统服务点管理员的领域模型对象，拥有服务点管理员用户的所有具体信息，可以解决服务点管理员用户信息查询问题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Reserve</w:t>
            </w:r>
          </w:p>
        </w:tc>
        <w:tc>
          <w:tcPr>
            <w:tcW w:w="6468" w:type="dxa"/>
          </w:tcPr>
          <w:p>
            <w:r>
              <w:rPr>
                <w:rFonts w:hint="eastAsia"/>
              </w:rPr>
              <w:t>服务预约的领域模型对象，拥有一次服务预约所持有的车主用户信息，所选服务、预约时间等信息，可以帮助完成服务预约界面所需要的服务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0" w:type="dxa"/>
          </w:tcPr>
          <w:p>
            <w:r>
              <w:rPr>
                <w:rFonts w:hint="eastAsia"/>
              </w:rPr>
              <w:t>Guide</w:t>
            </w:r>
          </w:p>
        </w:tc>
        <w:tc>
          <w:tcPr>
            <w:tcW w:w="6468" w:type="dxa"/>
          </w:tcPr>
          <w:p>
            <w:r>
              <w:rPr>
                <w:rFonts w:hint="eastAsia"/>
              </w:rPr>
              <w:t>目的地导航的领域模型对象，拥有一次目的地导航所持有的目的地经纬度，当前位置经纬度，导航用户编号等信息，可以帮助完成目的地导航界面所需要的服务</w:t>
            </w:r>
          </w:p>
        </w:tc>
      </w:tr>
    </w:tbl>
    <w:p>
      <w:pPr>
        <w:ind w:firstLine="420"/>
        <w:rPr>
          <w:rFonts w:ascii="等线" w:hAnsi="等线" w:eastAsia="等线" w:cs="等线"/>
        </w:rPr>
      </w:pPr>
    </w:p>
    <w:p>
      <w:pPr>
        <w:ind w:firstLine="420"/>
        <w:rPr>
          <w:rFonts w:ascii="等线" w:hAnsi="等线" w:eastAsia="等线" w:cs="等线"/>
          <w:b/>
          <w:bCs/>
        </w:rPr>
      </w:pPr>
      <w:r>
        <w:rPr>
          <w:rFonts w:hint="eastAsia" w:ascii="等线" w:hAnsi="等线" w:eastAsia="等线" w:cs="等线"/>
          <w:b/>
          <w:bCs/>
        </w:rPr>
        <w:t>4.2.3模块内部的接口规范</w:t>
      </w:r>
    </w:p>
    <w:p>
      <w:pPr>
        <w:ind w:firstLine="420" w:firstLineChars="200"/>
      </w:pPr>
      <w:r>
        <w:rPr>
          <w:rFonts w:hint="eastAsia"/>
        </w:rPr>
        <w:t>下面三个表分别为UserController、ParkingManagerController和ServiceManager的接口规范。</w:t>
      </w:r>
    </w:p>
    <w:p>
      <w:pPr>
        <w:ind w:firstLine="2941" w:firstLineChars="1400"/>
        <w:rPr>
          <w:b/>
          <w:bCs/>
        </w:rPr>
      </w:pPr>
      <w:r>
        <w:rPr>
          <w:rFonts w:hint="eastAsia"/>
          <w:b/>
          <w:bCs/>
        </w:rPr>
        <w:t>UserController的接口规范</w:t>
      </w:r>
    </w:p>
    <w:tbl>
      <w:tblPr>
        <w:tblStyle w:val="8"/>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8"/>
        <w:gridCol w:w="1056"/>
        <w:gridCol w:w="45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3"/>
          </w:tcPr>
          <w:p>
            <w:pPr>
              <w:ind w:firstLine="3150" w:firstLineChars="1500"/>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restart"/>
          </w:tcPr>
          <w:p/>
          <w:p>
            <w:r>
              <w:rPr>
                <w:rFonts w:hint="eastAsia"/>
              </w:rPr>
              <w:t>UserController.addUser</w:t>
            </w:r>
          </w:p>
        </w:tc>
        <w:tc>
          <w:tcPr>
            <w:tcW w:w="1056" w:type="dxa"/>
          </w:tcPr>
          <w:p>
            <w:r>
              <w:rPr>
                <w:rFonts w:hint="eastAsia"/>
              </w:rPr>
              <w:t>语法</w:t>
            </w:r>
          </w:p>
        </w:tc>
        <w:tc>
          <w:tcPr>
            <w:tcW w:w="4524" w:type="dxa"/>
          </w:tcPr>
          <w:p>
            <w:r>
              <w:rPr>
                <w:rFonts w:hint="eastAsia"/>
              </w:rPr>
              <w:t>Public ResultMessage addUser（long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56" w:type="dxa"/>
          </w:tcPr>
          <w:p>
            <w:r>
              <w:rPr>
                <w:rFonts w:hint="eastAsia"/>
              </w:rPr>
              <w:t>前置条件</w:t>
            </w:r>
          </w:p>
        </w:tc>
        <w:tc>
          <w:tcPr>
            <w:tcW w:w="4524" w:type="dxa"/>
          </w:tcPr>
          <w:p>
            <w:r>
              <w:rPr>
                <w:rFonts w:hint="eastAsia"/>
              </w:rPr>
              <w:t>信息输入符合输入规则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56" w:type="dxa"/>
          </w:tcPr>
          <w:p>
            <w:r>
              <w:rPr>
                <w:rFonts w:hint="eastAsia"/>
              </w:rPr>
              <w:t>后置条件</w:t>
            </w:r>
          </w:p>
        </w:tc>
        <w:tc>
          <w:tcPr>
            <w:tcW w:w="4524" w:type="dxa"/>
          </w:tcPr>
          <w:p>
            <w:r>
              <w:rPr>
                <w:rFonts w:hint="eastAsia"/>
              </w:rPr>
              <w:t>调用User领域对象的addUser方法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restart"/>
          </w:tcPr>
          <w:p/>
          <w:p>
            <w:r>
              <w:rPr>
                <w:rFonts w:hint="eastAsia"/>
              </w:rPr>
              <w:t>UserController.deleteUser</w:t>
            </w:r>
          </w:p>
        </w:tc>
        <w:tc>
          <w:tcPr>
            <w:tcW w:w="1056" w:type="dxa"/>
          </w:tcPr>
          <w:p>
            <w:r>
              <w:rPr>
                <w:rFonts w:hint="eastAsia"/>
              </w:rPr>
              <w:t>语法</w:t>
            </w:r>
          </w:p>
        </w:tc>
        <w:tc>
          <w:tcPr>
            <w:tcW w:w="4524" w:type="dxa"/>
          </w:tcPr>
          <w:p>
            <w:r>
              <w:rPr>
                <w:rFonts w:hint="eastAsia"/>
              </w:rPr>
              <w:t>Public ResultMessage deleteUser（long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56" w:type="dxa"/>
          </w:tcPr>
          <w:p>
            <w:r>
              <w:rPr>
                <w:rFonts w:hint="eastAsia"/>
              </w:rPr>
              <w:t>前置条件</w:t>
            </w:r>
          </w:p>
        </w:tc>
        <w:tc>
          <w:tcPr>
            <w:tcW w:w="4524" w:type="dxa"/>
          </w:tcPr>
          <w:p>
            <w:r>
              <w:rPr>
                <w:rFonts w:hint="eastAsia"/>
              </w:rPr>
              <w:t>该User对象已被创建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56" w:type="dxa"/>
          </w:tcPr>
          <w:p>
            <w:r>
              <w:rPr>
                <w:rFonts w:hint="eastAsia"/>
              </w:rPr>
              <w:t>后置条件</w:t>
            </w:r>
          </w:p>
        </w:tc>
        <w:tc>
          <w:tcPr>
            <w:tcW w:w="4524" w:type="dxa"/>
          </w:tcPr>
          <w:p>
            <w:r>
              <w:rPr>
                <w:rFonts w:hint="eastAsia"/>
              </w:rPr>
              <w:t>调用User领域对象的deleteUser方法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restart"/>
          </w:tcPr>
          <w:p/>
          <w:p>
            <w:r>
              <w:rPr>
                <w:rFonts w:hint="eastAsia"/>
              </w:rPr>
              <w:t>UserController.changeUser</w:t>
            </w:r>
          </w:p>
        </w:tc>
        <w:tc>
          <w:tcPr>
            <w:tcW w:w="1056" w:type="dxa"/>
          </w:tcPr>
          <w:p>
            <w:r>
              <w:rPr>
                <w:rFonts w:hint="eastAsia"/>
              </w:rPr>
              <w:t>语法</w:t>
            </w:r>
          </w:p>
        </w:tc>
        <w:tc>
          <w:tcPr>
            <w:tcW w:w="4524" w:type="dxa"/>
          </w:tcPr>
          <w:p>
            <w:r>
              <w:rPr>
                <w:rFonts w:hint="eastAsia"/>
              </w:rPr>
              <w:t>Public ResultMessage changeUser（long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56" w:type="dxa"/>
          </w:tcPr>
          <w:p>
            <w:r>
              <w:rPr>
                <w:rFonts w:hint="eastAsia"/>
              </w:rPr>
              <w:t>前置条件</w:t>
            </w:r>
          </w:p>
        </w:tc>
        <w:tc>
          <w:tcPr>
            <w:tcW w:w="4524" w:type="dxa"/>
          </w:tcPr>
          <w:p>
            <w:r>
              <w:rPr>
                <w:rFonts w:hint="eastAsia"/>
              </w:rPr>
              <w:t>该Student对象已被创建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56" w:type="dxa"/>
          </w:tcPr>
          <w:p>
            <w:r>
              <w:rPr>
                <w:rFonts w:hint="eastAsia"/>
              </w:rPr>
              <w:t>后置条件</w:t>
            </w:r>
          </w:p>
        </w:tc>
        <w:tc>
          <w:tcPr>
            <w:tcW w:w="4524" w:type="dxa"/>
          </w:tcPr>
          <w:p>
            <w:r>
              <w:rPr>
                <w:rFonts w:hint="eastAsia"/>
              </w:rPr>
              <w:t>调用User领域对象的changeUser方法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restart"/>
          </w:tcPr>
          <w:p>
            <w:r>
              <w:rPr>
                <w:rFonts w:hint="eastAsia"/>
              </w:rPr>
              <w:t>UserController.findUser</w:t>
            </w:r>
          </w:p>
        </w:tc>
        <w:tc>
          <w:tcPr>
            <w:tcW w:w="1056" w:type="dxa"/>
          </w:tcPr>
          <w:p>
            <w:r>
              <w:rPr>
                <w:rFonts w:hint="eastAsia"/>
              </w:rPr>
              <w:t>语法</w:t>
            </w:r>
          </w:p>
        </w:tc>
        <w:tc>
          <w:tcPr>
            <w:tcW w:w="4524" w:type="dxa"/>
          </w:tcPr>
          <w:p>
            <w:r>
              <w:rPr>
                <w:rFonts w:hint="eastAsia"/>
              </w:rPr>
              <w:t>Public ResultMessage findUser（long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56" w:type="dxa"/>
          </w:tcPr>
          <w:p>
            <w:r>
              <w:rPr>
                <w:rFonts w:hint="eastAsia"/>
              </w:rPr>
              <w:t>前置条件</w:t>
            </w:r>
          </w:p>
        </w:tc>
        <w:tc>
          <w:tcPr>
            <w:tcW w:w="4524" w:type="dxa"/>
          </w:tcPr>
          <w:p>
            <w:r>
              <w:rPr>
                <w:rFonts w:hint="eastAsia"/>
              </w:rPr>
              <w:t>该User对象已被创建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56" w:type="dxa"/>
          </w:tcPr>
          <w:p>
            <w:r>
              <w:rPr>
                <w:rFonts w:hint="eastAsia"/>
              </w:rPr>
              <w:t>后置条件</w:t>
            </w:r>
          </w:p>
        </w:tc>
        <w:tc>
          <w:tcPr>
            <w:tcW w:w="4524" w:type="dxa"/>
          </w:tcPr>
          <w:p>
            <w:r>
              <w:rPr>
                <w:rFonts w:hint="eastAsia"/>
              </w:rPr>
              <w:t>调用User领域对象的findUser方法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r>
              <w:rPr>
                <w:rFonts w:hint="eastAsia"/>
              </w:rPr>
              <w:t>UserController.updateUser</w:t>
            </w:r>
          </w:p>
        </w:tc>
        <w:tc>
          <w:tcPr>
            <w:tcW w:w="1056" w:type="dxa"/>
          </w:tcPr>
          <w:p>
            <w:r>
              <w:rPr>
                <w:rFonts w:hint="eastAsia"/>
              </w:rPr>
              <w:t>语法</w:t>
            </w:r>
          </w:p>
        </w:tc>
        <w:tc>
          <w:tcPr>
            <w:tcW w:w="4524" w:type="dxa"/>
          </w:tcPr>
          <w:p>
            <w:r>
              <w:rPr>
                <w:rFonts w:hint="eastAsia"/>
              </w:rPr>
              <w:t>Public ResultMessage UpdateUser（long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56" w:type="dxa"/>
          </w:tcPr>
          <w:p>
            <w:r>
              <w:rPr>
                <w:rFonts w:hint="eastAsia"/>
              </w:rPr>
              <w:t>前置条件</w:t>
            </w:r>
          </w:p>
        </w:tc>
        <w:tc>
          <w:tcPr>
            <w:tcW w:w="4524" w:type="dxa"/>
          </w:tcPr>
          <w:p>
            <w:r>
              <w:rPr>
                <w:rFonts w:hint="eastAsia"/>
              </w:rPr>
              <w:t>该User对象已被创建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56" w:type="dxa"/>
          </w:tcPr>
          <w:p>
            <w:r>
              <w:rPr>
                <w:rFonts w:hint="eastAsia"/>
              </w:rPr>
              <w:t>后置条件</w:t>
            </w:r>
          </w:p>
        </w:tc>
        <w:tc>
          <w:tcPr>
            <w:tcW w:w="4524" w:type="dxa"/>
          </w:tcPr>
          <w:p>
            <w:r>
              <w:rPr>
                <w:rFonts w:hint="eastAsia"/>
              </w:rPr>
              <w:t>调用User领域对象的updateUser方法</w:t>
            </w:r>
          </w:p>
        </w:tc>
      </w:tr>
    </w:tbl>
    <w:p>
      <w:pPr>
        <w:ind w:firstLine="2941" w:firstLineChars="1400"/>
        <w:rPr>
          <w:b/>
          <w:bCs/>
        </w:rPr>
      </w:pPr>
      <w:r>
        <w:rPr>
          <w:rFonts w:hint="eastAsia"/>
          <w:b/>
          <w:bCs/>
        </w:rPr>
        <w:t>ParkingManagerController的接口规范</w:t>
      </w:r>
    </w:p>
    <w:tbl>
      <w:tblPr>
        <w:tblStyle w:val="8"/>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8"/>
        <w:gridCol w:w="1092"/>
        <w:gridCol w:w="4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8" w:type="dxa"/>
            <w:gridSpan w:val="3"/>
          </w:tcPr>
          <w:p>
            <w:pPr>
              <w:ind w:firstLine="3150" w:firstLineChars="1500"/>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restart"/>
          </w:tcPr>
          <w:p/>
          <w:p>
            <w:r>
              <w:rPr>
                <w:rFonts w:hint="eastAsia"/>
              </w:rPr>
              <w:t>ParkingManagerController.addParkingManager</w:t>
            </w:r>
          </w:p>
        </w:tc>
        <w:tc>
          <w:tcPr>
            <w:tcW w:w="1092" w:type="dxa"/>
          </w:tcPr>
          <w:p>
            <w:r>
              <w:rPr>
                <w:rFonts w:hint="eastAsia"/>
              </w:rPr>
              <w:t>语法</w:t>
            </w:r>
          </w:p>
        </w:tc>
        <w:tc>
          <w:tcPr>
            <w:tcW w:w="4488" w:type="dxa"/>
          </w:tcPr>
          <w:p>
            <w:r>
              <w:rPr>
                <w:rFonts w:hint="eastAsia"/>
              </w:rPr>
              <w:t>Public ResultMessage addParkingManager（long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前置条件</w:t>
            </w:r>
          </w:p>
        </w:tc>
        <w:tc>
          <w:tcPr>
            <w:tcW w:w="4488" w:type="dxa"/>
          </w:tcPr>
          <w:p>
            <w:r>
              <w:rPr>
                <w:rFonts w:hint="eastAsia"/>
              </w:rPr>
              <w:t>信息输入符合输入规则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后置条件</w:t>
            </w:r>
          </w:p>
        </w:tc>
        <w:tc>
          <w:tcPr>
            <w:tcW w:w="4488" w:type="dxa"/>
          </w:tcPr>
          <w:p>
            <w:r>
              <w:rPr>
                <w:rFonts w:hint="eastAsia"/>
              </w:rPr>
              <w:t>调用ParkingManager领域对象的addParkingManager方法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restart"/>
          </w:tcPr>
          <w:p/>
          <w:p>
            <w:r>
              <w:rPr>
                <w:rFonts w:hint="eastAsia"/>
              </w:rPr>
              <w:t>ParkingManagerController.deleteParkingManager</w:t>
            </w:r>
          </w:p>
        </w:tc>
        <w:tc>
          <w:tcPr>
            <w:tcW w:w="1092" w:type="dxa"/>
          </w:tcPr>
          <w:p>
            <w:r>
              <w:rPr>
                <w:rFonts w:hint="eastAsia"/>
              </w:rPr>
              <w:t>语法</w:t>
            </w:r>
          </w:p>
        </w:tc>
        <w:tc>
          <w:tcPr>
            <w:tcW w:w="4488" w:type="dxa"/>
          </w:tcPr>
          <w:p>
            <w:r>
              <w:rPr>
                <w:rFonts w:hint="eastAsia"/>
              </w:rPr>
              <w:t>Public ResultMessage deleteParkingManager（long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前置条件</w:t>
            </w:r>
          </w:p>
        </w:tc>
        <w:tc>
          <w:tcPr>
            <w:tcW w:w="4488" w:type="dxa"/>
          </w:tcPr>
          <w:p>
            <w:r>
              <w:rPr>
                <w:rFonts w:hint="eastAsia"/>
              </w:rPr>
              <w:t>该ParkingManager对象已被创建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后置条件</w:t>
            </w:r>
          </w:p>
        </w:tc>
        <w:tc>
          <w:tcPr>
            <w:tcW w:w="4488" w:type="dxa"/>
          </w:tcPr>
          <w:p>
            <w:r>
              <w:rPr>
                <w:rFonts w:hint="eastAsia"/>
              </w:rPr>
              <w:t>调用ParkingManager领域对象的deleteParkingManager方法</w:t>
            </w:r>
          </w:p>
        </w:tc>
      </w:tr>
      <w:tr>
        <w:tblPrEx>
          <w:tblLayout w:type="fixed"/>
          <w:tblCellMar>
            <w:top w:w="0" w:type="dxa"/>
            <w:left w:w="108" w:type="dxa"/>
            <w:bottom w:w="0" w:type="dxa"/>
            <w:right w:w="108" w:type="dxa"/>
          </w:tblCellMar>
        </w:tblPrEx>
        <w:trPr>
          <w:trHeight w:val="100" w:hRule="atLeast"/>
        </w:trPr>
        <w:tc>
          <w:tcPr>
            <w:tcW w:w="2948" w:type="dxa"/>
            <w:vMerge w:val="restart"/>
          </w:tcPr>
          <w:p/>
          <w:p>
            <w:r>
              <w:rPr>
                <w:rFonts w:hint="eastAsia"/>
              </w:rPr>
              <w:t>ParkingManagerController.changeParkingManager</w:t>
            </w:r>
          </w:p>
        </w:tc>
        <w:tc>
          <w:tcPr>
            <w:tcW w:w="1092" w:type="dxa"/>
          </w:tcPr>
          <w:p>
            <w:r>
              <w:rPr>
                <w:rFonts w:hint="eastAsia"/>
              </w:rPr>
              <w:t>语法</w:t>
            </w:r>
          </w:p>
        </w:tc>
        <w:tc>
          <w:tcPr>
            <w:tcW w:w="4488" w:type="dxa"/>
          </w:tcPr>
          <w:p>
            <w:r>
              <w:rPr>
                <w:rFonts w:hint="eastAsia"/>
              </w:rPr>
              <w:t>Public ResultMessage changeParkingManager（long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前置条件</w:t>
            </w:r>
          </w:p>
        </w:tc>
        <w:tc>
          <w:tcPr>
            <w:tcW w:w="4488" w:type="dxa"/>
          </w:tcPr>
          <w:p>
            <w:r>
              <w:rPr>
                <w:rFonts w:hint="eastAsia"/>
              </w:rPr>
              <w:t>该ParkingManager对象已被创建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后置条件</w:t>
            </w:r>
          </w:p>
        </w:tc>
        <w:tc>
          <w:tcPr>
            <w:tcW w:w="4488" w:type="dxa"/>
          </w:tcPr>
          <w:p>
            <w:r>
              <w:rPr>
                <w:rFonts w:hint="eastAsia"/>
              </w:rPr>
              <w:t>调用ParkingManager领域对象的changeParkingManager方法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restart"/>
          </w:tcPr>
          <w:p>
            <w:r>
              <w:rPr>
                <w:rFonts w:hint="eastAsia"/>
              </w:rPr>
              <w:t>ParkingManagerController.findParkingManager</w:t>
            </w:r>
          </w:p>
        </w:tc>
        <w:tc>
          <w:tcPr>
            <w:tcW w:w="1092" w:type="dxa"/>
          </w:tcPr>
          <w:p>
            <w:r>
              <w:rPr>
                <w:rFonts w:hint="eastAsia"/>
              </w:rPr>
              <w:t>语法</w:t>
            </w:r>
          </w:p>
        </w:tc>
        <w:tc>
          <w:tcPr>
            <w:tcW w:w="4488" w:type="dxa"/>
          </w:tcPr>
          <w:p>
            <w:r>
              <w:rPr>
                <w:rFonts w:hint="eastAsia"/>
              </w:rPr>
              <w:t>Public ResultMessage findParkingManager（long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前置条件</w:t>
            </w:r>
          </w:p>
        </w:tc>
        <w:tc>
          <w:tcPr>
            <w:tcW w:w="4488" w:type="dxa"/>
          </w:tcPr>
          <w:p>
            <w:r>
              <w:rPr>
                <w:rFonts w:hint="eastAsia"/>
              </w:rPr>
              <w:t>该ParkingManager对象已被创建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后置条件</w:t>
            </w:r>
          </w:p>
        </w:tc>
        <w:tc>
          <w:tcPr>
            <w:tcW w:w="4488" w:type="dxa"/>
          </w:tcPr>
          <w:p>
            <w:r>
              <w:rPr>
                <w:rFonts w:hint="eastAsia"/>
              </w:rPr>
              <w:t>调用ParkingManager领域对象的findParkingManager方法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r>
              <w:rPr>
                <w:rFonts w:hint="eastAsia"/>
              </w:rPr>
              <w:t>ParkingManagerController.updateParkingManager</w:t>
            </w:r>
          </w:p>
        </w:tc>
        <w:tc>
          <w:tcPr>
            <w:tcW w:w="1092" w:type="dxa"/>
          </w:tcPr>
          <w:p>
            <w:r>
              <w:rPr>
                <w:rFonts w:hint="eastAsia"/>
              </w:rPr>
              <w:t>语法</w:t>
            </w:r>
          </w:p>
        </w:tc>
        <w:tc>
          <w:tcPr>
            <w:tcW w:w="4488" w:type="dxa"/>
          </w:tcPr>
          <w:p>
            <w:r>
              <w:rPr>
                <w:rFonts w:hint="eastAsia"/>
              </w:rPr>
              <w:t>Public ResultMessage updateParkingManager（long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该ParkingManager对象已被创建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调用ParkingManager领域对象的updateParkingManager方法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p>
            <w:r>
              <w:rPr>
                <w:rFonts w:hint="eastAsia"/>
              </w:rPr>
              <w:t>ParkingManagerController.addAnnounceChange</w:t>
            </w:r>
          </w:p>
        </w:tc>
        <w:tc>
          <w:tcPr>
            <w:tcW w:w="1092" w:type="dxa"/>
          </w:tcPr>
          <w:p>
            <w:r>
              <w:rPr>
                <w:rFonts w:hint="eastAsia"/>
              </w:rPr>
              <w:t>语法</w:t>
            </w:r>
          </w:p>
        </w:tc>
        <w:tc>
          <w:tcPr>
            <w:tcW w:w="4488" w:type="dxa"/>
          </w:tcPr>
          <w:p>
            <w:r>
              <w:rPr>
                <w:rFonts w:hint="eastAsia"/>
              </w:rPr>
              <w:t>Public ResultMessage addAnnounceChange（long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信息输入符合输入规则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调用ParkingManager领域对象的addAnnounceChange方法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p>
            <w:r>
              <w:rPr>
                <w:rFonts w:hint="eastAsia"/>
              </w:rPr>
              <w:t>ParkingManagerController.deleteAnnounceChange</w:t>
            </w:r>
          </w:p>
        </w:tc>
        <w:tc>
          <w:tcPr>
            <w:tcW w:w="1092" w:type="dxa"/>
          </w:tcPr>
          <w:p>
            <w:r>
              <w:rPr>
                <w:rFonts w:hint="eastAsia"/>
              </w:rPr>
              <w:t>语法</w:t>
            </w:r>
          </w:p>
        </w:tc>
        <w:tc>
          <w:tcPr>
            <w:tcW w:w="4488" w:type="dxa"/>
          </w:tcPr>
          <w:p>
            <w:r>
              <w:rPr>
                <w:rFonts w:hint="eastAsia"/>
              </w:rPr>
              <w:t>Public ResultMessage deleteAnnounceChange（long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该ParkingManager对象已被创建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调用ParkingManager领域对象的deleteAnnounceChange方法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p>
            <w:r>
              <w:rPr>
                <w:rFonts w:hint="eastAsia"/>
              </w:rPr>
              <w:t>ParkingManagerController.changeAnnounceChange</w:t>
            </w:r>
          </w:p>
        </w:tc>
        <w:tc>
          <w:tcPr>
            <w:tcW w:w="1092" w:type="dxa"/>
          </w:tcPr>
          <w:p>
            <w:r>
              <w:rPr>
                <w:rFonts w:hint="eastAsia"/>
              </w:rPr>
              <w:t>语法</w:t>
            </w:r>
          </w:p>
        </w:tc>
        <w:tc>
          <w:tcPr>
            <w:tcW w:w="4488" w:type="dxa"/>
          </w:tcPr>
          <w:p>
            <w:r>
              <w:rPr>
                <w:rFonts w:hint="eastAsia"/>
              </w:rPr>
              <w:t>Public ResultMessage changeAnnounceChange（long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该ParkingManager对象已被创建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调用ParkingManager领域对象的changeAnnounceChange方法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r>
              <w:rPr>
                <w:rFonts w:hint="eastAsia"/>
              </w:rPr>
              <w:t>ParkingManagerController.findAnnounceChange</w:t>
            </w:r>
          </w:p>
        </w:tc>
        <w:tc>
          <w:tcPr>
            <w:tcW w:w="1092" w:type="dxa"/>
          </w:tcPr>
          <w:p>
            <w:r>
              <w:rPr>
                <w:rFonts w:hint="eastAsia"/>
              </w:rPr>
              <w:t>语法</w:t>
            </w:r>
          </w:p>
        </w:tc>
        <w:tc>
          <w:tcPr>
            <w:tcW w:w="4488" w:type="dxa"/>
          </w:tcPr>
          <w:p>
            <w:r>
              <w:rPr>
                <w:rFonts w:hint="eastAsia"/>
              </w:rPr>
              <w:t>Public ResultMessage findAnnounceChange（long id）</w:t>
            </w:r>
          </w:p>
        </w:tc>
      </w:tr>
      <w:tr>
        <w:tblPrEx>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该ParkingManager对象已被创建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调用ParkingManager领域对象的findAnnounceChange方法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r>
              <w:rPr>
                <w:rFonts w:hint="eastAsia"/>
              </w:rPr>
              <w:t>ParkingManagerController.updateAnnounceChange</w:t>
            </w:r>
          </w:p>
        </w:tc>
        <w:tc>
          <w:tcPr>
            <w:tcW w:w="1092" w:type="dxa"/>
          </w:tcPr>
          <w:p>
            <w:r>
              <w:rPr>
                <w:rFonts w:hint="eastAsia"/>
              </w:rPr>
              <w:t>语法</w:t>
            </w:r>
          </w:p>
        </w:tc>
        <w:tc>
          <w:tcPr>
            <w:tcW w:w="4488" w:type="dxa"/>
          </w:tcPr>
          <w:p>
            <w:r>
              <w:rPr>
                <w:rFonts w:hint="eastAsia"/>
              </w:rPr>
              <w:t>Public ResultMessage updateAnnounceChange（long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该ParkingManager对象已被创建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调用ParkingManager领域对象的updateAnnounceChange方法</w:t>
            </w:r>
          </w:p>
        </w:tc>
      </w:tr>
    </w:tbl>
    <w:p>
      <w:pPr>
        <w:ind w:firstLine="2941" w:firstLineChars="1400"/>
        <w:rPr>
          <w:b/>
          <w:bCs/>
        </w:rPr>
      </w:pPr>
      <w:r>
        <w:rPr>
          <w:rFonts w:hint="eastAsia"/>
          <w:b/>
          <w:bCs/>
        </w:rPr>
        <w:t>ServiceManagerController的接口规范</w:t>
      </w:r>
    </w:p>
    <w:p>
      <w:pPr>
        <w:rPr>
          <w:rFonts w:ascii="等线" w:hAnsi="等线" w:eastAsia="等线" w:cs="等线"/>
        </w:rPr>
      </w:pPr>
    </w:p>
    <w:tbl>
      <w:tblPr>
        <w:tblStyle w:val="8"/>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8"/>
        <w:gridCol w:w="1092"/>
        <w:gridCol w:w="4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8" w:type="dxa"/>
            <w:gridSpan w:val="3"/>
          </w:tcPr>
          <w:p>
            <w:pPr>
              <w:ind w:firstLine="3150" w:firstLineChars="1500"/>
            </w:pPr>
            <w:r>
              <w:rPr>
                <w:rFonts w:hint="eastAsia"/>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restart"/>
          </w:tcPr>
          <w:p/>
          <w:p>
            <w:r>
              <w:rPr>
                <w:rFonts w:hint="eastAsia"/>
              </w:rPr>
              <w:t>ServiceManagerController.addServiceManager</w:t>
            </w:r>
          </w:p>
        </w:tc>
        <w:tc>
          <w:tcPr>
            <w:tcW w:w="1092" w:type="dxa"/>
          </w:tcPr>
          <w:p>
            <w:r>
              <w:rPr>
                <w:rFonts w:hint="eastAsia"/>
              </w:rPr>
              <w:t>语法</w:t>
            </w:r>
          </w:p>
        </w:tc>
        <w:tc>
          <w:tcPr>
            <w:tcW w:w="4488" w:type="dxa"/>
          </w:tcPr>
          <w:p>
            <w:r>
              <w:rPr>
                <w:rFonts w:hint="eastAsia"/>
              </w:rPr>
              <w:t>Public ResultMessage addParkingManager（long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前置条件</w:t>
            </w:r>
          </w:p>
        </w:tc>
        <w:tc>
          <w:tcPr>
            <w:tcW w:w="4488" w:type="dxa"/>
          </w:tcPr>
          <w:p>
            <w:r>
              <w:rPr>
                <w:rFonts w:hint="eastAsia"/>
              </w:rPr>
              <w:t>信息输入符合输入规则</w:t>
            </w:r>
          </w:p>
        </w:tc>
      </w:tr>
      <w:tr>
        <w:tblPrEx>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后置条件</w:t>
            </w:r>
          </w:p>
        </w:tc>
        <w:tc>
          <w:tcPr>
            <w:tcW w:w="4488" w:type="dxa"/>
          </w:tcPr>
          <w:p>
            <w:r>
              <w:rPr>
                <w:rFonts w:hint="eastAsia"/>
              </w:rPr>
              <w:t>调用ServiceManager领域对象的addServiceManager方法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restart"/>
          </w:tcPr>
          <w:p/>
          <w:p>
            <w:r>
              <w:rPr>
                <w:rFonts w:hint="eastAsia"/>
              </w:rPr>
              <w:t>ServiceManagerController.deleteServiceManager</w:t>
            </w:r>
          </w:p>
        </w:tc>
        <w:tc>
          <w:tcPr>
            <w:tcW w:w="1092" w:type="dxa"/>
          </w:tcPr>
          <w:p>
            <w:r>
              <w:rPr>
                <w:rFonts w:hint="eastAsia"/>
              </w:rPr>
              <w:t>语法</w:t>
            </w:r>
          </w:p>
        </w:tc>
        <w:tc>
          <w:tcPr>
            <w:tcW w:w="4488" w:type="dxa"/>
          </w:tcPr>
          <w:p>
            <w:r>
              <w:rPr>
                <w:rFonts w:hint="eastAsia"/>
              </w:rPr>
              <w:t>Public ResultMessage deleteParkingManager（long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前置条件</w:t>
            </w:r>
          </w:p>
        </w:tc>
        <w:tc>
          <w:tcPr>
            <w:tcW w:w="4488" w:type="dxa"/>
          </w:tcPr>
          <w:p>
            <w:r>
              <w:rPr>
                <w:rFonts w:hint="eastAsia"/>
              </w:rPr>
              <w:t>该ServiceManager对象已被创建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后置条件</w:t>
            </w:r>
          </w:p>
        </w:tc>
        <w:tc>
          <w:tcPr>
            <w:tcW w:w="4488" w:type="dxa"/>
          </w:tcPr>
          <w:p>
            <w:r>
              <w:rPr>
                <w:rFonts w:hint="eastAsia"/>
              </w:rPr>
              <w:t>调用ServiceManager领域对象的deleteServiceManager方法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restart"/>
          </w:tcPr>
          <w:p/>
          <w:p>
            <w:r>
              <w:rPr>
                <w:rFonts w:hint="eastAsia"/>
              </w:rPr>
              <w:t>ServiceManagerController.changeServiceManager</w:t>
            </w:r>
          </w:p>
        </w:tc>
        <w:tc>
          <w:tcPr>
            <w:tcW w:w="1092" w:type="dxa"/>
          </w:tcPr>
          <w:p>
            <w:r>
              <w:rPr>
                <w:rFonts w:hint="eastAsia"/>
              </w:rPr>
              <w:t>语法</w:t>
            </w:r>
          </w:p>
        </w:tc>
        <w:tc>
          <w:tcPr>
            <w:tcW w:w="4488" w:type="dxa"/>
          </w:tcPr>
          <w:p>
            <w:r>
              <w:rPr>
                <w:rFonts w:hint="eastAsia"/>
              </w:rPr>
              <w:t>Public ResultMessage changeServiceManager（long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前置条件</w:t>
            </w:r>
          </w:p>
        </w:tc>
        <w:tc>
          <w:tcPr>
            <w:tcW w:w="4488" w:type="dxa"/>
          </w:tcPr>
          <w:p>
            <w:r>
              <w:rPr>
                <w:rFonts w:hint="eastAsia"/>
              </w:rPr>
              <w:t>该ServiceManager对象已被创建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后置条件</w:t>
            </w:r>
          </w:p>
        </w:tc>
        <w:tc>
          <w:tcPr>
            <w:tcW w:w="4488" w:type="dxa"/>
          </w:tcPr>
          <w:p>
            <w:r>
              <w:rPr>
                <w:rFonts w:hint="eastAsia"/>
              </w:rPr>
              <w:t>调用ServiceManager领域对象的changeServiceManager方法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restart"/>
          </w:tcPr>
          <w:p>
            <w:r>
              <w:rPr>
                <w:rFonts w:hint="eastAsia"/>
              </w:rPr>
              <w:t>ServiceManagerController.findServiceManager</w:t>
            </w:r>
          </w:p>
        </w:tc>
        <w:tc>
          <w:tcPr>
            <w:tcW w:w="1092" w:type="dxa"/>
          </w:tcPr>
          <w:p>
            <w:r>
              <w:rPr>
                <w:rFonts w:hint="eastAsia"/>
              </w:rPr>
              <w:t>语法</w:t>
            </w:r>
          </w:p>
        </w:tc>
        <w:tc>
          <w:tcPr>
            <w:tcW w:w="4488" w:type="dxa"/>
          </w:tcPr>
          <w:p>
            <w:r>
              <w:rPr>
                <w:rFonts w:hint="eastAsia"/>
              </w:rPr>
              <w:t>Public ResultMessage findServiceManager（long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前置条件</w:t>
            </w:r>
          </w:p>
        </w:tc>
        <w:tc>
          <w:tcPr>
            <w:tcW w:w="4488" w:type="dxa"/>
          </w:tcPr>
          <w:p>
            <w:r>
              <w:rPr>
                <w:rFonts w:hint="eastAsia"/>
              </w:rPr>
              <w:t>该ServiceManager对象已被创建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 w:hRule="atLeast"/>
        </w:trPr>
        <w:tc>
          <w:tcPr>
            <w:tcW w:w="2948" w:type="dxa"/>
            <w:vMerge w:val="continue"/>
          </w:tcPr>
          <w:p/>
        </w:tc>
        <w:tc>
          <w:tcPr>
            <w:tcW w:w="1092" w:type="dxa"/>
          </w:tcPr>
          <w:p>
            <w:r>
              <w:rPr>
                <w:rFonts w:hint="eastAsia"/>
              </w:rPr>
              <w:t>后置条件</w:t>
            </w:r>
          </w:p>
        </w:tc>
        <w:tc>
          <w:tcPr>
            <w:tcW w:w="4488" w:type="dxa"/>
          </w:tcPr>
          <w:p>
            <w:r>
              <w:rPr>
                <w:rFonts w:hint="eastAsia"/>
              </w:rPr>
              <w:t>调用ServiceManager领域对象的findServiceManager方法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r>
              <w:rPr>
                <w:rFonts w:hint="eastAsia"/>
              </w:rPr>
              <w:t>ServiceManagerController.updateServiceManager</w:t>
            </w:r>
          </w:p>
        </w:tc>
        <w:tc>
          <w:tcPr>
            <w:tcW w:w="1092" w:type="dxa"/>
          </w:tcPr>
          <w:p>
            <w:r>
              <w:rPr>
                <w:rFonts w:hint="eastAsia"/>
              </w:rPr>
              <w:t>语法</w:t>
            </w:r>
          </w:p>
        </w:tc>
        <w:tc>
          <w:tcPr>
            <w:tcW w:w="4488" w:type="dxa"/>
          </w:tcPr>
          <w:p>
            <w:r>
              <w:rPr>
                <w:rFonts w:hint="eastAsia"/>
              </w:rPr>
              <w:t>Public ResultMessage updateServiceManager（long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该ServiceManager对象已被创建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调用ServiceManager领域对象的updateServiceManager方法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p>
            <w:r>
              <w:rPr>
                <w:rFonts w:hint="eastAsia"/>
              </w:rPr>
              <w:t>ServiceManagerController.addAnnounceChange</w:t>
            </w:r>
          </w:p>
        </w:tc>
        <w:tc>
          <w:tcPr>
            <w:tcW w:w="1092" w:type="dxa"/>
          </w:tcPr>
          <w:p>
            <w:r>
              <w:rPr>
                <w:rFonts w:hint="eastAsia"/>
              </w:rPr>
              <w:t>语法</w:t>
            </w:r>
          </w:p>
        </w:tc>
        <w:tc>
          <w:tcPr>
            <w:tcW w:w="4488" w:type="dxa"/>
          </w:tcPr>
          <w:p>
            <w:r>
              <w:rPr>
                <w:rFonts w:hint="eastAsia"/>
              </w:rPr>
              <w:t>Public ResultMessage addAnnounceChange（long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信息输入符合输入规则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调用ServiceManager领域对象的addAnnounceChange方法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p>
            <w:r>
              <w:rPr>
                <w:rFonts w:hint="eastAsia"/>
              </w:rPr>
              <w:t>ServiceManagerController.deleteAnnounceChange</w:t>
            </w:r>
          </w:p>
        </w:tc>
        <w:tc>
          <w:tcPr>
            <w:tcW w:w="1092" w:type="dxa"/>
          </w:tcPr>
          <w:p>
            <w:r>
              <w:rPr>
                <w:rFonts w:hint="eastAsia"/>
              </w:rPr>
              <w:t>语法</w:t>
            </w:r>
          </w:p>
        </w:tc>
        <w:tc>
          <w:tcPr>
            <w:tcW w:w="4488" w:type="dxa"/>
          </w:tcPr>
          <w:p>
            <w:r>
              <w:rPr>
                <w:rFonts w:hint="eastAsia"/>
              </w:rPr>
              <w:t>Public ResultMessage deleteAnnounceChange（long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该ServiceManager对象已被创建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调用ServiceManager领域对象的deleteAnnounceChange方法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p>
            <w:r>
              <w:rPr>
                <w:rFonts w:hint="eastAsia"/>
              </w:rPr>
              <w:t>ServiceManagerController.changeAnnounceChange</w:t>
            </w:r>
          </w:p>
        </w:tc>
        <w:tc>
          <w:tcPr>
            <w:tcW w:w="1092" w:type="dxa"/>
          </w:tcPr>
          <w:p>
            <w:r>
              <w:rPr>
                <w:rFonts w:hint="eastAsia"/>
              </w:rPr>
              <w:t>语法</w:t>
            </w:r>
          </w:p>
        </w:tc>
        <w:tc>
          <w:tcPr>
            <w:tcW w:w="4488" w:type="dxa"/>
          </w:tcPr>
          <w:p>
            <w:r>
              <w:rPr>
                <w:rFonts w:hint="eastAsia"/>
              </w:rPr>
              <w:t>Public ResultMessage changeAnnounceChange（long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该ServiceManager对象已被创建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调用ServiceManager领域对象的changeAnnounceChange方法</w:t>
            </w:r>
          </w:p>
        </w:tc>
      </w:tr>
      <w:tr>
        <w:tblPrEx>
          <w:tblLayout w:type="fixed"/>
          <w:tblCellMar>
            <w:top w:w="0" w:type="dxa"/>
            <w:left w:w="108" w:type="dxa"/>
            <w:bottom w:w="0" w:type="dxa"/>
            <w:right w:w="108" w:type="dxa"/>
          </w:tblCellMar>
        </w:tblPrEx>
        <w:trPr>
          <w:trHeight w:val="112" w:hRule="atLeast"/>
        </w:trPr>
        <w:tc>
          <w:tcPr>
            <w:tcW w:w="2948" w:type="dxa"/>
            <w:vMerge w:val="restart"/>
          </w:tcPr>
          <w:p>
            <w:r>
              <w:rPr>
                <w:rFonts w:hint="eastAsia"/>
              </w:rPr>
              <w:t>ServiceManagerController.findAnnounceChange</w:t>
            </w:r>
          </w:p>
        </w:tc>
        <w:tc>
          <w:tcPr>
            <w:tcW w:w="1092" w:type="dxa"/>
          </w:tcPr>
          <w:p>
            <w:r>
              <w:rPr>
                <w:rFonts w:hint="eastAsia"/>
              </w:rPr>
              <w:t>语法</w:t>
            </w:r>
          </w:p>
        </w:tc>
        <w:tc>
          <w:tcPr>
            <w:tcW w:w="4488" w:type="dxa"/>
          </w:tcPr>
          <w:p>
            <w:r>
              <w:rPr>
                <w:rFonts w:hint="eastAsia"/>
              </w:rPr>
              <w:t>Public ResultMessage findAnnounceChange（long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该ServiceManager对象已被创建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调用ServiceManager领域对象的findAnnounceChange方法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restart"/>
          </w:tcPr>
          <w:p>
            <w:r>
              <w:rPr>
                <w:rFonts w:hint="eastAsia"/>
              </w:rPr>
              <w:t>ServiceManagerController.updateAnnounceChange</w:t>
            </w:r>
          </w:p>
        </w:tc>
        <w:tc>
          <w:tcPr>
            <w:tcW w:w="1092" w:type="dxa"/>
          </w:tcPr>
          <w:p>
            <w:r>
              <w:rPr>
                <w:rFonts w:hint="eastAsia"/>
              </w:rPr>
              <w:t>语法</w:t>
            </w:r>
          </w:p>
        </w:tc>
        <w:tc>
          <w:tcPr>
            <w:tcW w:w="4488" w:type="dxa"/>
          </w:tcPr>
          <w:p>
            <w:r>
              <w:rPr>
                <w:rFonts w:hint="eastAsia"/>
              </w:rPr>
              <w:t>Public ResultMessage updateAnnounceChange（long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前置条件</w:t>
            </w:r>
          </w:p>
        </w:tc>
        <w:tc>
          <w:tcPr>
            <w:tcW w:w="4488" w:type="dxa"/>
          </w:tcPr>
          <w:p>
            <w:r>
              <w:rPr>
                <w:rFonts w:hint="eastAsia"/>
              </w:rPr>
              <w:t>该ServiceManager对象已被创建</w:t>
            </w:r>
          </w:p>
        </w:tc>
      </w:tr>
      <w:tr>
        <w:tblPrEx>
          <w:tblLayout w:type="fixed"/>
          <w:tblCellMar>
            <w:top w:w="0" w:type="dxa"/>
            <w:left w:w="108" w:type="dxa"/>
            <w:bottom w:w="0" w:type="dxa"/>
            <w:right w:w="108" w:type="dxa"/>
          </w:tblCellMar>
        </w:tblPrEx>
        <w:trPr>
          <w:trHeight w:val="112" w:hRule="atLeast"/>
        </w:trPr>
        <w:tc>
          <w:tcPr>
            <w:tcW w:w="2948" w:type="dxa"/>
            <w:vMerge w:val="continue"/>
          </w:tcPr>
          <w:p/>
        </w:tc>
        <w:tc>
          <w:tcPr>
            <w:tcW w:w="1092" w:type="dxa"/>
          </w:tcPr>
          <w:p>
            <w:r>
              <w:rPr>
                <w:rFonts w:hint="eastAsia"/>
              </w:rPr>
              <w:t>后置条件</w:t>
            </w:r>
          </w:p>
        </w:tc>
        <w:tc>
          <w:tcPr>
            <w:tcW w:w="4488" w:type="dxa"/>
          </w:tcPr>
          <w:p>
            <w:r>
              <w:rPr>
                <w:rFonts w:hint="eastAsia"/>
              </w:rPr>
              <w:t>调用ServiceManager领域对象的updateAnnounceChange方法</w:t>
            </w:r>
          </w:p>
        </w:tc>
      </w:tr>
    </w:tbl>
    <w:p>
      <w:pPr>
        <w:ind w:left="1260" w:leftChars="600"/>
        <w:rPr>
          <w:rFonts w:ascii="等线" w:hAnsi="等线" w:eastAsia="等线" w:cs="等线"/>
          <w:b/>
          <w:bCs/>
        </w:rPr>
      </w:pPr>
    </w:p>
    <w:p>
      <w:pPr>
        <w:ind w:firstLine="420"/>
        <w:rPr>
          <w:rFonts w:ascii="等线" w:hAnsi="等线" w:eastAsia="等线" w:cs="等线"/>
          <w:b/>
          <w:bCs/>
        </w:rPr>
      </w:pPr>
      <w:r>
        <w:rPr>
          <w:rFonts w:hint="eastAsia" w:ascii="等线" w:hAnsi="等线" w:eastAsia="等线" w:cs="等线"/>
          <w:b/>
          <w:bCs/>
        </w:rPr>
        <w:t>4.2.4数据层的动态模型</w:t>
      </w:r>
    </w:p>
    <w:p>
      <w:pPr>
        <w:ind w:firstLine="420"/>
        <w:rPr>
          <w:rFonts w:ascii="等线" w:hAnsi="等线" w:eastAsia="等线" w:cs="等线"/>
        </w:rPr>
      </w:pPr>
      <w:r>
        <w:rPr>
          <w:rFonts w:hint="eastAsia"/>
        </w:rPr>
        <w:t>下图为智能出行车辆一体化服务管理系统中，停车场管理人员输入发布更改信息操作后，更改信息管理所产生的个对象间的协作关系：</w:t>
      </w:r>
    </w:p>
    <w:p>
      <w:pPr>
        <w:ind w:firstLine="420"/>
        <w:rPr>
          <w:rFonts w:ascii="等线" w:hAnsi="等线" w:eastAsia="等线" w:cs="等线"/>
        </w:rPr>
      </w:pPr>
      <w:r>
        <w:rPr>
          <w:rFonts w:hint="eastAsia" w:ascii="等线" w:hAnsi="等线" w:eastAsia="等线" w:cs="等线"/>
        </w:rPr>
        <w:drawing>
          <wp:inline distT="0" distB="0" distL="114300" distR="114300">
            <wp:extent cx="5657850" cy="3298190"/>
            <wp:effectExtent l="0" t="0" r="0" b="0"/>
            <wp:docPr id="4" name="图片 4" descr="L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H (1)"/>
                    <pic:cNvPicPr>
                      <a:picLocks noChangeAspect="1"/>
                    </pic:cNvPicPr>
                  </pic:nvPicPr>
                  <pic:blipFill>
                    <a:blip r:embed="rId12"/>
                    <a:stretch>
                      <a:fillRect/>
                    </a:stretch>
                  </pic:blipFill>
                  <pic:spPr>
                    <a:xfrm>
                      <a:off x="0" y="0"/>
                      <a:ext cx="5657850" cy="3298190"/>
                    </a:xfrm>
                    <a:prstGeom prst="rect">
                      <a:avLst/>
                    </a:prstGeom>
                  </pic:spPr>
                </pic:pic>
              </a:graphicData>
            </a:graphic>
          </wp:inline>
        </w:drawing>
      </w:r>
    </w:p>
    <w:p>
      <w:pPr>
        <w:ind w:firstLine="420"/>
      </w:pPr>
      <w:r>
        <w:rPr>
          <w:rFonts w:hint="eastAsia"/>
        </w:rPr>
        <w:t>下图为停车场管理人员ParkingManager领域对象想要进行查找更改信息时对应的顺序图关系：</w:t>
      </w:r>
    </w:p>
    <w:p>
      <w:pPr>
        <w:ind w:firstLine="420"/>
        <w:rPr>
          <w:rFonts w:ascii="等线" w:hAnsi="等线" w:eastAsia="等线" w:cs="等线"/>
        </w:rPr>
      </w:pPr>
      <w:r>
        <w:rPr>
          <w:rFonts w:hint="eastAsia" w:ascii="等线" w:hAnsi="等线" w:eastAsia="等线" w:cs="等线"/>
        </w:rPr>
        <w:drawing>
          <wp:inline distT="0" distB="0" distL="114300" distR="114300">
            <wp:extent cx="5267960" cy="2393950"/>
            <wp:effectExtent l="0" t="0" r="0" b="0"/>
            <wp:docPr id="5" name="图片 5" descr="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BU"/>
                    <pic:cNvPicPr>
                      <a:picLocks noChangeAspect="1"/>
                    </pic:cNvPicPr>
                  </pic:nvPicPr>
                  <pic:blipFill>
                    <a:blip r:embed="rId13"/>
                    <a:stretch>
                      <a:fillRect/>
                    </a:stretch>
                  </pic:blipFill>
                  <pic:spPr>
                    <a:xfrm>
                      <a:off x="0" y="0"/>
                      <a:ext cx="5267960" cy="2393950"/>
                    </a:xfrm>
                    <a:prstGeom prst="rect">
                      <a:avLst/>
                    </a:prstGeom>
                  </pic:spPr>
                </pic:pic>
              </a:graphicData>
            </a:graphic>
          </wp:inline>
        </w:drawing>
      </w:r>
    </w:p>
    <w:p>
      <w:pPr>
        <w:ind w:firstLine="420"/>
      </w:pPr>
      <w:r>
        <w:rPr>
          <w:rFonts w:hint="eastAsia"/>
        </w:rPr>
        <w:t>下图所示的状态图描述了 ParkingManager领域对象的生存期间的状态序列、引起转移的 事件，以及因状态转移而伴随的动作。随着 addChange方法被 UI 调用，ParkingManager进入 Change状态；之后通过输入停车场管理人员账户密码进入 ChangeinfoLineItem 状态：</w:t>
      </w:r>
    </w:p>
    <w:p>
      <w:pPr>
        <w:ind w:firstLine="420"/>
      </w:pPr>
      <w:r>
        <w:drawing>
          <wp:inline distT="0" distB="0" distL="114300" distR="114300">
            <wp:extent cx="5273675" cy="2544445"/>
            <wp:effectExtent l="0" t="0" r="14605"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73675" cy="2544445"/>
                    </a:xfrm>
                    <a:prstGeom prst="rect">
                      <a:avLst/>
                    </a:prstGeom>
                    <a:noFill/>
                    <a:ln>
                      <a:noFill/>
                    </a:ln>
                  </pic:spPr>
                </pic:pic>
              </a:graphicData>
            </a:graphic>
          </wp:inline>
        </w:drawing>
      </w:r>
    </w:p>
    <w:p>
      <w:pPr>
        <w:ind w:firstLine="420"/>
      </w:pPr>
    </w:p>
    <w:p>
      <w:pPr>
        <w:ind w:firstLine="420"/>
        <w:rPr>
          <w:rFonts w:ascii="等线" w:hAnsi="等线" w:eastAsia="等线" w:cs="等线"/>
        </w:rPr>
      </w:pPr>
    </w:p>
    <w:p>
      <w:pPr>
        <w:ind w:firstLine="420"/>
        <w:rPr>
          <w:rFonts w:ascii="等线" w:hAnsi="等线" w:eastAsia="等线" w:cs="等线"/>
          <w:b/>
          <w:bCs/>
        </w:rPr>
      </w:pPr>
      <w:r>
        <w:rPr>
          <w:rFonts w:hint="eastAsia" w:ascii="等线" w:hAnsi="等线" w:eastAsia="等线" w:cs="等线"/>
          <w:b/>
          <w:bCs/>
        </w:rPr>
        <w:t xml:space="preserve">4.2.5数据层的设计原理 </w:t>
      </w:r>
    </w:p>
    <w:p>
      <w:pPr>
        <w:ind w:left="420" w:firstLine="420" w:firstLineChars="200"/>
        <w:rPr>
          <w:rFonts w:ascii="等线" w:hAnsi="等线" w:eastAsia="等线" w:cs="等线"/>
        </w:rPr>
      </w:pPr>
      <w:r>
        <w:rPr>
          <w:rFonts w:hint="eastAsia" w:ascii="等线" w:hAnsi="等线" w:eastAsia="等线" w:cs="等线"/>
        </w:rPr>
        <w:t>利用委托式控制风格，每个界面需要访问的业务逻辑有各自的控制器委托个不同的领域对象.</w:t>
      </w:r>
    </w:p>
    <w:p>
      <w:pPr>
        <w:ind w:left="420" w:firstLine="420" w:firstLineChars="200"/>
        <w:rPr>
          <w:rFonts w:ascii="等线" w:hAnsi="等线" w:eastAsia="等线" w:cs="等线"/>
        </w:rPr>
      </w:pPr>
    </w:p>
    <w:p>
      <w:pPr>
        <w:pStyle w:val="16"/>
        <w:widowControl/>
        <w:numPr>
          <w:ilvl w:val="0"/>
          <w:numId w:val="1"/>
        </w:numPr>
        <w:ind w:firstLineChars="0"/>
        <w:jc w:val="left"/>
        <w:rPr>
          <w:rFonts w:hint="eastAsia" w:ascii="等线" w:hAnsi="等线" w:eastAsia="等线" w:cs="等线"/>
          <w:sz w:val="32"/>
          <w:szCs w:val="32"/>
        </w:rPr>
      </w:pPr>
      <w:r>
        <w:rPr>
          <w:rFonts w:hint="eastAsia" w:ascii="等线" w:hAnsi="等线" w:eastAsia="等线" w:cs="等线"/>
          <w:sz w:val="32"/>
          <w:szCs w:val="32"/>
        </w:rPr>
        <w:t>依赖视角</w:t>
      </w:r>
    </w:p>
    <w:p>
      <w:pPr>
        <w:ind w:firstLine="420"/>
        <w:rPr>
          <w:rFonts w:ascii="等线" w:hAnsi="等线" w:eastAsia="等线" w:cs="等线"/>
        </w:rPr>
      </w:pPr>
      <w:r>
        <w:rPr>
          <w:rFonts w:hint="eastAsia" w:ascii="等线" w:hAnsi="等线" w:eastAsia="等线" w:cs="等线"/>
        </w:rPr>
        <w:t>下面两图是客户端和服务器端各自的包之间的依赖关系。</w:t>
      </w:r>
    </w:p>
    <w:p/>
    <w:p>
      <w:r>
        <w:object>
          <v:shape id="_x0000_i1025" o:spt="75" type="#_x0000_t75" style="height:376.2pt;width:415.2pt;" o:ole="t" filled="f" o:preferrelative="t" stroked="f" coordsize="21600,21600">
            <v:path/>
            <v:fill on="f" focussize="0,0"/>
            <v:stroke on="f" joinstyle="miter"/>
            <v:imagedata r:id="rId16" o:title=""/>
            <o:lock v:ext="edit" aspectratio="t"/>
            <w10:wrap type="none"/>
            <w10:anchorlock/>
          </v:shape>
          <o:OLEObject Type="Embed" ProgID="Visio.Drawing.15" ShapeID="_x0000_i1025" DrawAspect="Content" ObjectID="_1468075725" r:id="rId15">
            <o:LockedField>false</o:LockedField>
          </o:OLEObject>
        </w:object>
      </w:r>
    </w:p>
    <w:p>
      <w:r>
        <w:tab/>
      </w:r>
      <w:r>
        <w:tab/>
      </w:r>
      <w:r>
        <w:tab/>
      </w:r>
      <w:r>
        <w:tab/>
      </w:r>
      <w:r>
        <w:tab/>
      </w:r>
      <w:r>
        <w:tab/>
      </w:r>
      <w:r>
        <w:tab/>
      </w:r>
      <w:r>
        <w:tab/>
      </w:r>
      <w:r>
        <w:rPr>
          <w:rFonts w:hint="eastAsia"/>
        </w:rPr>
        <w:t>客户端包图</w:t>
      </w:r>
    </w:p>
    <w:p/>
    <w:p>
      <w:r>
        <w:object>
          <v:shape id="_x0000_i1026" o:spt="75" type="#_x0000_t75" style="height:213pt;width:415.2pt;" o:ole="t" filled="f" o:preferrelative="t" stroked="f" coordsize="21600,21600">
            <v:path/>
            <v:fill on="f" focussize="0,0"/>
            <v:stroke on="f" joinstyle="miter"/>
            <v:imagedata r:id="rId18" o:title=""/>
            <o:lock v:ext="edit" aspectratio="t"/>
            <w10:wrap type="none"/>
            <w10:anchorlock/>
          </v:shape>
          <o:OLEObject Type="Embed" ProgID="Visio.Drawing.15" ShapeID="_x0000_i1026" DrawAspect="Content" ObjectID="_1468075726" r:id="rId17">
            <o:LockedField>false</o:LockedField>
          </o:OLEObject>
        </w:object>
      </w:r>
    </w:p>
    <w:p>
      <w:r>
        <w:tab/>
      </w:r>
      <w:r>
        <w:tab/>
      </w:r>
      <w:r>
        <w:tab/>
      </w:r>
      <w:r>
        <w:tab/>
      </w:r>
      <w:r>
        <w:tab/>
      </w:r>
      <w:r>
        <w:tab/>
      </w:r>
      <w:r>
        <w:tab/>
      </w:r>
      <w:r>
        <w:t xml:space="preserve">   </w:t>
      </w:r>
      <w:r>
        <w:rPr>
          <w:rFonts w:hint="eastAsia"/>
        </w:rPr>
        <w:t>服务器端包图</w:t>
      </w:r>
    </w:p>
    <w:p>
      <w:pPr>
        <w:rPr>
          <w:rFonts w:ascii="等线" w:hAnsi="等线" w:eastAsia="等线" w:cs="等线"/>
        </w:rPr>
      </w:pPr>
    </w:p>
    <w:p>
      <w:pPr>
        <w:rPr>
          <w:rFonts w:hint="eastAsia" w:ascii="等线" w:hAnsi="等线" w:eastAsia="等线" w:cs="等线"/>
        </w:rPr>
      </w:pPr>
    </w:p>
    <w:sectPr>
      <w:footerReference r:id="rId4"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22039859"/>
    </w:sdtPr>
    <w:sdtContent>
      <w:p>
        <w:pPr>
          <w:pStyle w:val="4"/>
          <w:jc w:val="center"/>
        </w:pPr>
        <w:r>
          <w:fldChar w:fldCharType="begin"/>
        </w:r>
        <w:r>
          <w:instrText xml:space="preserve">PAGE   \* MERGEFORMAT</w:instrText>
        </w:r>
        <w:r>
          <w:fldChar w:fldCharType="separate"/>
        </w:r>
        <w:r>
          <w:rPr>
            <w:lang w:val="zh-CN"/>
          </w:rPr>
          <w:t>5</w:t>
        </w:r>
        <w: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C5FC46"/>
    <w:multiLevelType w:val="singleLevel"/>
    <w:tmpl w:val="D1C5FC46"/>
    <w:lvl w:ilvl="0" w:tentative="0">
      <w:start w:val="4"/>
      <w:numFmt w:val="decimal"/>
      <w:lvlText w:val="%1)"/>
      <w:lvlJc w:val="left"/>
      <w:pPr>
        <w:tabs>
          <w:tab w:val="left" w:pos="312"/>
        </w:tabs>
      </w:pPr>
    </w:lvl>
  </w:abstractNum>
  <w:abstractNum w:abstractNumId="1">
    <w:nsid w:val="17456D47"/>
    <w:multiLevelType w:val="multilevel"/>
    <w:tmpl w:val="17456D47"/>
    <w:lvl w:ilvl="0" w:tentative="0">
      <w:start w:val="1"/>
      <w:numFmt w:val="decimal"/>
      <w:lvlText w:val="%1"/>
      <w:lvlJc w:val="left"/>
      <w:pPr>
        <w:ind w:left="360" w:hanging="360"/>
      </w:pPr>
      <w:rPr>
        <w:rFonts w:hint="default" w:cstheme="minorBidi"/>
      </w:rPr>
    </w:lvl>
    <w:lvl w:ilvl="1" w:tentative="0">
      <w:start w:val="1"/>
      <w:numFmt w:val="decimal"/>
      <w:lvlText w:val="%1.%2"/>
      <w:lvlJc w:val="left"/>
      <w:pPr>
        <w:ind w:left="1145" w:hanging="720"/>
      </w:pPr>
      <w:rPr>
        <w:rFonts w:hint="default" w:cstheme="minorBidi"/>
      </w:rPr>
    </w:lvl>
    <w:lvl w:ilvl="2" w:tentative="0">
      <w:start w:val="1"/>
      <w:numFmt w:val="decimal"/>
      <w:lvlText w:val="%1.%2.%3"/>
      <w:lvlJc w:val="left"/>
      <w:pPr>
        <w:ind w:left="1570" w:hanging="720"/>
      </w:pPr>
      <w:rPr>
        <w:rFonts w:hint="default" w:cstheme="minorBidi"/>
      </w:rPr>
    </w:lvl>
    <w:lvl w:ilvl="3" w:tentative="0">
      <w:start w:val="1"/>
      <w:numFmt w:val="decimal"/>
      <w:lvlText w:val="%1.%2.%3.%4"/>
      <w:lvlJc w:val="left"/>
      <w:pPr>
        <w:ind w:left="2355" w:hanging="1080"/>
      </w:pPr>
      <w:rPr>
        <w:rFonts w:hint="default" w:cstheme="minorBidi"/>
      </w:rPr>
    </w:lvl>
    <w:lvl w:ilvl="4" w:tentative="0">
      <w:start w:val="1"/>
      <w:numFmt w:val="decimal"/>
      <w:lvlText w:val="%1.%2.%3.%4.%5"/>
      <w:lvlJc w:val="left"/>
      <w:pPr>
        <w:ind w:left="2780" w:hanging="1080"/>
      </w:pPr>
      <w:rPr>
        <w:rFonts w:hint="default" w:cstheme="minorBidi"/>
      </w:rPr>
    </w:lvl>
    <w:lvl w:ilvl="5" w:tentative="0">
      <w:start w:val="1"/>
      <w:numFmt w:val="decimal"/>
      <w:lvlText w:val="%1.%2.%3.%4.%5.%6"/>
      <w:lvlJc w:val="left"/>
      <w:pPr>
        <w:ind w:left="3565" w:hanging="1440"/>
      </w:pPr>
      <w:rPr>
        <w:rFonts w:hint="default" w:cstheme="minorBidi"/>
      </w:rPr>
    </w:lvl>
    <w:lvl w:ilvl="6" w:tentative="0">
      <w:start w:val="1"/>
      <w:numFmt w:val="decimal"/>
      <w:lvlText w:val="%1.%2.%3.%4.%5.%6.%7"/>
      <w:lvlJc w:val="left"/>
      <w:pPr>
        <w:ind w:left="3990" w:hanging="1440"/>
      </w:pPr>
      <w:rPr>
        <w:rFonts w:hint="default" w:cstheme="minorBidi"/>
      </w:rPr>
    </w:lvl>
    <w:lvl w:ilvl="7" w:tentative="0">
      <w:start w:val="1"/>
      <w:numFmt w:val="decimal"/>
      <w:lvlText w:val="%1.%2.%3.%4.%5.%6.%7.%8"/>
      <w:lvlJc w:val="left"/>
      <w:pPr>
        <w:ind w:left="4775" w:hanging="1800"/>
      </w:pPr>
      <w:rPr>
        <w:rFonts w:hint="default" w:cstheme="minorBidi"/>
      </w:rPr>
    </w:lvl>
    <w:lvl w:ilvl="8" w:tentative="0">
      <w:start w:val="1"/>
      <w:numFmt w:val="decimal"/>
      <w:lvlText w:val="%1.%2.%3.%4.%5.%6.%7.%8.%9"/>
      <w:lvlJc w:val="left"/>
      <w:pPr>
        <w:ind w:left="5560" w:hanging="2160"/>
      </w:pPr>
      <w:rPr>
        <w:rFonts w:hint="default" w:cstheme="minorBidi"/>
      </w:rPr>
    </w:lvl>
  </w:abstractNum>
  <w:abstractNum w:abstractNumId="2">
    <w:nsid w:val="51DA69CA"/>
    <w:multiLevelType w:val="multilevel"/>
    <w:tmpl w:val="51DA69CA"/>
    <w:lvl w:ilvl="0" w:tentative="0">
      <w:start w:val="1"/>
      <w:numFmt w:val="decimal"/>
      <w:lvlText w:val="%1"/>
      <w:lvlJc w:val="left"/>
      <w:pPr>
        <w:ind w:left="420" w:hanging="420"/>
      </w:pPr>
      <w:rPr>
        <w:rFonts w:hint="default"/>
      </w:rPr>
    </w:lvl>
    <w:lvl w:ilvl="1" w:tentative="0">
      <w:start w:val="1"/>
      <w:numFmt w:val="lowerLetter"/>
      <w:lvlText w:val="%2)"/>
      <w:lvlJc w:val="left"/>
      <w:pPr>
        <w:ind w:left="845"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286"/>
    <w:rsid w:val="00005DA4"/>
    <w:rsid w:val="0001237A"/>
    <w:rsid w:val="000135F1"/>
    <w:rsid w:val="000154FC"/>
    <w:rsid w:val="000171D1"/>
    <w:rsid w:val="0003671D"/>
    <w:rsid w:val="0007484A"/>
    <w:rsid w:val="00076E84"/>
    <w:rsid w:val="0008612F"/>
    <w:rsid w:val="0009499D"/>
    <w:rsid w:val="000A09E5"/>
    <w:rsid w:val="000B3C0F"/>
    <w:rsid w:val="000D0584"/>
    <w:rsid w:val="000E7C64"/>
    <w:rsid w:val="000F3288"/>
    <w:rsid w:val="000F428B"/>
    <w:rsid w:val="00100C3B"/>
    <w:rsid w:val="001203D1"/>
    <w:rsid w:val="001205BA"/>
    <w:rsid w:val="00133402"/>
    <w:rsid w:val="001472D3"/>
    <w:rsid w:val="00177286"/>
    <w:rsid w:val="001943DB"/>
    <w:rsid w:val="00194910"/>
    <w:rsid w:val="00197E95"/>
    <w:rsid w:val="001F155C"/>
    <w:rsid w:val="0021711C"/>
    <w:rsid w:val="0022624A"/>
    <w:rsid w:val="00233C5C"/>
    <w:rsid w:val="00242227"/>
    <w:rsid w:val="002454C5"/>
    <w:rsid w:val="00251A0F"/>
    <w:rsid w:val="00262993"/>
    <w:rsid w:val="002756A4"/>
    <w:rsid w:val="002762B8"/>
    <w:rsid w:val="00282BDF"/>
    <w:rsid w:val="002832E6"/>
    <w:rsid w:val="0028718A"/>
    <w:rsid w:val="002A0D3A"/>
    <w:rsid w:val="002C6BCF"/>
    <w:rsid w:val="002D514B"/>
    <w:rsid w:val="002E7879"/>
    <w:rsid w:val="00300960"/>
    <w:rsid w:val="00302E7D"/>
    <w:rsid w:val="00313B3D"/>
    <w:rsid w:val="003221D7"/>
    <w:rsid w:val="003376EE"/>
    <w:rsid w:val="00340152"/>
    <w:rsid w:val="003574BB"/>
    <w:rsid w:val="00365F52"/>
    <w:rsid w:val="00366C00"/>
    <w:rsid w:val="003707BE"/>
    <w:rsid w:val="00385FC1"/>
    <w:rsid w:val="00397692"/>
    <w:rsid w:val="003A209B"/>
    <w:rsid w:val="003A2FA7"/>
    <w:rsid w:val="003A530F"/>
    <w:rsid w:val="003A627D"/>
    <w:rsid w:val="003D46E1"/>
    <w:rsid w:val="003E2984"/>
    <w:rsid w:val="003E7365"/>
    <w:rsid w:val="004147D0"/>
    <w:rsid w:val="00422B7C"/>
    <w:rsid w:val="004627AB"/>
    <w:rsid w:val="0047640C"/>
    <w:rsid w:val="00476748"/>
    <w:rsid w:val="0047713B"/>
    <w:rsid w:val="00491373"/>
    <w:rsid w:val="004A52CB"/>
    <w:rsid w:val="004C7194"/>
    <w:rsid w:val="004D34EF"/>
    <w:rsid w:val="004E0F7A"/>
    <w:rsid w:val="00517270"/>
    <w:rsid w:val="005215E4"/>
    <w:rsid w:val="00562318"/>
    <w:rsid w:val="00567A95"/>
    <w:rsid w:val="00567BE2"/>
    <w:rsid w:val="00571522"/>
    <w:rsid w:val="00594D7D"/>
    <w:rsid w:val="0059599B"/>
    <w:rsid w:val="005A552A"/>
    <w:rsid w:val="005B6DCE"/>
    <w:rsid w:val="005D4654"/>
    <w:rsid w:val="005E0787"/>
    <w:rsid w:val="005E11E7"/>
    <w:rsid w:val="005E404F"/>
    <w:rsid w:val="005E6E4A"/>
    <w:rsid w:val="005F1D0D"/>
    <w:rsid w:val="005F2639"/>
    <w:rsid w:val="005F3CB9"/>
    <w:rsid w:val="005F725C"/>
    <w:rsid w:val="006054B4"/>
    <w:rsid w:val="00623F1E"/>
    <w:rsid w:val="0062596B"/>
    <w:rsid w:val="00627BD1"/>
    <w:rsid w:val="00634F43"/>
    <w:rsid w:val="00665476"/>
    <w:rsid w:val="00681F5A"/>
    <w:rsid w:val="006900FF"/>
    <w:rsid w:val="006A13FA"/>
    <w:rsid w:val="006B480A"/>
    <w:rsid w:val="006D61B3"/>
    <w:rsid w:val="00710548"/>
    <w:rsid w:val="00712EBB"/>
    <w:rsid w:val="007234A5"/>
    <w:rsid w:val="00733E19"/>
    <w:rsid w:val="007569A4"/>
    <w:rsid w:val="00766CE3"/>
    <w:rsid w:val="00767FCB"/>
    <w:rsid w:val="007742C1"/>
    <w:rsid w:val="007763BE"/>
    <w:rsid w:val="0078460D"/>
    <w:rsid w:val="007B0464"/>
    <w:rsid w:val="007B2992"/>
    <w:rsid w:val="007C0D87"/>
    <w:rsid w:val="007C3647"/>
    <w:rsid w:val="007C3AE2"/>
    <w:rsid w:val="007D467D"/>
    <w:rsid w:val="007D5F0C"/>
    <w:rsid w:val="007D7387"/>
    <w:rsid w:val="0080282B"/>
    <w:rsid w:val="008069D7"/>
    <w:rsid w:val="0080714A"/>
    <w:rsid w:val="008142A1"/>
    <w:rsid w:val="008152C8"/>
    <w:rsid w:val="00820FF3"/>
    <w:rsid w:val="008275C8"/>
    <w:rsid w:val="00834734"/>
    <w:rsid w:val="00842A79"/>
    <w:rsid w:val="00842AFF"/>
    <w:rsid w:val="0087620A"/>
    <w:rsid w:val="00876D25"/>
    <w:rsid w:val="00877A02"/>
    <w:rsid w:val="00881850"/>
    <w:rsid w:val="00881B53"/>
    <w:rsid w:val="008908CC"/>
    <w:rsid w:val="008965A0"/>
    <w:rsid w:val="008A4FD1"/>
    <w:rsid w:val="008D08B8"/>
    <w:rsid w:val="008E4099"/>
    <w:rsid w:val="00900234"/>
    <w:rsid w:val="00907198"/>
    <w:rsid w:val="009131EE"/>
    <w:rsid w:val="009133C8"/>
    <w:rsid w:val="0091404B"/>
    <w:rsid w:val="0092397C"/>
    <w:rsid w:val="00924252"/>
    <w:rsid w:val="009251EB"/>
    <w:rsid w:val="00945E4F"/>
    <w:rsid w:val="00964B06"/>
    <w:rsid w:val="00971079"/>
    <w:rsid w:val="00984AEE"/>
    <w:rsid w:val="009A3331"/>
    <w:rsid w:val="009C4BC5"/>
    <w:rsid w:val="009D2C2E"/>
    <w:rsid w:val="00A01FFE"/>
    <w:rsid w:val="00A2604E"/>
    <w:rsid w:val="00A3258D"/>
    <w:rsid w:val="00A51802"/>
    <w:rsid w:val="00A62443"/>
    <w:rsid w:val="00A70FD2"/>
    <w:rsid w:val="00A77D90"/>
    <w:rsid w:val="00AA0CDB"/>
    <w:rsid w:val="00AA1366"/>
    <w:rsid w:val="00AD099A"/>
    <w:rsid w:val="00AF6256"/>
    <w:rsid w:val="00B0074D"/>
    <w:rsid w:val="00B04FFA"/>
    <w:rsid w:val="00B07EF0"/>
    <w:rsid w:val="00B20C65"/>
    <w:rsid w:val="00B23F52"/>
    <w:rsid w:val="00B250CF"/>
    <w:rsid w:val="00B46E15"/>
    <w:rsid w:val="00B61335"/>
    <w:rsid w:val="00B64746"/>
    <w:rsid w:val="00B726FA"/>
    <w:rsid w:val="00B80735"/>
    <w:rsid w:val="00B84967"/>
    <w:rsid w:val="00B86F87"/>
    <w:rsid w:val="00B92CA0"/>
    <w:rsid w:val="00B934F7"/>
    <w:rsid w:val="00BB114A"/>
    <w:rsid w:val="00BB7DC6"/>
    <w:rsid w:val="00BE0B6F"/>
    <w:rsid w:val="00C00345"/>
    <w:rsid w:val="00C024D4"/>
    <w:rsid w:val="00C07944"/>
    <w:rsid w:val="00C07BC9"/>
    <w:rsid w:val="00C32B60"/>
    <w:rsid w:val="00C44C20"/>
    <w:rsid w:val="00C467BD"/>
    <w:rsid w:val="00C47151"/>
    <w:rsid w:val="00C56F23"/>
    <w:rsid w:val="00C575DA"/>
    <w:rsid w:val="00C61C56"/>
    <w:rsid w:val="00C706EC"/>
    <w:rsid w:val="00C90FE5"/>
    <w:rsid w:val="00C95C0D"/>
    <w:rsid w:val="00CA6527"/>
    <w:rsid w:val="00CD0998"/>
    <w:rsid w:val="00D102BD"/>
    <w:rsid w:val="00D26B3D"/>
    <w:rsid w:val="00D27C88"/>
    <w:rsid w:val="00D47676"/>
    <w:rsid w:val="00D73832"/>
    <w:rsid w:val="00D74E2C"/>
    <w:rsid w:val="00D83F4D"/>
    <w:rsid w:val="00D945EE"/>
    <w:rsid w:val="00DC6DF0"/>
    <w:rsid w:val="00DD4A75"/>
    <w:rsid w:val="00DD50B1"/>
    <w:rsid w:val="00DE185A"/>
    <w:rsid w:val="00DE6516"/>
    <w:rsid w:val="00DF4AEB"/>
    <w:rsid w:val="00DF6374"/>
    <w:rsid w:val="00E142FC"/>
    <w:rsid w:val="00E156AE"/>
    <w:rsid w:val="00E450C4"/>
    <w:rsid w:val="00E45B32"/>
    <w:rsid w:val="00E50C52"/>
    <w:rsid w:val="00E52839"/>
    <w:rsid w:val="00E753A0"/>
    <w:rsid w:val="00E7737B"/>
    <w:rsid w:val="00E83223"/>
    <w:rsid w:val="00E85558"/>
    <w:rsid w:val="00EB2B2C"/>
    <w:rsid w:val="00EB405A"/>
    <w:rsid w:val="00ED1F41"/>
    <w:rsid w:val="00EE5C71"/>
    <w:rsid w:val="00EF2C54"/>
    <w:rsid w:val="00EF7A4D"/>
    <w:rsid w:val="00F11BD0"/>
    <w:rsid w:val="00F17289"/>
    <w:rsid w:val="00F26E10"/>
    <w:rsid w:val="00F33BCF"/>
    <w:rsid w:val="00F369F8"/>
    <w:rsid w:val="00F42DBE"/>
    <w:rsid w:val="00F526E0"/>
    <w:rsid w:val="00F5734D"/>
    <w:rsid w:val="00F906E5"/>
    <w:rsid w:val="00FB5D09"/>
    <w:rsid w:val="00FC3398"/>
    <w:rsid w:val="00FD7B84"/>
    <w:rsid w:val="00FF6A8B"/>
    <w:rsid w:val="00FF6AA8"/>
    <w:rsid w:val="034667BC"/>
    <w:rsid w:val="05000550"/>
    <w:rsid w:val="052D5DD9"/>
    <w:rsid w:val="05792F58"/>
    <w:rsid w:val="0673725F"/>
    <w:rsid w:val="06CF1B02"/>
    <w:rsid w:val="07055BDC"/>
    <w:rsid w:val="083A4824"/>
    <w:rsid w:val="0A543462"/>
    <w:rsid w:val="0B4E0031"/>
    <w:rsid w:val="0C0D3C42"/>
    <w:rsid w:val="0CE70C73"/>
    <w:rsid w:val="0DF678FA"/>
    <w:rsid w:val="0EB61879"/>
    <w:rsid w:val="0F744BA8"/>
    <w:rsid w:val="0FA03095"/>
    <w:rsid w:val="0FA77151"/>
    <w:rsid w:val="0FD8366B"/>
    <w:rsid w:val="10B0083A"/>
    <w:rsid w:val="111518B3"/>
    <w:rsid w:val="11815C1A"/>
    <w:rsid w:val="138457C6"/>
    <w:rsid w:val="165E46D7"/>
    <w:rsid w:val="17673871"/>
    <w:rsid w:val="192B7325"/>
    <w:rsid w:val="19B14B5F"/>
    <w:rsid w:val="19D76290"/>
    <w:rsid w:val="1AB56A48"/>
    <w:rsid w:val="1B0A16CC"/>
    <w:rsid w:val="1B0C4DE9"/>
    <w:rsid w:val="1C4664DB"/>
    <w:rsid w:val="1F5D0B06"/>
    <w:rsid w:val="210B5660"/>
    <w:rsid w:val="224B011F"/>
    <w:rsid w:val="22BF455A"/>
    <w:rsid w:val="24595573"/>
    <w:rsid w:val="25740B26"/>
    <w:rsid w:val="27A3198D"/>
    <w:rsid w:val="28233DE5"/>
    <w:rsid w:val="284E4AE3"/>
    <w:rsid w:val="2B716EED"/>
    <w:rsid w:val="2D1707A7"/>
    <w:rsid w:val="2E5C2141"/>
    <w:rsid w:val="305E0AC6"/>
    <w:rsid w:val="30B84C05"/>
    <w:rsid w:val="31F860C7"/>
    <w:rsid w:val="32C2165F"/>
    <w:rsid w:val="32FE02AA"/>
    <w:rsid w:val="3483279E"/>
    <w:rsid w:val="34FD731F"/>
    <w:rsid w:val="363F0677"/>
    <w:rsid w:val="36A035AA"/>
    <w:rsid w:val="37197107"/>
    <w:rsid w:val="37EE6AF6"/>
    <w:rsid w:val="39EA7C06"/>
    <w:rsid w:val="3A974B24"/>
    <w:rsid w:val="3B574A49"/>
    <w:rsid w:val="3C30455C"/>
    <w:rsid w:val="3C340E2B"/>
    <w:rsid w:val="3C7B0BDD"/>
    <w:rsid w:val="3E9B08BA"/>
    <w:rsid w:val="3F1340B1"/>
    <w:rsid w:val="3F2B45E7"/>
    <w:rsid w:val="3F4019F2"/>
    <w:rsid w:val="41C862BB"/>
    <w:rsid w:val="41D35ABF"/>
    <w:rsid w:val="43BB4F18"/>
    <w:rsid w:val="44A13D23"/>
    <w:rsid w:val="49281C44"/>
    <w:rsid w:val="4A416CD5"/>
    <w:rsid w:val="4BFB0D46"/>
    <w:rsid w:val="4C3959CE"/>
    <w:rsid w:val="4C88743A"/>
    <w:rsid w:val="4D95218F"/>
    <w:rsid w:val="4F7C6461"/>
    <w:rsid w:val="50A5253F"/>
    <w:rsid w:val="51B34326"/>
    <w:rsid w:val="5387657C"/>
    <w:rsid w:val="540D3049"/>
    <w:rsid w:val="54B57C81"/>
    <w:rsid w:val="54D91BA1"/>
    <w:rsid w:val="55CC194A"/>
    <w:rsid w:val="55CC2531"/>
    <w:rsid w:val="56263EDC"/>
    <w:rsid w:val="56447A91"/>
    <w:rsid w:val="57321E7F"/>
    <w:rsid w:val="57385C1E"/>
    <w:rsid w:val="586A134F"/>
    <w:rsid w:val="59254115"/>
    <w:rsid w:val="5A4E4FC4"/>
    <w:rsid w:val="5B9C72C3"/>
    <w:rsid w:val="5C4150B9"/>
    <w:rsid w:val="5C5105E6"/>
    <w:rsid w:val="5D776BE6"/>
    <w:rsid w:val="5DDD258E"/>
    <w:rsid w:val="5DDF297E"/>
    <w:rsid w:val="5F3856EC"/>
    <w:rsid w:val="6007651C"/>
    <w:rsid w:val="61B90CE3"/>
    <w:rsid w:val="62110161"/>
    <w:rsid w:val="62187238"/>
    <w:rsid w:val="62C70536"/>
    <w:rsid w:val="6500771F"/>
    <w:rsid w:val="65E0743C"/>
    <w:rsid w:val="67952EF7"/>
    <w:rsid w:val="67B0332C"/>
    <w:rsid w:val="68A45553"/>
    <w:rsid w:val="68E866C8"/>
    <w:rsid w:val="69613BA7"/>
    <w:rsid w:val="6986275F"/>
    <w:rsid w:val="6A5F60EE"/>
    <w:rsid w:val="6AAA5FFC"/>
    <w:rsid w:val="6AB83F0C"/>
    <w:rsid w:val="6ABB1782"/>
    <w:rsid w:val="6B5D00F2"/>
    <w:rsid w:val="6B7E5054"/>
    <w:rsid w:val="6D14797C"/>
    <w:rsid w:val="6DB57B67"/>
    <w:rsid w:val="6E451FD9"/>
    <w:rsid w:val="6EF9676F"/>
    <w:rsid w:val="6FE63959"/>
    <w:rsid w:val="719748C1"/>
    <w:rsid w:val="71D1400C"/>
    <w:rsid w:val="7383102E"/>
    <w:rsid w:val="743572B6"/>
    <w:rsid w:val="74E45559"/>
    <w:rsid w:val="76422EEB"/>
    <w:rsid w:val="78180570"/>
    <w:rsid w:val="78657DA3"/>
    <w:rsid w:val="78867DBB"/>
    <w:rsid w:val="792C1EB8"/>
    <w:rsid w:val="7B0D2C16"/>
    <w:rsid w:val="7DEE2FFA"/>
    <w:rsid w:val="7F640C48"/>
    <w:rsid w:val="7FE84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0"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EastAsia" w:hAnsiTheme="minorHAnsi" w:eastAsiaTheme="minorEastAsia" w:cstheme="minorBidi"/>
      <w:kern w:val="2"/>
      <w:sz w:val="21"/>
      <w:szCs w:val="21"/>
      <w:lang w:val="en-US" w:eastAsia="zh-CN" w:bidi="ar-SA"/>
    </w:rPr>
  </w:style>
  <w:style w:type="character" w:default="1" w:styleId="13">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Date"/>
    <w:basedOn w:val="1"/>
    <w:next w:val="1"/>
    <w:link w:val="17"/>
    <w:semiHidden/>
    <w:unhideWhenUsed/>
    <w:qFormat/>
    <w:uiPriority w:val="99"/>
    <w:pPr>
      <w:ind w:left="100" w:leftChars="2500"/>
    </w:p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table" w:styleId="8">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9">
    <w:name w:val="Light Shading"/>
    <w:basedOn w:val="7"/>
    <w:qFormat/>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10">
    <w:name w:val="Light Shading Accent 1"/>
    <w:basedOn w:val="7"/>
    <w:qFormat/>
    <w:uiPriority w:val="60"/>
    <w:rPr>
      <w:color w:val="2E75B6" w:themeColor="accent1" w:themeShade="BF"/>
    </w:rPr>
    <w:tblPr>
      <w:tblBorders>
        <w:top w:val="single" w:color="5B9BD5" w:themeColor="accent1" w:sz="8" w:space="0"/>
        <w:bottom w:val="single" w:color="5B9BD5" w:themeColor="accent1" w:sz="8" w:space="0"/>
      </w:tblBorders>
      <w:tblLayout w:type="fixed"/>
    </w:tblPr>
    <w:tblStylePr w:type="firstRow">
      <w:pPr>
        <w:spacing w:before="0" w:after="0" w:line="240" w:lineRule="auto"/>
      </w:pPr>
      <w:rPr>
        <w:b/>
        <w:bCs/>
      </w:rPr>
      <w:tblPr>
        <w:tblLayout w:type="fixed"/>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6E6F4" w:themeFill="accent1" w:themeFillTint="3F"/>
      </w:tcPr>
    </w:tblStylePr>
    <w:tblStylePr w:type="band1Horz">
      <w:tblPr>
        <w:tblLayout w:type="fixed"/>
      </w:tblPr>
      <w:tcPr>
        <w:tcBorders>
          <w:left w:val="nil"/>
          <w:right w:val="nil"/>
          <w:insideH w:val="nil"/>
          <w:insideV w:val="nil"/>
        </w:tcBorders>
        <w:shd w:val="clear" w:color="auto" w:fill="D6E6F4" w:themeFill="accent1" w:themeFillTint="3F"/>
      </w:tcPr>
    </w:tblStylePr>
  </w:style>
  <w:style w:type="table" w:styleId="11">
    <w:name w:val="Light Shading Accent 2"/>
    <w:basedOn w:val="7"/>
    <w:qFormat/>
    <w:uiPriority w:val="60"/>
    <w:rPr>
      <w:color w:val="C55A11" w:themeColor="accent2" w:themeShade="BF"/>
    </w:rPr>
    <w:tblPr>
      <w:tblBorders>
        <w:top w:val="single" w:color="ED7D31" w:themeColor="accent2" w:sz="8" w:space="0"/>
        <w:bottom w:val="single" w:color="ED7D31" w:themeColor="accent2" w:sz="8" w:space="0"/>
      </w:tblBorders>
      <w:tblLayout w:type="fixed"/>
    </w:tblPr>
    <w:tblStylePr w:type="firstRow">
      <w:pPr>
        <w:spacing w:before="0" w:after="0" w:line="240" w:lineRule="auto"/>
      </w:pPr>
      <w:rPr>
        <w:b/>
        <w:bCs/>
      </w:rPr>
      <w:tblPr>
        <w:tblLayout w:type="fixed"/>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blLayout w:type="fixed"/>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FADECC" w:themeFill="accent2" w:themeFillTint="3F"/>
      </w:tcPr>
    </w:tblStylePr>
    <w:tblStylePr w:type="band1Horz">
      <w:tblPr>
        <w:tblLayout w:type="fixed"/>
      </w:tblPr>
      <w:tcPr>
        <w:tcBorders>
          <w:left w:val="nil"/>
          <w:right w:val="nil"/>
          <w:insideH w:val="nil"/>
          <w:insideV w:val="nil"/>
        </w:tcBorders>
        <w:shd w:val="clear" w:color="auto" w:fill="FADECC" w:themeFill="accent2" w:themeFillTint="3F"/>
      </w:tcPr>
    </w:tblStylePr>
  </w:style>
  <w:style w:type="table" w:styleId="12">
    <w:name w:val="Light Shading Accent 5"/>
    <w:basedOn w:val="7"/>
    <w:qFormat/>
    <w:uiPriority w:val="60"/>
    <w:rPr>
      <w:color w:val="2F5597" w:themeColor="accent5" w:themeShade="BF"/>
    </w:rPr>
    <w:tblPr>
      <w:tblBorders>
        <w:top w:val="single" w:color="4472C4" w:themeColor="accent5" w:sz="8" w:space="0"/>
        <w:bottom w:val="single" w:color="4472C4" w:themeColor="accent5" w:sz="8" w:space="0"/>
      </w:tblBorders>
      <w:tblLayout w:type="fixed"/>
    </w:tblPr>
    <w:tblStylePr w:type="firstRow">
      <w:pPr>
        <w:spacing w:before="0" w:after="0" w:line="240" w:lineRule="auto"/>
      </w:pPr>
      <w:rPr>
        <w:b/>
        <w:bCs/>
      </w:rPr>
      <w:tblPr>
        <w:tblLayout w:type="fixed"/>
      </w:tblPr>
      <w:tcPr>
        <w:tcBorders>
          <w:top w:val="single" w:color="4472C4" w:themeColor="accent5" w:sz="8" w:space="0"/>
          <w:left w:val="nil"/>
          <w:bottom w:val="single" w:color="4472C4" w:themeColor="accent5" w:sz="8" w:space="0"/>
          <w:right w:val="nil"/>
          <w:insideH w:val="nil"/>
          <w:insideV w:val="nil"/>
        </w:tcBorders>
      </w:tcPr>
    </w:tblStylePr>
    <w:tblStylePr w:type="lastRow">
      <w:pPr>
        <w:spacing w:before="0" w:after="0" w:line="240" w:lineRule="auto"/>
      </w:pPr>
      <w:rPr>
        <w:b/>
        <w:bCs/>
      </w:rPr>
      <w:tblPr>
        <w:tblLayout w:type="fixed"/>
      </w:tblPr>
      <w:tcPr>
        <w:tcBorders>
          <w:top w:val="single" w:color="4472C4" w:themeColor="accent5" w:sz="8" w:space="0"/>
          <w:left w:val="nil"/>
          <w:bottom w:val="single" w:color="4472C4" w:themeColor="accent5"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0DCF0" w:themeFill="accent5" w:themeFillTint="3F"/>
      </w:tcPr>
    </w:tblStylePr>
    <w:tblStylePr w:type="band1Horz">
      <w:tblPr>
        <w:tblLayout w:type="fixed"/>
      </w:tblPr>
      <w:tcPr>
        <w:tcBorders>
          <w:left w:val="nil"/>
          <w:right w:val="nil"/>
          <w:insideH w:val="nil"/>
          <w:insideV w:val="nil"/>
        </w:tcBorders>
        <w:shd w:val="clear" w:color="auto" w:fill="D0DCF0" w:themeFill="accent5" w:themeFillTint="3F"/>
      </w:tcPr>
    </w:tblStylePr>
  </w:style>
  <w:style w:type="character" w:customStyle="1" w:styleId="14">
    <w:name w:val="页眉 字符"/>
    <w:basedOn w:val="13"/>
    <w:link w:val="5"/>
    <w:qFormat/>
    <w:uiPriority w:val="99"/>
    <w:rPr>
      <w:sz w:val="18"/>
      <w:szCs w:val="18"/>
    </w:rPr>
  </w:style>
  <w:style w:type="character" w:customStyle="1" w:styleId="15">
    <w:name w:val="页脚 字符"/>
    <w:basedOn w:val="13"/>
    <w:link w:val="4"/>
    <w:qFormat/>
    <w:uiPriority w:val="99"/>
    <w:rPr>
      <w:sz w:val="18"/>
      <w:szCs w:val="18"/>
    </w:rPr>
  </w:style>
  <w:style w:type="paragraph" w:styleId="16">
    <w:name w:val="List Paragraph"/>
    <w:basedOn w:val="1"/>
    <w:qFormat/>
    <w:uiPriority w:val="34"/>
    <w:pPr>
      <w:ind w:firstLine="420" w:firstLineChars="200"/>
    </w:pPr>
  </w:style>
  <w:style w:type="character" w:customStyle="1" w:styleId="17">
    <w:name w:val="日期 字符"/>
    <w:basedOn w:val="13"/>
    <w:link w:val="3"/>
    <w:semiHidden/>
    <w:qFormat/>
    <w:uiPriority w:val="99"/>
    <w:rPr>
      <w:kern w:val="2"/>
      <w:sz w:val="21"/>
      <w:szCs w:val="21"/>
    </w:rPr>
  </w:style>
  <w:style w:type="table" w:customStyle="1" w:styleId="18">
    <w:name w:val="网格型1"/>
    <w:basedOn w:val="7"/>
    <w:qFormat/>
    <w:uiPriority w:val="0"/>
    <w:pPr>
      <w:widowControl w:val="0"/>
      <w:jc w:val="both"/>
    </w:pPr>
    <w:rPr>
      <w:rFonts w:asciiTheme="minorEastAsia"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9">
    <w:name w:val="Default"/>
    <w:qFormat/>
    <w:uiPriority w:val="0"/>
    <w:pPr>
      <w:widowControl w:val="0"/>
      <w:autoSpaceDE w:val="0"/>
      <w:autoSpaceDN w:val="0"/>
      <w:adjustRightInd w:val="0"/>
    </w:pPr>
    <w:rPr>
      <w:rFonts w:ascii="等线" w:hAnsi="Times New Roman" w:eastAsia="等线" w:cs="等线"/>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emf"/><Relationship Id="rId17" Type="http://schemas.openxmlformats.org/officeDocument/2006/relationships/oleObject" Target="embeddings/oleObject2.bin"/><Relationship Id="rId16" Type="http://schemas.openxmlformats.org/officeDocument/2006/relationships/image" Target="media/image10.emf"/><Relationship Id="rId15" Type="http://schemas.openxmlformats.org/officeDocument/2006/relationships/oleObject" Target="embeddings/oleObject1.bin"/><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FE19B5-0C31-4A89-8EE7-F9594FEE25CF}">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14</Pages>
  <Words>1522</Words>
  <Characters>8679</Characters>
  <Lines>72</Lines>
  <Paragraphs>20</Paragraphs>
  <TotalTime>2</TotalTime>
  <ScaleCrop>false</ScaleCrop>
  <LinksUpToDate>false</LinksUpToDate>
  <CharactersWithSpaces>10181</CharactersWithSpaces>
  <Application>WPS Office_11.1.0.8751_F1E327BC-269C-435d-A152-05C5408002CA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2018-04-06T10:59:00Z</dcterms:created>
  <dc:creator>刘铸煌</dc:creator>
  <cp:lastModifiedBy>Eest</cp:lastModifiedBy>
  <dcterms:modified xsi:type="dcterms:W3CDTF">2019-05-25T23:06:41Z</dcterms:modified>
  <cp:revision>259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2052-11.1.0.8751</vt:lpwstr>
  </property>
</Properties>
</file>