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Requirements Document (TRD)</w:t>
      </w:r>
    </w:p>
    <w:p>
      <w:pPr>
        <w:jc w:val="center"/>
      </w:pPr>
      <w:r>
        <w:rPr>
          <w:b/>
          <w:sz w:val="28"/>
        </w:rPr>
        <w:t>InvestorLens</w:t>
      </w:r>
    </w:p>
    <w:p>
      <w:r>
        <w:rPr>
          <w:b/>
          <w:sz w:val="26"/>
        </w:rPr>
        <w:t>1. Technical Overview</w:t>
      </w:r>
    </w:p>
    <w:p>
      <w:pPr>
        <w:spacing w:after="100"/>
      </w:pPr>
      <w:r>
        <w:t>InvestorLens is an AI-powered financial document intelligence platform that processes annual reports, extracts financial information, stores searchable document representations, and provides dashboard insights and RAG-based financial research.</w:t>
      </w:r>
    </w:p>
    <w:p>
      <w:pPr>
        <w:spacing w:after="100"/>
      </w:pPr>
      <w:r>
        <w:t>The technical architecture uses Azure services together with FastAPI/Jinja-based application components to support document processing, retrieval, financial data storage, and AI-powered analysis.</w:t>
      </w:r>
    </w:p>
    <w:p>
      <w:r>
        <w:rPr>
          <w:b/>
          <w:sz w:val="26"/>
        </w:rPr>
        <w:t>2. Technology Stack</w:t>
      </w:r>
    </w:p>
    <w:p>
      <w:pPr>
        <w:spacing w:after="100"/>
      </w:pPr>
      <w:r>
        <w:t>The technical stack consists of:</w:t>
      </w:r>
    </w:p>
    <w:p>
      <w:pPr>
        <w:spacing w:after="100"/>
      </w:pPr>
      <w:r>
        <w:t>• AI / LLM — Azure OpenAI</w:t>
        <w:br/>
        <w:t>• Embeddings — Azure OpenAI Embeddings</w:t>
        <w:br/>
        <w:t>• Document Search / Vector Store — Azure AI Search</w:t>
        <w:br/>
        <w:t>• Backend — FastAPI</w:t>
        <w:br/>
        <w:t>• Frontend — HTML/CSS served through FastAPI/Jinja templates</w:t>
        <w:br/>
        <w:t>• Database — Azure Database for PostgreSQL (Flexible Server)</w:t>
        <w:br/>
        <w:t>• PDF Processing — PyMuPDF4LLM</w:t>
        <w:br/>
        <w:t>• Semantic Chunking — LangChain SemanticChunker</w:t>
        <w:br/>
        <w:t>• Containerization — Docker</w:t>
        <w:br/>
        <w:t>• Container Registry — Azure Container Registry</w:t>
        <w:br/>
        <w:t>• Cloud Orchestration — Azure Kubernetes Service (AKS)</w:t>
        <w:br/>
        <w:t>• Model Hosting and Management — Microsoft Foundry</w:t>
      </w:r>
    </w:p>
    <w:p>
      <w:r>
        <w:rPr>
          <w:b/>
          <w:sz w:val="26"/>
        </w:rPr>
        <w:t>3. Document Processing</w:t>
      </w:r>
    </w:p>
    <w:p>
      <w:pPr>
        <w:spacing w:after="100"/>
      </w:pPr>
      <w:r>
        <w:t>The system uses annual reports as the primary source documents.</w:t>
      </w:r>
    </w:p>
    <w:p>
      <w:pPr>
        <w:spacing w:after="100"/>
      </w:pPr>
      <w:r>
        <w:t>PDF files are converted into markdown using PyMuPDF4LLM.</w:t>
      </w:r>
    </w:p>
    <w:p>
      <w:pPr>
        <w:spacing w:after="100"/>
      </w:pPr>
      <w:r>
        <w:t>Input:</w:t>
        <w:br/>
        <w:t>• Annual report PDF</w:t>
      </w:r>
    </w:p>
    <w:p>
      <w:pPr>
        <w:spacing w:after="100"/>
      </w:pPr>
      <w:r>
        <w:t>Output:</w:t>
        <w:br/>
        <w:t>• Markdown document</w:t>
      </w:r>
    </w:p>
    <w:p>
      <w:pPr>
        <w:spacing w:after="100"/>
      </w:pPr>
      <w:r>
        <w:t>The markdown output is then passed to the semantic chunking stage for downstream retrieval and analysis.</w:t>
      </w:r>
    </w:p>
    <w:p>
      <w:r>
        <w:rPr>
          <w:b/>
          <w:sz w:val="26"/>
        </w:rPr>
        <w:t>4. Semantic Chunking</w:t>
      </w:r>
    </w:p>
    <w:p>
      <w:pPr>
        <w:spacing w:after="100"/>
      </w:pPr>
      <w:r>
        <w:t>The converted markdown documents are divided into semantically meaningful chunks using LangChain SemanticChunker.</w:t>
      </w:r>
    </w:p>
    <w:p>
      <w:pPr>
        <w:spacing w:after="100"/>
      </w:pPr>
      <w:r>
        <w:t>Azure OpenAI Embeddings are used to support the semantic chunking and embedding process.</w:t>
      </w:r>
    </w:p>
    <w:p>
      <w:pPr>
        <w:spacing w:after="100"/>
      </w:pPr>
      <w:r>
        <w:t>The resulting document chunks are used as searchable units in Azure AI Search.</w:t>
      </w:r>
    </w:p>
    <w:p>
      <w:r>
        <w:rPr>
          <w:b/>
          <w:sz w:val="26"/>
        </w:rPr>
        <w:t>5. Azure OpenAI Integration</w:t>
      </w:r>
    </w:p>
    <w:p>
      <w:pPr>
        <w:spacing w:after="100"/>
      </w:pPr>
      <w:r>
        <w:t>Azure OpenAI provides the AI capabilities used by InvestorLens.</w:t>
      </w:r>
    </w:p>
    <w:p>
      <w:pPr>
        <w:spacing w:after="100"/>
      </w:pPr>
      <w:r>
        <w:t>The integration supports:</w:t>
      </w:r>
    </w:p>
    <w:p>
      <w:pPr>
        <w:spacing w:after="100"/>
      </w:pPr>
      <w:r>
        <w:t>• Embedding model configuration</w:t>
        <w:br/>
        <w:t>• GPT model configuration</w:t>
        <w:br/>
        <w:t>• Azure OpenAI client</w:t>
      </w:r>
    </w:p>
    <w:p>
      <w:pPr>
        <w:spacing w:after="100"/>
      </w:pPr>
      <w:r>
        <w:t>The Azure OpenAI configuration is centralized in:</w:t>
      </w:r>
    </w:p>
    <w:p>
      <w:pPr>
        <w:spacing w:after="100"/>
      </w:pPr>
      <w:r>
        <w:t>llm/azure_openai.py</w:t>
      </w:r>
    </w:p>
    <w:p>
      <w:r>
        <w:rPr>
          <w:b/>
          <w:sz w:val="26"/>
        </w:rPr>
        <w:t>6. Azure AI Search</w:t>
      </w:r>
    </w:p>
    <w:p>
      <w:pPr>
        <w:spacing w:after="100"/>
      </w:pPr>
      <w:r>
        <w:t>Azure AI Search is used as the vector store and retrieval layer for document chunks and embeddings.</w:t>
      </w:r>
    </w:p>
    <w:p>
      <w:pPr>
        <w:spacing w:after="100"/>
      </w:pPr>
      <w:r>
        <w:t>The search layer supports:</w:t>
      </w:r>
    </w:p>
    <w:p>
      <w:pPr>
        <w:spacing w:after="100"/>
      </w:pPr>
      <w:r>
        <w:t>• Index creation</w:t>
        <w:br/>
        <w:t>• Chunk upload</w:t>
        <w:br/>
        <w:t>• Vector search</w:t>
        <w:br/>
        <w:t>• Metadata filtering</w:t>
      </w:r>
    </w:p>
    <w:p>
      <w:pPr>
        <w:spacing w:after="100"/>
      </w:pPr>
      <w:r>
        <w:t>Relevant document chunks are retrieved by the RAG pipeline to provide context for financial analysis and AI research.</w:t>
      </w:r>
    </w:p>
    <w:p>
      <w:r>
        <w:rPr>
          <w:b/>
          <w:sz w:val="26"/>
        </w:rPr>
        <w:t>7. KPI Extraction</w:t>
      </w:r>
    </w:p>
    <w:p>
      <w:pPr>
        <w:spacing w:after="100"/>
      </w:pPr>
      <w:r>
        <w:t>The KPI extraction component uses Retrieval-Augmented Generation (RAG) to extract structured financial information from annual reports.</w:t>
      </w:r>
    </w:p>
    <w:p>
      <w:pPr>
        <w:spacing w:after="100"/>
      </w:pPr>
      <w:r>
        <w:t>Planned module:</w:t>
      </w:r>
    </w:p>
    <w:p>
      <w:pPr>
        <w:spacing w:after="100"/>
      </w:pPr>
      <w:r>
        <w:t>extraction/kpi_extractor.py</w:t>
      </w:r>
    </w:p>
    <w:p>
      <w:pPr>
        <w:spacing w:after="100"/>
      </w:pPr>
      <w:r>
        <w:t>The financial information includes:</w:t>
      </w:r>
    </w:p>
    <w:p>
      <w:pPr>
        <w:spacing w:after="100"/>
      </w:pPr>
      <w:r>
        <w:t>• Revenue</w:t>
        <w:br/>
        <w:t>• Net Income</w:t>
        <w:br/>
        <w:t>• Operating Income</w:t>
        <w:br/>
        <w:t>• Cash Flow from Operating Activities</w:t>
        <w:br/>
        <w:t>• Total Assets</w:t>
        <w:br/>
        <w:t>• Total Liabilities</w:t>
        <w:br/>
        <w:t>• Top Risk Factors</w:t>
        <w:br/>
        <w:t>• Top Growth Drivers</w:t>
      </w:r>
    </w:p>
    <w:p>
      <w:pPr>
        <w:spacing w:after="100"/>
      </w:pPr>
      <w:r>
        <w:t>Output:</w:t>
      </w:r>
    </w:p>
    <w:p>
      <w:pPr>
        <w:spacing w:after="100"/>
      </w:pPr>
      <w:r>
        <w:t>Structured Financial Metrics and Business Insights</w:t>
      </w:r>
    </w:p>
    <w:p>
      <w:r>
        <w:rPr>
          <w:b/>
          <w:sz w:val="26"/>
        </w:rPr>
        <w:t>8. PostgreSQL Database</w:t>
      </w:r>
    </w:p>
    <w:p>
      <w:pPr>
        <w:spacing w:after="100"/>
      </w:pPr>
      <w:r>
        <w:t>InvestorLens uses PostgreSQL as the application database.</w:t>
      </w:r>
    </w:p>
    <w:p>
      <w:pPr>
        <w:spacing w:after="100"/>
      </w:pPr>
      <w:r>
        <w:t>Cloud deployment uses:</w:t>
      </w:r>
    </w:p>
    <w:p>
      <w:pPr>
        <w:spacing w:after="100"/>
      </w:pPr>
      <w:r>
        <w:t>Azure Database for PostgreSQL (Flexible Server)</w:t>
      </w:r>
    </w:p>
    <w:p>
      <w:pPr>
        <w:spacing w:after="100"/>
      </w:pPr>
      <w:r>
        <w:t>The database stores structured financial information produced by the analysis pipeline and makes the information available for dashboard consumption.</w:t>
      </w:r>
    </w:p>
    <w:p>
      <w:pPr>
        <w:spacing w:after="100"/>
      </w:pPr>
      <w:r>
        <w:t>The database integration is represented in the project structure by:</w:t>
      </w:r>
    </w:p>
    <w:p>
      <w:pPr>
        <w:spacing w:after="100"/>
      </w:pPr>
      <w:r>
        <w:t>database/azure_sql.py</w:t>
      </w:r>
    </w:p>
    <w:p>
      <w:pPr>
        <w:spacing w:after="100"/>
      </w:pPr>
      <w:r>
        <w:t>The module name is retained from the project structure, while the actual database technology is PostgreSQL.</w:t>
      </w:r>
    </w:p>
    <w:p>
      <w:r>
        <w:rPr>
          <w:b/>
          <w:sz w:val="26"/>
        </w:rPr>
        <w:t>9. RAG Research Pipeline</w:t>
      </w:r>
    </w:p>
    <w:p>
      <w:pPr>
        <w:spacing w:after="100"/>
      </w:pPr>
      <w:r>
        <w:t>The RAG pipeline retrieves relevant financial report content and uses it as context for generating grounded responses.</w:t>
      </w:r>
    </w:p>
    <w:p>
      <w:pPr>
        <w:spacing w:after="100"/>
      </w:pPr>
      <w:r>
        <w:t>Planned module:</w:t>
      </w:r>
    </w:p>
    <w:p>
      <w:pPr>
        <w:spacing w:after="100"/>
      </w:pPr>
      <w:r>
        <w:t>rag/rag_pipeline.py</w:t>
      </w:r>
    </w:p>
    <w:p>
      <w:pPr>
        <w:spacing w:after="100"/>
      </w:pPr>
      <w:r>
        <w:t>Main components:</w:t>
      </w:r>
    </w:p>
    <w:p>
      <w:pPr>
        <w:spacing w:after="100"/>
      </w:pPr>
      <w:r>
        <w:t>• Retriever — retrieves relevant document chunks from Azure AI Search.</w:t>
        <w:br/>
        <w:t>• Prompt Builder — prepares retrieved information as context.</w:t>
        <w:br/>
        <w:t>• GPT Response Generator — generates the response using Azure OpenAI.</w:t>
      </w:r>
    </w:p>
    <w:p>
      <w:pPr>
        <w:spacing w:after="100"/>
      </w:pPr>
      <w:r>
        <w:t>The pipeline supports financial report research and contextual questions about uploaded documents.</w:t>
      </w:r>
    </w:p>
    <w:p>
      <w:r>
        <w:rPr>
          <w:b/>
          <w:sz w:val="26"/>
        </w:rPr>
        <w:t>10. FastAPI Application</w:t>
      </w:r>
    </w:p>
    <w:p>
      <w:pPr>
        <w:spacing w:after="100"/>
      </w:pPr>
      <w:r>
        <w:t>FastAPI provides the main application backend and serves the user interface through Jinja templates.</w:t>
      </w:r>
    </w:p>
    <w:p>
      <w:pPr>
        <w:spacing w:after="100"/>
      </w:pPr>
      <w:r>
        <w:t>The application connects the user interface with the document processing, search, RAG, and database components.</w:t>
      </w:r>
    </w:p>
    <w:p>
      <w:pPr>
        <w:spacing w:after="100"/>
      </w:pPr>
      <w:r>
        <w:t>Application areas include:</w:t>
      </w:r>
    </w:p>
    <w:p>
      <w:pPr>
        <w:spacing w:after="100"/>
      </w:pPr>
      <w:r>
        <w:t>• Upload Documents</w:t>
        <w:br/>
        <w:t>• Dashboard Data</w:t>
        <w:br/>
        <w:t>• Company Comparison</w:t>
        <w:br/>
        <w:t>• AI Research</w:t>
      </w:r>
    </w:p>
    <w:p>
      <w:r>
        <w:rPr>
          <w:b/>
          <w:sz w:val="26"/>
        </w:rPr>
        <w:t>11. Frontend Requirements</w:t>
      </w:r>
    </w:p>
    <w:p>
      <w:pPr>
        <w:spacing w:after="100"/>
      </w:pPr>
      <w:r>
        <w:t>The InvestorLens frontend uses HTML/CSS and is served through FastAPI/Jinja templates.</w:t>
      </w:r>
    </w:p>
    <w:p>
      <w:pPr>
        <w:spacing w:after="100"/>
      </w:pPr>
      <w:r>
        <w:t>The main application areas are:</w:t>
      </w:r>
    </w:p>
    <w:p>
      <w:pPr>
        <w:spacing w:after="100"/>
      </w:pPr>
      <w:r>
        <w:t>Dashboard:</w:t>
        <w:br/>
        <w:t>• Revenue</w:t>
        <w:br/>
        <w:t>• Net Income</w:t>
        <w:br/>
        <w:t>• Cash Flow</w:t>
        <w:br/>
        <w:t>• Debt</w:t>
        <w:br/>
        <w:t>• Documents Processed</w:t>
      </w:r>
    </w:p>
    <w:p>
      <w:pPr>
        <w:spacing w:after="100"/>
      </w:pPr>
      <w:r>
        <w:t>Company Comparison:</w:t>
        <w:br/>
        <w:t>• Company-to-company financial comparisons</w:t>
        <w:br/>
        <w:t>• Revenue trends</w:t>
        <w:br/>
        <w:t>• Profit trends</w:t>
      </w:r>
    </w:p>
    <w:p>
      <w:pPr>
        <w:spacing w:after="100"/>
      </w:pPr>
      <w:r>
        <w:t>AI Research:</w:t>
        <w:br/>
        <w:t>• RAG-based financial research</w:t>
        <w:br/>
        <w:t>• Natural-language financial questions</w:t>
      </w:r>
    </w:p>
    <w:p>
      <w:pPr>
        <w:spacing w:after="100"/>
      </w:pPr>
      <w:r>
        <w:t>React is not part of the InvestorLens frontend architecture.</w:t>
      </w:r>
    </w:p>
    <w:p>
      <w:r>
        <w:rPr>
          <w:b/>
          <w:sz w:val="26"/>
        </w:rPr>
        <w:t>12. Data Flow</w:t>
      </w:r>
    </w:p>
    <w:p>
      <w:pPr>
        <w:spacing w:after="100"/>
      </w:pPr>
      <w:r>
        <w:t>The primary technical data flow is:</w:t>
      </w:r>
    </w:p>
    <w:p>
      <w:pPr>
        <w:spacing w:after="100"/>
      </w:pPr>
      <w:r>
        <w:t>1. The user uploads an annual report.</w:t>
        <w:br/>
        <w:t>2. The PDF is converted into markdown.</w:t>
        <w:br/>
        <w:t>3. The markdown is divided into semantic chunks.</w:t>
        <w:br/>
        <w:t>4. Azure OpenAI Embeddings are used for the embedding process.</w:t>
        <w:br/>
        <w:t>5. Chunks and embeddings are stored in Azure AI Search.</w:t>
        <w:br/>
        <w:t>6. Relevant chunks are retrieved for KPI extraction or AI research.</w:t>
        <w:br/>
        <w:t>7. Structured financial information is stored in Azure Database for PostgreSQL.</w:t>
        <w:br/>
        <w:t>8. FastAPI/Jinja provides the application interface and dashboard.</w:t>
        <w:br/>
        <w:t>9. User questions are processed through the RAG pipeline and answered using retrieved document context.</w:t>
      </w:r>
    </w:p>
    <w:p>
      <w:r>
        <w:rPr>
          <w:b/>
          <w:sz w:val="26"/>
        </w:rPr>
        <w:t>13. Technical Components</w:t>
      </w:r>
    </w:p>
    <w:p>
      <w:pPr>
        <w:spacing w:after="100"/>
      </w:pPr>
      <w:r>
        <w:t>The major technical components are separated by responsibility:</w:t>
      </w:r>
    </w:p>
    <w:p>
      <w:pPr>
        <w:spacing w:after="100"/>
      </w:pPr>
      <w:r>
        <w:t>• Ingestion — converts financial PDFs into usable markdown.</w:t>
        <w:br/>
        <w:t>• Chunking — creates semantic document chunks.</w:t>
        <w:br/>
        <w:t>• LLM — manages Azure OpenAI models and embeddings.</w:t>
        <w:br/>
        <w:t>• Vector Store — stores and retrieves document embeddings using Azure AI Search.</w:t>
        <w:br/>
        <w:t>• Extraction — extracts structured financial information.</w:t>
        <w:br/>
        <w:t>• Database — stores structured financial metrics in PostgreSQL.</w:t>
        <w:br/>
        <w:t>• RAG — retrieves context and generates grounded financial responses.</w:t>
        <w:br/>
        <w:t>• Application — provides FastAPI-based functionality and the HTML/CSS/Jinja interface.</w:t>
      </w:r>
    </w:p>
    <w:p>
      <w:r>
        <w:rPr>
          <w:b/>
          <w:sz w:val="26"/>
        </w:rPr>
        <w:t>14. Project Structure</w:t>
      </w:r>
    </w:p>
    <w:p>
      <w:pPr>
        <w:spacing w:after="100"/>
      </w:pPr>
      <w:r>
        <w:t>The technical modules include:</w:t>
      </w:r>
    </w:p>
    <w:p>
      <w:pPr>
        <w:spacing w:after="100"/>
      </w:pPr>
      <w:r>
        <w:t>ingestion/pdf_to_markdown.py</w:t>
        <w:br/>
        <w:t>chunking/semantic_chunker.py</w:t>
        <w:br/>
        <w:t>llm/azure_openai.py</w:t>
        <w:br/>
        <w:t>vectorstore/azure_ai_search.py</w:t>
        <w:br/>
        <w:t>extraction/kpi_extractor.py</w:t>
        <w:br/>
        <w:t>database/azure_sql.py</w:t>
        <w:br/>
        <w:t>rag/rag_pipeline.py</w:t>
      </w:r>
    </w:p>
    <w:p>
      <w:pPr>
        <w:spacing w:after="100"/>
      </w:pPr>
      <w:r>
        <w:t>Data directories include:</w:t>
      </w:r>
    </w:p>
    <w:p>
      <w:pPr>
        <w:spacing w:after="100"/>
      </w:pPr>
      <w:r>
        <w:t>data/raw_pdfs/</w:t>
        <w:br/>
        <w:t>data/markdown/</w:t>
      </w:r>
    </w:p>
    <w:p>
      <w:pPr>
        <w:spacing w:after="100"/>
      </w:pPr>
      <w:r>
        <w:t>The modules separate the major stages of the financial document intelligence pipeline.</w:t>
      </w:r>
    </w:p>
    <w:p>
      <w:r>
        <w:rPr>
          <w:b/>
          <w:sz w:val="26"/>
        </w:rPr>
        <w:t>15. Containerization</w:t>
      </w:r>
    </w:p>
    <w:p>
      <w:pPr>
        <w:spacing w:after="100"/>
      </w:pPr>
      <w:r>
        <w:t>The application is containerized using Docker.</w:t>
      </w:r>
    </w:p>
    <w:p>
      <w:pPr>
        <w:spacing w:after="100"/>
      </w:pPr>
      <w:r>
        <w:t>Expected deliverables:</w:t>
      </w:r>
    </w:p>
    <w:p>
      <w:pPr>
        <w:spacing w:after="100"/>
      </w:pPr>
      <w:r>
        <w:t>• Application Docker image</w:t>
        <w:br/>
        <w:t>• Container configuration</w:t>
        <w:br/>
        <w:t>• Docker Compose configuration</w:t>
      </w:r>
    </w:p>
    <w:p>
      <w:pPr>
        <w:spacing w:after="100"/>
      </w:pPr>
      <w:r>
        <w:t>Container images are intended to be stored in Azure Container Registry for cloud deployment.</w:t>
      </w:r>
    </w:p>
    <w:p>
      <w:r>
        <w:rPr>
          <w:b/>
          <w:sz w:val="26"/>
        </w:rPr>
        <w:t>16. Azure Deployment</w:t>
      </w:r>
    </w:p>
    <w:p>
      <w:pPr>
        <w:spacing w:after="100"/>
      </w:pPr>
      <w:r>
        <w:t>The cloud deployment target is Azure Kubernetes Service (AKS).</w:t>
      </w:r>
    </w:p>
    <w:p>
      <w:pPr>
        <w:spacing w:after="100"/>
      </w:pPr>
      <w:r>
        <w:t>Deployment components include:</w:t>
      </w:r>
    </w:p>
    <w:p>
      <w:pPr>
        <w:spacing w:after="100"/>
      </w:pPr>
      <w:r>
        <w:t>• Azure Kubernetes Service</w:t>
        <w:br/>
        <w:t>• Azure Container Registry</w:t>
        <w:br/>
        <w:t>• Application containers</w:t>
        <w:br/>
        <w:t>• Services</w:t>
        <w:br/>
        <w:t>• Ingress</w:t>
        <w:br/>
        <w:t>• Production validation</w:t>
      </w:r>
    </w:p>
    <w:p>
      <w:pPr>
        <w:spacing w:after="100"/>
      </w:pPr>
      <w:r>
        <w:t>The application communicates with the required Azure services through the deployed application environment.</w:t>
      </w:r>
    </w:p>
    <w:p>
      <w:r>
        <w:rPr>
          <w:b/>
          <w:sz w:val="26"/>
        </w:rPr>
        <w:t>17. Technical Requirements</w:t>
      </w:r>
    </w:p>
    <w:p>
      <w:pPr>
        <w:spacing w:after="100"/>
      </w:pPr>
      <w:r>
        <w:t>InvestorLens should:</w:t>
      </w:r>
    </w:p>
    <w:p>
      <w:pPr>
        <w:spacing w:after="100"/>
      </w:pPr>
      <w:r>
        <w:t>• Process supported annual report PDFs.</w:t>
        <w:br/>
        <w:t>• Convert reports into markdown.</w:t>
        <w:br/>
        <w:t>• Generate semantically meaningful document chunks.</w:t>
        <w:br/>
        <w:t>• Use Azure OpenAI Embeddings.</w:t>
        <w:br/>
        <w:t>• Store document chunks and embeddings in Azure AI Search.</w:t>
        <w:br/>
        <w:t>• Retrieve relevant document context for RAG.</w:t>
        <w:br/>
        <w:t>• Extract the defined financial information.</w:t>
        <w:br/>
        <w:t>• Store structured financial data in Azure Database for PostgreSQL.</w:t>
        <w:br/>
        <w:t>• Serve the application through FastAPI and Jinja templates.</w:t>
        <w:br/>
        <w:t>• Provide an HTML/CSS-based dashboard and research interface.</w:t>
        <w:br/>
        <w:t>• Support containerized deployment.</w:t>
        <w:br/>
        <w:t>• Support deployment to Azure Kubernetes Service.</w:t>
      </w:r>
    </w:p>
    <w:p>
      <w:r>
        <w:rPr>
          <w:b/>
          <w:sz w:val="26"/>
        </w:rPr>
        <w:t>18. Technical Scope</w:t>
      </w:r>
    </w:p>
    <w:p>
      <w:pPr>
        <w:spacing w:after="100"/>
      </w:pPr>
      <w:r>
        <w:t>In Scope:</w:t>
      </w:r>
    </w:p>
    <w:p>
      <w:pPr>
        <w:spacing w:after="100"/>
      </w:pPr>
      <w:r>
        <w:t>• Financial report ingestion</w:t>
        <w:br/>
        <w:t>• PDF to markdown conversion</w:t>
        <w:br/>
        <w:t>• Semantic chunking</w:t>
        <w:br/>
        <w:t>• Azure OpenAI integration</w:t>
        <w:br/>
        <w:t>• Azure AI Search integration</w:t>
        <w:br/>
        <w:t>• Vector search and metadata filtering</w:t>
        <w:br/>
        <w:t>• RAG pipeline</w:t>
        <w:br/>
        <w:t>• KPI extraction</w:t>
        <w:br/>
        <w:t>• PostgreSQL database storage</w:t>
        <w:br/>
        <w:t>• FastAPI application</w:t>
        <w:br/>
        <w:t>• HTML/CSS/Jinja frontend</w:t>
        <w:br/>
        <w:t>• Docker containerization</w:t>
        <w:br/>
        <w:t>• Azure Container Registry</w:t>
        <w:br/>
        <w:t>• AKS deployment</w:t>
      </w:r>
    </w:p>
    <w:p>
      <w:pPr>
        <w:spacing w:after="100"/>
      </w:pPr>
      <w:r>
        <w:t>Out of Scope:</w:t>
      </w:r>
    </w:p>
    <w:p>
      <w:pPr>
        <w:spacing w:after="100"/>
      </w:pPr>
      <w:r>
        <w:t>• Trading execution systems</w:t>
        <w:br/>
        <w:t>• Portfolio management systems</w:t>
        <w:br/>
        <w:t>• Real-time stock trading infrastructure</w:t>
        <w:br/>
        <w:t>• Automated investment decision systems</w:t>
        <w:br/>
        <w:t>• Personalized financial advice</w:t>
      </w:r>
    </w:p>
    <w:p>
      <w:r>
        <w:rPr>
          <w:b/>
          <w:sz w:val="26"/>
        </w:rPr>
        <w:t>19. Final Technical Deliverable</w:t>
      </w:r>
    </w:p>
    <w:p>
      <w:pPr>
        <w:spacing w:after="100"/>
      </w:pPr>
      <w:r>
        <w:t>The final technical deliverable is an AI-powered financial document intelligence platform capable of:</w:t>
      </w:r>
    </w:p>
    <w:p>
      <w:pPr>
        <w:spacing w:after="100"/>
      </w:pPr>
      <w:r>
        <w:t>• Financial Report Processing</w:t>
        <w:br/>
        <w:t>• Semantic Search</w:t>
        <w:br/>
        <w:t>• KPI Extraction</w:t>
        <w:br/>
        <w:t>• Dashboard Analytics</w:t>
        <w:br/>
        <w:t>• Company Comparison</w:t>
        <w:br/>
        <w:t>• RAG-Based Financial Research</w:t>
        <w:br/>
        <w:t>• Cloud-Native Azure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