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vertAlign w:val="baseline"/>
          <w:rtl w:val="0"/>
        </w:rPr>
        <w:t xml:space="preserve">E S T I M A T I V A   D E   C U S T O S</w:t>
      </w:r>
    </w:p>
    <w:p w:rsidR="00000000" w:rsidDel="00000000" w:rsidP="00000000" w:rsidRDefault="00000000" w:rsidRPr="00000000" w14:paraId="00000002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" w:right="46" w:hanging="3"/>
        <w:jc w:val="center"/>
        <w:rPr>
          <w:rFonts w:ascii="Calibri" w:cs="Calibri" w:eastAsia="Calibri" w:hAnsi="Calibri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ASSUNTO: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request_type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de obras de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{{construction_type}}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1558" w:hanging="2"/>
        <w:rPr>
          <w:rFonts w:ascii="Calibri" w:cs="Calibri" w:eastAsia="Calibri" w:hAnsi="Calibri"/>
          <w:smallCaps w:val="1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LOCAL:  </w:t>
        <w:tab/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construction_address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hanging="2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16"/>
          <w:szCs w:val="16"/>
          <w:rtl w:val="0"/>
        </w:rPr>
        <w:t xml:space="preserve">REQUERENTE: </w:t>
        <w:tab/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{{</w:t>
      </w:r>
      <w:r w:rsidDel="00000000" w:rsidR="00000000" w:rsidRPr="00000000">
        <w:rPr>
          <w:rFonts w:ascii="Calibri" w:cs="Calibri" w:eastAsia="Calibri" w:hAnsi="Calibri"/>
          <w:smallCaps w:val="1"/>
          <w:sz w:val="18"/>
          <w:szCs w:val="18"/>
          <w:rtl w:val="0"/>
        </w:rPr>
        <w:t xml:space="preserve">requester_name</w:t>
      </w:r>
      <w:r w:rsidDel="00000000" w:rsidR="00000000" w:rsidRPr="00000000">
        <w:rPr>
          <w:rFonts w:ascii="Calibri" w:cs="Calibri" w:eastAsia="Calibri" w:hAnsi="Calibri"/>
          <w:smallCaps w:val="1"/>
          <w:color w:val="000000"/>
          <w:sz w:val="18"/>
          <w:szCs w:val="18"/>
          <w:rtl w:val="0"/>
        </w:rPr>
        <w:t xml:space="preserve">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right="-1558" w:hanging="2"/>
        <w:rPr>
          <w:rFonts w:ascii="Calibri" w:cs="Calibri" w:eastAsia="Calibri" w:hAnsi="Calibri"/>
          <w:b w:val="1"/>
          <w:smallCaps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hanging="2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efeitos da alínea f) do n.º 9 do ponto II, Anexo I, da Portaria n.º 71-A, de 27 de fevereiro, apresenta-se a estimativa de custos relativo ao valor das obras a que respeita o presente processo com a estimativa de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{{total_cost_words}} (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{{total_cost}})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3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36"/>
        <w:gridCol w:w="1134"/>
        <w:gridCol w:w="1428"/>
        <w:gridCol w:w="1123"/>
        <w:gridCol w:w="1615"/>
        <w:tblGridChange w:id="0">
          <w:tblGrid>
            <w:gridCol w:w="3936"/>
            <w:gridCol w:w="1134"/>
            <w:gridCol w:w="1428"/>
            <w:gridCol w:w="1123"/>
            <w:gridCol w:w="1615"/>
          </w:tblGrid>
        </w:tblGridChange>
      </w:tblGrid>
      <w:tr>
        <w:trPr>
          <w:cantSplit w:val="0"/>
          <w:trHeight w:val="4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Quantidades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Unitário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ind w:left="0" w:hanging="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 ²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{{qty}}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5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{{cost_per_unit}}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16">
            <w:pPr>
              <w:ind w:left="0" w:hanging="2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{{total_cost}}</w:t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{{table_row11}}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{{table_row12}}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E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{{table_row13}}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{{table_row14}}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{{table_row15}}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{{table_row16}}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{{table_row17}}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{{table_row18}}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{{table_row19}}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3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ind w:left="0" w:hanging="2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{{table_row20}}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" w:hRule="atLeast"/>
          <w:tblHeader w:val="0"/>
        </w:trPr>
        <w:tc>
          <w:tcPr>
            <w:gridSpan w:val="5"/>
            <w:tcBorders>
              <w:left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ind w:left="0" w:hanging="2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Custo estimado do valor 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{{total_cost}}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Setúbal, {{date}}</w:t>
      </w:r>
    </w:p>
    <w:p w:rsidR="00000000" w:rsidDel="00000000" w:rsidP="00000000" w:rsidRDefault="00000000" w:rsidRPr="00000000" w14:paraId="00000082">
      <w:pPr>
        <w:ind w:left="0" w:hanging="2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{{author_name_small}}, Arquiteta | {{signature_sub3}}</w:t>
      </w:r>
    </w:p>
    <w:p w:rsidR="00000000" w:rsidDel="00000000" w:rsidP="00000000" w:rsidRDefault="00000000" w:rsidRPr="00000000" w14:paraId="00000084">
      <w:pPr>
        <w:tabs>
          <w:tab w:val="left" w:leader="none" w:pos="3402"/>
        </w:tabs>
        <w:ind w:left="0" w:hanging="2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3402"/>
        </w:tabs>
        <w:ind w:left="0" w:hanging="2"/>
        <w:rPr>
          <w:rFonts w:ascii="Calibri" w:cs="Calibri" w:eastAsia="Calibri" w:hAnsi="Calibri"/>
          <w:i w:val="1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sz w:val="18"/>
          <w:szCs w:val="18"/>
          <w:rtl w:val="0"/>
        </w:rPr>
        <w:t xml:space="preserve">{{signature_sub3}}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40" w:w="11907" w:orient="portrait"/>
      <w:pgMar w:bottom="851" w:top="851" w:left="1701" w:right="1134" w:header="425" w:footer="62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Arial"/>
  <w:font w:name="Times New Roman"/>
  <w:font w:name="Swis721 LtCn B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Bdr>
        <w:top w:color="999999" w:space="1" w:sz="12" w:val="single"/>
      </w:pBdr>
      <w:ind w:left="0" w:hanging="2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Rua Coronel Galhardo nº 35, 2950 -267 Palmela – Fax:+351 212353246   Tlf.:+351 212352126   Tlm:+351 969373142 / 40</w:t>
    </w:r>
  </w:p>
  <w:p w:rsidR="00000000" w:rsidDel="00000000" w:rsidP="00000000" w:rsidRDefault="00000000" w:rsidRPr="00000000" w14:paraId="0000008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Fonts w:ascii="Swis721 LtCn BT" w:cs="Swis721 LtCn BT" w:eastAsia="Swis721 LtCn BT" w:hAnsi="Swis721 LtCn BT"/>
        <w:color w:val="808080"/>
        <w:sz w:val="16"/>
        <w:szCs w:val="16"/>
        <w:rtl w:val="0"/>
      </w:rPr>
      <w:t xml:space="preserve">E-mail: </w:t>
    </w:r>
    <w:hyperlink r:id="rId1">
      <w:r w:rsidDel="00000000" w:rsidR="00000000" w:rsidRPr="00000000">
        <w:rPr>
          <w:rFonts w:ascii="Swis721 LtCn BT" w:cs="Swis721 LtCn BT" w:eastAsia="Swis721 LtCn BT" w:hAnsi="Swis721 LtCn BT"/>
          <w:color w:val="808080"/>
          <w:sz w:val="16"/>
          <w:szCs w:val="16"/>
          <w:rtl w:val="0"/>
        </w:rPr>
        <w:t xml:space="preserve">palprojecta@hotmail.com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b w:val="1"/>
        <w:i w:val="1"/>
        <w:color w:val="000000"/>
        <w:rtl w:val="0"/>
      </w:rPr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rFonts w:ascii="Swis721 LtCn BT" w:cs="Swis721 LtCn BT" w:eastAsia="Swis721 LtCn BT" w:hAnsi="Swis721 LtCn BT"/>
        <w:color w:val="808080"/>
        <w:sz w:val="16"/>
        <w:szCs w:val="16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right="36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center"/>
      <w:rPr>
        <w:color w:val="000000"/>
        <w:sz w:val="12"/>
        <w:szCs w:val="12"/>
      </w:rPr>
    </w:pPr>
    <w:r w:rsidDel="00000000" w:rsidR="00000000" w:rsidRPr="00000000">
      <w:rPr/>
      <w:drawing>
        <wp:inline distB="0" distT="0" distL="0" distR="0">
          <wp:extent cx="2491740" cy="586740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329" l="0" r="0" t="38040"/>
                  <a:stretch>
                    <a:fillRect/>
                  </a:stretch>
                </pic:blipFill>
                <pic:spPr>
                  <a:xfrm>
                    <a:off x="0" y="0"/>
                    <a:ext cx="2491740" cy="5867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rPr>
        <w:color w:val="000000"/>
        <w:sz w:val="12"/>
        <w:szCs w:val="12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GB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val="en-GB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Cabealho1" w:customStyle="1">
    <w:name w:val="Cabeçalho 1"/>
    <w:basedOn w:val="Normal"/>
    <w:next w:val="Normal"/>
    <w:pPr>
      <w:keepNext w:val="1"/>
      <w:spacing w:line="360" w:lineRule="atLeast"/>
      <w:jc w:val="center"/>
    </w:pPr>
    <w:rPr>
      <w:rFonts w:ascii="Swis721 BT" w:hAnsi="Swis721 BT"/>
      <w:sz w:val="26"/>
      <w:u w:val="single"/>
    </w:rPr>
  </w:style>
  <w:style w:type="paragraph" w:styleId="Cabealho2" w:customStyle="1">
    <w:name w:val="Cabeçalho 2"/>
    <w:basedOn w:val="Normal"/>
    <w:next w:val="Normal"/>
    <w:pPr>
      <w:keepNext w:val="1"/>
      <w:tabs>
        <w:tab w:val="left" w:pos="0"/>
      </w:tabs>
      <w:spacing w:line="360" w:lineRule="atLeast"/>
      <w:outlineLvl w:val="1"/>
    </w:pPr>
    <w:rPr>
      <w:rFonts w:ascii="Swis721 BT" w:hAnsi="Swis721 BT"/>
      <w:u w:val="single"/>
    </w:rPr>
  </w:style>
  <w:style w:type="paragraph" w:styleId="Cabealho3" w:customStyle="1">
    <w:name w:val="Cabeçalho 3"/>
    <w:basedOn w:val="Normal"/>
    <w:next w:val="Normal"/>
    <w:pPr>
      <w:keepNext w:val="1"/>
      <w:tabs>
        <w:tab w:val="left" w:pos="8647"/>
      </w:tabs>
      <w:spacing w:line="360" w:lineRule="atLeast"/>
      <w:ind w:left="-142" w:hanging="142"/>
      <w:jc w:val="both"/>
      <w:outlineLvl w:val="2"/>
    </w:pPr>
    <w:rPr>
      <w:rFonts w:ascii="Arial" w:hAnsi="Arial"/>
      <w:u w:val="single"/>
    </w:rPr>
  </w:style>
  <w:style w:type="paragraph" w:styleId="Cabealho4" w:customStyle="1">
    <w:name w:val="Cabeçalho 4"/>
    <w:basedOn w:val="Normal"/>
    <w:next w:val="Normal"/>
    <w:pPr>
      <w:keepNext w:val="1"/>
      <w:tabs>
        <w:tab w:val="left" w:pos="0"/>
      </w:tabs>
      <w:spacing w:line="360" w:lineRule="atLeast"/>
      <w:ind w:left="284"/>
      <w:outlineLvl w:val="3"/>
    </w:pPr>
    <w:rPr>
      <w:rFonts w:ascii="Arial" w:hAnsi="Arial"/>
      <w:b w:val="1"/>
      <w:u w:val="single"/>
    </w:rPr>
  </w:style>
  <w:style w:type="paragraph" w:styleId="Cabealho5" w:customStyle="1">
    <w:name w:val="Cabeçalho 5"/>
    <w:basedOn w:val="Normal"/>
    <w:next w:val="Normal"/>
    <w:pPr>
      <w:keepNext w:val="1"/>
      <w:spacing w:line="360" w:lineRule="atLeast"/>
      <w:jc w:val="center"/>
      <w:outlineLvl w:val="4"/>
    </w:pPr>
    <w:rPr>
      <w:rFonts w:ascii="Arial" w:hAnsi="Arial"/>
      <w:b w:val="1"/>
      <w:color w:val="0000ff"/>
      <w:sz w:val="24"/>
      <w:u w:val="single"/>
    </w:rPr>
  </w:style>
  <w:style w:type="paragraph" w:styleId="Cabealho8" w:customStyle="1">
    <w:name w:val="Cabeçalho 8"/>
    <w:basedOn w:val="Normal"/>
    <w:next w:val="Normal"/>
    <w:pPr>
      <w:keepNext w:val="1"/>
      <w:autoSpaceDE w:val="0"/>
      <w:autoSpaceDN w:val="0"/>
      <w:jc w:val="both"/>
      <w:outlineLvl w:val="7"/>
    </w:pPr>
    <w:rPr>
      <w:rFonts w:ascii="Swis721 LtCn BT" w:hAnsi="Swis721 LtCn BT"/>
      <w:b w:val="1"/>
      <w:bCs w:val="1"/>
      <w:color w:val="808080"/>
      <w:sz w:val="44"/>
      <w:szCs w:val="44"/>
      <w:lang w:val="pt-PT"/>
    </w:rPr>
  </w:style>
  <w:style w:type="paragraph" w:styleId="Avanodecorpodetexto">
    <w:name w:val="Body Text Indent"/>
    <w:basedOn w:val="Normal"/>
    <w:pPr>
      <w:autoSpaceDE w:val="0"/>
      <w:autoSpaceDN w:val="0"/>
      <w:ind w:right="-852"/>
      <w:jc w:val="both"/>
    </w:pPr>
    <w:rPr>
      <w:szCs w:val="24"/>
      <w:lang w:val="pt-PT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  <w:rPr>
      <w:w w:val="100"/>
      <w:position w:val="-1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pPr>
      <w:spacing w:after="120"/>
    </w:pPr>
  </w:style>
  <w:style w:type="character" w:styleId="CabealhoCarter" w:customStyle="1">
    <w:name w:val="Cabeçalho Caráter"/>
    <w:rPr>
      <w:w w:val="100"/>
      <w:position w:val="-1"/>
      <w:effect w:val="none"/>
      <w:vertAlign w:val="baseline"/>
      <w:cs w:val="0"/>
      <w:em w:val="none"/>
      <w:lang w:val="en-GB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comentrio">
    <w:name w:val="annotation text"/>
    <w:basedOn w:val="Normal"/>
    <w:link w:val="TextodecomentrioCarter"/>
    <w:uiPriority w:val="99"/>
    <w:semiHidden w:val="1"/>
    <w:unhideWhenUsed w:val="1"/>
    <w:pPr>
      <w:spacing w:line="240" w:lineRule="auto"/>
    </w:pPr>
  </w:style>
  <w:style w:type="character" w:styleId="TextodecomentrioCarter" w:customStyle="1">
    <w:name w:val="Texto de comentário Caráter"/>
    <w:basedOn w:val="Tipodeletrapredefinidodopargrafo"/>
    <w:link w:val="Textodecomentrio"/>
    <w:uiPriority w:val="99"/>
    <w:semiHidden w:val="1"/>
    <w:rPr>
      <w:position w:val="-1"/>
      <w:lang w:val="en-GB"/>
    </w:rPr>
  </w:style>
  <w:style w:type="character" w:styleId="Refdecomentrio">
    <w:name w:val="annotation reference"/>
    <w:basedOn w:val="Tipodeletrapredefinidodopargrafo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palprojecta@hotmail.com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kww+xZktAmMhxalzol4V88ppaA==">CgMxLjA4AHIhMUR0QmZsQmVqVUtuQ09GSWhCWFZTU3BXSm1fUnN5dURo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2025-03-27T21:01:00Z</dcterms:created>
  <dc:creator>Daniela Grosso, arqª</dc:creator>
</cp:coreProperties>
</file>