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524DC" w:rsidRDefault="009524DC">
      <w:pPr>
        <w:suppressAutoHyphens/>
        <w:jc w:val="both"/>
        <w:rPr>
          <w:rFonts w:ascii="Tahoma" w:hAnsi="Tahoma" w:cs="Tahoma"/>
          <w:szCs w:val="24"/>
          <w:u w:val="single"/>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r>
      <w:r w:rsidRPr="004C0036">
        <w:rPr>
          <w:rFonts w:ascii="Tahoma" w:hAnsi="Tahoma" w:cs="Tahoma"/>
          <w:sz w:val="28"/>
          <w:szCs w:val="28"/>
        </w:rPr>
        <w:fldChar w:fldCharType="end"/>
      </w:r>
      <w:r w:rsidR="005204D1">
        <w:rPr>
          <w:rFonts w:ascii="Tahoma" w:hAnsi="Tahoma" w:cs="Tahoma"/>
          <w:b/>
          <w:sz w:val="28"/>
          <w:szCs w:val="28"/>
        </w:rPr>
        <w:t>Project #2</w:t>
      </w:r>
      <w:r w:rsidRPr="004C0036">
        <w:rPr>
          <w:rFonts w:ascii="Tahoma" w:hAnsi="Tahoma" w:cs="Tahoma"/>
          <w:b/>
          <w:sz w:val="28"/>
          <w:szCs w:val="28"/>
        </w:rPr>
        <w:t xml:space="preserve"> – </w:t>
      </w:r>
      <w:r w:rsidR="005204D1">
        <w:rPr>
          <w:rFonts w:ascii="Tahoma" w:hAnsi="Tahoma" w:cs="Tahoma"/>
          <w:b/>
          <w:sz w:val="28"/>
          <w:szCs w:val="28"/>
        </w:rPr>
        <w:t xml:space="preserve">File </w:t>
      </w:r>
      <w:r w:rsidR="00E01B18">
        <w:rPr>
          <w:rFonts w:ascii="Tahoma" w:hAnsi="Tahoma" w:cs="Tahoma"/>
          <w:b/>
          <w:sz w:val="28"/>
          <w:szCs w:val="28"/>
        </w:rPr>
        <w:t>Dependency</w:t>
      </w:r>
      <w:r w:rsidR="005204D1">
        <w:rPr>
          <w:rFonts w:ascii="Tahoma" w:hAnsi="Tahoma" w:cs="Tahoma"/>
          <w:b/>
          <w:sz w:val="28"/>
          <w:szCs w:val="28"/>
        </w:rPr>
        <w:t xml:space="preserve"> Analysis</w:t>
      </w:r>
      <w:r w:rsidR="00B47501">
        <w:rPr>
          <w:rFonts w:ascii="Tahoma" w:hAnsi="Tahoma" w:cs="Tahoma"/>
          <w:b/>
          <w:sz w:val="28"/>
          <w:szCs w:val="28"/>
        </w:rPr>
        <w:tab/>
      </w:r>
      <w:r w:rsidR="00225029">
        <w:rPr>
          <w:rFonts w:ascii="Tahoma" w:hAnsi="Tahoma" w:cs="Tahoma"/>
          <w:b/>
          <w:sz w:val="28"/>
          <w:szCs w:val="28"/>
        </w:rPr>
        <w:tab/>
      </w:r>
      <w:r w:rsidR="00225029">
        <w:rPr>
          <w:rFonts w:ascii="Tahoma" w:hAnsi="Tahoma" w:cs="Tahoma"/>
          <w:b/>
          <w:sz w:val="28"/>
          <w:szCs w:val="28"/>
        </w:rPr>
        <w:tab/>
        <w:t xml:space="preserve">   </w:t>
      </w:r>
      <w:r w:rsidR="003A6E9D">
        <w:rPr>
          <w:rFonts w:ascii="Tahoma" w:hAnsi="Tahoma" w:cs="Tahoma"/>
          <w:szCs w:val="24"/>
        </w:rPr>
        <w:t xml:space="preserve">due </w:t>
      </w:r>
      <w:r w:rsidR="005204D1">
        <w:rPr>
          <w:rFonts w:ascii="Tahoma" w:hAnsi="Tahoma" w:cs="Tahoma"/>
          <w:szCs w:val="24"/>
        </w:rPr>
        <w:t>Tuesday</w:t>
      </w:r>
      <w:r w:rsidR="003A6E9D">
        <w:rPr>
          <w:rFonts w:ascii="Tahoma" w:hAnsi="Tahoma" w:cs="Tahoma"/>
          <w:szCs w:val="24"/>
        </w:rPr>
        <w:t xml:space="preserve">, </w:t>
      </w:r>
      <w:r w:rsidR="005204D1">
        <w:rPr>
          <w:rFonts w:ascii="Tahoma" w:hAnsi="Tahoma" w:cs="Tahoma"/>
          <w:szCs w:val="24"/>
        </w:rPr>
        <w:t>March</w:t>
      </w:r>
      <w:r w:rsidR="00225029">
        <w:rPr>
          <w:rFonts w:ascii="Tahoma" w:hAnsi="Tahoma" w:cs="Tahoma"/>
          <w:szCs w:val="24"/>
        </w:rPr>
        <w:t xml:space="preserve"> </w:t>
      </w:r>
      <w:r w:rsidR="005204D1">
        <w:rPr>
          <w:rFonts w:ascii="Tahoma" w:hAnsi="Tahoma" w:cs="Tahoma"/>
          <w:szCs w:val="24"/>
        </w:rPr>
        <w:t>06</w:t>
      </w:r>
      <w:r w:rsidR="00034325">
        <w:rPr>
          <w:rFonts w:ascii="Tahoma" w:hAnsi="Tahoma" w:cs="Tahoma"/>
          <w:szCs w:val="24"/>
        </w:rPr>
        <w:br/>
      </w:r>
      <w:r w:rsidR="005204D1">
        <w:rPr>
          <w:rFonts w:ascii="Tahoma" w:hAnsi="Tahoma" w:cs="Tahoma"/>
          <w:sz w:val="16"/>
          <w:szCs w:val="24"/>
        </w:rPr>
        <w:t>version 1.0</w:t>
      </w:r>
      <w:r w:rsidR="00034325" w:rsidRPr="00034325">
        <w:rPr>
          <w:rFonts w:ascii="Tahoma" w:hAnsi="Tahoma" w:cs="Tahoma"/>
          <w:sz w:val="16"/>
          <w:szCs w:val="24"/>
        </w:rPr>
        <w:tab/>
      </w:r>
      <w:r w:rsidR="00034325" w:rsidRPr="00034325">
        <w:rPr>
          <w:rFonts w:ascii="Tahoma" w:hAnsi="Tahoma" w:cs="Tahoma"/>
          <w:szCs w:val="24"/>
          <w:u w:val="single"/>
        </w:rPr>
        <w:br/>
      </w:r>
      <w:r w:rsidR="00034325" w:rsidRPr="00034325">
        <w:rPr>
          <w:rFonts w:ascii="Tahoma" w:hAnsi="Tahoma" w:cs="Tahoma"/>
          <w:szCs w:val="24"/>
          <w:u w:val="single"/>
        </w:rPr>
        <w:br/>
      </w:r>
      <w:r w:rsidRPr="000B485F">
        <w:rPr>
          <w:rFonts w:ascii="Tahoma" w:hAnsi="Tahoma" w:cs="Tahoma"/>
          <w:szCs w:val="24"/>
          <w:u w:val="single"/>
        </w:rPr>
        <w:t>Purpose:</w:t>
      </w:r>
    </w:p>
    <w:p w:rsidR="0015509A" w:rsidRDefault="009524DC" w:rsidP="00F7276B">
      <w:pPr>
        <w:suppressAutoHyphens/>
        <w:jc w:val="both"/>
        <w:rPr>
          <w:rFonts w:ascii="Tahoma" w:hAnsi="Tahoma" w:cs="Tahoma"/>
          <w:sz w:val="18"/>
          <w:szCs w:val="18"/>
        </w:rPr>
      </w:pPr>
      <w:r w:rsidRPr="00AB12B7">
        <w:rPr>
          <w:rFonts w:ascii="Tahoma" w:hAnsi="Tahoma" w:cs="Tahoma"/>
          <w:sz w:val="18"/>
          <w:szCs w:val="18"/>
        </w:rPr>
        <w:t xml:space="preserve">This project requires you to </w:t>
      </w:r>
      <w:r w:rsidR="005204D1">
        <w:rPr>
          <w:rFonts w:ascii="Tahoma" w:hAnsi="Tahoma" w:cs="Tahoma"/>
          <w:sz w:val="18"/>
          <w:szCs w:val="18"/>
        </w:rPr>
        <w:t xml:space="preserve">analyze </w:t>
      </w:r>
      <w:r w:rsidR="00D061B8">
        <w:rPr>
          <w:rFonts w:ascii="Tahoma" w:hAnsi="Tahoma" w:cs="Tahoma"/>
          <w:sz w:val="18"/>
          <w:szCs w:val="18"/>
        </w:rPr>
        <w:t xml:space="preserve">package </w:t>
      </w:r>
      <w:r w:rsidR="00AE0E25">
        <w:rPr>
          <w:rFonts w:ascii="Tahoma" w:hAnsi="Tahoma" w:cs="Tahoma"/>
          <w:sz w:val="18"/>
          <w:szCs w:val="18"/>
        </w:rPr>
        <w:t xml:space="preserve">calling </w:t>
      </w:r>
      <w:r w:rsidR="00EA290E">
        <w:rPr>
          <w:rFonts w:ascii="Tahoma" w:hAnsi="Tahoma" w:cs="Tahoma"/>
          <w:sz w:val="18"/>
          <w:szCs w:val="18"/>
        </w:rPr>
        <w:t>dependency structu</w:t>
      </w:r>
      <w:r w:rsidR="00AE0E25">
        <w:rPr>
          <w:rFonts w:ascii="Tahoma" w:hAnsi="Tahoma" w:cs="Tahoma"/>
          <w:sz w:val="18"/>
          <w:szCs w:val="18"/>
        </w:rPr>
        <w:t>res</w:t>
      </w:r>
      <w:r w:rsidR="005204D1">
        <w:rPr>
          <w:rFonts w:ascii="Tahoma" w:hAnsi="Tahoma" w:cs="Tahoma"/>
          <w:sz w:val="18"/>
          <w:szCs w:val="18"/>
        </w:rPr>
        <w:t xml:space="preserve"> and store in a package dependency graph.  You are expected to use</w:t>
      </w:r>
      <w:r w:rsidR="00AE0E25">
        <w:rPr>
          <w:rFonts w:ascii="Tahoma" w:hAnsi="Tahoma" w:cs="Tahoma"/>
          <w:sz w:val="18"/>
          <w:szCs w:val="18"/>
        </w:rPr>
        <w:t xml:space="preserve"> some of the functionality you provided</w:t>
      </w:r>
      <w:r w:rsidR="005204D1">
        <w:rPr>
          <w:rFonts w:ascii="Tahoma" w:hAnsi="Tahoma" w:cs="Tahoma"/>
          <w:sz w:val="18"/>
          <w:szCs w:val="18"/>
        </w:rPr>
        <w:t xml:space="preserve"> in Project #1</w:t>
      </w:r>
      <w:r w:rsidR="008778BB">
        <w:rPr>
          <w:rFonts w:ascii="Tahoma" w:hAnsi="Tahoma" w:cs="Tahoma"/>
          <w:sz w:val="18"/>
          <w:szCs w:val="18"/>
        </w:rPr>
        <w:t>.</w:t>
      </w:r>
      <w:r w:rsidR="00AE0E25">
        <w:rPr>
          <w:rFonts w:ascii="Tahoma" w:hAnsi="Tahoma" w:cs="Tahoma"/>
          <w:sz w:val="18"/>
          <w:szCs w:val="18"/>
        </w:rPr>
        <w:t xml:space="preserve">  Dependencies between calls</w:t>
      </w:r>
      <w:r w:rsidR="00EA290E">
        <w:rPr>
          <w:rFonts w:ascii="Tahoma" w:hAnsi="Tahoma" w:cs="Tahoma"/>
          <w:sz w:val="18"/>
          <w:szCs w:val="18"/>
        </w:rPr>
        <w:t xml:space="preserve"> have the interesting property that there may be mutual dependency relatio</w:t>
      </w:r>
      <w:r w:rsidR="00AE0E25">
        <w:rPr>
          <w:rFonts w:ascii="Tahoma" w:hAnsi="Tahoma" w:cs="Tahoma"/>
          <w:sz w:val="18"/>
          <w:szCs w:val="18"/>
        </w:rPr>
        <w:t xml:space="preserve">nships between two or more calls, due to </w:t>
      </w:r>
      <w:r w:rsidR="006D7DE7">
        <w:rPr>
          <w:rFonts w:ascii="Tahoma" w:hAnsi="Tahoma" w:cs="Tahoma"/>
          <w:sz w:val="18"/>
          <w:szCs w:val="18"/>
        </w:rPr>
        <w:t xml:space="preserve">indirect </w:t>
      </w:r>
      <w:r w:rsidR="00AE0E25">
        <w:rPr>
          <w:rFonts w:ascii="Tahoma" w:hAnsi="Tahoma" w:cs="Tahoma"/>
          <w:sz w:val="18"/>
          <w:szCs w:val="18"/>
        </w:rPr>
        <w:t>recursion</w:t>
      </w:r>
      <w:r w:rsidR="00EA290E">
        <w:rPr>
          <w:rFonts w:ascii="Tahoma" w:hAnsi="Tahoma" w:cs="Tahoma"/>
          <w:sz w:val="18"/>
          <w:szCs w:val="18"/>
        </w:rPr>
        <w:t>.  We call such a mutual dependency set a strong component</w:t>
      </w:r>
      <w:r w:rsidR="00D061B8">
        <w:rPr>
          <w:rFonts w:ascii="Tahoma" w:hAnsi="Tahoma" w:cs="Tahoma"/>
          <w:sz w:val="18"/>
          <w:szCs w:val="18"/>
        </w:rPr>
        <w:t xml:space="preserve"> in the package dependency graph</w:t>
      </w:r>
      <w:r w:rsidR="00EA290E">
        <w:rPr>
          <w:rFonts w:ascii="Tahoma" w:hAnsi="Tahoma" w:cs="Tahoma"/>
          <w:sz w:val="18"/>
          <w:szCs w:val="18"/>
        </w:rPr>
        <w:t xml:space="preserve">.  </w:t>
      </w:r>
    </w:p>
    <w:p w:rsidR="00EA290E" w:rsidRDefault="00EA290E" w:rsidP="00F7276B">
      <w:pPr>
        <w:suppressAutoHyphens/>
        <w:jc w:val="both"/>
        <w:rPr>
          <w:rFonts w:ascii="Tahoma" w:hAnsi="Tahoma" w:cs="Tahoma"/>
          <w:sz w:val="18"/>
          <w:szCs w:val="18"/>
        </w:rPr>
      </w:pPr>
    </w:p>
    <w:p w:rsidR="00EA290E" w:rsidRDefault="00EA290E" w:rsidP="00F7276B">
      <w:pPr>
        <w:suppressAutoHyphens/>
        <w:jc w:val="both"/>
        <w:rPr>
          <w:rFonts w:ascii="Tahoma" w:hAnsi="Tahoma" w:cs="Tahoma"/>
          <w:sz w:val="18"/>
          <w:szCs w:val="18"/>
        </w:rPr>
      </w:pPr>
      <w:r>
        <w:rPr>
          <w:rFonts w:ascii="Tahoma" w:hAnsi="Tahoma" w:cs="Tahoma"/>
          <w:sz w:val="18"/>
          <w:szCs w:val="18"/>
        </w:rPr>
        <w:t>A lot of literature has been devoted to efficient algorithms for establishing the existence, and analyzing membership, of strong components.  You will be required, as part of this project, to analyze the strong component structure of any graph given in your representation.</w:t>
      </w:r>
    </w:p>
    <w:p w:rsidR="008778BB" w:rsidRDefault="008778BB" w:rsidP="00F7276B">
      <w:pPr>
        <w:suppressAutoHyphens/>
        <w:jc w:val="both"/>
        <w:rPr>
          <w:rFonts w:ascii="Tahoma" w:hAnsi="Tahoma" w:cs="Tahoma"/>
          <w:sz w:val="18"/>
          <w:szCs w:val="18"/>
        </w:rPr>
      </w:pP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223C79" w:rsidRDefault="00B374DC">
      <w:pPr>
        <w:suppressAutoHyphens/>
        <w:jc w:val="both"/>
        <w:rPr>
          <w:rFonts w:ascii="Tahoma" w:hAnsi="Tahoma" w:cs="Tahoma"/>
          <w:sz w:val="18"/>
          <w:szCs w:val="18"/>
        </w:rPr>
      </w:pPr>
      <w:r w:rsidRPr="00D644F0">
        <w:rPr>
          <w:rFonts w:ascii="Tahoma" w:hAnsi="Tahoma" w:cs="Tahoma"/>
          <w:sz w:val="18"/>
          <w:szCs w:val="18"/>
        </w:rPr>
        <w:t xml:space="preserve">Your </w:t>
      </w:r>
      <w:r w:rsidR="00EA290E">
        <w:rPr>
          <w:rFonts w:ascii="Tahoma" w:hAnsi="Tahoma" w:cs="Tahoma"/>
          <w:sz w:val="18"/>
          <w:szCs w:val="18"/>
        </w:rPr>
        <w:t>DEPENDENCY</w:t>
      </w:r>
      <w:r w:rsidR="009524DC" w:rsidRPr="00D644F0">
        <w:rPr>
          <w:rFonts w:ascii="Tahoma" w:hAnsi="Tahoma" w:cs="Tahoma"/>
          <w:sz w:val="18"/>
          <w:szCs w:val="18"/>
        </w:rPr>
        <w:t xml:space="preserve"> program:</w:t>
      </w:r>
      <w:r w:rsidR="009524DC" w:rsidRPr="00D644F0">
        <w:rPr>
          <w:rFonts w:ascii="Tahoma" w:hAnsi="Tahoma" w:cs="Tahoma"/>
          <w:sz w:val="18"/>
          <w:szCs w:val="18"/>
        </w:rPr>
        <w:tab/>
      </w:r>
      <w:r w:rsidR="009524DC" w:rsidRPr="00D644F0">
        <w:rPr>
          <w:rFonts w:ascii="Tahoma" w:hAnsi="Tahoma" w:cs="Tahoma"/>
          <w:sz w:val="18"/>
          <w:szCs w:val="18"/>
        </w:rPr>
        <w:br/>
      </w:r>
    </w:p>
    <w:p w:rsidR="009524DC" w:rsidRPr="00223C79"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w:t>
      </w:r>
      <w:r w:rsidR="00FE50D4" w:rsidRPr="00223C79">
        <w:rPr>
          <w:rFonts w:ascii="Tahoma" w:hAnsi="Tahoma" w:cs="Tahoma"/>
          <w:sz w:val="18"/>
          <w:szCs w:val="18"/>
        </w:rPr>
        <w:t>use standard C++</w:t>
      </w:r>
      <w:r w:rsidR="00FE50D4" w:rsidRPr="00223C79">
        <w:rPr>
          <w:rStyle w:val="FootnoteReference"/>
          <w:rFonts w:ascii="Tahoma" w:hAnsi="Tahoma" w:cs="Tahoma"/>
          <w:sz w:val="18"/>
          <w:szCs w:val="18"/>
        </w:rPr>
        <w:footnoteReference w:id="1"/>
      </w:r>
      <w:r w:rsidR="00B97D10" w:rsidRPr="00223C79">
        <w:rPr>
          <w:rFonts w:ascii="Tahoma" w:hAnsi="Tahoma" w:cs="Tahoma"/>
          <w:sz w:val="18"/>
          <w:szCs w:val="18"/>
        </w:rPr>
        <w:t xml:space="preserve"> and the standard library</w:t>
      </w:r>
      <w:r w:rsidR="00FE50D4" w:rsidRPr="00223C79">
        <w:rPr>
          <w:rFonts w:ascii="Tahoma" w:hAnsi="Tahoma" w:cs="Tahoma"/>
          <w:sz w:val="18"/>
          <w:szCs w:val="18"/>
        </w:rPr>
        <w:t xml:space="preserve">, </w:t>
      </w:r>
      <w:r w:rsidRPr="00223C79">
        <w:rPr>
          <w:rFonts w:ascii="Tahoma" w:hAnsi="Tahoma" w:cs="Tahoma"/>
          <w:sz w:val="18"/>
          <w:szCs w:val="18"/>
        </w:rPr>
        <w:t>compile and link from</w:t>
      </w:r>
      <w:r w:rsidR="006D7DE7" w:rsidRPr="00223C79">
        <w:rPr>
          <w:rFonts w:ascii="Tahoma" w:hAnsi="Tahoma" w:cs="Tahoma"/>
          <w:sz w:val="18"/>
          <w:szCs w:val="18"/>
        </w:rPr>
        <w:t xml:space="preserve"> the command line, using  Visual Studio 2010</w:t>
      </w:r>
      <w:r w:rsidRPr="00223C79">
        <w:rPr>
          <w:rFonts w:ascii="Tahoma" w:hAnsi="Tahoma" w:cs="Tahoma"/>
          <w:sz w:val="18"/>
          <w:szCs w:val="18"/>
        </w:rPr>
        <w:t>, as provided in the ECS clusters and operate in the environment provided there</w:t>
      </w:r>
      <w:r w:rsidR="00B374DC" w:rsidRPr="00223C79">
        <w:rPr>
          <w:rStyle w:val="FootnoteReference"/>
          <w:rFonts w:ascii="Tahoma" w:hAnsi="Tahoma" w:cs="Tahoma"/>
          <w:sz w:val="18"/>
          <w:szCs w:val="18"/>
        </w:rPr>
        <w:footnoteReference w:id="2"/>
      </w:r>
      <w:r w:rsidR="00B06140" w:rsidRPr="00223C79">
        <w:rPr>
          <w:rFonts w:ascii="Tahoma" w:hAnsi="Tahoma" w:cs="Tahoma"/>
          <w:sz w:val="18"/>
          <w:szCs w:val="18"/>
        </w:rPr>
        <w:t>.</w:t>
      </w:r>
      <w:r w:rsidR="00AB12B7" w:rsidRPr="00223C79">
        <w:rPr>
          <w:rFonts w:ascii="Tahoma" w:hAnsi="Tahoma" w:cs="Tahoma"/>
          <w:sz w:val="18"/>
          <w:szCs w:val="18"/>
        </w:rPr>
        <w:tab/>
      </w:r>
      <w:r w:rsidR="00AB12B7" w:rsidRPr="00223C79">
        <w:rPr>
          <w:rFonts w:ascii="Tahoma" w:hAnsi="Tahoma" w:cs="Tahoma"/>
          <w:sz w:val="18"/>
          <w:szCs w:val="18"/>
        </w:rPr>
        <w:br/>
      </w:r>
      <w:r w:rsidR="00B06140" w:rsidRPr="00223C79">
        <w:rPr>
          <w:rFonts w:ascii="Tahoma" w:hAnsi="Tahoma" w:cs="Tahoma"/>
          <w:sz w:val="18"/>
          <w:szCs w:val="18"/>
        </w:rPr>
        <w:tab/>
      </w:r>
    </w:p>
    <w:p w:rsidR="00C62521"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use services of the C++ </w:t>
      </w:r>
      <w:r w:rsidR="00D061B8" w:rsidRPr="00223C79">
        <w:rPr>
          <w:rFonts w:ascii="Tahoma" w:hAnsi="Tahoma" w:cs="Tahoma"/>
          <w:sz w:val="18"/>
          <w:szCs w:val="18"/>
        </w:rPr>
        <w:t>std::</w:t>
      </w:r>
      <w:r w:rsidRPr="00223C79">
        <w:rPr>
          <w:rFonts w:ascii="Tahoma" w:hAnsi="Tahoma" w:cs="Tahoma"/>
          <w:sz w:val="18"/>
          <w:szCs w:val="18"/>
        </w:rPr>
        <w:t>iostream library for all input and output to and from the user’s console and C++ operator new and delete for all dyn</w:t>
      </w:r>
      <w:r w:rsidR="009E5E05" w:rsidRPr="00223C79">
        <w:rPr>
          <w:rFonts w:ascii="Tahoma" w:hAnsi="Tahoma" w:cs="Tahoma"/>
          <w:sz w:val="18"/>
          <w:szCs w:val="18"/>
        </w:rPr>
        <w:t>a</w:t>
      </w:r>
      <w:r w:rsidRPr="00223C79">
        <w:rPr>
          <w:rFonts w:ascii="Tahoma" w:hAnsi="Tahoma" w:cs="Tahoma"/>
          <w:sz w:val="18"/>
          <w:szCs w:val="18"/>
        </w:rPr>
        <w:t>mic memory management</w:t>
      </w:r>
      <w:r w:rsidR="00B06140" w:rsidRPr="00223C79">
        <w:rPr>
          <w:rFonts w:ascii="Tahoma" w:hAnsi="Tahoma" w:cs="Tahoma"/>
          <w:sz w:val="18"/>
          <w:szCs w:val="18"/>
        </w:rPr>
        <w:t>.</w:t>
      </w:r>
      <w:r w:rsidR="00C62521">
        <w:rPr>
          <w:rFonts w:ascii="Tahoma" w:hAnsi="Tahoma" w:cs="Tahoma"/>
          <w:sz w:val="18"/>
          <w:szCs w:val="18"/>
        </w:rPr>
        <w:tab/>
      </w:r>
      <w:r w:rsidR="00C62521">
        <w:rPr>
          <w:rFonts w:ascii="Tahoma" w:hAnsi="Tahoma" w:cs="Tahoma"/>
          <w:sz w:val="18"/>
          <w:szCs w:val="18"/>
        </w:rPr>
        <w:br/>
      </w:r>
    </w:p>
    <w:p w:rsidR="00C62521" w:rsidRPr="00C62521" w:rsidRDefault="00C62521" w:rsidP="00152F28">
      <w:pPr>
        <w:numPr>
          <w:ilvl w:val="0"/>
          <w:numId w:val="2"/>
        </w:numPr>
        <w:tabs>
          <w:tab w:val="left" w:pos="-720"/>
        </w:tabs>
        <w:suppressAutoHyphens/>
        <w:jc w:val="both"/>
        <w:rPr>
          <w:rFonts w:ascii="Tahoma" w:hAnsi="Tahoma" w:cs="Tahoma"/>
          <w:b/>
          <w:sz w:val="18"/>
          <w:szCs w:val="18"/>
        </w:rPr>
      </w:pPr>
      <w:r w:rsidRPr="00C62521">
        <w:rPr>
          <w:rFonts w:ascii="Tahoma" w:hAnsi="Tahoma" w:cs="Tahoma"/>
          <w:b/>
          <w:sz w:val="18"/>
          <w:szCs w:val="18"/>
        </w:rPr>
        <w:t xml:space="preserve">shall </w:t>
      </w:r>
      <w:r>
        <w:rPr>
          <w:rFonts w:ascii="Tahoma" w:hAnsi="Tahoma" w:cs="Tahoma"/>
          <w:sz w:val="18"/>
          <w:szCs w:val="18"/>
        </w:rPr>
        <w:t>evaluate package calling dependencies, from a specified file set, based on a type-based analysis</w:t>
      </w:r>
      <w:r>
        <w:rPr>
          <w:rStyle w:val="FootnoteReference"/>
          <w:rFonts w:ascii="Tahoma" w:hAnsi="Tahoma" w:cs="Tahoma"/>
          <w:sz w:val="18"/>
          <w:szCs w:val="18"/>
        </w:rPr>
        <w:footnoteReference w:id="3"/>
      </w:r>
      <w:r>
        <w:rPr>
          <w:rFonts w:ascii="Tahoma" w:hAnsi="Tahoma" w:cs="Tahoma"/>
          <w:sz w:val="18"/>
          <w:szCs w:val="18"/>
        </w:rPr>
        <w:t>.  File A depends on file B if it:</w:t>
      </w:r>
    </w:p>
    <w:p w:rsidR="00C62521" w:rsidRPr="00C62521" w:rsidRDefault="00C62521" w:rsidP="00C62521">
      <w:pPr>
        <w:numPr>
          <w:ilvl w:val="1"/>
          <w:numId w:val="2"/>
        </w:numPr>
        <w:tabs>
          <w:tab w:val="left" w:pos="-720"/>
        </w:tabs>
        <w:suppressAutoHyphens/>
        <w:jc w:val="both"/>
        <w:rPr>
          <w:rFonts w:ascii="Tahoma" w:hAnsi="Tahoma" w:cs="Tahoma"/>
          <w:b/>
          <w:sz w:val="18"/>
          <w:szCs w:val="18"/>
        </w:rPr>
      </w:pPr>
      <w:r>
        <w:rPr>
          <w:rFonts w:ascii="Tahoma" w:hAnsi="Tahoma" w:cs="Tahoma"/>
          <w:sz w:val="18"/>
          <w:szCs w:val="18"/>
        </w:rPr>
        <w:t>declares an instance of a type defined in B.</w:t>
      </w:r>
    </w:p>
    <w:p w:rsidR="00C62521" w:rsidRPr="00C62521" w:rsidRDefault="00C62521" w:rsidP="00C62521">
      <w:pPr>
        <w:numPr>
          <w:ilvl w:val="1"/>
          <w:numId w:val="2"/>
        </w:numPr>
        <w:tabs>
          <w:tab w:val="left" w:pos="-720"/>
        </w:tabs>
        <w:suppressAutoHyphens/>
        <w:jc w:val="both"/>
        <w:rPr>
          <w:rFonts w:ascii="Tahoma" w:hAnsi="Tahoma" w:cs="Tahoma"/>
          <w:b/>
          <w:sz w:val="18"/>
          <w:szCs w:val="18"/>
        </w:rPr>
      </w:pPr>
      <w:r>
        <w:rPr>
          <w:rFonts w:ascii="Tahoma" w:hAnsi="Tahoma" w:cs="Tahoma"/>
          <w:sz w:val="18"/>
          <w:szCs w:val="18"/>
        </w:rPr>
        <w:t>declares a calling parameter or return type defined in B.</w:t>
      </w:r>
    </w:p>
    <w:p w:rsidR="00C62521" w:rsidRPr="00C62521" w:rsidRDefault="00C62521" w:rsidP="00C62521">
      <w:pPr>
        <w:numPr>
          <w:ilvl w:val="1"/>
          <w:numId w:val="2"/>
        </w:numPr>
        <w:tabs>
          <w:tab w:val="left" w:pos="-720"/>
        </w:tabs>
        <w:suppressAutoHyphens/>
        <w:jc w:val="both"/>
        <w:rPr>
          <w:rFonts w:ascii="Tahoma" w:hAnsi="Tahoma" w:cs="Tahoma"/>
          <w:b/>
          <w:sz w:val="18"/>
          <w:szCs w:val="18"/>
        </w:rPr>
      </w:pPr>
      <w:r>
        <w:rPr>
          <w:rFonts w:ascii="Tahoma" w:hAnsi="Tahoma" w:cs="Tahoma"/>
          <w:sz w:val="18"/>
          <w:szCs w:val="18"/>
        </w:rPr>
        <w:t>inherits from a type defined in B.</w:t>
      </w:r>
    </w:p>
    <w:p w:rsidR="00C62521" w:rsidRPr="00C62521" w:rsidRDefault="00C62521" w:rsidP="00C62521">
      <w:pPr>
        <w:numPr>
          <w:ilvl w:val="1"/>
          <w:numId w:val="2"/>
        </w:numPr>
        <w:tabs>
          <w:tab w:val="left" w:pos="-720"/>
        </w:tabs>
        <w:suppressAutoHyphens/>
        <w:jc w:val="both"/>
        <w:rPr>
          <w:rFonts w:ascii="Tahoma" w:hAnsi="Tahoma" w:cs="Tahoma"/>
          <w:b/>
          <w:sz w:val="18"/>
          <w:szCs w:val="18"/>
        </w:rPr>
      </w:pPr>
      <w:r>
        <w:rPr>
          <w:rFonts w:ascii="Tahoma" w:hAnsi="Tahoma" w:cs="Tahoma"/>
          <w:sz w:val="18"/>
          <w:szCs w:val="18"/>
        </w:rPr>
        <w:t>calls a global function defined in B.</w:t>
      </w:r>
    </w:p>
    <w:p w:rsidR="00410B95" w:rsidRPr="00C62521" w:rsidRDefault="00C62521" w:rsidP="00C62521">
      <w:pPr>
        <w:numPr>
          <w:ilvl w:val="1"/>
          <w:numId w:val="2"/>
        </w:numPr>
        <w:tabs>
          <w:tab w:val="left" w:pos="-720"/>
        </w:tabs>
        <w:suppressAutoHyphens/>
        <w:jc w:val="both"/>
        <w:rPr>
          <w:rFonts w:ascii="Tahoma" w:hAnsi="Tahoma" w:cs="Tahoma"/>
          <w:b/>
          <w:sz w:val="18"/>
          <w:szCs w:val="18"/>
        </w:rPr>
      </w:pPr>
      <w:r>
        <w:rPr>
          <w:rFonts w:ascii="Tahoma" w:hAnsi="Tahoma" w:cs="Tahoma"/>
          <w:sz w:val="18"/>
          <w:szCs w:val="18"/>
        </w:rPr>
        <w:t>declares a global variable defined in B.</w:t>
      </w:r>
      <w:r w:rsidR="00410B95" w:rsidRPr="00C62521">
        <w:rPr>
          <w:rFonts w:ascii="Tahoma" w:hAnsi="Tahoma" w:cs="Tahoma"/>
          <w:b/>
          <w:sz w:val="18"/>
          <w:szCs w:val="18"/>
        </w:rPr>
        <w:tab/>
      </w:r>
      <w:r w:rsidR="00410B95" w:rsidRPr="00C62521">
        <w:rPr>
          <w:rFonts w:ascii="Tahoma" w:hAnsi="Tahoma" w:cs="Tahoma"/>
          <w:b/>
          <w:sz w:val="18"/>
          <w:szCs w:val="18"/>
        </w:rPr>
        <w:br/>
      </w:r>
    </w:p>
    <w:p w:rsidR="009B15F0" w:rsidRPr="00223C79" w:rsidRDefault="00410B95"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00637D8D" w:rsidRPr="00223C79">
        <w:rPr>
          <w:rFonts w:ascii="Tahoma" w:hAnsi="Tahoma" w:cs="Tahoma"/>
          <w:sz w:val="18"/>
          <w:szCs w:val="18"/>
        </w:rPr>
        <w:t xml:space="preserve"> use</w:t>
      </w:r>
      <w:r w:rsidR="00C62521">
        <w:rPr>
          <w:rFonts w:ascii="Tahoma" w:hAnsi="Tahoma" w:cs="Tahoma"/>
          <w:sz w:val="18"/>
          <w:szCs w:val="18"/>
        </w:rPr>
        <w:t xml:space="preserve"> a</w:t>
      </w:r>
      <w:r w:rsidR="000B300B" w:rsidRPr="00223C79">
        <w:rPr>
          <w:rFonts w:ascii="Tahoma" w:hAnsi="Tahoma" w:cs="Tahoma"/>
          <w:sz w:val="18"/>
          <w:szCs w:val="18"/>
        </w:rPr>
        <w:t xml:space="preserve"> template-base</w:t>
      </w:r>
      <w:r w:rsidR="00C62521">
        <w:rPr>
          <w:rFonts w:ascii="Tahoma" w:hAnsi="Tahoma" w:cs="Tahoma"/>
          <w:sz w:val="18"/>
          <w:szCs w:val="18"/>
        </w:rPr>
        <w:t>d graph facility</w:t>
      </w:r>
      <w:r w:rsidR="005204D1">
        <w:rPr>
          <w:rFonts w:ascii="Tahoma" w:hAnsi="Tahoma" w:cs="Tahoma"/>
          <w:sz w:val="18"/>
          <w:szCs w:val="18"/>
        </w:rPr>
        <w:t>, meeting the requirements of Project #1</w:t>
      </w:r>
      <w:r w:rsidR="00C62521">
        <w:rPr>
          <w:rFonts w:ascii="Tahoma" w:hAnsi="Tahoma" w:cs="Tahoma"/>
          <w:sz w:val="18"/>
          <w:szCs w:val="18"/>
        </w:rPr>
        <w:t>, to store package calling dependencies</w:t>
      </w:r>
      <w:r w:rsidRPr="00223C79">
        <w:rPr>
          <w:rFonts w:ascii="Tahoma" w:hAnsi="Tahoma" w:cs="Tahoma"/>
          <w:sz w:val="18"/>
          <w:szCs w:val="18"/>
        </w:rPr>
        <w:t>.</w:t>
      </w:r>
      <w:r w:rsidR="000B300B"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p>
    <w:p w:rsidR="001551A4" w:rsidRPr="00223C79" w:rsidRDefault="001551A4" w:rsidP="001551A4">
      <w:pPr>
        <w:numPr>
          <w:ilvl w:val="0"/>
          <w:numId w:val="2"/>
        </w:numPr>
        <w:tabs>
          <w:tab w:val="left" w:pos="-720"/>
        </w:tabs>
        <w:suppressAutoHyphens/>
        <w:jc w:val="both"/>
        <w:rPr>
          <w:rFonts w:ascii="Tahoma" w:hAnsi="Tahoma" w:cs="Tahoma"/>
          <w:sz w:val="18"/>
          <w:szCs w:val="18"/>
        </w:rPr>
      </w:pPr>
      <w:r w:rsidRPr="00223C79">
        <w:rPr>
          <w:rFonts w:ascii="Tahoma" w:hAnsi="Tahoma" w:cs="Tahoma"/>
          <w:sz w:val="18"/>
          <w:szCs w:val="18"/>
        </w:rPr>
        <w:t xml:space="preserve">The graph </w:t>
      </w:r>
      <w:r w:rsidR="00135890" w:rsidRPr="00223C79">
        <w:rPr>
          <w:rFonts w:ascii="Tahoma" w:hAnsi="Tahoma" w:cs="Tahoma"/>
          <w:sz w:val="18"/>
          <w:szCs w:val="18"/>
        </w:rPr>
        <w:t>package</w:t>
      </w:r>
      <w:r w:rsidRPr="00223C79">
        <w:rPr>
          <w:rFonts w:ascii="Tahoma" w:hAnsi="Tahoma" w:cs="Tahoma"/>
          <w:sz w:val="18"/>
          <w:szCs w:val="18"/>
        </w:rPr>
        <w:t xml:space="preserve"> </w:t>
      </w:r>
      <w:r w:rsidRPr="00223C79">
        <w:rPr>
          <w:rFonts w:ascii="Tahoma" w:hAnsi="Tahoma" w:cs="Tahoma"/>
          <w:b/>
          <w:sz w:val="18"/>
          <w:szCs w:val="18"/>
        </w:rPr>
        <w:t>shall</w:t>
      </w:r>
      <w:r w:rsidRPr="00223C79">
        <w:rPr>
          <w:rFonts w:ascii="Tahoma" w:hAnsi="Tahoma" w:cs="Tahoma"/>
          <w:sz w:val="18"/>
          <w:szCs w:val="18"/>
        </w:rPr>
        <w:t xml:space="preserve"> support analysis of strong components</w:t>
      </w:r>
      <w:r w:rsidRPr="00223C79">
        <w:rPr>
          <w:rStyle w:val="FootnoteReference"/>
          <w:rFonts w:ascii="Tahoma" w:hAnsi="Tahoma" w:cs="Tahoma"/>
          <w:sz w:val="18"/>
          <w:szCs w:val="18"/>
        </w:rPr>
        <w:footnoteReference w:id="4"/>
      </w:r>
      <w:r w:rsidRPr="00223C79">
        <w:rPr>
          <w:rFonts w:ascii="Tahoma" w:hAnsi="Tahoma" w:cs="Tahoma"/>
          <w:sz w:val="18"/>
          <w:szCs w:val="18"/>
        </w:rPr>
        <w:t xml:space="preserve"> for any representable graph</w:t>
      </w:r>
      <w:r w:rsidR="00AC58DF" w:rsidRPr="00223C79">
        <w:rPr>
          <w:rFonts w:ascii="Tahoma" w:hAnsi="Tahoma" w:cs="Tahoma"/>
          <w:sz w:val="18"/>
          <w:szCs w:val="18"/>
        </w:rPr>
        <w:t xml:space="preserve">, </w:t>
      </w:r>
      <w:r w:rsidR="00AC58DF" w:rsidRPr="00223C79">
        <w:rPr>
          <w:rFonts w:ascii="Tahoma" w:hAnsi="Tahoma" w:cs="Tahoma"/>
          <w:b/>
          <w:sz w:val="18"/>
          <w:szCs w:val="18"/>
        </w:rPr>
        <w:t>shall</w:t>
      </w:r>
      <w:r w:rsidR="00AC58DF" w:rsidRPr="00223C79">
        <w:rPr>
          <w:rFonts w:ascii="Tahoma" w:hAnsi="Tahoma" w:cs="Tahoma"/>
          <w:sz w:val="18"/>
          <w:szCs w:val="18"/>
        </w:rPr>
        <w:t xml:space="preserve"> support the creation of a condensed graph (the graph of strong components), and implement a Topological Sorting algorithm on condensed graphs.</w:t>
      </w:r>
      <w:r w:rsidR="0096725A">
        <w:rPr>
          <w:rFonts w:ascii="Tahoma" w:hAnsi="Tahoma" w:cs="Tahoma"/>
          <w:sz w:val="18"/>
          <w:szCs w:val="18"/>
        </w:rPr>
        <w:t xml:space="preserve">  These analyses are important for defining test sequences for packages from a large software system.</w:t>
      </w:r>
      <w:r w:rsidR="00AC58DF" w:rsidRPr="00223C79">
        <w:rPr>
          <w:rFonts w:ascii="Tahoma" w:hAnsi="Tahoma" w:cs="Tahoma"/>
          <w:sz w:val="18"/>
          <w:szCs w:val="18"/>
        </w:rPr>
        <w:tab/>
      </w:r>
      <w:r w:rsidR="0096725A">
        <w:rPr>
          <w:rFonts w:ascii="Tahoma" w:hAnsi="Tahoma" w:cs="Tahoma"/>
          <w:sz w:val="18"/>
          <w:szCs w:val="18"/>
        </w:rPr>
        <w:br/>
      </w:r>
    </w:p>
    <w:p w:rsidR="00BC5E8B" w:rsidRPr="00223C79" w:rsidRDefault="00D644F0" w:rsidP="00BC5E8B">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provide a test executive </w:t>
      </w:r>
      <w:r w:rsidR="00135890" w:rsidRPr="00223C79">
        <w:rPr>
          <w:rFonts w:ascii="Tahoma" w:hAnsi="Tahoma" w:cs="Tahoma"/>
          <w:sz w:val="18"/>
          <w:szCs w:val="18"/>
        </w:rPr>
        <w:t>package and a display package</w:t>
      </w:r>
      <w:r w:rsidRPr="00223C79">
        <w:rPr>
          <w:rFonts w:ascii="Tahoma" w:hAnsi="Tahoma" w:cs="Tahoma"/>
          <w:sz w:val="18"/>
          <w:szCs w:val="18"/>
        </w:rPr>
        <w:t>, that, combined with the graph facility, demonstrates you meet all the requirements of this specification</w:t>
      </w:r>
      <w:r w:rsidR="00B06140" w:rsidRPr="00223C79">
        <w:rPr>
          <w:rFonts w:ascii="Tahoma" w:hAnsi="Tahoma" w:cs="Tahoma"/>
          <w:sz w:val="18"/>
          <w:szCs w:val="18"/>
        </w:rPr>
        <w:t>.</w:t>
      </w:r>
      <w:r w:rsidR="00711922" w:rsidRPr="00223C79">
        <w:rPr>
          <w:rFonts w:ascii="Tahoma" w:hAnsi="Tahoma" w:cs="Tahoma"/>
          <w:sz w:val="18"/>
          <w:szCs w:val="18"/>
        </w:rPr>
        <w:t xml:space="preserve"> </w:t>
      </w:r>
      <w:r w:rsidR="00122E70" w:rsidRPr="00223C79">
        <w:rPr>
          <w:rFonts w:ascii="Tahoma" w:hAnsi="Tahoma" w:cs="Tahoma"/>
          <w:sz w:val="18"/>
          <w:szCs w:val="18"/>
        </w:rPr>
        <w:t xml:space="preserve"> </w:t>
      </w:r>
      <w:r w:rsidR="0096725A">
        <w:rPr>
          <w:rFonts w:ascii="Tahoma" w:hAnsi="Tahoma" w:cs="Tahoma"/>
          <w:sz w:val="18"/>
          <w:szCs w:val="18"/>
        </w:rPr>
        <w:t>This should demonstrate analyzing a specified file set, finding strong components, and performing a topological sort on the acyclic graph of strong components</w:t>
      </w:r>
      <w:r w:rsidR="0096725A">
        <w:rPr>
          <w:rStyle w:val="FootnoteReference"/>
          <w:rFonts w:ascii="Tahoma" w:hAnsi="Tahoma" w:cs="Tahoma"/>
          <w:sz w:val="18"/>
          <w:szCs w:val="18"/>
        </w:rPr>
        <w:footnoteReference w:id="5"/>
      </w:r>
      <w:r w:rsidR="0096725A">
        <w:rPr>
          <w:rFonts w:ascii="Tahoma" w:hAnsi="Tahoma" w:cs="Tahoma"/>
          <w:sz w:val="18"/>
          <w:szCs w:val="18"/>
        </w:rPr>
        <w:t>.</w:t>
      </w:r>
      <w:r w:rsidR="00BC5E8B" w:rsidRPr="00223C79">
        <w:rPr>
          <w:rFonts w:ascii="Tahoma" w:hAnsi="Tahoma" w:cs="Tahoma"/>
          <w:sz w:val="18"/>
          <w:szCs w:val="18"/>
        </w:rPr>
        <w:tab/>
      </w:r>
      <w:r w:rsidR="00BC5E8B" w:rsidRPr="00223C79">
        <w:rPr>
          <w:rFonts w:ascii="Tahoma" w:hAnsi="Tahoma" w:cs="Tahoma"/>
          <w:sz w:val="18"/>
          <w:szCs w:val="18"/>
        </w:rPr>
        <w:br/>
      </w:r>
    </w:p>
    <w:p w:rsidR="00E24136" w:rsidRPr="00223C79" w:rsidRDefault="00CE4065" w:rsidP="00CE4065">
      <w:pPr>
        <w:numPr>
          <w:ilvl w:val="0"/>
          <w:numId w:val="2"/>
        </w:numPr>
        <w:tabs>
          <w:tab w:val="left" w:pos="-720"/>
        </w:tabs>
        <w:suppressAutoHyphens/>
        <w:jc w:val="both"/>
        <w:rPr>
          <w:rFonts w:ascii="Tahoma" w:hAnsi="Tahoma" w:cs="Tahoma"/>
          <w:sz w:val="18"/>
          <w:szCs w:val="18"/>
        </w:rPr>
      </w:pPr>
      <w:r w:rsidRPr="00223C79">
        <w:rPr>
          <w:rFonts w:ascii="Tahoma" w:hAnsi="Tahoma" w:cs="Tahoma"/>
          <w:sz w:val="18"/>
          <w:szCs w:val="18"/>
        </w:rPr>
        <w:t xml:space="preserve">Your project submission </w:t>
      </w:r>
      <w:r w:rsidRPr="00223C79">
        <w:rPr>
          <w:rFonts w:ascii="Tahoma" w:hAnsi="Tahoma" w:cs="Tahoma"/>
          <w:b/>
          <w:sz w:val="18"/>
          <w:szCs w:val="18"/>
        </w:rPr>
        <w:t xml:space="preserve">shall </w:t>
      </w:r>
      <w:r w:rsidRPr="00223C79">
        <w:rPr>
          <w:rFonts w:ascii="Tahoma" w:hAnsi="Tahoma" w:cs="Tahoma"/>
          <w:sz w:val="18"/>
          <w:szCs w:val="18"/>
        </w:rPr>
        <w:t>be uploaded in a zip file archive, including two batch files named compile.bat and run.bat that compile your project and run it using appropriate command line arguments.  Please also include a Visual Studio solution that when run demonstrates you meet these requirements.</w:t>
      </w:r>
      <w:r w:rsidRPr="00223C79">
        <w:rPr>
          <w:rFonts w:ascii="Tahoma" w:hAnsi="Tahoma" w:cs="Tahoma"/>
          <w:sz w:val="18"/>
          <w:szCs w:val="18"/>
        </w:rPr>
        <w:tab/>
      </w:r>
      <w:r w:rsidR="00E84492"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r w:rsidR="00E24136" w:rsidRPr="00223C79">
        <w:rPr>
          <w:rFonts w:ascii="Tahoma" w:hAnsi="Tahoma" w:cs="Tahoma"/>
          <w:sz w:val="18"/>
          <w:szCs w:val="18"/>
        </w:rPr>
        <w:tab/>
      </w:r>
    </w:p>
    <w:p w:rsidR="00302E99" w:rsidRPr="00223C79" w:rsidRDefault="00302E99" w:rsidP="006343E8">
      <w:pPr>
        <w:tabs>
          <w:tab w:val="left" w:pos="-720"/>
        </w:tabs>
        <w:suppressAutoHyphens/>
        <w:jc w:val="both"/>
        <w:rPr>
          <w:rFonts w:ascii="Tahoma" w:hAnsi="Tahoma" w:cs="Tahoma"/>
          <w:sz w:val="18"/>
          <w:szCs w:val="18"/>
        </w:rPr>
      </w:pPr>
      <w:r w:rsidRPr="00223C79">
        <w:rPr>
          <w:rFonts w:ascii="Tahoma" w:hAnsi="Tahoma" w:cs="Tahoma"/>
          <w:sz w:val="18"/>
          <w:szCs w:val="18"/>
        </w:rPr>
        <w:t xml:space="preserve">You should think carefully about the output of this program.  The quality of your design is measured, in part, by how well you compose the structure of your output.  Note that there is no requirement to provide a graphical user interface.  This tool can be implemented very effectively with a command-line input and file and console outputs.  </w:t>
      </w:r>
    </w:p>
    <w:p w:rsidR="00122E70" w:rsidRPr="00223C79" w:rsidRDefault="00122E70" w:rsidP="006343E8">
      <w:pPr>
        <w:tabs>
          <w:tab w:val="left" w:pos="-720"/>
        </w:tabs>
        <w:suppressAutoHyphens/>
        <w:jc w:val="both"/>
        <w:rPr>
          <w:rFonts w:ascii="Tahoma" w:hAnsi="Tahoma" w:cs="Tahoma"/>
          <w:sz w:val="18"/>
          <w:szCs w:val="18"/>
        </w:rPr>
      </w:pPr>
    </w:p>
    <w:p w:rsidR="00AB12B7" w:rsidRDefault="0096725A" w:rsidP="0096725A">
      <w:pPr>
        <w:tabs>
          <w:tab w:val="left" w:pos="-720"/>
        </w:tabs>
        <w:suppressAutoHyphens/>
        <w:jc w:val="both"/>
        <w:rPr>
          <w:rFonts w:ascii="Tahoma" w:hAnsi="Tahoma" w:cs="Tahoma"/>
          <w:b/>
          <w:sz w:val="18"/>
          <w:szCs w:val="18"/>
        </w:rPr>
      </w:pPr>
      <w:r>
        <w:rPr>
          <w:rFonts w:ascii="Tahoma" w:hAnsi="Tahoma" w:cs="Tahoma"/>
          <w:b/>
          <w:sz w:val="18"/>
          <w:szCs w:val="18"/>
        </w:rPr>
        <w:t xml:space="preserve"> </w:t>
      </w:r>
    </w:p>
    <w:p w:rsidR="00CA61E7" w:rsidRDefault="00CA61E7" w:rsidP="009B660F">
      <w:pPr>
        <w:tabs>
          <w:tab w:val="left" w:pos="-720"/>
        </w:tabs>
        <w:suppressAutoHyphens/>
        <w:jc w:val="both"/>
        <w:rPr>
          <w:rFonts w:ascii="Tahoma" w:hAnsi="Tahoma" w:cs="Tahoma"/>
          <w:sz w:val="18"/>
          <w:szCs w:val="18"/>
        </w:rPr>
      </w:pPr>
    </w:p>
    <w:sectPr w:rsidR="00CA61E7" w:rsidSect="00BF485B">
      <w:headerReference w:type="default" r:id="rId9"/>
      <w:endnotePr>
        <w:numFmt w:val="decimal"/>
      </w:endnotePr>
      <w:pgSz w:w="12240" w:h="15840"/>
      <w:pgMar w:top="1440" w:right="1152" w:bottom="1008" w:left="1152" w:header="1080" w:footer="1440" w:gutter="144"/>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FB2" w:rsidRDefault="00883FB2">
      <w:pPr>
        <w:spacing w:line="20" w:lineRule="exact"/>
      </w:pPr>
    </w:p>
  </w:endnote>
  <w:endnote w:type="continuationSeparator" w:id="0">
    <w:p w:rsidR="00883FB2" w:rsidRDefault="00883FB2">
      <w:r>
        <w:t xml:space="preserve"> </w:t>
      </w:r>
    </w:p>
  </w:endnote>
  <w:endnote w:type="continuationNotice" w:id="1">
    <w:p w:rsidR="00883FB2" w:rsidRDefault="00883FB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FB2" w:rsidRDefault="00883FB2">
      <w:r>
        <w:separator/>
      </w:r>
    </w:p>
  </w:footnote>
  <w:footnote w:type="continuationSeparator" w:id="0">
    <w:p w:rsidR="00883FB2" w:rsidRDefault="00883FB2">
      <w:r>
        <w:continuationSeparator/>
      </w:r>
    </w:p>
  </w:footnote>
  <w:footnote w:id="1">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sidRPr="000E4E24">
        <w:rPr>
          <w:rFonts w:ascii="Tahoma" w:hAnsi="Tahoma" w:cs="Tahoma"/>
          <w:sz w:val="18"/>
          <w:szCs w:val="18"/>
        </w:rPr>
        <w:t xml:space="preserve"> This means, for example that you may not use the .Net managed extensions to C++.</w:t>
      </w:r>
    </w:p>
  </w:footnote>
  <w:footnote w:id="2">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sidRPr="000E4E24">
        <w:rPr>
          <w:rFonts w:ascii="Tahoma" w:hAnsi="Tahoma" w:cs="Tahoma"/>
          <w:sz w:val="18"/>
          <w:szCs w:val="18"/>
        </w:rPr>
        <w:t xml:space="preserve"> VC++ </w:t>
      </w:r>
      <w:r w:rsidR="00034325">
        <w:rPr>
          <w:rFonts w:ascii="Tahoma" w:hAnsi="Tahoma" w:cs="Tahoma"/>
          <w:sz w:val="18"/>
          <w:szCs w:val="18"/>
        </w:rPr>
        <w:t>2010</w:t>
      </w:r>
      <w:r w:rsidRPr="000E4E24">
        <w:rPr>
          <w:rFonts w:ascii="Tahoma" w:hAnsi="Tahoma" w:cs="Tahoma"/>
          <w:sz w:val="18"/>
          <w:szCs w:val="18"/>
        </w:rPr>
        <w:t xml:space="preserve"> is available in all the ECS clusters.</w:t>
      </w:r>
    </w:p>
  </w:footnote>
  <w:footnote w:id="3">
    <w:p w:rsidR="00C62521" w:rsidRPr="00C62521" w:rsidRDefault="00C62521">
      <w:pPr>
        <w:pStyle w:val="FootnoteText"/>
        <w:rPr>
          <w:rFonts w:ascii="Tahoma" w:hAnsi="Tahoma" w:cs="Tahoma"/>
          <w:sz w:val="18"/>
        </w:rPr>
      </w:pPr>
      <w:r w:rsidRPr="00C62521">
        <w:rPr>
          <w:rStyle w:val="FootnoteReference"/>
          <w:rFonts w:ascii="Tahoma" w:hAnsi="Tahoma" w:cs="Tahoma"/>
          <w:sz w:val="18"/>
        </w:rPr>
        <w:footnoteRef/>
      </w:r>
      <w:r w:rsidRPr="00C62521">
        <w:rPr>
          <w:rFonts w:ascii="Tahoma" w:hAnsi="Tahoma" w:cs="Tahoma"/>
          <w:sz w:val="18"/>
        </w:rPr>
        <w:t xml:space="preserve"> Types are classes, structs, enums, unions, and typedefs</w:t>
      </w:r>
    </w:p>
  </w:footnote>
  <w:footnote w:id="4">
    <w:p w:rsidR="000F0D8C" w:rsidRPr="000E4E24" w:rsidRDefault="000F0D8C" w:rsidP="001551A4">
      <w:pPr>
        <w:pStyle w:val="FootnoteText"/>
        <w:rPr>
          <w:rFonts w:ascii="Tahoma" w:hAnsi="Tahoma" w:cs="Tahoma"/>
          <w:sz w:val="18"/>
          <w:szCs w:val="18"/>
        </w:rPr>
      </w:pPr>
      <w:r w:rsidRPr="000E4E24">
        <w:rPr>
          <w:rStyle w:val="FootnoteReference"/>
          <w:rFonts w:ascii="Tahoma" w:hAnsi="Tahoma" w:cs="Tahoma"/>
          <w:sz w:val="18"/>
          <w:szCs w:val="18"/>
        </w:rPr>
        <w:footnoteRef/>
      </w:r>
      <w:r>
        <w:rPr>
          <w:rFonts w:ascii="Tahoma" w:hAnsi="Tahoma" w:cs="Tahoma"/>
          <w:sz w:val="18"/>
          <w:szCs w:val="18"/>
        </w:rPr>
        <w:t xml:space="preserve"> </w:t>
      </w:r>
      <w:hyperlink r:id="rId1" w:history="1">
        <w:r w:rsidRPr="00AF2DD4">
          <w:rPr>
            <w:rStyle w:val="Hyperlink"/>
            <w:rFonts w:ascii="Tahoma" w:hAnsi="Tahoma" w:cs="Tahoma"/>
            <w:sz w:val="18"/>
            <w:szCs w:val="18"/>
          </w:rPr>
          <w:t>http://www.cs.cmu.edu/</w:t>
        </w:r>
        <w:r w:rsidRPr="00AF2DD4">
          <w:rPr>
            <w:rStyle w:val="Hyperlink"/>
            <w:rFonts w:ascii="Tahoma" w:hAnsi="Tahoma" w:cs="Tahoma"/>
            <w:sz w:val="18"/>
            <w:szCs w:val="18"/>
          </w:rPr>
          <w:t>afs/cs/academic/class/15451-s0</w:t>
        </w:r>
        <w:r w:rsidRPr="00AF2DD4">
          <w:rPr>
            <w:rStyle w:val="Hyperlink"/>
            <w:rFonts w:ascii="Tahoma" w:hAnsi="Tahoma" w:cs="Tahoma"/>
            <w:sz w:val="18"/>
            <w:szCs w:val="18"/>
          </w:rPr>
          <w:t>6</w:t>
        </w:r>
        <w:r w:rsidRPr="00AF2DD4">
          <w:rPr>
            <w:rStyle w:val="Hyperlink"/>
            <w:rFonts w:ascii="Tahoma" w:hAnsi="Tahoma" w:cs="Tahoma"/>
            <w:sz w:val="18"/>
            <w:szCs w:val="18"/>
          </w:rPr>
          <w:t>/www/lectures/DFS-strong-components.pdf</w:t>
        </w:r>
      </w:hyperlink>
    </w:p>
  </w:footnote>
  <w:footnote w:id="5">
    <w:p w:rsidR="0096725A" w:rsidRPr="0096725A" w:rsidRDefault="0096725A">
      <w:pPr>
        <w:pStyle w:val="FootnoteText"/>
        <w:rPr>
          <w:rFonts w:ascii="Tahoma" w:hAnsi="Tahoma" w:cs="Tahoma"/>
          <w:sz w:val="18"/>
        </w:rPr>
      </w:pPr>
      <w:r w:rsidRPr="0096725A">
        <w:rPr>
          <w:rStyle w:val="FootnoteReference"/>
          <w:rFonts w:ascii="Tahoma" w:hAnsi="Tahoma" w:cs="Tahoma"/>
          <w:sz w:val="18"/>
        </w:rPr>
        <w:footnoteRef/>
      </w:r>
      <w:r w:rsidRPr="0096725A">
        <w:rPr>
          <w:rFonts w:ascii="Tahoma" w:hAnsi="Tahoma" w:cs="Tahoma"/>
          <w:sz w:val="18"/>
        </w:rPr>
        <w:t xml:space="preserve"> Your test will be considered weak unless it uses a file set with mutual dependencies.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Pr="009E5E05">
      <w:rPr>
        <w:rFonts w:ascii="Tahoma" w:hAnsi="Tahoma"/>
        <w:b/>
        <w:shd w:val="pct15" w:color="auto" w:fill="FFFFFF"/>
      </w:rPr>
      <w:t>S</w:t>
    </w:r>
    <w:r>
      <w:rPr>
        <w:rFonts w:ascii="Tahoma" w:hAnsi="Tahoma"/>
        <w:b/>
        <w:shd w:val="pct15" w:color="auto" w:fill="FFFFFF"/>
      </w:rPr>
      <w:t>pring 201</w:t>
    </w:r>
    <w:r w:rsidR="006D7DE7">
      <w:rPr>
        <w:rFonts w:ascii="Tahoma" w:hAnsi="Tahoma"/>
        <w:b/>
        <w:shd w:val="pct15" w:color="auto" w:fill="FFFFFF"/>
      </w:rPr>
      <w:t>1</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gutterAtTop/>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49"/>
    <w:rsid w:val="00000F27"/>
    <w:rsid w:val="00010084"/>
    <w:rsid w:val="000147A0"/>
    <w:rsid w:val="00034325"/>
    <w:rsid w:val="00083211"/>
    <w:rsid w:val="000A50BC"/>
    <w:rsid w:val="000A6E88"/>
    <w:rsid w:val="000B300B"/>
    <w:rsid w:val="000B485F"/>
    <w:rsid w:val="000B6BCA"/>
    <w:rsid w:val="000B7BE0"/>
    <w:rsid w:val="000E4E24"/>
    <w:rsid w:val="000F0D8C"/>
    <w:rsid w:val="000F7237"/>
    <w:rsid w:val="00115D61"/>
    <w:rsid w:val="00122E70"/>
    <w:rsid w:val="00135890"/>
    <w:rsid w:val="00152F28"/>
    <w:rsid w:val="00153F13"/>
    <w:rsid w:val="0015509A"/>
    <w:rsid w:val="001551A4"/>
    <w:rsid w:val="00184FF3"/>
    <w:rsid w:val="00187C06"/>
    <w:rsid w:val="001C6792"/>
    <w:rsid w:val="00200175"/>
    <w:rsid w:val="002018F0"/>
    <w:rsid w:val="00223C79"/>
    <w:rsid w:val="00225029"/>
    <w:rsid w:val="00230EDB"/>
    <w:rsid w:val="00254EF1"/>
    <w:rsid w:val="002A4294"/>
    <w:rsid w:val="002B0386"/>
    <w:rsid w:val="002B3BAA"/>
    <w:rsid w:val="002D4230"/>
    <w:rsid w:val="002E0EE1"/>
    <w:rsid w:val="002F42B7"/>
    <w:rsid w:val="003001B9"/>
    <w:rsid w:val="00302E99"/>
    <w:rsid w:val="003152FF"/>
    <w:rsid w:val="003315D5"/>
    <w:rsid w:val="00345B42"/>
    <w:rsid w:val="00347E17"/>
    <w:rsid w:val="00364CB2"/>
    <w:rsid w:val="00377AD5"/>
    <w:rsid w:val="003A2BDE"/>
    <w:rsid w:val="003A6E9D"/>
    <w:rsid w:val="003E246B"/>
    <w:rsid w:val="00410B95"/>
    <w:rsid w:val="00413C2B"/>
    <w:rsid w:val="0041438A"/>
    <w:rsid w:val="004410B1"/>
    <w:rsid w:val="00462F63"/>
    <w:rsid w:val="00471707"/>
    <w:rsid w:val="00485FA4"/>
    <w:rsid w:val="00487650"/>
    <w:rsid w:val="00490ED7"/>
    <w:rsid w:val="004C0036"/>
    <w:rsid w:val="005152C7"/>
    <w:rsid w:val="00517D0D"/>
    <w:rsid w:val="005204D1"/>
    <w:rsid w:val="00551A1A"/>
    <w:rsid w:val="00565214"/>
    <w:rsid w:val="00572BE5"/>
    <w:rsid w:val="005B0475"/>
    <w:rsid w:val="005B2AAD"/>
    <w:rsid w:val="005B62B0"/>
    <w:rsid w:val="005C39EC"/>
    <w:rsid w:val="005C74E3"/>
    <w:rsid w:val="006007A8"/>
    <w:rsid w:val="00615AD2"/>
    <w:rsid w:val="00627469"/>
    <w:rsid w:val="006343E8"/>
    <w:rsid w:val="00637D8D"/>
    <w:rsid w:val="00641D3D"/>
    <w:rsid w:val="00655384"/>
    <w:rsid w:val="00665958"/>
    <w:rsid w:val="00683862"/>
    <w:rsid w:val="00683F97"/>
    <w:rsid w:val="00691325"/>
    <w:rsid w:val="006A1CD6"/>
    <w:rsid w:val="006C7062"/>
    <w:rsid w:val="006D7DE7"/>
    <w:rsid w:val="006E6C64"/>
    <w:rsid w:val="006F772B"/>
    <w:rsid w:val="00700EB3"/>
    <w:rsid w:val="00711922"/>
    <w:rsid w:val="00727AE9"/>
    <w:rsid w:val="0073282E"/>
    <w:rsid w:val="00733D22"/>
    <w:rsid w:val="00734A98"/>
    <w:rsid w:val="007445A5"/>
    <w:rsid w:val="00754D8F"/>
    <w:rsid w:val="007853EF"/>
    <w:rsid w:val="0079178B"/>
    <w:rsid w:val="007A6439"/>
    <w:rsid w:val="007C266B"/>
    <w:rsid w:val="0081551F"/>
    <w:rsid w:val="00820201"/>
    <w:rsid w:val="00854D66"/>
    <w:rsid w:val="008778BB"/>
    <w:rsid w:val="008801C4"/>
    <w:rsid w:val="00883FB2"/>
    <w:rsid w:val="00884BA1"/>
    <w:rsid w:val="008A1F7D"/>
    <w:rsid w:val="008A77B7"/>
    <w:rsid w:val="008B75DB"/>
    <w:rsid w:val="008C384A"/>
    <w:rsid w:val="00905B15"/>
    <w:rsid w:val="00906B0A"/>
    <w:rsid w:val="00911EF2"/>
    <w:rsid w:val="00932756"/>
    <w:rsid w:val="009524DC"/>
    <w:rsid w:val="00961897"/>
    <w:rsid w:val="0096725A"/>
    <w:rsid w:val="00980D40"/>
    <w:rsid w:val="00985885"/>
    <w:rsid w:val="00986323"/>
    <w:rsid w:val="009B15F0"/>
    <w:rsid w:val="009B660F"/>
    <w:rsid w:val="009C5E58"/>
    <w:rsid w:val="009E5E05"/>
    <w:rsid w:val="00A802C5"/>
    <w:rsid w:val="00AA045C"/>
    <w:rsid w:val="00AB12B7"/>
    <w:rsid w:val="00AB4A5A"/>
    <w:rsid w:val="00AC58DF"/>
    <w:rsid w:val="00AE0E25"/>
    <w:rsid w:val="00B06140"/>
    <w:rsid w:val="00B14833"/>
    <w:rsid w:val="00B23C64"/>
    <w:rsid w:val="00B374DC"/>
    <w:rsid w:val="00B47501"/>
    <w:rsid w:val="00B664D9"/>
    <w:rsid w:val="00B77A4C"/>
    <w:rsid w:val="00B97D10"/>
    <w:rsid w:val="00BB0885"/>
    <w:rsid w:val="00BC5129"/>
    <w:rsid w:val="00BC5E8B"/>
    <w:rsid w:val="00BF485B"/>
    <w:rsid w:val="00C12923"/>
    <w:rsid w:val="00C23136"/>
    <w:rsid w:val="00C44E75"/>
    <w:rsid w:val="00C62521"/>
    <w:rsid w:val="00C70D3C"/>
    <w:rsid w:val="00C97B3E"/>
    <w:rsid w:val="00CA61E7"/>
    <w:rsid w:val="00CB7763"/>
    <w:rsid w:val="00CC43BE"/>
    <w:rsid w:val="00CD21FE"/>
    <w:rsid w:val="00CD2C1F"/>
    <w:rsid w:val="00CE4065"/>
    <w:rsid w:val="00D059FB"/>
    <w:rsid w:val="00D061B8"/>
    <w:rsid w:val="00D15B41"/>
    <w:rsid w:val="00D57A13"/>
    <w:rsid w:val="00D61C63"/>
    <w:rsid w:val="00D644F0"/>
    <w:rsid w:val="00D9419B"/>
    <w:rsid w:val="00E01B18"/>
    <w:rsid w:val="00E15643"/>
    <w:rsid w:val="00E24136"/>
    <w:rsid w:val="00E46B70"/>
    <w:rsid w:val="00E50219"/>
    <w:rsid w:val="00E55AE1"/>
    <w:rsid w:val="00E802AE"/>
    <w:rsid w:val="00E84492"/>
    <w:rsid w:val="00EA290E"/>
    <w:rsid w:val="00EF4AF8"/>
    <w:rsid w:val="00F079D1"/>
    <w:rsid w:val="00F12CDD"/>
    <w:rsid w:val="00F32A9B"/>
    <w:rsid w:val="00F7276B"/>
    <w:rsid w:val="00F870A9"/>
    <w:rsid w:val="00F8770B"/>
    <w:rsid w:val="00F96184"/>
    <w:rsid w:val="00FE0F9B"/>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s.cmu.edu/afs/cs/academic/class/15451-s06/www/lectures/DFS-strong-compon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68769-70ED-4721-BB42-6176F990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3050</CharactersWithSpaces>
  <SharedDoc>false</SharedDoc>
  <HLinks>
    <vt:vector size="6" baseType="variant">
      <vt:variant>
        <vt:i4>1179727</vt:i4>
      </vt:variant>
      <vt:variant>
        <vt:i4>0</vt:i4>
      </vt:variant>
      <vt:variant>
        <vt:i4>0</vt:i4>
      </vt:variant>
      <vt:variant>
        <vt:i4>5</vt:i4>
      </vt:variant>
      <vt:variant>
        <vt:lpwstr>http://www.cs.cmu.edu/afs/cs/academic/class/15451-s06/www/lectures/DFS-strong-components.pdf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Jim</cp:lastModifiedBy>
  <cp:revision>2</cp:revision>
  <cp:lastPrinted>2011-01-16T13:01:00Z</cp:lastPrinted>
  <dcterms:created xsi:type="dcterms:W3CDTF">2013-01-13T16:47:00Z</dcterms:created>
  <dcterms:modified xsi:type="dcterms:W3CDTF">2013-01-13T16:47:00Z</dcterms:modified>
</cp:coreProperties>
</file>