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总体设计</w:t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小组成员：郑建华，叶瑞涛，何家邦，吴承扬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1，</w:t>
      </w:r>
      <w:r>
        <w:rPr>
          <w:rFonts w:hint="eastAsia"/>
          <w:lang w:eastAsia="zh-CN"/>
        </w:rPr>
        <w:t>软件功能结构图</w:t>
      </w:r>
    </w:p>
    <w:p/>
    <w:p>
      <w:r>
        <w:drawing>
          <wp:inline distT="0" distB="0" distL="114300" distR="114300">
            <wp:extent cx="5267960" cy="5308600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30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各功能模块的介绍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登出功能：管理员和用户可通过浏览器进行登录访问，当用户或管理员提交登录信息时，会访问数据库中的信息，如果信息匹配则可成功进入系统。新用户可让管理员在数据库中添加登录信息后进行访问。该模块提供登录接口和插入成员接口，并且要用到数据库模块提供的连接数据库，修改数据库接口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数据库模块：主要作用为方便数据库中信息的调用，提供连接数据库接口，查询成员接口，修改数据库接口。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主体功能模块：包含增删查改工程师信息，排序工资，薪水计算，生成报表功能，提供排序，打印等接口，用于显示信息。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Login表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包含编号和密码两个字段，其中id为主键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包含编号，姓名，籍贯，住址，电话，工龄，基本薪水，性别，出生日期，学历等字段，编号为主键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实现计划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任务分配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郑建华：前段设计及实现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吴承扬：数据库模块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叶瑞涛：服务器模块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何家邦：主要功能实现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进度安排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一天完成任务详细分配及规划，两天设立好软件的整体框架，三天进行功能的实现及变形代码，一天进行软件的调试及优化，共计七天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90979"/>
    <w:multiLevelType w:val="singleLevel"/>
    <w:tmpl w:val="7B990979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D73590"/>
    <w:rsid w:val="037B16A6"/>
    <w:rsid w:val="25D7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2020-04-01T12:19:00Z</dcterms:created>
  <dc:creator>Administrator</dc:creator>
  <cp:lastModifiedBy>Administrator</cp:lastModifiedBy>
  <dcterms:modified xsi:type="dcterms:W3CDTF">2020-04-01T13:02:19Z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