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61BB" w14:textId="77777777" w:rsidR="006B7D5C" w:rsidRPr="006B7D5C" w:rsidRDefault="006B7D5C" w:rsidP="00C74811">
      <w:pPr>
        <w:pStyle w:val="Heading1"/>
        <w:spacing w:line="240" w:lineRule="auto"/>
        <w:rPr>
          <w:rFonts w:eastAsia="Times New Roman"/>
        </w:rPr>
      </w:pPr>
      <w:r w:rsidRPr="006B7D5C">
        <w:rPr>
          <w:rFonts w:eastAsia="Times New Roman"/>
        </w:rPr>
        <w:t>Inflation, Unemployment, and the Fed’s Balancing Act</w:t>
      </w:r>
    </w:p>
    <w:p w14:paraId="09C30878" w14:textId="77777777" w:rsidR="006B7D5C" w:rsidRPr="006B7D5C" w:rsidRDefault="006B7D5C" w:rsidP="00C74811">
      <w:pPr>
        <w:pStyle w:val="Heading2"/>
        <w:spacing w:line="240" w:lineRule="auto"/>
        <w:rPr>
          <w:rFonts w:eastAsia="Times New Roman"/>
        </w:rPr>
      </w:pPr>
      <w:r w:rsidRPr="006B7D5C">
        <w:rPr>
          <w:rFonts w:eastAsia="Times New Roman"/>
        </w:rPr>
        <w:t>Introduction</w:t>
      </w:r>
    </w:p>
    <w:p w14:paraId="1A28ACA7" w14:textId="081CBA7F" w:rsidR="006B7D5C" w:rsidRPr="006B7D5C" w:rsidRDefault="006B7D5C" w:rsidP="00C74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The Federal Reserve has a dual mandate from Congress: </w:t>
      </w:r>
      <w:r w:rsidRPr="006B7D5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control inflation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 while also </w:t>
      </w:r>
      <w:r w:rsidRPr="006B7D5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maintaining low unemployment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r w:rsidRPr="00C74811">
        <w:rPr>
          <w:rFonts w:ascii="Calibri" w:eastAsia="Times New Roman" w:hAnsi="Calibri" w:cs="Calibri"/>
          <w:color w:val="000000"/>
          <w:kern w:val="0"/>
          <w14:ligatures w14:val="none"/>
        </w:rPr>
        <w:t>Its simplicity makes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task sound straightforward. In practice, however, these goals often move in opposite directions. Over the past 25 years, this tension has forced the Fed into a constant balancing act </w:t>
      </w:r>
      <w:r w:rsidRPr="00C748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with 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tightening when inflation climbs, loosening when jobs are at risk, and always navigating trade-offs.</w:t>
      </w:r>
    </w:p>
    <w:p w14:paraId="6055B111" w14:textId="2A57F8D5" w:rsidR="006B7D5C" w:rsidRPr="00C74811" w:rsidRDefault="006B7D5C" w:rsidP="00C74811">
      <w:pPr>
        <w:pStyle w:val="NormalWeb"/>
        <w:rPr>
          <w:rFonts w:ascii="Calibri" w:hAnsi="Calibri" w:cs="Calibri"/>
          <w:color w:val="000000"/>
        </w:rPr>
      </w:pPr>
      <w:r w:rsidRPr="00C74811">
        <w:rPr>
          <w:rFonts w:ascii="Calibri" w:hAnsi="Calibri" w:cs="Calibri"/>
          <w:color w:val="000000"/>
        </w:rPr>
        <w:t xml:space="preserve">To analyze this balancing act, we sourced and processed </w:t>
      </w:r>
      <w:r w:rsidR="00F60ACD">
        <w:rPr>
          <w:rFonts w:ascii="Calibri" w:hAnsi="Calibri" w:cs="Calibri"/>
          <w:color w:val="000000"/>
        </w:rPr>
        <w:t xml:space="preserve">the </w:t>
      </w:r>
      <w:r w:rsidRPr="00C74811">
        <w:rPr>
          <w:rFonts w:ascii="Calibri" w:hAnsi="Calibri" w:cs="Calibri"/>
          <w:color w:val="000000"/>
        </w:rPr>
        <w:t>data as follows:</w:t>
      </w:r>
    </w:p>
    <w:p w14:paraId="5276D050" w14:textId="0093B15E" w:rsidR="006B7D5C" w:rsidRPr="00C74811" w:rsidRDefault="006B7D5C" w:rsidP="00C74811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C74811">
        <w:rPr>
          <w:rStyle w:val="Strong"/>
          <w:rFonts w:ascii="Calibri" w:eastAsiaTheme="majorEastAsia" w:hAnsi="Calibri" w:cs="Calibri"/>
          <w:color w:val="000000"/>
        </w:rPr>
        <w:t>Consumer Price Index (CPI)</w:t>
      </w:r>
      <w:r w:rsidRPr="00C74811">
        <w:rPr>
          <w:rFonts w:ascii="Calibri" w:hAnsi="Calibri" w:cs="Calibri"/>
          <w:color w:val="000000"/>
        </w:rPr>
        <w:t>: Retrieved from the</w:t>
      </w:r>
      <w:r w:rsidRPr="00C74811">
        <w:rPr>
          <w:rStyle w:val="apple-converted-space"/>
          <w:rFonts w:ascii="Calibri" w:eastAsiaTheme="majorEastAsia" w:hAnsi="Calibri" w:cs="Calibri"/>
          <w:b/>
          <w:bCs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Bureau of Labor Statistics (</w:t>
      </w:r>
      <w:hyperlink r:id="rId6" w:history="1">
        <w:r w:rsidRPr="00C74811">
          <w:rPr>
            <w:rStyle w:val="Hyperlink"/>
            <w:rFonts w:ascii="Calibri" w:eastAsiaTheme="majorEastAsia" w:hAnsi="Calibri" w:cs="Calibri"/>
          </w:rPr>
          <w:t>BLS</w:t>
        </w:r>
      </w:hyperlink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) API</w:t>
      </w:r>
      <w:r w:rsidRPr="00C74811">
        <w:rPr>
          <w:rFonts w:ascii="Calibri" w:hAnsi="Calibri" w:cs="Calibri"/>
          <w:b/>
          <w:bCs/>
          <w:color w:val="000000"/>
        </w:rPr>
        <w:t>,</w:t>
      </w:r>
      <w:r w:rsidRPr="00C74811">
        <w:rPr>
          <w:rFonts w:ascii="Calibri" w:hAnsi="Calibri" w:cs="Calibri"/>
          <w:color w:val="000000"/>
        </w:rPr>
        <w:t xml:space="preserve"> then </w:t>
      </w:r>
      <w:r w:rsidR="00F60ACD">
        <w:rPr>
          <w:rFonts w:ascii="Calibri" w:hAnsi="Calibri" w:cs="Calibri"/>
          <w:color w:val="000000"/>
        </w:rPr>
        <w:t>created a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year-over-year (YoY) inflation</w:t>
      </w:r>
      <w:r w:rsidRPr="00C74811">
        <w:rPr>
          <w:rFonts w:ascii="Calibri" w:hAnsi="Calibri" w:cs="Calibri"/>
          <w:b/>
          <w:bCs/>
          <w:color w:val="000000"/>
        </w:rPr>
        <w:t>.</w:t>
      </w:r>
      <w:r w:rsidRPr="00C74811">
        <w:rPr>
          <w:rFonts w:ascii="Calibri" w:hAnsi="Calibri" w:cs="Calibri"/>
          <w:color w:val="000000"/>
        </w:rPr>
        <w:t xml:space="preserve"> This allowed us to measure long-term inflation trends rather than short-term volatility. Most importantly, the YoY measure was aligned with a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one-year lag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Fonts w:ascii="Calibri" w:hAnsi="Calibri" w:cs="Calibri"/>
          <w:color w:val="000000"/>
        </w:rPr>
        <w:t>of the Fed Funds Rate, reflecting the delayed impact of monetary policy.</w:t>
      </w:r>
    </w:p>
    <w:p w14:paraId="33225F8F" w14:textId="6C103B3D" w:rsidR="006B7D5C" w:rsidRPr="00C74811" w:rsidRDefault="006B7D5C" w:rsidP="00C74811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C74811">
        <w:rPr>
          <w:rStyle w:val="Strong"/>
          <w:rFonts w:ascii="Calibri" w:eastAsiaTheme="majorEastAsia" w:hAnsi="Calibri" w:cs="Calibri"/>
          <w:color w:val="000000"/>
        </w:rPr>
        <w:t>Inflation Goal</w:t>
      </w:r>
      <w:r w:rsidRPr="00C74811">
        <w:rPr>
          <w:rFonts w:ascii="Calibri" w:hAnsi="Calibri" w:cs="Calibri"/>
          <w:color w:val="000000"/>
        </w:rPr>
        <w:t xml:space="preserve">: Defined using the Federal Reserve’s official </w:t>
      </w:r>
      <w:hyperlink r:id="rId7" w:history="1">
        <w:r w:rsidRPr="00C74811">
          <w:rPr>
            <w:rStyle w:val="Hyperlink"/>
            <w:rFonts w:ascii="Calibri" w:hAnsi="Calibri" w:cs="Calibri"/>
          </w:rPr>
          <w:t>target</w:t>
        </w:r>
      </w:hyperlink>
      <w:r w:rsidRPr="00C74811">
        <w:rPr>
          <w:rFonts w:ascii="Calibri" w:hAnsi="Calibri" w:cs="Calibri"/>
          <w:color w:val="000000"/>
        </w:rPr>
        <w:t xml:space="preserve"> of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color w:val="000000"/>
        </w:rPr>
        <w:t xml:space="preserve">2% 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inflation</w:t>
      </w:r>
      <w:r w:rsidRPr="00C74811">
        <w:rPr>
          <w:rFonts w:ascii="Calibri" w:hAnsi="Calibri" w:cs="Calibri"/>
          <w:color w:val="000000"/>
        </w:rPr>
        <w:t>, as documented in the Fed’s policy guidance.</w:t>
      </w:r>
    </w:p>
    <w:p w14:paraId="48B8CA43" w14:textId="7B2C4E7A" w:rsidR="006B7D5C" w:rsidRPr="00C74811" w:rsidRDefault="006B7D5C" w:rsidP="00C74811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C74811">
        <w:rPr>
          <w:rStyle w:val="Strong"/>
          <w:rFonts w:ascii="Calibri" w:eastAsiaTheme="majorEastAsia" w:hAnsi="Calibri" w:cs="Calibri"/>
          <w:color w:val="000000"/>
        </w:rPr>
        <w:t>Unemployment Goal</w:t>
      </w:r>
      <w:r w:rsidRPr="00C74811">
        <w:rPr>
          <w:rFonts w:ascii="Calibri" w:hAnsi="Calibri" w:cs="Calibri"/>
          <w:color w:val="000000"/>
        </w:rPr>
        <w:t>: Benchmarked against the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Natural Rate of Unemployment</w:t>
      </w:r>
      <w:r w:rsidRPr="00C74811">
        <w:rPr>
          <w:rStyle w:val="Strong"/>
          <w:rFonts w:ascii="Calibri" w:eastAsiaTheme="majorEastAsia" w:hAnsi="Calibri" w:cs="Calibri"/>
          <w:color w:val="000000"/>
        </w:rPr>
        <w:t xml:space="preserve"> 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(</w:t>
      </w:r>
      <w:hyperlink r:id="rId8" w:history="1">
        <w:r w:rsidRPr="00C74811">
          <w:rPr>
            <w:rStyle w:val="Hyperlink"/>
            <w:rFonts w:ascii="Calibri" w:eastAsiaTheme="majorEastAsia" w:hAnsi="Calibri" w:cs="Calibri"/>
          </w:rPr>
          <w:t>NROU</w:t>
        </w:r>
      </w:hyperlink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)</w:t>
      </w:r>
      <w:r w:rsidRPr="00C74811">
        <w:rPr>
          <w:rFonts w:ascii="Calibri" w:hAnsi="Calibri" w:cs="Calibri"/>
          <w:b/>
          <w:bCs/>
          <w:color w:val="000000"/>
        </w:rPr>
        <w:t>,</w:t>
      </w:r>
      <w:r w:rsidRPr="00C74811">
        <w:rPr>
          <w:rFonts w:ascii="Calibri" w:hAnsi="Calibri" w:cs="Calibri"/>
          <w:color w:val="000000"/>
        </w:rPr>
        <w:t xml:space="preserve"> which shifts over time, using FRED data.</w:t>
      </w:r>
    </w:p>
    <w:p w14:paraId="477F4E57" w14:textId="417957A1" w:rsidR="006B7D5C" w:rsidRDefault="006B7D5C" w:rsidP="00C74811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C74811">
        <w:rPr>
          <w:rStyle w:val="Strong"/>
          <w:rFonts w:ascii="Calibri" w:eastAsiaTheme="majorEastAsia" w:hAnsi="Calibri" w:cs="Calibri"/>
          <w:color w:val="000000"/>
        </w:rPr>
        <w:t>Mandate Check</w:t>
      </w:r>
      <w:r w:rsidRPr="00C74811">
        <w:rPr>
          <w:rFonts w:ascii="Calibri" w:hAnsi="Calibri" w:cs="Calibri"/>
          <w:color w:val="000000"/>
        </w:rPr>
        <w:t xml:space="preserve">: We created a </w:t>
      </w:r>
      <w:r w:rsidRPr="00C74811">
        <w:rPr>
          <w:rFonts w:ascii="Calibri" w:hAnsi="Calibri" w:cs="Calibri"/>
          <w:color w:val="000000"/>
        </w:rPr>
        <w:t>field</w:t>
      </w:r>
      <w:r w:rsidRPr="00C74811">
        <w:rPr>
          <w:rFonts w:ascii="Calibri" w:hAnsi="Calibri" w:cs="Calibri"/>
          <w:color w:val="000000"/>
        </w:rPr>
        <w:t xml:space="preserve"> to mark when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actual inflation and unemployment rates simultaneously matched their respective goals</w:t>
      </w:r>
      <w:r w:rsidRPr="00C74811">
        <w:rPr>
          <w:rFonts w:ascii="Calibri" w:hAnsi="Calibri" w:cs="Calibri"/>
          <w:b/>
          <w:bCs/>
          <w:color w:val="000000"/>
        </w:rPr>
        <w:t>.</w:t>
      </w:r>
      <w:r w:rsidRPr="00C74811">
        <w:rPr>
          <w:rFonts w:ascii="Calibri" w:hAnsi="Calibri" w:cs="Calibri"/>
          <w:color w:val="000000"/>
        </w:rPr>
        <w:t xml:space="preserve"> In these periods, the Fed’s dual mandate was considered met.</w:t>
      </w:r>
    </w:p>
    <w:p w14:paraId="5B750591" w14:textId="77777777" w:rsidR="00C74811" w:rsidRPr="00C74811" w:rsidRDefault="00C74811" w:rsidP="00C74811">
      <w:pPr>
        <w:pStyle w:val="NormalWeb"/>
        <w:rPr>
          <w:rFonts w:ascii="Calibri" w:hAnsi="Calibri" w:cs="Calibri"/>
          <w:color w:val="000000"/>
        </w:rPr>
      </w:pPr>
    </w:p>
    <w:p w14:paraId="2282B0D0" w14:textId="77777777" w:rsidR="006B7D5C" w:rsidRPr="00C74811" w:rsidRDefault="006B7D5C" w:rsidP="00C7481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</w:p>
    <w:p w14:paraId="1B856A50" w14:textId="77777777" w:rsidR="006B7D5C" w:rsidRPr="00C74811" w:rsidRDefault="006B7D5C" w:rsidP="00C7481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</w:p>
    <w:p w14:paraId="52DBF486" w14:textId="77777777" w:rsidR="006B7D5C" w:rsidRPr="00C74811" w:rsidRDefault="006B7D5C" w:rsidP="00C7481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</w:p>
    <w:p w14:paraId="7E9473FD" w14:textId="77777777" w:rsidR="001D25B7" w:rsidRPr="00C74811" w:rsidRDefault="001D25B7" w:rsidP="00C7481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</w:p>
    <w:p w14:paraId="572F07F7" w14:textId="77777777" w:rsidR="001D25B7" w:rsidRPr="00C74811" w:rsidRDefault="001D25B7" w:rsidP="00C7481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</w:p>
    <w:p w14:paraId="257439F8" w14:textId="2804B20B" w:rsidR="006B7D5C" w:rsidRPr="00C74811" w:rsidRDefault="006B7D5C" w:rsidP="00C74811">
      <w:pPr>
        <w:pStyle w:val="Heading2"/>
        <w:spacing w:line="240" w:lineRule="auto"/>
        <w:rPr>
          <w:rFonts w:eastAsia="Times New Roman"/>
        </w:rPr>
      </w:pPr>
      <w:r w:rsidRPr="006B7D5C">
        <w:rPr>
          <w:rFonts w:eastAsia="Times New Roman"/>
        </w:rPr>
        <w:lastRenderedPageBreak/>
        <w:t>What the Data Shows</w:t>
      </w:r>
    </w:p>
    <w:p w14:paraId="1780D811" w14:textId="04BBF6DF" w:rsidR="006B7D5C" w:rsidRPr="006B7D5C" w:rsidRDefault="00C74811" w:rsidP="00C7481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bookmarkStart w:id="0" w:name="_Toc209857228"/>
      <w:r w:rsidRPr="00C74811">
        <w:rPr>
          <w:rFonts w:ascii="Calibri" w:hAnsi="Calibri" w:cs="Calibri"/>
          <w:noProof/>
        </w:rPr>
        <w:drawing>
          <wp:inline distT="0" distB="0" distL="0" distR="0" wp14:anchorId="39FA86FA" wp14:editId="20A6B69D">
            <wp:extent cx="9144000" cy="3475990"/>
            <wp:effectExtent l="0" t="0" r="12700" b="16510"/>
            <wp:docPr id="14967632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61F61B-2863-A145-8921-E92A749332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76E09484" w14:textId="3664A70F" w:rsidR="006B7D5C" w:rsidRPr="006B7D5C" w:rsidRDefault="006B7D5C" w:rsidP="00C74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The chart compares year-over-year inflation</w:t>
      </w:r>
      <w:r w:rsidR="001D25B7" w:rsidRPr="00C748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(a one-year lag) against the Fed Funds </w:t>
      </w:r>
      <w:r w:rsidR="001D25B7" w:rsidRPr="00C74811">
        <w:rPr>
          <w:rFonts w:ascii="Calibri" w:eastAsia="Times New Roman" w:hAnsi="Calibri" w:cs="Calibri"/>
          <w:color w:val="000000"/>
          <w:kern w:val="0"/>
          <w14:ligatures w14:val="none"/>
        </w:rPr>
        <w:t>rate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 and unemployment rates. This lag is critical</w:t>
      </w:r>
      <w:r w:rsidR="001D25B7" w:rsidRPr="00C748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as it allows the Fed rate to take effect and 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highlights the delayed cause-and-effect relationship between inflation pressures, the Fed’s rate decisions, and the eventual impact on jobs.</w:t>
      </w:r>
    </w:p>
    <w:p w14:paraId="60722CAA" w14:textId="4EFCC9A4" w:rsidR="006B7D5C" w:rsidRPr="00C74811" w:rsidRDefault="006B7D5C" w:rsidP="00C748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7481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When inflation surged</w:t>
      </w:r>
      <w:r w:rsidRPr="00C74811">
        <w:rPr>
          <w:rFonts w:ascii="Calibri" w:eastAsia="Times New Roman" w:hAnsi="Calibri" w:cs="Calibri"/>
          <w:color w:val="000000"/>
          <w:kern w:val="0"/>
          <w14:ligatures w14:val="none"/>
        </w:rPr>
        <w:t>, such as during the 2008 financial crisis and again in 2021–2022, the Fed responded by </w:t>
      </w:r>
      <w:r w:rsidRPr="00C7481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raising rates</w:t>
      </w:r>
      <w:r w:rsidRPr="00C74811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1D25B7" w:rsidRPr="00C748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C74811">
        <w:rPr>
          <w:rFonts w:ascii="Calibri" w:eastAsia="Times New Roman" w:hAnsi="Calibri" w:cs="Calibri"/>
          <w:color w:val="000000"/>
          <w:kern w:val="0"/>
          <w14:ligatures w14:val="none"/>
        </w:rPr>
        <w:t>Higher rates, while effective at cooling inflation, slowed the economy and were followed by rising unemployment.</w:t>
      </w:r>
    </w:p>
    <w:p w14:paraId="17284DBA" w14:textId="77777777" w:rsidR="006B7D5C" w:rsidRPr="006B7D5C" w:rsidRDefault="006B7D5C" w:rsidP="00C74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When unemployment spiked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such as after the 2008 crisis and the 2020 pandemic, the Fed </w:t>
      </w:r>
      <w:r w:rsidRPr="006B7D5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lowered rates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aggressively to stabilize jobs, even though this risked fueling inflation later.</w:t>
      </w:r>
    </w:p>
    <w:p w14:paraId="003A957E" w14:textId="6D70E5E9" w:rsidR="006B7D5C" w:rsidRPr="006B7D5C" w:rsidRDefault="006B7D5C" w:rsidP="00C74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The lagged inflation measure makes clear that the Fed rarely moves preemptively</w:t>
      </w:r>
      <w:r w:rsidR="00C748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instead, it reacts to sustain price pressures, with unemployment responding after monetary policy changes ripple through the economy.</w:t>
      </w:r>
    </w:p>
    <w:p w14:paraId="5BFFEB03" w14:textId="77777777" w:rsidR="00C74811" w:rsidRDefault="00C74811" w:rsidP="00C74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BB5845E" w14:textId="77777777" w:rsidR="00C74811" w:rsidRDefault="00C74811" w:rsidP="00C74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CD7C85" w14:textId="03E7B91F" w:rsidR="006B7D5C" w:rsidRPr="006B7D5C" w:rsidRDefault="001D25B7" w:rsidP="00C74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7481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The</w:t>
      </w:r>
      <w:r w:rsidR="006B7D5C" w:rsidRPr="006B7D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data is not one of perfect success, but of policy trade-offs and timing.</w:t>
      </w:r>
    </w:p>
    <w:p w14:paraId="322EDFC5" w14:textId="77777777" w:rsidR="006B7D5C" w:rsidRPr="006B7D5C" w:rsidRDefault="006B7D5C" w:rsidP="00C74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Tightening rates to tame inflation risks higher unemployment.</w:t>
      </w:r>
    </w:p>
    <w:p w14:paraId="4B4B6028" w14:textId="77777777" w:rsidR="006B7D5C" w:rsidRPr="006B7D5C" w:rsidRDefault="006B7D5C" w:rsidP="00C74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Cutting rates to support jobs risks higher inflation.</w:t>
      </w:r>
    </w:p>
    <w:p w14:paraId="25B4C556" w14:textId="16BAE16E" w:rsidR="006B7D5C" w:rsidRPr="006B7D5C" w:rsidRDefault="006B7D5C" w:rsidP="00C74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The one-year lag underscores that policy effects are delayed but deliberate, creating a kind of policy echo</w:t>
      </w:r>
      <w:r w:rsidR="00A029C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where when </w:t>
      </w:r>
      <w:r w:rsidRPr="006B7D5C">
        <w:rPr>
          <w:rFonts w:ascii="Calibri" w:eastAsia="Times New Roman" w:hAnsi="Calibri" w:cs="Calibri"/>
          <w:color w:val="000000"/>
          <w:kern w:val="0"/>
          <w14:ligatures w14:val="none"/>
        </w:rPr>
        <w:t>inflation rises, then the Fed reacts, and unemployment shifts in response.</w:t>
      </w:r>
    </w:p>
    <w:p w14:paraId="23032FD0" w14:textId="77777777" w:rsidR="006B7D5C" w:rsidRPr="006B7D5C" w:rsidRDefault="006B7D5C" w:rsidP="00C74811">
      <w:pPr>
        <w:pStyle w:val="Heading2"/>
        <w:spacing w:line="240" w:lineRule="auto"/>
        <w:rPr>
          <w:rFonts w:eastAsia="Times New Roman"/>
        </w:rPr>
      </w:pPr>
      <w:bookmarkStart w:id="1" w:name="_Toc209857229"/>
      <w:r w:rsidRPr="006B7D5C">
        <w:rPr>
          <w:rFonts w:eastAsia="Times New Roman"/>
        </w:rPr>
        <w:t>Conclusion</w:t>
      </w:r>
      <w:bookmarkEnd w:id="1"/>
    </w:p>
    <w:p w14:paraId="5ABBD035" w14:textId="5537E811" w:rsidR="00C74811" w:rsidRPr="00C74811" w:rsidRDefault="00C74811" w:rsidP="00C74811">
      <w:pPr>
        <w:pStyle w:val="NormalWeb"/>
        <w:rPr>
          <w:rFonts w:ascii="Calibri" w:hAnsi="Calibri" w:cs="Calibri"/>
          <w:color w:val="000000"/>
        </w:rPr>
      </w:pPr>
      <w:r w:rsidRPr="00C74811">
        <w:rPr>
          <w:rFonts w:ascii="Calibri" w:hAnsi="Calibri" w:cs="Calibri"/>
          <w:color w:val="000000"/>
        </w:rPr>
        <w:t>The Fed’s performance cannot be judged by any single measure. Instead, the data highlights its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adaptive strategy</w:t>
      </w:r>
      <w:r w:rsidR="00F60ACD">
        <w:rPr>
          <w:rFonts w:ascii="Calibri" w:hAnsi="Calibri" w:cs="Calibri"/>
          <w:color w:val="000000"/>
        </w:rPr>
        <w:t xml:space="preserve"> to c</w:t>
      </w:r>
      <w:r w:rsidRPr="00C74811">
        <w:rPr>
          <w:rFonts w:ascii="Calibri" w:hAnsi="Calibri" w:cs="Calibri"/>
          <w:color w:val="000000"/>
        </w:rPr>
        <w:t xml:space="preserve">ontinually </w:t>
      </w:r>
      <w:r w:rsidR="00F60ACD">
        <w:rPr>
          <w:rFonts w:ascii="Calibri" w:hAnsi="Calibri" w:cs="Calibri"/>
          <w:color w:val="000000"/>
        </w:rPr>
        <w:t>shift</w:t>
      </w:r>
      <w:r w:rsidRPr="00C74811">
        <w:rPr>
          <w:rFonts w:ascii="Calibri" w:hAnsi="Calibri" w:cs="Calibri"/>
          <w:color w:val="000000"/>
        </w:rPr>
        <w:t xml:space="preserve"> policy to balance two competing goals. Over 25 years, the Fed’s actions demonstrate the difficulty of walking the fine line between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too much inflation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Fonts w:ascii="Calibri" w:hAnsi="Calibri" w:cs="Calibri"/>
          <w:color w:val="000000"/>
        </w:rPr>
        <w:t>and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too</w:t>
      </w:r>
      <w:r w:rsidRPr="00C74811">
        <w:rPr>
          <w:rStyle w:val="Strong"/>
          <w:rFonts w:ascii="Calibri" w:eastAsiaTheme="majorEastAsia" w:hAnsi="Calibri" w:cs="Calibri"/>
          <w:color w:val="000000"/>
        </w:rPr>
        <w:t xml:space="preserve"> 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much unemployment</w:t>
      </w:r>
      <w:r w:rsidRPr="00C74811">
        <w:rPr>
          <w:rFonts w:ascii="Calibri" w:hAnsi="Calibri" w:cs="Calibri"/>
          <w:color w:val="000000"/>
        </w:rPr>
        <w:t>.</w:t>
      </w:r>
    </w:p>
    <w:p w14:paraId="722F6475" w14:textId="5234F5C7" w:rsidR="00C74811" w:rsidRPr="00C74811" w:rsidRDefault="00C74811" w:rsidP="00C74811">
      <w:pPr>
        <w:pStyle w:val="NormalWeb"/>
        <w:rPr>
          <w:rFonts w:ascii="Calibri" w:hAnsi="Calibri" w:cs="Calibri"/>
          <w:color w:val="000000"/>
        </w:rPr>
      </w:pPr>
      <w:r w:rsidRPr="00C74811">
        <w:rPr>
          <w:rFonts w:ascii="Calibri" w:hAnsi="Calibri" w:cs="Calibri"/>
          <w:color w:val="000000"/>
        </w:rPr>
        <w:t>The mandate</w:t>
      </w:r>
      <w:r w:rsidR="00A029C5">
        <w:rPr>
          <w:rFonts w:ascii="Calibri" w:hAnsi="Calibri" w:cs="Calibri"/>
          <w:color w:val="000000"/>
        </w:rPr>
        <w:t xml:space="preserve"> </w:t>
      </w:r>
      <w:r w:rsidRPr="00C74811">
        <w:rPr>
          <w:rFonts w:ascii="Calibri" w:hAnsi="Calibri" w:cs="Calibri"/>
          <w:color w:val="000000"/>
        </w:rPr>
        <w:t>check</w:t>
      </w:r>
      <w:r w:rsidRPr="00C74811">
        <w:rPr>
          <w:rFonts w:ascii="Calibri" w:hAnsi="Calibri" w:cs="Calibri"/>
          <w:color w:val="000000"/>
        </w:rPr>
        <w:t xml:space="preserve"> we created</w:t>
      </w:r>
      <w:r w:rsidRPr="00C74811">
        <w:rPr>
          <w:rFonts w:ascii="Calibri" w:hAnsi="Calibri" w:cs="Calibri"/>
          <w:color w:val="000000"/>
        </w:rPr>
        <w:t xml:space="preserve"> makes this challenge even clearer</w:t>
      </w:r>
      <w:r w:rsidRPr="00C74811">
        <w:rPr>
          <w:rFonts w:ascii="Calibri" w:hAnsi="Calibri" w:cs="Calibri"/>
          <w:color w:val="000000"/>
        </w:rPr>
        <w:t>. T</w:t>
      </w:r>
      <w:r w:rsidRPr="00C74811">
        <w:rPr>
          <w:rFonts w:ascii="Calibri" w:hAnsi="Calibri" w:cs="Calibri"/>
          <w:color w:val="000000"/>
        </w:rPr>
        <w:t>he Fed has simultaneously achieved both its inflation and unemployment goals only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about</w:t>
      </w:r>
      <w:r w:rsidRPr="00C74811">
        <w:rPr>
          <w:rStyle w:val="Strong"/>
          <w:rFonts w:ascii="Calibri" w:eastAsiaTheme="majorEastAsia" w:hAnsi="Calibri" w:cs="Calibri"/>
          <w:color w:val="000000"/>
        </w:rPr>
        <w:t xml:space="preserve"> 23% 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of the time</w:t>
      </w:r>
      <w:r w:rsidRPr="00C74811">
        <w:rPr>
          <w:rFonts w:ascii="Calibri" w:hAnsi="Calibri" w:cs="Calibri"/>
          <w:b/>
          <w:bCs/>
          <w:color w:val="000000"/>
        </w:rPr>
        <w:t>.</w:t>
      </w:r>
      <w:r w:rsidRPr="00C74811">
        <w:rPr>
          <w:rFonts w:ascii="Calibri" w:hAnsi="Calibri" w:cs="Calibri"/>
          <w:color w:val="000000"/>
        </w:rPr>
        <w:t xml:space="preserve"> This underscores that the Fed’s dual mandate is less a state of constant achievement and more a process of</w:t>
      </w:r>
      <w:r w:rsidRPr="00C7481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74811">
        <w:rPr>
          <w:rStyle w:val="Strong"/>
          <w:rFonts w:ascii="Calibri" w:eastAsiaTheme="majorEastAsia" w:hAnsi="Calibri" w:cs="Calibri"/>
          <w:b w:val="0"/>
          <w:bCs w:val="0"/>
          <w:color w:val="000000"/>
        </w:rPr>
        <w:t>constant compromise and adjustment</w:t>
      </w:r>
      <w:r w:rsidRPr="00C74811">
        <w:rPr>
          <w:rFonts w:ascii="Calibri" w:hAnsi="Calibri" w:cs="Calibri"/>
          <w:color w:val="000000"/>
        </w:rPr>
        <w:t xml:space="preserve">. </w:t>
      </w:r>
    </w:p>
    <w:p w14:paraId="26DCE209" w14:textId="36D8E19E" w:rsidR="00C74811" w:rsidRPr="00C74811" w:rsidRDefault="00C74811" w:rsidP="00C74811">
      <w:pPr>
        <w:pStyle w:val="NormalWeb"/>
        <w:jc w:val="center"/>
        <w:rPr>
          <w:rFonts w:ascii="Calibri" w:hAnsi="Calibri" w:cs="Calibri"/>
          <w:b/>
          <w:bCs/>
          <w:color w:val="000000"/>
        </w:rPr>
      </w:pPr>
      <w:r w:rsidRPr="00C74811">
        <w:rPr>
          <w:rFonts w:ascii="Calibri" w:hAnsi="Calibri" w:cs="Calibri"/>
          <w:noProof/>
        </w:rPr>
        <w:drawing>
          <wp:inline distT="0" distB="0" distL="0" distR="0" wp14:anchorId="39543F85" wp14:editId="5512EAAD">
            <wp:extent cx="4468633" cy="3013544"/>
            <wp:effectExtent l="0" t="0" r="14605" b="9525"/>
            <wp:docPr id="15680063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D582C4-A6F7-9A42-A8FC-5E9BB2A95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C8F7CD" w14:textId="54C5A93C" w:rsidR="00F743C9" w:rsidRPr="00A029C5" w:rsidRDefault="00C74811" w:rsidP="00A029C5">
      <w:pPr>
        <w:pStyle w:val="NormalWeb"/>
        <w:rPr>
          <w:rFonts w:ascii="Calibri" w:hAnsi="Calibri" w:cs="Calibri"/>
          <w:color w:val="000000"/>
        </w:rPr>
      </w:pPr>
      <w:r w:rsidRPr="00C74811">
        <w:rPr>
          <w:rFonts w:ascii="Calibri" w:hAnsi="Calibri" w:cs="Calibri"/>
          <w:color w:val="000000"/>
        </w:rPr>
        <w:t>Ultimately, the Fed’s role is not about hitting perfection but about steering the economy within acceptable ranges, knowing that solving one problem often creates tension with the other.</w:t>
      </w:r>
    </w:p>
    <w:sectPr w:rsidR="00F743C9" w:rsidRPr="00A029C5" w:rsidSect="001D25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1C66"/>
    <w:multiLevelType w:val="multilevel"/>
    <w:tmpl w:val="72B6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F1F"/>
    <w:multiLevelType w:val="multilevel"/>
    <w:tmpl w:val="5CF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D5FCE"/>
    <w:multiLevelType w:val="multilevel"/>
    <w:tmpl w:val="365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176712">
    <w:abstractNumId w:val="0"/>
  </w:num>
  <w:num w:numId="2" w16cid:durableId="203056573">
    <w:abstractNumId w:val="1"/>
  </w:num>
  <w:num w:numId="3" w16cid:durableId="35153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46"/>
    <w:rsid w:val="000D7798"/>
    <w:rsid w:val="00161854"/>
    <w:rsid w:val="001D25B7"/>
    <w:rsid w:val="006B7D5C"/>
    <w:rsid w:val="00803A46"/>
    <w:rsid w:val="00A029C5"/>
    <w:rsid w:val="00AC4182"/>
    <w:rsid w:val="00B93E32"/>
    <w:rsid w:val="00C74811"/>
    <w:rsid w:val="00F60ACD"/>
    <w:rsid w:val="00F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F05F"/>
  <w15:chartTrackingRefBased/>
  <w15:docId w15:val="{4501B86D-6F21-2946-8E1D-093040CE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03A46"/>
  </w:style>
  <w:style w:type="character" w:styleId="Strong">
    <w:name w:val="Strong"/>
    <w:basedOn w:val="DefaultParagraphFont"/>
    <w:uiPriority w:val="22"/>
    <w:qFormat/>
    <w:rsid w:val="00803A46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D5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7481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4811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74811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4811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481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481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481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481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481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481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NRO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ederalreserve.gov/faqs/what-economic-goals-does-federal-reserve-seek-to-achieve-through-monetary-policy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s.gov/developers/home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hncruz/Documents/GitHub/DATA-608/Story%2002/Inflation%20and%20Unemploy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hncruz/Documents/GitHub/DATA-608/Story%2002/Inflation%20and%20Unemploy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0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r>
              <a:rPr lang="en-US" sz="1800" b="1">
                <a:latin typeface="Calibri" panose="020F0502020204030204" pitchFamily="34" charset="0"/>
                <a:cs typeface="Calibri" panose="020F0502020204030204" pitchFamily="34" charset="0"/>
              </a:rPr>
              <a:t>Inflation (YoY), Unemployment</a:t>
            </a:r>
            <a:r>
              <a:rPr lang="en-US" sz="1800" b="1" baseline="0">
                <a:latin typeface="Calibri" panose="020F0502020204030204" pitchFamily="34" charset="0"/>
                <a:cs typeface="Calibri" panose="020F0502020204030204" pitchFamily="34" charset="0"/>
              </a:rPr>
              <a:t> and the Fed Fund Rates typically follows each other's patterns</a:t>
            </a:r>
            <a:endParaRPr lang="en-US" sz="1800" b="1">
              <a:latin typeface="Calibri" panose="020F0502020204030204" pitchFamily="34" charset="0"/>
              <a:cs typeface="Calibri" panose="020F050202020403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Inflation (YoY %)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macro_last25yrs_bls_fred!$M$14:$M$301</c:f>
              <c:strCache>
                <c:ptCount val="288"/>
                <c:pt idx="0">
                  <c:v>Sep 2001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  <c:pt idx="4">
                  <c:v>Jan</c:v>
                </c:pt>
                <c:pt idx="5">
                  <c:v>Feb</c:v>
                </c:pt>
                <c:pt idx="6">
                  <c:v>Mar</c:v>
                </c:pt>
                <c:pt idx="7">
                  <c:v>Apr</c:v>
                </c:pt>
                <c:pt idx="8">
                  <c:v>May</c:v>
                </c:pt>
                <c:pt idx="9">
                  <c:v>Jun</c:v>
                </c:pt>
                <c:pt idx="10">
                  <c:v>Jul</c:v>
                </c:pt>
                <c:pt idx="11">
                  <c:v>Aug</c:v>
                </c:pt>
                <c:pt idx="12">
                  <c:v>Sep 2002</c:v>
                </c:pt>
                <c:pt idx="13">
                  <c:v>Oct</c:v>
                </c:pt>
                <c:pt idx="14">
                  <c:v>Nov</c:v>
                </c:pt>
                <c:pt idx="15">
                  <c:v>Dec</c:v>
                </c:pt>
                <c:pt idx="16">
                  <c:v>Jan</c:v>
                </c:pt>
                <c:pt idx="17">
                  <c:v>Feb</c:v>
                </c:pt>
                <c:pt idx="18">
                  <c:v>Mar</c:v>
                </c:pt>
                <c:pt idx="19">
                  <c:v>Apr</c:v>
                </c:pt>
                <c:pt idx="20">
                  <c:v>May</c:v>
                </c:pt>
                <c:pt idx="21">
                  <c:v>Jun</c:v>
                </c:pt>
                <c:pt idx="22">
                  <c:v>Jul</c:v>
                </c:pt>
                <c:pt idx="23">
                  <c:v>Aug</c:v>
                </c:pt>
                <c:pt idx="24">
                  <c:v>Sep 2003</c:v>
                </c:pt>
                <c:pt idx="25">
                  <c:v>Oct</c:v>
                </c:pt>
                <c:pt idx="26">
                  <c:v>Nov</c:v>
                </c:pt>
                <c:pt idx="27">
                  <c:v>Dec</c:v>
                </c:pt>
                <c:pt idx="28">
                  <c:v>Jan</c:v>
                </c:pt>
                <c:pt idx="29">
                  <c:v>Feb</c:v>
                </c:pt>
                <c:pt idx="30">
                  <c:v>Mar</c:v>
                </c:pt>
                <c:pt idx="31">
                  <c:v>Apr</c:v>
                </c:pt>
                <c:pt idx="32">
                  <c:v>May</c:v>
                </c:pt>
                <c:pt idx="33">
                  <c:v>Jun</c:v>
                </c:pt>
                <c:pt idx="34">
                  <c:v>Jul</c:v>
                </c:pt>
                <c:pt idx="35">
                  <c:v>Aug</c:v>
                </c:pt>
                <c:pt idx="36">
                  <c:v>Sep 2004</c:v>
                </c:pt>
                <c:pt idx="37">
                  <c:v>Oct</c:v>
                </c:pt>
                <c:pt idx="38">
                  <c:v>Nov</c:v>
                </c:pt>
                <c:pt idx="39">
                  <c:v>Dec</c:v>
                </c:pt>
                <c:pt idx="40">
                  <c:v>Jan</c:v>
                </c:pt>
                <c:pt idx="41">
                  <c:v>Feb</c:v>
                </c:pt>
                <c:pt idx="42">
                  <c:v>Mar</c:v>
                </c:pt>
                <c:pt idx="43">
                  <c:v>Apr</c:v>
                </c:pt>
                <c:pt idx="44">
                  <c:v>May</c:v>
                </c:pt>
                <c:pt idx="45">
                  <c:v>Jun</c:v>
                </c:pt>
                <c:pt idx="46">
                  <c:v>Jul</c:v>
                </c:pt>
                <c:pt idx="47">
                  <c:v>Aug</c:v>
                </c:pt>
                <c:pt idx="48">
                  <c:v>Sep 2005</c:v>
                </c:pt>
                <c:pt idx="49">
                  <c:v>Oct</c:v>
                </c:pt>
                <c:pt idx="50">
                  <c:v>Nov</c:v>
                </c:pt>
                <c:pt idx="51">
                  <c:v>Dec</c:v>
                </c:pt>
                <c:pt idx="52">
                  <c:v>Jan</c:v>
                </c:pt>
                <c:pt idx="53">
                  <c:v>Feb</c:v>
                </c:pt>
                <c:pt idx="54">
                  <c:v>Mar</c:v>
                </c:pt>
                <c:pt idx="55">
                  <c:v>Apr</c:v>
                </c:pt>
                <c:pt idx="56">
                  <c:v>May</c:v>
                </c:pt>
                <c:pt idx="57">
                  <c:v>Jun</c:v>
                </c:pt>
                <c:pt idx="58">
                  <c:v>Jul</c:v>
                </c:pt>
                <c:pt idx="59">
                  <c:v>Aug</c:v>
                </c:pt>
                <c:pt idx="60">
                  <c:v>Sep 2006</c:v>
                </c:pt>
                <c:pt idx="61">
                  <c:v>Oct</c:v>
                </c:pt>
                <c:pt idx="62">
                  <c:v>Nov</c:v>
                </c:pt>
                <c:pt idx="63">
                  <c:v>Dec</c:v>
                </c:pt>
                <c:pt idx="64">
                  <c:v>Jan</c:v>
                </c:pt>
                <c:pt idx="65">
                  <c:v>Feb</c:v>
                </c:pt>
                <c:pt idx="66">
                  <c:v>Mar</c:v>
                </c:pt>
                <c:pt idx="67">
                  <c:v>Apr</c:v>
                </c:pt>
                <c:pt idx="68">
                  <c:v>May</c:v>
                </c:pt>
                <c:pt idx="69">
                  <c:v>Jun</c:v>
                </c:pt>
                <c:pt idx="70">
                  <c:v>Jul</c:v>
                </c:pt>
                <c:pt idx="71">
                  <c:v>Aug</c:v>
                </c:pt>
                <c:pt idx="72">
                  <c:v>Sep 2007</c:v>
                </c:pt>
                <c:pt idx="73">
                  <c:v>Oct</c:v>
                </c:pt>
                <c:pt idx="74">
                  <c:v>Nov</c:v>
                </c:pt>
                <c:pt idx="75">
                  <c:v>Dec</c:v>
                </c:pt>
                <c:pt idx="76">
                  <c:v>Jan</c:v>
                </c:pt>
                <c:pt idx="77">
                  <c:v>Feb</c:v>
                </c:pt>
                <c:pt idx="78">
                  <c:v>Mar</c:v>
                </c:pt>
                <c:pt idx="79">
                  <c:v>Apr</c:v>
                </c:pt>
                <c:pt idx="80">
                  <c:v>May</c:v>
                </c:pt>
                <c:pt idx="81">
                  <c:v>Jun</c:v>
                </c:pt>
                <c:pt idx="82">
                  <c:v>Jul</c:v>
                </c:pt>
                <c:pt idx="83">
                  <c:v>Aug</c:v>
                </c:pt>
                <c:pt idx="84">
                  <c:v>Sep 2008</c:v>
                </c:pt>
                <c:pt idx="85">
                  <c:v>Oct</c:v>
                </c:pt>
                <c:pt idx="86">
                  <c:v>Nov</c:v>
                </c:pt>
                <c:pt idx="87">
                  <c:v>Dec</c:v>
                </c:pt>
                <c:pt idx="88">
                  <c:v>Jan</c:v>
                </c:pt>
                <c:pt idx="89">
                  <c:v>Feb</c:v>
                </c:pt>
                <c:pt idx="90">
                  <c:v>Mar</c:v>
                </c:pt>
                <c:pt idx="91">
                  <c:v>Apr</c:v>
                </c:pt>
                <c:pt idx="92">
                  <c:v>May</c:v>
                </c:pt>
                <c:pt idx="93">
                  <c:v>Jun</c:v>
                </c:pt>
                <c:pt idx="94">
                  <c:v>Jul</c:v>
                </c:pt>
                <c:pt idx="95">
                  <c:v>Aug</c:v>
                </c:pt>
                <c:pt idx="96">
                  <c:v>Sep 2009</c:v>
                </c:pt>
                <c:pt idx="97">
                  <c:v>Oct</c:v>
                </c:pt>
                <c:pt idx="98">
                  <c:v>Nov</c:v>
                </c:pt>
                <c:pt idx="99">
                  <c:v>Dec</c:v>
                </c:pt>
                <c:pt idx="100">
                  <c:v>Jan</c:v>
                </c:pt>
                <c:pt idx="101">
                  <c:v>Feb</c:v>
                </c:pt>
                <c:pt idx="102">
                  <c:v>Mar</c:v>
                </c:pt>
                <c:pt idx="103">
                  <c:v>Apr</c:v>
                </c:pt>
                <c:pt idx="104">
                  <c:v>May</c:v>
                </c:pt>
                <c:pt idx="105">
                  <c:v>Jun</c:v>
                </c:pt>
                <c:pt idx="106">
                  <c:v>Jul</c:v>
                </c:pt>
                <c:pt idx="107">
                  <c:v>Aug</c:v>
                </c:pt>
                <c:pt idx="108">
                  <c:v>Sep 2010</c:v>
                </c:pt>
                <c:pt idx="109">
                  <c:v>Oct</c:v>
                </c:pt>
                <c:pt idx="110">
                  <c:v>Nov</c:v>
                </c:pt>
                <c:pt idx="111">
                  <c:v>Dec</c:v>
                </c:pt>
                <c:pt idx="112">
                  <c:v>Jan</c:v>
                </c:pt>
                <c:pt idx="113">
                  <c:v>Feb</c:v>
                </c:pt>
                <c:pt idx="114">
                  <c:v>Mar</c:v>
                </c:pt>
                <c:pt idx="115">
                  <c:v>Apr</c:v>
                </c:pt>
                <c:pt idx="116">
                  <c:v>May</c:v>
                </c:pt>
                <c:pt idx="117">
                  <c:v>Jun</c:v>
                </c:pt>
                <c:pt idx="118">
                  <c:v>Jul</c:v>
                </c:pt>
                <c:pt idx="119">
                  <c:v>Aug</c:v>
                </c:pt>
                <c:pt idx="120">
                  <c:v>Sep 2011</c:v>
                </c:pt>
                <c:pt idx="121">
                  <c:v>Oct</c:v>
                </c:pt>
                <c:pt idx="122">
                  <c:v>Nov</c:v>
                </c:pt>
                <c:pt idx="123">
                  <c:v>Dec</c:v>
                </c:pt>
                <c:pt idx="124">
                  <c:v>Jan</c:v>
                </c:pt>
                <c:pt idx="125">
                  <c:v>Feb</c:v>
                </c:pt>
                <c:pt idx="126">
                  <c:v>Mar</c:v>
                </c:pt>
                <c:pt idx="127">
                  <c:v>Apr</c:v>
                </c:pt>
                <c:pt idx="128">
                  <c:v>May</c:v>
                </c:pt>
                <c:pt idx="129">
                  <c:v>Jun</c:v>
                </c:pt>
                <c:pt idx="130">
                  <c:v>Jul</c:v>
                </c:pt>
                <c:pt idx="131">
                  <c:v>Aug</c:v>
                </c:pt>
                <c:pt idx="132">
                  <c:v>Sep 2012</c:v>
                </c:pt>
                <c:pt idx="133">
                  <c:v>Oct</c:v>
                </c:pt>
                <c:pt idx="134">
                  <c:v>Nov</c:v>
                </c:pt>
                <c:pt idx="135">
                  <c:v>Dec</c:v>
                </c:pt>
                <c:pt idx="136">
                  <c:v>Jan</c:v>
                </c:pt>
                <c:pt idx="137">
                  <c:v>Feb</c:v>
                </c:pt>
                <c:pt idx="138">
                  <c:v>Mar</c:v>
                </c:pt>
                <c:pt idx="139">
                  <c:v>Apr</c:v>
                </c:pt>
                <c:pt idx="140">
                  <c:v>May</c:v>
                </c:pt>
                <c:pt idx="141">
                  <c:v>Jun</c:v>
                </c:pt>
                <c:pt idx="142">
                  <c:v>Jul</c:v>
                </c:pt>
                <c:pt idx="143">
                  <c:v>Aug</c:v>
                </c:pt>
                <c:pt idx="144">
                  <c:v>Sep 2013</c:v>
                </c:pt>
                <c:pt idx="145">
                  <c:v>Oct</c:v>
                </c:pt>
                <c:pt idx="146">
                  <c:v>Nov</c:v>
                </c:pt>
                <c:pt idx="147">
                  <c:v>Dec</c:v>
                </c:pt>
                <c:pt idx="148">
                  <c:v>Jan</c:v>
                </c:pt>
                <c:pt idx="149">
                  <c:v>Feb</c:v>
                </c:pt>
                <c:pt idx="150">
                  <c:v>Mar</c:v>
                </c:pt>
                <c:pt idx="151">
                  <c:v>Apr</c:v>
                </c:pt>
                <c:pt idx="152">
                  <c:v>May</c:v>
                </c:pt>
                <c:pt idx="153">
                  <c:v>Jun</c:v>
                </c:pt>
                <c:pt idx="154">
                  <c:v>Jul</c:v>
                </c:pt>
                <c:pt idx="155">
                  <c:v>Aug</c:v>
                </c:pt>
                <c:pt idx="156">
                  <c:v>Sep 2014</c:v>
                </c:pt>
                <c:pt idx="157">
                  <c:v>Oct</c:v>
                </c:pt>
                <c:pt idx="158">
                  <c:v>Nov</c:v>
                </c:pt>
                <c:pt idx="159">
                  <c:v>Dec</c:v>
                </c:pt>
                <c:pt idx="160">
                  <c:v>Jan</c:v>
                </c:pt>
                <c:pt idx="161">
                  <c:v>Feb</c:v>
                </c:pt>
                <c:pt idx="162">
                  <c:v>Mar</c:v>
                </c:pt>
                <c:pt idx="163">
                  <c:v>Apr</c:v>
                </c:pt>
                <c:pt idx="164">
                  <c:v>May</c:v>
                </c:pt>
                <c:pt idx="165">
                  <c:v>Jun</c:v>
                </c:pt>
                <c:pt idx="166">
                  <c:v>Jul</c:v>
                </c:pt>
                <c:pt idx="167">
                  <c:v>Aug</c:v>
                </c:pt>
                <c:pt idx="168">
                  <c:v>Sep 2015</c:v>
                </c:pt>
                <c:pt idx="169">
                  <c:v>Oct</c:v>
                </c:pt>
                <c:pt idx="170">
                  <c:v>Nov</c:v>
                </c:pt>
                <c:pt idx="171">
                  <c:v>Dec</c:v>
                </c:pt>
                <c:pt idx="172">
                  <c:v>Jan</c:v>
                </c:pt>
                <c:pt idx="173">
                  <c:v>Feb</c:v>
                </c:pt>
                <c:pt idx="174">
                  <c:v>Mar</c:v>
                </c:pt>
                <c:pt idx="175">
                  <c:v>Apr</c:v>
                </c:pt>
                <c:pt idx="176">
                  <c:v>May</c:v>
                </c:pt>
                <c:pt idx="177">
                  <c:v>Jun</c:v>
                </c:pt>
                <c:pt idx="178">
                  <c:v>Jul</c:v>
                </c:pt>
                <c:pt idx="179">
                  <c:v>Aug</c:v>
                </c:pt>
                <c:pt idx="180">
                  <c:v>Sep 2016</c:v>
                </c:pt>
                <c:pt idx="181">
                  <c:v>Oct</c:v>
                </c:pt>
                <c:pt idx="182">
                  <c:v>Nov</c:v>
                </c:pt>
                <c:pt idx="183">
                  <c:v>Dec</c:v>
                </c:pt>
                <c:pt idx="184">
                  <c:v>Jan</c:v>
                </c:pt>
                <c:pt idx="185">
                  <c:v>Feb</c:v>
                </c:pt>
                <c:pt idx="186">
                  <c:v>Mar</c:v>
                </c:pt>
                <c:pt idx="187">
                  <c:v>Apr</c:v>
                </c:pt>
                <c:pt idx="188">
                  <c:v>May</c:v>
                </c:pt>
                <c:pt idx="189">
                  <c:v>Jun</c:v>
                </c:pt>
                <c:pt idx="190">
                  <c:v>Jul</c:v>
                </c:pt>
                <c:pt idx="191">
                  <c:v>Aug</c:v>
                </c:pt>
                <c:pt idx="192">
                  <c:v>Sep 2017</c:v>
                </c:pt>
                <c:pt idx="193">
                  <c:v>Oct</c:v>
                </c:pt>
                <c:pt idx="194">
                  <c:v>Nov</c:v>
                </c:pt>
                <c:pt idx="195">
                  <c:v>Dec</c:v>
                </c:pt>
                <c:pt idx="196">
                  <c:v>Jan</c:v>
                </c:pt>
                <c:pt idx="197">
                  <c:v>Feb</c:v>
                </c:pt>
                <c:pt idx="198">
                  <c:v>Mar</c:v>
                </c:pt>
                <c:pt idx="199">
                  <c:v>Apr</c:v>
                </c:pt>
                <c:pt idx="200">
                  <c:v>May</c:v>
                </c:pt>
                <c:pt idx="201">
                  <c:v>Jun</c:v>
                </c:pt>
                <c:pt idx="202">
                  <c:v>Jul</c:v>
                </c:pt>
                <c:pt idx="203">
                  <c:v>Aug</c:v>
                </c:pt>
                <c:pt idx="204">
                  <c:v>Sep 2018</c:v>
                </c:pt>
                <c:pt idx="205">
                  <c:v>Oct</c:v>
                </c:pt>
                <c:pt idx="206">
                  <c:v>Nov</c:v>
                </c:pt>
                <c:pt idx="207">
                  <c:v>Dec</c:v>
                </c:pt>
                <c:pt idx="208">
                  <c:v>Jan</c:v>
                </c:pt>
                <c:pt idx="209">
                  <c:v>Feb</c:v>
                </c:pt>
                <c:pt idx="210">
                  <c:v>Mar</c:v>
                </c:pt>
                <c:pt idx="211">
                  <c:v>Apr</c:v>
                </c:pt>
                <c:pt idx="212">
                  <c:v>May</c:v>
                </c:pt>
                <c:pt idx="213">
                  <c:v>Jun</c:v>
                </c:pt>
                <c:pt idx="214">
                  <c:v>Jul</c:v>
                </c:pt>
                <c:pt idx="215">
                  <c:v>Aug</c:v>
                </c:pt>
                <c:pt idx="216">
                  <c:v>Sep 2019</c:v>
                </c:pt>
                <c:pt idx="217">
                  <c:v>Oct</c:v>
                </c:pt>
                <c:pt idx="218">
                  <c:v>Nov</c:v>
                </c:pt>
                <c:pt idx="219">
                  <c:v>Dec</c:v>
                </c:pt>
                <c:pt idx="220">
                  <c:v>Jan</c:v>
                </c:pt>
                <c:pt idx="221">
                  <c:v>Feb</c:v>
                </c:pt>
                <c:pt idx="222">
                  <c:v>Mar</c:v>
                </c:pt>
                <c:pt idx="223">
                  <c:v>Apr</c:v>
                </c:pt>
                <c:pt idx="224">
                  <c:v>May</c:v>
                </c:pt>
                <c:pt idx="225">
                  <c:v>Jun</c:v>
                </c:pt>
                <c:pt idx="226">
                  <c:v>Jul</c:v>
                </c:pt>
                <c:pt idx="227">
                  <c:v>Aug</c:v>
                </c:pt>
                <c:pt idx="228">
                  <c:v>Sep 2020</c:v>
                </c:pt>
                <c:pt idx="229">
                  <c:v>Oct</c:v>
                </c:pt>
                <c:pt idx="230">
                  <c:v>Nov</c:v>
                </c:pt>
                <c:pt idx="231">
                  <c:v>Dec</c:v>
                </c:pt>
                <c:pt idx="232">
                  <c:v>Jan</c:v>
                </c:pt>
                <c:pt idx="233">
                  <c:v>Feb</c:v>
                </c:pt>
                <c:pt idx="234">
                  <c:v>Mar</c:v>
                </c:pt>
                <c:pt idx="235">
                  <c:v>Apr</c:v>
                </c:pt>
                <c:pt idx="236">
                  <c:v>May</c:v>
                </c:pt>
                <c:pt idx="237">
                  <c:v>Jun</c:v>
                </c:pt>
                <c:pt idx="238">
                  <c:v>Jul</c:v>
                </c:pt>
                <c:pt idx="239">
                  <c:v>Aug</c:v>
                </c:pt>
                <c:pt idx="240">
                  <c:v>Sep 2021</c:v>
                </c:pt>
                <c:pt idx="241">
                  <c:v>Oct</c:v>
                </c:pt>
                <c:pt idx="242">
                  <c:v>Nov</c:v>
                </c:pt>
                <c:pt idx="243">
                  <c:v>Dec</c:v>
                </c:pt>
                <c:pt idx="244">
                  <c:v>Jan</c:v>
                </c:pt>
                <c:pt idx="245">
                  <c:v>Feb</c:v>
                </c:pt>
                <c:pt idx="246">
                  <c:v>Mar</c:v>
                </c:pt>
                <c:pt idx="247">
                  <c:v>Apr</c:v>
                </c:pt>
                <c:pt idx="248">
                  <c:v>May</c:v>
                </c:pt>
                <c:pt idx="249">
                  <c:v>Jun</c:v>
                </c:pt>
                <c:pt idx="250">
                  <c:v>Jul</c:v>
                </c:pt>
                <c:pt idx="251">
                  <c:v>Aug</c:v>
                </c:pt>
                <c:pt idx="252">
                  <c:v>Sep 2022</c:v>
                </c:pt>
                <c:pt idx="253">
                  <c:v>Oct</c:v>
                </c:pt>
                <c:pt idx="254">
                  <c:v>Nov</c:v>
                </c:pt>
                <c:pt idx="255">
                  <c:v>Dec</c:v>
                </c:pt>
                <c:pt idx="256">
                  <c:v>Jan</c:v>
                </c:pt>
                <c:pt idx="257">
                  <c:v>Feb</c:v>
                </c:pt>
                <c:pt idx="258">
                  <c:v>Mar</c:v>
                </c:pt>
                <c:pt idx="259">
                  <c:v>Apr</c:v>
                </c:pt>
                <c:pt idx="260">
                  <c:v>May</c:v>
                </c:pt>
                <c:pt idx="261">
                  <c:v>Jun</c:v>
                </c:pt>
                <c:pt idx="262">
                  <c:v>Jul</c:v>
                </c:pt>
                <c:pt idx="263">
                  <c:v>Aug</c:v>
                </c:pt>
                <c:pt idx="264">
                  <c:v>Sep 2023</c:v>
                </c:pt>
                <c:pt idx="265">
                  <c:v>Oct</c:v>
                </c:pt>
                <c:pt idx="266">
                  <c:v>Nov</c:v>
                </c:pt>
                <c:pt idx="267">
                  <c:v>Dec</c:v>
                </c:pt>
                <c:pt idx="268">
                  <c:v>Jan</c:v>
                </c:pt>
                <c:pt idx="269">
                  <c:v>Feb</c:v>
                </c:pt>
                <c:pt idx="270">
                  <c:v>Mar</c:v>
                </c:pt>
                <c:pt idx="271">
                  <c:v>Apr</c:v>
                </c:pt>
                <c:pt idx="272">
                  <c:v>May</c:v>
                </c:pt>
                <c:pt idx="273">
                  <c:v>Jun</c:v>
                </c:pt>
                <c:pt idx="274">
                  <c:v>Jul</c:v>
                </c:pt>
                <c:pt idx="275">
                  <c:v>Aug</c:v>
                </c:pt>
                <c:pt idx="276">
                  <c:v>Sep 2024</c:v>
                </c:pt>
                <c:pt idx="277">
                  <c:v>Oct</c:v>
                </c:pt>
                <c:pt idx="278">
                  <c:v>Nov</c:v>
                </c:pt>
                <c:pt idx="279">
                  <c:v>Dec</c:v>
                </c:pt>
                <c:pt idx="280">
                  <c:v>Jan</c:v>
                </c:pt>
                <c:pt idx="281">
                  <c:v>Feb</c:v>
                </c:pt>
                <c:pt idx="282">
                  <c:v>Mar</c:v>
                </c:pt>
                <c:pt idx="283">
                  <c:v>Apr</c:v>
                </c:pt>
                <c:pt idx="284">
                  <c:v>May</c:v>
                </c:pt>
                <c:pt idx="285">
                  <c:v>Jun</c:v>
                </c:pt>
                <c:pt idx="286">
                  <c:v>Jul</c:v>
                </c:pt>
                <c:pt idx="287">
                  <c:v>Aug</c:v>
                </c:pt>
              </c:strCache>
            </c:strRef>
          </c:cat>
          <c:val>
            <c:numRef>
              <c:f>macro_last25yrs_bls_fred!$F$14:$F$301</c:f>
              <c:numCache>
                <c:formatCode>0.0%</c:formatCode>
                <c:ptCount val="288"/>
                <c:pt idx="0">
                  <c:v>2.5921658986175045E-2</c:v>
                </c:pt>
                <c:pt idx="1">
                  <c:v>2.1276595744680771E-2</c:v>
                </c:pt>
                <c:pt idx="2">
                  <c:v>1.8943742824339971E-2</c:v>
                </c:pt>
                <c:pt idx="3">
                  <c:v>1.6036655211913109E-2</c:v>
                </c:pt>
                <c:pt idx="4">
                  <c:v>1.1958997722095743E-2</c:v>
                </c:pt>
                <c:pt idx="5">
                  <c:v>1.1363636363636465E-2</c:v>
                </c:pt>
                <c:pt idx="6">
                  <c:v>1.3628620102214661E-2</c:v>
                </c:pt>
                <c:pt idx="7">
                  <c:v>1.6439909297052191E-2</c:v>
                </c:pt>
                <c:pt idx="8">
                  <c:v>1.2408347433727984E-2</c:v>
                </c:pt>
                <c:pt idx="9">
                  <c:v>1.0692177827799743E-2</c:v>
                </c:pt>
                <c:pt idx="10">
                  <c:v>1.465614430665152E-2</c:v>
                </c:pt>
                <c:pt idx="11">
                  <c:v>1.7474633596392231E-2</c:v>
                </c:pt>
                <c:pt idx="12">
                  <c:v>1.516002245929271E-2</c:v>
                </c:pt>
                <c:pt idx="13">
                  <c:v>2.0270270270270174E-2</c:v>
                </c:pt>
                <c:pt idx="14">
                  <c:v>2.2535211267605604E-2</c:v>
                </c:pt>
                <c:pt idx="15">
                  <c:v>2.4802705749718212E-2</c:v>
                </c:pt>
                <c:pt idx="16">
                  <c:v>2.7574563871693991E-2</c:v>
                </c:pt>
                <c:pt idx="17">
                  <c:v>3.1460674157303359E-2</c:v>
                </c:pt>
                <c:pt idx="18">
                  <c:v>3.0252100840336249E-2</c:v>
                </c:pt>
                <c:pt idx="19">
                  <c:v>2.175125488008911E-2</c:v>
                </c:pt>
                <c:pt idx="20">
                  <c:v>1.8941504178273005E-2</c:v>
                </c:pt>
                <c:pt idx="21">
                  <c:v>1.9487750556792971E-2</c:v>
                </c:pt>
                <c:pt idx="22">
                  <c:v>2.0555555555555438E-2</c:v>
                </c:pt>
                <c:pt idx="23">
                  <c:v>2.2160664819944609E-2</c:v>
                </c:pt>
                <c:pt idx="24">
                  <c:v>2.3783185840707821E-2</c:v>
                </c:pt>
                <c:pt idx="25">
                  <c:v>2.0419426048565281E-2</c:v>
                </c:pt>
                <c:pt idx="26">
                  <c:v>1.9283746556473913E-2</c:v>
                </c:pt>
                <c:pt idx="27">
                  <c:v>2.0352035203520247E-2</c:v>
                </c:pt>
                <c:pt idx="28">
                  <c:v>2.0262869660460092E-2</c:v>
                </c:pt>
                <c:pt idx="29">
                  <c:v>1.6884531590413809E-2</c:v>
                </c:pt>
                <c:pt idx="30">
                  <c:v>1.7400761283306032E-2</c:v>
                </c:pt>
                <c:pt idx="31">
                  <c:v>2.2925764192139875E-2</c:v>
                </c:pt>
                <c:pt idx="32">
                  <c:v>2.8977583378895444E-2</c:v>
                </c:pt>
                <c:pt idx="33">
                  <c:v>3.1676679410158393E-2</c:v>
                </c:pt>
                <c:pt idx="34">
                  <c:v>2.9395753946652281E-2</c:v>
                </c:pt>
                <c:pt idx="35">
                  <c:v>2.5474254742547275E-2</c:v>
                </c:pt>
                <c:pt idx="36">
                  <c:v>2.5391680172879516E-2</c:v>
                </c:pt>
                <c:pt idx="37">
                  <c:v>3.1909140075716547E-2</c:v>
                </c:pt>
                <c:pt idx="38">
                  <c:v>3.6216216216216068E-2</c:v>
                </c:pt>
                <c:pt idx="39">
                  <c:v>3.3423180592991875E-2</c:v>
                </c:pt>
                <c:pt idx="40">
                  <c:v>2.8448738593666034E-2</c:v>
                </c:pt>
                <c:pt idx="41">
                  <c:v>3.0530262453133394E-2</c:v>
                </c:pt>
                <c:pt idx="42">
                  <c:v>3.2068412613575736E-2</c:v>
                </c:pt>
                <c:pt idx="43">
                  <c:v>3.3617929562433257E-2</c:v>
                </c:pt>
                <c:pt idx="44">
                  <c:v>2.8692879914984148E-2</c:v>
                </c:pt>
                <c:pt idx="45">
                  <c:v>2.541026998411855E-2</c:v>
                </c:pt>
                <c:pt idx="46">
                  <c:v>3.0671602326811209E-2</c:v>
                </c:pt>
                <c:pt idx="47">
                  <c:v>3.6469344608879517E-2</c:v>
                </c:pt>
                <c:pt idx="48">
                  <c:v>4.7418335089568053E-2</c:v>
                </c:pt>
                <c:pt idx="49">
                  <c:v>4.3501048218029359E-2</c:v>
                </c:pt>
                <c:pt idx="50">
                  <c:v>3.3385498174230532E-2</c:v>
                </c:pt>
                <c:pt idx="51">
                  <c:v>3.3385498174230532E-2</c:v>
                </c:pt>
                <c:pt idx="52">
                  <c:v>4.0187891440501167E-2</c:v>
                </c:pt>
                <c:pt idx="53">
                  <c:v>3.6382536382536301E-2</c:v>
                </c:pt>
                <c:pt idx="54">
                  <c:v>3.4179181771103018E-2</c:v>
                </c:pt>
                <c:pt idx="55">
                  <c:v>3.6138358286009309E-2</c:v>
                </c:pt>
                <c:pt idx="56">
                  <c:v>3.9772727272727293E-2</c:v>
                </c:pt>
                <c:pt idx="57">
                  <c:v>4.1817243159525175E-2</c:v>
                </c:pt>
                <c:pt idx="58">
                  <c:v>4.1046690610569536E-2</c:v>
                </c:pt>
                <c:pt idx="59">
                  <c:v>3.9265680775114831E-2</c:v>
                </c:pt>
                <c:pt idx="60">
                  <c:v>2.0120724346076369E-2</c:v>
                </c:pt>
                <c:pt idx="61">
                  <c:v>1.4063284781516971E-2</c:v>
                </c:pt>
                <c:pt idx="62">
                  <c:v>1.9687026754164672E-2</c:v>
                </c:pt>
                <c:pt idx="63">
                  <c:v>2.5239777889954462E-2</c:v>
                </c:pt>
                <c:pt idx="64">
                  <c:v>2.0757651781234232E-2</c:v>
                </c:pt>
                <c:pt idx="65">
                  <c:v>2.4202607823470279E-2</c:v>
                </c:pt>
                <c:pt idx="66">
                  <c:v>2.7981972959439272E-2</c:v>
                </c:pt>
                <c:pt idx="67">
                  <c:v>2.5929247633283525E-2</c:v>
                </c:pt>
                <c:pt idx="68">
                  <c:v>2.7098857426726131E-2</c:v>
                </c:pt>
                <c:pt idx="69">
                  <c:v>2.692765113974227E-2</c:v>
                </c:pt>
                <c:pt idx="70">
                  <c:v>2.3178905864958077E-2</c:v>
                </c:pt>
                <c:pt idx="71">
                  <c:v>1.8974484789008761E-2</c:v>
                </c:pt>
                <c:pt idx="72">
                  <c:v>2.8338264299802685E-2</c:v>
                </c:pt>
                <c:pt idx="73">
                  <c:v>3.610698365527476E-2</c:v>
                </c:pt>
                <c:pt idx="74">
                  <c:v>4.373267326732666E-2</c:v>
                </c:pt>
                <c:pt idx="75">
                  <c:v>4.1088133924175319E-2</c:v>
                </c:pt>
                <c:pt idx="76">
                  <c:v>4.294695655165981E-2</c:v>
                </c:pt>
                <c:pt idx="77">
                  <c:v>4.1429592706119678E-2</c:v>
                </c:pt>
                <c:pt idx="78">
                  <c:v>3.9749035501344343E-2</c:v>
                </c:pt>
                <c:pt idx="79">
                  <c:v>3.9037609759888126E-2</c:v>
                </c:pt>
                <c:pt idx="80">
                  <c:v>4.088413823123993E-2</c:v>
                </c:pt>
                <c:pt idx="81">
                  <c:v>4.9359661059478643E-2</c:v>
                </c:pt>
                <c:pt idx="82">
                  <c:v>5.4975120783418374E-2</c:v>
                </c:pt>
                <c:pt idx="83">
                  <c:v>5.3080171620912386E-2</c:v>
                </c:pt>
                <c:pt idx="84">
                  <c:v>4.9533198751360752E-2</c:v>
                </c:pt>
                <c:pt idx="85">
                  <c:v>3.7310578899565128E-2</c:v>
                </c:pt>
                <c:pt idx="86">
                  <c:v>1.0999174706166848E-2</c:v>
                </c:pt>
                <c:pt idx="87">
                  <c:v>-2.2228002553859039E-4</c:v>
                </c:pt>
                <c:pt idx="88">
                  <c:v>-1.1358601902212717E-3</c:v>
                </c:pt>
                <c:pt idx="89">
                  <c:v>8.4631406715107715E-5</c:v>
                </c:pt>
                <c:pt idx="90">
                  <c:v>-4.4647876766238381E-3</c:v>
                </c:pt>
                <c:pt idx="91">
                  <c:v>-5.7632442437670628E-3</c:v>
                </c:pt>
                <c:pt idx="92">
                  <c:v>-1.0157614958551719E-2</c:v>
                </c:pt>
                <c:pt idx="93">
                  <c:v>-1.2291746182109153E-2</c:v>
                </c:pt>
                <c:pt idx="94">
                  <c:v>-1.9587610037622771E-2</c:v>
                </c:pt>
                <c:pt idx="95">
                  <c:v>-1.4838355663267633E-2</c:v>
                </c:pt>
                <c:pt idx="96">
                  <c:v>-1.3779428628864721E-2</c:v>
                </c:pt>
                <c:pt idx="97">
                  <c:v>-2.2396829420033848E-3</c:v>
                </c:pt>
                <c:pt idx="98">
                  <c:v>1.9145871744709275E-2</c:v>
                </c:pt>
                <c:pt idx="99">
                  <c:v>2.8141231232083674E-2</c:v>
                </c:pt>
                <c:pt idx="100">
                  <c:v>2.6211113889767157E-2</c:v>
                </c:pt>
                <c:pt idx="101">
                  <c:v>2.151336357866529E-2</c:v>
                </c:pt>
                <c:pt idx="102">
                  <c:v>2.2861714393279886E-2</c:v>
                </c:pt>
                <c:pt idx="103">
                  <c:v>2.2067707525304403E-2</c:v>
                </c:pt>
                <c:pt idx="104">
                  <c:v>2.0035489292185682E-2</c:v>
                </c:pt>
                <c:pt idx="105">
                  <c:v>1.1215605940686268E-2</c:v>
                </c:pt>
                <c:pt idx="106">
                  <c:v>1.3407784804821077E-2</c:v>
                </c:pt>
                <c:pt idx="107">
                  <c:v>1.1501775395112546E-2</c:v>
                </c:pt>
                <c:pt idx="108">
                  <c:v>1.1183122472331775E-2</c:v>
                </c:pt>
                <c:pt idx="109">
                  <c:v>1.1666951489314625E-2</c:v>
                </c:pt>
                <c:pt idx="110">
                  <c:v>1.084544776600338E-2</c:v>
                </c:pt>
                <c:pt idx="111">
                  <c:v>1.4377930222179369E-2</c:v>
                </c:pt>
                <c:pt idx="112">
                  <c:v>1.7007834915029774E-2</c:v>
                </c:pt>
                <c:pt idx="113">
                  <c:v>2.1248981733331451E-2</c:v>
                </c:pt>
                <c:pt idx="114">
                  <c:v>2.6192415103541089E-2</c:v>
                </c:pt>
                <c:pt idx="115">
                  <c:v>3.0772344447868694E-2</c:v>
                </c:pt>
                <c:pt idx="116">
                  <c:v>3.4589718808964998E-2</c:v>
                </c:pt>
                <c:pt idx="117">
                  <c:v>3.5023181506360412E-2</c:v>
                </c:pt>
                <c:pt idx="118">
                  <c:v>3.5798809769996165E-2</c:v>
                </c:pt>
                <c:pt idx="119">
                  <c:v>3.7549960307080799E-2</c:v>
                </c:pt>
                <c:pt idx="120">
                  <c:v>3.8126216928186851E-2</c:v>
                </c:pt>
                <c:pt idx="121">
                  <c:v>3.5222681306640524E-2</c:v>
                </c:pt>
                <c:pt idx="122">
                  <c:v>3.4514322145817289E-2</c:v>
                </c:pt>
                <c:pt idx="123">
                  <c:v>3.0620668384193861E-2</c:v>
                </c:pt>
                <c:pt idx="124">
                  <c:v>3.0087663379855023E-2</c:v>
                </c:pt>
                <c:pt idx="125">
                  <c:v>2.8981784423473878E-2</c:v>
                </c:pt>
                <c:pt idx="126">
                  <c:v>2.5828752813320977E-2</c:v>
                </c:pt>
                <c:pt idx="127">
                  <c:v>2.2731633741348567E-2</c:v>
                </c:pt>
                <c:pt idx="128">
                  <c:v>1.7379429374660749E-2</c:v>
                </c:pt>
                <c:pt idx="129">
                  <c:v>1.6538704482976341E-2</c:v>
                </c:pt>
                <c:pt idx="130">
                  <c:v>1.4175114798464783E-2</c:v>
                </c:pt>
                <c:pt idx="131">
                  <c:v>1.6859349154821235E-2</c:v>
                </c:pt>
                <c:pt idx="132">
                  <c:v>1.9497168982819613E-2</c:v>
                </c:pt>
                <c:pt idx="133">
                  <c:v>2.1556780595369363E-2</c:v>
                </c:pt>
                <c:pt idx="134">
                  <c:v>1.7960197033926262E-2</c:v>
                </c:pt>
                <c:pt idx="135">
                  <c:v>1.7595049796895523E-2</c:v>
                </c:pt>
                <c:pt idx="136">
                  <c:v>1.6840617620982989E-2</c:v>
                </c:pt>
                <c:pt idx="137">
                  <c:v>2.0181404902574807E-2</c:v>
                </c:pt>
                <c:pt idx="138">
                  <c:v>1.5187472411246183E-2</c:v>
                </c:pt>
                <c:pt idx="139">
                  <c:v>1.1388080475768669E-2</c:v>
                </c:pt>
                <c:pt idx="140">
                  <c:v>1.3903888279197085E-2</c:v>
                </c:pt>
                <c:pt idx="141">
                  <c:v>1.7157935271568725E-2</c:v>
                </c:pt>
                <c:pt idx="142">
                  <c:v>1.8854718054158059E-2</c:v>
                </c:pt>
                <c:pt idx="143">
                  <c:v>1.538809488600279E-2</c:v>
                </c:pt>
                <c:pt idx="144">
                  <c:v>1.0947341081747997E-2</c:v>
                </c:pt>
                <c:pt idx="145">
                  <c:v>8.7679914349114707E-3</c:v>
                </c:pt>
                <c:pt idx="146">
                  <c:v>1.2328701961954458E-2</c:v>
                </c:pt>
                <c:pt idx="147">
                  <c:v>1.5128383667573297E-2</c:v>
                </c:pt>
                <c:pt idx="148">
                  <c:v>1.557758795574915E-2</c:v>
                </c:pt>
                <c:pt idx="149">
                  <c:v>1.1204746347724948E-2</c:v>
                </c:pt>
                <c:pt idx="150">
                  <c:v>1.6126949139408042E-2</c:v>
                </c:pt>
                <c:pt idx="151">
                  <c:v>2.0151253036061689E-2</c:v>
                </c:pt>
                <c:pt idx="152">
                  <c:v>2.1669476870798121E-2</c:v>
                </c:pt>
                <c:pt idx="153">
                  <c:v>2.0589816945944195E-2</c:v>
                </c:pt>
                <c:pt idx="154">
                  <c:v>1.9742378703305974E-2</c:v>
                </c:pt>
                <c:pt idx="155">
                  <c:v>1.7150983482969062E-2</c:v>
                </c:pt>
                <c:pt idx="156">
                  <c:v>1.6840509711232077E-2</c:v>
                </c:pt>
                <c:pt idx="157">
                  <c:v>1.6095417021513292E-2</c:v>
                </c:pt>
                <c:pt idx="158">
                  <c:v>1.231524989320798E-2</c:v>
                </c:pt>
                <c:pt idx="159">
                  <c:v>6.5312139196231911E-3</c:v>
                </c:pt>
                <c:pt idx="160">
                  <c:v>-2.2993097820542818E-3</c:v>
                </c:pt>
                <c:pt idx="161">
                  <c:v>-8.7031462935205361E-4</c:v>
                </c:pt>
                <c:pt idx="162">
                  <c:v>-2.2031284423873476E-4</c:v>
                </c:pt>
                <c:pt idx="163">
                  <c:v>-1.0403098939391064E-3</c:v>
                </c:pt>
                <c:pt idx="164">
                  <c:v>3.5033218244295838E-4</c:v>
                </c:pt>
                <c:pt idx="165">
                  <c:v>1.7957180975505249E-3</c:v>
                </c:pt>
                <c:pt idx="166">
                  <c:v>2.2568611104094582E-3</c:v>
                </c:pt>
                <c:pt idx="167">
                  <c:v>2.413037985344868E-3</c:v>
                </c:pt>
                <c:pt idx="168">
                  <c:v>8.8429616341700878E-5</c:v>
                </c:pt>
                <c:pt idx="169">
                  <c:v>1.2761656067050708E-3</c:v>
                </c:pt>
                <c:pt idx="170">
                  <c:v>4.3631821691851869E-3</c:v>
                </c:pt>
                <c:pt idx="171">
                  <c:v>6.3872475153647912E-3</c:v>
                </c:pt>
                <c:pt idx="172">
                  <c:v>1.2375025026943876E-2</c:v>
                </c:pt>
                <c:pt idx="173">
                  <c:v>8.4727757901266187E-3</c:v>
                </c:pt>
                <c:pt idx="174">
                  <c:v>8.9161609655219465E-3</c:v>
                </c:pt>
                <c:pt idx="175">
                  <c:v>1.1726257503534843E-2</c:v>
                </c:pt>
                <c:pt idx="176">
                  <c:v>1.0784764621246223E-2</c:v>
                </c:pt>
                <c:pt idx="177">
                  <c:v>1.0792865347959424E-2</c:v>
                </c:pt>
                <c:pt idx="178">
                  <c:v>8.6836334305182561E-3</c:v>
                </c:pt>
                <c:pt idx="179">
                  <c:v>1.0553158595656864E-2</c:v>
                </c:pt>
                <c:pt idx="180">
                  <c:v>1.5486446201652182E-2</c:v>
                </c:pt>
                <c:pt idx="181">
                  <c:v>1.685924966243646E-2</c:v>
                </c:pt>
                <c:pt idx="182">
                  <c:v>1.6843334719788938E-2</c:v>
                </c:pt>
                <c:pt idx="183">
                  <c:v>2.0507989115119862E-2</c:v>
                </c:pt>
                <c:pt idx="184">
                  <c:v>2.5103933482571117E-2</c:v>
                </c:pt>
                <c:pt idx="185">
                  <c:v>2.8103616813294208E-2</c:v>
                </c:pt>
                <c:pt idx="186">
                  <c:v>2.44119623655914E-2</c:v>
                </c:pt>
                <c:pt idx="187">
                  <c:v>2.176223471915395E-2</c:v>
                </c:pt>
                <c:pt idx="188">
                  <c:v>1.8563431667619756E-2</c:v>
                </c:pt>
                <c:pt idx="189">
                  <c:v>1.6405658099591269E-2</c:v>
                </c:pt>
                <c:pt idx="190">
                  <c:v>1.7251073506566073E-2</c:v>
                </c:pt>
                <c:pt idx="191">
                  <c:v>1.9281215572969801E-2</c:v>
                </c:pt>
                <c:pt idx="192">
                  <c:v>2.1805652303711787E-2</c:v>
                </c:pt>
                <c:pt idx="193">
                  <c:v>2.020757753132485E-2</c:v>
                </c:pt>
                <c:pt idx="194">
                  <c:v>2.172493864295566E-2</c:v>
                </c:pt>
                <c:pt idx="195">
                  <c:v>2.1299307195522532E-2</c:v>
                </c:pt>
                <c:pt idx="196">
                  <c:v>2.151318868063945E-2</c:v>
                </c:pt>
                <c:pt idx="197">
                  <c:v>2.263468931091861E-2</c:v>
                </c:pt>
                <c:pt idx="198">
                  <c:v>2.3309497646499366E-2</c:v>
                </c:pt>
                <c:pt idx="199">
                  <c:v>2.4709963021052994E-2</c:v>
                </c:pt>
                <c:pt idx="200">
                  <c:v>2.7819216078424969E-2</c:v>
                </c:pt>
                <c:pt idx="201">
                  <c:v>2.8075506935940187E-2</c:v>
                </c:pt>
                <c:pt idx="202">
                  <c:v>2.8541247855619289E-2</c:v>
                </c:pt>
                <c:pt idx="203">
                  <c:v>2.6429238568742575E-2</c:v>
                </c:pt>
                <c:pt idx="204">
                  <c:v>2.3320551058088279E-2</c:v>
                </c:pt>
                <c:pt idx="205">
                  <c:v>2.492032470218053E-2</c:v>
                </c:pt>
                <c:pt idx="206">
                  <c:v>2.1473285776677731E-2</c:v>
                </c:pt>
                <c:pt idx="207">
                  <c:v>2.0023809043401064E-2</c:v>
                </c:pt>
                <c:pt idx="208">
                  <c:v>1.4875893578291333E-2</c:v>
                </c:pt>
                <c:pt idx="209">
                  <c:v>1.5188615351321877E-2</c:v>
                </c:pt>
                <c:pt idx="210">
                  <c:v>1.8831863513063984E-2</c:v>
                </c:pt>
                <c:pt idx="211">
                  <c:v>2.0005834702090608E-2</c:v>
                </c:pt>
                <c:pt idx="212">
                  <c:v>1.7959105553606136E-2</c:v>
                </c:pt>
                <c:pt idx="213">
                  <c:v>1.671194894390049E-2</c:v>
                </c:pt>
                <c:pt idx="214">
                  <c:v>1.826331335037068E-2</c:v>
                </c:pt>
                <c:pt idx="215">
                  <c:v>1.7376412106666406E-2</c:v>
                </c:pt>
                <c:pt idx="216">
                  <c:v>1.6844977040391562E-2</c:v>
                </c:pt>
                <c:pt idx="217">
                  <c:v>1.7339736996186295E-2</c:v>
                </c:pt>
                <c:pt idx="218">
                  <c:v>2.0922903948629168E-2</c:v>
                </c:pt>
                <c:pt idx="219">
                  <c:v>2.3195274699624457E-2</c:v>
                </c:pt>
                <c:pt idx="220">
                  <c:v>2.599767976845202E-2</c:v>
                </c:pt>
                <c:pt idx="221">
                  <c:v>2.3413166797595197E-2</c:v>
                </c:pt>
                <c:pt idx="222">
                  <c:v>1.4940399642909163E-2</c:v>
                </c:pt>
                <c:pt idx="223">
                  <c:v>3.1304729404111331E-3</c:v>
                </c:pt>
                <c:pt idx="224">
                  <c:v>1.982013035848551E-3</c:v>
                </c:pt>
                <c:pt idx="225">
                  <c:v>7.1665628318304808E-3</c:v>
                </c:pt>
                <c:pt idx="226">
                  <c:v>9.9686476258979972E-3</c:v>
                </c:pt>
                <c:pt idx="227">
                  <c:v>1.2810698495523853E-2</c:v>
                </c:pt>
                <c:pt idx="228">
                  <c:v>1.3910228912373812E-2</c:v>
                </c:pt>
                <c:pt idx="229">
                  <c:v>1.2303863428671624E-2</c:v>
                </c:pt>
                <c:pt idx="230">
                  <c:v>1.1757452138405844E-2</c:v>
                </c:pt>
                <c:pt idx="231">
                  <c:v>1.3204191315779434E-2</c:v>
                </c:pt>
                <c:pt idx="232">
                  <c:v>1.3553199782346148E-2</c:v>
                </c:pt>
                <c:pt idx="233">
                  <c:v>1.6675024108003811E-2</c:v>
                </c:pt>
                <c:pt idx="234">
                  <c:v>2.6236457477642139E-2</c:v>
                </c:pt>
                <c:pt idx="235">
                  <c:v>4.1373734533183493E-2</c:v>
                </c:pt>
                <c:pt idx="236">
                  <c:v>4.9264665639830785E-2</c:v>
                </c:pt>
                <c:pt idx="237">
                  <c:v>5.317418943207719E-2</c:v>
                </c:pt>
                <c:pt idx="238">
                  <c:v>5.2691676472409688E-2</c:v>
                </c:pt>
                <c:pt idx="239">
                  <c:v>5.1813231732712461E-2</c:v>
                </c:pt>
                <c:pt idx="240">
                  <c:v>5.363523425270289E-2</c:v>
                </c:pt>
                <c:pt idx="241">
                  <c:v>6.2265912207714491E-2</c:v>
                </c:pt>
                <c:pt idx="242">
                  <c:v>6.8655595202961939E-2</c:v>
                </c:pt>
                <c:pt idx="243">
                  <c:v>7.1594573451124743E-2</c:v>
                </c:pt>
                <c:pt idx="244">
                  <c:v>7.578082463000535E-2</c:v>
                </c:pt>
                <c:pt idx="245">
                  <c:v>7.9492208989539792E-2</c:v>
                </c:pt>
                <c:pt idx="246">
                  <c:v>8.5407801485385848E-2</c:v>
                </c:pt>
                <c:pt idx="247">
                  <c:v>8.2351617440225011E-2</c:v>
                </c:pt>
                <c:pt idx="248">
                  <c:v>8.5300517130892262E-2</c:v>
                </c:pt>
                <c:pt idx="249">
                  <c:v>8.9992981419231066E-2</c:v>
                </c:pt>
                <c:pt idx="250">
                  <c:v>8.4477782067545526E-2</c:v>
                </c:pt>
                <c:pt idx="251">
                  <c:v>8.2162550595412664E-2</c:v>
                </c:pt>
                <c:pt idx="252">
                  <c:v>8.2057515824517591E-2</c:v>
                </c:pt>
                <c:pt idx="253">
                  <c:v>7.7572614708094623E-2</c:v>
                </c:pt>
                <c:pt idx="254">
                  <c:v>7.1313803689782906E-2</c:v>
                </c:pt>
                <c:pt idx="255">
                  <c:v>6.4108316773858087E-2</c:v>
                </c:pt>
                <c:pt idx="256">
                  <c:v>6.3402963099291609E-2</c:v>
                </c:pt>
                <c:pt idx="257">
                  <c:v>5.9576487127668942E-2</c:v>
                </c:pt>
                <c:pt idx="258">
                  <c:v>4.9313486417571273E-2</c:v>
                </c:pt>
                <c:pt idx="259">
                  <c:v>4.9469474880623254E-2</c:v>
                </c:pt>
                <c:pt idx="260">
                  <c:v>4.1253145393564727E-2</c:v>
                </c:pt>
                <c:pt idx="261">
                  <c:v>3.0592533347792994E-2</c:v>
                </c:pt>
                <c:pt idx="262">
                  <c:v>3.2803282023462499E-2</c:v>
                </c:pt>
                <c:pt idx="263">
                  <c:v>3.7186358677607556E-2</c:v>
                </c:pt>
                <c:pt idx="264">
                  <c:v>3.6950823322234427E-2</c:v>
                </c:pt>
                <c:pt idx="265">
                  <c:v>3.2465375076767167E-2</c:v>
                </c:pt>
                <c:pt idx="266">
                  <c:v>3.139855644977696E-2</c:v>
                </c:pt>
                <c:pt idx="267">
                  <c:v>3.322200208829762E-2</c:v>
                </c:pt>
                <c:pt idx="268">
                  <c:v>3.1079425939238847E-2</c:v>
                </c:pt>
                <c:pt idx="269">
                  <c:v>3.1664212076583098E-2</c:v>
                </c:pt>
                <c:pt idx="270">
                  <c:v>3.4690014354717524E-2</c:v>
                </c:pt>
                <c:pt idx="271">
                  <c:v>3.3540471111874304E-2</c:v>
                </c:pt>
                <c:pt idx="272">
                  <c:v>3.238866396761142E-2</c:v>
                </c:pt>
                <c:pt idx="273">
                  <c:v>2.9700853998204435E-2</c:v>
                </c:pt>
                <c:pt idx="274">
                  <c:v>2.9384633061405374E-2</c:v>
                </c:pt>
                <c:pt idx="275">
                  <c:v>2.6109140322338353E-2</c:v>
                </c:pt>
                <c:pt idx="276">
                  <c:v>2.4325414641446441E-2</c:v>
                </c:pt>
                <c:pt idx="277">
                  <c:v>2.5714034967967203E-2</c:v>
                </c:pt>
                <c:pt idx="278">
                  <c:v>2.7141684004842848E-2</c:v>
                </c:pt>
                <c:pt idx="279">
                  <c:v>2.872366268806581E-2</c:v>
                </c:pt>
                <c:pt idx="280">
                  <c:v>2.9994125128311122E-2</c:v>
                </c:pt>
                <c:pt idx="281">
                  <c:v>2.8142703731568686E-2</c:v>
                </c:pt>
                <c:pt idx="282">
                  <c:v>2.4055852640280317E-2</c:v>
                </c:pt>
                <c:pt idx="283">
                  <c:v>2.3337465177498906E-2</c:v>
                </c:pt>
                <c:pt idx="284">
                  <c:v>2.3759340869898393E-2</c:v>
                </c:pt>
                <c:pt idx="285">
                  <c:v>2.6726833178446263E-2</c:v>
                </c:pt>
                <c:pt idx="286">
                  <c:v>2.7318012794754543E-2</c:v>
                </c:pt>
                <c:pt idx="287">
                  <c:v>2.9392196249335534E-2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9F-BC4D-94BB-0EC317156381}"/>
            </c:ext>
          </c:extLst>
        </c:ser>
        <c:ser>
          <c:idx val="1"/>
          <c:order val="1"/>
          <c:tx>
            <c:strRef>
              <c:f>macro_last25yrs_bls_fred!$G$1</c:f>
              <c:strCache>
                <c:ptCount val="1"/>
                <c:pt idx="0">
                  <c:v>Unemployment Rate 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macro_last25yrs_bls_fred!$M$14:$M$301</c:f>
              <c:strCache>
                <c:ptCount val="288"/>
                <c:pt idx="0">
                  <c:v>Sep 2001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  <c:pt idx="4">
                  <c:v>Jan</c:v>
                </c:pt>
                <c:pt idx="5">
                  <c:v>Feb</c:v>
                </c:pt>
                <c:pt idx="6">
                  <c:v>Mar</c:v>
                </c:pt>
                <c:pt idx="7">
                  <c:v>Apr</c:v>
                </c:pt>
                <c:pt idx="8">
                  <c:v>May</c:v>
                </c:pt>
                <c:pt idx="9">
                  <c:v>Jun</c:v>
                </c:pt>
                <c:pt idx="10">
                  <c:v>Jul</c:v>
                </c:pt>
                <c:pt idx="11">
                  <c:v>Aug</c:v>
                </c:pt>
                <c:pt idx="12">
                  <c:v>Sep 2002</c:v>
                </c:pt>
                <c:pt idx="13">
                  <c:v>Oct</c:v>
                </c:pt>
                <c:pt idx="14">
                  <c:v>Nov</c:v>
                </c:pt>
                <c:pt idx="15">
                  <c:v>Dec</c:v>
                </c:pt>
                <c:pt idx="16">
                  <c:v>Jan</c:v>
                </c:pt>
                <c:pt idx="17">
                  <c:v>Feb</c:v>
                </c:pt>
                <c:pt idx="18">
                  <c:v>Mar</c:v>
                </c:pt>
                <c:pt idx="19">
                  <c:v>Apr</c:v>
                </c:pt>
                <c:pt idx="20">
                  <c:v>May</c:v>
                </c:pt>
                <c:pt idx="21">
                  <c:v>Jun</c:v>
                </c:pt>
                <c:pt idx="22">
                  <c:v>Jul</c:v>
                </c:pt>
                <c:pt idx="23">
                  <c:v>Aug</c:v>
                </c:pt>
                <c:pt idx="24">
                  <c:v>Sep 2003</c:v>
                </c:pt>
                <c:pt idx="25">
                  <c:v>Oct</c:v>
                </c:pt>
                <c:pt idx="26">
                  <c:v>Nov</c:v>
                </c:pt>
                <c:pt idx="27">
                  <c:v>Dec</c:v>
                </c:pt>
                <c:pt idx="28">
                  <c:v>Jan</c:v>
                </c:pt>
                <c:pt idx="29">
                  <c:v>Feb</c:v>
                </c:pt>
                <c:pt idx="30">
                  <c:v>Mar</c:v>
                </c:pt>
                <c:pt idx="31">
                  <c:v>Apr</c:v>
                </c:pt>
                <c:pt idx="32">
                  <c:v>May</c:v>
                </c:pt>
                <c:pt idx="33">
                  <c:v>Jun</c:v>
                </c:pt>
                <c:pt idx="34">
                  <c:v>Jul</c:v>
                </c:pt>
                <c:pt idx="35">
                  <c:v>Aug</c:v>
                </c:pt>
                <c:pt idx="36">
                  <c:v>Sep 2004</c:v>
                </c:pt>
                <c:pt idx="37">
                  <c:v>Oct</c:v>
                </c:pt>
                <c:pt idx="38">
                  <c:v>Nov</c:v>
                </c:pt>
                <c:pt idx="39">
                  <c:v>Dec</c:v>
                </c:pt>
                <c:pt idx="40">
                  <c:v>Jan</c:v>
                </c:pt>
                <c:pt idx="41">
                  <c:v>Feb</c:v>
                </c:pt>
                <c:pt idx="42">
                  <c:v>Mar</c:v>
                </c:pt>
                <c:pt idx="43">
                  <c:v>Apr</c:v>
                </c:pt>
                <c:pt idx="44">
                  <c:v>May</c:v>
                </c:pt>
                <c:pt idx="45">
                  <c:v>Jun</c:v>
                </c:pt>
                <c:pt idx="46">
                  <c:v>Jul</c:v>
                </c:pt>
                <c:pt idx="47">
                  <c:v>Aug</c:v>
                </c:pt>
                <c:pt idx="48">
                  <c:v>Sep 2005</c:v>
                </c:pt>
                <c:pt idx="49">
                  <c:v>Oct</c:v>
                </c:pt>
                <c:pt idx="50">
                  <c:v>Nov</c:v>
                </c:pt>
                <c:pt idx="51">
                  <c:v>Dec</c:v>
                </c:pt>
                <c:pt idx="52">
                  <c:v>Jan</c:v>
                </c:pt>
                <c:pt idx="53">
                  <c:v>Feb</c:v>
                </c:pt>
                <c:pt idx="54">
                  <c:v>Mar</c:v>
                </c:pt>
                <c:pt idx="55">
                  <c:v>Apr</c:v>
                </c:pt>
                <c:pt idx="56">
                  <c:v>May</c:v>
                </c:pt>
                <c:pt idx="57">
                  <c:v>Jun</c:v>
                </c:pt>
                <c:pt idx="58">
                  <c:v>Jul</c:v>
                </c:pt>
                <c:pt idx="59">
                  <c:v>Aug</c:v>
                </c:pt>
                <c:pt idx="60">
                  <c:v>Sep 2006</c:v>
                </c:pt>
                <c:pt idx="61">
                  <c:v>Oct</c:v>
                </c:pt>
                <c:pt idx="62">
                  <c:v>Nov</c:v>
                </c:pt>
                <c:pt idx="63">
                  <c:v>Dec</c:v>
                </c:pt>
                <c:pt idx="64">
                  <c:v>Jan</c:v>
                </c:pt>
                <c:pt idx="65">
                  <c:v>Feb</c:v>
                </c:pt>
                <c:pt idx="66">
                  <c:v>Mar</c:v>
                </c:pt>
                <c:pt idx="67">
                  <c:v>Apr</c:v>
                </c:pt>
                <c:pt idx="68">
                  <c:v>May</c:v>
                </c:pt>
                <c:pt idx="69">
                  <c:v>Jun</c:v>
                </c:pt>
                <c:pt idx="70">
                  <c:v>Jul</c:v>
                </c:pt>
                <c:pt idx="71">
                  <c:v>Aug</c:v>
                </c:pt>
                <c:pt idx="72">
                  <c:v>Sep 2007</c:v>
                </c:pt>
                <c:pt idx="73">
                  <c:v>Oct</c:v>
                </c:pt>
                <c:pt idx="74">
                  <c:v>Nov</c:v>
                </c:pt>
                <c:pt idx="75">
                  <c:v>Dec</c:v>
                </c:pt>
                <c:pt idx="76">
                  <c:v>Jan</c:v>
                </c:pt>
                <c:pt idx="77">
                  <c:v>Feb</c:v>
                </c:pt>
                <c:pt idx="78">
                  <c:v>Mar</c:v>
                </c:pt>
                <c:pt idx="79">
                  <c:v>Apr</c:v>
                </c:pt>
                <c:pt idx="80">
                  <c:v>May</c:v>
                </c:pt>
                <c:pt idx="81">
                  <c:v>Jun</c:v>
                </c:pt>
                <c:pt idx="82">
                  <c:v>Jul</c:v>
                </c:pt>
                <c:pt idx="83">
                  <c:v>Aug</c:v>
                </c:pt>
                <c:pt idx="84">
                  <c:v>Sep 2008</c:v>
                </c:pt>
                <c:pt idx="85">
                  <c:v>Oct</c:v>
                </c:pt>
                <c:pt idx="86">
                  <c:v>Nov</c:v>
                </c:pt>
                <c:pt idx="87">
                  <c:v>Dec</c:v>
                </c:pt>
                <c:pt idx="88">
                  <c:v>Jan</c:v>
                </c:pt>
                <c:pt idx="89">
                  <c:v>Feb</c:v>
                </c:pt>
                <c:pt idx="90">
                  <c:v>Mar</c:v>
                </c:pt>
                <c:pt idx="91">
                  <c:v>Apr</c:v>
                </c:pt>
                <c:pt idx="92">
                  <c:v>May</c:v>
                </c:pt>
                <c:pt idx="93">
                  <c:v>Jun</c:v>
                </c:pt>
                <c:pt idx="94">
                  <c:v>Jul</c:v>
                </c:pt>
                <c:pt idx="95">
                  <c:v>Aug</c:v>
                </c:pt>
                <c:pt idx="96">
                  <c:v>Sep 2009</c:v>
                </c:pt>
                <c:pt idx="97">
                  <c:v>Oct</c:v>
                </c:pt>
                <c:pt idx="98">
                  <c:v>Nov</c:v>
                </c:pt>
                <c:pt idx="99">
                  <c:v>Dec</c:v>
                </c:pt>
                <c:pt idx="100">
                  <c:v>Jan</c:v>
                </c:pt>
                <c:pt idx="101">
                  <c:v>Feb</c:v>
                </c:pt>
                <c:pt idx="102">
                  <c:v>Mar</c:v>
                </c:pt>
                <c:pt idx="103">
                  <c:v>Apr</c:v>
                </c:pt>
                <c:pt idx="104">
                  <c:v>May</c:v>
                </c:pt>
                <c:pt idx="105">
                  <c:v>Jun</c:v>
                </c:pt>
                <c:pt idx="106">
                  <c:v>Jul</c:v>
                </c:pt>
                <c:pt idx="107">
                  <c:v>Aug</c:v>
                </c:pt>
                <c:pt idx="108">
                  <c:v>Sep 2010</c:v>
                </c:pt>
                <c:pt idx="109">
                  <c:v>Oct</c:v>
                </c:pt>
                <c:pt idx="110">
                  <c:v>Nov</c:v>
                </c:pt>
                <c:pt idx="111">
                  <c:v>Dec</c:v>
                </c:pt>
                <c:pt idx="112">
                  <c:v>Jan</c:v>
                </c:pt>
                <c:pt idx="113">
                  <c:v>Feb</c:v>
                </c:pt>
                <c:pt idx="114">
                  <c:v>Mar</c:v>
                </c:pt>
                <c:pt idx="115">
                  <c:v>Apr</c:v>
                </c:pt>
                <c:pt idx="116">
                  <c:v>May</c:v>
                </c:pt>
                <c:pt idx="117">
                  <c:v>Jun</c:v>
                </c:pt>
                <c:pt idx="118">
                  <c:v>Jul</c:v>
                </c:pt>
                <c:pt idx="119">
                  <c:v>Aug</c:v>
                </c:pt>
                <c:pt idx="120">
                  <c:v>Sep 2011</c:v>
                </c:pt>
                <c:pt idx="121">
                  <c:v>Oct</c:v>
                </c:pt>
                <c:pt idx="122">
                  <c:v>Nov</c:v>
                </c:pt>
                <c:pt idx="123">
                  <c:v>Dec</c:v>
                </c:pt>
                <c:pt idx="124">
                  <c:v>Jan</c:v>
                </c:pt>
                <c:pt idx="125">
                  <c:v>Feb</c:v>
                </c:pt>
                <c:pt idx="126">
                  <c:v>Mar</c:v>
                </c:pt>
                <c:pt idx="127">
                  <c:v>Apr</c:v>
                </c:pt>
                <c:pt idx="128">
                  <c:v>May</c:v>
                </c:pt>
                <c:pt idx="129">
                  <c:v>Jun</c:v>
                </c:pt>
                <c:pt idx="130">
                  <c:v>Jul</c:v>
                </c:pt>
                <c:pt idx="131">
                  <c:v>Aug</c:v>
                </c:pt>
                <c:pt idx="132">
                  <c:v>Sep 2012</c:v>
                </c:pt>
                <c:pt idx="133">
                  <c:v>Oct</c:v>
                </c:pt>
                <c:pt idx="134">
                  <c:v>Nov</c:v>
                </c:pt>
                <c:pt idx="135">
                  <c:v>Dec</c:v>
                </c:pt>
                <c:pt idx="136">
                  <c:v>Jan</c:v>
                </c:pt>
                <c:pt idx="137">
                  <c:v>Feb</c:v>
                </c:pt>
                <c:pt idx="138">
                  <c:v>Mar</c:v>
                </c:pt>
                <c:pt idx="139">
                  <c:v>Apr</c:v>
                </c:pt>
                <c:pt idx="140">
                  <c:v>May</c:v>
                </c:pt>
                <c:pt idx="141">
                  <c:v>Jun</c:v>
                </c:pt>
                <c:pt idx="142">
                  <c:v>Jul</c:v>
                </c:pt>
                <c:pt idx="143">
                  <c:v>Aug</c:v>
                </c:pt>
                <c:pt idx="144">
                  <c:v>Sep 2013</c:v>
                </c:pt>
                <c:pt idx="145">
                  <c:v>Oct</c:v>
                </c:pt>
                <c:pt idx="146">
                  <c:v>Nov</c:v>
                </c:pt>
                <c:pt idx="147">
                  <c:v>Dec</c:v>
                </c:pt>
                <c:pt idx="148">
                  <c:v>Jan</c:v>
                </c:pt>
                <c:pt idx="149">
                  <c:v>Feb</c:v>
                </c:pt>
                <c:pt idx="150">
                  <c:v>Mar</c:v>
                </c:pt>
                <c:pt idx="151">
                  <c:v>Apr</c:v>
                </c:pt>
                <c:pt idx="152">
                  <c:v>May</c:v>
                </c:pt>
                <c:pt idx="153">
                  <c:v>Jun</c:v>
                </c:pt>
                <c:pt idx="154">
                  <c:v>Jul</c:v>
                </c:pt>
                <c:pt idx="155">
                  <c:v>Aug</c:v>
                </c:pt>
                <c:pt idx="156">
                  <c:v>Sep 2014</c:v>
                </c:pt>
                <c:pt idx="157">
                  <c:v>Oct</c:v>
                </c:pt>
                <c:pt idx="158">
                  <c:v>Nov</c:v>
                </c:pt>
                <c:pt idx="159">
                  <c:v>Dec</c:v>
                </c:pt>
                <c:pt idx="160">
                  <c:v>Jan</c:v>
                </c:pt>
                <c:pt idx="161">
                  <c:v>Feb</c:v>
                </c:pt>
                <c:pt idx="162">
                  <c:v>Mar</c:v>
                </c:pt>
                <c:pt idx="163">
                  <c:v>Apr</c:v>
                </c:pt>
                <c:pt idx="164">
                  <c:v>May</c:v>
                </c:pt>
                <c:pt idx="165">
                  <c:v>Jun</c:v>
                </c:pt>
                <c:pt idx="166">
                  <c:v>Jul</c:v>
                </c:pt>
                <c:pt idx="167">
                  <c:v>Aug</c:v>
                </c:pt>
                <c:pt idx="168">
                  <c:v>Sep 2015</c:v>
                </c:pt>
                <c:pt idx="169">
                  <c:v>Oct</c:v>
                </c:pt>
                <c:pt idx="170">
                  <c:v>Nov</c:v>
                </c:pt>
                <c:pt idx="171">
                  <c:v>Dec</c:v>
                </c:pt>
                <c:pt idx="172">
                  <c:v>Jan</c:v>
                </c:pt>
                <c:pt idx="173">
                  <c:v>Feb</c:v>
                </c:pt>
                <c:pt idx="174">
                  <c:v>Mar</c:v>
                </c:pt>
                <c:pt idx="175">
                  <c:v>Apr</c:v>
                </c:pt>
                <c:pt idx="176">
                  <c:v>May</c:v>
                </c:pt>
                <c:pt idx="177">
                  <c:v>Jun</c:v>
                </c:pt>
                <c:pt idx="178">
                  <c:v>Jul</c:v>
                </c:pt>
                <c:pt idx="179">
                  <c:v>Aug</c:v>
                </c:pt>
                <c:pt idx="180">
                  <c:v>Sep 2016</c:v>
                </c:pt>
                <c:pt idx="181">
                  <c:v>Oct</c:v>
                </c:pt>
                <c:pt idx="182">
                  <c:v>Nov</c:v>
                </c:pt>
                <c:pt idx="183">
                  <c:v>Dec</c:v>
                </c:pt>
                <c:pt idx="184">
                  <c:v>Jan</c:v>
                </c:pt>
                <c:pt idx="185">
                  <c:v>Feb</c:v>
                </c:pt>
                <c:pt idx="186">
                  <c:v>Mar</c:v>
                </c:pt>
                <c:pt idx="187">
                  <c:v>Apr</c:v>
                </c:pt>
                <c:pt idx="188">
                  <c:v>May</c:v>
                </c:pt>
                <c:pt idx="189">
                  <c:v>Jun</c:v>
                </c:pt>
                <c:pt idx="190">
                  <c:v>Jul</c:v>
                </c:pt>
                <c:pt idx="191">
                  <c:v>Aug</c:v>
                </c:pt>
                <c:pt idx="192">
                  <c:v>Sep 2017</c:v>
                </c:pt>
                <c:pt idx="193">
                  <c:v>Oct</c:v>
                </c:pt>
                <c:pt idx="194">
                  <c:v>Nov</c:v>
                </c:pt>
                <c:pt idx="195">
                  <c:v>Dec</c:v>
                </c:pt>
                <c:pt idx="196">
                  <c:v>Jan</c:v>
                </c:pt>
                <c:pt idx="197">
                  <c:v>Feb</c:v>
                </c:pt>
                <c:pt idx="198">
                  <c:v>Mar</c:v>
                </c:pt>
                <c:pt idx="199">
                  <c:v>Apr</c:v>
                </c:pt>
                <c:pt idx="200">
                  <c:v>May</c:v>
                </c:pt>
                <c:pt idx="201">
                  <c:v>Jun</c:v>
                </c:pt>
                <c:pt idx="202">
                  <c:v>Jul</c:v>
                </c:pt>
                <c:pt idx="203">
                  <c:v>Aug</c:v>
                </c:pt>
                <c:pt idx="204">
                  <c:v>Sep 2018</c:v>
                </c:pt>
                <c:pt idx="205">
                  <c:v>Oct</c:v>
                </c:pt>
                <c:pt idx="206">
                  <c:v>Nov</c:v>
                </c:pt>
                <c:pt idx="207">
                  <c:v>Dec</c:v>
                </c:pt>
                <c:pt idx="208">
                  <c:v>Jan</c:v>
                </c:pt>
                <c:pt idx="209">
                  <c:v>Feb</c:v>
                </c:pt>
                <c:pt idx="210">
                  <c:v>Mar</c:v>
                </c:pt>
                <c:pt idx="211">
                  <c:v>Apr</c:v>
                </c:pt>
                <c:pt idx="212">
                  <c:v>May</c:v>
                </c:pt>
                <c:pt idx="213">
                  <c:v>Jun</c:v>
                </c:pt>
                <c:pt idx="214">
                  <c:v>Jul</c:v>
                </c:pt>
                <c:pt idx="215">
                  <c:v>Aug</c:v>
                </c:pt>
                <c:pt idx="216">
                  <c:v>Sep 2019</c:v>
                </c:pt>
                <c:pt idx="217">
                  <c:v>Oct</c:v>
                </c:pt>
                <c:pt idx="218">
                  <c:v>Nov</c:v>
                </c:pt>
                <c:pt idx="219">
                  <c:v>Dec</c:v>
                </c:pt>
                <c:pt idx="220">
                  <c:v>Jan</c:v>
                </c:pt>
                <c:pt idx="221">
                  <c:v>Feb</c:v>
                </c:pt>
                <c:pt idx="222">
                  <c:v>Mar</c:v>
                </c:pt>
                <c:pt idx="223">
                  <c:v>Apr</c:v>
                </c:pt>
                <c:pt idx="224">
                  <c:v>May</c:v>
                </c:pt>
                <c:pt idx="225">
                  <c:v>Jun</c:v>
                </c:pt>
                <c:pt idx="226">
                  <c:v>Jul</c:v>
                </c:pt>
                <c:pt idx="227">
                  <c:v>Aug</c:v>
                </c:pt>
                <c:pt idx="228">
                  <c:v>Sep 2020</c:v>
                </c:pt>
                <c:pt idx="229">
                  <c:v>Oct</c:v>
                </c:pt>
                <c:pt idx="230">
                  <c:v>Nov</c:v>
                </c:pt>
                <c:pt idx="231">
                  <c:v>Dec</c:v>
                </c:pt>
                <c:pt idx="232">
                  <c:v>Jan</c:v>
                </c:pt>
                <c:pt idx="233">
                  <c:v>Feb</c:v>
                </c:pt>
                <c:pt idx="234">
                  <c:v>Mar</c:v>
                </c:pt>
                <c:pt idx="235">
                  <c:v>Apr</c:v>
                </c:pt>
                <c:pt idx="236">
                  <c:v>May</c:v>
                </c:pt>
                <c:pt idx="237">
                  <c:v>Jun</c:v>
                </c:pt>
                <c:pt idx="238">
                  <c:v>Jul</c:v>
                </c:pt>
                <c:pt idx="239">
                  <c:v>Aug</c:v>
                </c:pt>
                <c:pt idx="240">
                  <c:v>Sep 2021</c:v>
                </c:pt>
                <c:pt idx="241">
                  <c:v>Oct</c:v>
                </c:pt>
                <c:pt idx="242">
                  <c:v>Nov</c:v>
                </c:pt>
                <c:pt idx="243">
                  <c:v>Dec</c:v>
                </c:pt>
                <c:pt idx="244">
                  <c:v>Jan</c:v>
                </c:pt>
                <c:pt idx="245">
                  <c:v>Feb</c:v>
                </c:pt>
                <c:pt idx="246">
                  <c:v>Mar</c:v>
                </c:pt>
                <c:pt idx="247">
                  <c:v>Apr</c:v>
                </c:pt>
                <c:pt idx="248">
                  <c:v>May</c:v>
                </c:pt>
                <c:pt idx="249">
                  <c:v>Jun</c:v>
                </c:pt>
                <c:pt idx="250">
                  <c:v>Jul</c:v>
                </c:pt>
                <c:pt idx="251">
                  <c:v>Aug</c:v>
                </c:pt>
                <c:pt idx="252">
                  <c:v>Sep 2022</c:v>
                </c:pt>
                <c:pt idx="253">
                  <c:v>Oct</c:v>
                </c:pt>
                <c:pt idx="254">
                  <c:v>Nov</c:v>
                </c:pt>
                <c:pt idx="255">
                  <c:v>Dec</c:v>
                </c:pt>
                <c:pt idx="256">
                  <c:v>Jan</c:v>
                </c:pt>
                <c:pt idx="257">
                  <c:v>Feb</c:v>
                </c:pt>
                <c:pt idx="258">
                  <c:v>Mar</c:v>
                </c:pt>
                <c:pt idx="259">
                  <c:v>Apr</c:v>
                </c:pt>
                <c:pt idx="260">
                  <c:v>May</c:v>
                </c:pt>
                <c:pt idx="261">
                  <c:v>Jun</c:v>
                </c:pt>
                <c:pt idx="262">
                  <c:v>Jul</c:v>
                </c:pt>
                <c:pt idx="263">
                  <c:v>Aug</c:v>
                </c:pt>
                <c:pt idx="264">
                  <c:v>Sep 2023</c:v>
                </c:pt>
                <c:pt idx="265">
                  <c:v>Oct</c:v>
                </c:pt>
                <c:pt idx="266">
                  <c:v>Nov</c:v>
                </c:pt>
                <c:pt idx="267">
                  <c:v>Dec</c:v>
                </c:pt>
                <c:pt idx="268">
                  <c:v>Jan</c:v>
                </c:pt>
                <c:pt idx="269">
                  <c:v>Feb</c:v>
                </c:pt>
                <c:pt idx="270">
                  <c:v>Mar</c:v>
                </c:pt>
                <c:pt idx="271">
                  <c:v>Apr</c:v>
                </c:pt>
                <c:pt idx="272">
                  <c:v>May</c:v>
                </c:pt>
                <c:pt idx="273">
                  <c:v>Jun</c:v>
                </c:pt>
                <c:pt idx="274">
                  <c:v>Jul</c:v>
                </c:pt>
                <c:pt idx="275">
                  <c:v>Aug</c:v>
                </c:pt>
                <c:pt idx="276">
                  <c:v>Sep 2024</c:v>
                </c:pt>
                <c:pt idx="277">
                  <c:v>Oct</c:v>
                </c:pt>
                <c:pt idx="278">
                  <c:v>Nov</c:v>
                </c:pt>
                <c:pt idx="279">
                  <c:v>Dec</c:v>
                </c:pt>
                <c:pt idx="280">
                  <c:v>Jan</c:v>
                </c:pt>
                <c:pt idx="281">
                  <c:v>Feb</c:v>
                </c:pt>
                <c:pt idx="282">
                  <c:v>Mar</c:v>
                </c:pt>
                <c:pt idx="283">
                  <c:v>Apr</c:v>
                </c:pt>
                <c:pt idx="284">
                  <c:v>May</c:v>
                </c:pt>
                <c:pt idx="285">
                  <c:v>Jun</c:v>
                </c:pt>
                <c:pt idx="286">
                  <c:v>Jul</c:v>
                </c:pt>
                <c:pt idx="287">
                  <c:v>Aug</c:v>
                </c:pt>
              </c:strCache>
            </c:strRef>
          </c:cat>
          <c:val>
            <c:numRef>
              <c:f>macro_last25yrs_bls_fred!$G$14:$G$301</c:f>
              <c:numCache>
                <c:formatCode>0.0%</c:formatCode>
                <c:ptCount val="288"/>
                <c:pt idx="0">
                  <c:v>0.05</c:v>
                </c:pt>
                <c:pt idx="1">
                  <c:v>5.2999999999999999E-2</c:v>
                </c:pt>
                <c:pt idx="2">
                  <c:v>5.5E-2</c:v>
                </c:pt>
                <c:pt idx="3">
                  <c:v>5.7000000000000002E-2</c:v>
                </c:pt>
                <c:pt idx="4">
                  <c:v>5.7000000000000002E-2</c:v>
                </c:pt>
                <c:pt idx="5">
                  <c:v>5.7000000000000002E-2</c:v>
                </c:pt>
                <c:pt idx="6">
                  <c:v>5.7000000000000002E-2</c:v>
                </c:pt>
                <c:pt idx="7">
                  <c:v>5.9000000000000004E-2</c:v>
                </c:pt>
                <c:pt idx="8">
                  <c:v>5.7999999999999996E-2</c:v>
                </c:pt>
                <c:pt idx="9">
                  <c:v>5.7999999999999996E-2</c:v>
                </c:pt>
                <c:pt idx="10">
                  <c:v>5.7999999999999996E-2</c:v>
                </c:pt>
                <c:pt idx="11">
                  <c:v>5.7000000000000002E-2</c:v>
                </c:pt>
                <c:pt idx="12">
                  <c:v>5.7000000000000002E-2</c:v>
                </c:pt>
                <c:pt idx="13">
                  <c:v>5.7000000000000002E-2</c:v>
                </c:pt>
                <c:pt idx="14">
                  <c:v>5.9000000000000004E-2</c:v>
                </c:pt>
                <c:pt idx="15">
                  <c:v>0.06</c:v>
                </c:pt>
                <c:pt idx="16">
                  <c:v>5.7999999999999996E-2</c:v>
                </c:pt>
                <c:pt idx="17">
                  <c:v>5.9000000000000004E-2</c:v>
                </c:pt>
                <c:pt idx="18">
                  <c:v>5.9000000000000004E-2</c:v>
                </c:pt>
                <c:pt idx="19">
                  <c:v>0.06</c:v>
                </c:pt>
                <c:pt idx="20">
                  <c:v>6.0999999999999999E-2</c:v>
                </c:pt>
                <c:pt idx="21">
                  <c:v>6.3E-2</c:v>
                </c:pt>
                <c:pt idx="22">
                  <c:v>6.2E-2</c:v>
                </c:pt>
                <c:pt idx="23">
                  <c:v>6.0999999999999999E-2</c:v>
                </c:pt>
                <c:pt idx="24">
                  <c:v>6.0999999999999999E-2</c:v>
                </c:pt>
                <c:pt idx="25">
                  <c:v>0.06</c:v>
                </c:pt>
                <c:pt idx="26">
                  <c:v>5.7999999999999996E-2</c:v>
                </c:pt>
                <c:pt idx="27">
                  <c:v>5.7000000000000002E-2</c:v>
                </c:pt>
                <c:pt idx="28">
                  <c:v>5.7000000000000002E-2</c:v>
                </c:pt>
                <c:pt idx="29">
                  <c:v>5.5999999999999994E-2</c:v>
                </c:pt>
                <c:pt idx="30">
                  <c:v>5.7999999999999996E-2</c:v>
                </c:pt>
                <c:pt idx="31">
                  <c:v>5.5999999999999994E-2</c:v>
                </c:pt>
                <c:pt idx="32">
                  <c:v>5.5999999999999994E-2</c:v>
                </c:pt>
                <c:pt idx="33">
                  <c:v>5.5999999999999994E-2</c:v>
                </c:pt>
                <c:pt idx="34">
                  <c:v>5.5E-2</c:v>
                </c:pt>
                <c:pt idx="35">
                  <c:v>5.4000000000000006E-2</c:v>
                </c:pt>
                <c:pt idx="36">
                  <c:v>5.4000000000000006E-2</c:v>
                </c:pt>
                <c:pt idx="37">
                  <c:v>5.5E-2</c:v>
                </c:pt>
                <c:pt idx="38">
                  <c:v>5.4000000000000006E-2</c:v>
                </c:pt>
                <c:pt idx="39">
                  <c:v>5.4000000000000006E-2</c:v>
                </c:pt>
                <c:pt idx="40">
                  <c:v>5.2999999999999999E-2</c:v>
                </c:pt>
                <c:pt idx="41">
                  <c:v>5.4000000000000006E-2</c:v>
                </c:pt>
                <c:pt idx="42">
                  <c:v>5.2000000000000005E-2</c:v>
                </c:pt>
                <c:pt idx="43">
                  <c:v>5.2000000000000005E-2</c:v>
                </c:pt>
                <c:pt idx="44">
                  <c:v>5.0999999999999997E-2</c:v>
                </c:pt>
                <c:pt idx="45">
                  <c:v>0.05</c:v>
                </c:pt>
                <c:pt idx="46">
                  <c:v>0.05</c:v>
                </c:pt>
                <c:pt idx="47">
                  <c:v>4.9000000000000002E-2</c:v>
                </c:pt>
                <c:pt idx="48">
                  <c:v>0.05</c:v>
                </c:pt>
                <c:pt idx="49">
                  <c:v>0.05</c:v>
                </c:pt>
                <c:pt idx="50">
                  <c:v>0.05</c:v>
                </c:pt>
                <c:pt idx="51">
                  <c:v>4.9000000000000002E-2</c:v>
                </c:pt>
                <c:pt idx="52">
                  <c:v>4.7E-2</c:v>
                </c:pt>
                <c:pt idx="53">
                  <c:v>4.8000000000000001E-2</c:v>
                </c:pt>
                <c:pt idx="54">
                  <c:v>4.7E-2</c:v>
                </c:pt>
                <c:pt idx="55">
                  <c:v>4.7E-2</c:v>
                </c:pt>
                <c:pt idx="56">
                  <c:v>4.5999999999999999E-2</c:v>
                </c:pt>
                <c:pt idx="57">
                  <c:v>4.5999999999999999E-2</c:v>
                </c:pt>
                <c:pt idx="58">
                  <c:v>4.7E-2</c:v>
                </c:pt>
                <c:pt idx="59">
                  <c:v>4.7E-2</c:v>
                </c:pt>
                <c:pt idx="60">
                  <c:v>4.4999999999999998E-2</c:v>
                </c:pt>
                <c:pt idx="61">
                  <c:v>4.4000000000000004E-2</c:v>
                </c:pt>
                <c:pt idx="62">
                  <c:v>4.4999999999999998E-2</c:v>
                </c:pt>
                <c:pt idx="63">
                  <c:v>4.4000000000000004E-2</c:v>
                </c:pt>
                <c:pt idx="64">
                  <c:v>4.5999999999999999E-2</c:v>
                </c:pt>
                <c:pt idx="65">
                  <c:v>4.4999999999999998E-2</c:v>
                </c:pt>
                <c:pt idx="66">
                  <c:v>4.4000000000000004E-2</c:v>
                </c:pt>
                <c:pt idx="67">
                  <c:v>4.4999999999999998E-2</c:v>
                </c:pt>
                <c:pt idx="68">
                  <c:v>4.4000000000000004E-2</c:v>
                </c:pt>
                <c:pt idx="69">
                  <c:v>4.5999999999999999E-2</c:v>
                </c:pt>
                <c:pt idx="70">
                  <c:v>4.7E-2</c:v>
                </c:pt>
                <c:pt idx="71">
                  <c:v>4.5999999999999999E-2</c:v>
                </c:pt>
                <c:pt idx="72">
                  <c:v>4.7E-2</c:v>
                </c:pt>
                <c:pt idx="73">
                  <c:v>4.7E-2</c:v>
                </c:pt>
                <c:pt idx="74">
                  <c:v>4.7E-2</c:v>
                </c:pt>
                <c:pt idx="75">
                  <c:v>0.05</c:v>
                </c:pt>
                <c:pt idx="76">
                  <c:v>0.05</c:v>
                </c:pt>
                <c:pt idx="77">
                  <c:v>4.9000000000000002E-2</c:v>
                </c:pt>
                <c:pt idx="78">
                  <c:v>5.0999999999999997E-2</c:v>
                </c:pt>
                <c:pt idx="79">
                  <c:v>0.05</c:v>
                </c:pt>
                <c:pt idx="80">
                  <c:v>5.4000000000000006E-2</c:v>
                </c:pt>
                <c:pt idx="81">
                  <c:v>5.5999999999999994E-2</c:v>
                </c:pt>
                <c:pt idx="82">
                  <c:v>5.7999999999999996E-2</c:v>
                </c:pt>
                <c:pt idx="83">
                  <c:v>6.0999999999999999E-2</c:v>
                </c:pt>
                <c:pt idx="84">
                  <c:v>6.0999999999999999E-2</c:v>
                </c:pt>
                <c:pt idx="85">
                  <c:v>6.5000000000000002E-2</c:v>
                </c:pt>
                <c:pt idx="86">
                  <c:v>6.8000000000000005E-2</c:v>
                </c:pt>
                <c:pt idx="87">
                  <c:v>7.2999999999999995E-2</c:v>
                </c:pt>
                <c:pt idx="88">
                  <c:v>7.8E-2</c:v>
                </c:pt>
                <c:pt idx="89">
                  <c:v>8.3000000000000004E-2</c:v>
                </c:pt>
                <c:pt idx="90">
                  <c:v>8.6999999999999994E-2</c:v>
                </c:pt>
                <c:pt idx="91">
                  <c:v>0.09</c:v>
                </c:pt>
                <c:pt idx="92">
                  <c:v>9.4E-2</c:v>
                </c:pt>
                <c:pt idx="93">
                  <c:v>9.5000000000000001E-2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9.8000000000000004E-2</c:v>
                </c:pt>
                <c:pt idx="97">
                  <c:v>0.1</c:v>
                </c:pt>
                <c:pt idx="98">
                  <c:v>9.9000000000000005E-2</c:v>
                </c:pt>
                <c:pt idx="99">
                  <c:v>9.9000000000000005E-2</c:v>
                </c:pt>
                <c:pt idx="100">
                  <c:v>9.8000000000000004E-2</c:v>
                </c:pt>
                <c:pt idx="101">
                  <c:v>9.8000000000000004E-2</c:v>
                </c:pt>
                <c:pt idx="102">
                  <c:v>9.9000000000000005E-2</c:v>
                </c:pt>
                <c:pt idx="103">
                  <c:v>9.9000000000000005E-2</c:v>
                </c:pt>
                <c:pt idx="104">
                  <c:v>9.6000000000000002E-2</c:v>
                </c:pt>
                <c:pt idx="105">
                  <c:v>9.4E-2</c:v>
                </c:pt>
                <c:pt idx="106">
                  <c:v>9.4E-2</c:v>
                </c:pt>
                <c:pt idx="107">
                  <c:v>9.5000000000000001E-2</c:v>
                </c:pt>
                <c:pt idx="108">
                  <c:v>9.5000000000000001E-2</c:v>
                </c:pt>
                <c:pt idx="109">
                  <c:v>9.4E-2</c:v>
                </c:pt>
                <c:pt idx="110">
                  <c:v>9.8000000000000004E-2</c:v>
                </c:pt>
                <c:pt idx="111">
                  <c:v>9.3000000000000013E-2</c:v>
                </c:pt>
                <c:pt idx="112">
                  <c:v>9.0999999999999998E-2</c:v>
                </c:pt>
                <c:pt idx="113">
                  <c:v>0.09</c:v>
                </c:pt>
                <c:pt idx="114">
                  <c:v>0.09</c:v>
                </c:pt>
                <c:pt idx="115">
                  <c:v>9.0999999999999998E-2</c:v>
                </c:pt>
                <c:pt idx="116">
                  <c:v>0.09</c:v>
                </c:pt>
                <c:pt idx="117">
                  <c:v>9.0999999999999998E-2</c:v>
                </c:pt>
                <c:pt idx="118">
                  <c:v>0.09</c:v>
                </c:pt>
                <c:pt idx="119">
                  <c:v>0.09</c:v>
                </c:pt>
                <c:pt idx="120">
                  <c:v>0.09</c:v>
                </c:pt>
                <c:pt idx="121">
                  <c:v>8.8000000000000009E-2</c:v>
                </c:pt>
                <c:pt idx="122">
                  <c:v>8.5999999999999993E-2</c:v>
                </c:pt>
                <c:pt idx="123">
                  <c:v>8.5000000000000006E-2</c:v>
                </c:pt>
                <c:pt idx="124">
                  <c:v>8.3000000000000004E-2</c:v>
                </c:pt>
                <c:pt idx="125">
                  <c:v>8.3000000000000004E-2</c:v>
                </c:pt>
                <c:pt idx="126">
                  <c:v>8.199999999999999E-2</c:v>
                </c:pt>
                <c:pt idx="127">
                  <c:v>8.199999999999999E-2</c:v>
                </c:pt>
                <c:pt idx="128">
                  <c:v>8.199999999999999E-2</c:v>
                </c:pt>
                <c:pt idx="129">
                  <c:v>8.199999999999999E-2</c:v>
                </c:pt>
                <c:pt idx="130">
                  <c:v>8.199999999999999E-2</c:v>
                </c:pt>
                <c:pt idx="131">
                  <c:v>8.1000000000000003E-2</c:v>
                </c:pt>
                <c:pt idx="132">
                  <c:v>7.8E-2</c:v>
                </c:pt>
                <c:pt idx="133">
                  <c:v>7.8E-2</c:v>
                </c:pt>
                <c:pt idx="134">
                  <c:v>7.6999999999999999E-2</c:v>
                </c:pt>
                <c:pt idx="135">
                  <c:v>7.9000000000000001E-2</c:v>
                </c:pt>
                <c:pt idx="136">
                  <c:v>0.08</c:v>
                </c:pt>
                <c:pt idx="137">
                  <c:v>7.6999999999999999E-2</c:v>
                </c:pt>
                <c:pt idx="138">
                  <c:v>7.4999999999999997E-2</c:v>
                </c:pt>
                <c:pt idx="139">
                  <c:v>7.5999999999999998E-2</c:v>
                </c:pt>
                <c:pt idx="140">
                  <c:v>7.4999999999999997E-2</c:v>
                </c:pt>
                <c:pt idx="141">
                  <c:v>7.4999999999999997E-2</c:v>
                </c:pt>
                <c:pt idx="142">
                  <c:v>7.2999999999999995E-2</c:v>
                </c:pt>
                <c:pt idx="143">
                  <c:v>7.2000000000000008E-2</c:v>
                </c:pt>
                <c:pt idx="144">
                  <c:v>7.2000000000000008E-2</c:v>
                </c:pt>
                <c:pt idx="145">
                  <c:v>7.2000000000000008E-2</c:v>
                </c:pt>
                <c:pt idx="146">
                  <c:v>6.9000000000000006E-2</c:v>
                </c:pt>
                <c:pt idx="147">
                  <c:v>6.7000000000000004E-2</c:v>
                </c:pt>
                <c:pt idx="148">
                  <c:v>6.6000000000000003E-2</c:v>
                </c:pt>
                <c:pt idx="149">
                  <c:v>6.7000000000000004E-2</c:v>
                </c:pt>
                <c:pt idx="150">
                  <c:v>6.7000000000000004E-2</c:v>
                </c:pt>
                <c:pt idx="151">
                  <c:v>6.2E-2</c:v>
                </c:pt>
                <c:pt idx="152">
                  <c:v>6.3E-2</c:v>
                </c:pt>
                <c:pt idx="153">
                  <c:v>6.0999999999999999E-2</c:v>
                </c:pt>
                <c:pt idx="154">
                  <c:v>6.2E-2</c:v>
                </c:pt>
                <c:pt idx="155">
                  <c:v>6.0999999999999999E-2</c:v>
                </c:pt>
                <c:pt idx="156">
                  <c:v>5.9000000000000004E-2</c:v>
                </c:pt>
                <c:pt idx="157">
                  <c:v>5.7000000000000002E-2</c:v>
                </c:pt>
                <c:pt idx="158">
                  <c:v>5.7999999999999996E-2</c:v>
                </c:pt>
                <c:pt idx="159">
                  <c:v>5.5999999999999994E-2</c:v>
                </c:pt>
                <c:pt idx="160">
                  <c:v>5.7000000000000002E-2</c:v>
                </c:pt>
                <c:pt idx="161">
                  <c:v>5.5E-2</c:v>
                </c:pt>
                <c:pt idx="162">
                  <c:v>5.4000000000000006E-2</c:v>
                </c:pt>
                <c:pt idx="163">
                  <c:v>5.4000000000000006E-2</c:v>
                </c:pt>
                <c:pt idx="164">
                  <c:v>5.5999999999999994E-2</c:v>
                </c:pt>
                <c:pt idx="165">
                  <c:v>5.2999999999999999E-2</c:v>
                </c:pt>
                <c:pt idx="166">
                  <c:v>5.2000000000000005E-2</c:v>
                </c:pt>
                <c:pt idx="167">
                  <c:v>5.0999999999999997E-2</c:v>
                </c:pt>
                <c:pt idx="168">
                  <c:v>0.05</c:v>
                </c:pt>
                <c:pt idx="169">
                  <c:v>0.05</c:v>
                </c:pt>
                <c:pt idx="170">
                  <c:v>5.0999999999999997E-2</c:v>
                </c:pt>
                <c:pt idx="171">
                  <c:v>0.05</c:v>
                </c:pt>
                <c:pt idx="172">
                  <c:v>4.8000000000000001E-2</c:v>
                </c:pt>
                <c:pt idx="173">
                  <c:v>4.9000000000000002E-2</c:v>
                </c:pt>
                <c:pt idx="174">
                  <c:v>0.05</c:v>
                </c:pt>
                <c:pt idx="175">
                  <c:v>5.0999999999999997E-2</c:v>
                </c:pt>
                <c:pt idx="176">
                  <c:v>4.8000000000000001E-2</c:v>
                </c:pt>
                <c:pt idx="177">
                  <c:v>4.9000000000000002E-2</c:v>
                </c:pt>
                <c:pt idx="178">
                  <c:v>4.8000000000000001E-2</c:v>
                </c:pt>
                <c:pt idx="179">
                  <c:v>4.9000000000000002E-2</c:v>
                </c:pt>
                <c:pt idx="180">
                  <c:v>0.05</c:v>
                </c:pt>
                <c:pt idx="181">
                  <c:v>4.9000000000000002E-2</c:v>
                </c:pt>
                <c:pt idx="182">
                  <c:v>4.7E-2</c:v>
                </c:pt>
                <c:pt idx="183">
                  <c:v>4.7E-2</c:v>
                </c:pt>
                <c:pt idx="184">
                  <c:v>4.7E-2</c:v>
                </c:pt>
                <c:pt idx="185">
                  <c:v>4.5999999999999999E-2</c:v>
                </c:pt>
                <c:pt idx="186">
                  <c:v>4.4000000000000004E-2</c:v>
                </c:pt>
                <c:pt idx="187">
                  <c:v>4.4000000000000004E-2</c:v>
                </c:pt>
                <c:pt idx="188">
                  <c:v>4.4000000000000004E-2</c:v>
                </c:pt>
                <c:pt idx="189">
                  <c:v>4.2999999999999997E-2</c:v>
                </c:pt>
                <c:pt idx="190">
                  <c:v>4.2999999999999997E-2</c:v>
                </c:pt>
                <c:pt idx="191">
                  <c:v>4.4000000000000004E-2</c:v>
                </c:pt>
                <c:pt idx="192">
                  <c:v>4.2999999999999997E-2</c:v>
                </c:pt>
                <c:pt idx="193">
                  <c:v>4.2000000000000003E-2</c:v>
                </c:pt>
                <c:pt idx="194">
                  <c:v>4.2000000000000003E-2</c:v>
                </c:pt>
                <c:pt idx="195">
                  <c:v>4.0999999999999995E-2</c:v>
                </c:pt>
                <c:pt idx="196">
                  <c:v>0.04</c:v>
                </c:pt>
                <c:pt idx="197">
                  <c:v>4.0999999999999995E-2</c:v>
                </c:pt>
                <c:pt idx="198">
                  <c:v>0.04</c:v>
                </c:pt>
                <c:pt idx="199">
                  <c:v>0.04</c:v>
                </c:pt>
                <c:pt idx="200">
                  <c:v>3.7999999999999999E-2</c:v>
                </c:pt>
                <c:pt idx="201">
                  <c:v>0.04</c:v>
                </c:pt>
                <c:pt idx="202">
                  <c:v>3.7999999999999999E-2</c:v>
                </c:pt>
                <c:pt idx="203">
                  <c:v>3.7999999999999999E-2</c:v>
                </c:pt>
                <c:pt idx="204">
                  <c:v>3.7000000000000005E-2</c:v>
                </c:pt>
                <c:pt idx="205">
                  <c:v>3.7999999999999999E-2</c:v>
                </c:pt>
                <c:pt idx="206">
                  <c:v>3.7999999999999999E-2</c:v>
                </c:pt>
                <c:pt idx="207">
                  <c:v>3.9E-2</c:v>
                </c:pt>
                <c:pt idx="208">
                  <c:v>0.04</c:v>
                </c:pt>
                <c:pt idx="209">
                  <c:v>3.7999999999999999E-2</c:v>
                </c:pt>
                <c:pt idx="210">
                  <c:v>3.7999999999999999E-2</c:v>
                </c:pt>
                <c:pt idx="211">
                  <c:v>3.7000000000000005E-2</c:v>
                </c:pt>
                <c:pt idx="212">
                  <c:v>3.6000000000000004E-2</c:v>
                </c:pt>
                <c:pt idx="213">
                  <c:v>3.6000000000000004E-2</c:v>
                </c:pt>
                <c:pt idx="214">
                  <c:v>3.7000000000000005E-2</c:v>
                </c:pt>
                <c:pt idx="215">
                  <c:v>3.6000000000000004E-2</c:v>
                </c:pt>
                <c:pt idx="216">
                  <c:v>3.5000000000000003E-2</c:v>
                </c:pt>
                <c:pt idx="217">
                  <c:v>3.6000000000000004E-2</c:v>
                </c:pt>
                <c:pt idx="218">
                  <c:v>3.6000000000000004E-2</c:v>
                </c:pt>
                <c:pt idx="219">
                  <c:v>3.6000000000000004E-2</c:v>
                </c:pt>
                <c:pt idx="220">
                  <c:v>3.6000000000000004E-2</c:v>
                </c:pt>
                <c:pt idx="221">
                  <c:v>3.5000000000000003E-2</c:v>
                </c:pt>
                <c:pt idx="222">
                  <c:v>4.4000000000000004E-2</c:v>
                </c:pt>
                <c:pt idx="223">
                  <c:v>0.14800000000000002</c:v>
                </c:pt>
                <c:pt idx="224">
                  <c:v>0.13200000000000001</c:v>
                </c:pt>
                <c:pt idx="225">
                  <c:v>0.11</c:v>
                </c:pt>
                <c:pt idx="226">
                  <c:v>0.10199999999999999</c:v>
                </c:pt>
                <c:pt idx="227">
                  <c:v>8.4000000000000005E-2</c:v>
                </c:pt>
                <c:pt idx="228">
                  <c:v>7.8E-2</c:v>
                </c:pt>
                <c:pt idx="229">
                  <c:v>6.9000000000000006E-2</c:v>
                </c:pt>
                <c:pt idx="230">
                  <c:v>6.7000000000000004E-2</c:v>
                </c:pt>
                <c:pt idx="231">
                  <c:v>6.7000000000000004E-2</c:v>
                </c:pt>
                <c:pt idx="232">
                  <c:v>6.4000000000000001E-2</c:v>
                </c:pt>
                <c:pt idx="233">
                  <c:v>6.2E-2</c:v>
                </c:pt>
                <c:pt idx="234">
                  <c:v>6.0999999999999999E-2</c:v>
                </c:pt>
                <c:pt idx="235">
                  <c:v>6.0999999999999999E-2</c:v>
                </c:pt>
                <c:pt idx="236">
                  <c:v>5.7999999999999996E-2</c:v>
                </c:pt>
                <c:pt idx="237">
                  <c:v>5.9000000000000004E-2</c:v>
                </c:pt>
                <c:pt idx="238">
                  <c:v>5.4000000000000006E-2</c:v>
                </c:pt>
                <c:pt idx="239">
                  <c:v>5.0999999999999997E-2</c:v>
                </c:pt>
                <c:pt idx="240">
                  <c:v>4.7E-2</c:v>
                </c:pt>
                <c:pt idx="241">
                  <c:v>4.4999999999999998E-2</c:v>
                </c:pt>
                <c:pt idx="242">
                  <c:v>4.2000000000000003E-2</c:v>
                </c:pt>
                <c:pt idx="243">
                  <c:v>3.9E-2</c:v>
                </c:pt>
                <c:pt idx="244">
                  <c:v>0.04</c:v>
                </c:pt>
                <c:pt idx="245">
                  <c:v>3.7999999999999999E-2</c:v>
                </c:pt>
                <c:pt idx="246">
                  <c:v>3.7000000000000005E-2</c:v>
                </c:pt>
                <c:pt idx="247">
                  <c:v>3.7000000000000005E-2</c:v>
                </c:pt>
                <c:pt idx="248">
                  <c:v>3.6000000000000004E-2</c:v>
                </c:pt>
                <c:pt idx="249">
                  <c:v>3.6000000000000004E-2</c:v>
                </c:pt>
                <c:pt idx="250">
                  <c:v>3.5000000000000003E-2</c:v>
                </c:pt>
                <c:pt idx="251">
                  <c:v>3.6000000000000004E-2</c:v>
                </c:pt>
                <c:pt idx="252">
                  <c:v>3.5000000000000003E-2</c:v>
                </c:pt>
                <c:pt idx="253">
                  <c:v>3.6000000000000004E-2</c:v>
                </c:pt>
                <c:pt idx="254">
                  <c:v>3.6000000000000004E-2</c:v>
                </c:pt>
                <c:pt idx="255">
                  <c:v>3.5000000000000003E-2</c:v>
                </c:pt>
                <c:pt idx="256">
                  <c:v>3.5000000000000003E-2</c:v>
                </c:pt>
                <c:pt idx="257">
                  <c:v>3.6000000000000004E-2</c:v>
                </c:pt>
                <c:pt idx="258">
                  <c:v>3.5000000000000003E-2</c:v>
                </c:pt>
                <c:pt idx="259">
                  <c:v>3.4000000000000002E-2</c:v>
                </c:pt>
                <c:pt idx="260">
                  <c:v>3.6000000000000004E-2</c:v>
                </c:pt>
                <c:pt idx="261">
                  <c:v>3.6000000000000004E-2</c:v>
                </c:pt>
                <c:pt idx="262">
                  <c:v>3.5000000000000003E-2</c:v>
                </c:pt>
                <c:pt idx="263">
                  <c:v>3.7000000000000005E-2</c:v>
                </c:pt>
                <c:pt idx="264">
                  <c:v>3.7999999999999999E-2</c:v>
                </c:pt>
                <c:pt idx="265">
                  <c:v>3.9E-2</c:v>
                </c:pt>
                <c:pt idx="266">
                  <c:v>3.7000000000000005E-2</c:v>
                </c:pt>
                <c:pt idx="267">
                  <c:v>3.7999999999999999E-2</c:v>
                </c:pt>
                <c:pt idx="268">
                  <c:v>3.7000000000000005E-2</c:v>
                </c:pt>
                <c:pt idx="269">
                  <c:v>3.9E-2</c:v>
                </c:pt>
                <c:pt idx="270">
                  <c:v>3.9E-2</c:v>
                </c:pt>
                <c:pt idx="271">
                  <c:v>3.9E-2</c:v>
                </c:pt>
                <c:pt idx="272">
                  <c:v>0.04</c:v>
                </c:pt>
                <c:pt idx="273">
                  <c:v>4.0999999999999995E-2</c:v>
                </c:pt>
                <c:pt idx="274">
                  <c:v>4.2000000000000003E-2</c:v>
                </c:pt>
                <c:pt idx="275">
                  <c:v>4.2000000000000003E-2</c:v>
                </c:pt>
                <c:pt idx="276">
                  <c:v>4.0999999999999995E-2</c:v>
                </c:pt>
                <c:pt idx="277">
                  <c:v>4.0999999999999995E-2</c:v>
                </c:pt>
                <c:pt idx="278">
                  <c:v>4.2000000000000003E-2</c:v>
                </c:pt>
                <c:pt idx="279">
                  <c:v>4.0999999999999995E-2</c:v>
                </c:pt>
                <c:pt idx="280">
                  <c:v>0.04</c:v>
                </c:pt>
                <c:pt idx="281">
                  <c:v>4.0999999999999995E-2</c:v>
                </c:pt>
                <c:pt idx="282">
                  <c:v>4.2000000000000003E-2</c:v>
                </c:pt>
                <c:pt idx="283">
                  <c:v>4.2000000000000003E-2</c:v>
                </c:pt>
                <c:pt idx="284">
                  <c:v>4.2000000000000003E-2</c:v>
                </c:pt>
                <c:pt idx="285">
                  <c:v>4.0999999999999995E-2</c:v>
                </c:pt>
                <c:pt idx="286">
                  <c:v>4.2000000000000003E-2</c:v>
                </c:pt>
                <c:pt idx="287">
                  <c:v>4.2999999999999997E-2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9F-BC4D-94BB-0EC317156381}"/>
            </c:ext>
          </c:extLst>
        </c:ser>
        <c:ser>
          <c:idx val="2"/>
          <c:order val="2"/>
          <c:tx>
            <c:strRef>
              <c:f>macro_last25yrs_bls_fred!$H$1</c:f>
              <c:strCache>
                <c:ptCount val="1"/>
                <c:pt idx="0">
                  <c:v>FED Fund Rate 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macro_last25yrs_bls_fred!$M$14:$M$301</c:f>
              <c:strCache>
                <c:ptCount val="288"/>
                <c:pt idx="0">
                  <c:v>Sep 2001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  <c:pt idx="4">
                  <c:v>Jan</c:v>
                </c:pt>
                <c:pt idx="5">
                  <c:v>Feb</c:v>
                </c:pt>
                <c:pt idx="6">
                  <c:v>Mar</c:v>
                </c:pt>
                <c:pt idx="7">
                  <c:v>Apr</c:v>
                </c:pt>
                <c:pt idx="8">
                  <c:v>May</c:v>
                </c:pt>
                <c:pt idx="9">
                  <c:v>Jun</c:v>
                </c:pt>
                <c:pt idx="10">
                  <c:v>Jul</c:v>
                </c:pt>
                <c:pt idx="11">
                  <c:v>Aug</c:v>
                </c:pt>
                <c:pt idx="12">
                  <c:v>Sep 2002</c:v>
                </c:pt>
                <c:pt idx="13">
                  <c:v>Oct</c:v>
                </c:pt>
                <c:pt idx="14">
                  <c:v>Nov</c:v>
                </c:pt>
                <c:pt idx="15">
                  <c:v>Dec</c:v>
                </c:pt>
                <c:pt idx="16">
                  <c:v>Jan</c:v>
                </c:pt>
                <c:pt idx="17">
                  <c:v>Feb</c:v>
                </c:pt>
                <c:pt idx="18">
                  <c:v>Mar</c:v>
                </c:pt>
                <c:pt idx="19">
                  <c:v>Apr</c:v>
                </c:pt>
                <c:pt idx="20">
                  <c:v>May</c:v>
                </c:pt>
                <c:pt idx="21">
                  <c:v>Jun</c:v>
                </c:pt>
                <c:pt idx="22">
                  <c:v>Jul</c:v>
                </c:pt>
                <c:pt idx="23">
                  <c:v>Aug</c:v>
                </c:pt>
                <c:pt idx="24">
                  <c:v>Sep 2003</c:v>
                </c:pt>
                <c:pt idx="25">
                  <c:v>Oct</c:v>
                </c:pt>
                <c:pt idx="26">
                  <c:v>Nov</c:v>
                </c:pt>
                <c:pt idx="27">
                  <c:v>Dec</c:v>
                </c:pt>
                <c:pt idx="28">
                  <c:v>Jan</c:v>
                </c:pt>
                <c:pt idx="29">
                  <c:v>Feb</c:v>
                </c:pt>
                <c:pt idx="30">
                  <c:v>Mar</c:v>
                </c:pt>
                <c:pt idx="31">
                  <c:v>Apr</c:v>
                </c:pt>
                <c:pt idx="32">
                  <c:v>May</c:v>
                </c:pt>
                <c:pt idx="33">
                  <c:v>Jun</c:v>
                </c:pt>
                <c:pt idx="34">
                  <c:v>Jul</c:v>
                </c:pt>
                <c:pt idx="35">
                  <c:v>Aug</c:v>
                </c:pt>
                <c:pt idx="36">
                  <c:v>Sep 2004</c:v>
                </c:pt>
                <c:pt idx="37">
                  <c:v>Oct</c:v>
                </c:pt>
                <c:pt idx="38">
                  <c:v>Nov</c:v>
                </c:pt>
                <c:pt idx="39">
                  <c:v>Dec</c:v>
                </c:pt>
                <c:pt idx="40">
                  <c:v>Jan</c:v>
                </c:pt>
                <c:pt idx="41">
                  <c:v>Feb</c:v>
                </c:pt>
                <c:pt idx="42">
                  <c:v>Mar</c:v>
                </c:pt>
                <c:pt idx="43">
                  <c:v>Apr</c:v>
                </c:pt>
                <c:pt idx="44">
                  <c:v>May</c:v>
                </c:pt>
                <c:pt idx="45">
                  <c:v>Jun</c:v>
                </c:pt>
                <c:pt idx="46">
                  <c:v>Jul</c:v>
                </c:pt>
                <c:pt idx="47">
                  <c:v>Aug</c:v>
                </c:pt>
                <c:pt idx="48">
                  <c:v>Sep 2005</c:v>
                </c:pt>
                <c:pt idx="49">
                  <c:v>Oct</c:v>
                </c:pt>
                <c:pt idx="50">
                  <c:v>Nov</c:v>
                </c:pt>
                <c:pt idx="51">
                  <c:v>Dec</c:v>
                </c:pt>
                <c:pt idx="52">
                  <c:v>Jan</c:v>
                </c:pt>
                <c:pt idx="53">
                  <c:v>Feb</c:v>
                </c:pt>
                <c:pt idx="54">
                  <c:v>Mar</c:v>
                </c:pt>
                <c:pt idx="55">
                  <c:v>Apr</c:v>
                </c:pt>
                <c:pt idx="56">
                  <c:v>May</c:v>
                </c:pt>
                <c:pt idx="57">
                  <c:v>Jun</c:v>
                </c:pt>
                <c:pt idx="58">
                  <c:v>Jul</c:v>
                </c:pt>
                <c:pt idx="59">
                  <c:v>Aug</c:v>
                </c:pt>
                <c:pt idx="60">
                  <c:v>Sep 2006</c:v>
                </c:pt>
                <c:pt idx="61">
                  <c:v>Oct</c:v>
                </c:pt>
                <c:pt idx="62">
                  <c:v>Nov</c:v>
                </c:pt>
                <c:pt idx="63">
                  <c:v>Dec</c:v>
                </c:pt>
                <c:pt idx="64">
                  <c:v>Jan</c:v>
                </c:pt>
                <c:pt idx="65">
                  <c:v>Feb</c:v>
                </c:pt>
                <c:pt idx="66">
                  <c:v>Mar</c:v>
                </c:pt>
                <c:pt idx="67">
                  <c:v>Apr</c:v>
                </c:pt>
                <c:pt idx="68">
                  <c:v>May</c:v>
                </c:pt>
                <c:pt idx="69">
                  <c:v>Jun</c:v>
                </c:pt>
                <c:pt idx="70">
                  <c:v>Jul</c:v>
                </c:pt>
                <c:pt idx="71">
                  <c:v>Aug</c:v>
                </c:pt>
                <c:pt idx="72">
                  <c:v>Sep 2007</c:v>
                </c:pt>
                <c:pt idx="73">
                  <c:v>Oct</c:v>
                </c:pt>
                <c:pt idx="74">
                  <c:v>Nov</c:v>
                </c:pt>
                <c:pt idx="75">
                  <c:v>Dec</c:v>
                </c:pt>
                <c:pt idx="76">
                  <c:v>Jan</c:v>
                </c:pt>
                <c:pt idx="77">
                  <c:v>Feb</c:v>
                </c:pt>
                <c:pt idx="78">
                  <c:v>Mar</c:v>
                </c:pt>
                <c:pt idx="79">
                  <c:v>Apr</c:v>
                </c:pt>
                <c:pt idx="80">
                  <c:v>May</c:v>
                </c:pt>
                <c:pt idx="81">
                  <c:v>Jun</c:v>
                </c:pt>
                <c:pt idx="82">
                  <c:v>Jul</c:v>
                </c:pt>
                <c:pt idx="83">
                  <c:v>Aug</c:v>
                </c:pt>
                <c:pt idx="84">
                  <c:v>Sep 2008</c:v>
                </c:pt>
                <c:pt idx="85">
                  <c:v>Oct</c:v>
                </c:pt>
                <c:pt idx="86">
                  <c:v>Nov</c:v>
                </c:pt>
                <c:pt idx="87">
                  <c:v>Dec</c:v>
                </c:pt>
                <c:pt idx="88">
                  <c:v>Jan</c:v>
                </c:pt>
                <c:pt idx="89">
                  <c:v>Feb</c:v>
                </c:pt>
                <c:pt idx="90">
                  <c:v>Mar</c:v>
                </c:pt>
                <c:pt idx="91">
                  <c:v>Apr</c:v>
                </c:pt>
                <c:pt idx="92">
                  <c:v>May</c:v>
                </c:pt>
                <c:pt idx="93">
                  <c:v>Jun</c:v>
                </c:pt>
                <c:pt idx="94">
                  <c:v>Jul</c:v>
                </c:pt>
                <c:pt idx="95">
                  <c:v>Aug</c:v>
                </c:pt>
                <c:pt idx="96">
                  <c:v>Sep 2009</c:v>
                </c:pt>
                <c:pt idx="97">
                  <c:v>Oct</c:v>
                </c:pt>
                <c:pt idx="98">
                  <c:v>Nov</c:v>
                </c:pt>
                <c:pt idx="99">
                  <c:v>Dec</c:v>
                </c:pt>
                <c:pt idx="100">
                  <c:v>Jan</c:v>
                </c:pt>
                <c:pt idx="101">
                  <c:v>Feb</c:v>
                </c:pt>
                <c:pt idx="102">
                  <c:v>Mar</c:v>
                </c:pt>
                <c:pt idx="103">
                  <c:v>Apr</c:v>
                </c:pt>
                <c:pt idx="104">
                  <c:v>May</c:v>
                </c:pt>
                <c:pt idx="105">
                  <c:v>Jun</c:v>
                </c:pt>
                <c:pt idx="106">
                  <c:v>Jul</c:v>
                </c:pt>
                <c:pt idx="107">
                  <c:v>Aug</c:v>
                </c:pt>
                <c:pt idx="108">
                  <c:v>Sep 2010</c:v>
                </c:pt>
                <c:pt idx="109">
                  <c:v>Oct</c:v>
                </c:pt>
                <c:pt idx="110">
                  <c:v>Nov</c:v>
                </c:pt>
                <c:pt idx="111">
                  <c:v>Dec</c:v>
                </c:pt>
                <c:pt idx="112">
                  <c:v>Jan</c:v>
                </c:pt>
                <c:pt idx="113">
                  <c:v>Feb</c:v>
                </c:pt>
                <c:pt idx="114">
                  <c:v>Mar</c:v>
                </c:pt>
                <c:pt idx="115">
                  <c:v>Apr</c:v>
                </c:pt>
                <c:pt idx="116">
                  <c:v>May</c:v>
                </c:pt>
                <c:pt idx="117">
                  <c:v>Jun</c:v>
                </c:pt>
                <c:pt idx="118">
                  <c:v>Jul</c:v>
                </c:pt>
                <c:pt idx="119">
                  <c:v>Aug</c:v>
                </c:pt>
                <c:pt idx="120">
                  <c:v>Sep 2011</c:v>
                </c:pt>
                <c:pt idx="121">
                  <c:v>Oct</c:v>
                </c:pt>
                <c:pt idx="122">
                  <c:v>Nov</c:v>
                </c:pt>
                <c:pt idx="123">
                  <c:v>Dec</c:v>
                </c:pt>
                <c:pt idx="124">
                  <c:v>Jan</c:v>
                </c:pt>
                <c:pt idx="125">
                  <c:v>Feb</c:v>
                </c:pt>
                <c:pt idx="126">
                  <c:v>Mar</c:v>
                </c:pt>
                <c:pt idx="127">
                  <c:v>Apr</c:v>
                </c:pt>
                <c:pt idx="128">
                  <c:v>May</c:v>
                </c:pt>
                <c:pt idx="129">
                  <c:v>Jun</c:v>
                </c:pt>
                <c:pt idx="130">
                  <c:v>Jul</c:v>
                </c:pt>
                <c:pt idx="131">
                  <c:v>Aug</c:v>
                </c:pt>
                <c:pt idx="132">
                  <c:v>Sep 2012</c:v>
                </c:pt>
                <c:pt idx="133">
                  <c:v>Oct</c:v>
                </c:pt>
                <c:pt idx="134">
                  <c:v>Nov</c:v>
                </c:pt>
                <c:pt idx="135">
                  <c:v>Dec</c:v>
                </c:pt>
                <c:pt idx="136">
                  <c:v>Jan</c:v>
                </c:pt>
                <c:pt idx="137">
                  <c:v>Feb</c:v>
                </c:pt>
                <c:pt idx="138">
                  <c:v>Mar</c:v>
                </c:pt>
                <c:pt idx="139">
                  <c:v>Apr</c:v>
                </c:pt>
                <c:pt idx="140">
                  <c:v>May</c:v>
                </c:pt>
                <c:pt idx="141">
                  <c:v>Jun</c:v>
                </c:pt>
                <c:pt idx="142">
                  <c:v>Jul</c:v>
                </c:pt>
                <c:pt idx="143">
                  <c:v>Aug</c:v>
                </c:pt>
                <c:pt idx="144">
                  <c:v>Sep 2013</c:v>
                </c:pt>
                <c:pt idx="145">
                  <c:v>Oct</c:v>
                </c:pt>
                <c:pt idx="146">
                  <c:v>Nov</c:v>
                </c:pt>
                <c:pt idx="147">
                  <c:v>Dec</c:v>
                </c:pt>
                <c:pt idx="148">
                  <c:v>Jan</c:v>
                </c:pt>
                <c:pt idx="149">
                  <c:v>Feb</c:v>
                </c:pt>
                <c:pt idx="150">
                  <c:v>Mar</c:v>
                </c:pt>
                <c:pt idx="151">
                  <c:v>Apr</c:v>
                </c:pt>
                <c:pt idx="152">
                  <c:v>May</c:v>
                </c:pt>
                <c:pt idx="153">
                  <c:v>Jun</c:v>
                </c:pt>
                <c:pt idx="154">
                  <c:v>Jul</c:v>
                </c:pt>
                <c:pt idx="155">
                  <c:v>Aug</c:v>
                </c:pt>
                <c:pt idx="156">
                  <c:v>Sep 2014</c:v>
                </c:pt>
                <c:pt idx="157">
                  <c:v>Oct</c:v>
                </c:pt>
                <c:pt idx="158">
                  <c:v>Nov</c:v>
                </c:pt>
                <c:pt idx="159">
                  <c:v>Dec</c:v>
                </c:pt>
                <c:pt idx="160">
                  <c:v>Jan</c:v>
                </c:pt>
                <c:pt idx="161">
                  <c:v>Feb</c:v>
                </c:pt>
                <c:pt idx="162">
                  <c:v>Mar</c:v>
                </c:pt>
                <c:pt idx="163">
                  <c:v>Apr</c:v>
                </c:pt>
                <c:pt idx="164">
                  <c:v>May</c:v>
                </c:pt>
                <c:pt idx="165">
                  <c:v>Jun</c:v>
                </c:pt>
                <c:pt idx="166">
                  <c:v>Jul</c:v>
                </c:pt>
                <c:pt idx="167">
                  <c:v>Aug</c:v>
                </c:pt>
                <c:pt idx="168">
                  <c:v>Sep 2015</c:v>
                </c:pt>
                <c:pt idx="169">
                  <c:v>Oct</c:v>
                </c:pt>
                <c:pt idx="170">
                  <c:v>Nov</c:v>
                </c:pt>
                <c:pt idx="171">
                  <c:v>Dec</c:v>
                </c:pt>
                <c:pt idx="172">
                  <c:v>Jan</c:v>
                </c:pt>
                <c:pt idx="173">
                  <c:v>Feb</c:v>
                </c:pt>
                <c:pt idx="174">
                  <c:v>Mar</c:v>
                </c:pt>
                <c:pt idx="175">
                  <c:v>Apr</c:v>
                </c:pt>
                <c:pt idx="176">
                  <c:v>May</c:v>
                </c:pt>
                <c:pt idx="177">
                  <c:v>Jun</c:v>
                </c:pt>
                <c:pt idx="178">
                  <c:v>Jul</c:v>
                </c:pt>
                <c:pt idx="179">
                  <c:v>Aug</c:v>
                </c:pt>
                <c:pt idx="180">
                  <c:v>Sep 2016</c:v>
                </c:pt>
                <c:pt idx="181">
                  <c:v>Oct</c:v>
                </c:pt>
                <c:pt idx="182">
                  <c:v>Nov</c:v>
                </c:pt>
                <c:pt idx="183">
                  <c:v>Dec</c:v>
                </c:pt>
                <c:pt idx="184">
                  <c:v>Jan</c:v>
                </c:pt>
                <c:pt idx="185">
                  <c:v>Feb</c:v>
                </c:pt>
                <c:pt idx="186">
                  <c:v>Mar</c:v>
                </c:pt>
                <c:pt idx="187">
                  <c:v>Apr</c:v>
                </c:pt>
                <c:pt idx="188">
                  <c:v>May</c:v>
                </c:pt>
                <c:pt idx="189">
                  <c:v>Jun</c:v>
                </c:pt>
                <c:pt idx="190">
                  <c:v>Jul</c:v>
                </c:pt>
                <c:pt idx="191">
                  <c:v>Aug</c:v>
                </c:pt>
                <c:pt idx="192">
                  <c:v>Sep 2017</c:v>
                </c:pt>
                <c:pt idx="193">
                  <c:v>Oct</c:v>
                </c:pt>
                <c:pt idx="194">
                  <c:v>Nov</c:v>
                </c:pt>
                <c:pt idx="195">
                  <c:v>Dec</c:v>
                </c:pt>
                <c:pt idx="196">
                  <c:v>Jan</c:v>
                </c:pt>
                <c:pt idx="197">
                  <c:v>Feb</c:v>
                </c:pt>
                <c:pt idx="198">
                  <c:v>Mar</c:v>
                </c:pt>
                <c:pt idx="199">
                  <c:v>Apr</c:v>
                </c:pt>
                <c:pt idx="200">
                  <c:v>May</c:v>
                </c:pt>
                <c:pt idx="201">
                  <c:v>Jun</c:v>
                </c:pt>
                <c:pt idx="202">
                  <c:v>Jul</c:v>
                </c:pt>
                <c:pt idx="203">
                  <c:v>Aug</c:v>
                </c:pt>
                <c:pt idx="204">
                  <c:v>Sep 2018</c:v>
                </c:pt>
                <c:pt idx="205">
                  <c:v>Oct</c:v>
                </c:pt>
                <c:pt idx="206">
                  <c:v>Nov</c:v>
                </c:pt>
                <c:pt idx="207">
                  <c:v>Dec</c:v>
                </c:pt>
                <c:pt idx="208">
                  <c:v>Jan</c:v>
                </c:pt>
                <c:pt idx="209">
                  <c:v>Feb</c:v>
                </c:pt>
                <c:pt idx="210">
                  <c:v>Mar</c:v>
                </c:pt>
                <c:pt idx="211">
                  <c:v>Apr</c:v>
                </c:pt>
                <c:pt idx="212">
                  <c:v>May</c:v>
                </c:pt>
                <c:pt idx="213">
                  <c:v>Jun</c:v>
                </c:pt>
                <c:pt idx="214">
                  <c:v>Jul</c:v>
                </c:pt>
                <c:pt idx="215">
                  <c:v>Aug</c:v>
                </c:pt>
                <c:pt idx="216">
                  <c:v>Sep 2019</c:v>
                </c:pt>
                <c:pt idx="217">
                  <c:v>Oct</c:v>
                </c:pt>
                <c:pt idx="218">
                  <c:v>Nov</c:v>
                </c:pt>
                <c:pt idx="219">
                  <c:v>Dec</c:v>
                </c:pt>
                <c:pt idx="220">
                  <c:v>Jan</c:v>
                </c:pt>
                <c:pt idx="221">
                  <c:v>Feb</c:v>
                </c:pt>
                <c:pt idx="222">
                  <c:v>Mar</c:v>
                </c:pt>
                <c:pt idx="223">
                  <c:v>Apr</c:v>
                </c:pt>
                <c:pt idx="224">
                  <c:v>May</c:v>
                </c:pt>
                <c:pt idx="225">
                  <c:v>Jun</c:v>
                </c:pt>
                <c:pt idx="226">
                  <c:v>Jul</c:v>
                </c:pt>
                <c:pt idx="227">
                  <c:v>Aug</c:v>
                </c:pt>
                <c:pt idx="228">
                  <c:v>Sep 2020</c:v>
                </c:pt>
                <c:pt idx="229">
                  <c:v>Oct</c:v>
                </c:pt>
                <c:pt idx="230">
                  <c:v>Nov</c:v>
                </c:pt>
                <c:pt idx="231">
                  <c:v>Dec</c:v>
                </c:pt>
                <c:pt idx="232">
                  <c:v>Jan</c:v>
                </c:pt>
                <c:pt idx="233">
                  <c:v>Feb</c:v>
                </c:pt>
                <c:pt idx="234">
                  <c:v>Mar</c:v>
                </c:pt>
                <c:pt idx="235">
                  <c:v>Apr</c:v>
                </c:pt>
                <c:pt idx="236">
                  <c:v>May</c:v>
                </c:pt>
                <c:pt idx="237">
                  <c:v>Jun</c:v>
                </c:pt>
                <c:pt idx="238">
                  <c:v>Jul</c:v>
                </c:pt>
                <c:pt idx="239">
                  <c:v>Aug</c:v>
                </c:pt>
                <c:pt idx="240">
                  <c:v>Sep 2021</c:v>
                </c:pt>
                <c:pt idx="241">
                  <c:v>Oct</c:v>
                </c:pt>
                <c:pt idx="242">
                  <c:v>Nov</c:v>
                </c:pt>
                <c:pt idx="243">
                  <c:v>Dec</c:v>
                </c:pt>
                <c:pt idx="244">
                  <c:v>Jan</c:v>
                </c:pt>
                <c:pt idx="245">
                  <c:v>Feb</c:v>
                </c:pt>
                <c:pt idx="246">
                  <c:v>Mar</c:v>
                </c:pt>
                <c:pt idx="247">
                  <c:v>Apr</c:v>
                </c:pt>
                <c:pt idx="248">
                  <c:v>May</c:v>
                </c:pt>
                <c:pt idx="249">
                  <c:v>Jun</c:v>
                </c:pt>
                <c:pt idx="250">
                  <c:v>Jul</c:v>
                </c:pt>
                <c:pt idx="251">
                  <c:v>Aug</c:v>
                </c:pt>
                <c:pt idx="252">
                  <c:v>Sep 2022</c:v>
                </c:pt>
                <c:pt idx="253">
                  <c:v>Oct</c:v>
                </c:pt>
                <c:pt idx="254">
                  <c:v>Nov</c:v>
                </c:pt>
                <c:pt idx="255">
                  <c:v>Dec</c:v>
                </c:pt>
                <c:pt idx="256">
                  <c:v>Jan</c:v>
                </c:pt>
                <c:pt idx="257">
                  <c:v>Feb</c:v>
                </c:pt>
                <c:pt idx="258">
                  <c:v>Mar</c:v>
                </c:pt>
                <c:pt idx="259">
                  <c:v>Apr</c:v>
                </c:pt>
                <c:pt idx="260">
                  <c:v>May</c:v>
                </c:pt>
                <c:pt idx="261">
                  <c:v>Jun</c:v>
                </c:pt>
                <c:pt idx="262">
                  <c:v>Jul</c:v>
                </c:pt>
                <c:pt idx="263">
                  <c:v>Aug</c:v>
                </c:pt>
                <c:pt idx="264">
                  <c:v>Sep 2023</c:v>
                </c:pt>
                <c:pt idx="265">
                  <c:v>Oct</c:v>
                </c:pt>
                <c:pt idx="266">
                  <c:v>Nov</c:v>
                </c:pt>
                <c:pt idx="267">
                  <c:v>Dec</c:v>
                </c:pt>
                <c:pt idx="268">
                  <c:v>Jan</c:v>
                </c:pt>
                <c:pt idx="269">
                  <c:v>Feb</c:v>
                </c:pt>
                <c:pt idx="270">
                  <c:v>Mar</c:v>
                </c:pt>
                <c:pt idx="271">
                  <c:v>Apr</c:v>
                </c:pt>
                <c:pt idx="272">
                  <c:v>May</c:v>
                </c:pt>
                <c:pt idx="273">
                  <c:v>Jun</c:v>
                </c:pt>
                <c:pt idx="274">
                  <c:v>Jul</c:v>
                </c:pt>
                <c:pt idx="275">
                  <c:v>Aug</c:v>
                </c:pt>
                <c:pt idx="276">
                  <c:v>Sep 2024</c:v>
                </c:pt>
                <c:pt idx="277">
                  <c:v>Oct</c:v>
                </c:pt>
                <c:pt idx="278">
                  <c:v>Nov</c:v>
                </c:pt>
                <c:pt idx="279">
                  <c:v>Dec</c:v>
                </c:pt>
                <c:pt idx="280">
                  <c:v>Jan</c:v>
                </c:pt>
                <c:pt idx="281">
                  <c:v>Feb</c:v>
                </c:pt>
                <c:pt idx="282">
                  <c:v>Mar</c:v>
                </c:pt>
                <c:pt idx="283">
                  <c:v>Apr</c:v>
                </c:pt>
                <c:pt idx="284">
                  <c:v>May</c:v>
                </c:pt>
                <c:pt idx="285">
                  <c:v>Jun</c:v>
                </c:pt>
                <c:pt idx="286">
                  <c:v>Jul</c:v>
                </c:pt>
                <c:pt idx="287">
                  <c:v>Aug</c:v>
                </c:pt>
              </c:strCache>
            </c:strRef>
          </c:cat>
          <c:val>
            <c:numRef>
              <c:f>macro_last25yrs_bls_fred!$H$14:$H$301</c:f>
              <c:numCache>
                <c:formatCode>0.0%</c:formatCode>
                <c:ptCount val="288"/>
                <c:pt idx="0">
                  <c:v>3.0699999999999998E-2</c:v>
                </c:pt>
                <c:pt idx="1">
                  <c:v>2.4900000000000002E-2</c:v>
                </c:pt>
                <c:pt idx="2">
                  <c:v>2.0899999999999998E-2</c:v>
                </c:pt>
                <c:pt idx="3">
                  <c:v>1.8200000000000001E-2</c:v>
                </c:pt>
                <c:pt idx="4">
                  <c:v>1.7299999999999999E-2</c:v>
                </c:pt>
                <c:pt idx="5">
                  <c:v>1.7399999999999999E-2</c:v>
                </c:pt>
                <c:pt idx="6">
                  <c:v>1.7299999999999999E-2</c:v>
                </c:pt>
                <c:pt idx="7">
                  <c:v>1.7500000000000002E-2</c:v>
                </c:pt>
                <c:pt idx="8">
                  <c:v>1.7500000000000002E-2</c:v>
                </c:pt>
                <c:pt idx="9">
                  <c:v>1.7500000000000002E-2</c:v>
                </c:pt>
                <c:pt idx="10">
                  <c:v>1.7299999999999999E-2</c:v>
                </c:pt>
                <c:pt idx="11">
                  <c:v>1.7399999999999999E-2</c:v>
                </c:pt>
                <c:pt idx="12">
                  <c:v>1.7500000000000002E-2</c:v>
                </c:pt>
                <c:pt idx="13">
                  <c:v>1.7500000000000002E-2</c:v>
                </c:pt>
                <c:pt idx="14">
                  <c:v>1.34E-2</c:v>
                </c:pt>
                <c:pt idx="15">
                  <c:v>1.24E-2</c:v>
                </c:pt>
                <c:pt idx="16">
                  <c:v>1.24E-2</c:v>
                </c:pt>
                <c:pt idx="17">
                  <c:v>1.26E-2</c:v>
                </c:pt>
                <c:pt idx="18">
                  <c:v>1.2500000000000001E-2</c:v>
                </c:pt>
                <c:pt idx="19">
                  <c:v>1.26E-2</c:v>
                </c:pt>
                <c:pt idx="20">
                  <c:v>1.26E-2</c:v>
                </c:pt>
                <c:pt idx="21">
                  <c:v>1.2199999999999999E-2</c:v>
                </c:pt>
                <c:pt idx="22">
                  <c:v>1.01E-2</c:v>
                </c:pt>
                <c:pt idx="23">
                  <c:v>1.03E-2</c:v>
                </c:pt>
                <c:pt idx="24">
                  <c:v>1.01E-2</c:v>
                </c:pt>
                <c:pt idx="25">
                  <c:v>1.01E-2</c:v>
                </c:pt>
                <c:pt idx="26">
                  <c:v>0.01</c:v>
                </c:pt>
                <c:pt idx="27">
                  <c:v>9.7999999999999997E-3</c:v>
                </c:pt>
                <c:pt idx="28">
                  <c:v>0.01</c:v>
                </c:pt>
                <c:pt idx="29">
                  <c:v>1.01E-2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1.03E-2</c:v>
                </c:pt>
                <c:pt idx="34">
                  <c:v>1.26E-2</c:v>
                </c:pt>
                <c:pt idx="35">
                  <c:v>1.43E-2</c:v>
                </c:pt>
                <c:pt idx="36">
                  <c:v>1.61E-2</c:v>
                </c:pt>
                <c:pt idx="37">
                  <c:v>1.7600000000000001E-2</c:v>
                </c:pt>
                <c:pt idx="38">
                  <c:v>1.9299999999999998E-2</c:v>
                </c:pt>
                <c:pt idx="39">
                  <c:v>2.1600000000000001E-2</c:v>
                </c:pt>
                <c:pt idx="40">
                  <c:v>2.2799999999999997E-2</c:v>
                </c:pt>
                <c:pt idx="41">
                  <c:v>2.5000000000000001E-2</c:v>
                </c:pt>
                <c:pt idx="42">
                  <c:v>2.63E-2</c:v>
                </c:pt>
                <c:pt idx="43">
                  <c:v>2.7900000000000001E-2</c:v>
                </c:pt>
                <c:pt idx="44">
                  <c:v>0.03</c:v>
                </c:pt>
                <c:pt idx="45">
                  <c:v>3.04E-2</c:v>
                </c:pt>
                <c:pt idx="46">
                  <c:v>3.2599999999999997E-2</c:v>
                </c:pt>
                <c:pt idx="47">
                  <c:v>3.5000000000000003E-2</c:v>
                </c:pt>
                <c:pt idx="48">
                  <c:v>3.6200000000000003E-2</c:v>
                </c:pt>
                <c:pt idx="49">
                  <c:v>3.78E-2</c:v>
                </c:pt>
                <c:pt idx="50">
                  <c:v>0.04</c:v>
                </c:pt>
                <c:pt idx="51">
                  <c:v>4.1599999999999998E-2</c:v>
                </c:pt>
                <c:pt idx="52">
                  <c:v>4.2900000000000001E-2</c:v>
                </c:pt>
                <c:pt idx="53">
                  <c:v>4.4900000000000002E-2</c:v>
                </c:pt>
                <c:pt idx="54">
                  <c:v>4.5899999999999996E-2</c:v>
                </c:pt>
                <c:pt idx="55">
                  <c:v>4.7899999999999998E-2</c:v>
                </c:pt>
                <c:pt idx="56">
                  <c:v>4.9400000000000006E-2</c:v>
                </c:pt>
                <c:pt idx="57">
                  <c:v>4.99E-2</c:v>
                </c:pt>
                <c:pt idx="58">
                  <c:v>5.2400000000000002E-2</c:v>
                </c:pt>
                <c:pt idx="59">
                  <c:v>5.2499999999999998E-2</c:v>
                </c:pt>
                <c:pt idx="60">
                  <c:v>5.2499999999999998E-2</c:v>
                </c:pt>
                <c:pt idx="61">
                  <c:v>5.2499999999999998E-2</c:v>
                </c:pt>
                <c:pt idx="62">
                  <c:v>5.2499999999999998E-2</c:v>
                </c:pt>
                <c:pt idx="63">
                  <c:v>5.2400000000000002E-2</c:v>
                </c:pt>
                <c:pt idx="64">
                  <c:v>5.2499999999999998E-2</c:v>
                </c:pt>
                <c:pt idx="65">
                  <c:v>5.2600000000000001E-2</c:v>
                </c:pt>
                <c:pt idx="66">
                  <c:v>5.2600000000000001E-2</c:v>
                </c:pt>
                <c:pt idx="67">
                  <c:v>5.2499999999999998E-2</c:v>
                </c:pt>
                <c:pt idx="68">
                  <c:v>5.2499999999999998E-2</c:v>
                </c:pt>
                <c:pt idx="69">
                  <c:v>5.2499999999999998E-2</c:v>
                </c:pt>
                <c:pt idx="70">
                  <c:v>5.2600000000000001E-2</c:v>
                </c:pt>
                <c:pt idx="71">
                  <c:v>5.0199999999999995E-2</c:v>
                </c:pt>
                <c:pt idx="72">
                  <c:v>4.9400000000000006E-2</c:v>
                </c:pt>
                <c:pt idx="73">
                  <c:v>4.7599999999999996E-2</c:v>
                </c:pt>
                <c:pt idx="74">
                  <c:v>4.4900000000000002E-2</c:v>
                </c:pt>
                <c:pt idx="75">
                  <c:v>4.24E-2</c:v>
                </c:pt>
                <c:pt idx="76">
                  <c:v>3.9399999999999998E-2</c:v>
                </c:pt>
                <c:pt idx="77">
                  <c:v>2.98E-2</c:v>
                </c:pt>
                <c:pt idx="78">
                  <c:v>2.6099999999999998E-2</c:v>
                </c:pt>
                <c:pt idx="79">
                  <c:v>2.2799999999999997E-2</c:v>
                </c:pt>
                <c:pt idx="80">
                  <c:v>1.9799999999999998E-2</c:v>
                </c:pt>
                <c:pt idx="81">
                  <c:v>0.02</c:v>
                </c:pt>
                <c:pt idx="82">
                  <c:v>2.0099999999999996E-2</c:v>
                </c:pt>
                <c:pt idx="83">
                  <c:v>0.02</c:v>
                </c:pt>
                <c:pt idx="84">
                  <c:v>1.8100000000000002E-2</c:v>
                </c:pt>
                <c:pt idx="85">
                  <c:v>9.7000000000000003E-3</c:v>
                </c:pt>
                <c:pt idx="86">
                  <c:v>3.9000000000000003E-3</c:v>
                </c:pt>
                <c:pt idx="87">
                  <c:v>1.6000000000000001E-3</c:v>
                </c:pt>
                <c:pt idx="88">
                  <c:v>1.5E-3</c:v>
                </c:pt>
                <c:pt idx="89">
                  <c:v>2.2000000000000001E-3</c:v>
                </c:pt>
                <c:pt idx="90">
                  <c:v>1.8E-3</c:v>
                </c:pt>
                <c:pt idx="91">
                  <c:v>1.5E-3</c:v>
                </c:pt>
                <c:pt idx="92">
                  <c:v>1.8E-3</c:v>
                </c:pt>
                <c:pt idx="93">
                  <c:v>2.0999999999999999E-3</c:v>
                </c:pt>
                <c:pt idx="94">
                  <c:v>1.6000000000000001E-3</c:v>
                </c:pt>
                <c:pt idx="95">
                  <c:v>1.6000000000000001E-3</c:v>
                </c:pt>
                <c:pt idx="96">
                  <c:v>1.5E-3</c:v>
                </c:pt>
                <c:pt idx="97">
                  <c:v>1.1999999999999999E-3</c:v>
                </c:pt>
                <c:pt idx="98">
                  <c:v>1.1999999999999999E-3</c:v>
                </c:pt>
                <c:pt idx="99">
                  <c:v>1.1999999999999999E-3</c:v>
                </c:pt>
                <c:pt idx="100">
                  <c:v>1.1000000000000001E-3</c:v>
                </c:pt>
                <c:pt idx="101">
                  <c:v>1.2999999999999999E-3</c:v>
                </c:pt>
                <c:pt idx="102">
                  <c:v>1.6000000000000001E-3</c:v>
                </c:pt>
                <c:pt idx="103">
                  <c:v>2E-3</c:v>
                </c:pt>
                <c:pt idx="104">
                  <c:v>2E-3</c:v>
                </c:pt>
                <c:pt idx="105">
                  <c:v>1.8E-3</c:v>
                </c:pt>
                <c:pt idx="106">
                  <c:v>1.8E-3</c:v>
                </c:pt>
                <c:pt idx="107">
                  <c:v>1.9E-3</c:v>
                </c:pt>
                <c:pt idx="108">
                  <c:v>1.9E-3</c:v>
                </c:pt>
                <c:pt idx="109">
                  <c:v>1.9E-3</c:v>
                </c:pt>
                <c:pt idx="110">
                  <c:v>1.9E-3</c:v>
                </c:pt>
                <c:pt idx="111">
                  <c:v>1.8E-3</c:v>
                </c:pt>
                <c:pt idx="112">
                  <c:v>1.7000000000000001E-3</c:v>
                </c:pt>
                <c:pt idx="113">
                  <c:v>1.6000000000000001E-3</c:v>
                </c:pt>
                <c:pt idx="114">
                  <c:v>1.4000000000000002E-3</c:v>
                </c:pt>
                <c:pt idx="115">
                  <c:v>1E-3</c:v>
                </c:pt>
                <c:pt idx="116">
                  <c:v>8.9999999999999998E-4</c:v>
                </c:pt>
                <c:pt idx="117">
                  <c:v>8.9999999999999998E-4</c:v>
                </c:pt>
                <c:pt idx="118">
                  <c:v>7.000000000000001E-4</c:v>
                </c:pt>
                <c:pt idx="119">
                  <c:v>1E-3</c:v>
                </c:pt>
                <c:pt idx="120">
                  <c:v>8.0000000000000004E-4</c:v>
                </c:pt>
                <c:pt idx="121">
                  <c:v>7.000000000000001E-4</c:v>
                </c:pt>
                <c:pt idx="122">
                  <c:v>8.0000000000000004E-4</c:v>
                </c:pt>
                <c:pt idx="123">
                  <c:v>7.000000000000001E-4</c:v>
                </c:pt>
                <c:pt idx="124">
                  <c:v>8.0000000000000004E-4</c:v>
                </c:pt>
                <c:pt idx="125">
                  <c:v>1E-3</c:v>
                </c:pt>
                <c:pt idx="126">
                  <c:v>1.2999999999999999E-3</c:v>
                </c:pt>
                <c:pt idx="127">
                  <c:v>1.4000000000000002E-3</c:v>
                </c:pt>
                <c:pt idx="128">
                  <c:v>1.6000000000000001E-3</c:v>
                </c:pt>
                <c:pt idx="129">
                  <c:v>1.6000000000000001E-3</c:v>
                </c:pt>
                <c:pt idx="130">
                  <c:v>1.6000000000000001E-3</c:v>
                </c:pt>
                <c:pt idx="131">
                  <c:v>1.2999999999999999E-3</c:v>
                </c:pt>
                <c:pt idx="132">
                  <c:v>1.4000000000000002E-3</c:v>
                </c:pt>
                <c:pt idx="133">
                  <c:v>1.6000000000000001E-3</c:v>
                </c:pt>
                <c:pt idx="134">
                  <c:v>1.6000000000000001E-3</c:v>
                </c:pt>
                <c:pt idx="135">
                  <c:v>1.6000000000000001E-3</c:v>
                </c:pt>
                <c:pt idx="136">
                  <c:v>1.4000000000000002E-3</c:v>
                </c:pt>
                <c:pt idx="137">
                  <c:v>1.5E-3</c:v>
                </c:pt>
                <c:pt idx="138">
                  <c:v>1.4000000000000002E-3</c:v>
                </c:pt>
                <c:pt idx="139">
                  <c:v>1.5E-3</c:v>
                </c:pt>
                <c:pt idx="140">
                  <c:v>1.1000000000000001E-3</c:v>
                </c:pt>
                <c:pt idx="141">
                  <c:v>8.9999999999999998E-4</c:v>
                </c:pt>
                <c:pt idx="142">
                  <c:v>8.9999999999999998E-4</c:v>
                </c:pt>
                <c:pt idx="143">
                  <c:v>8.0000000000000004E-4</c:v>
                </c:pt>
                <c:pt idx="144">
                  <c:v>8.0000000000000004E-4</c:v>
                </c:pt>
                <c:pt idx="145">
                  <c:v>8.9999999999999998E-4</c:v>
                </c:pt>
                <c:pt idx="146">
                  <c:v>8.0000000000000004E-4</c:v>
                </c:pt>
                <c:pt idx="147">
                  <c:v>8.9999999999999998E-4</c:v>
                </c:pt>
                <c:pt idx="148">
                  <c:v>7.000000000000001E-4</c:v>
                </c:pt>
                <c:pt idx="149">
                  <c:v>7.000000000000001E-4</c:v>
                </c:pt>
                <c:pt idx="150">
                  <c:v>8.0000000000000004E-4</c:v>
                </c:pt>
                <c:pt idx="151">
                  <c:v>8.9999999999999998E-4</c:v>
                </c:pt>
                <c:pt idx="152">
                  <c:v>8.9999999999999998E-4</c:v>
                </c:pt>
                <c:pt idx="153">
                  <c:v>1E-3</c:v>
                </c:pt>
                <c:pt idx="154">
                  <c:v>8.9999999999999998E-4</c:v>
                </c:pt>
                <c:pt idx="155">
                  <c:v>8.9999999999999998E-4</c:v>
                </c:pt>
                <c:pt idx="156">
                  <c:v>8.9999999999999998E-4</c:v>
                </c:pt>
                <c:pt idx="157">
                  <c:v>8.9999999999999998E-4</c:v>
                </c:pt>
                <c:pt idx="158">
                  <c:v>8.9999999999999998E-4</c:v>
                </c:pt>
                <c:pt idx="159">
                  <c:v>1.1999999999999999E-3</c:v>
                </c:pt>
                <c:pt idx="160">
                  <c:v>1.1000000000000001E-3</c:v>
                </c:pt>
                <c:pt idx="161">
                  <c:v>1.1000000000000001E-3</c:v>
                </c:pt>
                <c:pt idx="162">
                  <c:v>1.1000000000000001E-3</c:v>
                </c:pt>
                <c:pt idx="163">
                  <c:v>1.1999999999999999E-3</c:v>
                </c:pt>
                <c:pt idx="164">
                  <c:v>1.1999999999999999E-3</c:v>
                </c:pt>
                <c:pt idx="165">
                  <c:v>1.2999999999999999E-3</c:v>
                </c:pt>
                <c:pt idx="166">
                  <c:v>1.2999999999999999E-3</c:v>
                </c:pt>
                <c:pt idx="167">
                  <c:v>1.4000000000000002E-3</c:v>
                </c:pt>
                <c:pt idx="168">
                  <c:v>1.4000000000000002E-3</c:v>
                </c:pt>
                <c:pt idx="169">
                  <c:v>1.1999999999999999E-3</c:v>
                </c:pt>
                <c:pt idx="170">
                  <c:v>1.1999999999999999E-3</c:v>
                </c:pt>
                <c:pt idx="171">
                  <c:v>2.3999999999999998E-3</c:v>
                </c:pt>
                <c:pt idx="172">
                  <c:v>3.4000000000000002E-3</c:v>
                </c:pt>
                <c:pt idx="173">
                  <c:v>3.8E-3</c:v>
                </c:pt>
                <c:pt idx="174">
                  <c:v>3.5999999999999999E-3</c:v>
                </c:pt>
                <c:pt idx="175">
                  <c:v>3.7000000000000002E-3</c:v>
                </c:pt>
                <c:pt idx="176">
                  <c:v>3.7000000000000002E-3</c:v>
                </c:pt>
                <c:pt idx="177">
                  <c:v>3.8E-3</c:v>
                </c:pt>
                <c:pt idx="178">
                  <c:v>3.9000000000000003E-3</c:v>
                </c:pt>
                <c:pt idx="179">
                  <c:v>4.0000000000000001E-3</c:v>
                </c:pt>
                <c:pt idx="180">
                  <c:v>4.0000000000000001E-3</c:v>
                </c:pt>
                <c:pt idx="181">
                  <c:v>4.0000000000000001E-3</c:v>
                </c:pt>
                <c:pt idx="182">
                  <c:v>4.0999999999999995E-3</c:v>
                </c:pt>
                <c:pt idx="183">
                  <c:v>5.4000000000000003E-3</c:v>
                </c:pt>
                <c:pt idx="184">
                  <c:v>6.5000000000000006E-3</c:v>
                </c:pt>
                <c:pt idx="185">
                  <c:v>6.6E-3</c:v>
                </c:pt>
                <c:pt idx="186">
                  <c:v>7.9000000000000008E-3</c:v>
                </c:pt>
                <c:pt idx="187">
                  <c:v>9.0000000000000011E-3</c:v>
                </c:pt>
                <c:pt idx="188">
                  <c:v>9.1000000000000004E-3</c:v>
                </c:pt>
                <c:pt idx="189">
                  <c:v>1.04E-2</c:v>
                </c:pt>
                <c:pt idx="190">
                  <c:v>1.15E-2</c:v>
                </c:pt>
                <c:pt idx="191">
                  <c:v>1.1599999999999999E-2</c:v>
                </c:pt>
                <c:pt idx="192">
                  <c:v>1.15E-2</c:v>
                </c:pt>
                <c:pt idx="193">
                  <c:v>1.15E-2</c:v>
                </c:pt>
                <c:pt idx="194">
                  <c:v>1.1599999999999999E-2</c:v>
                </c:pt>
                <c:pt idx="195">
                  <c:v>1.3000000000000001E-2</c:v>
                </c:pt>
                <c:pt idx="196">
                  <c:v>1.41E-2</c:v>
                </c:pt>
                <c:pt idx="197">
                  <c:v>1.4199999999999999E-2</c:v>
                </c:pt>
                <c:pt idx="198">
                  <c:v>1.5100000000000001E-2</c:v>
                </c:pt>
                <c:pt idx="199">
                  <c:v>1.6899999999999998E-2</c:v>
                </c:pt>
                <c:pt idx="200">
                  <c:v>1.7000000000000001E-2</c:v>
                </c:pt>
                <c:pt idx="201">
                  <c:v>1.8200000000000001E-2</c:v>
                </c:pt>
                <c:pt idx="202">
                  <c:v>1.9099999999999999E-2</c:v>
                </c:pt>
                <c:pt idx="203">
                  <c:v>1.9099999999999999E-2</c:v>
                </c:pt>
                <c:pt idx="204">
                  <c:v>1.95E-2</c:v>
                </c:pt>
                <c:pt idx="205">
                  <c:v>2.1899999999999999E-2</c:v>
                </c:pt>
                <c:pt idx="206">
                  <c:v>2.2000000000000002E-2</c:v>
                </c:pt>
                <c:pt idx="207">
                  <c:v>2.2700000000000001E-2</c:v>
                </c:pt>
                <c:pt idx="208">
                  <c:v>2.4E-2</c:v>
                </c:pt>
                <c:pt idx="209">
                  <c:v>2.4E-2</c:v>
                </c:pt>
                <c:pt idx="210">
                  <c:v>2.41E-2</c:v>
                </c:pt>
                <c:pt idx="211">
                  <c:v>2.4199999999999999E-2</c:v>
                </c:pt>
                <c:pt idx="212">
                  <c:v>2.3900000000000001E-2</c:v>
                </c:pt>
                <c:pt idx="213">
                  <c:v>2.3799999999999998E-2</c:v>
                </c:pt>
                <c:pt idx="214">
                  <c:v>2.4E-2</c:v>
                </c:pt>
                <c:pt idx="215">
                  <c:v>2.1299999999999999E-2</c:v>
                </c:pt>
                <c:pt idx="216">
                  <c:v>2.0400000000000001E-2</c:v>
                </c:pt>
                <c:pt idx="217">
                  <c:v>1.83E-2</c:v>
                </c:pt>
                <c:pt idx="218">
                  <c:v>1.55E-2</c:v>
                </c:pt>
                <c:pt idx="219">
                  <c:v>1.55E-2</c:v>
                </c:pt>
                <c:pt idx="220">
                  <c:v>1.55E-2</c:v>
                </c:pt>
                <c:pt idx="221">
                  <c:v>1.5800000000000002E-2</c:v>
                </c:pt>
                <c:pt idx="222">
                  <c:v>6.5000000000000006E-3</c:v>
                </c:pt>
                <c:pt idx="223">
                  <c:v>5.0000000000000001E-4</c:v>
                </c:pt>
                <c:pt idx="224">
                  <c:v>5.0000000000000001E-4</c:v>
                </c:pt>
                <c:pt idx="225">
                  <c:v>8.0000000000000004E-4</c:v>
                </c:pt>
                <c:pt idx="226">
                  <c:v>8.9999999999999998E-4</c:v>
                </c:pt>
                <c:pt idx="227">
                  <c:v>1E-3</c:v>
                </c:pt>
                <c:pt idx="228">
                  <c:v>8.9999999999999998E-4</c:v>
                </c:pt>
                <c:pt idx="229">
                  <c:v>8.9999999999999998E-4</c:v>
                </c:pt>
                <c:pt idx="230">
                  <c:v>8.9999999999999998E-4</c:v>
                </c:pt>
                <c:pt idx="231">
                  <c:v>8.9999999999999998E-4</c:v>
                </c:pt>
                <c:pt idx="232">
                  <c:v>8.9999999999999998E-4</c:v>
                </c:pt>
                <c:pt idx="233">
                  <c:v>8.0000000000000004E-4</c:v>
                </c:pt>
                <c:pt idx="234">
                  <c:v>7.000000000000001E-4</c:v>
                </c:pt>
                <c:pt idx="235">
                  <c:v>7.000000000000001E-4</c:v>
                </c:pt>
                <c:pt idx="236">
                  <c:v>5.9999999999999995E-4</c:v>
                </c:pt>
                <c:pt idx="237">
                  <c:v>8.0000000000000004E-4</c:v>
                </c:pt>
                <c:pt idx="238">
                  <c:v>1E-3</c:v>
                </c:pt>
                <c:pt idx="239">
                  <c:v>8.9999999999999998E-4</c:v>
                </c:pt>
                <c:pt idx="240">
                  <c:v>8.0000000000000004E-4</c:v>
                </c:pt>
                <c:pt idx="241">
                  <c:v>8.0000000000000004E-4</c:v>
                </c:pt>
                <c:pt idx="242">
                  <c:v>8.0000000000000004E-4</c:v>
                </c:pt>
                <c:pt idx="243">
                  <c:v>8.0000000000000004E-4</c:v>
                </c:pt>
                <c:pt idx="244">
                  <c:v>8.0000000000000004E-4</c:v>
                </c:pt>
                <c:pt idx="245">
                  <c:v>8.0000000000000004E-4</c:v>
                </c:pt>
                <c:pt idx="246">
                  <c:v>2E-3</c:v>
                </c:pt>
                <c:pt idx="247">
                  <c:v>3.3E-3</c:v>
                </c:pt>
                <c:pt idx="248">
                  <c:v>7.7000000000000002E-3</c:v>
                </c:pt>
                <c:pt idx="249">
                  <c:v>1.21E-2</c:v>
                </c:pt>
                <c:pt idx="250">
                  <c:v>1.6799999999999999E-2</c:v>
                </c:pt>
                <c:pt idx="251">
                  <c:v>2.3300000000000001E-2</c:v>
                </c:pt>
                <c:pt idx="252">
                  <c:v>2.5600000000000001E-2</c:v>
                </c:pt>
                <c:pt idx="253">
                  <c:v>3.0800000000000001E-2</c:v>
                </c:pt>
                <c:pt idx="254">
                  <c:v>3.78E-2</c:v>
                </c:pt>
                <c:pt idx="255">
                  <c:v>4.0999999999999995E-2</c:v>
                </c:pt>
                <c:pt idx="256">
                  <c:v>4.3299999999999998E-2</c:v>
                </c:pt>
                <c:pt idx="257">
                  <c:v>4.5700000000000005E-2</c:v>
                </c:pt>
                <c:pt idx="258">
                  <c:v>4.6500000000000007E-2</c:v>
                </c:pt>
                <c:pt idx="259">
                  <c:v>4.8300000000000003E-2</c:v>
                </c:pt>
                <c:pt idx="260">
                  <c:v>5.0599999999999999E-2</c:v>
                </c:pt>
                <c:pt idx="261">
                  <c:v>5.0799999999999998E-2</c:v>
                </c:pt>
                <c:pt idx="262">
                  <c:v>5.1200000000000002E-2</c:v>
                </c:pt>
                <c:pt idx="263">
                  <c:v>5.33E-2</c:v>
                </c:pt>
                <c:pt idx="264">
                  <c:v>5.33E-2</c:v>
                </c:pt>
                <c:pt idx="265">
                  <c:v>5.33E-2</c:v>
                </c:pt>
                <c:pt idx="266">
                  <c:v>5.33E-2</c:v>
                </c:pt>
                <c:pt idx="267">
                  <c:v>5.33E-2</c:v>
                </c:pt>
                <c:pt idx="268">
                  <c:v>5.33E-2</c:v>
                </c:pt>
                <c:pt idx="269">
                  <c:v>5.33E-2</c:v>
                </c:pt>
                <c:pt idx="270">
                  <c:v>5.33E-2</c:v>
                </c:pt>
                <c:pt idx="271">
                  <c:v>5.33E-2</c:v>
                </c:pt>
                <c:pt idx="272">
                  <c:v>5.33E-2</c:v>
                </c:pt>
                <c:pt idx="273">
                  <c:v>5.33E-2</c:v>
                </c:pt>
                <c:pt idx="274">
                  <c:v>5.33E-2</c:v>
                </c:pt>
                <c:pt idx="275">
                  <c:v>5.33E-2</c:v>
                </c:pt>
                <c:pt idx="276">
                  <c:v>5.1299999999999998E-2</c:v>
                </c:pt>
                <c:pt idx="277">
                  <c:v>4.8300000000000003E-2</c:v>
                </c:pt>
                <c:pt idx="278">
                  <c:v>4.6399999999999997E-2</c:v>
                </c:pt>
                <c:pt idx="279">
                  <c:v>4.4800000000000006E-2</c:v>
                </c:pt>
                <c:pt idx="280">
                  <c:v>4.3299999999999998E-2</c:v>
                </c:pt>
                <c:pt idx="281">
                  <c:v>4.3299999999999998E-2</c:v>
                </c:pt>
                <c:pt idx="282">
                  <c:v>4.3299999999999998E-2</c:v>
                </c:pt>
                <c:pt idx="283">
                  <c:v>4.3299999999999998E-2</c:v>
                </c:pt>
                <c:pt idx="284">
                  <c:v>4.3299999999999998E-2</c:v>
                </c:pt>
                <c:pt idx="285">
                  <c:v>4.3299999999999998E-2</c:v>
                </c:pt>
                <c:pt idx="286">
                  <c:v>4.3299999999999998E-2</c:v>
                </c:pt>
                <c:pt idx="287">
                  <c:v>4.3299999999999998E-2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9F-BC4D-94BB-0EC3171563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2402048"/>
        <c:axId val="1101231232"/>
      </c:lineChart>
      <c:catAx>
        <c:axId val="1092402048"/>
        <c:scaling>
          <c:orientation val="minMax"/>
        </c:scaling>
        <c:delete val="0"/>
        <c:axPos val="b"/>
        <c:numFmt formatCode="m\ \-\ yy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231232"/>
        <c:crosses val="autoZero"/>
        <c:auto val="0"/>
        <c:lblAlgn val="ctr"/>
        <c:lblOffset val="100"/>
        <c:tickLblSkip val="10"/>
        <c:noMultiLvlLbl val="0"/>
      </c:catAx>
      <c:valAx>
        <c:axId val="110123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240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r>
              <a:rPr lang="en-US" b="1">
                <a:latin typeface="Calibri" panose="020F0502020204030204" pitchFamily="34" charset="0"/>
                <a:cs typeface="Calibri" panose="020F0502020204030204" pitchFamily="34" charset="0"/>
              </a:rPr>
              <a:t>We can see that the Fed mandate of meeting both Unemployment</a:t>
            </a:r>
            <a:r>
              <a:rPr lang="en-US" b="1" baseline="0">
                <a:latin typeface="Calibri" panose="020F0502020204030204" pitchFamily="34" charset="0"/>
                <a:cs typeface="Calibri" panose="020F0502020204030204" pitchFamily="34" charset="0"/>
              </a:rPr>
              <a:t> and Inflation Rate goals only happens 23% of the time.</a:t>
            </a:r>
            <a:endParaRPr lang="en-US" b="1">
              <a:latin typeface="Calibri" panose="020F0502020204030204" pitchFamily="34" charset="0"/>
              <a:cs typeface="Calibri" panose="020F0502020204030204" pitchFamily="34" charset="0"/>
            </a:endParaRPr>
          </a:p>
        </c:rich>
      </c:tx>
      <c:layout>
        <c:manualLayout>
          <c:xMode val="edge"/>
          <c:yMode val="edge"/>
          <c:x val="0.12651026431147619"/>
          <c:y val="1.10356535027251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2E0-AF43-A449-4890490A7EBF}"/>
              </c:ext>
            </c:extLst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2E0-AF43-A449-4890490A7EBF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E0-AF43-A449-4890490A7EBF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E0-AF43-A449-4890490A7E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macro_last25yrs_bls_fred!$K$302:$K$303</c:f>
              <c:strCache>
                <c:ptCount val="2"/>
                <c:pt idx="0">
                  <c:v>Mandate Met</c:v>
                </c:pt>
                <c:pt idx="1">
                  <c:v>Mandate Not Met</c:v>
                </c:pt>
              </c:strCache>
            </c:strRef>
          </c:cat>
          <c:val>
            <c:numRef>
              <c:f>macro_last25yrs_bls_fred!$L$302:$L$303</c:f>
              <c:numCache>
                <c:formatCode>0.00%</c:formatCode>
                <c:ptCount val="2"/>
                <c:pt idx="0">
                  <c:v>0.22569444444444445</c:v>
                </c:pt>
                <c:pt idx="1">
                  <c:v>0.77430555555555558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E0-AF43-A449-4890490A7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2640128"/>
        <c:axId val="1055859456"/>
      </c:barChart>
      <c:catAx>
        <c:axId val="111264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en-US"/>
          </a:p>
        </c:txPr>
        <c:crossAx val="1055859456"/>
        <c:crosses val="autoZero"/>
        <c:auto val="1"/>
        <c:lblAlgn val="ctr"/>
        <c:lblOffset val="100"/>
        <c:noMultiLvlLbl val="0"/>
      </c:catAx>
      <c:valAx>
        <c:axId val="10558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6401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BE8BB-3CA2-1740-97BD-1E846C51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Cruz</dc:creator>
  <cp:keywords/>
  <dc:description/>
  <cp:lastModifiedBy>John Cruz</cp:lastModifiedBy>
  <cp:revision>2</cp:revision>
  <dcterms:created xsi:type="dcterms:W3CDTF">2025-09-27T15:43:00Z</dcterms:created>
  <dcterms:modified xsi:type="dcterms:W3CDTF">2025-09-27T16:28:00Z</dcterms:modified>
</cp:coreProperties>
</file>