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Q9 — Outbox / Saga / Consistency</w:t>
      </w:r>
    </w:p>
    <w:p>
      <w:pPr/>
      <w:r>
        <w:t xml:space="preserve">Oct 8, 2026</w:t>
      </w:r>
      <w:r>
        <w:t xml:space="preserve"> · </w:t>
      </w:r>
      <w:r>
        <w:t xml:space="preserve">@wilson zhang</w:t>
      </w:r>
    </w:p>
    <w:p>
      <w:pPr>
        <w:pStyle w:val="Heading2"/>
      </w:pPr>
      <w:r>
        <w:t xml:space="preserve">一、三者关系总览</w:t>
      </w:r>
    </w:p>
    <w:p>
      <w:pPr/>
      <w:r>
        <w:t xml:space="preserve">三者不是可以互相替代的三个方案，而是同一个问题在三个层次上的答案：</w:t>
      </w:r>
      <w:r>
        <w:rPr>
          <w:b/>
        </w:rPr>
        <w:t xml:space="preserve">Consistency</w:t>
      </w:r>
      <w:r>
        <w:t xml:space="preserve"> 定义目标（哪里必须强一致、哪里允许最终一致），</w:t>
      </w:r>
      <w:r>
        <w:rPr>
          <w:b/>
        </w:rPr>
        <w:t xml:space="preserve">Saga</w:t>
      </w:r>
      <w:r>
        <w:t xml:space="preserve"> 决定跨服务的业务原子性怎么编排，</w:t>
      </w:r>
      <w:r>
        <w:rPr>
          <w:b/>
        </w:rPr>
        <w:t xml:space="preserve">Outbox</w:t>
      </w:r>
      <w:r>
        <w:t xml:space="preserve"> 保证单个服务内「改状态」和「发事件」不会一边成功一边失败。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w="1872" w:type="dxa"/>
            <w:shd w:val="clear" w:color="auto" w:fill="F2F2F2"/>
          </w:tcPr>
          <w:p>
            <w:pPr/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解决什么问题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作用边界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核心机制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不用它的后果</w:t>
            </w:r>
          </w:p>
        </w:tc>
      </w:tr>
      <w:tr>
        <w:tc>
          <w:tcPr>
            <w:tcW w:w="1872" w:type="dxa"/>
          </w:tcPr>
          <w:p>
            <w:pPr/>
            <w:r>
              <w:rPr>
                <w:b/>
              </w:rPr>
              <w:t xml:space="preserve">Outbox</w:t>
            </w:r>
          </w:p>
        </w:tc>
        <w:tc>
          <w:tcPr>
            <w:tcW w:w="1872" w:type="dxa"/>
          </w:tcPr>
          <w:p>
            <w:pPr/>
            <w:r>
              <w:t xml:space="preserve">双写问题（dual-write）：改库与发消息无法原子</w:t>
            </w:r>
          </w:p>
        </w:tc>
        <w:tc>
          <w:tcPr>
            <w:tcW w:w="1872" w:type="dxa"/>
          </w:tcPr>
          <w:p>
            <w:pPr/>
            <w:r>
              <w:t xml:space="preserve">单服务、单数据库内</w:t>
            </w:r>
          </w:p>
        </w:tc>
        <w:tc>
          <w:tcPr>
            <w:tcW w:w="1872" w:type="dxa"/>
          </w:tcPr>
          <w:p>
            <w:pPr/>
            <w:r>
              <w:t xml:space="preserve">把「发消息」降级为「写同库一张表」，事务后异步投递</w:t>
            </w:r>
          </w:p>
        </w:tc>
        <w:tc>
          <w:tcPr>
            <w:tcW w:w="1872" w:type="dxa"/>
          </w:tcPr>
          <w:p>
            <w:pPr/>
            <w:r>
              <w:t xml:space="preserve">丢事件 或 幽灵事件</w:t>
            </w:r>
          </w:p>
        </w:tc>
      </w:tr>
      <w:tr>
        <w:tc>
          <w:tcPr>
            <w:tcW w:w="1872" w:type="dxa"/>
          </w:tcPr>
          <w:p>
            <w:pPr/>
            <w:r>
              <w:rPr>
                <w:b/>
              </w:rPr>
              <w:t xml:space="preserve">Saga</w:t>
            </w:r>
          </w:p>
        </w:tc>
        <w:tc>
          <w:tcPr>
            <w:tcW w:w="1872" w:type="dxa"/>
          </w:tcPr>
          <w:p>
            <w:pPr/>
            <w:r>
              <w:t xml:space="preserve">跨服务长事务没有 2PC 可用</w:t>
            </w:r>
          </w:p>
        </w:tc>
        <w:tc>
          <w:tcPr>
            <w:tcW w:w="1872" w:type="dxa"/>
          </w:tcPr>
          <w:p>
            <w:pPr/>
            <w:r>
              <w:t xml:space="preserve">多服务、多数据库，甚至跨机构</w:t>
            </w:r>
          </w:p>
        </w:tc>
        <w:tc>
          <w:tcPr>
            <w:tcW w:w="1872" w:type="dxa"/>
          </w:tcPr>
          <w:p>
            <w:pPr/>
            <w:r>
              <w:t xml:space="preserve">拆成 N 个本地事务 + 对应补偿，失败时反向执行</w:t>
            </w:r>
          </w:p>
        </w:tc>
        <w:tc>
          <w:tcPr>
            <w:tcW w:w="1872" w:type="dxa"/>
          </w:tcPr>
          <w:p>
            <w:pPr/>
            <w:r>
              <w:t xml:space="preserve">部分成功、资金与状态不匹配</w:t>
            </w:r>
          </w:p>
        </w:tc>
      </w:tr>
      <w:tr>
        <w:tc>
          <w:tcPr>
            <w:tcW w:w="1872" w:type="dxa"/>
          </w:tcPr>
          <w:p>
            <w:pPr/>
            <w:r>
              <w:rPr>
                <w:b/>
              </w:rPr>
              <w:t xml:space="preserve">Consistency</w:t>
            </w:r>
          </w:p>
        </w:tc>
        <w:tc>
          <w:tcPr>
            <w:tcW w:w="1872" w:type="dxa"/>
          </w:tcPr>
          <w:p>
            <w:pPr/>
            <w:r>
              <w:t xml:space="preserve">正确性目标与可接受的不一致窗口</w:t>
            </w:r>
          </w:p>
        </w:tc>
        <w:tc>
          <w:tcPr>
            <w:tcW w:w="1872" w:type="dxa"/>
          </w:tcPr>
          <w:p>
            <w:pPr/>
            <w:r>
              <w:t xml:space="preserve">整个架构与 SLA</w:t>
            </w:r>
          </w:p>
        </w:tc>
        <w:tc>
          <w:tcPr>
            <w:tcW w:w="1872" w:type="dxa"/>
          </w:tcPr>
          <w:p>
            <w:pPr/>
            <w:r>
              <w:t xml:space="preserve">分层选择一致性级别，用对账兜底</w:t>
            </w:r>
          </w:p>
        </w:tc>
        <w:tc>
          <w:tcPr>
            <w:tcW w:w="1872" w:type="dxa"/>
          </w:tcPr>
          <w:p>
            <w:pPr/>
            <w:r>
              <w:t xml:space="preserve">要么过度设计拖垮吞吐，要么默默容忍错账</w:t>
            </w:r>
          </w:p>
        </w:tc>
      </w:tr>
    </w:tbl>
    <w:p>
      <w:pPr/>
      <w:r>
        <w:t xml:space="preserve">一句话串起来：</w:t>
      </w:r>
      <w:r>
        <w:rPr>
          <w:b/>
        </w:rPr>
        <w:t xml:space="preserve">Consistency 是验收标准，Saga 是跨服务的实现手段，Outbox 是 Saga 每一步的可靠出口，幂等消费与对账是闭环的证明。</w:t>
      </w:r>
    </w:p>
    <w:p>
      <w:pPr/>
      <w:r>
        <w:drawing>
          <wp:inline distT="0" distB="0" distL="0" distR="0">
            <wp:extent cx="5486400" cy="2710542"/>
            <wp:docPr id="1" name="image1" descr="三者的层次关系 · 4 层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三者的层次关系 · 4 层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10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三者的层次关系 · 4 层</w:t>
      </w:r>
    </w:p>
    <w:p>
      <w:pPr/>
      <w:r>
        <w:t xml:space="preserve">从上到下是「要求 → 手段 → 手段 → 证明」；面试里先把这四层说清，再展开单个模式。</w:t>
      </w:r>
    </w:p>
    <w:p>
      <w:pPr>
        <w:pStyle w:val="Heading2"/>
      </w:pPr>
      <w:r>
        <w:t xml:space="preserve">二、Outbox Pattern</w:t>
      </w:r>
    </w:p>
    <w:p>
      <w:pPr/>
      <w:r>
        <w:rPr>
          <w:b/>
        </w:rPr>
        <w:t xml:space="preserve">要解决的问题：双写（dual-write）。</w:t>
      </w:r>
      <w:r>
        <w:t xml:space="preserve"> 服务要同时做两件事——更新自己的数据库，并把事件发到 Kafka。这两个资源没有共同的事务边界，所以不论谁先谁后，都有一个崩溃窗口：</w:t>
      </w:r>
    </w:p>
    <w:p>
      <w:pPr>
        <w:pStyle w:val="ListParagraph"/>
        <w:numPr>
          <w:ilvl w:val="0"/>
          <w:numId w:val="2"/>
        </w:numPr>
      </w:pPr>
      <w:r>
        <w:t xml:space="preserve">先提交 DB、再发 MQ，进程在中间挂掉 → </w:t>
      </w:r>
      <w:r>
        <w:rPr>
          <w:b/>
        </w:rPr>
        <w:t xml:space="preserve">丢事件</w:t>
      </w:r>
      <w:r>
        <w:t xml:space="preserve">，下游永远不知道这笔支付。</w:t>
      </w:r>
    </w:p>
    <w:p>
      <w:pPr>
        <w:pStyle w:val="ListParagraph"/>
        <w:numPr>
          <w:ilvl w:val="0"/>
          <w:numId w:val="2"/>
        </w:numPr>
      </w:pPr>
      <w:r>
        <w:t xml:space="preserve">先发 MQ、再提交 DB，DB 回滚 → </w:t>
      </w:r>
      <w:r>
        <w:rPr>
          <w:b/>
        </w:rPr>
        <w:t xml:space="preserve">幽灵事件</w:t>
      </w:r>
      <w:r>
        <w:t xml:space="preserve">，下游按一笔不存在的支付动作。</w:t>
      </w:r>
    </w:p>
    <w:p>
      <w:pPr>
        <w:pStyle w:val="ListParagraph"/>
        <w:numPr>
          <w:ilvl w:val="0"/>
          <w:numId w:val="2"/>
        </w:numPr>
      </w:pPr>
      <w:r>
        <w:t xml:space="preserve">用 XA / 2PC 把两者绑在一起 → 锁持有时间被网络 RTT 放大、协调器成为单点，而且 Kafka 本身不支持 XA。</w:t>
      </w:r>
    </w:p>
    <w:p>
      <w:pPr/>
      <w:r>
        <w:rPr>
          <w:b/>
        </w:rPr>
        <w:t xml:space="preserve">核心思路：把两个资源变成一个。</w:t>
      </w:r>
      <w:r>
        <w:t xml:space="preserve"> 不再在事务里发消息，而是把事件以一行记录写进</w:t>
      </w:r>
      <w:r>
        <w:rPr>
          <w:b/>
        </w:rPr>
        <w:t xml:space="preserve">同一个数据库</w:t>
      </w:r>
      <w:r>
        <w:t xml:space="preserve">的 </w:t>
      </w:r>
      <w:r>
        <w:rPr>
          <w:rStyle w:val="CodeChar"/>
        </w:rPr>
        <w:t xml:space="preserve">outbox</w:t>
      </w:r>
      <w:r>
        <w:t xml:space="preserve"> 表，与业务状态变更共用同一个本地事务。投递动作被推到事务之外，由一个独立的 relay 异步完成。原子性从「跳过两个系统」降级成「单库事务」，这是它成立的全部前提。</w:t>
      </w:r>
    </w:p>
    <w:p>
      <w:pPr/>
      <w:r>
        <w:drawing>
          <wp:inline distT="0" distB="0" distL="0" distR="0">
            <wp:extent cx="5486400" cy="3608614"/>
            <wp:docPr id="2" name="image2" descr="Outbox 流程 · 4 步，1 条重发回路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Outbox 流程 · 4 步，1 条重发回路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08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Outbox 流程 · 4 步，1 条重发回路</w:t>
      </w:r>
    </w:p>
    <w:p>
      <w:pPr/>
      <w:r>
        <w:t xml:space="preserve">关键在于第① 步和第② 步被事务边界切开：事务内只有一个资源，所以要么两行都在、要么两行都不在；第② 步崩溃只会导致重发，不会导致丢失。</w:t>
      </w:r>
    </w:p>
    <w:p>
      <w:pPr/>
      <w:r>
        <w:rPr>
          <w:b/>
        </w:rPr>
        <w:t xml:space="preserve">两种 relay 实现的取舍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轮询投递（polling publisher）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CDC / 事务日志尾随（log tailing）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实现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SELECT … WHERE sent = false … FOR UPDATE SKIP LOCKED</w:t>
            </w:r>
          </w:p>
        </w:tc>
        <w:tc>
          <w:tcPr>
            <w:tcW w:w="3120" w:type="dxa"/>
          </w:tcPr>
          <w:p>
            <w:pPr/>
            <w:r>
              <w:t xml:space="preserve">Debezium 读 binlog / redo log → Kafka Connect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延迟</w:t>
            </w:r>
          </w:p>
        </w:tc>
        <w:tc>
          <w:tcPr>
            <w:tcW w:w="3120" w:type="dxa"/>
          </w:tcPr>
          <w:p>
            <w:pPr/>
            <w:r>
              <w:t xml:space="preserve">轮询间隔量级（50–500 ms）</w:t>
            </w:r>
          </w:p>
        </w:tc>
        <w:tc>
          <w:tcPr>
            <w:tcW w:w="3120" w:type="dxa"/>
          </w:tcPr>
          <w:p>
            <w:pPr/>
            <w:r>
              <w:t xml:space="preserve">亚秒级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代价</w:t>
            </w:r>
          </w:p>
        </w:tc>
        <w:tc>
          <w:tcPr>
            <w:tcW w:w="3120" w:type="dxa"/>
          </w:tcPr>
          <w:p>
            <w:pPr/>
            <w:r>
              <w:t xml:space="preserve">主库多一份轮询与写回负载</w:t>
            </w:r>
          </w:p>
        </w:tc>
        <w:tc>
          <w:tcPr>
            <w:tcW w:w="3120" w:type="dxa"/>
          </w:tcPr>
          <w:p>
            <w:pPr/>
            <w:r>
              <w:t xml:space="preserve">引入 CDC 平台、schema 演进与 DBA 协同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适用</w:t>
            </w:r>
          </w:p>
        </w:tc>
        <w:tc>
          <w:tcPr>
            <w:tcW w:w="3120" w:type="dxa"/>
          </w:tcPr>
          <w:p>
            <w:pPr/>
            <w:r>
              <w:t xml:space="preserve">存量系统改造、依赖要简单、审计要可解释</w:t>
            </w:r>
          </w:p>
        </w:tc>
        <w:tc>
          <w:tcPr>
            <w:tcW w:w="3120" w:type="dxa"/>
          </w:tcPr>
          <w:p>
            <w:pPr/>
            <w:r>
              <w:t xml:space="preserve">高吞吐、延迟敏感、已有 CDC 能力</w:t>
            </w:r>
          </w:p>
        </w:tc>
      </w:tr>
    </w:tbl>
    <w:p>
      <w:pPr/>
      <w:r>
        <w:rPr>
          <w:b/>
        </w:rPr>
        <w:t xml:space="preserve">四个不能省的设计点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顶层认知：传输永远是 at-least-once。</w:t>
      </w:r>
      <w:r>
        <w:t xml:space="preserve"> relay 可能在「已发送、未标记 sent」之间崩溃，重启就会重发。所谓 exactly-once 是</w:t>
      </w:r>
      <w:r>
        <w:rPr>
          <w:b/>
        </w:rPr>
        <w:t xml:space="preserve">消费端幂等做出的效果</w:t>
      </w:r>
      <w:r>
        <w:t xml:space="preserve">，不是传输保证。事件带 </w:t>
      </w:r>
      <w:r>
        <w:rPr>
          <w:rStyle w:val="CodeChar"/>
        </w:rPr>
        <w:t xml:space="preserve">event_id</w:t>
      </w:r>
      <w:r>
        <w:t xml:space="preserve">（UUID）+ </w:t>
      </w:r>
      <w:r>
        <w:rPr>
          <w:rStyle w:val="CodeChar"/>
        </w:rPr>
        <w:t xml:space="preserve">aggregate_id</w:t>
      </w:r>
      <w:r>
        <w:t xml:space="preserve"> + 单调递增 </w:t>
      </w:r>
      <w:r>
        <w:rPr>
          <w:rStyle w:val="CodeChar"/>
        </w:rPr>
        <w:t xml:space="preserve">sequence</w:t>
      </w:r>
      <w:r>
        <w:t xml:space="preserve">，消费端用去重表或 upsert 扣住。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顺序只保 per-key。</w:t>
      </w:r>
      <w:r>
        <w:t xml:space="preserve"> 同一聚合根（同一笔 payment、同一个账户）用相同 partition key，保证分区内有序；全局有序不要追求，那等于单分区。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outbox 是热表，必须有生命周期。</w:t>
      </w:r>
      <w:r>
        <w:t xml:space="preserve"> 已投递记录归档或分区轮换，否则索引膨胀会反咬主库。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延迟要有指标。</w:t>
      </w:r>
      <w:r>
        <w:t xml:space="preserve"> </w:t>
      </w:r>
      <w:r>
        <w:rPr>
          <w:rStyle w:val="CodeChar"/>
        </w:rPr>
        <w:t xml:space="preserve">outbox_lag</w:t>
      </w:r>
      <w:r>
        <w:t xml:space="preserve">（最老未投递记录的年龄）是一级告警项，它正好就是不一致窗口的实测值。</w:t>
      </w:r>
    </w:p>
    <w:p>
      <w:pPr/>
      <w:r>
        <w:rPr>
          <w:b/>
        </w:rPr>
        <w:t xml:space="preserve">银行场景的落地意义。</w:t>
      </w:r>
      <w:r>
        <w:t xml:space="preserve"> 在跨境支付（CBPR+ / ISO 20022）里，payment 状态迁移与待发报文必须同事务落库；否则对账时会出现「报文已发、本地无记录」这类无法解释的差异。同时，outbox 行就是审计链：监管问「这条 pacs.008 是哪个本地事务产生的」，它能直接回答。</w:t>
      </w:r>
    </w:p>
    <w:p>
      <w:pPr>
        <w:pStyle w:val="Heading2"/>
      </w:pPr>
      <w:r>
        <w:t xml:space="preserve">三、Saga Pattern</w:t>
      </w:r>
    </w:p>
    <w:p>
      <w:pPr/>
      <w:r>
        <w:rPr>
          <w:b/>
        </w:rPr>
        <w:t xml:space="preserve">要解决的问题：一笔业务跳越多个服务和多个数据库，而 2PC 不可用或不可接受。</w:t>
      </w:r>
      <w:r>
        <w:t xml:space="preserve"> 跨机构更是根本没有共享协调器。Saga 的做法：把长事务拆成 T₁…Tₙ 个</w:t>
      </w:r>
      <w:r>
        <w:rPr>
          <w:b/>
        </w:rPr>
        <w:t xml:space="preserve">本地</w:t>
      </w:r>
      <w:r>
        <w:t xml:space="preserve">事务，每个 Ti 配一个补偿 Ci；任何一步失败，就反向执行已完成步骤的补偿。</w:t>
      </w:r>
    </w:p>
    <w:p>
      <w:pPr/>
      <w:r>
        <w:rPr>
          <w:b/>
        </w:rPr>
        <w:t xml:space="preserve">两种控制流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Orchestration（编排）</w:t>
      </w:r>
      <w:r>
        <w:t xml:space="preserve">：一个 orchestrator 状态机显式驱动每一步。流程集中可见、易审计、易改规则，代价是多一个关键路径组件。</w:t>
      </w:r>
      <w:r>
        <w:rPr>
          <w:b/>
        </w:rPr>
        <w:t xml:space="preserve">银行场景默认选这个</w:t>
      </w:r>
      <w:r>
        <w:t xml:space="preserve">——因为监管和运营必须能在一个地方说清「这笔钱现在到哪一步」。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Choreography（协同）</w:t>
      </w:r>
      <w:r>
        <w:t xml:space="preserve">：各服务订阅事件自行反应，耦合最低、无中心；但流程散落在各服务，没有任何一个地方能回答全局状态，排障和审计都很痛。适合步骤少、规则稳定的边缘流程。</w:t>
      </w:r>
    </w:p>
    <w:p>
      <w:pPr/>
      <w:r>
        <w:rPr>
          <w:b/>
        </w:rPr>
        <w:t xml:space="preserve">三类步骤（设计时最关键的划分）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Compensatable（可补偿）</w:t>
      </w:r>
      <w:r>
        <w:t xml:space="preserve">：已提交但可以语义回滚——预授权取消、释放额度、冒正分录。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Pivot（枢轴，不可逆点）</w:t>
      </w:r>
      <w:r>
        <w:t xml:space="preserve">：越过它就不能再回头。跨境支付里就是「报文已送出到 RTGS / 代理行」这一步。</w:t>
      </w:r>
      <w:r>
        <w:rPr>
          <w:b/>
        </w:rPr>
        <w:t xml:space="preserve">Pivot 是整个设计的分水岭，必须显式标出来。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Retriable（只能重试）</w:t>
      </w:r>
      <w:r>
        <w:t xml:space="preserve">：pivot 之后的步骤必须最终成功（贷记、记账、通知），只能前滚，不存在回滚选项。</w:t>
      </w:r>
    </w:p>
    <w:p>
      <w:pPr/>
      <w:r>
        <w:drawing>
          <wp:inline distT="0" distB="0" distL="0" distR="0">
            <wp:extent cx="5486400" cy="2449285"/>
            <wp:docPr id="3" name="image3" descr="跨境支付 Saga · 4 步正向，2 步补偿，1 个 pivot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跨境支付 Saga · 4 步正向，2 步补偿，1 个 pivot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4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跨境支付 Saga · 4 步正向，2 步补偿，1 个 pivot</w:t>
      </w:r>
    </w:p>
    <w:p>
      <w:pPr/>
      <w:r>
        <w:t xml:space="preserve">设计评审时最先要问的一句话就是：</w:t>
      </w:r>
      <w:r>
        <w:rPr>
          <w:b/>
        </w:rPr>
        <w:t xml:space="preserve">这条流程的 pivot 在哪一步？</w:t>
      </w:r>
      <w:r>
        <w:t xml:space="preserve"> pivot 找错了，补偿逻辑就会被写成一个永远执行不了的回滚。</w:t>
      </w:r>
    </w:p>
    <w:p>
      <w:pPr/>
      <w:r>
        <w:rPr>
          <w:b/>
        </w:rPr>
        <w:t xml:space="preserve">四个工程约束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补偿是语义补偿，不是 rollback。</w:t>
      </w:r>
      <w:r>
        <w:t xml:space="preserve"> 账务上写一笔反向交易（reversal / refund），原分录保留。银行账套不允许「消失的记账」，这是审计要求而不是技术选择。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每步幂等且可重入。</w:t>
      </w:r>
      <w:r>
        <w:t xml:space="preserve"> 带 </w:t>
      </w:r>
      <w:r>
        <w:rPr>
          <w:rStyle w:val="CodeChar"/>
        </w:rPr>
        <w:t xml:space="preserve">saga_id</w:t>
      </w:r>
      <w:r>
        <w:t xml:space="preserve"> + </w:t>
      </w:r>
      <w:r>
        <w:rPr>
          <w:rStyle w:val="CodeChar"/>
        </w:rPr>
        <w:t xml:space="preserve">step_id</w:t>
      </w:r>
      <w:r>
        <w:t xml:space="preserve">，重复执行无副作用；补偿本身也必须幂等。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没有隔离性（lack of isolation）。</w:t>
      </w:r>
      <w:r>
        <w:t xml:space="preserve"> 中间态对外可见，必须用语义锁（状态字段 </w:t>
      </w:r>
      <w:r>
        <w:rPr>
          <w:rStyle w:val="CodeChar"/>
        </w:rPr>
        <w:t xml:space="preserve">PENDING</w:t>
      </w:r>
      <w:r>
        <w:t xml:space="preserve">）、冻结额度 / 待清余额、增量更新而非覆盖写来缓解。客户看到的必须是「处理中」，不能是两个瞬间不同的余额。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状态必须落库 + 超时要有出口。</w:t>
      </w:r>
      <w:r>
        <w:t xml:space="preserve"> orchestrator 的 saga log 落库才能崩溃重建；每步设 SLA，超时进人工调查队列（manual investigation），并暴露「卡住的 saga 数」这个指标。</w:t>
      </w:r>
    </w:p>
    <w:p>
      <w:pPr>
        <w:pStyle w:val="Heading2"/>
      </w:pPr>
      <w:r>
        <w:t xml:space="preserve">四、Consistency（一致性）</w:t>
      </w:r>
    </w:p>
    <w:p>
      <w:pPr/>
      <w:r>
        <w:rPr>
          <w:b/>
        </w:rPr>
        <w:t xml:space="preserve">一致性不是开关，是一组可选级别。</w:t>
      </w:r>
      <w:r>
        <w:t xml:space="preserve"> 设计动作是：给每一类数据指定一个级别，并把允许的不一致窗口写成可测量的 SLA，而不是笼统地说「很快就一致了」。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级别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含义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跨境支付 / 零售贷场景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代价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b/>
              </w:rPr>
              <w:t xml:space="preserve">Linearizable / 强一致</w:t>
            </w:r>
          </w:p>
        </w:tc>
        <w:tc>
          <w:tcPr>
            <w:tcW w:w="2340" w:type="dxa"/>
          </w:tcPr>
          <w:p>
            <w:pPr/>
            <w:r>
              <w:t xml:space="preserve">读到的永远是最新已提交值</w:t>
            </w:r>
          </w:p>
        </w:tc>
        <w:tc>
          <w:tcPr>
            <w:tcW w:w="2340" w:type="dxa"/>
          </w:tcPr>
          <w:p>
            <w:pPr/>
            <w:r>
              <w:t xml:space="preserve">同一笔账的借贷分录、额度扣减</w:t>
            </w:r>
          </w:p>
        </w:tc>
        <w:tc>
          <w:tcPr>
            <w:tcW w:w="2340" w:type="dxa"/>
          </w:tcPr>
          <w:p>
            <w:pPr/>
            <w:r>
              <w:t xml:space="preserve">单库事务边界内，不可跨服务拆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b/>
              </w:rPr>
              <w:t xml:space="preserve">Read-your-writes / Causal</w:t>
            </w:r>
          </w:p>
        </w:tc>
        <w:tc>
          <w:tcPr>
            <w:tcW w:w="2340" w:type="dxa"/>
          </w:tcPr>
          <w:p>
            <w:pPr/>
            <w:r>
              <w:t xml:space="preserve">自己写的自己一定看得到</w:t>
            </w:r>
          </w:p>
        </w:tc>
        <w:tc>
          <w:tcPr>
            <w:tcW w:w="2340" w:type="dxa"/>
          </w:tcPr>
          <w:p>
            <w:pPr/>
            <w:r>
              <w:t xml:space="preserve">客户提交支付后立即查详情</w:t>
            </w:r>
          </w:p>
        </w:tc>
        <w:tc>
          <w:tcPr>
            <w:tcW w:w="2340" w:type="dxa"/>
          </w:tcPr>
          <w:p>
            <w:pPr/>
            <w:r>
              <w:t xml:space="preserve">主库读或 sticky routing，牺牲读扩展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b/>
              </w:rPr>
              <w:t xml:space="preserve">Eventual / 最终一致</w:t>
            </w:r>
          </w:p>
        </w:tc>
        <w:tc>
          <w:tcPr>
            <w:tcW w:w="2340" w:type="dxa"/>
          </w:tcPr>
          <w:p>
            <w:pPr/>
            <w:r>
              <w:t xml:space="preserve">有界窗口内收敛</w:t>
            </w:r>
          </w:p>
        </w:tc>
        <w:tc>
          <w:tcPr>
            <w:tcW w:w="2340" w:type="dxa"/>
          </w:tcPr>
          <w:p>
            <w:pPr/>
            <w:r>
              <w:t xml:space="preserve">payment 状态视图、通知、投诉记录、报表</w:t>
            </w:r>
          </w:p>
        </w:tc>
        <w:tc>
          <w:tcPr>
            <w:tcW w:w="2340" w:type="dxa"/>
          </w:tcPr>
          <w:p>
            <w:pPr/>
            <w:r>
              <w:t xml:space="preserve">窗口内客户 / 客户经理会看到旧值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b/>
              </w:rPr>
              <w:t xml:space="preserve">对账收敛（reconciliation）</w:t>
            </w:r>
          </w:p>
        </w:tc>
        <w:tc>
          <w:tcPr>
            <w:tcW w:w="2340" w:type="dxa"/>
          </w:tcPr>
          <w:p>
            <w:pPr/>
            <w:r>
              <w:t xml:space="preserve">事后比对并修正</w:t>
            </w:r>
          </w:p>
        </w:tc>
        <w:tc>
          <w:tcPr>
            <w:tcW w:w="2340" w:type="dxa"/>
          </w:tcPr>
          <w:p>
            <w:pPr/>
            <w:r>
              <w:t xml:space="preserve">与代理行 / 清算系统 / 卡账系统对账</w:t>
            </w:r>
          </w:p>
        </w:tc>
        <w:tc>
          <w:tcPr>
            <w:tcW w:w="2340" w:type="dxa"/>
          </w:tcPr>
          <w:p>
            <w:pPr/>
            <w:r>
              <w:t xml:space="preserve">T+0 / T+1 延迟，需差异处理流程</w:t>
            </w:r>
          </w:p>
        </w:tc>
      </w:tr>
    </w:tbl>
    <w:p>
      <w:pPr/>
      <w:r>
        <w:rPr>
          <w:b/>
        </w:rPr>
        <w:t xml:space="preserve">CAP 要讲成 PACELC 才完整。</w:t>
      </w:r>
      <w:r>
        <w:t xml:space="preserve"> 网络分区时在 C 和 A 之间选；但银行生产环境 99.9% 的时间没有分区，这时真正的取舍是 </w:t>
      </w:r>
      <w:r>
        <w:rPr>
          <w:b/>
        </w:rPr>
        <w:t xml:space="preserve">L 还是 C</w:t>
      </w:r>
      <w:r>
        <w:t xml:space="preserve">——同步跨区复制换来的强一致，代价是每笔支付多几十毫秒延迟。</w:t>
      </w:r>
    </w:p>
    <w:p>
      <w:pPr/>
      <w:r>
        <w:rPr>
          <w:b/>
        </w:rPr>
        <w:t xml:space="preserve">银行里我会画的两条红线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钱的分录必须强一致。</w:t>
      </w:r>
      <w:r>
        <w:t xml:space="preserve"> 同一笔账的 debit 与 credit 必须在同一个本地事务里，绝不跨服务拆。这条线一旦越过，Saga 也救不了。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跨服务的业务流程最终一致。</w:t>
      </w:r>
      <w:r>
        <w:t xml:space="preserve"> 状态机推进、风控决策、通知、分析视图都走 Outbox + Saga，并明确写出窗口（例：99.9% 的事件 2 秒内到达下游）。</w:t>
      </w:r>
    </w:p>
    <w:p>
      <w:pPr/>
      <w:r>
        <w:rPr>
          <w:b/>
        </w:rPr>
        <w:t xml:space="preserve">对账是一致性的证明，不是补丁。</w:t>
      </w:r>
      <w:r>
        <w:t xml:space="preserve"> 任何最终一致的系统，如果没有对账作为闭环，就无法向审计、监管（如 MAS TRM 对数据完整性的要求）证明它是对的。所以不一致窗口、差异检测频率、差异处理 SLA 这三个指标要一起设计，缺一个就是空话。</w:t>
      </w:r>
    </w:p>
    <w:p>
      <w:pPr>
        <w:pStyle w:val="Heading2"/>
      </w:pPr>
      <w:r>
        <w:t xml:space="preserve">五、三者的相关性与共性</w:t>
      </w:r>
    </w:p>
    <w:p>
      <w:pPr/>
      <w:r>
        <w:rPr>
          <w:b/>
        </w:rPr>
        <w:t xml:space="preserve">共性一：都在回答同一个问题。</w:t>
      </w:r>
      <w:r>
        <w:t xml:space="preserve"> 当没有跳越资源边界的分布式事务可用时，怎么让业务既不丢也不错。Outbox 管的是服务与消息中间件的边界，Saga 管的是服务与服务的边界，Consistency 管的是这些边界加起来允许多大的偏差。</w:t>
      </w:r>
    </w:p>
    <w:p>
      <w:pPr/>
      <w:r>
        <w:rPr>
          <w:b/>
        </w:rPr>
        <w:t xml:space="preserve">共性二：都把「原子性」换成了「可恢复性」。</w:t>
      </w:r>
      <w:r>
        <w:t xml:space="preserve"> 两者的手法完全同构——</w:t>
      </w:r>
      <w:r>
        <w:rPr>
          <w:b/>
        </w:rPr>
        <w:t xml:space="preserve">先把意图持久化</w:t>
      </w:r>
      <w:r>
        <w:t xml:space="preserve">（outbox 行 / saga log），</w:t>
      </w:r>
      <w:r>
        <w:rPr>
          <w:b/>
        </w:rPr>
        <w:t xml:space="preserve">再用重试推进</w:t>
      </w:r>
      <w:r>
        <w:t xml:space="preserve">，</w:t>
      </w:r>
      <w:r>
        <w:rPr>
          <w:b/>
        </w:rPr>
        <w:t xml:space="preserve">最后用幂等扣住重复</w:t>
      </w:r>
      <w:r>
        <w:t xml:space="preserve">。这就是用持久化的状态机替代锁定式的原子提交。</w:t>
      </w:r>
    </w:p>
    <w:p>
      <w:pPr/>
      <w:r>
        <w:rPr>
          <w:b/>
        </w:rPr>
        <w:t xml:space="preserve">共性三：正确性的最后一公里都在消费端和对账。</w:t>
      </w:r>
      <w:r>
        <w:t xml:space="preserve"> at-least-once 传输 + 幂等消费 + 对账差异处理，是三者共用的兑现路径。任何一个设计方案里缺了幂等或缺了对账，前面做得再漂亮也是不收束的。</w:t>
      </w:r>
    </w:p>
    <w:p>
      <w:pPr/>
      <w:r>
        <w:rPr>
          <w:b/>
        </w:rPr>
        <w:t xml:space="preserve">共性四：都以显式标识为前提。</w:t>
      </w:r>
      <w:r>
        <w:t xml:space="preserve"> </w:t>
      </w:r>
      <w:r>
        <w:rPr>
          <w:rStyle w:val="CodeChar"/>
        </w:rPr>
        <w:t xml:space="preserve">event_id</w:t>
      </w:r>
      <w:r>
        <w:t xml:space="preserve">、</w:t>
      </w:r>
      <w:r>
        <w:rPr>
          <w:rStyle w:val="CodeChar"/>
        </w:rPr>
        <w:t xml:space="preserve">aggregate_id</w:t>
      </w:r>
      <w:r>
        <w:t xml:space="preserve">、</w:t>
      </w:r>
      <w:r>
        <w:rPr>
          <w:rStyle w:val="CodeChar"/>
        </w:rPr>
        <w:t xml:space="preserve">saga_id</w:t>
      </w:r>
      <w:r>
        <w:t xml:space="preserve">、</w:t>
      </w:r>
      <w:r>
        <w:rPr>
          <w:rStyle w:val="CodeChar"/>
        </w:rPr>
        <w:t xml:space="preserve">step_id</w:t>
      </w:r>
      <w:r>
        <w:t xml:space="preserve">、</w:t>
      </w:r>
      <w:r>
        <w:rPr>
          <w:rStyle w:val="CodeChar"/>
        </w:rPr>
        <w:t xml:space="preserve">sequence</w:t>
      </w:r>
      <w:r>
        <w:t xml:space="preserve">——没有这些标识，幂等、顺序、补偿、对账四件事一件也做不了。这是最容易被忽略但最底层的共同前提。</w:t>
      </w:r>
    </w:p>
    <w:p>
      <w:pPr/>
      <w:r>
        <w:rPr>
          <w:b/>
        </w:rPr>
        <w:t xml:space="preserve">三者的层次关系</w:t>
      </w:r>
      <w:r>
        <w:t xml:space="preserve">：Consistency（定目标）→ Saga（跨服务怎么编排）→ Outbox（每步怎么可靠外发）→ 幂等消费 + 对账（怎么证明做对了）。四段走完才是一个闭环，缺任何一段都会在生产上表现为「数据偶尔不对，但查不出来」。</w:t>
      </w:r>
    </w:p>
    <w:p>
      <w:pPr/>
      <w:r>
        <w:drawing>
          <wp:inline distT="0" distB="0" distL="0" distR="0">
            <wp:extent cx="5486400" cy="2620735"/>
            <wp:docPr id="4" name="image4" descr="端到端闭环 · 5 段，1 条回路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端到端闭环 · 5 段，1 条回路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2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端到端闭环 · 5 段，1 条回路</w:t>
      </w:r>
    </w:p>
    <w:p>
      <w:pPr/>
      <w:r>
        <w:t xml:space="preserve">这张图是整个 Q9 的收尾：前四段把「不丢不重」做到工程上可控，第⑤ 段把它做到</w:t>
      </w:r>
      <w:r>
        <w:rPr>
          <w:b/>
        </w:rPr>
        <w:t xml:space="preserve">可证明</w:t>
      </w:r>
      <w:r>
        <w:t xml:space="preserve">；面试里能把箭头回到起点讲出来，比背完三个模式的定义更有说服力。</w:t>
      </w:r>
    </w:p>
    <w:p>
      <w:pPr>
        <w:pStyle w:val="Heading2"/>
      </w:pPr>
      <w:r>
        <w:t xml:space="preserve">六、面试应答结构与高频追问</w:t>
      </w:r>
    </w:p>
    <w:p>
      <w:pPr/>
      <w:r>
        <w:rPr>
          <w:b/>
        </w:rPr>
        <w:t xml:space="preserve">30 秒版本（先给结论）</w:t>
      </w:r>
      <w:r>
        <w:t xml:space="preserve">：“Outbox 解决单服务的双写问题，Saga 解决跨服务的业务原子性，Consistency 是两者要达成的目标。在我做的跨境支付平台里，钱的分录强一致、流程最终一致，靠 Saga 编排 + 每步 Outbox 外发 + 消费端幂等 + T+0 对账收束。”</w:t>
      </w:r>
    </w:p>
    <w:p>
      <w:pPr/>
      <w:r>
        <w:rPr>
          <w:b/>
        </w:rPr>
        <w:t xml:space="preserve">2 分钟版本</w:t>
      </w:r>
      <w:r>
        <w:t xml:space="preserve">：按「问题 → 为什么不用 2PC → 机制 → 失败路径 → 怎么证明它对」五步讲。每一步配一个自己做过的具体场景（pacs.008 发送、额度预留、冒正分录、卡账对账），比讲概念有效得多。</w:t>
      </w:r>
    </w:p>
    <w:p>
      <w:pPr/>
      <w:r>
        <w:rPr>
          <w:b/>
        </w:rPr>
        <w:t xml:space="preserve">高频追问与应对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追问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应对要点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为什么不用 2PC / XA？</w:t>
            </w:r>
          </w:p>
        </w:tc>
        <w:tc>
          <w:tcPr>
            <w:tcW w:w="4680" w:type="dxa"/>
          </w:tcPr>
          <w:p>
            <w:pPr/>
            <w:r>
              <w:t xml:space="preserve">锁持有时间被网络 RTT 放大、协调器是单点、Kafka 不支持 XA、跨机构无共享协调器。但要承认 XA 在同机房、小边界（DB + JMS）仍有场景。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Outbox 能保证 exactly-once 吗？</w:t>
            </w:r>
          </w:p>
        </w:tc>
        <w:tc>
          <w:tcPr>
            <w:tcW w:w="4680" w:type="dxa"/>
          </w:tcPr>
          <w:p>
            <w:pPr/>
            <w:r>
              <w:t xml:space="preserve">不能。传输是 at-least-once，exactly-once 是消费端幂等做出的效果。说清这一点比背出定义更加分。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消费顺序怎么保？</w:t>
            </w:r>
          </w:p>
        </w:tc>
        <w:tc>
          <w:tcPr>
            <w:tcW w:w="4680" w:type="dxa"/>
          </w:tcPr>
          <w:p>
            <w:pPr/>
            <w:r>
              <w:t xml:space="preserve">同聚合根同 partition key，只承诺 per-key 有序；乱序用 </w:t>
            </w:r>
            <w:r>
              <w:rPr>
                <w:rStyle w:val="CodeChar"/>
              </w:rPr>
              <w:t xml:space="preserve">sequence</w:t>
            </w:r>
            <w:r>
              <w:t xml:space="preserve"> 丢弃陈旧事件。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补偿本身失败怎么办？</w:t>
            </w:r>
          </w:p>
        </w:tc>
        <w:tc>
          <w:tcPr>
            <w:tcW w:w="4680" w:type="dxa"/>
          </w:tcPr>
          <w:p>
            <w:pPr/>
            <w:r>
              <w:t xml:space="preserve">退避重试 → DLQ → 人工调查队列；pivot 之后只能前滚，不存在补偿。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Saga 中间态被客户看到怎么办？</w:t>
            </w:r>
          </w:p>
        </w:tc>
        <w:tc>
          <w:tcPr>
            <w:tcW w:w="4680" w:type="dxa"/>
          </w:tcPr>
          <w:p>
            <w:pPr/>
            <w:r>
              <w:t xml:space="preserve">承认 Saga 没有隔离性；用语义锁、待清 / 冻结余额、增量更新来暴露「处理中」而不是两个不同余额。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怎么证明系统是一致的？</w:t>
            </w:r>
          </w:p>
        </w:tc>
        <w:tc>
          <w:tcPr>
            <w:tcW w:w="4680" w:type="dxa"/>
          </w:tcPr>
          <w:p>
            <w:pPr/>
            <w:r>
              <w:t xml:space="preserve">三个东西：</w:t>
            </w:r>
            <w:r>
              <w:rPr>
                <w:rStyle w:val="CodeChar"/>
              </w:rPr>
              <w:t xml:space="preserve">outbox_lag</w:t>
            </w:r>
            <w:r>
              <w:t xml:space="preserve"> / 卡住 saga 数等可观测指标、事件审计链、T+0 对账与差异处理 SLA。</w:t>
            </w:r>
          </w:p>
        </w:tc>
      </w:tr>
    </w:tbl>
    <w:p>
      <w:pPr/>
      <w:r>
        <w:rPr>
          <w:b/>
        </w:rPr>
        <w:t xml:space="preserve">一个反向加分项</w:t>
      </w:r>
      <w:r>
        <w:t xml:space="preserve">：主动说出这套方案的成本——运营复杂度上升（多了 outbox 表、relay、saga 状态、对账作业和人工队列）。如果一个流程的所有步骤本就在同一个数据库里，</w:t>
      </w:r>
      <w:r>
        <w:rPr>
          <w:b/>
        </w:rPr>
        <w:t xml:space="preserve">就该用一个本地事务，而不是上 Saga</w:t>
      </w:r>
      <w:r>
        <w:t xml:space="preserve">。能说出「什么时候不用」，比背完整套模式更像一个做过事的人。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</w:num>
  <w:num w:numId="3">
    <w:abstractNumId w:val="0"/>
  </w:num>
  <w:num w:numId="4">
    <w:abstractNumId w:val="0"/>
  </w:num>
  <w:num w:numId="5">
    <w:abstractNumId w:val="1"/>
    <w:lvlOverride w:ilvl="0">
      <w:startOverride w:val="1"/>
    </w:lvlOverride>
  </w:num>
  <w:num w:numId="6">
    <w:abstractNumId w:val="0"/>
  </w:num>
  <w:num w:numId="7">
    <w:abstractNumId w:val="1"/>
    <w:lvlOverride w:ilvl="0">
      <w:startOverride w:val="1"/>
    </w:lvlOverride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image" Target="media/image1.png"/><Relationship Id="rId4" Type="http://schemas.openxmlformats.org/officeDocument/2006/relationships/image" Target="media/image2.png"/><Relationship Id="rId5" Type="http://schemas.openxmlformats.org/officeDocument/2006/relationships/image" Target="media/image3.png"/><Relationship Id="rId6" Type="http://schemas.openxmlformats.org/officeDocument/2006/relationships/image" Target="media/image4.png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Q9 — Outbox  Saga  Consistency</dc:title>
  <dc:description>Claude Docs node/983e918d-fee8@11 docx-w6</dc:description>
  <cp:revision>11</cp:revision>
</cp:coreProperties>
</file>