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3B" w:rsidRPr="00726B3B" w:rsidRDefault="00726B3B" w:rsidP="00156EC5">
      <w:pPr>
        <w:rPr>
          <w:rFonts w:hint="eastAsia"/>
          <w:sz w:val="44"/>
          <w:szCs w:val="44"/>
        </w:rPr>
      </w:pPr>
      <w:r w:rsidRPr="00726B3B">
        <w:rPr>
          <w:rFonts w:hint="eastAsia"/>
          <w:sz w:val="44"/>
          <w:szCs w:val="44"/>
        </w:rPr>
        <w:t>姓名：刘鑫杰</w:t>
      </w:r>
      <w:r w:rsidRPr="00726B3B">
        <w:rPr>
          <w:rFonts w:hint="eastAsia"/>
          <w:sz w:val="44"/>
          <w:szCs w:val="44"/>
        </w:rPr>
        <w:t xml:space="preserve"> </w:t>
      </w:r>
      <w:r w:rsidRPr="00726B3B">
        <w:rPr>
          <w:rFonts w:hint="eastAsia"/>
          <w:sz w:val="44"/>
          <w:szCs w:val="44"/>
        </w:rPr>
        <w:t>专业：计算机科学与技术</w:t>
      </w:r>
    </w:p>
    <w:p w:rsidR="00AA5A49" w:rsidRPr="00AA5A49" w:rsidRDefault="00156EC5" w:rsidP="00156EC5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The Fourth</w:t>
      </w:r>
      <w:r w:rsidRPr="00A9402D">
        <w:rPr>
          <w:rFonts w:hint="eastAsia"/>
          <w:b/>
          <w:i/>
          <w:sz w:val="44"/>
          <w:szCs w:val="44"/>
        </w:rPr>
        <w:t xml:space="preserve"> </w:t>
      </w:r>
      <w:r>
        <w:rPr>
          <w:rFonts w:hint="eastAsia"/>
          <w:b/>
          <w:i/>
          <w:sz w:val="44"/>
          <w:szCs w:val="44"/>
        </w:rPr>
        <w:t>W</w:t>
      </w:r>
      <w:r w:rsidRPr="00A9402D">
        <w:rPr>
          <w:rFonts w:hint="eastAsia"/>
          <w:b/>
          <w:i/>
          <w:sz w:val="44"/>
          <w:szCs w:val="44"/>
        </w:rPr>
        <w:t>eek</w:t>
      </w:r>
    </w:p>
    <w:p w:rsidR="00156EC5" w:rsidRDefault="00156EC5" w:rsidP="00156EC5">
      <w:pPr>
        <w:rPr>
          <w:b/>
        </w:rPr>
      </w:pPr>
      <w:r w:rsidRPr="0096741B">
        <w:rPr>
          <w:rFonts w:hint="eastAsia"/>
          <w:b/>
        </w:rPr>
        <w:t>前言：</w:t>
      </w:r>
    </w:p>
    <w:p w:rsidR="00156EC5" w:rsidRDefault="00156EC5" w:rsidP="00156EC5">
      <w:r>
        <w:rPr>
          <w:rFonts w:hint="eastAsia"/>
        </w:rPr>
        <w:tab/>
      </w:r>
      <w:r>
        <w:rPr>
          <w:rFonts w:hint="eastAsia"/>
        </w:rPr>
        <w:t>前几周对</w:t>
      </w:r>
      <w:r>
        <w:rPr>
          <w:rFonts w:hint="eastAsia"/>
        </w:rPr>
        <w:t>ZSL</w:t>
      </w:r>
      <w:r>
        <w:rPr>
          <w:rFonts w:hint="eastAsia"/>
        </w:rPr>
        <w:t>的整体发展和相关论文有了了解和阅读，</w:t>
      </w:r>
      <w:r>
        <w:rPr>
          <w:rFonts w:hint="eastAsia"/>
        </w:rPr>
        <w:t xml:space="preserve"> ZSL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经典的算法</w:t>
      </w:r>
      <w:r>
        <w:rPr>
          <w:rFonts w:hint="eastAsia"/>
        </w:rPr>
        <w:t>DAP</w:t>
      </w:r>
      <w:r>
        <w:rPr>
          <w:rFonts w:hint="eastAsia"/>
        </w:rPr>
        <w:t>算法和上周阅读的</w:t>
      </w:r>
      <w:r>
        <w:rPr>
          <w:rFonts w:hint="eastAsia"/>
        </w:rPr>
        <w:t>SAE</w:t>
      </w:r>
      <w:r>
        <w:rPr>
          <w:rFonts w:hint="eastAsia"/>
        </w:rPr>
        <w:t>语义自编码器，对其算法和原理有了一定的理解。但还感觉很抽象。</w:t>
      </w:r>
    </w:p>
    <w:p w:rsidR="00156EC5" w:rsidRPr="00B813BA" w:rsidRDefault="00156EC5" w:rsidP="00156EC5">
      <w:r>
        <w:rPr>
          <w:rFonts w:hint="eastAsia"/>
        </w:rPr>
        <w:tab/>
      </w:r>
      <w:r>
        <w:rPr>
          <w:rFonts w:hint="eastAsia"/>
        </w:rPr>
        <w:t>所以本周在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上实现一些算法，同时也巩固上周学习的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的相关语法知识</w:t>
      </w:r>
      <w:r>
        <w:rPr>
          <w:rFonts w:hint="eastAsia"/>
        </w:rPr>
        <w:t>.</w:t>
      </w:r>
      <w:r w:rsidRPr="00B813BA">
        <w:t xml:space="preserve"> </w:t>
      </w:r>
    </w:p>
    <w:p w:rsidR="00AA5A49" w:rsidRDefault="00AA5A49" w:rsidP="00156EC5">
      <w:pPr>
        <w:rPr>
          <w:b/>
        </w:rPr>
      </w:pPr>
    </w:p>
    <w:p w:rsidR="00AA5A49" w:rsidRDefault="00AA5A49" w:rsidP="00156EC5">
      <w:pPr>
        <w:rPr>
          <w:b/>
        </w:rPr>
      </w:pPr>
    </w:p>
    <w:p w:rsidR="00156EC5" w:rsidRDefault="00AA5A49" w:rsidP="00156EC5">
      <w:pPr>
        <w:rPr>
          <w:b/>
        </w:rPr>
      </w:pPr>
      <w:r>
        <w:rPr>
          <w:rFonts w:hint="eastAsia"/>
          <w:b/>
        </w:rPr>
        <w:t>大目录：</w:t>
      </w:r>
      <w:bookmarkStart w:id="0" w:name="_GoBack"/>
      <w:bookmarkEnd w:id="0"/>
    </w:p>
    <w:p w:rsidR="00AA5A49" w:rsidRDefault="00AA5A49" w:rsidP="00AA5A49">
      <w:pPr>
        <w:rPr>
          <w:b/>
        </w:rPr>
      </w:pPr>
      <w:r>
        <w:rPr>
          <w:rFonts w:hint="eastAsia"/>
          <w:b/>
        </w:rPr>
        <w:t>一、数据集说明</w:t>
      </w:r>
    </w:p>
    <w:p w:rsidR="00AA5A49" w:rsidRDefault="00AA5A49" w:rsidP="00AA5A49">
      <w:pPr>
        <w:rPr>
          <w:b/>
        </w:rPr>
      </w:pPr>
      <w:r>
        <w:rPr>
          <w:rFonts w:hint="eastAsia"/>
          <w:b/>
        </w:rPr>
        <w:t>二、</w:t>
      </w:r>
      <w:r w:rsidRPr="0096741B">
        <w:rPr>
          <w:b/>
        </w:rPr>
        <w:t>《</w:t>
      </w:r>
      <w:r>
        <w:rPr>
          <w:b/>
        </w:rPr>
        <w:t>Semantic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Autoencoder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for</w:t>
      </w:r>
      <w:r>
        <w:rPr>
          <w:rFonts w:hint="eastAsia"/>
          <w:b/>
        </w:rPr>
        <w:t xml:space="preserve"> </w:t>
      </w:r>
      <w:r w:rsidRPr="008D7E53">
        <w:rPr>
          <w:b/>
        </w:rPr>
        <w:t>Zero-Shot</w:t>
      </w:r>
      <w:r>
        <w:rPr>
          <w:rFonts w:hint="eastAsia"/>
          <w:b/>
        </w:rPr>
        <w:t xml:space="preserve"> </w:t>
      </w:r>
      <w:r w:rsidRPr="008D7E53">
        <w:rPr>
          <w:b/>
        </w:rPr>
        <w:t>Learning</w:t>
      </w:r>
      <w:r>
        <w:rPr>
          <w:b/>
        </w:rPr>
        <w:t>》</w:t>
      </w:r>
      <w:r>
        <w:rPr>
          <w:rFonts w:hint="eastAsia"/>
          <w:b/>
        </w:rPr>
        <w:t>代码复现及其理解</w:t>
      </w:r>
    </w:p>
    <w:p w:rsidR="00AA5A49" w:rsidRDefault="00AA5A49" w:rsidP="00156EC5">
      <w:pPr>
        <w:rPr>
          <w:b/>
        </w:rPr>
      </w:pPr>
    </w:p>
    <w:p w:rsidR="00AA5A49" w:rsidRDefault="00AA5A49" w:rsidP="00156EC5">
      <w:pPr>
        <w:rPr>
          <w:b/>
        </w:rPr>
      </w:pPr>
      <w:r>
        <w:rPr>
          <w:rFonts w:hint="eastAsia"/>
          <w:b/>
        </w:rPr>
        <w:t>要求：</w:t>
      </w:r>
    </w:p>
    <w:p w:rsidR="00AA5A49" w:rsidRDefault="00AA5A49" w:rsidP="00AA5A4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使用给定的数据集</w:t>
      </w:r>
      <w:r>
        <w:rPr>
          <w:rFonts w:hint="eastAsia"/>
        </w:rPr>
        <w:t xml:space="preserve"> </w:t>
      </w:r>
    </w:p>
    <w:p w:rsidR="00AA5A49" w:rsidRDefault="00AA5A49" w:rsidP="00AA5A49">
      <w:r>
        <w:rPr>
          <w:rFonts w:hint="eastAsia"/>
        </w:rPr>
        <w:tab/>
        <w:t>2.</w:t>
      </w:r>
      <w:r>
        <w:rPr>
          <w:rFonts w:hint="eastAsia"/>
        </w:rPr>
        <w:t>涉及到矩阵求导可以参考《</w:t>
      </w:r>
      <w:r w:rsidRPr="00AA5A49">
        <w:t>The Matrix Cookbook</w:t>
      </w:r>
      <w:r>
        <w:t>》</w:t>
      </w:r>
    </w:p>
    <w:p w:rsidR="00AA5A49" w:rsidRDefault="00AA5A49" w:rsidP="00AA5A49">
      <w:r>
        <w:rPr>
          <w:rFonts w:hint="eastAsia"/>
        </w:rPr>
        <w:tab/>
      </w:r>
      <w:r w:rsidR="003670CF">
        <w:rPr>
          <w:rFonts w:hint="eastAsia"/>
        </w:rPr>
        <w:t>3.</w:t>
      </w:r>
      <w:r w:rsidR="003670CF">
        <w:rPr>
          <w:rFonts w:hint="eastAsia"/>
        </w:rPr>
        <w:t>环境</w:t>
      </w:r>
      <w:r w:rsidR="003670CF">
        <w:rPr>
          <w:rFonts w:hint="eastAsia"/>
        </w:rPr>
        <w:t>:MATLAB</w:t>
      </w:r>
    </w:p>
    <w:p w:rsidR="003670CF" w:rsidRDefault="003670CF" w:rsidP="00AA5A49">
      <w:r>
        <w:rPr>
          <w:rFonts w:hint="eastAsia"/>
        </w:rPr>
        <w:tab/>
        <w:t>4.</w:t>
      </w:r>
      <w:r>
        <w:rPr>
          <w:rFonts w:hint="eastAsia"/>
        </w:rPr>
        <w:t>说明原理及其算法流程</w:t>
      </w:r>
    </w:p>
    <w:p w:rsidR="003670CF" w:rsidRDefault="003670CF" w:rsidP="00AA5A49">
      <w:r>
        <w:rPr>
          <w:rFonts w:hint="eastAsia"/>
        </w:rPr>
        <w:tab/>
        <w:t>5.</w:t>
      </w:r>
      <w:r>
        <w:rPr>
          <w:rFonts w:hint="eastAsia"/>
        </w:rPr>
        <w:t>函数说明</w:t>
      </w:r>
    </w:p>
    <w:p w:rsidR="00AA5A49" w:rsidRDefault="00AA5A49" w:rsidP="00156EC5">
      <w:pPr>
        <w:rPr>
          <w:b/>
        </w:rPr>
      </w:pPr>
    </w:p>
    <w:p w:rsidR="003670CF" w:rsidRDefault="003670CF" w:rsidP="00156EC5">
      <w:pPr>
        <w:rPr>
          <w:b/>
        </w:rPr>
      </w:pPr>
    </w:p>
    <w:p w:rsidR="003670CF" w:rsidRDefault="003670CF" w:rsidP="003670CF">
      <w:pPr>
        <w:rPr>
          <w:b/>
        </w:rPr>
      </w:pPr>
      <w:r>
        <w:rPr>
          <w:rFonts w:hint="eastAsia"/>
          <w:b/>
        </w:rPr>
        <w:t>一、数据集说明</w:t>
      </w:r>
    </w:p>
    <w:p w:rsidR="003D7CC8" w:rsidRPr="0093564C" w:rsidRDefault="003D7CC8" w:rsidP="003D7CC8">
      <w:pPr>
        <w:ind w:firstLine="420"/>
      </w:pPr>
      <w:r w:rsidRPr="0093564C">
        <w:rPr>
          <w:rFonts w:hint="eastAsia"/>
        </w:rPr>
        <w:t>本数据集参考论文《</w:t>
      </w:r>
      <w:r w:rsidRPr="0093564C">
        <w:t>Zero-Shot Learning—A Comprehensive Evaluation of the Good, the Bad and the Ugly</w:t>
      </w:r>
      <w:r w:rsidRPr="0093564C">
        <w:rPr>
          <w:rFonts w:hint="eastAsia"/>
        </w:rPr>
        <w:t>》上的介绍（由于</w:t>
      </w:r>
      <w:r w:rsidRPr="0093564C">
        <w:rPr>
          <w:rFonts w:hint="eastAsia"/>
        </w:rPr>
        <w:t>ZSL</w:t>
      </w:r>
      <w:r w:rsidRPr="0093564C">
        <w:rPr>
          <w:rFonts w:hint="eastAsia"/>
        </w:rPr>
        <w:t>提出的新方法数量提升，文章提出统一评估协议和数据分割来定义一个新的基准。）</w:t>
      </w:r>
    </w:p>
    <w:p w:rsidR="003D7CC8" w:rsidRPr="0093564C" w:rsidRDefault="003D7CC8" w:rsidP="003D7CC8">
      <w:pPr>
        <w:ind w:firstLine="420"/>
      </w:pPr>
      <w:r w:rsidRPr="0093564C">
        <w:rPr>
          <w:rFonts w:hint="eastAsia"/>
        </w:rPr>
        <w:t>Zero-shot</w:t>
      </w:r>
      <w:r w:rsidRPr="0093564C">
        <w:rPr>
          <w:rFonts w:hint="eastAsia"/>
        </w:rPr>
        <w:t>任务中训练和测试类是不相交的。而</w:t>
      </w:r>
      <w:r w:rsidRPr="0093564C">
        <w:rPr>
          <w:rFonts w:hint="eastAsia"/>
        </w:rPr>
        <w:t>generalized zero-shot learning</w:t>
      </w:r>
      <w:r w:rsidRPr="0093564C">
        <w:rPr>
          <w:rFonts w:hint="eastAsia"/>
        </w:rPr>
        <w:t>训练的类在测试的时候也出现了。从方法，数据集，评价协议三个方面对</w:t>
      </w:r>
      <w:r w:rsidRPr="0093564C">
        <w:rPr>
          <w:rFonts w:hint="eastAsia"/>
        </w:rPr>
        <w:t>ZSL</w:t>
      </w:r>
      <w:r w:rsidRPr="0093564C">
        <w:rPr>
          <w:rFonts w:hint="eastAsia"/>
        </w:rPr>
        <w:t>进行了基准和系统的评价。</w:t>
      </w:r>
    </w:p>
    <w:p w:rsidR="003D7CC8" w:rsidRPr="0093564C" w:rsidRDefault="003D7CC8" w:rsidP="00627412">
      <w:pPr>
        <w:ind w:firstLine="420"/>
      </w:pPr>
      <w:r w:rsidRPr="0093564C">
        <w:rPr>
          <w:rFonts w:hint="eastAsia"/>
        </w:rPr>
        <w:t>1.</w:t>
      </w:r>
      <w:r w:rsidRPr="0093564C">
        <w:rPr>
          <w:rFonts w:hint="eastAsia"/>
        </w:rPr>
        <w:t>方法：</w:t>
      </w:r>
      <w:r w:rsidR="00627412" w:rsidRPr="0093564C">
        <w:rPr>
          <w:rFonts w:hint="eastAsia"/>
        </w:rPr>
        <w:t>ZSL</w:t>
      </w:r>
      <w:r w:rsidR="00627412" w:rsidRPr="0093564C">
        <w:rPr>
          <w:rFonts w:hint="eastAsia"/>
        </w:rPr>
        <w:t>方法的关键是将可观察和不可观察的</w:t>
      </w:r>
      <w:proofErr w:type="gramStart"/>
      <w:r w:rsidR="00627412" w:rsidRPr="0093564C">
        <w:rPr>
          <w:rFonts w:hint="eastAsia"/>
        </w:rPr>
        <w:t>类通过</w:t>
      </w:r>
      <w:proofErr w:type="gramEnd"/>
      <w:r w:rsidR="00627412" w:rsidRPr="0093564C">
        <w:rPr>
          <w:rFonts w:hint="eastAsia"/>
        </w:rPr>
        <w:t>一些辅助信息的形式连接起来，这些辅助信息能够将物体的视觉识别属性</w:t>
      </w:r>
      <w:r w:rsidR="00627412" w:rsidRPr="0093564C">
        <w:rPr>
          <w:rFonts w:hint="eastAsia"/>
        </w:rPr>
        <w:t>(visually distinguishing properties)</w:t>
      </w:r>
      <w:r w:rsidR="00627412" w:rsidRPr="0093564C">
        <w:rPr>
          <w:rFonts w:hint="eastAsia"/>
        </w:rPr>
        <w:t>进行编码。</w:t>
      </w:r>
    </w:p>
    <w:p w:rsidR="00627412" w:rsidRPr="0093564C" w:rsidRDefault="00627412" w:rsidP="00627412">
      <w:pPr>
        <w:ind w:firstLine="420"/>
      </w:pPr>
      <w:r w:rsidRPr="0093564C">
        <w:rPr>
          <w:rFonts w:hint="eastAsia"/>
        </w:rPr>
        <w:t>2.</w:t>
      </w:r>
      <w:r w:rsidRPr="0093564C">
        <w:rPr>
          <w:rFonts w:hint="eastAsia"/>
        </w:rPr>
        <w:t>评估协议：强调了在与训练类分离的验证类上</w:t>
      </w:r>
      <w:proofErr w:type="gramStart"/>
      <w:r w:rsidRPr="0093564C">
        <w:rPr>
          <w:rFonts w:hint="eastAsia"/>
        </w:rPr>
        <w:t>对方法超参数</w:t>
      </w:r>
      <w:proofErr w:type="gramEnd"/>
      <w:r w:rsidRPr="0093564C">
        <w:rPr>
          <w:rFonts w:hint="eastAsia"/>
        </w:rPr>
        <w:t>进行调优的必要性。同时也提出了不合理的地方：通过调优测试类的参数来提高</w:t>
      </w:r>
      <w:r w:rsidRPr="0093564C">
        <w:rPr>
          <w:rFonts w:hint="eastAsia"/>
        </w:rPr>
        <w:t>ZSL</w:t>
      </w:r>
      <w:r w:rsidRPr="0093564C">
        <w:rPr>
          <w:rFonts w:hint="eastAsia"/>
        </w:rPr>
        <w:t>性能违背了</w:t>
      </w:r>
      <w:r w:rsidRPr="0093564C">
        <w:rPr>
          <w:rFonts w:hint="eastAsia"/>
        </w:rPr>
        <w:t>ZSL</w:t>
      </w:r>
      <w:r w:rsidRPr="0093564C">
        <w:rPr>
          <w:rFonts w:hint="eastAsia"/>
        </w:rPr>
        <w:t>假设。通过深度神经网络</w:t>
      </w:r>
      <w:r w:rsidRPr="0093564C">
        <w:rPr>
          <w:rFonts w:hint="eastAsia"/>
        </w:rPr>
        <w:t>DNN</w:t>
      </w:r>
      <w:r w:rsidRPr="0093564C">
        <w:rPr>
          <w:rFonts w:hint="eastAsia"/>
        </w:rPr>
        <w:t>的在包含了</w:t>
      </w:r>
      <w:r w:rsidRPr="0093564C">
        <w:rPr>
          <w:rFonts w:hint="eastAsia"/>
        </w:rPr>
        <w:t>Zero-shot</w:t>
      </w:r>
      <w:r w:rsidRPr="0093564C">
        <w:rPr>
          <w:rFonts w:hint="eastAsia"/>
        </w:rPr>
        <w:t>测试类的大规模数据上的</w:t>
      </w:r>
      <w:proofErr w:type="gramStart"/>
      <w:r w:rsidRPr="0093564C">
        <w:rPr>
          <w:rFonts w:hint="eastAsia"/>
        </w:rPr>
        <w:t>预训练</w:t>
      </w:r>
      <w:proofErr w:type="gramEnd"/>
      <w:r w:rsidRPr="0093564C">
        <w:rPr>
          <w:rFonts w:hint="eastAsia"/>
        </w:rPr>
        <w:t>来提取图片特征，这种图片特征提取是训练过程的一部分的设定也是违反了</w:t>
      </w:r>
      <w:r w:rsidRPr="0093564C">
        <w:rPr>
          <w:rFonts w:hint="eastAsia"/>
        </w:rPr>
        <w:t>ZSL</w:t>
      </w:r>
      <w:r w:rsidRPr="0093564C">
        <w:rPr>
          <w:rFonts w:hint="eastAsia"/>
        </w:rPr>
        <w:t>的定义的。</w:t>
      </w:r>
    </w:p>
    <w:p w:rsidR="00627412" w:rsidRPr="0093564C" w:rsidRDefault="00627412" w:rsidP="00627412">
      <w:pPr>
        <w:ind w:firstLine="420"/>
      </w:pPr>
      <w:r w:rsidRPr="0093564C">
        <w:rPr>
          <w:rFonts w:hint="eastAsia"/>
        </w:rPr>
        <w:t>3.</w:t>
      </w:r>
      <w:r w:rsidR="008606C6" w:rsidRPr="0093564C">
        <w:rPr>
          <w:rFonts w:hint="eastAsia"/>
        </w:rPr>
        <w:t>数据集：</w:t>
      </w:r>
      <w:r w:rsidR="008606C6" w:rsidRPr="0093564C">
        <w:rPr>
          <w:rFonts w:hint="eastAsia"/>
        </w:rPr>
        <w:t>GZSL</w:t>
      </w:r>
      <w:r w:rsidR="008606C6" w:rsidRPr="0093564C">
        <w:rPr>
          <w:rFonts w:hint="eastAsia"/>
        </w:rPr>
        <w:t>（</w:t>
      </w:r>
      <w:r w:rsidR="008606C6" w:rsidRPr="0093564C">
        <w:rPr>
          <w:rFonts w:hint="eastAsia"/>
        </w:rPr>
        <w:t>generalized zero-shot learning</w:t>
      </w:r>
      <w:r w:rsidR="008606C6" w:rsidRPr="0093564C">
        <w:rPr>
          <w:rFonts w:hint="eastAsia"/>
        </w:rPr>
        <w:t>）将一部分训练集中的样本</w:t>
      </w:r>
      <w:r w:rsidR="008606C6" w:rsidRPr="0093564C">
        <w:rPr>
          <w:rFonts w:hint="eastAsia"/>
        </w:rPr>
        <w:t>(Seen)</w:t>
      </w:r>
      <w:r w:rsidR="008606C6" w:rsidRPr="0093564C">
        <w:rPr>
          <w:rFonts w:hint="eastAsia"/>
        </w:rPr>
        <w:t>和测试集样本（</w:t>
      </w:r>
      <w:r w:rsidR="008606C6" w:rsidRPr="0093564C">
        <w:rPr>
          <w:rFonts w:hint="eastAsia"/>
        </w:rPr>
        <w:t>Unseen</w:t>
      </w:r>
      <w:r w:rsidR="008606C6" w:rsidRPr="0093564C">
        <w:rPr>
          <w:rFonts w:hint="eastAsia"/>
        </w:rPr>
        <w:t>）混合，用于测试阶段。</w:t>
      </w:r>
      <w:r w:rsidR="008606C6" w:rsidRPr="0093564C">
        <w:sym w:font="Wingdings" w:char="F0E0"/>
      </w:r>
      <w:r w:rsidR="008606C6" w:rsidRPr="0093564C">
        <w:rPr>
          <w:rFonts w:hint="eastAsia"/>
        </w:rPr>
        <w:t>这个即所谓的标签嵌入（</w:t>
      </w:r>
      <w:r w:rsidR="008606C6" w:rsidRPr="0093564C">
        <w:rPr>
          <w:rFonts w:hint="eastAsia"/>
        </w:rPr>
        <w:t>label embedding</w:t>
      </w:r>
      <w:r w:rsidR="008606C6" w:rsidRPr="0093564C">
        <w:rPr>
          <w:rFonts w:hint="eastAsia"/>
        </w:rPr>
        <w:t>）</w:t>
      </w:r>
    </w:p>
    <w:p w:rsidR="003670CF" w:rsidRDefault="001012B1" w:rsidP="00156EC5">
      <w:pPr>
        <w:rPr>
          <w:b/>
        </w:rPr>
      </w:pPr>
      <w:r>
        <w:rPr>
          <w:rFonts w:hint="eastAsia"/>
          <w:b/>
        </w:rPr>
        <w:tab/>
      </w:r>
      <w:r>
        <w:rPr>
          <w:noProof/>
        </w:rPr>
        <w:lastRenderedPageBreak/>
        <w:drawing>
          <wp:inline distT="0" distB="0" distL="0" distR="0" wp14:anchorId="6AC12CAE" wp14:editId="045174D6">
            <wp:extent cx="5274310" cy="24399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B1" w:rsidRDefault="001012B1" w:rsidP="001012B1">
      <w:r>
        <w:rPr>
          <w:rFonts w:hint="eastAsia"/>
          <w:b/>
        </w:rPr>
        <w:tab/>
      </w:r>
      <w:r w:rsidRPr="001012B1">
        <w:rPr>
          <w:rFonts w:hint="eastAsia"/>
        </w:rPr>
        <w:t>1.</w:t>
      </w:r>
      <w:r w:rsidR="00A52C28">
        <w:rPr>
          <w:rFonts w:hint="eastAsia"/>
        </w:rPr>
        <w:t>APY</w:t>
      </w:r>
      <w:r w:rsidR="00A52C28">
        <w:rPr>
          <w:rFonts w:hint="eastAsia"/>
        </w:rPr>
        <w:t>数据</w:t>
      </w:r>
      <w:proofErr w:type="gramStart"/>
      <w:r w:rsidR="00A52C28">
        <w:rPr>
          <w:rFonts w:hint="eastAsia"/>
        </w:rPr>
        <w:t>集说明</w:t>
      </w:r>
      <w:proofErr w:type="gramEnd"/>
      <w:r w:rsidR="00A52C28">
        <w:rPr>
          <w:rFonts w:hint="eastAsia"/>
        </w:rPr>
        <w:t>(Attribute Pascal and Yahoo dataset)</w:t>
      </w:r>
    </w:p>
    <w:p w:rsidR="00A52C28" w:rsidRDefault="00A52C28" w:rsidP="001012B1">
      <w:r>
        <w:rPr>
          <w:rFonts w:hint="eastAsia"/>
        </w:rPr>
        <w:t>共有</w:t>
      </w:r>
      <w:r>
        <w:rPr>
          <w:rFonts w:hint="eastAsia"/>
        </w:rPr>
        <w:t>32</w:t>
      </w:r>
      <w:r>
        <w:rPr>
          <w:rFonts w:hint="eastAsia"/>
        </w:rPr>
        <w:t>个类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20</w:t>
      </w:r>
      <w:r>
        <w:rPr>
          <w:rFonts w:hint="eastAsia"/>
        </w:rPr>
        <w:t>个类作为训练集</w:t>
      </w:r>
      <w:r w:rsidR="0093564C">
        <w:rPr>
          <w:rFonts w:hint="eastAsia"/>
        </w:rPr>
        <w:t>(</w:t>
      </w:r>
      <w:r w:rsidR="0093564C">
        <w:rPr>
          <w:rFonts w:hint="eastAsia"/>
        </w:rPr>
        <w:t>从其中随机选</w:t>
      </w:r>
      <w:r w:rsidR="0093564C">
        <w:rPr>
          <w:rFonts w:hint="eastAsia"/>
        </w:rPr>
        <w:t>5</w:t>
      </w:r>
      <w:r w:rsidR="0093564C">
        <w:rPr>
          <w:rFonts w:hint="eastAsia"/>
        </w:rPr>
        <w:t>个来进行验证</w:t>
      </w:r>
      <w:r w:rsidR="0093564C">
        <w:rPr>
          <w:rFonts w:hint="eastAsia"/>
        </w:rPr>
        <w:t>)</w:t>
      </w:r>
      <w:r>
        <w:rPr>
          <w:rFonts w:hint="eastAsia"/>
        </w:rPr>
        <w:t>,12</w:t>
      </w:r>
      <w:r>
        <w:rPr>
          <w:rFonts w:hint="eastAsia"/>
        </w:rPr>
        <w:t>个类作为测试集</w:t>
      </w:r>
      <w:r>
        <w:rPr>
          <w:rFonts w:hint="eastAsia"/>
        </w:rPr>
        <w:t>,</w:t>
      </w:r>
      <w:r>
        <w:rPr>
          <w:rFonts w:hint="eastAsia"/>
        </w:rPr>
        <w:t>类别语义为</w:t>
      </w:r>
      <w:r>
        <w:rPr>
          <w:rFonts w:hint="eastAsia"/>
        </w:rPr>
        <w:t>64</w:t>
      </w:r>
      <w:r>
        <w:rPr>
          <w:rFonts w:hint="eastAsia"/>
        </w:rPr>
        <w:t>维</w:t>
      </w:r>
      <w:r>
        <w:rPr>
          <w:rFonts w:hint="eastAsia"/>
        </w:rPr>
        <w:t>,</w:t>
      </w:r>
      <w:r>
        <w:rPr>
          <w:rFonts w:hint="eastAsia"/>
        </w:rPr>
        <w:t>共有</w:t>
      </w:r>
      <w:r>
        <w:rPr>
          <w:rFonts w:hint="eastAsia"/>
        </w:rPr>
        <w:t>15339</w:t>
      </w:r>
      <w:r>
        <w:rPr>
          <w:rFonts w:hint="eastAsia"/>
        </w:rPr>
        <w:t>张图片</w:t>
      </w:r>
    </w:p>
    <w:p w:rsidR="003110AE" w:rsidRDefault="00AB1EBC" w:rsidP="001012B1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56CF66F" wp14:editId="0036D2F9">
            <wp:extent cx="179832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28" w:rsidRDefault="00AB1EBC" w:rsidP="001012B1">
      <w:pPr>
        <w:rPr>
          <w:color w:val="FF0000"/>
        </w:rPr>
      </w:pPr>
      <w:r>
        <w:rPr>
          <w:rFonts w:hint="eastAsia"/>
          <w:color w:val="FF0000"/>
        </w:rPr>
        <w:t>(1</w:t>
      </w:r>
      <w:proofErr w:type="gramStart"/>
      <w:r>
        <w:rPr>
          <w:rFonts w:hint="eastAsia"/>
          <w:color w:val="FF0000"/>
        </w:rPr>
        <w:t>)</w:t>
      </w:r>
      <w:proofErr w:type="spellStart"/>
      <w:r w:rsidRPr="00AB1EBC">
        <w:rPr>
          <w:rFonts w:hint="eastAsia"/>
          <w:color w:val="FF0000"/>
        </w:rPr>
        <w:t>att</w:t>
      </w:r>
      <w:proofErr w:type="gramEnd"/>
      <w:r w:rsidRPr="00AB1EBC">
        <w:rPr>
          <w:rFonts w:hint="eastAsia"/>
          <w:color w:val="FF0000"/>
        </w:rPr>
        <w:t>_splits.mat</w:t>
      </w:r>
      <w:proofErr w:type="spellEnd"/>
    </w:p>
    <w:p w:rsidR="00AB1EBC" w:rsidRDefault="00AB1EBC" w:rsidP="001012B1">
      <w:r>
        <w:rPr>
          <w:noProof/>
        </w:rPr>
        <w:drawing>
          <wp:inline distT="0" distB="0" distL="0" distR="0" wp14:anchorId="2BABD4A8" wp14:editId="6C5E950E">
            <wp:extent cx="2125980" cy="14630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BC" w:rsidRDefault="00AB1EBC" w:rsidP="001012B1">
      <w:proofErr w:type="spellStart"/>
      <w:r>
        <w:rPr>
          <w:rFonts w:hint="eastAsia"/>
        </w:rPr>
        <w:t>allclasses_names</w:t>
      </w:r>
      <w:proofErr w:type="spellEnd"/>
      <w:r>
        <w:rPr>
          <w:rFonts w:hint="eastAsia"/>
        </w:rPr>
        <w:t>是</w:t>
      </w:r>
      <w:r>
        <w:rPr>
          <w:rFonts w:hint="eastAsia"/>
        </w:rPr>
        <w:t>32x1</w:t>
      </w:r>
      <w:r>
        <w:rPr>
          <w:rFonts w:hint="eastAsia"/>
        </w:rPr>
        <w:t>的元胞数组</w:t>
      </w:r>
      <w:r>
        <w:rPr>
          <w:rFonts w:hint="eastAsia"/>
        </w:rPr>
        <w:t>,</w:t>
      </w:r>
      <w:r>
        <w:rPr>
          <w:rFonts w:hint="eastAsia"/>
        </w:rPr>
        <w:t>里面的元素对应类别名称</w:t>
      </w:r>
    </w:p>
    <w:p w:rsidR="00AB1EBC" w:rsidRDefault="00AB1EBC" w:rsidP="001012B1"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是</w:t>
      </w:r>
      <w:r>
        <w:rPr>
          <w:rFonts w:hint="eastAsia"/>
        </w:rPr>
        <w:t>64x32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每一列代表一个类</w:t>
      </w:r>
      <w:r>
        <w:rPr>
          <w:rFonts w:hint="eastAsia"/>
        </w:rPr>
        <w:t>,</w:t>
      </w:r>
      <w:r>
        <w:rPr>
          <w:rFonts w:hint="eastAsia"/>
        </w:rPr>
        <w:t>已经进行了归一化处理</w:t>
      </w:r>
      <w:r>
        <w:rPr>
          <w:rFonts w:hint="eastAsia"/>
        </w:rPr>
        <w:t>,</w:t>
      </w:r>
      <w:r>
        <w:rPr>
          <w:rFonts w:hint="eastAsia"/>
        </w:rPr>
        <w:t>范围</w:t>
      </w:r>
      <w:r>
        <w:rPr>
          <w:rFonts w:hint="eastAsia"/>
        </w:rPr>
        <w:t>(0,1)</w:t>
      </w:r>
    </w:p>
    <w:p w:rsidR="00AB1EBC" w:rsidRDefault="00AB1EBC" w:rsidP="001012B1">
      <w:proofErr w:type="spellStart"/>
      <w:r>
        <w:rPr>
          <w:rFonts w:hint="eastAsia"/>
        </w:rPr>
        <w:t>original_att</w:t>
      </w:r>
      <w:proofErr w:type="spellEnd"/>
      <w:r w:rsidR="00D4763B">
        <w:rPr>
          <w:rFonts w:hint="eastAsia"/>
        </w:rPr>
        <w:t>是</w:t>
      </w:r>
      <w:proofErr w:type="spellStart"/>
      <w:r w:rsidR="00D4763B">
        <w:rPr>
          <w:rFonts w:hint="eastAsia"/>
        </w:rPr>
        <w:t>att</w:t>
      </w:r>
      <w:proofErr w:type="spellEnd"/>
      <w:r w:rsidR="00D4763B">
        <w:rPr>
          <w:rFonts w:hint="eastAsia"/>
        </w:rPr>
        <w:t>矩阵的原型</w:t>
      </w:r>
    </w:p>
    <w:p w:rsidR="00D4763B" w:rsidRDefault="00D4763B" w:rsidP="001012B1">
      <w:proofErr w:type="spellStart"/>
      <w:r>
        <w:rPr>
          <w:rFonts w:hint="eastAsia"/>
        </w:rPr>
        <w:t>test_seen_loc</w:t>
      </w:r>
      <w:proofErr w:type="spellEnd"/>
      <w:r w:rsidR="007410B5">
        <w:rPr>
          <w:rFonts w:hint="eastAsia"/>
        </w:rPr>
        <w:t xml:space="preserve"> </w:t>
      </w:r>
      <w:r w:rsidR="007410B5">
        <w:rPr>
          <w:rFonts w:hint="eastAsia"/>
        </w:rPr>
        <w:t>验证集可见类的位置</w:t>
      </w:r>
    </w:p>
    <w:p w:rsidR="00D4763B" w:rsidRDefault="00D4763B" w:rsidP="001012B1">
      <w:proofErr w:type="spellStart"/>
      <w:r>
        <w:rPr>
          <w:rFonts w:hint="eastAsia"/>
        </w:rPr>
        <w:t>test_unseen_loc</w:t>
      </w:r>
      <w:proofErr w:type="spellEnd"/>
      <w:r w:rsidR="007410B5">
        <w:rPr>
          <w:rFonts w:hint="eastAsia"/>
        </w:rPr>
        <w:t xml:space="preserve"> </w:t>
      </w:r>
      <w:r w:rsidR="007410B5">
        <w:rPr>
          <w:rFonts w:hint="eastAsia"/>
        </w:rPr>
        <w:t>测试集的位置</w:t>
      </w:r>
    </w:p>
    <w:p w:rsidR="00D4763B" w:rsidRDefault="00D4763B" w:rsidP="001012B1">
      <w:proofErr w:type="spellStart"/>
      <w:r>
        <w:rPr>
          <w:rFonts w:hint="eastAsia"/>
        </w:rPr>
        <w:t>trainval_loc</w:t>
      </w:r>
      <w:proofErr w:type="spellEnd"/>
      <w:r w:rsidR="007410B5">
        <w:rPr>
          <w:rFonts w:hint="eastAsia"/>
        </w:rPr>
        <w:t>训练集的位置</w:t>
      </w:r>
    </w:p>
    <w:p w:rsidR="008F5AC1" w:rsidRDefault="008F5AC1" w:rsidP="001012B1"/>
    <w:p w:rsidR="008F5AC1" w:rsidRPr="008F5AC1" w:rsidRDefault="008F5AC1" w:rsidP="001012B1">
      <w:pPr>
        <w:rPr>
          <w:color w:val="FF0000"/>
        </w:rPr>
      </w:pPr>
      <w:r w:rsidRPr="008F5AC1">
        <w:rPr>
          <w:rFonts w:hint="eastAsia"/>
          <w:color w:val="FF0000"/>
        </w:rPr>
        <w:t>(2</w:t>
      </w:r>
      <w:proofErr w:type="gramStart"/>
      <w:r w:rsidRPr="008F5AC1">
        <w:rPr>
          <w:rFonts w:hint="eastAsia"/>
          <w:color w:val="FF0000"/>
        </w:rPr>
        <w:t>)res101.mat</w:t>
      </w:r>
      <w:proofErr w:type="gramEnd"/>
    </w:p>
    <w:p w:rsidR="008F5AC1" w:rsidRDefault="008F5AC1" w:rsidP="001012B1">
      <w:r>
        <w:rPr>
          <w:noProof/>
        </w:rPr>
        <w:lastRenderedPageBreak/>
        <w:drawing>
          <wp:inline distT="0" distB="0" distL="0" distR="0" wp14:anchorId="00C742E4" wp14:editId="775DDAB3">
            <wp:extent cx="2141220" cy="1150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3B" w:rsidRDefault="008F5AC1" w:rsidP="001012B1">
      <w:r>
        <w:rPr>
          <w:rFonts w:hint="eastAsia"/>
        </w:rPr>
        <w:t>features</w:t>
      </w:r>
      <w:r>
        <w:rPr>
          <w:rFonts w:hint="eastAsia"/>
        </w:rPr>
        <w:t>是</w:t>
      </w:r>
      <w:r>
        <w:rPr>
          <w:rFonts w:hint="eastAsia"/>
        </w:rPr>
        <w:t>2048x15339</w:t>
      </w:r>
      <w:r>
        <w:rPr>
          <w:rFonts w:hint="eastAsia"/>
        </w:rPr>
        <w:t>矩阵</w:t>
      </w:r>
      <w:r>
        <w:rPr>
          <w:rFonts w:hint="eastAsia"/>
        </w:rPr>
        <w:t>,</w:t>
      </w:r>
      <w:r>
        <w:rPr>
          <w:rFonts w:hint="eastAsia"/>
        </w:rPr>
        <w:t>每一列代表一张图片</w:t>
      </w:r>
      <w:r>
        <w:rPr>
          <w:rFonts w:hint="eastAsia"/>
        </w:rPr>
        <w:t>,</w:t>
      </w:r>
      <w:r>
        <w:rPr>
          <w:rFonts w:hint="eastAsia"/>
        </w:rPr>
        <w:t>共有</w:t>
      </w:r>
      <w:r>
        <w:rPr>
          <w:rFonts w:hint="eastAsia"/>
        </w:rPr>
        <w:t>2048</w:t>
      </w:r>
      <w:r>
        <w:rPr>
          <w:rFonts w:hint="eastAsia"/>
        </w:rPr>
        <w:t>维语义特征</w:t>
      </w:r>
    </w:p>
    <w:p w:rsidR="008F5AC1" w:rsidRDefault="008F5AC1" w:rsidP="001012B1">
      <w:proofErr w:type="spellStart"/>
      <w:r>
        <w:rPr>
          <w:rFonts w:hint="eastAsia"/>
        </w:rPr>
        <w:t>image_files</w:t>
      </w:r>
      <w:proofErr w:type="spellEnd"/>
      <w:r>
        <w:rPr>
          <w:rFonts w:hint="eastAsia"/>
        </w:rPr>
        <w:t>是</w:t>
      </w:r>
      <w:r>
        <w:rPr>
          <w:rFonts w:hint="eastAsia"/>
        </w:rPr>
        <w:t>15339x1</w:t>
      </w:r>
      <w:r>
        <w:rPr>
          <w:rFonts w:hint="eastAsia"/>
        </w:rPr>
        <w:t>的元胞数组</w:t>
      </w:r>
      <w:r>
        <w:rPr>
          <w:rFonts w:hint="eastAsia"/>
        </w:rPr>
        <w:t>,</w:t>
      </w:r>
      <w:r>
        <w:rPr>
          <w:rFonts w:hint="eastAsia"/>
        </w:rPr>
        <w:t>每个元素是路径代表每张图片的路径</w:t>
      </w:r>
    </w:p>
    <w:p w:rsidR="008F5AC1" w:rsidRDefault="008F5AC1" w:rsidP="001012B1">
      <w:r>
        <w:rPr>
          <w:rFonts w:hint="eastAsia"/>
        </w:rPr>
        <w:t>labels</w:t>
      </w:r>
      <w:r>
        <w:rPr>
          <w:rFonts w:hint="eastAsia"/>
        </w:rPr>
        <w:t>是</w:t>
      </w:r>
      <w:r>
        <w:rPr>
          <w:rFonts w:hint="eastAsia"/>
        </w:rPr>
        <w:t>15339x1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每个元素是数字代表对应类别的数字标签</w:t>
      </w:r>
    </w:p>
    <w:p w:rsidR="00A52C28" w:rsidRDefault="00A52C28" w:rsidP="001012B1">
      <w:r>
        <w:rPr>
          <w:rFonts w:hint="eastAsia"/>
        </w:rPr>
        <w:tab/>
        <w:t>2.AWA1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集说明</w:t>
      </w:r>
      <w:proofErr w:type="gramEnd"/>
      <w:r>
        <w:rPr>
          <w:rFonts w:hint="eastAsia"/>
        </w:rPr>
        <w:t>(Animal with Attributes)</w:t>
      </w:r>
    </w:p>
    <w:p w:rsidR="00A52C28" w:rsidRDefault="00A52C28" w:rsidP="001012B1">
      <w:r>
        <w:rPr>
          <w:rFonts w:hint="eastAsia"/>
        </w:rPr>
        <w:t>共</w:t>
      </w:r>
      <w:r>
        <w:rPr>
          <w:rFonts w:hint="eastAsia"/>
        </w:rPr>
        <w:t>50</w:t>
      </w:r>
      <w:r>
        <w:rPr>
          <w:rFonts w:hint="eastAsia"/>
        </w:rPr>
        <w:t>个类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40</w:t>
      </w:r>
      <w:r>
        <w:rPr>
          <w:rFonts w:hint="eastAsia"/>
        </w:rPr>
        <w:t>个类作为训练集</w:t>
      </w:r>
      <w:r w:rsidR="0093564C">
        <w:rPr>
          <w:rFonts w:hint="eastAsia"/>
        </w:rPr>
        <w:t>（随机选取</w:t>
      </w:r>
      <w:r w:rsidR="0093564C">
        <w:rPr>
          <w:rFonts w:hint="eastAsia"/>
        </w:rPr>
        <w:t>13</w:t>
      </w:r>
      <w:r w:rsidR="0093564C">
        <w:rPr>
          <w:rFonts w:hint="eastAsia"/>
        </w:rPr>
        <w:t>个用于验证）</w:t>
      </w:r>
      <w:r>
        <w:rPr>
          <w:rFonts w:hint="eastAsia"/>
        </w:rPr>
        <w:t>,10</w:t>
      </w:r>
      <w:r>
        <w:rPr>
          <w:rFonts w:hint="eastAsia"/>
        </w:rPr>
        <w:t>个类作为测试集</w:t>
      </w:r>
      <w:r>
        <w:rPr>
          <w:rFonts w:hint="eastAsia"/>
        </w:rPr>
        <w:t>,</w:t>
      </w:r>
      <w:r>
        <w:rPr>
          <w:rFonts w:hint="eastAsia"/>
        </w:rPr>
        <w:t>类别语义为</w:t>
      </w:r>
      <w:r>
        <w:rPr>
          <w:rFonts w:hint="eastAsia"/>
        </w:rPr>
        <w:t>85</w:t>
      </w:r>
      <w:r>
        <w:rPr>
          <w:rFonts w:hint="eastAsia"/>
        </w:rPr>
        <w:t>维</w:t>
      </w:r>
      <w:r>
        <w:rPr>
          <w:rFonts w:hint="eastAsia"/>
        </w:rPr>
        <w:t>,</w:t>
      </w:r>
      <w:r>
        <w:rPr>
          <w:rFonts w:hint="eastAsia"/>
        </w:rPr>
        <w:t>共有</w:t>
      </w:r>
      <w:r>
        <w:rPr>
          <w:rFonts w:hint="eastAsia"/>
        </w:rPr>
        <w:t>30475</w:t>
      </w:r>
      <w:r>
        <w:rPr>
          <w:rFonts w:hint="eastAsia"/>
        </w:rPr>
        <w:t>张图片</w:t>
      </w:r>
    </w:p>
    <w:p w:rsidR="00A52C28" w:rsidRDefault="00A52C28" w:rsidP="001012B1"/>
    <w:p w:rsidR="00A52C28" w:rsidRDefault="00A52C28" w:rsidP="00A52C28">
      <w:r>
        <w:rPr>
          <w:rFonts w:hint="eastAsia"/>
        </w:rPr>
        <w:tab/>
        <w:t>3.</w:t>
      </w:r>
      <w:r w:rsidR="00D4763B">
        <w:rPr>
          <w:rFonts w:hint="eastAsia"/>
        </w:rPr>
        <w:t>AWA2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集说明</w:t>
      </w:r>
      <w:proofErr w:type="gramEnd"/>
      <w:r>
        <w:rPr>
          <w:rFonts w:hint="eastAsia"/>
        </w:rPr>
        <w:t>(Animal with Attributes</w:t>
      </w:r>
      <w:r w:rsidR="00D4763B">
        <w:rPr>
          <w:rFonts w:hint="eastAsia"/>
        </w:rPr>
        <w:t>2</w:t>
      </w:r>
      <w:r>
        <w:rPr>
          <w:rFonts w:hint="eastAsia"/>
        </w:rPr>
        <w:t>)</w:t>
      </w:r>
    </w:p>
    <w:p w:rsidR="00A52C28" w:rsidRDefault="00A52C28" w:rsidP="00A52C28">
      <w:r>
        <w:rPr>
          <w:rFonts w:hint="eastAsia"/>
        </w:rPr>
        <w:t>共</w:t>
      </w:r>
      <w:r>
        <w:rPr>
          <w:rFonts w:hint="eastAsia"/>
        </w:rPr>
        <w:t>50</w:t>
      </w:r>
      <w:r>
        <w:rPr>
          <w:rFonts w:hint="eastAsia"/>
        </w:rPr>
        <w:t>个类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40</w:t>
      </w:r>
      <w:r>
        <w:rPr>
          <w:rFonts w:hint="eastAsia"/>
        </w:rPr>
        <w:t>个类作为训练集</w:t>
      </w:r>
      <w:r w:rsidR="0093564C">
        <w:rPr>
          <w:rFonts w:hint="eastAsia"/>
        </w:rPr>
        <w:t>（随机选取</w:t>
      </w:r>
      <w:r w:rsidR="0093564C">
        <w:rPr>
          <w:rFonts w:hint="eastAsia"/>
        </w:rPr>
        <w:t>13</w:t>
      </w:r>
      <w:r w:rsidR="0093564C">
        <w:rPr>
          <w:rFonts w:hint="eastAsia"/>
        </w:rPr>
        <w:t>个用于验证）</w:t>
      </w:r>
      <w:r>
        <w:rPr>
          <w:rFonts w:hint="eastAsia"/>
        </w:rPr>
        <w:t>,10</w:t>
      </w:r>
      <w:r>
        <w:rPr>
          <w:rFonts w:hint="eastAsia"/>
        </w:rPr>
        <w:t>个类作为测试集</w:t>
      </w:r>
      <w:r>
        <w:rPr>
          <w:rFonts w:hint="eastAsia"/>
        </w:rPr>
        <w:t>,</w:t>
      </w:r>
      <w:r>
        <w:rPr>
          <w:rFonts w:hint="eastAsia"/>
        </w:rPr>
        <w:t>类别语义为</w:t>
      </w:r>
      <w:r>
        <w:rPr>
          <w:rFonts w:hint="eastAsia"/>
        </w:rPr>
        <w:t>85</w:t>
      </w:r>
      <w:r>
        <w:rPr>
          <w:rFonts w:hint="eastAsia"/>
        </w:rPr>
        <w:t>维</w:t>
      </w:r>
      <w:r>
        <w:rPr>
          <w:rFonts w:hint="eastAsia"/>
        </w:rPr>
        <w:t>,</w:t>
      </w:r>
      <w:r>
        <w:rPr>
          <w:rFonts w:hint="eastAsia"/>
        </w:rPr>
        <w:t>共有</w:t>
      </w:r>
      <w:r>
        <w:rPr>
          <w:rFonts w:hint="eastAsia"/>
        </w:rPr>
        <w:t>37322</w:t>
      </w:r>
      <w:r>
        <w:rPr>
          <w:rFonts w:hint="eastAsia"/>
        </w:rPr>
        <w:t>张图片</w:t>
      </w:r>
    </w:p>
    <w:p w:rsidR="007B0F77" w:rsidRDefault="007B0F77" w:rsidP="00A52C28"/>
    <w:p w:rsidR="00A52C28" w:rsidRDefault="00A52C28" w:rsidP="001012B1">
      <w:r>
        <w:rPr>
          <w:rFonts w:hint="eastAsia"/>
        </w:rPr>
        <w:tab/>
        <w:t>4.CUB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集说明</w:t>
      </w:r>
      <w:proofErr w:type="gramEnd"/>
      <w:r>
        <w:rPr>
          <w:rFonts w:hint="eastAsia"/>
        </w:rPr>
        <w:t>(Caltech-UCSD-Birds-200-2011)</w:t>
      </w:r>
    </w:p>
    <w:p w:rsidR="00A52C28" w:rsidRDefault="00A52C28" w:rsidP="00A52C28">
      <w:r>
        <w:rPr>
          <w:rFonts w:hint="eastAsia"/>
        </w:rPr>
        <w:t>共</w:t>
      </w:r>
      <w:r>
        <w:rPr>
          <w:rFonts w:hint="eastAsia"/>
        </w:rPr>
        <w:t>200</w:t>
      </w:r>
      <w:r>
        <w:rPr>
          <w:rFonts w:hint="eastAsia"/>
        </w:rPr>
        <w:t>个类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150</w:t>
      </w:r>
      <w:r>
        <w:rPr>
          <w:rFonts w:hint="eastAsia"/>
        </w:rPr>
        <w:t>个类作为训练集</w:t>
      </w:r>
      <w:r w:rsidR="0093564C">
        <w:rPr>
          <w:rFonts w:hint="eastAsia"/>
        </w:rPr>
        <w:t>（从中随机选取</w:t>
      </w:r>
      <w:r w:rsidR="0093564C">
        <w:rPr>
          <w:rFonts w:hint="eastAsia"/>
        </w:rPr>
        <w:t>50</w:t>
      </w:r>
      <w:r w:rsidR="0093564C">
        <w:rPr>
          <w:rFonts w:hint="eastAsia"/>
        </w:rPr>
        <w:t>个作为验证集）</w:t>
      </w:r>
      <w:r>
        <w:rPr>
          <w:rFonts w:hint="eastAsia"/>
        </w:rPr>
        <w:t>,50</w:t>
      </w:r>
      <w:r>
        <w:rPr>
          <w:rFonts w:hint="eastAsia"/>
        </w:rPr>
        <w:t>个类作为测试集</w:t>
      </w:r>
      <w:r>
        <w:rPr>
          <w:rFonts w:hint="eastAsia"/>
        </w:rPr>
        <w:t>,</w:t>
      </w:r>
      <w:r>
        <w:rPr>
          <w:rFonts w:hint="eastAsia"/>
        </w:rPr>
        <w:t>类别语义为</w:t>
      </w:r>
      <w:r>
        <w:rPr>
          <w:rFonts w:hint="eastAsia"/>
        </w:rPr>
        <w:t>312</w:t>
      </w:r>
      <w:r>
        <w:rPr>
          <w:rFonts w:hint="eastAsia"/>
        </w:rPr>
        <w:t>维</w:t>
      </w:r>
      <w:r>
        <w:rPr>
          <w:rFonts w:hint="eastAsia"/>
        </w:rPr>
        <w:t>,</w:t>
      </w:r>
      <w:r>
        <w:rPr>
          <w:rFonts w:hint="eastAsia"/>
        </w:rPr>
        <w:t>共有</w:t>
      </w:r>
      <w:r>
        <w:rPr>
          <w:rFonts w:hint="eastAsia"/>
        </w:rPr>
        <w:t>11788</w:t>
      </w:r>
      <w:r>
        <w:rPr>
          <w:rFonts w:hint="eastAsia"/>
        </w:rPr>
        <w:t>张图片</w:t>
      </w:r>
    </w:p>
    <w:p w:rsidR="00A52C28" w:rsidRPr="00A52C28" w:rsidRDefault="00A52C28" w:rsidP="001012B1"/>
    <w:p w:rsidR="00A52C28" w:rsidRDefault="00A52C28" w:rsidP="001012B1">
      <w:r>
        <w:rPr>
          <w:rFonts w:hint="eastAsia"/>
        </w:rPr>
        <w:tab/>
        <w:t>5.ImageNet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集说明</w:t>
      </w:r>
      <w:proofErr w:type="gramEnd"/>
      <w:r>
        <w:rPr>
          <w:rFonts w:hint="eastAsia"/>
        </w:rPr>
        <w:t>(ILSVRC2012/ILSVRC2010)</w:t>
      </w:r>
    </w:p>
    <w:p w:rsidR="003110AE" w:rsidRDefault="003110AE" w:rsidP="003110AE">
      <w:r>
        <w:rPr>
          <w:rFonts w:hint="eastAsia"/>
        </w:rPr>
        <w:t>利用</w:t>
      </w: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>做成的数据集，由</w:t>
      </w:r>
      <w:r>
        <w:rPr>
          <w:rFonts w:hint="eastAsia"/>
        </w:rPr>
        <w:t>ILSVRC2012</w:t>
      </w:r>
      <w:r>
        <w:rPr>
          <w:rFonts w:hint="eastAsia"/>
        </w:rPr>
        <w:t>的</w:t>
      </w:r>
      <w:r>
        <w:rPr>
          <w:rFonts w:hint="eastAsia"/>
        </w:rPr>
        <w:t>1000</w:t>
      </w:r>
      <w:r>
        <w:rPr>
          <w:rFonts w:hint="eastAsia"/>
        </w:rPr>
        <w:t>个类作为训练集</w:t>
      </w:r>
      <w:r w:rsidR="009637A6">
        <w:rPr>
          <w:rFonts w:hint="eastAsia"/>
        </w:rPr>
        <w:t>（</w:t>
      </w:r>
      <w:r w:rsidR="009637A6">
        <w:rPr>
          <w:rFonts w:hint="eastAsia"/>
        </w:rPr>
        <w:t>200</w:t>
      </w:r>
      <w:r w:rsidR="009637A6">
        <w:rPr>
          <w:rFonts w:hint="eastAsia"/>
        </w:rPr>
        <w:t>个类验证）</w:t>
      </w:r>
      <w:r>
        <w:rPr>
          <w:rFonts w:hint="eastAsia"/>
        </w:rPr>
        <w:t>，</w:t>
      </w:r>
      <w:r>
        <w:rPr>
          <w:rFonts w:hint="eastAsia"/>
        </w:rPr>
        <w:t>ILSVRC2010</w:t>
      </w:r>
      <w:r>
        <w:rPr>
          <w:rFonts w:hint="eastAsia"/>
        </w:rPr>
        <w:t>的</w:t>
      </w:r>
      <w:r>
        <w:rPr>
          <w:rFonts w:hint="eastAsia"/>
        </w:rPr>
        <w:t>360</w:t>
      </w:r>
      <w:r>
        <w:rPr>
          <w:rFonts w:hint="eastAsia"/>
        </w:rPr>
        <w:t>个类作为测试集，有</w:t>
      </w:r>
      <w:r>
        <w:rPr>
          <w:rFonts w:hint="eastAsia"/>
        </w:rPr>
        <w:t>254000</w:t>
      </w:r>
      <w:r>
        <w:rPr>
          <w:rFonts w:hint="eastAsia"/>
        </w:rPr>
        <w:t>张图片。它由</w:t>
      </w:r>
      <w:r>
        <w:rPr>
          <w:rFonts w:hint="eastAsia"/>
        </w:rPr>
        <w:t>4.6M</w:t>
      </w:r>
      <w:r>
        <w:rPr>
          <w:rFonts w:hint="eastAsia"/>
        </w:rPr>
        <w:t>的</w:t>
      </w:r>
      <w:r>
        <w:rPr>
          <w:rFonts w:hint="eastAsia"/>
        </w:rPr>
        <w:t>Wikipedia</w:t>
      </w:r>
      <w:r>
        <w:rPr>
          <w:rFonts w:hint="eastAsia"/>
        </w:rPr>
        <w:t>数据集训练而得到，共</w:t>
      </w:r>
      <w:r>
        <w:rPr>
          <w:rFonts w:hint="eastAsia"/>
        </w:rPr>
        <w:t>1000</w:t>
      </w:r>
      <w:r>
        <w:rPr>
          <w:rFonts w:hint="eastAsia"/>
        </w:rPr>
        <w:t>维。</w:t>
      </w:r>
    </w:p>
    <w:p w:rsidR="00D97E9E" w:rsidRDefault="00D97E9E" w:rsidP="003110AE"/>
    <w:p w:rsidR="003110AE" w:rsidRDefault="003110AE" w:rsidP="003110AE">
      <w:r>
        <w:rPr>
          <w:rFonts w:hint="eastAsia"/>
        </w:rPr>
        <w:tab/>
        <w:t>6.SUN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集说明</w:t>
      </w:r>
      <w:proofErr w:type="gramEnd"/>
      <w:r>
        <w:rPr>
          <w:rFonts w:hint="eastAsia"/>
        </w:rPr>
        <w:t>(Sun database)</w:t>
      </w:r>
    </w:p>
    <w:p w:rsidR="003110AE" w:rsidRDefault="003110AE" w:rsidP="003110AE">
      <w:r>
        <w:rPr>
          <w:rFonts w:hint="eastAsia"/>
        </w:rPr>
        <w:t>共</w:t>
      </w:r>
      <w:r>
        <w:rPr>
          <w:rFonts w:hint="eastAsia"/>
        </w:rPr>
        <w:t>717</w:t>
      </w:r>
      <w:r>
        <w:rPr>
          <w:rFonts w:hint="eastAsia"/>
        </w:rPr>
        <w:t>个类</w:t>
      </w:r>
      <w:r>
        <w:rPr>
          <w:rFonts w:hint="eastAsia"/>
        </w:rPr>
        <w:t>,</w:t>
      </w:r>
      <w:r>
        <w:rPr>
          <w:rFonts w:hint="eastAsia"/>
        </w:rPr>
        <w:t>其中</w:t>
      </w:r>
      <w:r w:rsidR="009637A6">
        <w:rPr>
          <w:rFonts w:hint="eastAsia"/>
        </w:rPr>
        <w:t>645</w:t>
      </w:r>
      <w:r>
        <w:rPr>
          <w:rFonts w:hint="eastAsia"/>
        </w:rPr>
        <w:t>个类作为训练集</w:t>
      </w:r>
      <w:r w:rsidR="009637A6">
        <w:rPr>
          <w:rFonts w:hint="eastAsia"/>
        </w:rPr>
        <w:t>（验证集随机选择</w:t>
      </w:r>
      <w:r w:rsidR="009637A6">
        <w:rPr>
          <w:rFonts w:hint="eastAsia"/>
        </w:rPr>
        <w:t>65</w:t>
      </w:r>
      <w:r w:rsidR="009637A6">
        <w:rPr>
          <w:rFonts w:hint="eastAsia"/>
        </w:rPr>
        <w:t>个类）</w:t>
      </w:r>
      <w:r w:rsidR="009637A6">
        <w:rPr>
          <w:rFonts w:hint="eastAsia"/>
        </w:rPr>
        <w:t>,72</w:t>
      </w:r>
      <w:r>
        <w:rPr>
          <w:rFonts w:hint="eastAsia"/>
        </w:rPr>
        <w:t>个类作为测试集</w:t>
      </w:r>
      <w:r>
        <w:rPr>
          <w:rFonts w:hint="eastAsia"/>
        </w:rPr>
        <w:t>,</w:t>
      </w:r>
      <w:r>
        <w:rPr>
          <w:rFonts w:hint="eastAsia"/>
        </w:rPr>
        <w:t>类别语义为</w:t>
      </w:r>
      <w:r>
        <w:rPr>
          <w:rFonts w:hint="eastAsia"/>
        </w:rPr>
        <w:t>102</w:t>
      </w:r>
      <w:r>
        <w:rPr>
          <w:rFonts w:hint="eastAsia"/>
        </w:rPr>
        <w:t>维</w:t>
      </w:r>
      <w:r>
        <w:rPr>
          <w:rFonts w:hint="eastAsia"/>
        </w:rPr>
        <w:t>,</w:t>
      </w:r>
      <w:r>
        <w:rPr>
          <w:rFonts w:hint="eastAsia"/>
        </w:rPr>
        <w:t>每个类别</w:t>
      </w:r>
      <w:r>
        <w:rPr>
          <w:rFonts w:hint="eastAsia"/>
        </w:rPr>
        <w:t>20</w:t>
      </w:r>
      <w:r>
        <w:rPr>
          <w:rFonts w:hint="eastAsia"/>
        </w:rPr>
        <w:t>张图片</w:t>
      </w:r>
      <w:r>
        <w:rPr>
          <w:rFonts w:hint="eastAsia"/>
        </w:rPr>
        <w:t>,</w:t>
      </w:r>
      <w:r>
        <w:rPr>
          <w:rFonts w:hint="eastAsia"/>
        </w:rPr>
        <w:t>共有</w:t>
      </w:r>
      <w:r>
        <w:rPr>
          <w:rFonts w:hint="eastAsia"/>
        </w:rPr>
        <w:t>717*20</w:t>
      </w:r>
      <w:r>
        <w:rPr>
          <w:rFonts w:hint="eastAsia"/>
        </w:rPr>
        <w:t>张图片</w:t>
      </w:r>
    </w:p>
    <w:p w:rsidR="003110AE" w:rsidRPr="003110AE" w:rsidRDefault="003110AE" w:rsidP="003110AE"/>
    <w:p w:rsidR="003110AE" w:rsidRDefault="003110AE" w:rsidP="003110AE">
      <w:r>
        <w:rPr>
          <w:rFonts w:hint="eastAsia"/>
        </w:rPr>
        <w:t>上述数据集中（</w:t>
      </w:r>
      <w:r>
        <w:rPr>
          <w:rFonts w:hint="eastAsia"/>
        </w:rPr>
        <w:t>1)</w:t>
      </w:r>
      <w:r>
        <w:rPr>
          <w:rFonts w:hint="eastAsia"/>
        </w:rPr>
        <w:t>–</w:t>
      </w:r>
      <w:r>
        <w:rPr>
          <w:rFonts w:hint="eastAsia"/>
        </w:rPr>
        <w:t>(4</w:t>
      </w:r>
      <w:r>
        <w:rPr>
          <w:rFonts w:hint="eastAsia"/>
        </w:rPr>
        <w:t>）</w:t>
      </w:r>
      <w:r>
        <w:rPr>
          <w:rFonts w:hint="eastAsia"/>
        </w:rPr>
        <w:t>(6)</w:t>
      </w:r>
      <w:r>
        <w:rPr>
          <w:rFonts w:hint="eastAsia"/>
        </w:rPr>
        <w:t>都是较小型</w:t>
      </w:r>
      <w:r>
        <w:rPr>
          <w:rFonts w:hint="eastAsia"/>
        </w:rPr>
        <w:t>(small-scale</w:t>
      </w:r>
      <w:r>
        <w:rPr>
          <w:rFonts w:hint="eastAsia"/>
        </w:rPr>
        <w:t>）的数据集，</w:t>
      </w:r>
      <w:r>
        <w:rPr>
          <w:rFonts w:hint="eastAsia"/>
        </w:rPr>
        <w:t>(5</w:t>
      </w:r>
      <w:r>
        <w:rPr>
          <w:rFonts w:hint="eastAsia"/>
        </w:rPr>
        <w:t>）是大型</w:t>
      </w:r>
      <w:r>
        <w:rPr>
          <w:rFonts w:hint="eastAsia"/>
        </w:rPr>
        <w:t>(large-</w:t>
      </w:r>
    </w:p>
    <w:p w:rsidR="003110AE" w:rsidRDefault="003110AE" w:rsidP="003110AE">
      <w:r>
        <w:rPr>
          <w:rFonts w:hint="eastAsia"/>
        </w:rPr>
        <w:t>scale</w:t>
      </w:r>
      <w:r>
        <w:rPr>
          <w:rFonts w:hint="eastAsia"/>
        </w:rPr>
        <w:t>）数据集。虽然</w:t>
      </w:r>
      <w:r>
        <w:rPr>
          <w:rFonts w:hint="eastAsia"/>
        </w:rPr>
        <w:t>(1)</w:t>
      </w:r>
      <w:r>
        <w:rPr>
          <w:rFonts w:hint="eastAsia"/>
        </w:rPr>
        <w:t>–</w:t>
      </w:r>
      <w:r>
        <w:rPr>
          <w:rFonts w:hint="eastAsia"/>
        </w:rPr>
        <w:t>(4</w:t>
      </w:r>
      <w:r>
        <w:rPr>
          <w:rFonts w:hint="eastAsia"/>
        </w:rPr>
        <w:t>）</w:t>
      </w:r>
      <w:r>
        <w:rPr>
          <w:rFonts w:hint="eastAsia"/>
        </w:rPr>
        <w:t>(6)</w:t>
      </w:r>
      <w:r>
        <w:rPr>
          <w:rFonts w:hint="eastAsia"/>
        </w:rPr>
        <w:t>已经提供了人工定义的类别语义，但是有些作者也会从维基</w:t>
      </w:r>
    </w:p>
    <w:p w:rsidR="00A52C28" w:rsidRPr="00A52C28" w:rsidRDefault="003110AE" w:rsidP="003110AE">
      <w:r>
        <w:rPr>
          <w:rFonts w:hint="eastAsia"/>
        </w:rPr>
        <w:t>语料库中自动提取出类别的语义表示，来检测自己的模型。</w:t>
      </w:r>
    </w:p>
    <w:p w:rsidR="00A52C28" w:rsidRDefault="00A52C28" w:rsidP="001012B1"/>
    <w:p w:rsidR="009637A6" w:rsidRDefault="009637A6" w:rsidP="009637A6"/>
    <w:p w:rsidR="00872A66" w:rsidRDefault="009637A6" w:rsidP="009637A6">
      <w:r>
        <w:rPr>
          <w:rFonts w:hint="eastAsia"/>
        </w:rPr>
        <w:t>图像和类嵌入（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embeddings</w:t>
      </w:r>
      <w:proofErr w:type="spellEnd"/>
      <w:r>
        <w:rPr>
          <w:rFonts w:hint="eastAsia"/>
        </w:rPr>
        <w:t>）：</w:t>
      </w:r>
    </w:p>
    <w:p w:rsidR="009637A6" w:rsidRDefault="009637A6" w:rsidP="00872A66">
      <w:pPr>
        <w:ind w:firstLine="420"/>
      </w:pPr>
      <w:r w:rsidRPr="009637A6">
        <w:rPr>
          <w:rFonts w:hint="eastAsia"/>
        </w:rPr>
        <w:t>我们为</w:t>
      </w:r>
      <w:r w:rsidRPr="009637A6">
        <w:rPr>
          <w:rFonts w:hint="eastAsia"/>
        </w:rPr>
        <w:t>SUN</w:t>
      </w:r>
      <w:r w:rsidRPr="009637A6">
        <w:rPr>
          <w:rFonts w:hint="eastAsia"/>
        </w:rPr>
        <w:t>、</w:t>
      </w:r>
      <w:r w:rsidRPr="009637A6">
        <w:rPr>
          <w:rFonts w:hint="eastAsia"/>
        </w:rPr>
        <w:t>CUB</w:t>
      </w:r>
      <w:r w:rsidRPr="009637A6">
        <w:rPr>
          <w:rFonts w:hint="eastAsia"/>
        </w:rPr>
        <w:t>、</w:t>
      </w:r>
      <w:r w:rsidRPr="009637A6">
        <w:rPr>
          <w:rFonts w:hint="eastAsia"/>
        </w:rPr>
        <w:t>AWA</w:t>
      </w:r>
      <w:r w:rsidRPr="009637A6">
        <w:rPr>
          <w:rFonts w:hint="eastAsia"/>
        </w:rPr>
        <w:t>和</w:t>
      </w:r>
      <w:proofErr w:type="spellStart"/>
      <w:r w:rsidRPr="009637A6">
        <w:rPr>
          <w:rFonts w:hint="eastAsia"/>
        </w:rPr>
        <w:t>ImageNet</w:t>
      </w:r>
      <w:proofErr w:type="spellEnd"/>
      <w:r w:rsidRPr="009637A6">
        <w:rPr>
          <w:rFonts w:hint="eastAsia"/>
        </w:rPr>
        <w:t>从整个图像中提取图像特征，不进行图像预处理。对于</w:t>
      </w:r>
      <w:proofErr w:type="spellStart"/>
      <w:r w:rsidRPr="009637A6">
        <w:rPr>
          <w:rFonts w:hint="eastAsia"/>
        </w:rPr>
        <w:t>aPY</w:t>
      </w:r>
      <w:proofErr w:type="spellEnd"/>
      <w:r w:rsidRPr="009637A6">
        <w:rPr>
          <w:rFonts w:hint="eastAsia"/>
        </w:rPr>
        <w:t>，</w:t>
      </w:r>
      <w:proofErr w:type="gramStart"/>
      <w:r w:rsidRPr="009637A6">
        <w:rPr>
          <w:rFonts w:hint="eastAsia"/>
        </w:rPr>
        <w:t>正如</w:t>
      </w:r>
      <w:r w:rsidRPr="009637A6">
        <w:rPr>
          <w:rFonts w:hint="eastAsia"/>
        </w:rPr>
        <w:t>[</w:t>
      </w:r>
      <w:proofErr w:type="gramEnd"/>
      <w:r w:rsidRPr="009637A6">
        <w:rPr>
          <w:rFonts w:hint="eastAsia"/>
        </w:rPr>
        <w:t>10]</w:t>
      </w:r>
      <w:r w:rsidRPr="009637A6">
        <w:rPr>
          <w:rFonts w:hint="eastAsia"/>
        </w:rPr>
        <w:t>中提出的，我们从边界框（</w:t>
      </w:r>
      <w:r w:rsidRPr="009637A6">
        <w:rPr>
          <w:rFonts w:hint="eastAsia"/>
        </w:rPr>
        <w:t>bounding box</w:t>
      </w:r>
      <w:r w:rsidRPr="009637A6">
        <w:rPr>
          <w:rFonts w:hint="eastAsia"/>
        </w:rPr>
        <w:t>）中提取图像特征。我们的图像嵌入是</w:t>
      </w:r>
      <w:r w:rsidRPr="009637A6">
        <w:rPr>
          <w:rFonts w:hint="eastAsia"/>
        </w:rPr>
        <w:t>101</w:t>
      </w:r>
      <w:r w:rsidRPr="009637A6">
        <w:rPr>
          <w:rFonts w:hint="eastAsia"/>
        </w:rPr>
        <w:t>层</w:t>
      </w:r>
      <w:proofErr w:type="spellStart"/>
      <w:r w:rsidRPr="009637A6">
        <w:rPr>
          <w:rFonts w:hint="eastAsia"/>
        </w:rPr>
        <w:t>ResNet</w:t>
      </w:r>
      <w:proofErr w:type="spellEnd"/>
      <w:r w:rsidRPr="009637A6">
        <w:rPr>
          <w:rFonts w:hint="eastAsia"/>
        </w:rPr>
        <w:t>[16]</w:t>
      </w:r>
      <w:r w:rsidRPr="009637A6">
        <w:rPr>
          <w:rFonts w:hint="eastAsia"/>
        </w:rPr>
        <w:t>的</w:t>
      </w:r>
      <w:r w:rsidRPr="009637A6">
        <w:rPr>
          <w:rFonts w:hint="eastAsia"/>
        </w:rPr>
        <w:t>2048-dim</w:t>
      </w:r>
      <w:proofErr w:type="gramStart"/>
      <w:r w:rsidRPr="009637A6">
        <w:rPr>
          <w:rFonts w:hint="eastAsia"/>
        </w:rPr>
        <w:t>顶层池</w:t>
      </w:r>
      <w:proofErr w:type="gramEnd"/>
      <w:r w:rsidRPr="009637A6">
        <w:rPr>
          <w:rFonts w:hint="eastAsia"/>
        </w:rPr>
        <w:t>单元，因为我们发现它比</w:t>
      </w:r>
      <w:proofErr w:type="spellStart"/>
      <w:r w:rsidRPr="009637A6">
        <w:rPr>
          <w:rFonts w:hint="eastAsia"/>
        </w:rPr>
        <w:t>GoogleNet</w:t>
      </w:r>
      <w:proofErr w:type="spellEnd"/>
      <w:r w:rsidRPr="009637A6">
        <w:rPr>
          <w:rFonts w:hint="eastAsia"/>
        </w:rPr>
        <w:t>[35]</w:t>
      </w:r>
      <w:r w:rsidRPr="009637A6">
        <w:rPr>
          <w:rFonts w:hint="eastAsia"/>
        </w:rPr>
        <w:t>的</w:t>
      </w:r>
      <w:r w:rsidRPr="009637A6">
        <w:rPr>
          <w:rFonts w:hint="eastAsia"/>
        </w:rPr>
        <w:t>1024 -dim</w:t>
      </w:r>
      <w:proofErr w:type="gramStart"/>
      <w:r w:rsidRPr="009637A6">
        <w:rPr>
          <w:rFonts w:hint="eastAsia"/>
        </w:rPr>
        <w:t>顶层池</w:t>
      </w:r>
      <w:proofErr w:type="gramEnd"/>
      <w:r w:rsidRPr="009637A6">
        <w:rPr>
          <w:rFonts w:hint="eastAsia"/>
        </w:rPr>
        <w:t>单元（</w:t>
      </w:r>
      <w:r w:rsidRPr="009637A6">
        <w:rPr>
          <w:rFonts w:hint="eastAsia"/>
        </w:rPr>
        <w:t>top layer pooling units</w:t>
      </w:r>
      <w:r w:rsidRPr="009637A6">
        <w:rPr>
          <w:rFonts w:hint="eastAsia"/>
        </w:rPr>
        <w:t>）表现更好。</w:t>
      </w:r>
      <w:proofErr w:type="spellStart"/>
      <w:r w:rsidRPr="009637A6">
        <w:rPr>
          <w:rFonts w:hint="eastAsia"/>
        </w:rPr>
        <w:t>ResNet</w:t>
      </w:r>
      <w:proofErr w:type="spellEnd"/>
      <w:r w:rsidRPr="009637A6">
        <w:rPr>
          <w:rFonts w:hint="eastAsia"/>
        </w:rPr>
        <w:t>是在</w:t>
      </w:r>
      <w:proofErr w:type="spellStart"/>
      <w:r w:rsidRPr="009637A6">
        <w:rPr>
          <w:rFonts w:hint="eastAsia"/>
        </w:rPr>
        <w:t>ImageNet</w:t>
      </w:r>
      <w:proofErr w:type="spellEnd"/>
      <w:r w:rsidRPr="009637A6">
        <w:rPr>
          <w:rFonts w:hint="eastAsia"/>
        </w:rPr>
        <w:t xml:space="preserve"> 1K</w:t>
      </w:r>
      <w:proofErr w:type="gramStart"/>
      <w:r w:rsidRPr="009637A6">
        <w:rPr>
          <w:rFonts w:hint="eastAsia"/>
        </w:rPr>
        <w:t>上预训练</w:t>
      </w:r>
      <w:proofErr w:type="gramEnd"/>
      <w:r w:rsidRPr="009637A6">
        <w:rPr>
          <w:rFonts w:hint="eastAsia"/>
        </w:rPr>
        <w:t>的，没有经过微调。除了</w:t>
      </w:r>
      <w:proofErr w:type="spellStart"/>
      <w:r w:rsidRPr="009637A6">
        <w:rPr>
          <w:rFonts w:hint="eastAsia"/>
        </w:rPr>
        <w:t>ResNet</w:t>
      </w:r>
      <w:proofErr w:type="spellEnd"/>
      <w:r w:rsidRPr="009637A6">
        <w:rPr>
          <w:rFonts w:hint="eastAsia"/>
        </w:rPr>
        <w:t>特性外，我们还根据已发布的图像特性对方法进行评估。作为类嵌入，对于</w:t>
      </w:r>
      <w:proofErr w:type="spellStart"/>
      <w:r w:rsidRPr="009637A6">
        <w:rPr>
          <w:rFonts w:hint="eastAsia"/>
        </w:rPr>
        <w:t>aPY</w:t>
      </w:r>
      <w:proofErr w:type="spellEnd"/>
      <w:r w:rsidRPr="009637A6">
        <w:rPr>
          <w:rFonts w:hint="eastAsia"/>
        </w:rPr>
        <w:t>、</w:t>
      </w:r>
      <w:r w:rsidRPr="009637A6">
        <w:rPr>
          <w:rFonts w:hint="eastAsia"/>
        </w:rPr>
        <w:t>AWA</w:t>
      </w:r>
      <w:r w:rsidRPr="009637A6">
        <w:rPr>
          <w:rFonts w:hint="eastAsia"/>
        </w:rPr>
        <w:t>、</w:t>
      </w:r>
      <w:r w:rsidRPr="009637A6">
        <w:rPr>
          <w:rFonts w:hint="eastAsia"/>
        </w:rPr>
        <w:t>CUB</w:t>
      </w:r>
      <w:r w:rsidRPr="009637A6">
        <w:rPr>
          <w:rFonts w:hint="eastAsia"/>
        </w:rPr>
        <w:t>和</w:t>
      </w:r>
      <w:r w:rsidRPr="009637A6">
        <w:rPr>
          <w:rFonts w:hint="eastAsia"/>
        </w:rPr>
        <w:t>SUN</w:t>
      </w:r>
      <w:r w:rsidRPr="009637A6">
        <w:rPr>
          <w:rFonts w:hint="eastAsia"/>
        </w:rPr>
        <w:t>，我们使用每个类的属性。对于</w:t>
      </w:r>
      <w:proofErr w:type="spellStart"/>
      <w:r w:rsidRPr="009637A6">
        <w:rPr>
          <w:rFonts w:hint="eastAsia"/>
        </w:rPr>
        <w:t>ImageNet</w:t>
      </w:r>
      <w:proofErr w:type="spellEnd"/>
      <w:r w:rsidRPr="009637A6">
        <w:rPr>
          <w:rFonts w:hint="eastAsia"/>
        </w:rPr>
        <w:t>，我们使用由</w:t>
      </w:r>
      <w:r w:rsidRPr="009637A6">
        <w:rPr>
          <w:rFonts w:hint="eastAsia"/>
        </w:rPr>
        <w:t>[7]</w:t>
      </w:r>
      <w:r w:rsidRPr="009637A6">
        <w:rPr>
          <w:rFonts w:hint="eastAsia"/>
        </w:rPr>
        <w:t>提供的</w:t>
      </w:r>
      <w:r w:rsidRPr="009637A6">
        <w:rPr>
          <w:rFonts w:hint="eastAsia"/>
        </w:rPr>
        <w:t>Word2Vec[25]</w:t>
      </w:r>
      <w:r w:rsidRPr="009637A6">
        <w:rPr>
          <w:rFonts w:hint="eastAsia"/>
        </w:rPr>
        <w:t>，因为它不包含所有类的属性注释。</w:t>
      </w:r>
    </w:p>
    <w:p w:rsidR="00872A66" w:rsidRDefault="00872A66" w:rsidP="00872A66">
      <w:pPr>
        <w:ind w:firstLine="420"/>
      </w:pPr>
    </w:p>
    <w:p w:rsidR="00A52C28" w:rsidRDefault="009637A6" w:rsidP="009637A6">
      <w:r>
        <w:rPr>
          <w:rFonts w:hint="eastAsia"/>
        </w:rPr>
        <w:lastRenderedPageBreak/>
        <w:t>数据集分割（</w:t>
      </w:r>
      <w:r>
        <w:rPr>
          <w:rFonts w:hint="eastAsia"/>
        </w:rPr>
        <w:t>dataset splits</w:t>
      </w:r>
      <w:r>
        <w:rPr>
          <w:rFonts w:hint="eastAsia"/>
        </w:rPr>
        <w:t>）</w:t>
      </w:r>
      <w:r w:rsidR="00872A66">
        <w:rPr>
          <w:rFonts w:hint="eastAsia"/>
        </w:rPr>
        <w:t>：</w:t>
      </w:r>
    </w:p>
    <w:p w:rsidR="00A52C28" w:rsidRDefault="00872A66" w:rsidP="00872A66">
      <w:pPr>
        <w:ind w:firstLine="420"/>
      </w:pPr>
      <w:r w:rsidRPr="00872A66">
        <w:rPr>
          <w:rFonts w:hint="eastAsia"/>
        </w:rPr>
        <w:t>在</w:t>
      </w:r>
      <w:r w:rsidRPr="00872A66">
        <w:rPr>
          <w:rFonts w:hint="eastAsia"/>
        </w:rPr>
        <w:t>SS</w:t>
      </w:r>
      <w:r>
        <w:rPr>
          <w:rFonts w:hint="eastAsia"/>
        </w:rPr>
        <w:t>（</w:t>
      </w:r>
      <w:r w:rsidR="00667651">
        <w:rPr>
          <w:rFonts w:hint="eastAsia"/>
        </w:rPr>
        <w:t>Standard Split</w:t>
      </w:r>
      <w:r w:rsidR="00667651">
        <w:rPr>
          <w:rFonts w:hint="eastAsia"/>
        </w:rPr>
        <w:t>）</w:t>
      </w:r>
      <w:r w:rsidRPr="00872A66">
        <w:rPr>
          <w:rFonts w:hint="eastAsia"/>
        </w:rPr>
        <w:t>和</w:t>
      </w:r>
      <w:r w:rsidRPr="00872A66">
        <w:rPr>
          <w:rFonts w:hint="eastAsia"/>
        </w:rPr>
        <w:t>PS</w:t>
      </w:r>
      <w:r w:rsidR="00667651">
        <w:rPr>
          <w:rFonts w:hint="eastAsia"/>
        </w:rPr>
        <w:t>（</w:t>
      </w:r>
      <w:r w:rsidR="00667651">
        <w:rPr>
          <w:rFonts w:hint="eastAsia"/>
        </w:rPr>
        <w:t>Proposed Split</w:t>
      </w:r>
      <w:r w:rsidR="00667651">
        <w:rPr>
          <w:rFonts w:hint="eastAsia"/>
        </w:rPr>
        <w:t>）</w:t>
      </w:r>
      <w:r w:rsidRPr="00872A66">
        <w:rPr>
          <w:rFonts w:hint="eastAsia"/>
        </w:rPr>
        <w:t>中，测试类中的图片不会出现在训练阶段，在测试阶段</w:t>
      </w:r>
      <w:r w:rsidRPr="00872A66">
        <w:rPr>
          <w:rFonts w:hint="eastAsia"/>
        </w:rPr>
        <w:t>SS</w:t>
      </w:r>
      <w:r w:rsidRPr="00872A66">
        <w:rPr>
          <w:rFonts w:hint="eastAsia"/>
        </w:rPr>
        <w:t>不包括任何一个来自训练集的图片，然而</w:t>
      </w:r>
      <w:r w:rsidRPr="00872A66">
        <w:rPr>
          <w:rFonts w:hint="eastAsia"/>
        </w:rPr>
        <w:t>PS</w:t>
      </w:r>
      <w:r w:rsidRPr="00872A66">
        <w:rPr>
          <w:rFonts w:hint="eastAsia"/>
        </w:rPr>
        <w:t>是包含的。我们这样设计</w:t>
      </w:r>
      <w:r w:rsidRPr="00872A66">
        <w:rPr>
          <w:rFonts w:hint="eastAsia"/>
        </w:rPr>
        <w:t>PS</w:t>
      </w:r>
      <w:r w:rsidRPr="00872A66">
        <w:rPr>
          <w:rFonts w:hint="eastAsia"/>
        </w:rPr>
        <w:t>是因为在测试阶段同时测试训练类和测试</w:t>
      </w:r>
      <w:proofErr w:type="gramStart"/>
      <w:r w:rsidRPr="00872A66">
        <w:rPr>
          <w:rFonts w:hint="eastAsia"/>
        </w:rPr>
        <w:t>类对于</w:t>
      </w:r>
      <w:proofErr w:type="gramEnd"/>
      <w:r w:rsidRPr="00872A66">
        <w:rPr>
          <w:rFonts w:hint="eastAsia"/>
        </w:rPr>
        <w:t>展示方法的广义性</w:t>
      </w:r>
      <w:r w:rsidRPr="00872A66">
        <w:rPr>
          <w:rFonts w:hint="eastAsia"/>
        </w:rPr>
        <w:t>(</w:t>
      </w:r>
      <w:proofErr w:type="spellStart"/>
      <w:r w:rsidRPr="00872A66">
        <w:rPr>
          <w:rFonts w:hint="eastAsia"/>
        </w:rPr>
        <w:t>generlization</w:t>
      </w:r>
      <w:proofErr w:type="spellEnd"/>
      <w:r w:rsidRPr="00872A66">
        <w:rPr>
          <w:rFonts w:hint="eastAsia"/>
        </w:rPr>
        <w:t>)</w:t>
      </w:r>
      <w:r w:rsidRPr="00872A66">
        <w:rPr>
          <w:rFonts w:hint="eastAsia"/>
        </w:rPr>
        <w:t>是非常重要的</w:t>
      </w:r>
    </w:p>
    <w:p w:rsidR="00A52C28" w:rsidRDefault="00A52C28" w:rsidP="001012B1"/>
    <w:p w:rsidR="00A52C28" w:rsidRDefault="00A52C28" w:rsidP="001012B1"/>
    <w:p w:rsidR="00A52C28" w:rsidRPr="001012B1" w:rsidRDefault="00A52C28" w:rsidP="001012B1"/>
    <w:p w:rsidR="00AA5A49" w:rsidRDefault="001012B1" w:rsidP="00156EC5">
      <w:pPr>
        <w:rPr>
          <w:b/>
        </w:rPr>
      </w:pPr>
      <w:r>
        <w:rPr>
          <w:rFonts w:hint="eastAsia"/>
          <w:b/>
        </w:rPr>
        <w:t>二</w:t>
      </w:r>
      <w:r w:rsidR="00AA5A49">
        <w:rPr>
          <w:rFonts w:hint="eastAsia"/>
          <w:b/>
        </w:rPr>
        <w:t>、</w:t>
      </w:r>
      <w:r w:rsidR="00AA5A49" w:rsidRPr="0096741B">
        <w:rPr>
          <w:b/>
        </w:rPr>
        <w:t>《</w:t>
      </w:r>
      <w:r w:rsidR="00AA5A49">
        <w:rPr>
          <w:b/>
        </w:rPr>
        <w:t>Semantic</w:t>
      </w:r>
      <w:r w:rsidR="00AA5A49">
        <w:rPr>
          <w:rFonts w:hint="eastAsia"/>
          <w:b/>
        </w:rPr>
        <w:t xml:space="preserve"> </w:t>
      </w:r>
      <w:proofErr w:type="spellStart"/>
      <w:r w:rsidR="00AA5A49">
        <w:rPr>
          <w:b/>
        </w:rPr>
        <w:t>Autoencoder</w:t>
      </w:r>
      <w:proofErr w:type="spellEnd"/>
      <w:r w:rsidR="00AA5A49">
        <w:rPr>
          <w:rFonts w:hint="eastAsia"/>
          <w:b/>
        </w:rPr>
        <w:t xml:space="preserve"> </w:t>
      </w:r>
      <w:r w:rsidR="00AA5A49">
        <w:rPr>
          <w:b/>
        </w:rPr>
        <w:t>for</w:t>
      </w:r>
      <w:r w:rsidR="00AA5A49">
        <w:rPr>
          <w:rFonts w:hint="eastAsia"/>
          <w:b/>
        </w:rPr>
        <w:t xml:space="preserve"> </w:t>
      </w:r>
      <w:r w:rsidR="00AA5A49" w:rsidRPr="008D7E53">
        <w:rPr>
          <w:b/>
        </w:rPr>
        <w:t>Zero-Shot</w:t>
      </w:r>
      <w:r w:rsidR="00AA5A49">
        <w:rPr>
          <w:rFonts w:hint="eastAsia"/>
          <w:b/>
        </w:rPr>
        <w:t xml:space="preserve"> </w:t>
      </w:r>
      <w:r w:rsidR="00AA5A49" w:rsidRPr="008D7E53">
        <w:rPr>
          <w:b/>
        </w:rPr>
        <w:t>Learning</w:t>
      </w:r>
      <w:r w:rsidR="00AA5A49">
        <w:rPr>
          <w:b/>
        </w:rPr>
        <w:t>》</w:t>
      </w:r>
      <w:r w:rsidR="00AA5A49">
        <w:rPr>
          <w:rFonts w:hint="eastAsia"/>
          <w:b/>
        </w:rPr>
        <w:t>代码复现及其理解</w:t>
      </w:r>
    </w:p>
    <w:p w:rsidR="00156EC5" w:rsidRDefault="00156EC5" w:rsidP="00156EC5">
      <w:pPr>
        <w:rPr>
          <w:b/>
        </w:rPr>
      </w:pPr>
      <w:r w:rsidRPr="0096741B">
        <w:rPr>
          <w:rFonts w:hint="eastAsia"/>
          <w:b/>
        </w:rPr>
        <w:t>目录：</w:t>
      </w:r>
    </w:p>
    <w:p w:rsidR="00AA5A49" w:rsidRDefault="00AA5A49" w:rsidP="00156EC5">
      <w:pPr>
        <w:rPr>
          <w:b/>
        </w:rPr>
      </w:pPr>
      <w:r>
        <w:rPr>
          <w:rFonts w:hint="eastAsia"/>
          <w:b/>
        </w:rPr>
        <w:t>1.</w:t>
      </w:r>
      <w:r w:rsidR="008521F3">
        <w:rPr>
          <w:rFonts w:hint="eastAsia"/>
          <w:b/>
        </w:rPr>
        <w:t>对原始数据集的处理</w:t>
      </w:r>
    </w:p>
    <w:p w:rsidR="00156EC5" w:rsidRDefault="00156EC5" w:rsidP="00156EC5">
      <w:pPr>
        <w:rPr>
          <w:b/>
        </w:rPr>
      </w:pPr>
      <w:r>
        <w:rPr>
          <w:rFonts w:hint="eastAsia"/>
          <w:b/>
        </w:rPr>
        <w:t>2.SAE</w:t>
      </w:r>
      <w:r>
        <w:rPr>
          <w:rFonts w:hint="eastAsia"/>
          <w:b/>
        </w:rPr>
        <w:t>代码</w:t>
      </w:r>
      <w:r>
        <w:rPr>
          <w:rFonts w:hint="eastAsia"/>
          <w:b/>
        </w:rPr>
        <w:t>(MATLAB)</w:t>
      </w:r>
      <w:r>
        <w:rPr>
          <w:b/>
        </w:rPr>
        <w:t xml:space="preserve"> </w:t>
      </w:r>
    </w:p>
    <w:p w:rsidR="00156EC5" w:rsidRDefault="00156EC5" w:rsidP="00156EC5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算法流程及其相应函数的说明</w:t>
      </w:r>
    </w:p>
    <w:p w:rsidR="00410DEA" w:rsidRDefault="00410DEA" w:rsidP="00156EC5">
      <w:pPr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错误调试过程</w:t>
      </w:r>
    </w:p>
    <w:p w:rsidR="00156EC5" w:rsidRDefault="00410DEA" w:rsidP="00156EC5">
      <w:pPr>
        <w:rPr>
          <w:b/>
        </w:rPr>
      </w:pPr>
      <w:r>
        <w:rPr>
          <w:rFonts w:hint="eastAsia"/>
          <w:b/>
        </w:rPr>
        <w:t>5</w:t>
      </w:r>
      <w:r w:rsidR="007410B5">
        <w:rPr>
          <w:rFonts w:hint="eastAsia"/>
          <w:b/>
        </w:rPr>
        <w:t>.</w:t>
      </w:r>
      <w:r w:rsidR="007410B5">
        <w:rPr>
          <w:rFonts w:hint="eastAsia"/>
          <w:b/>
        </w:rPr>
        <w:t>参数</w:t>
      </w:r>
      <w:r w:rsidR="007410B5">
        <w:rPr>
          <w:rFonts w:hint="eastAsia"/>
          <w:b/>
        </w:rPr>
        <w:t>lambda</w:t>
      </w:r>
      <w:r w:rsidR="007410B5">
        <w:rPr>
          <w:rFonts w:hint="eastAsia"/>
          <w:b/>
        </w:rPr>
        <w:t>调整过程</w:t>
      </w:r>
    </w:p>
    <w:p w:rsidR="00156EC5" w:rsidRDefault="007410B5" w:rsidP="00156EC5">
      <w:pPr>
        <w:rPr>
          <w:b/>
        </w:rPr>
      </w:pPr>
      <w:r>
        <w:rPr>
          <w:rFonts w:hint="eastAsia"/>
          <w:b/>
        </w:rPr>
        <w:t>6</w:t>
      </w:r>
      <w:r w:rsidR="00156EC5">
        <w:rPr>
          <w:rFonts w:hint="eastAsia"/>
          <w:b/>
        </w:rPr>
        <w:t>.</w:t>
      </w:r>
      <w:r w:rsidR="00156EC5">
        <w:rPr>
          <w:rFonts w:hint="eastAsia"/>
          <w:b/>
        </w:rPr>
        <w:t>总结</w:t>
      </w:r>
    </w:p>
    <w:p w:rsidR="00156EC5" w:rsidRDefault="00156EC5" w:rsidP="00156EC5"/>
    <w:p w:rsidR="00156EC5" w:rsidRDefault="00156EC5" w:rsidP="00156EC5">
      <w:pPr>
        <w:rPr>
          <w:b/>
        </w:rPr>
      </w:pPr>
      <w:r>
        <w:rPr>
          <w:rFonts w:hint="eastAsia"/>
          <w:b/>
        </w:rPr>
        <w:t>1.</w:t>
      </w:r>
      <w:r w:rsidR="008521F3">
        <w:rPr>
          <w:rFonts w:hint="eastAsia"/>
          <w:b/>
        </w:rPr>
        <w:t>对原始数据集的处理</w:t>
      </w:r>
    </w:p>
    <w:p w:rsidR="008521F3" w:rsidRDefault="008521F3" w:rsidP="00156EC5">
      <w:r>
        <w:rPr>
          <w:rFonts w:hint="eastAsia"/>
          <w:i/>
        </w:rPr>
        <w:t>Animal with Attributes(AWA1</w:t>
      </w:r>
      <w:r w:rsidR="00156EC5" w:rsidRPr="00A44D03">
        <w:rPr>
          <w:rFonts w:hint="eastAsia"/>
          <w:i/>
        </w:rPr>
        <w:t>)</w:t>
      </w:r>
      <w:r w:rsidR="00156EC5">
        <w:rPr>
          <w:rFonts w:hint="eastAsia"/>
        </w:rPr>
        <w:t>:</w:t>
      </w:r>
      <w:r w:rsidRPr="008521F3"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50</w:t>
      </w:r>
      <w:r>
        <w:rPr>
          <w:rFonts w:hint="eastAsia"/>
        </w:rPr>
        <w:t>个类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40</w:t>
      </w:r>
      <w:r>
        <w:rPr>
          <w:rFonts w:hint="eastAsia"/>
        </w:rPr>
        <w:t>个类作为训练集</w:t>
      </w:r>
      <w:r>
        <w:rPr>
          <w:rFonts w:hint="eastAsia"/>
        </w:rPr>
        <w:t>,10</w:t>
      </w:r>
      <w:r>
        <w:rPr>
          <w:rFonts w:hint="eastAsia"/>
        </w:rPr>
        <w:t>个类作为测试集</w:t>
      </w:r>
      <w:r>
        <w:rPr>
          <w:rFonts w:hint="eastAsia"/>
        </w:rPr>
        <w:t>,</w:t>
      </w:r>
      <w:r>
        <w:rPr>
          <w:rFonts w:hint="eastAsia"/>
        </w:rPr>
        <w:t>类别语义为</w:t>
      </w:r>
      <w:r>
        <w:rPr>
          <w:rFonts w:hint="eastAsia"/>
        </w:rPr>
        <w:t>85</w:t>
      </w:r>
      <w:r>
        <w:rPr>
          <w:rFonts w:hint="eastAsia"/>
        </w:rPr>
        <w:t>维</w:t>
      </w:r>
      <w:r>
        <w:rPr>
          <w:rFonts w:hint="eastAsia"/>
        </w:rPr>
        <w:t>,</w:t>
      </w:r>
      <w:r>
        <w:rPr>
          <w:rFonts w:hint="eastAsia"/>
        </w:rPr>
        <w:t>共有</w:t>
      </w:r>
      <w:r>
        <w:rPr>
          <w:rFonts w:hint="eastAsia"/>
        </w:rPr>
        <w:t>30475</w:t>
      </w:r>
      <w:r>
        <w:rPr>
          <w:rFonts w:hint="eastAsia"/>
        </w:rPr>
        <w:t>张图片</w:t>
      </w:r>
    </w:p>
    <w:p w:rsidR="00E65DB6" w:rsidRDefault="00E65DB6" w:rsidP="00156EC5">
      <w:r>
        <w:rPr>
          <w:noProof/>
        </w:rPr>
        <w:drawing>
          <wp:inline distT="0" distB="0" distL="0" distR="0" wp14:anchorId="66F8D5CE" wp14:editId="732F347F">
            <wp:extent cx="1912620" cy="23850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B6" w:rsidRPr="00E65DB6" w:rsidRDefault="00E65DB6" w:rsidP="00156EC5">
      <w:r>
        <w:rPr>
          <w:rFonts w:hint="eastAsia"/>
        </w:rPr>
        <w:tab/>
      </w:r>
      <w:r>
        <w:rPr>
          <w:rFonts w:hint="eastAsia"/>
        </w:rPr>
        <w:t>将训练集和验证集合并为训练集</w:t>
      </w:r>
      <w:r>
        <w:rPr>
          <w:rFonts w:hint="eastAsia"/>
        </w:rPr>
        <w:t>,</w:t>
      </w:r>
    </w:p>
    <w:p w:rsidR="00156EC5" w:rsidRDefault="00156EC5" w:rsidP="00156EC5">
      <w:pPr>
        <w:rPr>
          <w:b/>
        </w:rPr>
      </w:pPr>
      <w:r>
        <w:rPr>
          <w:rFonts w:hint="eastAsia"/>
          <w:b/>
        </w:rPr>
        <w:t>2.SAE</w:t>
      </w:r>
      <w:r>
        <w:rPr>
          <w:rFonts w:hint="eastAsia"/>
          <w:b/>
        </w:rPr>
        <w:t>代码</w:t>
      </w:r>
      <w:r>
        <w:rPr>
          <w:rFonts w:hint="eastAsia"/>
          <w:b/>
        </w:rPr>
        <w:t>(MATLAB)</w:t>
      </w:r>
      <w:r w:rsidRPr="0096741B">
        <w:rPr>
          <w:b/>
        </w:rPr>
        <w:t xml:space="preserve"> </w:t>
      </w:r>
    </w:p>
    <w:p w:rsidR="00E40F40" w:rsidRPr="0096741B" w:rsidRDefault="00E40F40" w:rsidP="00156EC5">
      <w:pPr>
        <w:rPr>
          <w:b/>
        </w:rPr>
      </w:pPr>
      <w:r>
        <w:rPr>
          <w:noProof/>
        </w:rPr>
        <w:drawing>
          <wp:inline distT="0" distB="0" distL="0" distR="0" wp14:anchorId="2095FF27" wp14:editId="4777CB80">
            <wp:extent cx="2110740" cy="1493520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C5" w:rsidRDefault="00E65DB6" w:rsidP="00156EC5">
      <w:pPr>
        <w:ind w:firstLine="42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LXJ</w:t>
      </w:r>
      <w:r w:rsidR="00156EC5" w:rsidRPr="00880F5E">
        <w:rPr>
          <w:rFonts w:hint="eastAsia"/>
          <w:b/>
          <w:i/>
          <w:color w:val="FF0000"/>
        </w:rPr>
        <w:t>_demo</w:t>
      </w:r>
      <w:r>
        <w:rPr>
          <w:rFonts w:hint="eastAsia"/>
          <w:b/>
          <w:i/>
          <w:color w:val="FF0000"/>
        </w:rPr>
        <w:t>_AWA1</w:t>
      </w:r>
      <w:r w:rsidR="00156EC5" w:rsidRPr="00880F5E">
        <w:rPr>
          <w:rFonts w:hint="eastAsia"/>
          <w:b/>
          <w:i/>
          <w:color w:val="FF0000"/>
        </w:rPr>
        <w:t>.m</w:t>
      </w:r>
    </w:p>
    <w:p w:rsidR="00156EC5" w:rsidRPr="00880F5E" w:rsidRDefault="00156EC5" w:rsidP="00156EC5">
      <w:pPr>
        <w:ind w:firstLine="42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>说明</w:t>
      </w:r>
      <w:r>
        <w:rPr>
          <w:rFonts w:hint="eastAsia"/>
          <w:b/>
          <w:i/>
          <w:color w:val="FF0000"/>
        </w:rPr>
        <w:t>:demo</w:t>
      </w:r>
      <w:r w:rsidR="00E40F40">
        <w:rPr>
          <w:rFonts w:hint="eastAsia"/>
          <w:b/>
          <w:i/>
          <w:color w:val="FF0000"/>
        </w:rPr>
        <w:t>,</w:t>
      </w:r>
      <w:r w:rsidR="00E40F40">
        <w:rPr>
          <w:rFonts w:hint="eastAsia"/>
          <w:b/>
          <w:i/>
          <w:color w:val="FF0000"/>
        </w:rPr>
        <w:t>展示主程序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%Demo on AWA for ZSL with SAE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%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复现零样本学习语义自编码器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&lt;Semantic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Autoencoder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for Zero-shot Learning&gt; 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在训练集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19832+4958=24790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测试集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5685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的情况下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将会得到下列结果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[1]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AwA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ZSL accuracy [V &gt;&gt;&gt; S]: 45.3%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[2]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AwA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ZSL accuracy [S &gt;&gt;&gt; V]: 50.0%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tic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clc</w:t>
      </w:r>
      <w:proofErr w:type="spellEnd"/>
      <w:proofErr w:type="gram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clear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all 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close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all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%%%%%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将数据集加载进来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load('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数据集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/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data_zsl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/AWA1/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att_splits.mat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');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load('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数据集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/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data_zsl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/AWA1/res101.mat');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%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将训练集的数据放在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X_tr_temp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中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,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大小为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2048 x (19832+4958)--&gt;2048 x 24790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%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trainval_loc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和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test_seen_loc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合并为一个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作为训练矩阵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trainval_testseen_loc</w:t>
      </w:r>
      <w:proofErr w:type="spell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trainval_testseen_loc</w:t>
      </w:r>
      <w:proofErr w:type="spellEnd"/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=[</w:t>
      </w:r>
      <w:proofErr w:type="spellStart"/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trainval_loc;test_seen_loc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];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X_tr_temp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features(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:,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trainval_testseen_loc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');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%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X_tr_temp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训练集数据使用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NormalizeFea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()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函数归一化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X_tr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的大小为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24790 x 2048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X_tr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= LXJ_NormalizeFea_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AWA1(</w:t>
      </w:r>
      <w:proofErr w:type="spellStart"/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X_tr_temp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)';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将矩阵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X_te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提取出来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%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将测试集的数据放在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X_te_temp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中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,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大小为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2048 x 5685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X_te_temp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features(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:,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test_unseen_loc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');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%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X_te_temp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训练集数据使用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NormalizeFea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()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函数归一化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lastRenderedPageBreak/>
        <w:t xml:space="preserve">% 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X_te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的大小为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5685 x 2048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X_te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= LXJ_NormalizeFea_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AWA1(</w:t>
      </w:r>
      <w:proofErr w:type="spellStart"/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X_te_temp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)';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%%%%%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训练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% SAE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lambda  =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18;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将语义矩阵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S_tr</w:t>
      </w:r>
      <w:proofErr w:type="spell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下面要得到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X_tr_temp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对应的语义矩阵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首先基于一个前提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X_tr_temp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是基于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trainval_testseen_loc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得到的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语义矩阵也要与此对应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我们先分析一个</w:t>
      </w:r>
      <w:proofErr w:type="gram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单过程</w:t>
      </w:r>
      <w:proofErr w:type="gram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是如何得到的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: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首先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: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trainval_testseen_loc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中的给出的每个元素在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features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中的位置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通过这个位置信息在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label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中遍历找到该位置对应的标签信息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得到标签数字后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在通过查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original_att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找到对应的语义信息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将这列添加到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S_tr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中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. 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后面依次迭代进行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直到得出完整的训练集语义空间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训练集语义矩阵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S_tr</w:t>
      </w:r>
      <w:proofErr w:type="spellEnd"/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=[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];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trainval_testseen_loc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中每个元素对应的数字标签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(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通过查表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label)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存储在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trainval_loc_label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[]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中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train_size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size(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trainval_testseen_loc,1);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trainval_loc_label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zeros(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1,train_size);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original_att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的转置矩阵为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original_att_Transpose</w:t>
      </w:r>
      <w:proofErr w:type="spell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original_att_Transpose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original_att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';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for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i=1:train_size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lastRenderedPageBreak/>
        <w:t xml:space="preserve">   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trainval_loc_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label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1,i)=labels(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trainval_testseen_loc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(i,1),1);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S_tr</w:t>
      </w:r>
      <w:proofErr w:type="spellEnd"/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=[</w:t>
      </w:r>
      <w:proofErr w:type="spellStart"/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S_tr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original_att_Transpose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trainval_loc_label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(1,i),:)'];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end</w:t>
      </w:r>
      <w:proofErr w:type="gram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此时的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S_tr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就是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85 x 24790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semantic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语义矩阵了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W=LXJ_SAE_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AWA1(</w:t>
      </w:r>
      <w:proofErr w:type="spellStart"/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X_tr_temp,S_tr,lambda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下面考虑生成一个结构体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param</w:t>
      </w:r>
      <w:proofErr w:type="spell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param.HITK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=1;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testclasses_id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是测试类别对应的数字标签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可以利用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allclasses_names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和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testclasses.txt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来求出测试类别的数字标签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filename='F:/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MATLAB_files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/ZSL/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ZSL_MATLAB_Code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/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数据集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/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data_zsl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/AWA1/testclasses.</w:t>
      </w:r>
      <w:proofErr w:type="gram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txt</w:t>
      </w:r>
      <w:proofErr w:type="gram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';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利用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textread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函数从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testclasses.txt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文件中提取对应的字符串类型的字符标签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temp_strlabel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spellStart"/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textread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spellStart"/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filename,'%s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');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将值赋给变量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testclasses_name_str</w:t>
      </w:r>
      <w:proofErr w:type="spell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testclasses_name_str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temp_strlabel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初始化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testclasses_id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用于存储测试类的数字标签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param.testclasses_id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zeros(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10,1);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利用两个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for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循环遍历数组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testclasses_name_str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数组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对比字符串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将数字标签赋给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testclasses_id</w:t>
      </w:r>
      <w:proofErr w:type="spell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for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i=1:10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for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j=1:50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    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if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strcmp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testclasses_name_str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(i,1),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allclasses_names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(j,1))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       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param.testclasses_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id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i,1)=j;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        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break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    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end</w:t>
      </w:r>
      <w:proofErr w:type="gram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lastRenderedPageBreak/>
        <w:t xml:space="preserve">    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end</w:t>
      </w:r>
      <w:proofErr w:type="gram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    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end</w:t>
      </w:r>
      <w:proofErr w:type="gram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测试类别对应的数字标签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大小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10 x 1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param.testclasses_id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param.testclasses_id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测试集对应的数字标签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大小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5685 x 1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test_unseen_size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size(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test_unseen_loc,1);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param.test_labels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zeros(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test_unseen_size,1);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利用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for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循环依次将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labels 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test_labels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test_unseen_loc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联系起来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for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i=1:test_unseen_size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param.test_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labels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i,1)=labels(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test_unseen_loc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(i,1),1);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end</w:t>
      </w:r>
      <w:proofErr w:type="gram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param.test_labels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param.test_labels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%%%%%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测试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%[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F --&gt; S], projecting data from feature space to semantic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sapce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S_est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    =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X_te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* </w:t>
      </w:r>
      <w:proofErr w:type="spellStart"/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NormalizeFea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W)'; 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下面还差几个</w:t>
      </w:r>
      <w:proofErr w:type="gram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数据集待制作</w:t>
      </w:r>
      <w:proofErr w:type="gram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param.train_labels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=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trainval_loc_label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';%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train_labels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是训练集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24790 x 1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的数字标签矩阵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%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测试集语义矩阵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S_te_gt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和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S_te_pro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的制作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大小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10 x 85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S_te_gt</w:t>
      </w:r>
      <w:proofErr w:type="spellEnd"/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=[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];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for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i=1:size(param.testclasses_id,1)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S_te_gt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=[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S_te_gt;original_att_Transpose(param.testclasses_id(i,1),:)];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end</w:t>
      </w:r>
      <w:proofErr w:type="gramEnd"/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[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zsl_accuracy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, Y_hit5] =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LXJ_zsl_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el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S_est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),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S_te_gt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,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param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); 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lastRenderedPageBreak/>
        <w:t>fprintf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('[1] LXJ_SAE_ZSL_AWA1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从特征空间到语义空间的预测准确率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[F--&gt;S]: %.1f%%\n', 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zsl_accuracy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*100);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%[S --&gt; F], projecting from semantic to visual space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S_te_pro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=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S_te_gt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X_te_pro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 = </w:t>
      </w:r>
      <w:proofErr w:type="spellStart"/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NormalizeFea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S_te_pro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')' *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NormalizeFea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(W);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[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zsl_accuracy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]=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LXJ_zsl_</w:t>
      </w:r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el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spellStart"/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X_te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,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X_te_pro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, </w:t>
      </w:r>
      <w:proofErr w:type="spell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param</w:t>
      </w:r>
      <w:proofErr w:type="spell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); </w:t>
      </w:r>
    </w:p>
    <w:p w:rsidR="00E65DB6" w:rsidRP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fprintf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('[2] LXJ_SAE_ZSL_AWA1 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从语义空间到视觉空间的预测准确率</w:t>
      </w:r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[S--&gt;F]: %.1f%%\n', </w:t>
      </w:r>
      <w:proofErr w:type="spellStart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zsl_accuracy</w:t>
      </w:r>
      <w:proofErr w:type="spellEnd"/>
      <w:r w:rsidRPr="00E65DB6">
        <w:rPr>
          <w:rFonts w:ascii="Courier New" w:hAnsi="Courier New" w:cs="Courier New" w:hint="eastAsia"/>
          <w:color w:val="228B22"/>
          <w:kern w:val="0"/>
          <w:sz w:val="26"/>
          <w:szCs w:val="26"/>
        </w:rPr>
        <w:t>*100);</w:t>
      </w:r>
    </w:p>
    <w:p w:rsidR="00E65DB6" w:rsidRDefault="00E65DB6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spellStart"/>
      <w:proofErr w:type="gramStart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toc</w:t>
      </w:r>
      <w:proofErr w:type="spellEnd"/>
      <w:proofErr w:type="gramEnd"/>
      <w:r w:rsidRPr="00E65DB6">
        <w:rPr>
          <w:rFonts w:ascii="Courier New" w:hAnsi="Courier New" w:cs="Courier New"/>
          <w:color w:val="228B22"/>
          <w:kern w:val="0"/>
          <w:sz w:val="26"/>
          <w:szCs w:val="26"/>
        </w:rPr>
        <w:t>;</w:t>
      </w:r>
    </w:p>
    <w:p w:rsidR="00DE5798" w:rsidRDefault="00DE5798" w:rsidP="00E65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156EC5" w:rsidRPr="00880F5E" w:rsidRDefault="00E65DB6" w:rsidP="00DE579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i/>
          <w:color w:val="FF0000"/>
          <w:kern w:val="0"/>
          <w:szCs w:val="21"/>
        </w:rPr>
      </w:pPr>
      <w:r>
        <w:rPr>
          <w:rFonts w:ascii="Courier New" w:hAnsi="Courier New" w:cs="Courier New"/>
          <w:b/>
          <w:i/>
          <w:color w:val="FF0000"/>
          <w:kern w:val="0"/>
          <w:szCs w:val="21"/>
        </w:rPr>
        <w:t>LXJ</w:t>
      </w:r>
      <w:r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_</w:t>
      </w:r>
      <w:r>
        <w:rPr>
          <w:rFonts w:ascii="Courier New" w:hAnsi="Courier New" w:cs="Courier New"/>
          <w:b/>
          <w:i/>
          <w:color w:val="FF0000"/>
          <w:kern w:val="0"/>
          <w:szCs w:val="21"/>
        </w:rPr>
        <w:t>N</w:t>
      </w:r>
      <w:r w:rsidR="00156EC5" w:rsidRPr="00880F5E">
        <w:rPr>
          <w:rFonts w:ascii="Courier New" w:hAnsi="Courier New" w:cs="Courier New"/>
          <w:b/>
          <w:i/>
          <w:color w:val="FF0000"/>
          <w:kern w:val="0"/>
          <w:szCs w:val="21"/>
        </w:rPr>
        <w:t>ormalizeFea</w:t>
      </w:r>
      <w:r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_</w:t>
      </w:r>
      <w:r>
        <w:rPr>
          <w:rFonts w:ascii="Courier New" w:hAnsi="Courier New" w:cs="Courier New"/>
          <w:b/>
          <w:i/>
          <w:color w:val="FF0000"/>
          <w:kern w:val="0"/>
          <w:szCs w:val="21"/>
        </w:rPr>
        <w:t>AWA</w:t>
      </w:r>
      <w:r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1</w:t>
      </w:r>
      <w:r w:rsidR="00156EC5" w:rsidRPr="00880F5E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.m</w:t>
      </w:r>
    </w:p>
    <w:p w:rsidR="00156EC5" w:rsidRDefault="00156EC5" w:rsidP="00DE579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i/>
          <w:color w:val="FF0000"/>
          <w:kern w:val="0"/>
          <w:szCs w:val="21"/>
        </w:rPr>
      </w:pPr>
      <w:r w:rsidRPr="00880F5E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说明</w:t>
      </w:r>
      <w:r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:</w:t>
      </w:r>
      <w:r w:rsidRPr="00880F5E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特征归一化函数</w:t>
      </w:r>
    </w:p>
    <w:p w:rsidR="00156EC5" w:rsidRDefault="00156EC5" w:rsidP="00156EC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i/>
          <w:color w:val="FF0000"/>
          <w:kern w:val="0"/>
          <w:szCs w:val="21"/>
        </w:rPr>
      </w:pPr>
    </w:p>
    <w:p w:rsidR="00156EC5" w:rsidRDefault="00E65DB6" w:rsidP="00DE579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i/>
          <w:color w:val="FF0000"/>
          <w:kern w:val="0"/>
          <w:szCs w:val="21"/>
        </w:rPr>
      </w:pPr>
      <w:r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LXJ_</w:t>
      </w:r>
      <w:r w:rsidR="00156EC5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SAE</w:t>
      </w:r>
      <w:r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_AWA1</w:t>
      </w:r>
      <w:r w:rsidR="00156EC5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.m</w:t>
      </w:r>
    </w:p>
    <w:p w:rsidR="00DE5798" w:rsidRPr="00DE5798" w:rsidRDefault="00156EC5" w:rsidP="00DE579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i/>
          <w:color w:val="FF0000"/>
          <w:kern w:val="0"/>
          <w:szCs w:val="21"/>
        </w:rPr>
      </w:pPr>
      <w:r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说明</w:t>
      </w:r>
      <w:r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:</w:t>
      </w:r>
      <w:r w:rsidR="00DE5798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语义自编码函数</w:t>
      </w:r>
    </w:p>
    <w:p w:rsidR="00DE5798" w:rsidRPr="00DE5798" w:rsidRDefault="00DE5798" w:rsidP="00DE5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>function</w:t>
      </w:r>
      <w:proofErr w:type="gramEnd"/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[W]=LXJ_SAE_AWA1(</w:t>
      </w:r>
      <w:proofErr w:type="spellStart"/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>X,S,lambda</w:t>
      </w:r>
      <w:proofErr w:type="spellEnd"/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>)</w:t>
      </w:r>
    </w:p>
    <w:p w:rsidR="00DE5798" w:rsidRPr="00DE5798" w:rsidRDefault="00DE5798" w:rsidP="00DE5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   %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语义自编码函数</w:t>
      </w:r>
    </w:p>
    <w:p w:rsidR="00DE5798" w:rsidRPr="00DE5798" w:rsidRDefault="00DE5798" w:rsidP="00DE5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   %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输入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:</w:t>
      </w:r>
    </w:p>
    <w:p w:rsidR="00DE5798" w:rsidRPr="00DE5798" w:rsidRDefault="00DE5798" w:rsidP="00DE5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   %   X: d x N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的数据矩阵</w:t>
      </w:r>
    </w:p>
    <w:p w:rsidR="00DE5798" w:rsidRPr="00DE5798" w:rsidRDefault="00DE5798" w:rsidP="00DE5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   %   S: k x N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的语义矩阵</w:t>
      </w:r>
    </w:p>
    <w:p w:rsidR="00DE5798" w:rsidRPr="00DE5798" w:rsidRDefault="00DE5798" w:rsidP="00DE5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   %    lambda: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超参数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,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拉格朗日式中的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lambda</w:t>
      </w:r>
    </w:p>
    <w:p w:rsidR="00DE5798" w:rsidRPr="00DE5798" w:rsidRDefault="00DE5798" w:rsidP="00DE5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   %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返回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: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一个映射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W,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即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k x d</w:t>
      </w:r>
      <w:r w:rsidRPr="00DE5798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的矩阵</w:t>
      </w:r>
    </w:p>
    <w:p w:rsidR="00DE5798" w:rsidRPr="00DE5798" w:rsidRDefault="00DE5798" w:rsidP="00DE5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A=S*S';</w:t>
      </w:r>
    </w:p>
    <w:p w:rsidR="00DE5798" w:rsidRPr="00DE5798" w:rsidRDefault="00DE5798" w:rsidP="00DE5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B=lambda*X*X';</w:t>
      </w:r>
    </w:p>
    <w:p w:rsidR="00DE5798" w:rsidRPr="00DE5798" w:rsidRDefault="00DE5798" w:rsidP="00DE5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C</w:t>
      </w:r>
      <w:proofErr w:type="gramStart"/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>=(</w:t>
      </w:r>
      <w:proofErr w:type="gramEnd"/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>1+lambda)*S*X';</w:t>
      </w:r>
    </w:p>
    <w:p w:rsidR="00DE5798" w:rsidRPr="00DE5798" w:rsidRDefault="00DE5798" w:rsidP="00DE5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W=</w:t>
      </w:r>
      <w:proofErr w:type="spellStart"/>
      <w:proofErr w:type="gramStart"/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>sylvester</w:t>
      </w:r>
      <w:proofErr w:type="spellEnd"/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>(</w:t>
      </w:r>
      <w:proofErr w:type="gramEnd"/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>A,B,C);</w:t>
      </w:r>
    </w:p>
    <w:p w:rsidR="00DE5798" w:rsidRPr="00DE5798" w:rsidRDefault="00DE5798" w:rsidP="00DE5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proofErr w:type="gramStart"/>
      <w:r w:rsidRPr="00DE5798">
        <w:rPr>
          <w:rFonts w:ascii="Courier New" w:hAnsi="Courier New" w:cs="Courier New"/>
          <w:color w:val="228B22"/>
          <w:kern w:val="0"/>
          <w:sz w:val="26"/>
          <w:szCs w:val="26"/>
        </w:rPr>
        <w:t>end</w:t>
      </w:r>
      <w:proofErr w:type="gramEnd"/>
    </w:p>
    <w:p w:rsidR="00156EC5" w:rsidRDefault="00DE5798" w:rsidP="00DE579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i/>
          <w:color w:val="FF0000"/>
          <w:kern w:val="0"/>
          <w:szCs w:val="21"/>
        </w:rPr>
      </w:pPr>
      <w:proofErr w:type="spellStart"/>
      <w:r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LXJ_</w:t>
      </w:r>
      <w:r w:rsidR="00156EC5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zsl_el.m</w:t>
      </w:r>
      <w:proofErr w:type="spellEnd"/>
    </w:p>
    <w:p w:rsidR="00156EC5" w:rsidRDefault="00156EC5" w:rsidP="00DE579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i/>
          <w:color w:val="FF0000"/>
          <w:kern w:val="0"/>
          <w:szCs w:val="21"/>
        </w:rPr>
      </w:pPr>
      <w:r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说明</w:t>
      </w:r>
      <w:r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:</w:t>
      </w:r>
      <w:r w:rsidR="00DE5798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计算准确率的函数</w:t>
      </w:r>
    </w:p>
    <w:p w:rsidR="00156EC5" w:rsidRPr="00B23D21" w:rsidRDefault="00156EC5" w:rsidP="00156E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56EC5" w:rsidRPr="00880F5E" w:rsidRDefault="00156EC5" w:rsidP="00156EC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i/>
          <w:color w:val="FF0000"/>
          <w:kern w:val="0"/>
          <w:szCs w:val="21"/>
        </w:rPr>
      </w:pPr>
    </w:p>
    <w:p w:rsidR="00156EC5" w:rsidRDefault="00156EC5" w:rsidP="00156E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56EC5" w:rsidRDefault="00156EC5" w:rsidP="00156E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56EC5" w:rsidRDefault="00156EC5" w:rsidP="00156EC5">
      <w:pPr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:rsidR="00351007" w:rsidRDefault="00351007" w:rsidP="00351007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算法流程及其相应函数的说明</w:t>
      </w:r>
    </w:p>
    <w:p w:rsidR="00351007" w:rsidRPr="00351007" w:rsidRDefault="00351007" w:rsidP="00156EC5">
      <w:r>
        <w:rPr>
          <w:rFonts w:hint="eastAsia"/>
          <w:b/>
        </w:rPr>
        <w:tab/>
      </w:r>
      <w:r w:rsidRPr="00351007">
        <w:rPr>
          <w:rFonts w:hint="eastAsia"/>
        </w:rPr>
        <w:t>1.</w:t>
      </w:r>
      <w:r w:rsidRPr="00351007">
        <w:rPr>
          <w:rFonts w:hint="eastAsia"/>
        </w:rPr>
        <w:t>余弦举例的应用</w:t>
      </w:r>
      <w:r w:rsidRPr="00351007">
        <w:t>—</w:t>
      </w:r>
      <w:r w:rsidRPr="00351007">
        <w:rPr>
          <w:rFonts w:hint="eastAsia"/>
        </w:rPr>
        <w:t>cosine distance</w:t>
      </w:r>
    </w:p>
    <w:p w:rsidR="00156EC5" w:rsidRPr="00351007" w:rsidRDefault="00351007" w:rsidP="00156EC5">
      <w:r w:rsidRPr="00351007">
        <w:t>参考网址</w:t>
      </w:r>
      <w:r w:rsidRPr="00351007">
        <w:rPr>
          <w:rFonts w:hint="eastAsia"/>
        </w:rPr>
        <w:t>:</w:t>
      </w:r>
      <w:r w:rsidRPr="00351007">
        <w:t xml:space="preserve"> https://blog.csdn.net/m0_38024592/article/details/100075613</w:t>
      </w:r>
    </w:p>
    <w:p w:rsidR="00156EC5" w:rsidRPr="00562D44" w:rsidRDefault="00562D44" w:rsidP="00156EC5">
      <w:r w:rsidRPr="00562D44">
        <w:rPr>
          <w:rFonts w:hint="eastAsia"/>
        </w:rPr>
        <w:t>应用场景：分析两个特征向量之间的相似性时，常使用余弦相似度来表示，其取值范围为</w:t>
      </w:r>
      <w:r w:rsidRPr="00562D44">
        <w:rPr>
          <w:rFonts w:hint="eastAsia"/>
        </w:rPr>
        <w:t>[ -1, 1 ]</w:t>
      </w:r>
      <w:r w:rsidRPr="00562D44">
        <w:rPr>
          <w:rFonts w:hint="eastAsia"/>
        </w:rPr>
        <w:t>。</w:t>
      </w:r>
    </w:p>
    <w:p w:rsidR="00351007" w:rsidRDefault="00562D44" w:rsidP="00156EC5">
      <w:pPr>
        <w:rPr>
          <w:b/>
        </w:rPr>
      </w:pPr>
      <w:r>
        <w:rPr>
          <w:noProof/>
        </w:rPr>
        <w:drawing>
          <wp:inline distT="0" distB="0" distL="0" distR="0" wp14:anchorId="0BA05F70" wp14:editId="2279F546">
            <wp:extent cx="4351020" cy="31318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07" w:rsidRDefault="00562D44" w:rsidP="00156EC5">
      <w:r>
        <w:rPr>
          <w:rFonts w:hint="eastAsia"/>
        </w:rPr>
        <w:t>PS</w:t>
      </w:r>
      <w:r>
        <w:rPr>
          <w:rFonts w:hint="eastAsia"/>
        </w:rPr>
        <w:t>：</w:t>
      </w:r>
      <w:r w:rsidRPr="00562D44">
        <w:rPr>
          <w:rFonts w:hint="eastAsia"/>
        </w:rPr>
        <w:t>如果希望得到类似于距离的表示，余弦距离</w:t>
      </w:r>
      <w:r w:rsidRPr="00562D44">
        <w:rPr>
          <w:rFonts w:hint="eastAsia"/>
        </w:rPr>
        <w:t xml:space="preserve"> = 1 - </w:t>
      </w:r>
      <w:r w:rsidRPr="00562D44">
        <w:rPr>
          <w:rFonts w:hint="eastAsia"/>
        </w:rPr>
        <w:t>余弦相似度，其取值范围为</w:t>
      </w:r>
      <w:r w:rsidRPr="00562D44">
        <w:rPr>
          <w:rFonts w:hint="eastAsia"/>
        </w:rPr>
        <w:t>[ 0</w:t>
      </w:r>
      <w:r w:rsidRPr="00562D44">
        <w:rPr>
          <w:rFonts w:hint="eastAsia"/>
        </w:rPr>
        <w:t>，</w:t>
      </w:r>
      <w:r w:rsidRPr="00562D44">
        <w:rPr>
          <w:rFonts w:hint="eastAsia"/>
        </w:rPr>
        <w:t xml:space="preserve"> 2 ]</w:t>
      </w:r>
      <w:r w:rsidRPr="00562D44">
        <w:rPr>
          <w:rFonts w:hint="eastAsia"/>
        </w:rPr>
        <w:t>，即相同的两个向量余弦距离为</w:t>
      </w:r>
      <w:r w:rsidRPr="00562D44">
        <w:rPr>
          <w:rFonts w:hint="eastAsia"/>
        </w:rPr>
        <w:t>0</w:t>
      </w:r>
      <w:r w:rsidRPr="00562D44">
        <w:rPr>
          <w:rFonts w:hint="eastAsia"/>
        </w:rPr>
        <w:t>。</w:t>
      </w:r>
    </w:p>
    <w:p w:rsidR="00562D44" w:rsidRDefault="00562D44" w:rsidP="00562D44">
      <w:r>
        <w:rPr>
          <w:rFonts w:hint="eastAsia"/>
        </w:rPr>
        <w:t>当一对文本相似度的长度差距很大、但内容相近时，如果使用词频或者词向量作为特征，它们在特征空间中的欧氏距离通常很大；而如果使用余弦相似度的话，它们之间的夹角可能很小，因而相似度高。</w:t>
      </w:r>
    </w:p>
    <w:p w:rsidR="00562D44" w:rsidRDefault="00562D44" w:rsidP="00562D44">
      <w:r>
        <w:rPr>
          <w:rFonts w:hint="eastAsia"/>
        </w:rPr>
        <w:t>此外，在文本、图像、视频等领域，研究的对象的特征维度往往很高，余弦相似度在高维情况下依然保持“相同时为</w:t>
      </w:r>
      <w:r>
        <w:rPr>
          <w:rFonts w:hint="eastAsia"/>
        </w:rPr>
        <w:t>1</w:t>
      </w:r>
      <w:r>
        <w:rPr>
          <w:rFonts w:hint="eastAsia"/>
        </w:rPr>
        <w:t>，正交时为</w:t>
      </w:r>
      <w:r>
        <w:rPr>
          <w:rFonts w:hint="eastAsia"/>
        </w:rPr>
        <w:t>0</w:t>
      </w:r>
      <w:r>
        <w:rPr>
          <w:rFonts w:hint="eastAsia"/>
        </w:rPr>
        <w:t>，相反时为</w:t>
      </w:r>
      <w:r>
        <w:rPr>
          <w:rFonts w:hint="eastAsia"/>
        </w:rPr>
        <w:t>-1</w:t>
      </w:r>
      <w:r>
        <w:rPr>
          <w:rFonts w:hint="eastAsia"/>
        </w:rPr>
        <w:t>”的性质，而欧氏距离的数值则受维度的影响，范围不固定，并且含义比较模糊。</w:t>
      </w:r>
    </w:p>
    <w:p w:rsidR="00AF6C6F" w:rsidRDefault="00562D44" w:rsidP="00156EC5">
      <w:r>
        <w:rPr>
          <w:rFonts w:hint="eastAsia"/>
        </w:rPr>
        <w:t>总体来说，欧氏距离体现数值上的</w:t>
      </w:r>
      <w:r w:rsidRPr="00562D44">
        <w:rPr>
          <w:rFonts w:hint="eastAsia"/>
          <w:b/>
        </w:rPr>
        <w:t>绝对差异</w:t>
      </w:r>
      <w:r>
        <w:rPr>
          <w:rFonts w:hint="eastAsia"/>
        </w:rPr>
        <w:t>，而余弦距离体现方向上的</w:t>
      </w:r>
      <w:r w:rsidRPr="00562D44">
        <w:rPr>
          <w:rFonts w:hint="eastAsia"/>
          <w:b/>
        </w:rPr>
        <w:t>相对差异</w:t>
      </w:r>
      <w:r>
        <w:rPr>
          <w:rFonts w:hint="eastAsia"/>
          <w:b/>
        </w:rPr>
        <w:t>（余弦距离不是严格定义上的距离）</w:t>
      </w:r>
      <w:r>
        <w:rPr>
          <w:rFonts w:hint="eastAsia"/>
        </w:rPr>
        <w:t>。</w:t>
      </w:r>
    </w:p>
    <w:p w:rsidR="00410DEA" w:rsidRPr="00AF6C6F" w:rsidRDefault="00410DEA" w:rsidP="00156EC5"/>
    <w:p w:rsidR="00156EC5" w:rsidRPr="00410DEA" w:rsidRDefault="00156EC5" w:rsidP="00156EC5">
      <w:pPr>
        <w:rPr>
          <w:b/>
        </w:rPr>
      </w:pPr>
      <w:r>
        <w:rPr>
          <w:rFonts w:hint="eastAsia"/>
          <w:b/>
        </w:rPr>
        <w:t>4.</w:t>
      </w:r>
      <w:r w:rsidR="00570BCD">
        <w:rPr>
          <w:rFonts w:hint="eastAsia"/>
          <w:b/>
        </w:rPr>
        <w:t>错误调试过程</w:t>
      </w:r>
    </w:p>
    <w:p w:rsidR="00156EC5" w:rsidRPr="00A1723B" w:rsidRDefault="00FD194F" w:rsidP="00156EC5">
      <w:r>
        <w:rPr>
          <w:rFonts w:hint="eastAsia"/>
        </w:rPr>
        <w:t>1.</w:t>
      </w:r>
      <w:r w:rsidR="00A1723B">
        <w:t>错误分析</w:t>
      </w:r>
      <w:r w:rsidR="00A1723B">
        <w:rPr>
          <w:rFonts w:hint="eastAsia"/>
        </w:rPr>
        <w:t xml:space="preserve">: </w:t>
      </w:r>
      <w:r w:rsidR="00A1723B">
        <w:t>创建的</w:t>
      </w:r>
      <w:proofErr w:type="spellStart"/>
      <w:r w:rsidR="00A1723B">
        <w:t>S</w:t>
      </w:r>
      <w:r w:rsidR="00A1723B">
        <w:rPr>
          <w:rFonts w:hint="eastAsia"/>
        </w:rPr>
        <w:t>_</w:t>
      </w:r>
      <w:r w:rsidR="00A1723B">
        <w:t>tr</w:t>
      </w:r>
      <w:proofErr w:type="spellEnd"/>
      <w:r w:rsidR="00A1723B">
        <w:t>矩阵过大</w:t>
      </w:r>
      <w:r w:rsidR="00A1723B">
        <w:rPr>
          <w:rFonts w:hint="eastAsia"/>
        </w:rPr>
        <w:t xml:space="preserve">1 x 1685720, </w:t>
      </w:r>
      <w:r w:rsidR="00A1723B">
        <w:rPr>
          <w:rFonts w:hint="eastAsia"/>
        </w:rPr>
        <w:t>实际上本意是创建</w:t>
      </w:r>
      <w:r w:rsidR="00A1723B">
        <w:rPr>
          <w:rFonts w:hint="eastAsia"/>
        </w:rPr>
        <w:t>,</w:t>
      </w:r>
      <w:r w:rsidR="00A1723B" w:rsidRPr="00A1723B">
        <w:rPr>
          <w:rFonts w:hint="eastAsia"/>
        </w:rPr>
        <w:t xml:space="preserve"> 19832 x 85</w:t>
      </w:r>
      <w:r w:rsidR="00A1723B" w:rsidRPr="00A1723B">
        <w:rPr>
          <w:rFonts w:hint="eastAsia"/>
        </w:rPr>
        <w:t>的</w:t>
      </w:r>
      <w:r w:rsidR="00A1723B" w:rsidRPr="00A1723B">
        <w:rPr>
          <w:rFonts w:hint="eastAsia"/>
        </w:rPr>
        <w:t>semantic</w:t>
      </w:r>
      <w:r w:rsidR="00A1723B" w:rsidRPr="00A1723B">
        <w:rPr>
          <w:rFonts w:hint="eastAsia"/>
        </w:rPr>
        <w:t>语义矩阵</w:t>
      </w:r>
      <w:r w:rsidR="00A1723B">
        <w:rPr>
          <w:rFonts w:hint="eastAsia"/>
        </w:rPr>
        <w:t xml:space="preserve">. </w:t>
      </w:r>
    </w:p>
    <w:p w:rsidR="00156EC5" w:rsidRDefault="00A1723B" w:rsidP="00156EC5">
      <w:r>
        <w:rPr>
          <w:noProof/>
        </w:rPr>
        <w:lastRenderedPageBreak/>
        <w:drawing>
          <wp:inline distT="0" distB="0" distL="0" distR="0" wp14:anchorId="6141CEA0" wp14:editId="148824AE">
            <wp:extent cx="5274310" cy="1559706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3B" w:rsidRDefault="00A1723B" w:rsidP="00156EC5">
      <w:r>
        <w:rPr>
          <w:noProof/>
        </w:rPr>
        <w:drawing>
          <wp:inline distT="0" distB="0" distL="0" distR="0" wp14:anchorId="64772E48" wp14:editId="2B18FD09">
            <wp:extent cx="5021580" cy="9220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3B" w:rsidRDefault="00A1723B" w:rsidP="00156EC5">
      <w:r>
        <w:rPr>
          <w:rFonts w:hint="eastAsia"/>
        </w:rPr>
        <w:t>上面使用</w:t>
      </w:r>
      <w:r>
        <w:rPr>
          <w:rFonts w:hint="eastAsia"/>
        </w:rPr>
        <w:t>MATLAB</w:t>
      </w:r>
      <w:r>
        <w:rPr>
          <w:rFonts w:hint="eastAsia"/>
        </w:rPr>
        <w:t>语法使用错误</w:t>
      </w:r>
      <w:r>
        <w:rPr>
          <w:rFonts w:hint="eastAsia"/>
        </w:rPr>
        <w:t>:</w:t>
      </w:r>
    </w:p>
    <w:p w:rsidR="00A1723B" w:rsidRDefault="00A1723B" w:rsidP="00156EC5">
      <w:proofErr w:type="spellStart"/>
      <w:r w:rsidRPr="00A1723B">
        <w:t>S_tr</w:t>
      </w:r>
      <w:proofErr w:type="spellEnd"/>
      <w:r w:rsidRPr="00A1723B">
        <w:t>=[</w:t>
      </w:r>
      <w:proofErr w:type="spellStart"/>
      <w:r w:rsidRPr="00A1723B">
        <w:t>S_tr</w:t>
      </w:r>
      <w:proofErr w:type="spellEnd"/>
      <w:r w:rsidRPr="00A1723B">
        <w:t xml:space="preserve"> </w:t>
      </w:r>
      <w:proofErr w:type="spellStart"/>
      <w:r w:rsidRPr="00A1723B">
        <w:t>original_att_Transpose</w:t>
      </w:r>
      <w:proofErr w:type="spellEnd"/>
      <w:r w:rsidRPr="00A1723B">
        <w:t>(</w:t>
      </w:r>
      <w:proofErr w:type="spellStart"/>
      <w:r w:rsidRPr="00A1723B">
        <w:t>trainval_loc_label</w:t>
      </w:r>
      <w:proofErr w:type="spellEnd"/>
      <w:r w:rsidRPr="00A1723B">
        <w:t>(1,i),:)];</w:t>
      </w:r>
      <w:r>
        <w:rPr>
          <w:rFonts w:hint="eastAsia"/>
        </w:rPr>
        <w:t>这行代码不能将向空矩阵中添加列向量</w:t>
      </w:r>
    </w:p>
    <w:p w:rsidR="00FD194F" w:rsidRDefault="00FD194F" w:rsidP="00156EC5"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FD194F" w:rsidRDefault="00FD194F" w:rsidP="00156EC5">
      <w:proofErr w:type="spellStart"/>
      <w:r w:rsidRPr="00A1723B">
        <w:t>original_att_Transpose</w:t>
      </w:r>
      <w:proofErr w:type="spellEnd"/>
      <w:r w:rsidRPr="00A1723B">
        <w:t>(</w:t>
      </w:r>
      <w:proofErr w:type="spellStart"/>
      <w:r w:rsidRPr="00A1723B">
        <w:t>trainval_loc_label</w:t>
      </w:r>
      <w:proofErr w:type="spellEnd"/>
      <w:r w:rsidRPr="00A1723B">
        <w:t>(1,i),:)</w:t>
      </w:r>
      <w:r>
        <w:t>这行代码取出的是一个行向量</w:t>
      </w:r>
      <w:r>
        <w:rPr>
          <w:rFonts w:hint="eastAsia"/>
        </w:rPr>
        <w:t>,</w:t>
      </w:r>
      <w:r>
        <w:t>将其转置为列向量即可添加</w:t>
      </w:r>
      <w:proofErr w:type="gramStart"/>
      <w:r>
        <w:t>到改空</w:t>
      </w:r>
      <w:proofErr w:type="gramEnd"/>
      <w:r>
        <w:t>矩阵中</w:t>
      </w:r>
      <w:r>
        <w:rPr>
          <w:rFonts w:hint="eastAsia"/>
        </w:rPr>
        <w:t>.</w:t>
      </w:r>
    </w:p>
    <w:p w:rsidR="00FD194F" w:rsidRDefault="00FD194F" w:rsidP="00156EC5"/>
    <w:p w:rsidR="00FD194F" w:rsidRDefault="00FD194F" w:rsidP="00156EC5">
      <w:r>
        <w:rPr>
          <w:rFonts w:hint="eastAsia"/>
        </w:rPr>
        <w:t>2.</w:t>
      </w:r>
    </w:p>
    <w:p w:rsidR="00FD194F" w:rsidRDefault="00FD194F" w:rsidP="00156EC5">
      <w:r>
        <w:rPr>
          <w:noProof/>
        </w:rPr>
        <w:drawing>
          <wp:inline distT="0" distB="0" distL="0" distR="0" wp14:anchorId="5DD1CB40" wp14:editId="4B6BF34F">
            <wp:extent cx="5274310" cy="11855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4D" w:rsidRDefault="006C454A" w:rsidP="00156EC5">
      <w:r>
        <w:rPr>
          <w:rFonts w:hint="eastAsia"/>
        </w:rPr>
        <w:t>依然是</w:t>
      </w:r>
      <w:r>
        <w:rPr>
          <w:rFonts w:hint="eastAsia"/>
        </w:rPr>
        <w:t>MATLAB</w:t>
      </w:r>
      <w:r>
        <w:rPr>
          <w:rFonts w:hint="eastAsia"/>
        </w:rPr>
        <w:t>语法使用错误</w:t>
      </w:r>
      <w:r>
        <w:rPr>
          <w:rFonts w:hint="eastAsia"/>
        </w:rPr>
        <w:t>:</w:t>
      </w:r>
    </w:p>
    <w:p w:rsidR="00C8434D" w:rsidRDefault="006C454A" w:rsidP="00156EC5">
      <w:r w:rsidRPr="006C454A">
        <w:t>[label1,label2,label3,label4,label5,label6,label7,label8,label9,label10]=textread(filename,'%s');</w:t>
      </w:r>
      <w:r>
        <w:t>左右两边的输入与输出不匹配</w:t>
      </w:r>
      <w:r>
        <w:rPr>
          <w:rFonts w:hint="eastAsia"/>
        </w:rPr>
        <w:t>,</w:t>
      </w:r>
      <w:r>
        <w:t>修改如下</w:t>
      </w:r>
    </w:p>
    <w:p w:rsidR="006C454A" w:rsidRDefault="006C454A" w:rsidP="00156EC5">
      <w:proofErr w:type="spellStart"/>
      <w:r w:rsidRPr="006C454A">
        <w:t>temp_strlabel</w:t>
      </w:r>
      <w:proofErr w:type="spellEnd"/>
      <w:r w:rsidRPr="006C454A">
        <w:t>=</w:t>
      </w:r>
      <w:proofErr w:type="spellStart"/>
      <w:proofErr w:type="gramStart"/>
      <w:r w:rsidRPr="006C454A">
        <w:t>textread</w:t>
      </w:r>
      <w:proofErr w:type="spellEnd"/>
      <w:r w:rsidRPr="006C454A">
        <w:t>(</w:t>
      </w:r>
      <w:proofErr w:type="spellStart"/>
      <w:proofErr w:type="gramEnd"/>
      <w:r w:rsidRPr="006C454A">
        <w:t>filename,'%s</w:t>
      </w:r>
      <w:proofErr w:type="spellEnd"/>
      <w:r w:rsidRPr="006C454A">
        <w:t>');</w:t>
      </w:r>
    </w:p>
    <w:p w:rsidR="00410DEA" w:rsidRPr="006C454A" w:rsidRDefault="00410DEA" w:rsidP="00156EC5"/>
    <w:p w:rsidR="00E87087" w:rsidRPr="00DE5798" w:rsidRDefault="00410DEA">
      <w:pPr>
        <w:rPr>
          <w:b/>
        </w:rPr>
      </w:pPr>
      <w:r>
        <w:rPr>
          <w:rFonts w:hint="eastAsia"/>
          <w:b/>
        </w:rPr>
        <w:t>5</w:t>
      </w:r>
      <w:r w:rsidR="00DE5798">
        <w:rPr>
          <w:rFonts w:hint="eastAsia"/>
          <w:b/>
        </w:rPr>
        <w:t>.</w:t>
      </w:r>
      <w:r w:rsidR="00DE5798">
        <w:rPr>
          <w:rFonts w:hint="eastAsia"/>
          <w:b/>
        </w:rPr>
        <w:t>参数</w:t>
      </w:r>
      <w:r w:rsidR="00DE5798">
        <w:rPr>
          <w:rFonts w:hint="eastAsia"/>
          <w:b/>
        </w:rPr>
        <w:t>lambda</w:t>
      </w:r>
      <w:r w:rsidR="00DE5798">
        <w:rPr>
          <w:rFonts w:hint="eastAsia"/>
          <w:b/>
        </w:rPr>
        <w:t>调整过程</w:t>
      </w:r>
    </w:p>
    <w:p w:rsidR="00E87087" w:rsidRDefault="00635E11" w:rsidP="00DE579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1.</w:t>
      </w:r>
      <w:r w:rsidR="00E87087">
        <w:rPr>
          <w:rFonts w:ascii="Courier New" w:hAnsi="Courier New" w:cs="Courier New"/>
          <w:color w:val="000000"/>
          <w:kern w:val="0"/>
          <w:sz w:val="26"/>
          <w:szCs w:val="26"/>
        </w:rPr>
        <w:t>lambda  = 5;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 </w:t>
      </w:r>
      <w:r w:rsidR="00DE5798" w:rsidRPr="00DE5798">
        <w:rPr>
          <w:rFonts w:ascii="Courier New" w:hAnsi="Courier New" w:cs="Courier New"/>
          <w:color w:val="000000"/>
          <w:kern w:val="0"/>
          <w:sz w:val="26"/>
          <w:szCs w:val="26"/>
        </w:rPr>
        <w:sym w:font="Wingdings" w:char="F0E0"/>
      </w:r>
      <w:r w:rsidR="00DE5798">
        <w:rPr>
          <w:rFonts w:ascii="Courier New" w:hAnsi="Courier New" w:cs="Courier New"/>
          <w:color w:val="000000"/>
          <w:kern w:val="0"/>
          <w:sz w:val="26"/>
          <w:szCs w:val="26"/>
        </w:rPr>
        <w:t>结果</w:t>
      </w:r>
      <w:r w:rsidR="00DE5798">
        <w:rPr>
          <w:rFonts w:ascii="Courier New" w:hAnsi="Courier New" w:cs="Courier New" w:hint="eastAsia"/>
          <w:color w:val="000000"/>
          <w:kern w:val="0"/>
          <w:sz w:val="26"/>
          <w:szCs w:val="26"/>
        </w:rPr>
        <w:t>40.0%  46.7%</w:t>
      </w:r>
    </w:p>
    <w:p w:rsidR="00E87087" w:rsidRDefault="00DE5798">
      <w:r>
        <w:rPr>
          <w:rFonts w:hint="eastAsia"/>
        </w:rPr>
        <w:tab/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>2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 w:rsidR="00570BC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lambda  = 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 </w:t>
      </w:r>
      <w:r w:rsidRPr="00DE5798">
        <w:rPr>
          <w:rFonts w:ascii="Courier New" w:hAnsi="Courier New" w:cs="Courier New"/>
          <w:color w:val="000000"/>
          <w:kern w:val="0"/>
          <w:sz w:val="26"/>
          <w:szCs w:val="26"/>
        </w:rPr>
        <w:sym w:font="Wingdings" w:char="F0E0"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结果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>34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>7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 42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>5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</w:p>
    <w:p w:rsidR="00635E11" w:rsidRDefault="00DE5798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hint="eastAsia"/>
        </w:rPr>
        <w:tab/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>3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 w:rsidR="00570BC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lambda  = 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>20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</w:t>
      </w:r>
      <w:r w:rsidRPr="00DE5798">
        <w:rPr>
          <w:rFonts w:ascii="Courier New" w:hAnsi="Courier New" w:cs="Courier New"/>
          <w:color w:val="000000"/>
          <w:kern w:val="0"/>
          <w:sz w:val="26"/>
          <w:szCs w:val="26"/>
        </w:rPr>
        <w:sym w:font="Wingdings" w:char="F0E0"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结果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>45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>5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 49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 w:rsidR="00570BCD">
        <w:rPr>
          <w:rFonts w:ascii="Courier New" w:hAnsi="Courier New" w:cs="Courier New" w:hint="eastAsia"/>
          <w:color w:val="000000"/>
          <w:kern w:val="0"/>
          <w:sz w:val="26"/>
          <w:szCs w:val="26"/>
        </w:rPr>
        <w:t>8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</w:p>
    <w:p w:rsidR="00DE5798" w:rsidRDefault="00570BCD" w:rsidP="00DE5798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4</w:t>
      </w:r>
      <w:r w:rsidR="00DE5798"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lambda  = 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200</w:t>
      </w:r>
      <w:r w:rsidR="00DE5798"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</w:t>
      </w:r>
      <w:r w:rsidR="00DE5798" w:rsidRPr="00DE5798">
        <w:rPr>
          <w:rFonts w:ascii="Courier New" w:hAnsi="Courier New" w:cs="Courier New"/>
          <w:color w:val="000000"/>
          <w:kern w:val="0"/>
          <w:sz w:val="26"/>
          <w:szCs w:val="26"/>
        </w:rPr>
        <w:sym w:font="Wingdings" w:char="F0E0"/>
      </w:r>
      <w:r w:rsidR="00DE5798">
        <w:rPr>
          <w:rFonts w:ascii="Courier New" w:hAnsi="Courier New" w:cs="Courier New"/>
          <w:color w:val="000000"/>
          <w:kern w:val="0"/>
          <w:sz w:val="26"/>
          <w:szCs w:val="26"/>
        </w:rPr>
        <w:t>结果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43</w:t>
      </w:r>
      <w:r w:rsidR="00DE5798"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7</w:t>
      </w:r>
      <w:r w:rsidR="00DE5798"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 43</w:t>
      </w:r>
      <w:r w:rsidR="00DE5798"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5</w:t>
      </w:r>
      <w:r w:rsidR="00DE5798"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</w:p>
    <w:p w:rsidR="00570BCD" w:rsidRDefault="00570BCD" w:rsidP="00570BCD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5.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lambda  = 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100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</w:t>
      </w:r>
      <w:r w:rsidRPr="00DE5798">
        <w:rPr>
          <w:rFonts w:ascii="Courier New" w:hAnsi="Courier New" w:cs="Courier New"/>
          <w:color w:val="000000"/>
          <w:kern w:val="0"/>
          <w:sz w:val="26"/>
          <w:szCs w:val="26"/>
        </w:rPr>
        <w:sym w:font="Wingdings" w:char="F0E0"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结果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44.0%  46.4%</w:t>
      </w:r>
    </w:p>
    <w:p w:rsidR="00570BCD" w:rsidRDefault="00570BCD" w:rsidP="00570BCD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6.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lambda  = 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20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</w:t>
      </w:r>
      <w:r w:rsidRPr="00DE5798">
        <w:rPr>
          <w:rFonts w:ascii="Courier New" w:hAnsi="Courier New" w:cs="Courier New"/>
          <w:color w:val="000000"/>
          <w:kern w:val="0"/>
          <w:sz w:val="26"/>
          <w:szCs w:val="26"/>
        </w:rPr>
        <w:sym w:font="Wingdings" w:char="F0E0"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结果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45.5%  49.8%</w:t>
      </w:r>
    </w:p>
    <w:p w:rsidR="007410B5" w:rsidRPr="00570BCD" w:rsidRDefault="00570BCD" w:rsidP="00570BCD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lastRenderedPageBreak/>
        <w:t>7.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lambda  = 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50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</w:t>
      </w:r>
      <w:r w:rsidRPr="00DE5798">
        <w:rPr>
          <w:rFonts w:ascii="Courier New" w:hAnsi="Courier New" w:cs="Courier New"/>
          <w:color w:val="000000"/>
          <w:kern w:val="0"/>
          <w:sz w:val="26"/>
          <w:szCs w:val="26"/>
        </w:rPr>
        <w:sym w:font="Wingdings" w:char="F0E0"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结果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44.8%  48.4%</w:t>
      </w:r>
    </w:p>
    <w:p w:rsidR="007410B5" w:rsidRPr="00570BCD" w:rsidRDefault="00570BCD" w:rsidP="00570BCD">
      <w:pPr>
        <w:ind w:firstLine="420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8</w:t>
      </w:r>
      <w:r w:rsidR="007410B5"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 w:rsidR="007410B5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lambda  = </w:t>
      </w:r>
      <w:r w:rsidR="007410B5">
        <w:rPr>
          <w:rFonts w:ascii="Courier New" w:hAnsi="Courier New" w:cs="Courier New" w:hint="eastAsia"/>
          <w:color w:val="000000"/>
          <w:kern w:val="0"/>
          <w:sz w:val="26"/>
          <w:szCs w:val="26"/>
        </w:rPr>
        <w:t>25</w:t>
      </w:r>
      <w:r w:rsidR="007410B5"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 w:rsidRPr="00570BC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DE5798">
        <w:rPr>
          <w:rFonts w:ascii="Courier New" w:hAnsi="Courier New" w:cs="Courier New"/>
          <w:color w:val="000000"/>
          <w:kern w:val="0"/>
          <w:sz w:val="26"/>
          <w:szCs w:val="26"/>
        </w:rPr>
        <w:sym w:font="Wingdings" w:char="F0E0"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结果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45.4%  49.5%</w:t>
      </w:r>
    </w:p>
    <w:p w:rsidR="007B0F77" w:rsidRPr="00570BCD" w:rsidRDefault="00570BCD" w:rsidP="00570BC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9</w:t>
      </w:r>
      <w:r w:rsidR="007410B5"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 w:rsidR="007410B5">
        <w:rPr>
          <w:rFonts w:ascii="Courier New" w:hAnsi="Courier New" w:cs="Courier New"/>
          <w:color w:val="000000"/>
          <w:kern w:val="0"/>
          <w:sz w:val="26"/>
          <w:szCs w:val="26"/>
        </w:rPr>
        <w:t>lambda  = 17;</w:t>
      </w:r>
      <w:r w:rsidRPr="00570BC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DE5798">
        <w:rPr>
          <w:rFonts w:ascii="Courier New" w:hAnsi="Courier New" w:cs="Courier New"/>
          <w:color w:val="000000"/>
          <w:kern w:val="0"/>
          <w:sz w:val="26"/>
          <w:szCs w:val="26"/>
        </w:rPr>
        <w:sym w:font="Wingdings" w:char="F0E0"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结果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45.2%  49.9%</w:t>
      </w:r>
    </w:p>
    <w:p w:rsidR="007B0F77" w:rsidRDefault="00570BCD" w:rsidP="00570BC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10</w:t>
      </w:r>
      <w:r w:rsidR="007B0F77"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 w:rsidR="007B0F77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lambda  = </w:t>
      </w:r>
      <w:r w:rsidR="007B0F77">
        <w:rPr>
          <w:rFonts w:ascii="Courier New" w:hAnsi="Courier New" w:cs="Courier New" w:hint="eastAsia"/>
          <w:color w:val="000000"/>
          <w:kern w:val="0"/>
          <w:sz w:val="26"/>
          <w:szCs w:val="26"/>
        </w:rPr>
        <w:t>22</w:t>
      </w:r>
      <w:r w:rsidR="007B0F77"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 w:rsidRPr="00570BC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DE5798">
        <w:rPr>
          <w:rFonts w:ascii="Courier New" w:hAnsi="Courier New" w:cs="Courier New"/>
          <w:color w:val="000000"/>
          <w:kern w:val="0"/>
          <w:sz w:val="26"/>
          <w:szCs w:val="26"/>
        </w:rPr>
        <w:sym w:font="Wingdings" w:char="F0E0"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结果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45.4%  49.7%</w:t>
      </w:r>
    </w:p>
    <w:p w:rsidR="006D4CFC" w:rsidRPr="00570BCD" w:rsidRDefault="00410DEA" w:rsidP="00570BC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11</w:t>
      </w:r>
      <w:proofErr w:type="gramStart"/>
      <w:r w:rsidR="006D4CFC">
        <w:rPr>
          <w:rFonts w:ascii="Courier New" w:hAnsi="Courier New" w:cs="Courier New" w:hint="eastAsia"/>
          <w:color w:val="000000"/>
          <w:kern w:val="0"/>
          <w:sz w:val="26"/>
          <w:szCs w:val="26"/>
        </w:rPr>
        <w:t>.</w:t>
      </w:r>
      <w:r w:rsidR="006D4CFC">
        <w:rPr>
          <w:rFonts w:ascii="Courier New" w:hAnsi="Courier New" w:cs="Courier New"/>
          <w:color w:val="000000"/>
          <w:kern w:val="0"/>
          <w:sz w:val="26"/>
          <w:szCs w:val="26"/>
        </w:rPr>
        <w:t>lambda</w:t>
      </w:r>
      <w:proofErr w:type="gramEnd"/>
      <w:r w:rsidR="006D4CFC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= </w:t>
      </w:r>
      <w:r w:rsidR="006D4CFC">
        <w:rPr>
          <w:rFonts w:ascii="Courier New" w:hAnsi="Courier New" w:cs="Courier New" w:hint="eastAsia"/>
          <w:color w:val="000000"/>
          <w:kern w:val="0"/>
          <w:sz w:val="26"/>
          <w:szCs w:val="26"/>
        </w:rPr>
        <w:t>18</w:t>
      </w:r>
      <w:r w:rsidR="006D4CFC"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6D4CFC" w:rsidRDefault="006D4CFC">
      <w:r>
        <w:rPr>
          <w:noProof/>
        </w:rPr>
        <w:drawing>
          <wp:inline distT="0" distB="0" distL="0" distR="0" wp14:anchorId="3735B053" wp14:editId="01AB7E4E">
            <wp:extent cx="4815840" cy="2049780"/>
            <wp:effectExtent l="0" t="0" r="381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FC" w:rsidRDefault="006D4CFC"/>
    <w:p w:rsidR="00570BCD" w:rsidRPr="00570BCD" w:rsidRDefault="00570BCD" w:rsidP="00570BCD">
      <w:pPr>
        <w:rPr>
          <w:b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总结</w:t>
      </w:r>
    </w:p>
    <w:p w:rsidR="00682671" w:rsidRDefault="00410DEA">
      <w:r>
        <w:rPr>
          <w:rFonts w:hint="eastAsia"/>
        </w:rPr>
        <w:tab/>
      </w:r>
      <w:r>
        <w:rPr>
          <w:rFonts w:hint="eastAsia"/>
        </w:rPr>
        <w:t>通过不断调整</w:t>
      </w:r>
      <w:r>
        <w:rPr>
          <w:rFonts w:hint="eastAsia"/>
        </w:rPr>
        <w:t>lambda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lambda=18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准确率达到最大值</w:t>
      </w:r>
      <w:r>
        <w:rPr>
          <w:rFonts w:hint="eastAsia"/>
        </w:rPr>
        <w:t>45.3%   50.0%,</w:t>
      </w:r>
      <w:r>
        <w:rPr>
          <w:rFonts w:hint="eastAsia"/>
        </w:rPr>
        <w:t>与原论</w:t>
      </w:r>
      <w:r w:rsidR="00682671">
        <w:rPr>
          <w:rFonts w:hint="eastAsia"/>
        </w:rPr>
        <w:t>文</w:t>
      </w:r>
      <w:r>
        <w:rPr>
          <w:rFonts w:hint="eastAsia"/>
        </w:rPr>
        <w:t>的准确率</w:t>
      </w:r>
      <w:r w:rsidR="00682671">
        <w:rPr>
          <w:rFonts w:hint="eastAsia"/>
        </w:rPr>
        <w:t>(84.0%   84.7%)</w:t>
      </w:r>
      <w:r>
        <w:rPr>
          <w:rFonts w:hint="eastAsia"/>
        </w:rPr>
        <w:t>相差很多</w:t>
      </w:r>
      <w:r w:rsidR="00682671">
        <w:rPr>
          <w:rFonts w:hint="eastAsia"/>
        </w:rPr>
        <w:t xml:space="preserve">. </w:t>
      </w:r>
    </w:p>
    <w:p w:rsidR="00570BCD" w:rsidRDefault="00682671" w:rsidP="00682671">
      <w:pPr>
        <w:ind w:firstLine="420"/>
      </w:pPr>
      <w:r>
        <w:rPr>
          <w:rFonts w:hint="eastAsia"/>
        </w:rPr>
        <w:t>原因</w:t>
      </w:r>
      <w:r>
        <w:rPr>
          <w:rFonts w:hint="eastAsia"/>
        </w:rPr>
        <w:t>: 1.</w:t>
      </w:r>
      <w:r w:rsidR="00410DEA">
        <w:rPr>
          <w:rFonts w:hint="eastAsia"/>
        </w:rPr>
        <w:t>可能是</w:t>
      </w:r>
      <w:r>
        <w:rPr>
          <w:rFonts w:hint="eastAsia"/>
        </w:rPr>
        <w:t>用的</w:t>
      </w:r>
      <w:r w:rsidR="00410DEA">
        <w:rPr>
          <w:rFonts w:hint="eastAsia"/>
        </w:rPr>
        <w:t>数据集</w:t>
      </w:r>
      <w:r>
        <w:rPr>
          <w:rFonts w:hint="eastAsia"/>
        </w:rPr>
        <w:t>不一样</w:t>
      </w:r>
      <w:r>
        <w:rPr>
          <w:rFonts w:hint="eastAsia"/>
        </w:rPr>
        <w:t>;   2.</w:t>
      </w:r>
      <w:r>
        <w:rPr>
          <w:rFonts w:hint="eastAsia"/>
        </w:rPr>
        <w:t>数据集分割方式不同</w:t>
      </w:r>
      <w:r>
        <w:rPr>
          <w:rFonts w:hint="eastAsia"/>
        </w:rPr>
        <w:t xml:space="preserve">   3.</w:t>
      </w:r>
      <w:r>
        <w:rPr>
          <w:rFonts w:hint="eastAsia"/>
        </w:rPr>
        <w:t>测试数据有限</w:t>
      </w:r>
      <w:r>
        <w:rPr>
          <w:rFonts w:hint="eastAsia"/>
        </w:rPr>
        <w:t xml:space="preserve">, </w:t>
      </w:r>
      <w:r>
        <w:rPr>
          <w:rFonts w:hint="eastAsia"/>
        </w:rPr>
        <w:t>参数</w:t>
      </w:r>
      <w:r>
        <w:rPr>
          <w:rFonts w:hint="eastAsia"/>
        </w:rPr>
        <w:t>lambda</w:t>
      </w:r>
      <w:r>
        <w:rPr>
          <w:rFonts w:hint="eastAsia"/>
        </w:rPr>
        <w:t>可能达到了局部最优</w:t>
      </w:r>
      <w:r>
        <w:rPr>
          <w:rFonts w:hint="eastAsia"/>
        </w:rPr>
        <w:t>,</w:t>
      </w:r>
      <w:r>
        <w:rPr>
          <w:rFonts w:hint="eastAsia"/>
        </w:rPr>
        <w:t>并未达到全局最优</w:t>
      </w:r>
      <w:r w:rsidR="00E40F40">
        <w:rPr>
          <w:rFonts w:hint="eastAsia"/>
        </w:rPr>
        <w:t xml:space="preserve"> </w:t>
      </w:r>
    </w:p>
    <w:p w:rsidR="00E40F40" w:rsidRDefault="00E40F40" w:rsidP="00682671">
      <w:pPr>
        <w:ind w:firstLine="420"/>
      </w:pPr>
      <w:r>
        <w:rPr>
          <w:rFonts w:hint="eastAsia"/>
        </w:rPr>
        <w:t>通过这次代码复现</w:t>
      </w:r>
      <w:r>
        <w:rPr>
          <w:rFonts w:hint="eastAsia"/>
        </w:rPr>
        <w:t xml:space="preserve">, </w:t>
      </w:r>
      <w:r>
        <w:rPr>
          <w:rFonts w:hint="eastAsia"/>
        </w:rPr>
        <w:t>对算法的数学表达有了更多的理解</w:t>
      </w:r>
      <w:r>
        <w:rPr>
          <w:rFonts w:hint="eastAsia"/>
        </w:rPr>
        <w:t xml:space="preserve">. </w:t>
      </w:r>
      <w:r>
        <w:rPr>
          <w:rFonts w:hint="eastAsia"/>
        </w:rPr>
        <w:t>同时也对数据集在</w:t>
      </w:r>
      <w:r>
        <w:rPr>
          <w:rFonts w:hint="eastAsia"/>
        </w:rPr>
        <w:t>MATLAB</w:t>
      </w:r>
      <w:r>
        <w:rPr>
          <w:rFonts w:hint="eastAsia"/>
        </w:rPr>
        <w:t>上的处理有了一定练习</w:t>
      </w:r>
      <w:r>
        <w:rPr>
          <w:rFonts w:hint="eastAsia"/>
        </w:rPr>
        <w:t xml:space="preserve">. </w:t>
      </w:r>
      <w:r>
        <w:rPr>
          <w:rFonts w:hint="eastAsia"/>
        </w:rPr>
        <w:t>同时也对</w:t>
      </w:r>
      <w:r>
        <w:rPr>
          <w:rFonts w:hint="eastAsia"/>
        </w:rPr>
        <w:t>MATLAB</w:t>
      </w:r>
      <w:r>
        <w:rPr>
          <w:rFonts w:hint="eastAsia"/>
        </w:rPr>
        <w:t>的使用更熟练了一些</w:t>
      </w:r>
      <w:r>
        <w:rPr>
          <w:rFonts w:hint="eastAsia"/>
        </w:rPr>
        <w:t>.</w:t>
      </w:r>
    </w:p>
    <w:sectPr w:rsidR="00E4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839" w:rsidRDefault="00887839" w:rsidP="00156EC5">
      <w:r>
        <w:separator/>
      </w:r>
    </w:p>
  </w:endnote>
  <w:endnote w:type="continuationSeparator" w:id="0">
    <w:p w:rsidR="00887839" w:rsidRDefault="00887839" w:rsidP="0015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839" w:rsidRDefault="00887839" w:rsidP="00156EC5">
      <w:r>
        <w:separator/>
      </w:r>
    </w:p>
  </w:footnote>
  <w:footnote w:type="continuationSeparator" w:id="0">
    <w:p w:rsidR="00887839" w:rsidRDefault="00887839" w:rsidP="00156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A4"/>
    <w:rsid w:val="00022A17"/>
    <w:rsid w:val="001012B1"/>
    <w:rsid w:val="00156EC5"/>
    <w:rsid w:val="00243939"/>
    <w:rsid w:val="00254479"/>
    <w:rsid w:val="003110AE"/>
    <w:rsid w:val="00351007"/>
    <w:rsid w:val="003670CF"/>
    <w:rsid w:val="0038005A"/>
    <w:rsid w:val="003D7CC8"/>
    <w:rsid w:val="00410DEA"/>
    <w:rsid w:val="004171DF"/>
    <w:rsid w:val="00562D44"/>
    <w:rsid w:val="00570BCD"/>
    <w:rsid w:val="0058405E"/>
    <w:rsid w:val="00627412"/>
    <w:rsid w:val="00635E11"/>
    <w:rsid w:val="00664FA4"/>
    <w:rsid w:val="00667651"/>
    <w:rsid w:val="00682671"/>
    <w:rsid w:val="006C454A"/>
    <w:rsid w:val="006D4CFC"/>
    <w:rsid w:val="00706FC2"/>
    <w:rsid w:val="00726B3B"/>
    <w:rsid w:val="007410B5"/>
    <w:rsid w:val="007B0F77"/>
    <w:rsid w:val="00811227"/>
    <w:rsid w:val="008521F3"/>
    <w:rsid w:val="008606C6"/>
    <w:rsid w:val="00872A66"/>
    <w:rsid w:val="00887839"/>
    <w:rsid w:val="008917DE"/>
    <w:rsid w:val="008F5AC1"/>
    <w:rsid w:val="0093564C"/>
    <w:rsid w:val="009426A6"/>
    <w:rsid w:val="009637A6"/>
    <w:rsid w:val="009D3A09"/>
    <w:rsid w:val="00A0640A"/>
    <w:rsid w:val="00A1723B"/>
    <w:rsid w:val="00A52C28"/>
    <w:rsid w:val="00AA5A49"/>
    <w:rsid w:val="00AB1EBC"/>
    <w:rsid w:val="00AF6C6F"/>
    <w:rsid w:val="00B4398B"/>
    <w:rsid w:val="00BD2C70"/>
    <w:rsid w:val="00C03CAE"/>
    <w:rsid w:val="00C8434D"/>
    <w:rsid w:val="00CE0939"/>
    <w:rsid w:val="00CE77B1"/>
    <w:rsid w:val="00D4763B"/>
    <w:rsid w:val="00D97E9E"/>
    <w:rsid w:val="00DE5798"/>
    <w:rsid w:val="00E40F40"/>
    <w:rsid w:val="00E65DB6"/>
    <w:rsid w:val="00E87087"/>
    <w:rsid w:val="00FD194F"/>
    <w:rsid w:val="00F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39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98B"/>
    <w:rPr>
      <w:sz w:val="18"/>
      <w:szCs w:val="18"/>
    </w:rPr>
  </w:style>
  <w:style w:type="character" w:styleId="a4">
    <w:name w:val="Hyperlink"/>
    <w:basedOn w:val="a0"/>
    <w:uiPriority w:val="99"/>
    <w:unhideWhenUsed/>
    <w:rsid w:val="009426A6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9426A6"/>
  </w:style>
  <w:style w:type="paragraph" w:styleId="a5">
    <w:name w:val="header"/>
    <w:basedOn w:val="a"/>
    <w:link w:val="Char0"/>
    <w:uiPriority w:val="99"/>
    <w:unhideWhenUsed/>
    <w:rsid w:val="0015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6E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6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6E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39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98B"/>
    <w:rPr>
      <w:sz w:val="18"/>
      <w:szCs w:val="18"/>
    </w:rPr>
  </w:style>
  <w:style w:type="character" w:styleId="a4">
    <w:name w:val="Hyperlink"/>
    <w:basedOn w:val="a0"/>
    <w:uiPriority w:val="99"/>
    <w:unhideWhenUsed/>
    <w:rsid w:val="009426A6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9426A6"/>
  </w:style>
  <w:style w:type="paragraph" w:styleId="a5">
    <w:name w:val="header"/>
    <w:basedOn w:val="a"/>
    <w:link w:val="Char0"/>
    <w:uiPriority w:val="99"/>
    <w:unhideWhenUsed/>
    <w:rsid w:val="0015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6E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6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6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12</Pages>
  <Words>1231</Words>
  <Characters>7023</Characters>
  <Application>Microsoft Office Word</Application>
  <DocSecurity>0</DocSecurity>
  <Lines>58</Lines>
  <Paragraphs>16</Paragraphs>
  <ScaleCrop>false</ScaleCrop>
  <Company>Microsoft</Company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2020-10-11T12:50:00Z</dcterms:created>
  <dcterms:modified xsi:type="dcterms:W3CDTF">2020-10-25T11:34:00Z</dcterms:modified>
</cp:coreProperties>
</file>