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rPr>
          <w:rFonts w:ascii="Helvetica,Bold" w:hAnsi="Helvetica,Bold" w:eastAsia="Helvetica,Bold" w:cs="Helvetica,Bold"/>
          <w:sz w:val="34"/>
        </w:rPr>
        <w:t>Bibliometric Study and Network Analysis of the</w:t>
      </w:r>
    </w:p>
    <w:p>
      <w:pPr>
        <w:jc w:val="left"/>
      </w:pPr>
      <w:r>
        <w:rPr>
          <w:rFonts w:ascii="Helvetica,Bold" w:hAnsi="Helvetica,Bold" w:eastAsia="Helvetica,Bold" w:cs="Helvetica,Bold"/>
          <w:sz w:val="34"/>
        </w:rPr>
        <w:t>Phenomenon of Self Publishing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ABSTRACT</w:t>
      </w:r>
    </w:p>
    <w:p/>
    <w:p>
      <w:pPr>
        <w:ind w:hangingChars="200"/>
        <w:jc w:val="left"/>
      </w:pPr>
      <w:r>
        <w:rPr>
          <w:rFonts w:ascii="Helvetica" w:hAnsi="Helvetica" w:eastAsia="Helvetica" w:cs="Helvetica"/>
          <w:sz w:val="22"/>
        </w:rPr>
        <w:t>Mangas Vega, Almudena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Helvetica" w:hAnsi="Helvetica" w:eastAsia="Helvetica" w:cs="Helvetica"/>
          <w:sz w:val="18"/>
        </w:rPr>
        <w:t>Universidad de Salamanca</w:t>
      </w:r>
    </w:p>
    <w:p>
      <w:pPr>
        <w:jc w:val="left"/>
      </w:pPr>
      <w:r>
        <w:rPr>
          <w:rFonts w:ascii="Helvetica" w:hAnsi="Helvetica" w:eastAsia="Helvetica" w:cs="Helvetica"/>
          <w:sz w:val="18"/>
        </w:rPr>
        <w:t>C/ Francisco de Vitoria, 6</w:t>
      </w:r>
    </w:p>
    <w:p/>
    <w:p>
      <w:pPr>
        <w:jc w:val="left"/>
      </w:pPr>
      <w:r>
        <w:rPr>
          <w:rFonts w:ascii="Helvetica" w:hAnsi="Helvetica" w:eastAsia="Helvetica" w:cs="Helvetica"/>
          <w:sz w:val="18"/>
        </w:rPr>
        <w:t>37008 Salamanca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Helvetica" w:hAnsi="Helvetica" w:eastAsia="Helvetica" w:cs="Helvetica"/>
          <w:sz w:val="18"/>
        </w:rPr>
        <w:t>+34 923294580</w:t>
      </w:r>
    </w:p>
    <w:p/>
    <w:p>
      <w:pPr>
        <w:jc w:val="left"/>
      </w:pPr>
      <w:r>
        <w:rPr>
          <w:rFonts w:ascii="Helvetica" w:hAnsi="Helvetica" w:eastAsia="Helvetica" w:cs="Helvetica"/>
          <w:sz w:val="22"/>
        </w:rPr>
        <w:t>almumvega@usal.es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Self-publishing is becoming increasingly prevalent as a form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editing. This article is a bibliometric and network analysis study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on the phenomenon of publishing to determine which aspects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being more scientifically investigated and to check if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relevance of this issue is reflected in current scientific studies 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topic. Moreover, this report will present an example of what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bibliometrics and network analysis can bring to this type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Categories and Subject Descriptors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Applied computing → Computers in other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Publishing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General Terms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Documentation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Keywords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Self-Publishing; Bibliometrics; Network Analysis.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1. INTRODUCTION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domains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Without a doubt, self-publishing is an upward trend. [1].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→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Self-publishing has advantages, such as ease, cost reduction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publishing speed [2].  However, the absence of quality revision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editing, no final pre-publication assessment and the inability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to publish such articles in scientific papers are often cited 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disadvantages. [3]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All experts agree on the first claim, but not all agree on the latter.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Since other publishing transitions have been extensively studied,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can the same be said for self-publishing? When trying to answer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Permission to make digital or hard copies of all or part of this work for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personal or classroom use is granted without fee provided that copies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not made or distributed for profit or commercial advantage and that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copies bear this notice and the full citation on the first page. Copyrights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for components of this work owned by others than the author(s) must be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honored. Abstracting with credit is permitted. To copy otherwise, 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republish, to post on servers or to redistribute to lists, requires prior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specific permission and/or a fee. Request permissions from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Permissions@acm.org. TEEM '15, October 07 - 09, 2015, Porto,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Portugal Copyright is held by the owner/author(s). Publication rights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licensed to ACM. ACM 978-1-4503-3442-6/15/10…$15.00 DOI: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http://dx.doi.org/10.1145/2808580.2808646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this question, a problem almost immediately arises with regard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terminology which inevitably changes as advances appear: we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find (in Spanish) the term "autopublicación" as a synonym for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"autoedición", and in English, two synonymous are used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important implications; "vanity publish" or "self publish." [4]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it is not the purpose of this article to discuss the terminology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issue, we will aim instead to briefly define the object of our study: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self-publishing. Its origins date back to "vanity publishing", when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authors published their own works which publishers had rejected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as not being up to par for publication. Today, perhaps  as a result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a mistranslation from English, we confuse the term “auto-publicación” (publishing something for oneself without going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through any type of control, external evaluation or editing apart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from the author´s own reviewing), the phenomenon itself, from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scientific point of view, what is being studied about it, how,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from what points of view, etc. Therefore, knowing and using all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possible terms allows us to refine the analysis. 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Bibliometrics is part of the so-called metric information studies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[6], used to analyze scientific activity around a particular topic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based on the application of mathematical and statistical indicators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regarding bibliographic production and its authors [7].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This will give us an idea of how an in depth study of this matter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increasingly present also in scientific literature.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It will also enable us to check whether the data relating to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scientific literature based on the phenomenon of "self-publishing"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does indeed show that it reached its peak in 2011, as some authors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claim, or whether on the contrary, as Furtado [8] indicated, it "is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not a bubble nor will sales of the work thus produced disappear".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Social network analysis is a technique that is increasingly proving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to be more effective in all types of subjects as shown by numerous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studies in which it is applied, as well as in different aspects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Information Science and Documentation [9], [10], [11], [12],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[13], [14].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2. OBJECTIVES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aim of this paper is to analyze the highlights of the study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 that has been done on self-publishing over the years,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particular attention being given to recent times, in which self-publishing appears to have undergone a resurgence.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Another topic which will be analysed in this paper is the matter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whether self-publishing is presently being addressed from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scientific point of view as deeply and thoroughly as you might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expect for such a current issue.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439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Third International Conference on Technological Ecosystems for Enhancing Multiculturality - TEEM’15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 develop this goal, we will first study all the technical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terminology and cultural traits that have transformed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landscape of publishing, and that may encourage a more complete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analysis of the situation, to define the most appropriate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methodology in order to achieve the objective.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3. METODOLOGY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For the purposes of the preparation of this paper, firstly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literature review was conducted taking into account the terms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coined over the years to refer to the phenomenon now known 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"self-publishing". This was done in order to determine the best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search terms for our objective.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At the same time, different databases that could serve as sources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information were reviewed, such as WOS, SCOPUS, LISA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LISTA; the various data provided by them and the possibilities for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 rigorous bibliometric study  were analyzed in each case</w:t>
      </w:r>
      <w:r>
        <w:rPr>
          <w:rFonts w:ascii="Times New Roman" w:hAnsi="Times New Roman" w:eastAsia="Times New Roman" w:cs="Times New Roman"/>
          <w:sz w:val="10"/>
        </w:rPr>
        <w:t>1</w:t>
      </w:r>
      <w:r>
        <w:rPr>
          <w:rFonts w:ascii="Times New Roman" w:hAnsi="Times New Roman" w:eastAsia="Times New Roman" w:cs="Times New Roman"/>
          <w:sz w:val="16"/>
        </w:rPr>
        <w:t>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After this initial stage, the search terms "vanity publishing",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"vanity press" and "self publishing" were decided on and  WOS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was determined as a research resource.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data collection date was March, 2015 for the bibliometric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study, with an update in June, 2015 for network analysis.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First, a new verification of the search terms was conducted in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database Web of Science to decide if any changes were needed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to determine all the search parameters. Finally, the terms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search parameters were "self publishing" (in the fields of subject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title), "vanity publishing" (in the fields of subject and title)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and "vanity press" (in the fields of topic and title).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Then, two searches were conducted to define the WOS database: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In the first, we searched all databases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In the second, only the main WOS databases were reviewed.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reason for these two search strategies has to do with the data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provided by WOS: for all database records, citation analysis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offered; but  with regard to its main databases, additional data 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added which is of great help in making a more comprehensive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bibliometric analysis.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question, then, was to ascertain whether the difference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records located in both strategies was large enough to consider it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necessary to opt for the latter, despite offering more data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facilitate a bibliometric analysis, as reliability was lost in the study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due to the absence of a  significant number of records.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result was as follows: In the investigation of all databases,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107 were logs, which, after being treated with the reference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manager RefWorks and filter duplicates, were reduced to 106.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the search performed only on the major WOS databases, 95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results appeared, which, again, after being further analysed using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RefWorks and having eliminated duplicates, ended up as 85.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After checking the records analyzed and confirming that trends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both cases are similar and that the differences between them do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not particularly affect the graphics, most notably the graphics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related to evolution, it was decided to opt for the second search.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bibliometric analysis would therefore be more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comprehensive. </w:t>
      </w:r>
    </w:p>
    <w:p/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1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As bibliometric studies require a set of concrete data, it was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decided first database that best fulfilled this demand. Later these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data would be adapted to the analysis of social networks</w:t>
      </w:r>
    </w:p>
    <w:p/>
    <w:p>
      <w:r>
        <w:drawing>
          <wp:inline distT="0" distB="0" distL="0" distR="0">
            <wp:extent cx="3943350" cy="3124200"/>
            <wp:effectExtent l="0" t="0" r="6350" b="0"/>
            <wp:docPr id="1" name="Drawing 0" descr="1519985732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519985732290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1. Evolution graph search in all databases</w:t>
      </w:r>
    </w:p>
    <w:p/>
    <w:p>
      <w:r>
        <w:drawing>
          <wp:inline distT="0" distB="0" distL="0" distR="0">
            <wp:extent cx="3810000" cy="3143250"/>
            <wp:effectExtent l="0" t="0" r="0" b="6350"/>
            <wp:docPr id="2" name="Drawing 1" descr="1519985732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1519985732409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2. Graph of the evolution of the major search databases</w:t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WOS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After making the different searches and combining them, 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analysis of the data was begun: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Using as a basis the hypothesis put forward by authors such 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Furtado or Charman [15], which indicates that self-publishing 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 very current and fashionable topic, but with a history deeply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rooted in the past, it was decided not to limit the study by year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publication in order to confirm whether these theories are true 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not.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4. RESULTS AND DISCUSSION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First of all, it should be advised that the data used in the analysis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networks belongs to an extremely small sample.  Therefore,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results should be considered with great caution. Nonetheless, it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serves to demonstrate the usefulness of this type of analysis, and,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after comparing some results, we can verify its success even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such small samples.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An analysis shall now be done using the data based on the laws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indicators that bibliometrics provide us: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Evolution (growth / decline) over time, with reference to both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appearance of the publications and the citation of them. 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 study the time evolution of our subject, a complete analysis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will be carried out using the graphics provided by the database. 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440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Bibliometric Study and Network Analysis of the Phenomenon of Self Publishing</w:t>
      </w:r>
    </w:p>
    <w:p/>
    <w:p>
      <w:r>
        <w:drawing>
          <wp:inline distT="0" distB="0" distL="0" distR="0">
            <wp:extent cx="4229100" cy="2133600"/>
            <wp:effectExtent l="0" t="0" r="0" b="0"/>
            <wp:docPr id="3" name="Drawing 2" descr="1519985732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1519985732819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00500" cy="2552700"/>
            <wp:effectExtent l="0" t="0" r="0" b="0"/>
            <wp:docPr id="4" name="Drawing 3" descr="1519985732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1519985732900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Arguably, the emergence of a "sustained" study on self-publishing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began in 1996. While some articles have been discovered from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previous years (1958 (1 article), 1979 (2 articles), 1984 (1 article)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1985 (2 articles) and 1986 (1 article), they have very little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significance (only one article exists from 1983). It is only from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90s  on when research on the issue begins to appear in greater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quantity.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According to the Law of exponential growth of scientific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information, an indefinitely, constant and exponential growth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not sustainable.  At some point it reaches a saturation limit, after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which it begins to decrease.[16]. In this case, it seems that growth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has not yet reached that limit, since the increase remains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progressive. This is true, not only with regard to publications 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subject, but also to citations.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 noteworthy fact is that although data publications do not appear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 2009, citations were ceaseless, both in that year and in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following, thus indicating that it was an issue which  was gaining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relevance.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Contemporary science: However, not only is scientific literature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growing exponentially, but also the number of researchers.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Therefore, the first conclusion which Price reached regarding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exponential growth was the contemporaneity of science, 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expression that reflects the phenomenon. Price´s conclusion was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on assessing the number of scientists who have studied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phenomenon, adding all of those who have existed in the past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sum of the present, it can be observed that the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scientists from the past is so small that it is almost irrelevant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proportion to the current number of scientists working on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issue. 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5. Increased authors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Total authors: 140; Total years: 55;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Authors in the last 13 years (25% of total): 118 (84%)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theory is fully proven. The growing number of authors who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have studied this issue in recent years has grown exponentially.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This represents up to 84% of the authors found in the final quarter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the progress of the phenomenon through time. From this data it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can be concluded that a limit on this growth has not yet been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reached.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Dispersion of scientific literature (core journals): Bradford´s Law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(formulated in 1948) states that "if scientific journals according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declining production of articles on a given topic are available,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they can be divided into core publications more  specifically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devoted to the subject, and several groups or zones, each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containing the same number of items as the core, so that 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amounts of magazines of the core and subsequent zones represent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relation 1: n: n ²". That is, each zone contains a similar number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(in theory, an equal number) of items, while the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magazines grows from one zone to another.</w:t>
      </w:r>
    </w:p>
    <w:p/>
    <w:p>
      <w:pPr>
        <w:jc w:val="left"/>
      </w:pPr>
      <w:r>
        <w:rPr>
          <w:rFonts w:ascii="Calibri" w:hAnsi="Calibri" w:eastAsia="Calibri" w:cs="Calibri"/>
          <w:sz w:val="16"/>
        </w:rPr>
        <w:t>Publishing Research Quarterly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3    3.158%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Gl Conference Series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2  2.105%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Jour. Of South. African Studies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2    2.105%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Library Journal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2    2.105%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Library Quarterly</w:t>
      </w:r>
    </w:p>
    <w:p>
      <w:pPr>
        <w:jc w:val="left"/>
      </w:pPr>
      <w:r>
        <w:rPr>
          <w:rFonts w:ascii="Calibri" w:hAnsi="Calibri" w:eastAsia="Calibri" w:cs="Calibri"/>
          <w:sz w:val="16"/>
        </w:rPr>
        <w:t>2   2.105%</w:t>
      </w:r>
    </w:p>
    <w:tbl>
      <w:tblPr>
        <w:tblStyle w:val="3"/>
        <w:tblW w:w="863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711"/>
        <w:gridCol w:w="853"/>
        <w:gridCol w:w="2595"/>
        <w:gridCol w:w="1599"/>
        <w:gridCol w:w="220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711" w:type="dxa"/>
          </w:tcPr>
          <w:p/>
        </w:tc>
        <w:tc>
          <w:tcPr>
            <w:tcW w:w="853" w:type="dxa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Of Spie</w:t>
            </w:r>
          </w:p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3   3.158%</w:t>
            </w:r>
          </w:p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Technical Communication</w:t>
            </w:r>
          </w:p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4 4.211%</w:t>
            </w:r>
          </w:p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Econtent</w:t>
            </w:r>
          </w:p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4 4.211%</w:t>
            </w:r>
          </w:p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16"/>
              </w:rPr>
              <w:t>Learned Publishing 6</w:t>
            </w:r>
          </w:p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>
            <w:pPr>
              <w:jc w:val="left"/>
            </w:pPr>
            <w:r>
              <w:rPr>
                <w:rFonts w:ascii="Calibri,Bold" w:hAnsi="Calibri,Bold" w:eastAsia="Calibri,Bold" w:cs="Calibri,Bold"/>
                <w:sz w:val="16"/>
              </w:rPr>
              <w:t>Nº.</w:t>
            </w:r>
          </w:p>
          <w:p>
            <w:pPr>
              <w:jc w:val="left"/>
            </w:pPr>
            <w:r>
              <w:rPr>
                <w:rFonts w:ascii="Calibri,Bold" w:hAnsi="Calibri,Bold" w:eastAsia="Calibri,Bold" w:cs="Calibri,Bold"/>
                <w:sz w:val="16"/>
              </w:rPr>
              <w:t>arts.</w:t>
            </w:r>
          </w:p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is usual to set 3 groups or levels. If we have a list of 80 journals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descending order of number of articles on the subject and have</w:t>
            </w:r>
          </w:p>
          <w:p>
            <w:pPr>
              <w:ind w:hangingChars="200"/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-33% of the articles, we find that the 11 journals have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the total of 80 journals. Thus the core is 11 magazines;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11 journals are the most requested by the authors to publish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work; they  tend to be more specialized. Perhaps, one might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say that we have many items concentrated in a few</w:t>
            </w:r>
          </w:p>
          <w:p>
            <w:pPr>
              <w:ind w:firstLineChars="200"/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among the first 5 (only 5.88% of total magazines)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for 21% of the articles on this topic. According to this</w:t>
            </w:r>
          </w:p>
          <w:p>
            <w:pPr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zone, the core is, in particular, the 11 magazines:</w:t>
            </w:r>
          </w:p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>
            <w:pPr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of 80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11</w:t>
            </w:r>
          </w:p>
          <w:p>
            <w:pPr>
              <w:jc w:val="left"/>
            </w:pPr>
            <w:r>
              <w:rPr>
                <w:rFonts w:ascii="Times New Roman" w:hAnsi="Times New Roman" w:eastAsia="Times New Roman" w:cs="Times New Roman"/>
                <w:sz w:val="16"/>
              </w:rPr>
              <w:t>to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</w:rPr>
              <w:t>in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711" w:type="dxa"/>
          </w:tcPr>
          <w:p/>
        </w:tc>
        <w:tc>
          <w:tcPr>
            <w:tcW w:w="853" w:type="dxa"/>
          </w:tcPr>
          <w:p/>
        </w:tc>
        <w:tc>
          <w:tcPr>
            <w:tcW w:w="2595" w:type="dxa"/>
          </w:tcPr>
          <w:p/>
        </w:tc>
        <w:tc>
          <w:tcPr>
            <w:tcW w:w="1599" w:type="dxa"/>
          </w:tcPr>
          <w:p/>
        </w:tc>
        <w:tc>
          <w:tcPr>
            <w:tcW w:w="2204" w:type="dxa"/>
          </w:tcPr>
          <w:p/>
        </w:tc>
      </w:tr>
    </w:tbl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2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This calculation shows 84 items and not 85 because sometimes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there is usually some variation regarding items that have failed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journal data and therefore do not appear in this analysis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WOS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441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Third International Conference on Technological Ecosystems for Enhancing Multiculturality - TEEM’15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At first glance, the distribution is not at all in proportion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Bradford`s 1: n: n2 (it would be closer to 1: n: 8 / 3n: 4 / 3n), so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progression to confirm the trend of  clear dispersion cannot be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observed in this case.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some cases, a Bradford k multiplier (ratio of the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magazines in an area to the number of the previous zone)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calculated and the necessary parameters are calculated to apply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distribution equation and see if it mathematically corresponds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Bradford´s. If the k multiplier is similar in all zones it indicates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it fits Bradford´s distribution. (This methodology was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proposed Egghe in 1990). In our case: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K1 = 29/11 = 2.63  K2 = 40/29 = 1.37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Once again, it does not seem to fit at all.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Today it is common to adapt the Bradford formula: 50% of all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items is calculated and the result is taken as the core.  The rest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considered dispersed.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our case: to obtain 50% of the articles, that is, 42 articles, 18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magazines needed to be consulted, thus confirming that this is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fairly dispersed topic.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conclusion we draw from applying Bradford's Law is that,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although the core is highly concentrated, there are really only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few top producing magazines.  The rest, even in that nucleus,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spread out, as well as the following zones. It seems clear that there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is a group of magazines that have opted for this topic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encourage the publication of related articles.  On the other hand,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research groups taking the lead in investigating "self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publishing" may be highly concentrated and usually publish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articles only in those particular journals.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What does seem to be observed is a trend where the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subjects increase, while the categories do not vary.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order to confirm this information, the theory of social network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analysis can be applied to draw a map for areas with Pajek</w:t>
      </w:r>
      <w:r>
        <w:rPr>
          <w:rFonts w:ascii="Times New Roman" w:hAnsi="Times New Roman" w:eastAsia="Times New Roman" w:cs="Times New Roman"/>
          <w:sz w:val="10"/>
        </w:rPr>
        <w:t xml:space="preserve">3 </w:t>
      </w:r>
      <w:r>
        <w:rPr>
          <w:rFonts w:ascii="Times New Roman" w:hAnsi="Times New Roman" w:eastAsia="Times New Roman" w:cs="Times New Roman"/>
          <w:sz w:val="16"/>
        </w:rPr>
        <w:t>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VOSViewer</w:t>
      </w:r>
      <w:r>
        <w:rPr>
          <w:rFonts w:ascii="Times New Roman" w:hAnsi="Times New Roman" w:eastAsia="Times New Roman" w:cs="Times New Roman"/>
          <w:sz w:val="10"/>
        </w:rPr>
        <w:t xml:space="preserve">4 </w:t>
      </w:r>
      <w:r>
        <w:rPr>
          <w:rFonts w:ascii="Times New Roman" w:hAnsi="Times New Roman" w:eastAsia="Times New Roman" w:cs="Times New Roman"/>
          <w:sz w:val="16"/>
        </w:rPr>
        <w:t>programs. The data for this network analysis has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been updated in June 2015:</w:t>
      </w:r>
    </w:p>
    <w:p/>
    <w:p>
      <w:r>
        <w:drawing>
          <wp:inline distT="0" distB="0" distL="0" distR="0">
            <wp:extent cx="3962400" cy="2400300"/>
            <wp:effectExtent l="0" t="0" r="0" b="0"/>
            <wp:docPr id="5" name="Drawing 4" descr="1519985733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151998573343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6. Overlay Sample Map</w:t>
      </w:r>
    </w:p>
    <w:p/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3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Program that facilitates the analysis and visualization of social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networks. It was developed by the University of Ljubljana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(Slovenia). Free download is allowed for non-commercial use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4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VOSViewer is a software tool to build and visualize bibliometric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networks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 make the density of each of the materials clearer, VOSViewer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has been used, employing specific tools [17]:</w:t>
      </w:r>
    </w:p>
    <w:p/>
    <w:p>
      <w:r>
        <w:drawing>
          <wp:inline distT="0" distB="0" distL="0" distR="0">
            <wp:extent cx="4457700" cy="1752600"/>
            <wp:effectExtent l="0" t="0" r="0" b="0"/>
            <wp:docPr id="6" name="Drawing 5" descr="1519985733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1519985733556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43350" cy="2514600"/>
            <wp:effectExtent l="0" t="0" r="6350" b="0"/>
            <wp:docPr id="7" name="Drawing 6" descr="1519985733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1519985733638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8. Clusters density map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can be observed, self-publishing is an issue that is under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consideration, mainly in the area of Information Science / Library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Science (area given by Isi Web of Science). It is in this area where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foundations of this phenomenon are laid from a scientific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point of view and where we will obtain (or should obtain) results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confirm its profile as a tool, method, subarea, etc ...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It is noteworthy that if the top 10 results are taken  and contrasted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with the ANEP</w:t>
      </w:r>
      <w:r>
        <w:rPr>
          <w:rFonts w:ascii="Times New Roman" w:hAnsi="Times New Roman" w:eastAsia="Times New Roman" w:cs="Times New Roman"/>
          <w:sz w:val="10"/>
        </w:rPr>
        <w:t xml:space="preserve">5 </w:t>
      </w:r>
      <w:r>
        <w:rPr>
          <w:rFonts w:ascii="Times New Roman" w:hAnsi="Times New Roman" w:eastAsia="Times New Roman" w:cs="Times New Roman"/>
          <w:sz w:val="16"/>
        </w:rPr>
        <w:t>areas, 70% of the areas where this phenomenon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is being studied are within the formerly called "Social Sciences".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This result may be obvious given that self-publishing is a way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communicate something that falls within the more "social" nature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knowledge, but it could also indicate a very interesting trend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for the community of social sciences in general, since its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implementation could fill important gaps in the channels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dissemination of scientific knowledge in this area, and more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specifically, in the areas of evaluation and metrics of Social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Science.</w:t>
      </w:r>
    </w:p>
    <w:p/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5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Classification of human knowledge in 26 areas by the spanish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Agencia Nacional de Evaluación y Prospectiva (ANEP). It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available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at:http://www.idi.mineco.gob.es/portal/site/MICINN/menuitem.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8ce192e94ba842bea3bc811001432ea0/?vgnextoid=d2bbe7c85a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b4d210VgnVCM1000001d04140aRCRD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442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Bibliometric Study and Network Analysis of the Phenomenon of Self Publishing</w:t>
      </w:r>
    </w:p>
    <w:p/>
    <w:p>
      <w:r>
        <w:drawing>
          <wp:inline distT="0" distB="0" distL="0" distR="0">
            <wp:extent cx="4533900" cy="3752850"/>
            <wp:effectExtent l="0" t="0" r="0" b="6350"/>
            <wp:docPr id="8" name="Drawing 7" descr="1519985734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151998573401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 ensure that the data has not changed in the June update, it can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 compared with the March 2015 results:</w:t>
      </w:r>
    </w:p>
    <w:p/>
    <w:p>
      <w:r>
        <w:drawing>
          <wp:inline distT="0" distB="0" distL="0" distR="0">
            <wp:extent cx="4914900" cy="3543300"/>
            <wp:effectExtent l="0" t="0" r="0" b="0"/>
            <wp:docPr id="9" name="Drawing 8" descr="1519985734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151998573414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Again it is emphasized that only the first four areas now cover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55% of all items, as displayed  in the above density map. This is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topic with very concentrated scientific literature.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Law of productivity of authors: For this calculation, the data was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organized by authors and their scientific production.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Lotka's Law (1926) refers to the productivity of authors. The law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proposes that regardless of the scientific discipline and with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sole condition that the literature collection is as complete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comprehensive as possible and covers an extended period of time,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number of authors who published n papers is inversely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proportional to n². Therefore, few authors publish most of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relevant literature on the subject.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Their calculation can be done in two ways: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first way is based on the idea that using the number of authors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with one job on a particular topic it is possible to predict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number of authors with n projects, using the following formula: =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A¹ Aⁿ / n² being A¹ that number of authors with a single job.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our case: A3 = 109 / (3) 2 = 12 or A2 = 109 / (2) 2 = 27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this case, the bibliography of our subject does not comply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Lotka´s Law.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second method is based on the contribution made by Price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Lotka´s law.  Price said that for a particular period in a given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scientific field, the number of prolific authors is approximately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square root of all authors in said field.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[number of prolific authors = set of authors who have published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half of the work]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order to test this further, calculations will be made following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this second formula.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So, we made the calculations: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Total authors: 117 authors</w:t>
      </w:r>
      <w:r>
        <w:rPr>
          <w:rFonts w:ascii="Times New Roman" w:hAnsi="Times New Roman" w:eastAsia="Times New Roman" w:cs="Times New Roman"/>
          <w:sz w:val="10"/>
        </w:rPr>
        <w:t>6</w:t>
      </w:r>
      <w:r>
        <w:rPr>
          <w:rFonts w:ascii="Times New Roman" w:hAnsi="Times New Roman" w:eastAsia="Times New Roman" w:cs="Times New Roman"/>
          <w:sz w:val="16"/>
        </w:rPr>
        <w:t xml:space="preserve">,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Lotka´s Law of: square root of 117 = 10.81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It is checked to see if the first 10 or 11 authors have 50% of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articles:</w:t>
      </w:r>
    </w:p>
    <w:p/>
    <w:p>
      <w:r>
        <w:drawing>
          <wp:inline distT="0" distB="0" distL="0" distR="0">
            <wp:extent cx="2438400" cy="3733800"/>
            <wp:effectExtent l="0" t="0" r="0" b="0"/>
            <wp:docPr id="10" name="Drawing 9" descr="1519985734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1519985734219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first 10 authors have 20 articles, or 18.88%, far from the 50%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which Lotka indicates. Therefore, the law is not fulfilled in this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case.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This low productivity figure indicates that this is an issue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which several authors are skimming the surface, but very few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going any deeper. Such low figures perhaps indicate a single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 group. This assumption perhaps could be confirmed in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new line of inquiry by reviewing institutional affiliations 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 groups of authors.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Co-authorship index: Mathematically, the rate of co-authorship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(including patents) is: Total number of authors / total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items = 117/106 = 1.10.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 calculate the index of authorship simply divide: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Total number of authors / total number of items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Total number of authors: 117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Total number of items: 107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Authorship index = 1.09</w:t>
      </w:r>
    </w:p>
    <w:p/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6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To simplify this calculation only articles  have been taken into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account (not patents, etc ...).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443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Third International Conference on Technological Ecosystems for Enhancing Multiculturality - TEEM’15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It is strange to find such a low rate of co-authorship on a topic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is a worldwide occurring phenomenon.  It is not a small issue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geographically or socially, it is too broad a subject for such a low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co-authorship coefficient. This does raise the issue as to whether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current projects are taking into account all the factors involved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phenomenon of self-publishing ... .This data could mean that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little collaboration exists.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Here again we find a fact that lends itself to further research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great interest. Why this overwhelming lack of cooperation?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Studying collaborations in the area of science always provides 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additional and interesting point of view [18].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With regard to network citations, the case in recent months has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caught our attention, which we wish to show in this article: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After carrying out a study with Pajek, using journal articles listed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 the ISI Web of Science in 2015 and displaying it with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Kamada-Kawai layout, this is the appearance of the citation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network / countries:</w:t>
      </w:r>
    </w:p>
    <w:p/>
    <w:p>
      <w:r>
        <w:drawing>
          <wp:inline distT="0" distB="0" distL="0" distR="0">
            <wp:extent cx="4686300" cy="1733550"/>
            <wp:effectExtent l="0" t="0" r="0" b="6350"/>
            <wp:docPr id="11" name="Drawing 10" descr="1519985734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1519985734697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9. Citations / countries net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At first glance, some points can be observed where many sides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converge: UK, USA and Eichhorn.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After  making calculations, some interesting facts are: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- Size: 35 nodes. - Total of lines (links): 75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Number of links whose weight is different from 1 = 3. That is 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3 cases, the author cites another author more than once.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Number of loops: 1 (There is an author who quotes himself)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This is a network of mode 2 Two different relationships (citation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country) are studied at the same time.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Average degree: 4.28. This also seems rather excessive,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therefore it will be analyzed after  separating relationships.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We extract relationships separately and look at the data which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indicates the authors´ country of affiliation.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Density: 0.32. For such a small network, the density is high.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This data is not assessable, since it would be very unusual for 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author to be affiliated with institutions of two countries at once.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Average Degree = 1.77142857.  This indicates that there is not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great diversity of authors´ countries of affiliation.  Otherwise, this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figure would be lower.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Input Degree: The country which produces the most authors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United Kingdom, (14) followed by the USA (11), Germany (4)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Italy (2).</w:t>
      </w:r>
    </w:p>
    <w:p/>
    <w:p>
      <w:r>
        <w:drawing>
          <wp:inline distT="0" distB="0" distL="0" distR="0">
            <wp:extent cx="4533900" cy="1790700"/>
            <wp:effectExtent l="0" t="0" r="0" b="0"/>
            <wp:docPr id="12" name="Drawing 11" descr="151998573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151998573480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10. Input degree of the relationship "countries"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This fact is curious, since the United States of America is still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pioneering power on the phenomenon of self-publishing, with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large number of platforms including Amazon and an emerging ¨do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it yourself¨ culture.  Interestingly, in the past year it is in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United Kingdom where this phenomenon has been most widely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investigated. Data regarding the language of the articles is not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available, since all of the articles were in English, but this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calculation does assume that a large majority in the coming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months will also be in English.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 this relationship it does not make sense to calculate the other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figures, since they will all come out in the same order.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second relationship, citations, will now be analyzed:</w:t>
      </w:r>
    </w:p>
    <w:p/>
    <w:p>
      <w:r>
        <w:drawing>
          <wp:inline distT="0" distB="0" distL="0" distR="0">
            <wp:extent cx="2990850" cy="1066800"/>
            <wp:effectExtent l="0" t="0" r="6350" b="0"/>
            <wp:docPr id="13" name="Drawing 12" descr="1519985734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1519985734904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11. Relationship network "citations"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Average Degree: 2.5 This data is worthy of attention. If, as shown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 the picture, there are only a few authors cited, the average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degree should be close to 1. There must be some remarkable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factor which is not perceivable in this representation. 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Input degree: there are 3 distinct groups: one, authors with 0 posts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(nobody cites them), another, which has more nodes, authors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one incoming link (cited once), and another with one single node,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"Baverstock A ", which has 3 inputs (the heavy arrows indicate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weights of the lines).</w:t>
      </w:r>
    </w:p>
    <w:p/>
    <w:p/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12. Input degree, relationship "citations"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What is even more interesting is the centrality of degree weight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(who is better positioned in terms of links received/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444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Bibliometric Study and Network Analysis of the Phenomenon of Self Publishing</w:t>
      </w:r>
    </w:p>
    <w:p/>
    <w:p>
      <w:r>
        <w:drawing>
          <wp:inline distT="0" distB="0" distL="0" distR="0">
            <wp:extent cx="4552950" cy="1905000"/>
            <wp:effectExtent l="0" t="0" r="6350" b="0"/>
            <wp:docPr id="14" name="Drawing 13" descr="1519985735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1519985735349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13. Degree centrality with weights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With this data we see clearly that the author with the most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citations received is Baverstock. With this fact it can be assumed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Baverstock is the author investigating the topic of self-publication the most.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And if we compare with the bibliometric analysis covering every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year, not only the last, this fact can be confirmed. She is the most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prolific author.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Degree of closeness: what node is the best connected. In this case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several authors have the same measure (0.11), the authors are: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Leo, Bennet, Granger,…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Loops: The author quoted himself, and in a high percentage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calculation based on the value (11.0) is "Baverstock, A."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Time Graph: They have defined time intervals indicating the dates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the cited articles.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[1] - [2002-2006]   [2] - [2007-2010]   [3] - [2011-2015]</w:t>
      </w:r>
    </w:p>
    <w:p/>
    <w:p>
      <w:r>
        <w:drawing>
          <wp:inline distT="0" distB="0" distL="0" distR="0">
            <wp:extent cx="4686300" cy="3048000"/>
            <wp:effectExtent l="0" t="0" r="0" b="0"/>
            <wp:docPr id="15" name="Drawing 14" descr="1519985735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1519985735494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14. Evolution of the date of cited works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we can see, there has been a progressive increase in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number of citations in the work of self-publishing. This may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indicate an increase in works on the subject, in the number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authors investigating it, or different approaches that have been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taken to the research.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It has thus been conclusively determined that there is an author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who is working continuously.  This author is also the one with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most citations received in 2015. These quotes came from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nodes shown closest to the author, who have cited the same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authors as she has, including herself. It may be that this author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working on various research projects, all to do with self-publishing, hence the explanation for these "self-citations".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Alternatively, a closed group of research may be involved. What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is certain is that this author is the most prominent this year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regard to this topic.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majority of authors appear to be from the UK, contrary to our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perception prior to carrying out this study which led to believe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the United States would have the monopoly in the field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 on "self-publishing".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Finally, although this study obviously has serious shortcomings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due to the extremely short data collection period, a progressive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increase in the dates of the articles cited has been observed,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indicating an increase in projects and / or increase in the number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authors working on this topic or an increase in the approaches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applications regarding self-publishing.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If we make the same analysis with Gephi</w:t>
      </w:r>
      <w:r>
        <w:rPr>
          <w:rFonts w:ascii="Times New Roman" w:hAnsi="Times New Roman" w:eastAsia="Times New Roman" w:cs="Times New Roman"/>
          <w:sz w:val="10"/>
        </w:rPr>
        <w:t>7</w:t>
      </w:r>
      <w:r>
        <w:rPr>
          <w:rFonts w:ascii="Times New Roman" w:hAnsi="Times New Roman" w:eastAsia="Times New Roman" w:cs="Times New Roman"/>
          <w:sz w:val="16"/>
        </w:rPr>
        <w:t>:</w:t>
      </w:r>
    </w:p>
    <w:p/>
    <w:p>
      <w:r>
        <w:drawing>
          <wp:inline distT="0" distB="0" distL="0" distR="0">
            <wp:extent cx="4686300" cy="3657600"/>
            <wp:effectExtent l="0" t="0" r="0" b="0"/>
            <wp:docPr id="16" name="Drawing 15" descr="1519985735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1519985735678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15. Average degree and eigenvector centrality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can be seen, regarding countries, the United Kingdom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United States are indisputable. Furthermore, in the case of UK,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those authors who are related, on the one hand with this country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(important node) and moreover with Baverstock (node-author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important) quickly gain in authority.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a side note, to discover that Spain is not among the four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countries that are studying self-publishing is not surprising, but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discover Italy in the top four certainly is. One of the hypotheses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which is being considered in other current research focuses on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relationship between the Mediterranean and Latin American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countries and the terminological problems which in turn create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problems of legal loopholes in relation to digital books (the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supports, devices, formats, …).  This could be one of the causes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the relatively minor influence of the phenomenon of self-publishing on digital books, due to the minor effect that this area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has had on users. To discover Italy in the top four (given the time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data restrictions that we have had for analysis) could turn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rest of data upside down and force us to review  our assumptions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and try to find new lines of action.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If the same calculations are made but authority is changed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intermediation (to seek the nodes that mediate, a bridge between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subgroups within the network and therefore very relevant in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flow of information, and that is one of the measures of centrality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most commonly used by different authors in their analysis [19]):</w:t>
      </w:r>
    </w:p>
    <w:p/>
    <w:p/>
    <w:p/>
    <w:p>
      <w:pPr>
        <w:jc w:val="left"/>
      </w:pPr>
      <w:r>
        <w:rPr>
          <w:rFonts w:ascii="Times New Roman" w:hAnsi="Times New Roman" w:eastAsia="Times New Roman" w:cs="Times New Roman"/>
          <w:sz w:val="10"/>
        </w:rPr>
        <w:t>7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 Gephi is an open source software for analysis and network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visualization code. It was initially developed by students at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University of Technology of Compiègne (UTC) in France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445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Third International Conference on Technological Ecosystems for Enhancing Multiculturality - TEEM’15</w:t>
      </w:r>
    </w:p>
    <w:p/>
    <w:p>
      <w:r>
        <w:drawing>
          <wp:inline distT="0" distB="0" distL="0" distR="0">
            <wp:extent cx="3314700" cy="1847850"/>
            <wp:effectExtent l="0" t="0" r="0" b="6350"/>
            <wp:docPr id="17" name="Drawing 16" descr="1519985736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1519985736017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16. Average degree and betweenness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 name suddenly catches our attention which had not stood out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before...Leo, and others who are bridges between different parts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the network appear. Leo is not widely connected, he is not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widely cited author, but he is connected to very important nodes,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which makes him powerful.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Now for the network of citation connections: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Average degree: 1.25. Average grade with weights: 2.11. It can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again be observed that the author node receiving many citations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raises the average. Without it, in general, we are talking about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network with very few connections (citations).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- Modularity: modularity groups in nodes in communities (node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groups closely interrelated and less related to the outside). In this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case, six communities are detected. Colours are applied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modularity in order to highlight the 6 communities located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with the size of the nodes the centrality of eigenvector is applied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(to mark authority):</w:t>
      </w:r>
    </w:p>
    <w:p/>
    <w:p/>
    <w:p>
      <w:pPr>
        <w:jc w:val="left"/>
      </w:pPr>
      <w:r>
        <w:rPr>
          <w:rFonts w:ascii="Times New Roman,Bold" w:hAnsi="Times New Roman,Bold" w:eastAsia="Times New Roman,Bold" w:cs="Times New Roman,Bold"/>
          <w:sz w:val="16"/>
        </w:rPr>
        <w:t>Figure 17. Comunnities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Of the 6 detected communities, 2 are of concern: the authors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citations.  The other 4 communities are countries.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As can be seen, the most important elements are the group where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most cited author is, and greater interaction is clearly shown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among authors in the group.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other community has a totally egocentric shape: a new player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in the game, Erichhorn, is quoting everyone else yet is referred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by no-one. A guess could be hazarded that this is the only author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 one or two articles in which the other authors are cited. If this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data is repeated when we expand the years of analysis, the fact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that there are few mutual citations, and that in this community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network is completely egocentric, suggest that he does not usually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work on self-publishing or perhaps has begun to do so only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recently.  It will also be interesting to analyze more closely why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he has chosen to reference authors whom others do not cite,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perhaps because they concentrate on other topics to which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self-publishing phenomenon can also be applied.  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Similarly, the other group, with higher density, shows a research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group, it is not known whether formed or invisible, which 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addressing this issue.  Either everyone is doing it from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complementary approaches, hence the citations, or it is a group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authors who sign a common article or several articles where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quotes of their own works appear (quite common) to a much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greater extent than quoting other authors (something not so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common). In this group an author stands out: Baverstock, author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who in the bibliometric study from 1958 appears to be more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relevant and has produced the most work on the subject. So, we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might suppose that this large number of quotations in just a few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months indicates that a line of work is followed based on previous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research.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Other indices and calculations could be used to expand the study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this phenomenon, but in this particular report only brief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approximate references are intended to be made.  Consequently,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the most striking data only has been analysed.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5. CONCLUSIONS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Those who study today's world of e-books, their formats, their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devices, their delivery systems and new platforms that arise every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day know that it is necessary to consider the other form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publishing, self-publishing.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Originally it used to mean a lack of quality in the finished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product, but current changes have caused a transition in thinking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and much progress is being made in terms of tools and resources.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As a result, authors can edit jobs with certain editorial quality,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although there is still doubt regarding its scientific rigor,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quality of content which has not undergone the supervision of an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external editor. 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 subject that raises many questions and so many possibilities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should be being thoroughly investigated by the scientific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community. It that the case? The study indicates that it is. Perhaps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we have not found high figures in our analysis, yet as we have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seen this is a topic of only recent relevance.  Even so, the area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library and information science has been clearly defined as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field where the most abundant studies are being done.  It has also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been observed that important and influential authors are currently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working on this topic, and they all belong to research groups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years of experience behind them.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However, the rate of co-authorship is still low, which can mean 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lack of multidisciplinary approach to research projects when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subject lends itself to it, as evidenced by the fact that there are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many other areas in which the authors are slowly discovering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phenomenon of self-publishing.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Moreover, network analysis proved to be very useful in this type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of study because it has allowed us, even working within a very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small time frame, to discover patterns and emerging elements,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visualize community related nodes and to study  different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perspectives.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combination of these analyses of applied social networks and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traditional bibliometrics are a great combination when it comes to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studying specific phenomena, such as self-publishing.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The possibilities that different software tools offer us should also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be kept in mind and combined to get better test results.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Based on this analysis and almost parallel to it, new research has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emerged which will be addressed in the future: comparing 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results of this analysis with those arising from the same study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all ages gathered, analysing different approaches that are being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taken to publishing research, studying whether the terminological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problems affect the penetration of this phenomenon in society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(and scientifically), among others.</w:t>
      </w:r>
    </w:p>
    <w:p/>
    <w:p>
      <w:pPr>
        <w:jc w:val="left"/>
      </w:pPr>
      <w:r>
        <w:rPr>
          <w:rFonts w:ascii="Times New Roman,Bold" w:hAnsi="Times New Roman,Bold" w:eastAsia="Times New Roman,Bold" w:cs="Times New Roman,Bold"/>
          <w:sz w:val="22"/>
        </w:rPr>
        <w:t>6. REFERENCES</w:t>
      </w:r>
    </w:p>
    <w:p/>
    <w:p>
      <w:pPr>
        <w:jc w:val="left"/>
      </w:pPr>
      <w:r>
        <w:rPr>
          <w:rFonts w:ascii="Arial" w:hAnsi="Arial" w:eastAsia="Arial" w:cs="Arial"/>
          <w:sz w:val="22"/>
        </w:rPr>
        <w:t>446</w:t>
      </w:r>
    </w:p>
    <w:p/>
    <w:p>
      <w:pPr>
        <w:jc w:val="left"/>
      </w:pPr>
      <w:bookmarkStart w:id="0" w:name="_GoBack"/>
      <w:r>
        <w:rPr>
          <w:rFonts w:ascii="Times New Roman" w:hAnsi="Times New Roman" w:eastAsia="Times New Roman" w:cs="Times New Roman"/>
          <w:sz w:val="16"/>
        </w:rPr>
        <w:t>[1] Alonso Arévalo, J; Cordón García, J.A.; Gómez Díaz,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R. 2014. La autopublicación, un nuevo paradigma en la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creación digital del libro. </w:t>
      </w:r>
      <w:r>
        <w:rPr>
          <w:rFonts w:ascii="Times New Roman,Italic" w:hAnsi="Times New Roman,Italic" w:eastAsia="Times New Roman,Italic" w:cs="Times New Roman,Italic"/>
          <w:sz w:val="16"/>
        </w:rPr>
        <w:t>Rev. cuba. inf. cienc. salud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[online], vol.25, n.1, pp. 126-142.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[2] Cordón García, J. A.; Alonso Arévalo, J. 2010. Los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libros electrónicos: nuevas formas de edición y nuevos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modos de lectura. En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Revista UNE </w:t>
      </w:r>
      <w:r>
        <w:rPr>
          <w:rFonts w:ascii="Times New Roman" w:hAnsi="Times New Roman" w:eastAsia="Times New Roman" w:cs="Times New Roman"/>
          <w:sz w:val="16"/>
        </w:rPr>
        <w:t>n.20, 21-23.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[3] Mangas Vega, A. 2014. Approach to the Evaluation of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Electronic Scientific Monographs IN García Peñalvo, F.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J. </w:t>
      </w:r>
      <w:r>
        <w:rPr>
          <w:rFonts w:ascii="Times New Roman,Italic" w:hAnsi="Times New Roman,Italic" w:eastAsia="Times New Roman,Italic" w:cs="Times New Roman,Italic"/>
          <w:sz w:val="16"/>
        </w:rPr>
        <w:t>TEEM '14 2nd International Conference on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Technological Ecosystems for Enhancing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 xml:space="preserve">Multiculturality </w:t>
      </w:r>
      <w:r>
        <w:rPr>
          <w:rFonts w:ascii="Times New Roman" w:hAnsi="Times New Roman" w:eastAsia="Times New Roman" w:cs="Times New Roman"/>
          <w:sz w:val="16"/>
        </w:rPr>
        <w:t>Salamanca, Spain — October 01 - 03.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ACM New York, NY, USA pp 537-540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[8] colaboración y consumo de la información en artículos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originales de la revista Universitas Médicas, período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2002 a 2006. En: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Universitas Médica </w:t>
      </w:r>
      <w:r>
        <w:rPr>
          <w:rFonts w:ascii="Times New Roman" w:hAnsi="Times New Roman" w:eastAsia="Times New Roman" w:cs="Times New Roman"/>
          <w:sz w:val="16"/>
        </w:rPr>
        <w:t>2007 vol. 48 nº 4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Disponible en: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http://med.javeriana.edu.co/publi/vniversitas/serial/v48n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4/2ESTUDIO%20BIBLIOMETRICO.pdf[Fecha de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consulta: 02/04/2015]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[9] Furtado, J. A. 2012. Self-publishing: ¿tsunami o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"business as usual"? En: </w:t>
      </w:r>
      <w:r>
        <w:rPr>
          <w:rFonts w:ascii="Times New Roman,Italic" w:hAnsi="Times New Roman,Italic" w:eastAsia="Times New Roman,Italic" w:cs="Times New Roman,Italic"/>
          <w:sz w:val="16"/>
        </w:rPr>
        <w:t>Libros electrónicos y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contenidos digitales en la sociedad del conocimiento: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Mercado, servicios y derechos </w:t>
      </w:r>
      <w:r>
        <w:rPr>
          <w:rFonts w:ascii="Times New Roman" w:hAnsi="Times New Roman" w:eastAsia="Times New Roman" w:cs="Times New Roman"/>
          <w:sz w:val="16"/>
        </w:rPr>
        <w:t>(1st ed., pp. 69-92)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Madrid: Pirámide, 2012.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[10] Kim, H.; Barnett, G.A. 2008. "Social Network Analysis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Using Author Co-Citation Data".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AMCIS </w:t>
      </w:r>
      <w:r>
        <w:rPr>
          <w:rFonts w:ascii="Times New Roman" w:hAnsi="Times New Roman" w:eastAsia="Times New Roman" w:cs="Times New Roman"/>
          <w:sz w:val="16"/>
        </w:rPr>
        <w:t>Proceedings.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Paper 172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. 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[11] Miguel, S., Caprile, L., Jorquera-Vidal, I. 2008.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Análisis de co-términos y de redes sociales para la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generación de mapas temáticos. </w:t>
      </w:r>
      <w:r>
        <w:rPr>
          <w:rFonts w:ascii="Times New Roman,Italic" w:hAnsi="Times New Roman,Italic" w:eastAsia="Times New Roman,Italic" w:cs="Times New Roman,Italic"/>
          <w:sz w:val="16"/>
        </w:rPr>
        <w:t>El Profesional De La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>Información</w:t>
      </w:r>
      <w:r>
        <w:rPr>
          <w:rFonts w:ascii="Times New Roman" w:hAnsi="Times New Roman" w:eastAsia="Times New Roman" w:cs="Times New Roman"/>
          <w:sz w:val="16"/>
        </w:rPr>
        <w:t>, 17(6), 637-646.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[12] Jalalimanesh, A., Yaghoubi, S. M. 2013. Application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social network analysis in interlibrary loan services.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Webology</w:t>
      </w:r>
      <w:r>
        <w:rPr>
          <w:rFonts w:ascii="Times New Roman" w:hAnsi="Times New Roman" w:eastAsia="Times New Roman" w:cs="Times New Roman"/>
          <w:sz w:val="16"/>
        </w:rPr>
        <w:t>, 10(1), 1-9.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[13] Ardanuy, J., Urbano, C., Quintana, L. 2009. "The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evolution of recent research on Catalan literature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through the production of PhD theses: a bibliometric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and social network analysis" </w:t>
      </w:r>
      <w:r>
        <w:rPr>
          <w:rFonts w:ascii="Times New Roman,Italic" w:hAnsi="Times New Roman,Italic" w:eastAsia="Times New Roman,Italic" w:cs="Times New Roman,Italic"/>
          <w:sz w:val="16"/>
        </w:rPr>
        <w:t>Information Research</w:t>
      </w:r>
      <w:r>
        <w:rPr>
          <w:rFonts w:ascii="Times New Roman" w:hAnsi="Times New Roman" w:eastAsia="Times New Roman" w:cs="Times New Roman"/>
          <w:sz w:val="16"/>
        </w:rPr>
        <w:t>,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14(2) paper 404. [Disponible en: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http://InformationR.net/ir/14-2/paper404.html]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[4] Sullivan, H. 1958. Vanity press publishing. </w:t>
      </w:r>
      <w:r>
        <w:rPr>
          <w:rFonts w:ascii="Times New Roman,Italic" w:hAnsi="Times New Roman,Italic" w:eastAsia="Times New Roman,Italic" w:cs="Times New Roman,Italic"/>
          <w:sz w:val="16"/>
        </w:rPr>
        <w:t>Library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Trends, </w:t>
      </w:r>
      <w:r>
        <w:rPr>
          <w:rFonts w:ascii="Times New Roman" w:hAnsi="Times New Roman" w:eastAsia="Times New Roman" w:cs="Times New Roman"/>
          <w:sz w:val="16"/>
        </w:rPr>
        <w:t>7(1), 105-115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>[5] Cordón García, J.A.; Gómez Díaz, R.; Alonso Arévalo,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J.; Alonso Berrocal, J.L. 2013. </w:t>
      </w:r>
      <w:r>
        <w:rPr>
          <w:rFonts w:ascii="Times New Roman,Italic" w:hAnsi="Times New Roman,Italic" w:eastAsia="Times New Roman,Italic" w:cs="Times New Roman,Italic"/>
          <w:sz w:val="16"/>
        </w:rPr>
        <w:t>El Ecosistema del Libro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Electrónico Universitario</w:t>
      </w:r>
      <w:r>
        <w:rPr>
          <w:rFonts w:ascii="Times New Roman" w:hAnsi="Times New Roman" w:eastAsia="Times New Roman" w:cs="Times New Roman"/>
          <w:sz w:val="16"/>
        </w:rPr>
        <w:t>. Madrid, Unión de Editoriales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Universitarias Españolas.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[6] Gorbea Portal, S. 2005. </w:t>
      </w:r>
      <w:r>
        <w:rPr>
          <w:rFonts w:ascii="Times New Roman,Italic" w:hAnsi="Times New Roman,Italic" w:eastAsia="Times New Roman,Italic" w:cs="Times New Roman,Italic"/>
          <w:sz w:val="16"/>
        </w:rPr>
        <w:t>Modelo teórico para la el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estudio métrico de la Información documental</w:t>
      </w:r>
      <w:r>
        <w:rPr>
          <w:rFonts w:ascii="Times New Roman" w:hAnsi="Times New Roman" w:eastAsia="Times New Roman" w:cs="Times New Roman"/>
          <w:sz w:val="16"/>
        </w:rPr>
        <w:t>. España: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TREA. p. 171.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[7] Camps, D. (2007). Estudio bibliométrico general de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[14] Carroll, N., Whelan, E., Richardson, I. 2010. The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Discovery of Agile Service Networks through the Use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of Social Network Analysis </w:t>
      </w:r>
      <w:r>
        <w:rPr>
          <w:rFonts w:ascii="Times New Roman,Italic" w:hAnsi="Times New Roman,Italic" w:eastAsia="Times New Roman,Italic" w:cs="Times New Roman,Italic"/>
          <w:sz w:val="16"/>
        </w:rPr>
        <w:t>International Conference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 xml:space="preserve">Service Science (ICSS2010) </w:t>
      </w:r>
      <w:r>
        <w:rPr>
          <w:rFonts w:ascii="Times New Roman" w:hAnsi="Times New Roman" w:eastAsia="Times New Roman" w:cs="Times New Roman"/>
          <w:sz w:val="16"/>
        </w:rPr>
        <w:t>, 13-14 may.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[15] Chang, Y. 2011. A comparative study of the research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literature on information needs and information seeking: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 xml:space="preserve">A bibliometric and social network analysis. </w:t>
      </w:r>
      <w:r>
        <w:rPr>
          <w:rFonts w:ascii="Times New Roman,Italic" w:hAnsi="Times New Roman,Italic" w:eastAsia="Times New Roman,Italic" w:cs="Times New Roman,Italic"/>
          <w:sz w:val="16"/>
        </w:rPr>
        <w:t>Journal of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Educational Media and Library Science</w:t>
      </w:r>
      <w:r>
        <w:rPr>
          <w:rFonts w:ascii="Times New Roman" w:hAnsi="Times New Roman" w:eastAsia="Times New Roman" w:cs="Times New Roman"/>
          <w:sz w:val="16"/>
        </w:rPr>
        <w:t>, 48(3), 347-380.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[16] Charman-Anderson, Suw, </w:t>
      </w:r>
      <w:r>
        <w:rPr>
          <w:rFonts w:ascii="Times New Roman,Italic" w:hAnsi="Times New Roman,Italic" w:eastAsia="Times New Roman,Italic" w:cs="Times New Roman,Italic"/>
          <w:sz w:val="16"/>
        </w:rPr>
        <w:t>&lt;&lt;Self-Publishing’s Place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>On The Hype Cycle&gt;&gt;</w:t>
      </w:r>
      <w:r>
        <w:rPr>
          <w:rFonts w:ascii="Times New Roman" w:hAnsi="Times New Roman" w:eastAsia="Times New Roman" w:cs="Times New Roman"/>
          <w:sz w:val="16"/>
        </w:rPr>
        <w:t>, Forbes, 2/29/2012.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http://www.forbes.com/sites/suwcharmananderson/2012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/02/29/self-publishing-place-on-the-hype [Fecha de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consulta: 26/03/2015]</w:t>
      </w:r>
    </w:p>
    <w:p/>
    <w:p>
      <w:pPr>
        <w:ind w:hangingChars="200"/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[17] Price, D. J. S. 1963. </w:t>
      </w:r>
      <w:r>
        <w:rPr>
          <w:rFonts w:ascii="Times New Roman,Italic" w:hAnsi="Times New Roman,Italic" w:eastAsia="Times New Roman,Italic" w:cs="Times New Roman,Italic"/>
          <w:sz w:val="16"/>
        </w:rPr>
        <w:t>Little science, big science</w:t>
      </w:r>
      <w:r>
        <w:rPr>
          <w:rFonts w:ascii="Times New Roman" w:hAnsi="Times New Roman" w:eastAsia="Times New Roman" w:cs="Times New Roman"/>
          <w:sz w:val="16"/>
        </w:rPr>
        <w:t>. New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York: Columbia University Press.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[18] Leydesdorff, L. 1989. Words and Co-Words as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Indicators of Intellectual Organization. </w:t>
      </w:r>
      <w:r>
        <w:rPr>
          <w:rFonts w:ascii="Times New Roman,Italic" w:hAnsi="Times New Roman,Italic" w:eastAsia="Times New Roman,Italic" w:cs="Times New Roman,Italic"/>
          <w:sz w:val="16"/>
        </w:rPr>
        <w:t>Research Policy,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18, 209-223.</w:t>
      </w:r>
    </w:p>
    <w:p/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[19] Maltrás, B. 2003. </w:t>
      </w:r>
      <w:r>
        <w:rPr>
          <w:rFonts w:ascii="Times New Roman,Italic" w:hAnsi="Times New Roman,Italic" w:eastAsia="Times New Roman,Italic" w:cs="Times New Roman,Italic"/>
          <w:sz w:val="16"/>
        </w:rPr>
        <w:t>Los indicadores bibliométricos:</w:t>
      </w:r>
    </w:p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>Fundamentos y aplicación al análisis de la ciencia</w:t>
      </w:r>
      <w:r>
        <w:rPr>
          <w:rFonts w:ascii="Times New Roman" w:hAnsi="Times New Roman" w:eastAsia="Times New Roman" w:cs="Times New Roman"/>
          <w:sz w:val="16"/>
        </w:rPr>
        <w:t>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Gijón: Trea.</w:t>
      </w:r>
    </w:p>
    <w:p/>
    <w:p>
      <w:pPr>
        <w:jc w:val="left"/>
      </w:pPr>
      <w:r>
        <w:rPr>
          <w:rFonts w:ascii="Times New Roman,Italic" w:hAnsi="Times New Roman,Italic" w:eastAsia="Times New Roman,Italic" w:cs="Times New Roman,Italic"/>
          <w:sz w:val="16"/>
        </w:rPr>
        <w:t xml:space="preserve">[20] </w:t>
      </w:r>
      <w:r>
        <w:rPr>
          <w:rFonts w:ascii="Times New Roman" w:hAnsi="Times New Roman" w:eastAsia="Times New Roman" w:cs="Times New Roman"/>
          <w:sz w:val="16"/>
        </w:rPr>
        <w:t>Soheili, F., Khademi, R., Mansoori, A. 2015.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>Correlation between impact factor and productivity with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>centrality measures in journals of information science:</w:t>
      </w:r>
    </w:p>
    <w:p>
      <w:pPr>
        <w:jc w:val="left"/>
      </w:pPr>
      <w:r>
        <w:rPr>
          <w:rFonts w:ascii="Times New Roman" w:hAnsi="Times New Roman" w:eastAsia="Times New Roman" w:cs="Times New Roman"/>
          <w:sz w:val="16"/>
        </w:rPr>
        <w:t xml:space="preserve">A social network analysis. </w:t>
      </w:r>
      <w:r>
        <w:rPr>
          <w:rFonts w:ascii="Times New Roman,Italic" w:hAnsi="Times New Roman,Italic" w:eastAsia="Times New Roman,Italic" w:cs="Times New Roman,Italic"/>
          <w:sz w:val="16"/>
        </w:rPr>
        <w:t>International Journal of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,Italic" w:hAnsi="Times New Roman,Italic" w:eastAsia="Times New Roman,Italic" w:cs="Times New Roman,Italic"/>
          <w:sz w:val="16"/>
        </w:rPr>
        <w:t>Information Science and Management</w:t>
      </w:r>
      <w:r>
        <w:rPr>
          <w:rFonts w:ascii="Times New Roman" w:hAnsi="Times New Roman" w:eastAsia="Times New Roman" w:cs="Times New Roman"/>
          <w:sz w:val="16"/>
        </w:rPr>
        <w:t>, 13(1), 21-38</w:t>
      </w:r>
    </w:p>
    <w:bookmarkEnd w:id="0"/>
    <w:p/>
    <w:sectPr>
      <w:pgSz w:w="12240" w:h="15840"/>
      <w:pgMar w:top="1440" w:right="1800" w:bottom="1440" w:left="180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,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,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,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,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43CE55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Office_10.1.0.7224_F1E327BC-269C-435d-A152-05C5408002CA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2018-03-02T10:15:00Z</dcterms:created>
  <dc:creator>Apache POI</dc:creator>
  <cp:lastModifiedBy>DELL</cp:lastModifiedBy>
  <dcterms:modified xsi:type="dcterms:W3CDTF">2018-03-02T12:17:48Z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