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C51A0">
      <w:pPr>
        <w:rPr>
          <w:rFonts w:hint="eastAsia"/>
        </w:rPr>
      </w:pPr>
      <w:r>
        <w:rPr>
          <w:rFonts w:hint="eastAsia"/>
        </w:rPr>
        <w:t>分页文案（可直接铺图）</w:t>
      </w:r>
    </w:p>
    <w:p w14:paraId="3658654D">
      <w:pPr>
        <w:rPr>
          <w:rFonts w:hint="eastAsia"/>
        </w:rPr>
      </w:pPr>
    </w:p>
    <w:p w14:paraId="54EF2B1B">
      <w:pPr>
        <w:rPr>
          <w:rFonts w:hint="eastAsia"/>
        </w:rPr>
      </w:pPr>
      <w:r>
        <w:rPr>
          <w:rFonts w:hint="eastAsia"/>
        </w:rPr>
        <w:t xml:space="preserve">【封面】 </w:t>
      </w:r>
      <w:bookmarkStart w:id="0" w:name="_GoBack"/>
      <w:r>
        <w:rPr>
          <w:rFonts w:hint="eastAsia"/>
        </w:rPr>
        <w:t>拉萨八中 vs 实验中学：小升初怎么选？</w:t>
      </w:r>
      <w:bookmarkEnd w:id="0"/>
      <w:r>
        <w:rPr>
          <w:rFonts w:hint="eastAsia"/>
        </w:rPr>
        <w:t>／老牌公办与新建名校，家长如何取舍？</w:t>
      </w:r>
    </w:p>
    <w:p w14:paraId="3B6EF06D">
      <w:pPr>
        <w:rPr>
          <w:rFonts w:hint="eastAsia"/>
        </w:rPr>
      </w:pPr>
      <w:r>
        <w:rPr>
          <w:rFonts w:hint="eastAsia"/>
        </w:rPr>
        <w:t>一、办学基础概况 八中1990年创办、2014年迁纳金路29号；实验校2025年8月交付首届招生，十五年一贯制公办校，占地310亩、建筑面积15.8万㎡。</w:t>
      </w:r>
    </w:p>
    <w:p w14:paraId="3FFABAE3">
      <w:pPr>
        <w:rPr>
          <w:rFonts w:hint="eastAsia"/>
        </w:rPr>
      </w:pPr>
      <w:r>
        <w:rPr>
          <w:rFonts w:hint="eastAsia"/>
        </w:rPr>
        <w:t>二、师资与教学特色 八中三十余年办学积淀、师资稳定，开人工智能等特色课；实验校教师多公开招聘、偏年轻，引入人大附中办学理念与寄宿管理。</w:t>
      </w:r>
    </w:p>
    <w:p w14:paraId="3CC1EFE4">
      <w:pPr>
        <w:rPr>
          <w:rFonts w:hint="eastAsia"/>
        </w:rPr>
      </w:pPr>
      <w:r>
        <w:rPr>
          <w:rFonts w:hint="eastAsia"/>
        </w:rPr>
        <w:t>三、地理位置与就读模式 八中地处城关纳金路、交通便，在校超2000人、约七成住校；实验校位于堆龙德庆区、距主城较远，提供寄宿。</w:t>
      </w:r>
    </w:p>
    <w:p w14:paraId="447D8453">
      <w:pPr>
        <w:rPr>
          <w:rFonts w:hint="eastAsia"/>
        </w:rPr>
      </w:pPr>
      <w:r>
        <w:rPr>
          <w:rFonts w:hint="eastAsia"/>
        </w:rPr>
        <w:t>四、择校参考建议 住城关、看重老牌积淀选八中；住堆龙、偏好新校园与人大附中背景选实验校，各取所需。</w:t>
      </w:r>
    </w:p>
    <w:p w14:paraId="0B057793">
      <w:pPr>
        <w:rPr>
          <w:rFonts w:hint="eastAsia"/>
        </w:rPr>
      </w:pPr>
      <w:r>
        <w:rPr>
          <w:rFonts w:hint="eastAsia"/>
        </w:rPr>
        <w:t>重要提示 义务教育入学须按当年学区划分与教育局政策执行，本文仅供参考，详情请咨询拉萨市教育主管部门及各校官方渠道。</w:t>
      </w:r>
    </w:p>
    <w:p w14:paraId="3DFE37BA">
      <w:pPr>
        <w:rPr>
          <w:rFonts w:hint="eastAsia"/>
        </w:rPr>
      </w:pPr>
      <w:r>
        <w:rPr>
          <w:rFonts w:hint="eastAsia"/>
        </w:rPr>
        <w:t>说明：四个小标题（一~四）与原文章完全一致，未做精简或改写；每部分均为单段；封面与重要提示页为合规/引流所需补充。如需我顺手用这些文案生成一套配套封面图（图文九宫格），告诉我即可。</w:t>
      </w:r>
    </w:p>
    <w:p w14:paraId="21012161">
      <w:pPr>
        <w:rPr>
          <w:rFonts w:hint="eastAsia"/>
        </w:rPr>
      </w:pPr>
    </w:p>
    <w:p w14:paraId="7CFD67B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019925"/>
            <wp:effectExtent l="0" t="0" r="17780" b="15875"/>
            <wp:docPr id="1" name="图片 1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4364">
      <w:pPr>
        <w:rPr>
          <w:rFonts w:hint="eastAsia" w:eastAsiaTheme="minorEastAsia"/>
          <w:lang w:eastAsia="zh-CN"/>
        </w:rPr>
      </w:pPr>
    </w:p>
    <w:p w14:paraId="25E07CE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2" name="图片 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B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3" name="图片 3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37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4" name="图片 4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E414">
      <w:pPr>
        <w:rPr>
          <w:rFonts w:hint="eastAsia" w:eastAsiaTheme="minorEastAsia"/>
          <w:lang w:eastAsia="zh-CN"/>
        </w:rPr>
      </w:pPr>
    </w:p>
    <w:p w14:paraId="49BF08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5" name="图片 5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DC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00670"/>
            <wp:effectExtent l="0" t="0" r="16510" b="24130"/>
            <wp:docPr id="6" name="图片 6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E62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2026-08-12T00:26:42Z</dcterms:created>
  <dc:creator>Data</dc:creator>
  <cp:lastModifiedBy>老雷</cp:lastModifiedBy>
  <dcterms:modified xsi:type="dcterms:W3CDTF">2026-08-12T00:41:17Z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1AED85245B368757AD507B6AFC63FBB0_42</vt:lpwstr>
  </property>
</Properties>
</file>