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06B" w:rsidRPr="00473286" w:rsidRDefault="0030706B" w:rsidP="0030706B">
      <w:pPr>
        <w:widowControl/>
        <w:wordWrap w:val="0"/>
        <w:spacing w:line="312" w:lineRule="auto"/>
        <w:ind w:leftChars="67" w:left="141" w:firstLineChars="2100" w:firstLine="5880"/>
        <w:jc w:val="left"/>
        <w:rPr>
          <w:rFonts w:ascii="仿宋_GB2312" w:eastAsia="仿宋_GB2312" w:hAnsi="Arial" w:cs="Arial"/>
          <w:color w:val="000000"/>
          <w:kern w:val="0"/>
          <w:sz w:val="28"/>
          <w:szCs w:val="28"/>
        </w:rPr>
      </w:pPr>
      <w:bookmarkStart w:id="0" w:name="OLE_LINK2"/>
      <w:bookmarkStart w:id="1" w:name="_Toc26632079"/>
      <w:r w:rsidRPr="00473286">
        <w:rPr>
          <w:rFonts w:ascii="仿宋_GB2312" w:eastAsia="仿宋_GB2312" w:hAnsi="Arial" w:cs="Arial" w:hint="eastAsia"/>
          <w:color w:val="000000"/>
          <w:kern w:val="0"/>
          <w:sz w:val="28"/>
          <w:szCs w:val="28"/>
        </w:rPr>
        <w:t>学号：</w:t>
      </w:r>
      <w:r w:rsidRPr="00473286">
        <w:rPr>
          <w:rFonts w:ascii="仿宋_GB2312" w:eastAsia="仿宋_GB2312" w:hAnsi="Arial" w:cs="Arial" w:hint="eastAsia"/>
          <w:color w:val="000000"/>
          <w:kern w:val="0"/>
          <w:sz w:val="28"/>
          <w:szCs w:val="28"/>
          <w:u w:val="single"/>
        </w:rPr>
        <w:t xml:space="preserve"> </w:t>
      </w:r>
      <w:r w:rsidRPr="00473286">
        <w:rPr>
          <w:rFonts w:ascii="仿宋_GB2312" w:eastAsia="仿宋_GB2312" w:hAnsi="Arial" w:cs="Arial"/>
          <w:color w:val="000000"/>
          <w:kern w:val="0"/>
          <w:sz w:val="28"/>
          <w:szCs w:val="28"/>
          <w:u w:val="single"/>
        </w:rPr>
        <w:t xml:space="preserve">        </w:t>
      </w:r>
      <w:r w:rsidRPr="00473286">
        <w:rPr>
          <w:rFonts w:ascii="仿宋_GB2312" w:eastAsia="仿宋_GB2312" w:hAnsi="Arial" w:cs="Arial" w:hint="eastAsia"/>
          <w:color w:val="000000"/>
          <w:kern w:val="0"/>
          <w:sz w:val="28"/>
          <w:szCs w:val="28"/>
        </w:rPr>
        <w:t xml:space="preserve"> </w:t>
      </w:r>
    </w:p>
    <w:p w:rsidR="0030706B" w:rsidRPr="00473286" w:rsidRDefault="0030706B" w:rsidP="0030706B">
      <w:pPr>
        <w:widowControl/>
        <w:wordWrap w:val="0"/>
        <w:spacing w:line="312" w:lineRule="auto"/>
        <w:ind w:leftChars="67" w:left="141" w:firstLineChars="2100" w:firstLine="5880"/>
        <w:jc w:val="left"/>
        <w:rPr>
          <w:rFonts w:ascii="仿宋_GB2312" w:eastAsia="仿宋_GB2312" w:hAnsi="Arial" w:cs="Arial"/>
          <w:color w:val="000000"/>
          <w:kern w:val="0"/>
          <w:sz w:val="28"/>
          <w:szCs w:val="28"/>
        </w:rPr>
      </w:pPr>
    </w:p>
    <w:p w:rsidR="0030706B" w:rsidRPr="00473286" w:rsidRDefault="0030706B" w:rsidP="0030706B">
      <w:pPr>
        <w:widowControl/>
        <w:wordWrap w:val="0"/>
        <w:spacing w:line="312" w:lineRule="auto"/>
        <w:jc w:val="left"/>
        <w:rPr>
          <w:rFonts w:ascii="宋体" w:hAnsi="宋体" w:cs="宋体"/>
          <w:color w:val="000000"/>
          <w:kern w:val="0"/>
          <w:sz w:val="24"/>
        </w:rPr>
      </w:pPr>
      <w:r w:rsidRPr="00473286">
        <w:rPr>
          <w:rFonts w:ascii="仿宋_GB2312" w:eastAsia="仿宋_GB2312" w:hAnsi="宋体" w:cs="宋体" w:hint="eastAsia"/>
          <w:b/>
          <w:bCs/>
          <w:color w:val="000000"/>
          <w:kern w:val="0"/>
          <w:sz w:val="24"/>
        </w:rPr>
        <w:t xml:space="preserve">                     </w:t>
      </w:r>
      <w:r w:rsidRPr="00473286">
        <w:rPr>
          <w:rFonts w:ascii="仿宋_GB2312" w:eastAsia="仿宋_GB2312" w:hAnsi="Arial" w:cs="Arial" w:hint="eastAsia"/>
          <w:color w:val="000000"/>
          <w:kern w:val="0"/>
          <w:szCs w:val="21"/>
        </w:rPr>
        <w:t xml:space="preserve">      </w:t>
      </w:r>
    </w:p>
    <w:p w:rsidR="0030706B" w:rsidRPr="00473286" w:rsidRDefault="0030706B" w:rsidP="0030706B">
      <w:pPr>
        <w:widowControl/>
        <w:wordWrap w:val="0"/>
        <w:spacing w:line="312" w:lineRule="auto"/>
        <w:jc w:val="center"/>
        <w:rPr>
          <w:rFonts w:ascii="Arial" w:hAnsi="Arial" w:cs="Arial"/>
          <w:color w:val="000000"/>
          <w:kern w:val="0"/>
          <w:szCs w:val="21"/>
        </w:rPr>
      </w:pPr>
      <w:r w:rsidRPr="00473286">
        <w:rPr>
          <w:rFonts w:ascii="黑体" w:eastAsia="黑体" w:hAnsi="Arial" w:cs="Arial" w:hint="eastAsia"/>
          <w:b/>
          <w:bCs/>
          <w:color w:val="000000"/>
          <w:kern w:val="0"/>
          <w:sz w:val="52"/>
          <w:szCs w:val="52"/>
        </w:rPr>
        <w:t>常 州 大 学</w:t>
      </w:r>
    </w:p>
    <w:p w:rsidR="0030706B" w:rsidRPr="00473286" w:rsidRDefault="0030706B" w:rsidP="0030706B">
      <w:pPr>
        <w:widowControl/>
        <w:wordWrap w:val="0"/>
        <w:spacing w:line="312" w:lineRule="auto"/>
        <w:jc w:val="center"/>
        <w:rPr>
          <w:rFonts w:ascii="Arial" w:hAnsi="Arial" w:cs="Arial"/>
          <w:color w:val="000000"/>
          <w:kern w:val="0"/>
          <w:szCs w:val="21"/>
        </w:rPr>
      </w:pPr>
      <w:r w:rsidRPr="00473286">
        <w:rPr>
          <w:rFonts w:ascii="仿宋_GB2312" w:eastAsia="仿宋_GB2312" w:hAnsi="Arial" w:cs="Arial" w:hint="eastAsia"/>
          <w:b/>
          <w:bCs/>
          <w:color w:val="000000"/>
          <w:kern w:val="0"/>
          <w:sz w:val="50"/>
          <w:szCs w:val="50"/>
        </w:rPr>
        <w:t>硕 士 学 位 论 文</w:t>
      </w:r>
    </w:p>
    <w:p w:rsidR="0030706B" w:rsidRPr="00473286" w:rsidRDefault="0030706B" w:rsidP="0030706B">
      <w:pPr>
        <w:widowControl/>
        <w:wordWrap w:val="0"/>
        <w:spacing w:line="400" w:lineRule="exact"/>
        <w:jc w:val="left"/>
        <w:rPr>
          <w:rFonts w:ascii="Arial" w:hAnsi="Arial" w:cs="Arial"/>
          <w:color w:val="000000"/>
          <w:kern w:val="0"/>
          <w:szCs w:val="21"/>
        </w:rPr>
      </w:pPr>
    </w:p>
    <w:p w:rsidR="0030706B" w:rsidRPr="00473286" w:rsidRDefault="0030706B" w:rsidP="0030706B">
      <w:pPr>
        <w:widowControl/>
        <w:wordWrap w:val="0"/>
        <w:spacing w:line="360" w:lineRule="auto"/>
        <w:ind w:firstLineChars="420" w:firstLine="1008"/>
        <w:jc w:val="left"/>
        <w:rPr>
          <w:rFonts w:ascii="宋体" w:hAnsi="宋体" w:cs="宋体"/>
          <w:color w:val="000000"/>
          <w:kern w:val="0"/>
          <w:sz w:val="24"/>
        </w:rPr>
      </w:pPr>
      <w:r w:rsidRPr="00473286">
        <w:rPr>
          <w:color w:val="000000"/>
          <w:kern w:val="0"/>
          <w:sz w:val="24"/>
        </w:rPr>
        <w:t xml:space="preserve">                                          </w:t>
      </w:r>
    </w:p>
    <w:p w:rsidR="0030706B" w:rsidRPr="00473286" w:rsidRDefault="0030706B" w:rsidP="0030706B">
      <w:pPr>
        <w:widowControl/>
        <w:wordWrap w:val="0"/>
        <w:spacing w:line="360" w:lineRule="auto"/>
        <w:ind w:firstLineChars="420" w:firstLine="1008"/>
        <w:jc w:val="left"/>
        <w:rPr>
          <w:rFonts w:ascii="宋体" w:hAnsi="宋体" w:cs="宋体"/>
          <w:color w:val="000000"/>
          <w:kern w:val="0"/>
          <w:sz w:val="24"/>
        </w:rPr>
      </w:pPr>
      <w:r w:rsidRPr="00473286">
        <w:rPr>
          <w:color w:val="000000"/>
          <w:kern w:val="0"/>
          <w:sz w:val="24"/>
        </w:rPr>
        <w:t xml:space="preserve"> </w:t>
      </w:r>
    </w:p>
    <w:p w:rsidR="0030706B" w:rsidRPr="00473286" w:rsidRDefault="0030706B" w:rsidP="0030706B">
      <w:pPr>
        <w:spacing w:line="360" w:lineRule="auto"/>
        <w:jc w:val="center"/>
        <w:rPr>
          <w:rFonts w:eastAsia="黑体"/>
          <w:kern w:val="0"/>
          <w:sz w:val="44"/>
          <w:szCs w:val="44"/>
        </w:rPr>
      </w:pPr>
      <w:r w:rsidRPr="00473286">
        <w:rPr>
          <w:rFonts w:eastAsia="黑体" w:hint="eastAsia"/>
          <w:kern w:val="0"/>
          <w:sz w:val="44"/>
          <w:szCs w:val="44"/>
        </w:rPr>
        <w:t>企业家精神对区域就业集聚</w:t>
      </w:r>
      <w:r w:rsidR="00E06718">
        <w:rPr>
          <w:rFonts w:eastAsia="黑体" w:hint="eastAsia"/>
          <w:kern w:val="0"/>
          <w:sz w:val="44"/>
          <w:szCs w:val="44"/>
        </w:rPr>
        <w:t>效应</w:t>
      </w:r>
      <w:r w:rsidRPr="00473286">
        <w:rPr>
          <w:rFonts w:eastAsia="黑体" w:hint="eastAsia"/>
          <w:kern w:val="0"/>
          <w:sz w:val="44"/>
          <w:szCs w:val="44"/>
        </w:rPr>
        <w:t>的</w:t>
      </w:r>
      <w:r w:rsidR="00E06718">
        <w:rPr>
          <w:rFonts w:eastAsia="黑体" w:hint="eastAsia"/>
          <w:kern w:val="0"/>
          <w:sz w:val="44"/>
          <w:szCs w:val="44"/>
        </w:rPr>
        <w:t>影响</w:t>
      </w:r>
      <w:r w:rsidRPr="00473286">
        <w:rPr>
          <w:rFonts w:eastAsia="黑体" w:hint="eastAsia"/>
          <w:kern w:val="0"/>
          <w:sz w:val="44"/>
          <w:szCs w:val="44"/>
        </w:rPr>
        <w:t>研究</w:t>
      </w:r>
      <w:r w:rsidRPr="00473286">
        <w:rPr>
          <w:rFonts w:eastAsia="黑体" w:hint="eastAsia"/>
          <w:kern w:val="0"/>
          <w:sz w:val="44"/>
          <w:szCs w:val="44"/>
        </w:rPr>
        <w:cr/>
      </w:r>
    </w:p>
    <w:p w:rsidR="0030706B" w:rsidRPr="00473286" w:rsidRDefault="0030706B" w:rsidP="0030706B">
      <w:pPr>
        <w:widowControl/>
        <w:wordWrap w:val="0"/>
        <w:spacing w:line="312" w:lineRule="auto"/>
        <w:jc w:val="right"/>
        <w:rPr>
          <w:rFonts w:ascii="Arial" w:hAnsi="Arial" w:cs="Arial"/>
          <w:color w:val="000000"/>
          <w:kern w:val="0"/>
          <w:szCs w:val="21"/>
        </w:rPr>
      </w:pPr>
      <w:r w:rsidRPr="00473286">
        <w:rPr>
          <w:rFonts w:eastAsia="黑体" w:hint="eastAsia"/>
          <w:b/>
          <w:sz w:val="32"/>
          <w:szCs w:val="32"/>
        </w:rPr>
        <w:t>——</w:t>
      </w:r>
      <w:r w:rsidRPr="00473286">
        <w:rPr>
          <w:rFonts w:eastAsia="黑体"/>
          <w:b/>
          <w:sz w:val="32"/>
          <w:szCs w:val="32"/>
        </w:rPr>
        <w:t>以长三角中小企业为例</w:t>
      </w:r>
    </w:p>
    <w:p w:rsidR="0030706B" w:rsidRPr="00473286" w:rsidRDefault="0030706B" w:rsidP="0030706B">
      <w:pPr>
        <w:widowControl/>
        <w:wordWrap w:val="0"/>
        <w:spacing w:line="312" w:lineRule="auto"/>
        <w:jc w:val="center"/>
        <w:rPr>
          <w:rFonts w:ascii="Arial" w:hAnsi="Arial" w:cs="Arial"/>
          <w:color w:val="000000"/>
          <w:kern w:val="0"/>
          <w:szCs w:val="21"/>
        </w:rPr>
      </w:pPr>
    </w:p>
    <w:p w:rsidR="0030706B" w:rsidRPr="00473286" w:rsidRDefault="0030706B" w:rsidP="0030706B">
      <w:pPr>
        <w:widowControl/>
        <w:wordWrap w:val="0"/>
        <w:spacing w:line="312" w:lineRule="auto"/>
        <w:jc w:val="center"/>
        <w:rPr>
          <w:rFonts w:ascii="Arial" w:hAnsi="Arial" w:cs="Arial"/>
          <w:color w:val="000000"/>
          <w:kern w:val="0"/>
          <w:szCs w:val="21"/>
        </w:rPr>
      </w:pPr>
    </w:p>
    <w:tbl>
      <w:tblPr>
        <w:tblW w:w="0" w:type="auto"/>
        <w:jc w:val="center"/>
        <w:tblCellMar>
          <w:top w:w="57" w:type="dxa"/>
          <w:bottom w:w="57" w:type="dxa"/>
        </w:tblCellMar>
        <w:tblLook w:val="0000" w:firstRow="0" w:lastRow="0" w:firstColumn="0" w:lastColumn="0" w:noHBand="0" w:noVBand="0"/>
      </w:tblPr>
      <w:tblGrid>
        <w:gridCol w:w="2889"/>
        <w:gridCol w:w="4140"/>
      </w:tblGrid>
      <w:tr w:rsidR="0030706B" w:rsidRPr="00473286" w:rsidTr="00DA3BBB">
        <w:trPr>
          <w:jc w:val="center"/>
        </w:trPr>
        <w:tc>
          <w:tcPr>
            <w:tcW w:w="2889" w:type="dxa"/>
            <w:tcBorders>
              <w:top w:val="nil"/>
              <w:left w:val="nil"/>
              <w:bottom w:val="nil"/>
              <w:right w:val="nil"/>
            </w:tcBorders>
            <w:vAlign w:val="center"/>
          </w:tcPr>
          <w:p w:rsidR="0030706B" w:rsidRPr="00473286" w:rsidRDefault="0030706B" w:rsidP="00DA3BBB">
            <w:pPr>
              <w:widowControl/>
              <w:wordWrap w:val="0"/>
              <w:spacing w:beforeLines="30" w:before="93" w:line="400" w:lineRule="exact"/>
              <w:jc w:val="distribute"/>
              <w:rPr>
                <w:rFonts w:ascii="Arial" w:hAnsi="Arial" w:cs="Arial"/>
                <w:color w:val="000000"/>
                <w:kern w:val="0"/>
                <w:szCs w:val="21"/>
              </w:rPr>
            </w:pPr>
            <w:r w:rsidRPr="00473286">
              <w:rPr>
                <w:rFonts w:ascii="仿宋_GB2312" w:eastAsia="仿宋_GB2312" w:hAnsi="Arial" w:cs="Arial" w:hint="eastAsia"/>
                <w:color w:val="000000"/>
                <w:kern w:val="0"/>
                <w:sz w:val="32"/>
                <w:szCs w:val="21"/>
              </w:rPr>
              <w:t>研究生</w:t>
            </w:r>
          </w:p>
        </w:tc>
        <w:tc>
          <w:tcPr>
            <w:tcW w:w="4140" w:type="dxa"/>
            <w:tcBorders>
              <w:top w:val="nil"/>
              <w:left w:val="nil"/>
              <w:bottom w:val="single" w:sz="4" w:space="0" w:color="auto"/>
              <w:right w:val="nil"/>
            </w:tcBorders>
            <w:vAlign w:val="center"/>
          </w:tcPr>
          <w:p w:rsidR="0030706B" w:rsidRPr="0030706B" w:rsidRDefault="0030706B" w:rsidP="0030706B">
            <w:pPr>
              <w:widowControl/>
              <w:spacing w:beforeLines="30" w:before="93" w:line="400" w:lineRule="exact"/>
              <w:jc w:val="center"/>
              <w:rPr>
                <w:rFonts w:ascii="仿宋_GB2312" w:eastAsia="仿宋_GB2312" w:hAnsi="Arial" w:cs="Arial"/>
                <w:bCs/>
                <w:color w:val="000000"/>
                <w:kern w:val="0"/>
                <w:sz w:val="32"/>
                <w:szCs w:val="21"/>
              </w:rPr>
            </w:pPr>
            <w:r w:rsidRPr="0030706B">
              <w:rPr>
                <w:rFonts w:ascii="仿宋_GB2312" w:eastAsia="仿宋_GB2312" w:hAnsi="Arial" w:cs="Arial" w:hint="eastAsia"/>
                <w:bCs/>
                <w:color w:val="000000"/>
                <w:kern w:val="0"/>
                <w:sz w:val="32"/>
                <w:szCs w:val="21"/>
              </w:rPr>
              <w:t>刘然</w:t>
            </w:r>
          </w:p>
        </w:tc>
      </w:tr>
      <w:tr w:rsidR="0030706B" w:rsidRPr="00473286" w:rsidTr="00DA3BBB">
        <w:trPr>
          <w:trHeight w:val="293"/>
          <w:jc w:val="center"/>
        </w:trPr>
        <w:tc>
          <w:tcPr>
            <w:tcW w:w="2889" w:type="dxa"/>
            <w:tcBorders>
              <w:top w:val="nil"/>
              <w:left w:val="nil"/>
              <w:right w:val="nil"/>
            </w:tcBorders>
            <w:vAlign w:val="center"/>
          </w:tcPr>
          <w:p w:rsidR="0030706B" w:rsidRPr="00473286" w:rsidRDefault="0030706B" w:rsidP="00DA3BBB">
            <w:pPr>
              <w:widowControl/>
              <w:wordWrap w:val="0"/>
              <w:spacing w:beforeLines="30" w:before="93" w:line="400" w:lineRule="exact"/>
              <w:jc w:val="center"/>
              <w:rPr>
                <w:rFonts w:ascii="Arial" w:hAnsi="Arial" w:cs="Arial"/>
                <w:color w:val="000000"/>
                <w:kern w:val="0"/>
                <w:szCs w:val="21"/>
              </w:rPr>
            </w:pPr>
            <w:r w:rsidRPr="00473286">
              <w:rPr>
                <w:rFonts w:ascii="仿宋_GB2312" w:eastAsia="仿宋_GB2312" w:hAnsi="Arial" w:cs="Arial" w:hint="eastAsia"/>
                <w:color w:val="000000"/>
                <w:kern w:val="0"/>
                <w:sz w:val="32"/>
                <w:szCs w:val="21"/>
              </w:rPr>
              <w:t>指   导   教  师</w:t>
            </w:r>
          </w:p>
        </w:tc>
        <w:tc>
          <w:tcPr>
            <w:tcW w:w="4140" w:type="dxa"/>
            <w:tcBorders>
              <w:top w:val="single" w:sz="4" w:space="0" w:color="auto"/>
              <w:left w:val="nil"/>
              <w:bottom w:val="single" w:sz="4" w:space="0" w:color="auto"/>
              <w:right w:val="nil"/>
            </w:tcBorders>
          </w:tcPr>
          <w:p w:rsidR="0030706B" w:rsidRPr="00473286" w:rsidRDefault="0030706B" w:rsidP="0030706B">
            <w:pPr>
              <w:widowControl/>
              <w:spacing w:beforeLines="30" w:before="93" w:line="400" w:lineRule="exact"/>
              <w:jc w:val="center"/>
              <w:rPr>
                <w:rFonts w:ascii="仿宋_GB2312" w:eastAsia="仿宋_GB2312" w:hAnsi="Arial" w:cs="Arial"/>
                <w:color w:val="000000"/>
                <w:kern w:val="0"/>
                <w:sz w:val="32"/>
                <w:szCs w:val="32"/>
              </w:rPr>
            </w:pPr>
            <w:r>
              <w:rPr>
                <w:rFonts w:ascii="仿宋_GB2312" w:eastAsia="仿宋_GB2312" w:hAnsi="Arial" w:cs="Arial" w:hint="eastAsia"/>
                <w:color w:val="000000"/>
                <w:kern w:val="0"/>
                <w:sz w:val="32"/>
                <w:szCs w:val="32"/>
              </w:rPr>
              <w:t>毛良虎</w:t>
            </w:r>
          </w:p>
        </w:tc>
      </w:tr>
      <w:tr w:rsidR="0030706B" w:rsidRPr="00473286" w:rsidTr="00DA3BBB">
        <w:trPr>
          <w:jc w:val="center"/>
        </w:trPr>
        <w:tc>
          <w:tcPr>
            <w:tcW w:w="2889" w:type="dxa"/>
            <w:tcBorders>
              <w:top w:val="nil"/>
              <w:left w:val="nil"/>
              <w:bottom w:val="nil"/>
              <w:right w:val="nil"/>
            </w:tcBorders>
          </w:tcPr>
          <w:p w:rsidR="0030706B" w:rsidRPr="00473286" w:rsidRDefault="0030706B" w:rsidP="00DA3BBB">
            <w:pPr>
              <w:widowControl/>
              <w:wordWrap w:val="0"/>
              <w:spacing w:beforeLines="30" w:before="93" w:line="400" w:lineRule="exact"/>
              <w:jc w:val="distribute"/>
              <w:rPr>
                <w:rFonts w:ascii="Arial" w:hAnsi="Arial" w:cs="Arial"/>
                <w:color w:val="000000"/>
                <w:kern w:val="0"/>
                <w:szCs w:val="21"/>
              </w:rPr>
            </w:pPr>
            <w:r w:rsidRPr="00473286">
              <w:rPr>
                <w:rFonts w:ascii="仿宋_GB2312" w:eastAsia="仿宋_GB2312" w:hAnsi="Arial" w:cs="Arial" w:hint="eastAsia"/>
                <w:color w:val="000000"/>
                <w:kern w:val="0"/>
                <w:sz w:val="32"/>
                <w:szCs w:val="21"/>
              </w:rPr>
              <w:t>学科、专业名称</w:t>
            </w:r>
          </w:p>
        </w:tc>
        <w:tc>
          <w:tcPr>
            <w:tcW w:w="4140" w:type="dxa"/>
            <w:tcBorders>
              <w:top w:val="single" w:sz="4" w:space="0" w:color="auto"/>
              <w:left w:val="nil"/>
              <w:bottom w:val="single" w:sz="4" w:space="0" w:color="auto"/>
              <w:right w:val="nil"/>
            </w:tcBorders>
          </w:tcPr>
          <w:p w:rsidR="0030706B" w:rsidRPr="00473286" w:rsidRDefault="0030706B" w:rsidP="0030706B">
            <w:pPr>
              <w:widowControl/>
              <w:spacing w:beforeLines="30" w:before="93" w:line="400" w:lineRule="exact"/>
              <w:jc w:val="center"/>
              <w:rPr>
                <w:rFonts w:ascii="仿宋_GB2312" w:eastAsia="仿宋_GB2312" w:hAnsi="Arial" w:cs="Arial"/>
                <w:color w:val="000000"/>
                <w:kern w:val="0"/>
                <w:sz w:val="32"/>
                <w:szCs w:val="32"/>
              </w:rPr>
            </w:pPr>
            <w:r>
              <w:rPr>
                <w:rFonts w:ascii="仿宋_GB2312" w:eastAsia="仿宋_GB2312" w:hAnsi="Arial" w:cs="Arial"/>
                <w:color w:val="000000"/>
                <w:kern w:val="0"/>
                <w:sz w:val="32"/>
                <w:szCs w:val="32"/>
              </w:rPr>
              <w:t>项目管理</w:t>
            </w:r>
          </w:p>
        </w:tc>
      </w:tr>
      <w:tr w:rsidR="0030706B" w:rsidRPr="00473286" w:rsidTr="00DA3BBB">
        <w:trPr>
          <w:jc w:val="center"/>
        </w:trPr>
        <w:tc>
          <w:tcPr>
            <w:tcW w:w="2889" w:type="dxa"/>
            <w:tcBorders>
              <w:top w:val="nil"/>
              <w:left w:val="nil"/>
              <w:bottom w:val="nil"/>
              <w:right w:val="nil"/>
            </w:tcBorders>
          </w:tcPr>
          <w:p w:rsidR="0030706B" w:rsidRPr="00473286" w:rsidRDefault="0030706B" w:rsidP="00DA3BBB">
            <w:pPr>
              <w:widowControl/>
              <w:wordWrap w:val="0"/>
              <w:spacing w:beforeLines="30" w:before="93" w:line="400" w:lineRule="exact"/>
              <w:jc w:val="distribute"/>
              <w:rPr>
                <w:rFonts w:ascii="Arial" w:hAnsi="Arial" w:cs="Arial"/>
                <w:color w:val="000000"/>
                <w:kern w:val="0"/>
                <w:szCs w:val="21"/>
              </w:rPr>
            </w:pPr>
            <w:r w:rsidRPr="00473286">
              <w:rPr>
                <w:rFonts w:ascii="仿宋_GB2312" w:eastAsia="仿宋_GB2312" w:hAnsi="Arial" w:cs="Arial" w:hint="eastAsia"/>
                <w:color w:val="000000"/>
                <w:kern w:val="0"/>
                <w:sz w:val="32"/>
                <w:szCs w:val="21"/>
              </w:rPr>
              <w:t>研究方向</w:t>
            </w:r>
          </w:p>
        </w:tc>
        <w:tc>
          <w:tcPr>
            <w:tcW w:w="4140" w:type="dxa"/>
            <w:tcBorders>
              <w:top w:val="single" w:sz="4" w:space="0" w:color="auto"/>
              <w:left w:val="nil"/>
              <w:bottom w:val="single" w:sz="4" w:space="0" w:color="auto"/>
              <w:right w:val="nil"/>
            </w:tcBorders>
          </w:tcPr>
          <w:p w:rsidR="0030706B" w:rsidRPr="00473286" w:rsidRDefault="0030706B" w:rsidP="0030706B">
            <w:pPr>
              <w:widowControl/>
              <w:spacing w:beforeLines="30" w:before="93" w:line="400" w:lineRule="exact"/>
              <w:jc w:val="center"/>
              <w:rPr>
                <w:rFonts w:ascii="仿宋_GB2312" w:eastAsia="仿宋_GB2312" w:hAnsi="Arial" w:cs="Arial"/>
                <w:color w:val="000000"/>
                <w:kern w:val="0"/>
                <w:sz w:val="32"/>
                <w:szCs w:val="32"/>
              </w:rPr>
            </w:pPr>
            <w:r>
              <w:rPr>
                <w:rFonts w:ascii="仿宋_GB2312" w:eastAsia="仿宋_GB2312" w:hAnsi="Arial" w:cs="Arial" w:hint="eastAsia"/>
                <w:color w:val="000000"/>
                <w:kern w:val="0"/>
                <w:sz w:val="32"/>
                <w:szCs w:val="32"/>
              </w:rPr>
              <w:t>企业家精神</w:t>
            </w:r>
          </w:p>
        </w:tc>
      </w:tr>
    </w:tbl>
    <w:p w:rsidR="0030706B" w:rsidRPr="00473286" w:rsidRDefault="0030706B" w:rsidP="0030706B">
      <w:pPr>
        <w:widowControl/>
        <w:wordWrap w:val="0"/>
        <w:spacing w:line="400" w:lineRule="exact"/>
        <w:jc w:val="center"/>
        <w:rPr>
          <w:rFonts w:ascii="Arial" w:hAnsi="Arial" w:cs="Arial"/>
          <w:color w:val="000000"/>
          <w:kern w:val="0"/>
          <w:szCs w:val="21"/>
        </w:rPr>
      </w:pPr>
    </w:p>
    <w:p w:rsidR="0030706B" w:rsidRPr="00473286" w:rsidRDefault="0030706B" w:rsidP="0030706B">
      <w:pPr>
        <w:widowControl/>
        <w:wordWrap w:val="0"/>
        <w:spacing w:line="360" w:lineRule="auto"/>
        <w:jc w:val="center"/>
        <w:rPr>
          <w:rFonts w:ascii="仿宋_GB2312" w:eastAsia="仿宋_GB2312" w:hAnsi="宋体" w:cs="宋体"/>
          <w:color w:val="000000"/>
          <w:kern w:val="0"/>
          <w:sz w:val="32"/>
          <w:szCs w:val="32"/>
        </w:rPr>
      </w:pPr>
    </w:p>
    <w:p w:rsidR="0030706B" w:rsidRPr="00473286" w:rsidRDefault="0030706B" w:rsidP="0030706B">
      <w:pPr>
        <w:widowControl/>
        <w:wordWrap w:val="0"/>
        <w:spacing w:line="360" w:lineRule="auto"/>
        <w:jc w:val="center"/>
        <w:rPr>
          <w:rFonts w:ascii="仿宋_GB2312" w:eastAsia="仿宋_GB2312" w:hAnsi="宋体" w:cs="宋体"/>
          <w:color w:val="000000"/>
          <w:kern w:val="0"/>
          <w:sz w:val="32"/>
          <w:szCs w:val="32"/>
        </w:rPr>
      </w:pPr>
    </w:p>
    <w:p w:rsidR="0030706B" w:rsidRPr="00473286" w:rsidRDefault="0030706B" w:rsidP="0030706B">
      <w:pPr>
        <w:widowControl/>
        <w:wordWrap w:val="0"/>
        <w:spacing w:line="360" w:lineRule="auto"/>
        <w:jc w:val="center"/>
        <w:rPr>
          <w:rFonts w:ascii="宋体" w:hAnsi="宋体" w:cs="宋体"/>
          <w:color w:val="000000"/>
          <w:kern w:val="0"/>
          <w:sz w:val="24"/>
        </w:rPr>
      </w:pPr>
      <w:r w:rsidRPr="00473286">
        <w:rPr>
          <w:rFonts w:ascii="仿宋_GB2312" w:eastAsia="仿宋_GB2312" w:hAnsi="宋体" w:cs="宋体" w:hint="eastAsia"/>
          <w:color w:val="000000"/>
          <w:kern w:val="0"/>
          <w:sz w:val="32"/>
          <w:szCs w:val="32"/>
        </w:rPr>
        <w:t xml:space="preserve">2021年 </w:t>
      </w:r>
      <w:r w:rsidR="00C84BF7">
        <w:rPr>
          <w:rFonts w:ascii="仿宋_GB2312" w:eastAsia="仿宋_GB2312" w:hAnsi="宋体" w:cs="宋体"/>
          <w:color w:val="000000"/>
          <w:kern w:val="0"/>
          <w:sz w:val="32"/>
          <w:szCs w:val="32"/>
        </w:rPr>
        <w:t>6</w:t>
      </w:r>
      <w:r w:rsidRPr="00473286">
        <w:rPr>
          <w:rFonts w:ascii="仿宋_GB2312" w:eastAsia="仿宋_GB2312" w:hAnsi="宋体" w:cs="宋体" w:hint="eastAsia"/>
          <w:color w:val="000000"/>
          <w:kern w:val="0"/>
          <w:sz w:val="32"/>
          <w:szCs w:val="32"/>
        </w:rPr>
        <w:t xml:space="preserve"> 月</w:t>
      </w:r>
    </w:p>
    <w:p w:rsidR="0030706B" w:rsidRPr="00473286" w:rsidRDefault="0030706B" w:rsidP="0030706B"/>
    <w:p w:rsidR="0030706B" w:rsidRPr="00473286" w:rsidRDefault="0030706B" w:rsidP="0030706B"/>
    <w:p w:rsidR="0030706B" w:rsidRPr="00473286" w:rsidRDefault="0030706B" w:rsidP="0030706B"/>
    <w:p w:rsidR="0030706B" w:rsidRPr="00473286" w:rsidRDefault="0030706B" w:rsidP="0030706B"/>
    <w:p w:rsidR="0030706B" w:rsidRPr="00473286" w:rsidRDefault="0030706B" w:rsidP="0030706B"/>
    <w:p w:rsidR="0030706B" w:rsidRPr="00473286" w:rsidRDefault="0030706B" w:rsidP="0030706B">
      <w:pPr>
        <w:widowControl/>
        <w:wordWrap w:val="0"/>
        <w:spacing w:line="312" w:lineRule="auto"/>
        <w:jc w:val="left"/>
        <w:rPr>
          <w:rFonts w:ascii="Arial" w:hAnsi="Arial" w:cs="Arial"/>
          <w:color w:val="000000"/>
          <w:kern w:val="0"/>
          <w:szCs w:val="21"/>
        </w:rPr>
      </w:pPr>
    </w:p>
    <w:p w:rsidR="0030706B" w:rsidRPr="00473286" w:rsidRDefault="006D0EE3" w:rsidP="006D0EE3">
      <w:pPr>
        <w:widowControl/>
        <w:spacing w:line="312" w:lineRule="auto"/>
        <w:ind w:leftChars="-85" w:hangingChars="59" w:hanging="178"/>
        <w:jc w:val="center"/>
        <w:rPr>
          <w:b/>
          <w:bCs/>
          <w:color w:val="000000"/>
          <w:kern w:val="0"/>
          <w:sz w:val="30"/>
        </w:rPr>
      </w:pPr>
      <w:r w:rsidRPr="006D0EE3">
        <w:rPr>
          <w:b/>
          <w:bCs/>
          <w:color w:val="000000"/>
          <w:kern w:val="0"/>
          <w:sz w:val="30"/>
        </w:rPr>
        <w:t>The impact of entrepreneurship on Regional Employment agglomeration</w:t>
      </w:r>
    </w:p>
    <w:p w:rsidR="0030706B" w:rsidRPr="00473286" w:rsidRDefault="0030706B" w:rsidP="0030706B">
      <w:pPr>
        <w:widowControl/>
        <w:spacing w:line="312" w:lineRule="auto"/>
        <w:jc w:val="right"/>
        <w:rPr>
          <w:b/>
          <w:bCs/>
          <w:color w:val="000000"/>
          <w:kern w:val="0"/>
          <w:sz w:val="30"/>
        </w:rPr>
      </w:pPr>
      <w:r w:rsidRPr="00473286">
        <w:rPr>
          <w:rFonts w:hint="eastAsia"/>
          <w:b/>
          <w:bCs/>
          <w:color w:val="000000"/>
          <w:kern w:val="0"/>
          <w:sz w:val="30"/>
        </w:rPr>
        <w:t>——</w:t>
      </w:r>
      <w:r w:rsidRPr="00473286">
        <w:rPr>
          <w:b/>
          <w:bCs/>
          <w:color w:val="000000"/>
          <w:kern w:val="0"/>
          <w:sz w:val="30"/>
        </w:rPr>
        <w:t>Small and medium sized enterprises in the Yangtze River Delta as an example</w:t>
      </w:r>
    </w:p>
    <w:p w:rsidR="0030706B" w:rsidRPr="00473286" w:rsidRDefault="0030706B" w:rsidP="0030706B">
      <w:pPr>
        <w:widowControl/>
        <w:wordWrap w:val="0"/>
        <w:spacing w:line="312" w:lineRule="auto"/>
        <w:ind w:left="284" w:hanging="284"/>
        <w:rPr>
          <w:rFonts w:ascii="宋体" w:hAnsi="宋体" w:cs="宋体"/>
          <w:color w:val="000000"/>
          <w:kern w:val="0"/>
          <w:sz w:val="24"/>
        </w:rPr>
      </w:pPr>
    </w:p>
    <w:p w:rsidR="0030706B" w:rsidRPr="00473286" w:rsidRDefault="0030706B" w:rsidP="0030706B">
      <w:pPr>
        <w:widowControl/>
        <w:wordWrap w:val="0"/>
        <w:spacing w:line="312" w:lineRule="auto"/>
        <w:ind w:left="284" w:hanging="284"/>
        <w:jc w:val="center"/>
        <w:rPr>
          <w:rFonts w:ascii="宋体" w:hAnsi="宋体" w:cs="宋体"/>
          <w:color w:val="000000"/>
          <w:kern w:val="0"/>
          <w:sz w:val="24"/>
        </w:rPr>
      </w:pPr>
    </w:p>
    <w:p w:rsidR="0030706B" w:rsidRPr="00473286" w:rsidRDefault="0030706B" w:rsidP="0030706B">
      <w:pPr>
        <w:widowControl/>
        <w:wordWrap w:val="0"/>
        <w:spacing w:line="312" w:lineRule="auto"/>
        <w:ind w:left="284" w:hanging="284"/>
        <w:jc w:val="center"/>
        <w:rPr>
          <w:rFonts w:ascii="宋体" w:hAnsi="宋体" w:cs="宋体"/>
          <w:color w:val="000000"/>
          <w:kern w:val="0"/>
          <w:sz w:val="24"/>
        </w:rPr>
      </w:pPr>
      <w:r w:rsidRPr="00473286">
        <w:rPr>
          <w:color w:val="000000"/>
          <w:kern w:val="0"/>
          <w:sz w:val="30"/>
        </w:rPr>
        <w:t>A Dissertation Submitted to</w:t>
      </w:r>
    </w:p>
    <w:p w:rsidR="0030706B" w:rsidRPr="00473286" w:rsidRDefault="0030706B" w:rsidP="0030706B">
      <w:pPr>
        <w:widowControl/>
        <w:wordWrap w:val="0"/>
        <w:spacing w:line="312" w:lineRule="auto"/>
        <w:ind w:left="284" w:hanging="284"/>
        <w:jc w:val="center"/>
        <w:rPr>
          <w:rFonts w:ascii="宋体" w:hAnsi="宋体" w:cs="宋体"/>
          <w:color w:val="000000"/>
          <w:kern w:val="0"/>
          <w:sz w:val="24"/>
        </w:rPr>
      </w:pPr>
      <w:proofErr w:type="gramStart"/>
      <w:r w:rsidRPr="00473286">
        <w:rPr>
          <w:rFonts w:hint="eastAsia"/>
          <w:b/>
          <w:color w:val="000000"/>
          <w:kern w:val="0"/>
          <w:sz w:val="30"/>
          <w:szCs w:val="30"/>
        </w:rPr>
        <w:t>Changzhou</w:t>
      </w:r>
      <w:r w:rsidRPr="00473286">
        <w:rPr>
          <w:b/>
          <w:color w:val="000000"/>
          <w:kern w:val="0"/>
          <w:sz w:val="30"/>
          <w:szCs w:val="30"/>
        </w:rPr>
        <w:t xml:space="preserve">  University</w:t>
      </w:r>
      <w:proofErr w:type="gramEnd"/>
    </w:p>
    <w:p w:rsidR="0030706B" w:rsidRPr="00473286" w:rsidRDefault="0030706B" w:rsidP="0030706B">
      <w:pPr>
        <w:widowControl/>
        <w:wordWrap w:val="0"/>
        <w:spacing w:line="312" w:lineRule="auto"/>
        <w:jc w:val="left"/>
        <w:rPr>
          <w:rFonts w:ascii="宋体" w:hAnsi="宋体" w:cs="宋体"/>
          <w:color w:val="000000"/>
          <w:kern w:val="0"/>
          <w:sz w:val="24"/>
        </w:rPr>
      </w:pPr>
    </w:p>
    <w:p w:rsidR="0030706B" w:rsidRPr="00473286" w:rsidRDefault="0030706B" w:rsidP="0030706B">
      <w:pPr>
        <w:widowControl/>
        <w:wordWrap w:val="0"/>
        <w:spacing w:line="312" w:lineRule="auto"/>
        <w:ind w:left="284" w:hanging="284"/>
        <w:jc w:val="center"/>
        <w:rPr>
          <w:rFonts w:ascii="宋体" w:hAnsi="宋体" w:cs="宋体"/>
          <w:color w:val="000000"/>
          <w:kern w:val="0"/>
          <w:sz w:val="24"/>
        </w:rPr>
      </w:pPr>
      <w:r w:rsidRPr="00473286">
        <w:rPr>
          <w:b/>
          <w:color w:val="000000"/>
          <w:kern w:val="0"/>
          <w:sz w:val="24"/>
        </w:rPr>
        <w:t>By</w:t>
      </w:r>
    </w:p>
    <w:p w:rsidR="0030706B" w:rsidRPr="00473286" w:rsidRDefault="0030706B" w:rsidP="0030706B">
      <w:pPr>
        <w:widowControl/>
        <w:wordWrap w:val="0"/>
        <w:spacing w:line="312" w:lineRule="auto"/>
        <w:ind w:left="284" w:hanging="284"/>
        <w:jc w:val="center"/>
        <w:rPr>
          <w:rFonts w:ascii="宋体" w:hAnsi="宋体" w:cs="宋体"/>
          <w:color w:val="000000"/>
          <w:kern w:val="0"/>
          <w:sz w:val="24"/>
        </w:rPr>
      </w:pPr>
    </w:p>
    <w:p w:rsidR="0030706B" w:rsidRPr="00AB5365" w:rsidRDefault="00AB5365" w:rsidP="0030706B">
      <w:pPr>
        <w:widowControl/>
        <w:wordWrap w:val="0"/>
        <w:spacing w:line="312" w:lineRule="auto"/>
        <w:jc w:val="center"/>
        <w:rPr>
          <w:b/>
          <w:bCs/>
          <w:color w:val="000000"/>
          <w:kern w:val="0"/>
          <w:sz w:val="30"/>
          <w:szCs w:val="20"/>
        </w:rPr>
      </w:pPr>
      <w:r w:rsidRPr="00AB5365">
        <w:rPr>
          <w:rFonts w:hint="eastAsia"/>
          <w:b/>
          <w:bCs/>
          <w:color w:val="000000"/>
          <w:kern w:val="0"/>
          <w:sz w:val="30"/>
          <w:szCs w:val="20"/>
        </w:rPr>
        <w:t>L</w:t>
      </w:r>
      <w:r w:rsidRPr="00AB5365">
        <w:rPr>
          <w:b/>
          <w:bCs/>
          <w:color w:val="000000"/>
          <w:kern w:val="0"/>
          <w:sz w:val="30"/>
          <w:szCs w:val="20"/>
        </w:rPr>
        <w:t>iu ran</w:t>
      </w:r>
    </w:p>
    <w:p w:rsidR="0030706B" w:rsidRPr="00473286" w:rsidRDefault="0030706B" w:rsidP="0030706B">
      <w:pPr>
        <w:widowControl/>
        <w:wordWrap w:val="0"/>
        <w:spacing w:line="312" w:lineRule="auto"/>
        <w:jc w:val="center"/>
        <w:rPr>
          <w:rFonts w:ascii="Arial" w:hAnsi="Arial" w:cs="Arial"/>
          <w:color w:val="000000"/>
          <w:kern w:val="0"/>
          <w:szCs w:val="21"/>
        </w:rPr>
      </w:pPr>
      <w:r w:rsidRPr="00473286">
        <w:rPr>
          <w:b/>
          <w:bCs/>
          <w:color w:val="000000"/>
          <w:kern w:val="0"/>
          <w:sz w:val="30"/>
          <w:szCs w:val="20"/>
        </w:rPr>
        <w:t>(</w:t>
      </w:r>
      <w:r w:rsidR="00AB5365">
        <w:rPr>
          <w:b/>
          <w:bCs/>
          <w:color w:val="000000"/>
          <w:kern w:val="0"/>
          <w:sz w:val="30"/>
          <w:szCs w:val="20"/>
        </w:rPr>
        <w:t>Project Management</w:t>
      </w:r>
      <w:r w:rsidRPr="00473286">
        <w:rPr>
          <w:b/>
          <w:bCs/>
          <w:color w:val="000000"/>
          <w:kern w:val="0"/>
          <w:sz w:val="30"/>
          <w:szCs w:val="20"/>
        </w:rPr>
        <w:t>)</w:t>
      </w:r>
    </w:p>
    <w:p w:rsidR="0030706B" w:rsidRPr="00473286" w:rsidRDefault="0030706B" w:rsidP="0030706B">
      <w:pPr>
        <w:widowControl/>
        <w:wordWrap w:val="0"/>
        <w:spacing w:line="312" w:lineRule="auto"/>
        <w:jc w:val="center"/>
        <w:rPr>
          <w:rFonts w:ascii="Arial" w:hAnsi="Arial" w:cs="Arial"/>
          <w:color w:val="000000"/>
          <w:kern w:val="0"/>
          <w:szCs w:val="21"/>
        </w:rPr>
      </w:pPr>
    </w:p>
    <w:p w:rsidR="0030706B" w:rsidRPr="00473286" w:rsidRDefault="0030706B" w:rsidP="0030706B">
      <w:pPr>
        <w:widowControl/>
        <w:wordWrap w:val="0"/>
        <w:spacing w:line="312" w:lineRule="auto"/>
        <w:ind w:left="284" w:hanging="284"/>
        <w:jc w:val="center"/>
        <w:rPr>
          <w:rFonts w:ascii="宋体" w:hAnsi="宋体" w:cs="宋体"/>
          <w:color w:val="000000"/>
          <w:kern w:val="0"/>
          <w:sz w:val="24"/>
        </w:rPr>
      </w:pPr>
    </w:p>
    <w:p w:rsidR="0030706B" w:rsidRPr="00473286" w:rsidRDefault="0030706B" w:rsidP="0030706B">
      <w:pPr>
        <w:widowControl/>
        <w:wordWrap w:val="0"/>
        <w:spacing w:line="312" w:lineRule="auto"/>
        <w:ind w:left="284" w:hanging="284"/>
        <w:jc w:val="center"/>
        <w:rPr>
          <w:rFonts w:ascii="宋体" w:hAnsi="宋体" w:cs="宋体"/>
          <w:color w:val="000000"/>
          <w:kern w:val="0"/>
          <w:sz w:val="24"/>
        </w:rPr>
      </w:pPr>
    </w:p>
    <w:p w:rsidR="0030706B" w:rsidRPr="00473286" w:rsidRDefault="0030706B" w:rsidP="0030706B">
      <w:pPr>
        <w:widowControl/>
        <w:wordWrap w:val="0"/>
        <w:spacing w:line="312" w:lineRule="auto"/>
        <w:jc w:val="center"/>
        <w:rPr>
          <w:rFonts w:ascii="Arial" w:hAnsi="Arial" w:cs="Arial"/>
          <w:color w:val="000000"/>
          <w:kern w:val="0"/>
          <w:szCs w:val="21"/>
        </w:rPr>
      </w:pPr>
      <w:r w:rsidRPr="00473286">
        <w:rPr>
          <w:color w:val="000000"/>
          <w:kern w:val="0"/>
          <w:sz w:val="30"/>
          <w:szCs w:val="20"/>
        </w:rPr>
        <w:t>Dissertation</w:t>
      </w:r>
      <w:r w:rsidRPr="00473286">
        <w:rPr>
          <w:bCs/>
          <w:color w:val="000000"/>
          <w:kern w:val="0"/>
          <w:sz w:val="30"/>
          <w:szCs w:val="20"/>
        </w:rPr>
        <w:t xml:space="preserve"> Supervisor:</w:t>
      </w:r>
      <w:r w:rsidRPr="00473286">
        <w:rPr>
          <w:rFonts w:hint="eastAsia"/>
          <w:bCs/>
          <w:color w:val="000000"/>
          <w:kern w:val="0"/>
          <w:sz w:val="30"/>
          <w:szCs w:val="20"/>
        </w:rPr>
        <w:t xml:space="preserve"> </w:t>
      </w:r>
      <w:r w:rsidRPr="00473286">
        <w:rPr>
          <w:bCs/>
          <w:color w:val="000000"/>
          <w:kern w:val="0"/>
          <w:sz w:val="30"/>
          <w:szCs w:val="20"/>
        </w:rPr>
        <w:t xml:space="preserve">Prof. </w:t>
      </w:r>
      <w:r w:rsidR="00AB5365">
        <w:rPr>
          <w:bCs/>
          <w:color w:val="000000"/>
          <w:kern w:val="0"/>
          <w:sz w:val="30"/>
          <w:szCs w:val="20"/>
        </w:rPr>
        <w:t>Mao</w:t>
      </w:r>
    </w:p>
    <w:p w:rsidR="0030706B" w:rsidRPr="00473286" w:rsidRDefault="0030706B" w:rsidP="0030706B">
      <w:pPr>
        <w:widowControl/>
        <w:wordWrap w:val="0"/>
        <w:spacing w:line="312" w:lineRule="auto"/>
        <w:jc w:val="center"/>
        <w:rPr>
          <w:rFonts w:ascii="Arial" w:hAnsi="Arial" w:cs="Arial"/>
          <w:color w:val="000000"/>
          <w:kern w:val="0"/>
          <w:szCs w:val="21"/>
        </w:rPr>
      </w:pPr>
    </w:p>
    <w:p w:rsidR="0030706B" w:rsidRPr="00473286" w:rsidRDefault="0030706B" w:rsidP="0030706B">
      <w:pPr>
        <w:widowControl/>
        <w:wordWrap w:val="0"/>
        <w:spacing w:line="312" w:lineRule="auto"/>
        <w:jc w:val="center"/>
        <w:rPr>
          <w:rFonts w:ascii="Arial" w:hAnsi="Arial" w:cs="Arial"/>
          <w:color w:val="000000"/>
          <w:kern w:val="0"/>
          <w:szCs w:val="21"/>
        </w:rPr>
      </w:pPr>
    </w:p>
    <w:p w:rsidR="0030706B" w:rsidRPr="00473286" w:rsidRDefault="00C84BF7" w:rsidP="0030706B">
      <w:pPr>
        <w:widowControl/>
        <w:wordWrap w:val="0"/>
        <w:spacing w:line="312" w:lineRule="auto"/>
        <w:ind w:left="284" w:hanging="284"/>
        <w:jc w:val="center"/>
        <w:rPr>
          <w:rFonts w:ascii="宋体" w:hAnsi="宋体" w:cs="宋体"/>
          <w:color w:val="000000"/>
          <w:kern w:val="0"/>
          <w:sz w:val="24"/>
        </w:rPr>
      </w:pPr>
      <w:r>
        <w:rPr>
          <w:color w:val="000000"/>
          <w:kern w:val="0"/>
          <w:sz w:val="28"/>
        </w:rPr>
        <w:t>June</w:t>
      </w:r>
      <w:r w:rsidR="0030706B" w:rsidRPr="00473286">
        <w:rPr>
          <w:rFonts w:hint="eastAsia"/>
          <w:color w:val="000000"/>
          <w:kern w:val="0"/>
          <w:sz w:val="28"/>
        </w:rPr>
        <w:t>，</w:t>
      </w:r>
      <w:r w:rsidR="0030706B" w:rsidRPr="00473286">
        <w:rPr>
          <w:color w:val="000000"/>
          <w:kern w:val="0"/>
          <w:sz w:val="28"/>
        </w:rPr>
        <w:t>2</w:t>
      </w:r>
      <w:r w:rsidR="0030706B" w:rsidRPr="00473286">
        <w:rPr>
          <w:rFonts w:hint="eastAsia"/>
          <w:color w:val="000000"/>
          <w:kern w:val="0"/>
          <w:sz w:val="28"/>
        </w:rPr>
        <w:t>021</w:t>
      </w:r>
    </w:p>
    <w:p w:rsidR="0030706B" w:rsidRPr="00473286" w:rsidRDefault="0030706B" w:rsidP="0030706B"/>
    <w:p w:rsidR="0030706B" w:rsidRPr="00473286" w:rsidRDefault="0030706B" w:rsidP="0030706B"/>
    <w:p w:rsidR="0030706B" w:rsidRPr="00473286" w:rsidRDefault="0030706B" w:rsidP="0030706B"/>
    <w:p w:rsidR="0030706B" w:rsidRPr="00473286" w:rsidRDefault="0030706B" w:rsidP="0030706B"/>
    <w:p w:rsidR="0030706B" w:rsidRPr="00473286" w:rsidRDefault="0030706B" w:rsidP="0030706B"/>
    <w:p w:rsidR="0030706B" w:rsidRPr="00473286" w:rsidRDefault="0030706B" w:rsidP="0030706B"/>
    <w:p w:rsidR="0030706B" w:rsidRPr="00473286" w:rsidRDefault="0030706B" w:rsidP="0030706B"/>
    <w:p w:rsidR="005F5507" w:rsidRPr="0030706B" w:rsidRDefault="005F5507"/>
    <w:p w:rsidR="005F5507" w:rsidRPr="00473286" w:rsidRDefault="005F5507">
      <w:pPr>
        <w:snapToGrid w:val="0"/>
        <w:jc w:val="center"/>
        <w:rPr>
          <w:rFonts w:eastAsia="黑体"/>
          <w:b/>
          <w:bCs/>
          <w:sz w:val="36"/>
        </w:rPr>
      </w:pPr>
      <w:r w:rsidRPr="00473286">
        <w:rPr>
          <w:rFonts w:eastAsia="黑体" w:hint="eastAsia"/>
          <w:b/>
          <w:bCs/>
          <w:sz w:val="36"/>
        </w:rPr>
        <w:lastRenderedPageBreak/>
        <w:t>常州大学学位论文原创性声明</w:t>
      </w:r>
    </w:p>
    <w:p w:rsidR="005F5507" w:rsidRPr="00473286" w:rsidRDefault="005F5507">
      <w:pPr>
        <w:snapToGrid w:val="0"/>
        <w:jc w:val="center"/>
        <w:rPr>
          <w:sz w:val="30"/>
        </w:rPr>
      </w:pPr>
    </w:p>
    <w:p w:rsidR="005F5507" w:rsidRPr="00473286" w:rsidRDefault="005F5507">
      <w:pPr>
        <w:snapToGrid w:val="0"/>
        <w:spacing w:line="360" w:lineRule="auto"/>
        <w:ind w:firstLineChars="230" w:firstLine="644"/>
        <w:rPr>
          <w:sz w:val="28"/>
          <w:szCs w:val="28"/>
        </w:rPr>
      </w:pPr>
      <w:r w:rsidRPr="00473286">
        <w:rPr>
          <w:rFonts w:hint="eastAsia"/>
          <w:sz w:val="28"/>
          <w:szCs w:val="28"/>
        </w:rPr>
        <w:t>本人郑重声明：所呈交的学位论文是本人在导师指导下独立进行的研究工作及取得的研究成果。除文中已经注明引用的内容外，本论文不含任何其他个人或集体已经发表或撰写过的作品成果。对本文的研究做出重要贡献的个人和集体，均已在论文中以明确方式标明。本人已完全意识到本声明的法律结果由本人承担。</w:t>
      </w:r>
    </w:p>
    <w:p w:rsidR="005F5507" w:rsidRPr="00473286" w:rsidRDefault="005F5507">
      <w:pPr>
        <w:snapToGrid w:val="0"/>
        <w:spacing w:line="400" w:lineRule="exact"/>
        <w:rPr>
          <w:sz w:val="28"/>
          <w:szCs w:val="28"/>
        </w:rPr>
      </w:pPr>
    </w:p>
    <w:p w:rsidR="005F5507" w:rsidRPr="00473286" w:rsidRDefault="005F5507">
      <w:pPr>
        <w:snapToGrid w:val="0"/>
        <w:jc w:val="center"/>
        <w:rPr>
          <w:sz w:val="28"/>
          <w:szCs w:val="28"/>
        </w:rPr>
      </w:pPr>
    </w:p>
    <w:p w:rsidR="005F5507" w:rsidRPr="00473286" w:rsidRDefault="005F5507">
      <w:pPr>
        <w:snapToGrid w:val="0"/>
        <w:ind w:left="420" w:hanging="420"/>
        <w:rPr>
          <w:sz w:val="28"/>
          <w:szCs w:val="28"/>
        </w:rPr>
      </w:pPr>
      <w:r w:rsidRPr="00473286">
        <w:rPr>
          <w:rFonts w:hint="eastAsia"/>
          <w:sz w:val="28"/>
          <w:szCs w:val="28"/>
        </w:rPr>
        <w:t>作者签名：</w:t>
      </w:r>
      <w:r w:rsidRPr="00473286">
        <w:rPr>
          <w:sz w:val="28"/>
          <w:szCs w:val="28"/>
          <w:u w:val="single"/>
        </w:rPr>
        <w:t xml:space="preserve">        </w:t>
      </w:r>
      <w:r w:rsidRPr="00473286">
        <w:rPr>
          <w:rFonts w:hint="eastAsia"/>
          <w:sz w:val="28"/>
          <w:szCs w:val="28"/>
        </w:rPr>
        <w:t>签字日期：</w:t>
      </w:r>
      <w:r w:rsidRPr="00473286">
        <w:rPr>
          <w:sz w:val="28"/>
          <w:szCs w:val="28"/>
        </w:rPr>
        <w:t xml:space="preserve">    </w:t>
      </w:r>
      <w:r w:rsidRPr="00473286">
        <w:rPr>
          <w:rFonts w:hint="eastAsia"/>
          <w:sz w:val="28"/>
          <w:szCs w:val="28"/>
        </w:rPr>
        <w:t>年</w:t>
      </w:r>
      <w:r w:rsidRPr="00473286">
        <w:rPr>
          <w:sz w:val="28"/>
          <w:szCs w:val="28"/>
        </w:rPr>
        <w:t xml:space="preserve">   </w:t>
      </w:r>
      <w:r w:rsidRPr="00473286">
        <w:rPr>
          <w:rFonts w:hint="eastAsia"/>
          <w:sz w:val="28"/>
          <w:szCs w:val="28"/>
        </w:rPr>
        <w:t>月</w:t>
      </w:r>
      <w:r w:rsidRPr="00473286">
        <w:rPr>
          <w:sz w:val="28"/>
          <w:szCs w:val="28"/>
        </w:rPr>
        <w:t xml:space="preserve">   </w:t>
      </w:r>
      <w:r w:rsidRPr="00473286">
        <w:rPr>
          <w:rFonts w:hint="eastAsia"/>
          <w:sz w:val="28"/>
          <w:szCs w:val="28"/>
        </w:rPr>
        <w:t>日</w:t>
      </w:r>
    </w:p>
    <w:p w:rsidR="005F5507" w:rsidRPr="00473286" w:rsidRDefault="005F5507">
      <w:pPr>
        <w:snapToGrid w:val="0"/>
        <w:rPr>
          <w:sz w:val="28"/>
          <w:szCs w:val="28"/>
        </w:rPr>
      </w:pPr>
    </w:p>
    <w:p w:rsidR="005F5507" w:rsidRPr="00473286" w:rsidRDefault="005F5507">
      <w:pPr>
        <w:snapToGrid w:val="0"/>
        <w:jc w:val="center"/>
        <w:rPr>
          <w:sz w:val="24"/>
          <w:u w:val="single"/>
        </w:rPr>
      </w:pPr>
    </w:p>
    <w:p w:rsidR="005F5507" w:rsidRPr="00473286" w:rsidRDefault="005F5507">
      <w:pPr>
        <w:snapToGrid w:val="0"/>
        <w:jc w:val="center"/>
        <w:rPr>
          <w:sz w:val="24"/>
          <w:u w:val="single"/>
        </w:rPr>
      </w:pPr>
    </w:p>
    <w:p w:rsidR="005F5507" w:rsidRPr="00473286" w:rsidRDefault="005F5507">
      <w:pPr>
        <w:snapToGrid w:val="0"/>
        <w:jc w:val="center"/>
        <w:rPr>
          <w:rFonts w:eastAsia="黑体"/>
          <w:b/>
          <w:bCs/>
          <w:sz w:val="36"/>
        </w:rPr>
      </w:pPr>
      <w:r w:rsidRPr="00473286">
        <w:rPr>
          <w:rFonts w:eastAsia="黑体" w:hint="eastAsia"/>
          <w:b/>
          <w:bCs/>
          <w:sz w:val="36"/>
        </w:rPr>
        <w:t>学位论文版权使用授权的说明</w:t>
      </w:r>
    </w:p>
    <w:p w:rsidR="005F5507" w:rsidRPr="00473286" w:rsidRDefault="005F5507">
      <w:pPr>
        <w:snapToGrid w:val="0"/>
        <w:rPr>
          <w:sz w:val="24"/>
        </w:rPr>
      </w:pPr>
    </w:p>
    <w:p w:rsidR="005F5507" w:rsidRPr="00473286" w:rsidRDefault="005F5507">
      <w:pPr>
        <w:snapToGrid w:val="0"/>
        <w:rPr>
          <w:sz w:val="24"/>
        </w:rPr>
      </w:pPr>
    </w:p>
    <w:p w:rsidR="005F5507" w:rsidRPr="00473286" w:rsidRDefault="005F5507">
      <w:pPr>
        <w:ind w:firstLineChars="200" w:firstLine="560"/>
        <w:jc w:val="left"/>
        <w:rPr>
          <w:rFonts w:ascii="宋体" w:hAnsi="宋体"/>
          <w:sz w:val="28"/>
          <w:szCs w:val="28"/>
        </w:rPr>
      </w:pPr>
      <w:r w:rsidRPr="00473286">
        <w:rPr>
          <w:rFonts w:ascii="宋体" w:hAnsi="宋体" w:hint="eastAsia"/>
          <w:sz w:val="28"/>
          <w:szCs w:val="28"/>
        </w:rPr>
        <w:t>本学位论文作者完全了解</w:t>
      </w:r>
      <w:r w:rsidRPr="00473286">
        <w:rPr>
          <w:rFonts w:ascii="宋体" w:hAnsi="宋体"/>
          <w:sz w:val="28"/>
          <w:szCs w:val="28"/>
        </w:rPr>
        <w:t xml:space="preserve"> </w:t>
      </w:r>
      <w:r w:rsidRPr="00473286">
        <w:rPr>
          <w:rFonts w:ascii="宋体" w:hAnsi="宋体"/>
          <w:sz w:val="28"/>
          <w:szCs w:val="28"/>
          <w:u w:val="single"/>
        </w:rPr>
        <w:t xml:space="preserve"> </w:t>
      </w:r>
      <w:r w:rsidRPr="00473286">
        <w:rPr>
          <w:rFonts w:ascii="宋体" w:hAnsi="宋体" w:hint="eastAsia"/>
          <w:sz w:val="28"/>
          <w:szCs w:val="28"/>
          <w:u w:val="single"/>
        </w:rPr>
        <w:t>常州大学</w:t>
      </w:r>
      <w:r w:rsidRPr="00473286">
        <w:rPr>
          <w:rFonts w:ascii="宋体" w:hAnsi="宋体"/>
          <w:sz w:val="28"/>
          <w:szCs w:val="28"/>
          <w:u w:val="single"/>
        </w:rPr>
        <w:t xml:space="preserve"> </w:t>
      </w:r>
      <w:r w:rsidRPr="00473286">
        <w:rPr>
          <w:rFonts w:ascii="宋体" w:hAnsi="宋体"/>
          <w:sz w:val="28"/>
          <w:szCs w:val="28"/>
        </w:rPr>
        <w:t xml:space="preserve"> </w:t>
      </w:r>
      <w:r w:rsidRPr="00473286">
        <w:rPr>
          <w:rFonts w:ascii="宋体" w:hAnsi="宋体" w:hint="eastAsia"/>
          <w:sz w:val="28"/>
          <w:szCs w:val="28"/>
        </w:rPr>
        <w:t>有关保留、使用学位论文的规定，即：研究生在校攻读学位期间论文工作的知识产权单位属常州大学。学校有权保留并向国家有关部门或机构送交论文的复印件和磁盘，允许论文被查阅和借阅。学校可以公布学位论文的全部或部分内容，可以采用影印、缩印或扫描等复制手段保存、汇编本学位论文。</w:t>
      </w:r>
    </w:p>
    <w:p w:rsidR="005F5507" w:rsidRPr="00473286" w:rsidRDefault="005F5507">
      <w:pPr>
        <w:ind w:firstLineChars="200" w:firstLine="560"/>
        <w:jc w:val="left"/>
        <w:rPr>
          <w:rFonts w:ascii="宋体" w:hAnsi="宋体"/>
          <w:sz w:val="28"/>
          <w:szCs w:val="28"/>
          <w:u w:val="single"/>
        </w:rPr>
      </w:pPr>
      <w:r w:rsidRPr="00473286">
        <w:rPr>
          <w:rFonts w:ascii="宋体" w:hAnsi="宋体" w:hint="eastAsia"/>
          <w:sz w:val="28"/>
          <w:szCs w:val="28"/>
        </w:rPr>
        <w:t>保密论文注释：本学位论文属于保密范围，在</w:t>
      </w:r>
      <w:r w:rsidRPr="00473286">
        <w:rPr>
          <w:rFonts w:ascii="宋体" w:hAnsi="宋体" w:hint="eastAsia"/>
          <w:sz w:val="28"/>
          <w:szCs w:val="28"/>
          <w:u w:val="single"/>
        </w:rPr>
        <w:t xml:space="preserve">     </w:t>
      </w:r>
      <w:r w:rsidRPr="00473286">
        <w:rPr>
          <w:rFonts w:ascii="宋体" w:hAnsi="宋体" w:hint="eastAsia"/>
          <w:sz w:val="28"/>
          <w:szCs w:val="28"/>
        </w:rPr>
        <w:t>年解密后适用本授权书。非保密论文注释：本学位论文不属于保密范围，适用本授权书。</w:t>
      </w:r>
    </w:p>
    <w:p w:rsidR="005F5507" w:rsidRPr="00473286" w:rsidRDefault="005F5507">
      <w:pPr>
        <w:snapToGrid w:val="0"/>
        <w:spacing w:line="400" w:lineRule="exact"/>
        <w:ind w:left="480"/>
        <w:rPr>
          <w:rFonts w:ascii="宋体" w:hAnsi="宋体"/>
          <w:sz w:val="28"/>
          <w:szCs w:val="28"/>
        </w:rPr>
      </w:pPr>
    </w:p>
    <w:p w:rsidR="005F5507" w:rsidRPr="00473286" w:rsidRDefault="005F5507">
      <w:pPr>
        <w:snapToGrid w:val="0"/>
        <w:spacing w:line="400" w:lineRule="exact"/>
        <w:rPr>
          <w:rFonts w:ascii="宋体" w:hAnsi="宋体"/>
          <w:sz w:val="28"/>
          <w:szCs w:val="28"/>
        </w:rPr>
      </w:pPr>
      <w:r w:rsidRPr="00473286">
        <w:rPr>
          <w:rFonts w:ascii="宋体" w:hAnsi="宋体" w:hint="eastAsia"/>
          <w:sz w:val="28"/>
          <w:szCs w:val="28"/>
        </w:rPr>
        <w:t>学位论文作者签名：</w:t>
      </w:r>
      <w:r w:rsidRPr="00473286">
        <w:rPr>
          <w:rFonts w:ascii="宋体" w:hAnsi="宋体"/>
          <w:sz w:val="28"/>
          <w:szCs w:val="28"/>
          <w:u w:val="single"/>
        </w:rPr>
        <w:t xml:space="preserve">         </w:t>
      </w:r>
      <w:r w:rsidRPr="00473286">
        <w:rPr>
          <w:rFonts w:ascii="宋体" w:hAnsi="宋体" w:hint="eastAsia"/>
          <w:sz w:val="28"/>
          <w:szCs w:val="28"/>
        </w:rPr>
        <w:t>签字日期：</w:t>
      </w:r>
      <w:r w:rsidRPr="00473286">
        <w:rPr>
          <w:rFonts w:ascii="宋体" w:hAnsi="宋体"/>
          <w:sz w:val="28"/>
          <w:szCs w:val="28"/>
        </w:rPr>
        <w:t xml:space="preserve">     </w:t>
      </w:r>
      <w:r w:rsidRPr="00473286">
        <w:rPr>
          <w:rFonts w:ascii="宋体" w:hAnsi="宋体" w:hint="eastAsia"/>
          <w:sz w:val="28"/>
          <w:szCs w:val="28"/>
        </w:rPr>
        <w:t>年</w:t>
      </w:r>
      <w:r w:rsidRPr="00473286">
        <w:rPr>
          <w:rFonts w:ascii="宋体" w:hAnsi="宋体"/>
          <w:sz w:val="28"/>
          <w:szCs w:val="28"/>
        </w:rPr>
        <w:t xml:space="preserve">    </w:t>
      </w:r>
      <w:r w:rsidRPr="00473286">
        <w:rPr>
          <w:rFonts w:ascii="宋体" w:hAnsi="宋体" w:hint="eastAsia"/>
          <w:sz w:val="28"/>
          <w:szCs w:val="28"/>
        </w:rPr>
        <w:t>月</w:t>
      </w:r>
      <w:r w:rsidRPr="00473286">
        <w:rPr>
          <w:rFonts w:ascii="宋体" w:hAnsi="宋体"/>
          <w:sz w:val="28"/>
          <w:szCs w:val="28"/>
        </w:rPr>
        <w:t xml:space="preserve">    </w:t>
      </w:r>
      <w:r w:rsidRPr="00473286">
        <w:rPr>
          <w:rFonts w:ascii="宋体" w:hAnsi="宋体" w:hint="eastAsia"/>
          <w:sz w:val="28"/>
          <w:szCs w:val="28"/>
        </w:rPr>
        <w:t>日</w:t>
      </w:r>
      <w:r w:rsidRPr="00473286">
        <w:rPr>
          <w:rFonts w:ascii="宋体" w:hAnsi="宋体"/>
          <w:sz w:val="28"/>
          <w:szCs w:val="28"/>
        </w:rPr>
        <w:t xml:space="preserve">    </w:t>
      </w:r>
    </w:p>
    <w:p w:rsidR="005F5507" w:rsidRPr="00473286" w:rsidRDefault="005F5507">
      <w:pPr>
        <w:snapToGrid w:val="0"/>
        <w:spacing w:line="400" w:lineRule="exact"/>
        <w:rPr>
          <w:rFonts w:ascii="宋体" w:hAnsi="宋体"/>
          <w:sz w:val="28"/>
          <w:szCs w:val="28"/>
        </w:rPr>
      </w:pPr>
    </w:p>
    <w:p w:rsidR="005F5507" w:rsidRPr="00473286" w:rsidRDefault="005F5507">
      <w:pPr>
        <w:snapToGrid w:val="0"/>
        <w:spacing w:line="400" w:lineRule="exact"/>
        <w:rPr>
          <w:rFonts w:ascii="宋体" w:hAnsi="宋体"/>
          <w:sz w:val="28"/>
          <w:szCs w:val="28"/>
        </w:rPr>
      </w:pPr>
      <w:r w:rsidRPr="00473286">
        <w:rPr>
          <w:rFonts w:ascii="宋体" w:hAnsi="宋体" w:hint="eastAsia"/>
          <w:sz w:val="28"/>
          <w:szCs w:val="28"/>
        </w:rPr>
        <w:t>导师签名：</w:t>
      </w:r>
      <w:r w:rsidRPr="00473286">
        <w:rPr>
          <w:rFonts w:ascii="宋体" w:hAnsi="宋体" w:hint="eastAsia"/>
          <w:sz w:val="28"/>
          <w:szCs w:val="28"/>
          <w:u w:val="single"/>
        </w:rPr>
        <w:t xml:space="preserve">               </w:t>
      </w:r>
      <w:r w:rsidRPr="00473286">
        <w:rPr>
          <w:rFonts w:ascii="宋体" w:hAnsi="宋体" w:hint="eastAsia"/>
          <w:sz w:val="28"/>
          <w:szCs w:val="28"/>
        </w:rPr>
        <w:t xml:space="preserve">  签字日期：</w:t>
      </w:r>
      <w:r w:rsidRPr="00473286">
        <w:rPr>
          <w:rFonts w:ascii="宋体" w:hAnsi="宋体"/>
          <w:sz w:val="28"/>
          <w:szCs w:val="28"/>
        </w:rPr>
        <w:t xml:space="preserve">     </w:t>
      </w:r>
      <w:r w:rsidRPr="00473286">
        <w:rPr>
          <w:rFonts w:ascii="宋体" w:hAnsi="宋体" w:hint="eastAsia"/>
          <w:sz w:val="28"/>
          <w:szCs w:val="28"/>
        </w:rPr>
        <w:t>年</w:t>
      </w:r>
      <w:r w:rsidRPr="00473286">
        <w:rPr>
          <w:rFonts w:ascii="宋体" w:hAnsi="宋体"/>
          <w:sz w:val="28"/>
          <w:szCs w:val="28"/>
        </w:rPr>
        <w:t xml:space="preserve">    </w:t>
      </w:r>
      <w:r w:rsidRPr="00473286">
        <w:rPr>
          <w:rFonts w:ascii="宋体" w:hAnsi="宋体" w:hint="eastAsia"/>
          <w:sz w:val="28"/>
          <w:szCs w:val="28"/>
        </w:rPr>
        <w:t>月</w:t>
      </w:r>
      <w:r w:rsidRPr="00473286">
        <w:rPr>
          <w:rFonts w:ascii="宋体" w:hAnsi="宋体"/>
          <w:sz w:val="28"/>
          <w:szCs w:val="28"/>
        </w:rPr>
        <w:t xml:space="preserve">    </w:t>
      </w:r>
      <w:r w:rsidRPr="00473286">
        <w:rPr>
          <w:rFonts w:ascii="宋体" w:hAnsi="宋体" w:hint="eastAsia"/>
          <w:sz w:val="28"/>
          <w:szCs w:val="28"/>
        </w:rPr>
        <w:t>日</w:t>
      </w:r>
    </w:p>
    <w:bookmarkEnd w:id="0"/>
    <w:p w:rsidR="005F5507" w:rsidRPr="00473286" w:rsidRDefault="005F5507">
      <w:r w:rsidRPr="00473286">
        <w:rPr>
          <w:rFonts w:ascii="宋体" w:hAnsi="宋体"/>
          <w:sz w:val="28"/>
          <w:szCs w:val="28"/>
        </w:rPr>
        <w:t xml:space="preserve"> </w:t>
      </w:r>
      <w:r w:rsidRPr="00473286">
        <w:rPr>
          <w:rFonts w:ascii="宋体" w:hAnsi="宋体" w:hint="eastAsia"/>
          <w:sz w:val="28"/>
          <w:szCs w:val="28"/>
        </w:rPr>
        <w:t xml:space="preserve">  </w:t>
      </w:r>
    </w:p>
    <w:p w:rsidR="005F5507" w:rsidRPr="00473286" w:rsidRDefault="005F5507">
      <w:pPr>
        <w:spacing w:line="360" w:lineRule="auto"/>
        <w:jc w:val="right"/>
        <w:rPr>
          <w:rFonts w:eastAsia="黑体"/>
          <w:b/>
          <w:sz w:val="32"/>
          <w:szCs w:val="32"/>
        </w:rPr>
      </w:pPr>
    </w:p>
    <w:p w:rsidR="005F5507" w:rsidRPr="00473286" w:rsidRDefault="005F5507">
      <w:pPr>
        <w:spacing w:line="360" w:lineRule="auto"/>
        <w:jc w:val="center"/>
        <w:rPr>
          <w:rFonts w:eastAsia="黑体"/>
          <w:b/>
          <w:sz w:val="32"/>
          <w:szCs w:val="32"/>
        </w:rPr>
      </w:pPr>
      <w:r w:rsidRPr="00473286">
        <w:rPr>
          <w:rFonts w:eastAsia="黑体"/>
          <w:b/>
          <w:sz w:val="32"/>
          <w:szCs w:val="32"/>
        </w:rPr>
        <w:t>摘</w:t>
      </w:r>
      <w:r w:rsidRPr="00473286">
        <w:rPr>
          <w:rFonts w:eastAsia="黑体"/>
          <w:b/>
          <w:sz w:val="32"/>
          <w:szCs w:val="32"/>
        </w:rPr>
        <w:t xml:space="preserve"> </w:t>
      </w:r>
      <w:r w:rsidRPr="00473286">
        <w:rPr>
          <w:rFonts w:eastAsia="黑体"/>
          <w:b/>
          <w:sz w:val="32"/>
          <w:szCs w:val="32"/>
        </w:rPr>
        <w:t>要</w:t>
      </w:r>
    </w:p>
    <w:p w:rsidR="005F5507" w:rsidRPr="00473286" w:rsidRDefault="005F5507">
      <w:pPr>
        <w:spacing w:line="400" w:lineRule="exact"/>
        <w:ind w:firstLineChars="200" w:firstLine="560"/>
        <w:rPr>
          <w:sz w:val="28"/>
        </w:rPr>
      </w:pPr>
      <w:r w:rsidRPr="00473286">
        <w:rPr>
          <w:sz w:val="28"/>
        </w:rPr>
        <w:t>目前，中国正在面临动荡的国际环境，结构转型以及经济周期的多重冲击，经济格局的转变需要我们重新审视经济的增长方式。企业作为市场中的微观主体，无疑对于经济的增长有着至关重要的影响，企业家精神是企业经济增长的原生动力，因此研究企业家精神是必要的。</w:t>
      </w:r>
    </w:p>
    <w:p w:rsidR="005F5507" w:rsidRPr="00473286" w:rsidRDefault="005F5507">
      <w:pPr>
        <w:spacing w:line="400" w:lineRule="exact"/>
        <w:ind w:firstLineChars="200" w:firstLine="560"/>
        <w:rPr>
          <w:sz w:val="28"/>
        </w:rPr>
      </w:pPr>
      <w:r w:rsidRPr="00473286">
        <w:rPr>
          <w:sz w:val="28"/>
        </w:rPr>
        <w:t>随着国内外学者对企业家精神的深入研究，以及评价方法和测量手段的发展，企业家精神的研究逐渐定量化。本文根据公司企业家精神的相关理论，结合长三角中小企业企业的发展特征构建了包括创新精神、创业精神和企业家才能</w:t>
      </w:r>
      <w:r w:rsidRPr="00473286">
        <w:rPr>
          <w:sz w:val="28"/>
        </w:rPr>
        <w:t>3</w:t>
      </w:r>
      <w:r w:rsidRPr="00473286">
        <w:rPr>
          <w:sz w:val="28"/>
        </w:rPr>
        <w:t>个维度的企业家精神评价指标体系</w:t>
      </w:r>
      <w:r w:rsidRPr="00473286">
        <w:rPr>
          <w:rFonts w:hint="eastAsia"/>
          <w:sz w:val="28"/>
        </w:rPr>
        <w:t>。考虑到</w:t>
      </w:r>
      <w:r w:rsidRPr="00473286">
        <w:rPr>
          <w:sz w:val="28"/>
        </w:rPr>
        <w:t>多重指标存在权重问题</w:t>
      </w:r>
      <w:r w:rsidRPr="00473286">
        <w:rPr>
          <w:rFonts w:hint="eastAsia"/>
          <w:sz w:val="28"/>
        </w:rPr>
        <w:t>，</w:t>
      </w:r>
      <w:r w:rsidRPr="00473286">
        <w:rPr>
          <w:sz w:val="28"/>
        </w:rPr>
        <w:t>运用改进的熵值法和模糊神经网络对企业家精神进行测量。</w:t>
      </w:r>
      <w:r w:rsidRPr="00473286">
        <w:rPr>
          <w:rFonts w:hint="eastAsia"/>
          <w:sz w:val="28"/>
        </w:rPr>
        <w:t>由于</w:t>
      </w:r>
      <w:r w:rsidRPr="00473286">
        <w:rPr>
          <w:sz w:val="28"/>
        </w:rPr>
        <w:t>评价对象存在时间上的差异性、波动性，因此通过三次差异驱动模型对企业家精神进行时间维度上的定量化分析</w:t>
      </w:r>
      <w:r w:rsidRPr="00473286">
        <w:rPr>
          <w:rFonts w:hint="eastAsia"/>
          <w:sz w:val="28"/>
        </w:rPr>
        <w:t>，</w:t>
      </w:r>
      <w:r w:rsidRPr="00473286">
        <w:rPr>
          <w:sz w:val="28"/>
        </w:rPr>
        <w:t>并通过聚类分析划分评价等级</w:t>
      </w:r>
      <w:r w:rsidRPr="00473286">
        <w:rPr>
          <w:rFonts w:hint="eastAsia"/>
          <w:sz w:val="28"/>
        </w:rPr>
        <w:t>，</w:t>
      </w:r>
      <w:r w:rsidRPr="00473286">
        <w:rPr>
          <w:sz w:val="28"/>
        </w:rPr>
        <w:t>定位企业在动静两个维度的发展状况。由于使用空间面板数据存在一定的空间相关性，并且以往对于企业家精神的研究往往忽视空间的影响。因此，本文在空间维度上，基于空间计量经济学的方法，对企业家精神与企业就业进行全域和局域的</w:t>
      </w:r>
      <w:r w:rsidRPr="00473286">
        <w:rPr>
          <w:sz w:val="28"/>
        </w:rPr>
        <w:t>Moran</w:t>
      </w:r>
      <w:proofErr w:type="gramStart"/>
      <w:r w:rsidRPr="00473286">
        <w:rPr>
          <w:sz w:val="28"/>
        </w:rPr>
        <w:t>’</w:t>
      </w:r>
      <w:proofErr w:type="gramEnd"/>
      <w:r w:rsidRPr="00473286">
        <w:rPr>
          <w:sz w:val="28"/>
        </w:rPr>
        <w:t>s I</w:t>
      </w:r>
      <w:r w:rsidRPr="00473286">
        <w:rPr>
          <w:sz w:val="28"/>
        </w:rPr>
        <w:t>指数分析，表明存在空间溢出效应，最后运用</w:t>
      </w:r>
      <w:r w:rsidRPr="00473286">
        <w:rPr>
          <w:rFonts w:hint="eastAsia"/>
          <w:sz w:val="28"/>
        </w:rPr>
        <w:t>杜</w:t>
      </w:r>
      <w:proofErr w:type="gramStart"/>
      <w:r w:rsidRPr="00473286">
        <w:rPr>
          <w:rFonts w:hint="eastAsia"/>
          <w:sz w:val="28"/>
        </w:rPr>
        <w:t>宾</w:t>
      </w:r>
      <w:r w:rsidRPr="00473286">
        <w:rPr>
          <w:sz w:val="28"/>
        </w:rPr>
        <w:t>空间</w:t>
      </w:r>
      <w:proofErr w:type="gramEnd"/>
      <w:r w:rsidRPr="00473286">
        <w:rPr>
          <w:sz w:val="28"/>
        </w:rPr>
        <w:t>模型进一步探究企业家精神对于企业</w:t>
      </w:r>
      <w:r w:rsidRPr="00473286">
        <w:rPr>
          <w:rFonts w:hint="eastAsia"/>
          <w:sz w:val="28"/>
        </w:rPr>
        <w:t>就业</w:t>
      </w:r>
      <w:r w:rsidRPr="00473286">
        <w:rPr>
          <w:sz w:val="28"/>
        </w:rPr>
        <w:t>的影响，并引入人力资本、</w:t>
      </w:r>
      <w:r w:rsidRPr="00473286">
        <w:rPr>
          <w:rFonts w:hint="eastAsia"/>
          <w:sz w:val="28"/>
        </w:rPr>
        <w:t>制度</w:t>
      </w:r>
      <w:r w:rsidRPr="00473286">
        <w:rPr>
          <w:sz w:val="28"/>
        </w:rPr>
        <w:t>创新等变量进一步分析。</w:t>
      </w:r>
    </w:p>
    <w:p w:rsidR="005F5507" w:rsidRPr="00473286" w:rsidRDefault="005F5507">
      <w:pPr>
        <w:spacing w:line="400" w:lineRule="exact"/>
        <w:ind w:firstLineChars="200" w:firstLine="560"/>
        <w:rPr>
          <w:sz w:val="28"/>
        </w:rPr>
      </w:pPr>
      <w:r w:rsidRPr="00473286">
        <w:rPr>
          <w:sz w:val="28"/>
        </w:rPr>
        <w:t>本文主要结论如下：</w:t>
      </w:r>
      <w:r w:rsidRPr="00473286">
        <w:rPr>
          <w:sz w:val="28"/>
        </w:rPr>
        <w:t>①</w:t>
      </w:r>
      <w:r w:rsidR="000E3870">
        <w:rPr>
          <w:sz w:val="28"/>
        </w:rPr>
        <w:t>在长三角地区</w:t>
      </w:r>
      <w:r w:rsidR="000E3870">
        <w:rPr>
          <w:rFonts w:hint="eastAsia"/>
          <w:sz w:val="28"/>
        </w:rPr>
        <w:t>，</w:t>
      </w:r>
      <w:r w:rsidR="000E3870">
        <w:rPr>
          <w:sz w:val="28"/>
        </w:rPr>
        <w:t>企业家精神存在显著差异性</w:t>
      </w:r>
      <w:r w:rsidR="000E3870">
        <w:rPr>
          <w:rFonts w:hint="eastAsia"/>
          <w:sz w:val="28"/>
        </w:rPr>
        <w:t>，</w:t>
      </w:r>
      <w:r w:rsidR="000E3870">
        <w:rPr>
          <w:sz w:val="28"/>
        </w:rPr>
        <w:t>加入时间参数</w:t>
      </w:r>
      <w:r w:rsidR="000E3870">
        <w:rPr>
          <w:rFonts w:hint="eastAsia"/>
          <w:sz w:val="28"/>
        </w:rPr>
        <w:t>，其</w:t>
      </w:r>
      <w:r w:rsidRPr="00473286">
        <w:rPr>
          <w:sz w:val="28"/>
        </w:rPr>
        <w:t>波动性</w:t>
      </w:r>
      <w:r w:rsidR="000E3870">
        <w:rPr>
          <w:rFonts w:hint="eastAsia"/>
          <w:sz w:val="28"/>
        </w:rPr>
        <w:t>增强</w:t>
      </w:r>
      <w:r w:rsidRPr="00473286">
        <w:rPr>
          <w:sz w:val="28"/>
        </w:rPr>
        <w:t>，差异驱动分析有一定科学性。</w:t>
      </w:r>
      <w:r w:rsidRPr="00473286">
        <w:rPr>
          <w:sz w:val="28"/>
        </w:rPr>
        <w:t>②</w:t>
      </w:r>
      <w:r w:rsidRPr="00473286">
        <w:rPr>
          <w:sz w:val="28"/>
        </w:rPr>
        <w:t>企业家精神与企业</w:t>
      </w:r>
      <w:r w:rsidRPr="00473286">
        <w:rPr>
          <w:rFonts w:hint="eastAsia"/>
          <w:sz w:val="28"/>
        </w:rPr>
        <w:t>就业</w:t>
      </w:r>
      <w:r w:rsidRPr="00473286">
        <w:rPr>
          <w:sz w:val="28"/>
        </w:rPr>
        <w:t>在空间上</w:t>
      </w:r>
      <w:r w:rsidR="00E3590D">
        <w:rPr>
          <w:sz w:val="28"/>
        </w:rPr>
        <w:t>的</w:t>
      </w:r>
      <w:r w:rsidRPr="00473286">
        <w:rPr>
          <w:rFonts w:hint="eastAsia"/>
          <w:sz w:val="28"/>
        </w:rPr>
        <w:t>集聚</w:t>
      </w:r>
      <w:r w:rsidRPr="00473286">
        <w:rPr>
          <w:sz w:val="28"/>
        </w:rPr>
        <w:t>效应</w:t>
      </w:r>
      <w:r w:rsidR="00E3590D">
        <w:rPr>
          <w:sz w:val="28"/>
        </w:rPr>
        <w:t>显著</w:t>
      </w:r>
      <w:r w:rsidRPr="00473286">
        <w:rPr>
          <w:sz w:val="28"/>
        </w:rPr>
        <w:t>。</w:t>
      </w:r>
      <w:r w:rsidRPr="00473286">
        <w:rPr>
          <w:sz w:val="28"/>
        </w:rPr>
        <w:t>③</w:t>
      </w:r>
      <w:r w:rsidRPr="00473286">
        <w:rPr>
          <w:sz w:val="28"/>
        </w:rPr>
        <w:t>人力资本、制度创新对于企业的发展也存在重要作用。</w:t>
      </w:r>
    </w:p>
    <w:p w:rsidR="005F5507" w:rsidRPr="00473286" w:rsidRDefault="005F5507">
      <w:pPr>
        <w:spacing w:line="400" w:lineRule="exact"/>
        <w:ind w:firstLineChars="200" w:firstLine="560"/>
        <w:rPr>
          <w:sz w:val="28"/>
        </w:rPr>
      </w:pPr>
      <w:r w:rsidRPr="00473286">
        <w:rPr>
          <w:sz w:val="28"/>
        </w:rPr>
        <w:t>本文最后提出促进企业家精神发展的相关政策建议：</w:t>
      </w:r>
      <w:r w:rsidR="00323C67">
        <w:rPr>
          <w:sz w:val="28"/>
        </w:rPr>
        <w:t>在宏观政策层面</w:t>
      </w:r>
      <w:r w:rsidR="00323C67">
        <w:rPr>
          <w:rFonts w:hint="eastAsia"/>
          <w:sz w:val="28"/>
        </w:rPr>
        <w:t>推动</w:t>
      </w:r>
      <w:r w:rsidRPr="00473286">
        <w:rPr>
          <w:sz w:val="28"/>
        </w:rPr>
        <w:t>企业家精神发展；</w:t>
      </w:r>
      <w:r w:rsidR="00323C67">
        <w:rPr>
          <w:sz w:val="28"/>
        </w:rPr>
        <w:t>企业能更好利用金融市场</w:t>
      </w:r>
      <w:r w:rsidRPr="00473286">
        <w:rPr>
          <w:sz w:val="28"/>
        </w:rPr>
        <w:t>；</w:t>
      </w:r>
      <w:r w:rsidR="00323C67">
        <w:rPr>
          <w:sz w:val="28"/>
        </w:rPr>
        <w:t>进一步推动人才培养</w:t>
      </w:r>
      <w:r w:rsidRPr="00473286">
        <w:rPr>
          <w:sz w:val="28"/>
        </w:rPr>
        <w:t>；</w:t>
      </w:r>
      <w:r w:rsidR="00323C67">
        <w:rPr>
          <w:rFonts w:hint="eastAsia"/>
          <w:sz w:val="28"/>
        </w:rPr>
        <w:t>提升</w:t>
      </w:r>
      <w:r w:rsidRPr="00473286">
        <w:rPr>
          <w:sz w:val="28"/>
        </w:rPr>
        <w:t>科技创新</w:t>
      </w:r>
      <w:r w:rsidR="00323C67">
        <w:rPr>
          <w:sz w:val="28"/>
        </w:rPr>
        <w:t>能力</w:t>
      </w:r>
      <w:r w:rsidRPr="00473286">
        <w:rPr>
          <w:sz w:val="28"/>
        </w:rPr>
        <w:t>；推动企业发展，形成产业集聚。</w:t>
      </w:r>
    </w:p>
    <w:p w:rsidR="005F5507" w:rsidRPr="00473286" w:rsidRDefault="005F5507">
      <w:pPr>
        <w:spacing w:line="400" w:lineRule="exact"/>
        <w:rPr>
          <w:sz w:val="28"/>
          <w:szCs w:val="28"/>
        </w:rPr>
      </w:pPr>
      <w:r w:rsidRPr="00473286">
        <w:rPr>
          <w:rFonts w:eastAsia="黑体"/>
          <w:b/>
          <w:sz w:val="28"/>
          <w:szCs w:val="28"/>
        </w:rPr>
        <w:t>关键词</w:t>
      </w:r>
      <w:r w:rsidRPr="00473286">
        <w:rPr>
          <w:rFonts w:eastAsia="黑体"/>
          <w:b/>
          <w:sz w:val="24"/>
        </w:rPr>
        <w:t xml:space="preserve">: </w:t>
      </w:r>
      <w:r w:rsidRPr="00473286">
        <w:rPr>
          <w:sz w:val="28"/>
          <w:szCs w:val="28"/>
        </w:rPr>
        <w:t>企业家精神；</w:t>
      </w:r>
      <w:r w:rsidRPr="00473286">
        <w:rPr>
          <w:sz w:val="30"/>
          <w:szCs w:val="30"/>
        </w:rPr>
        <w:t>熵值法</w:t>
      </w:r>
      <w:r w:rsidRPr="00473286">
        <w:rPr>
          <w:sz w:val="28"/>
          <w:szCs w:val="28"/>
        </w:rPr>
        <w:t>；模糊神经网络</w:t>
      </w:r>
      <w:r w:rsidRPr="00473286">
        <w:rPr>
          <w:rFonts w:hint="eastAsia"/>
          <w:sz w:val="28"/>
          <w:szCs w:val="28"/>
        </w:rPr>
        <w:t>；评价等级</w:t>
      </w:r>
      <w:r w:rsidRPr="00473286">
        <w:rPr>
          <w:sz w:val="28"/>
          <w:szCs w:val="28"/>
        </w:rPr>
        <w:t>；</w:t>
      </w:r>
      <w:r w:rsidR="00047D4F">
        <w:rPr>
          <w:rFonts w:hint="eastAsia"/>
          <w:sz w:val="28"/>
          <w:szCs w:val="28"/>
        </w:rPr>
        <w:t>就业集聚</w:t>
      </w:r>
    </w:p>
    <w:p w:rsidR="00C84BF7" w:rsidRDefault="005F5507">
      <w:pPr>
        <w:spacing w:line="400" w:lineRule="exact"/>
        <w:ind w:firstLineChars="200" w:firstLine="560"/>
        <w:jc w:val="center"/>
        <w:rPr>
          <w:sz w:val="28"/>
          <w:szCs w:val="28"/>
        </w:rPr>
      </w:pPr>
      <w:r w:rsidRPr="00473286">
        <w:rPr>
          <w:sz w:val="28"/>
          <w:szCs w:val="28"/>
        </w:rPr>
        <w:br w:type="page"/>
      </w:r>
    </w:p>
    <w:p w:rsidR="005F5507" w:rsidRPr="00473286" w:rsidRDefault="005F5507">
      <w:pPr>
        <w:spacing w:line="400" w:lineRule="exact"/>
        <w:ind w:firstLineChars="200" w:firstLine="643"/>
        <w:jc w:val="center"/>
        <w:rPr>
          <w:sz w:val="28"/>
          <w:szCs w:val="28"/>
        </w:rPr>
      </w:pPr>
      <w:r w:rsidRPr="00473286">
        <w:rPr>
          <w:b/>
          <w:bCs/>
          <w:sz w:val="32"/>
          <w:szCs w:val="32"/>
        </w:rPr>
        <w:lastRenderedPageBreak/>
        <w:t>Abstract</w:t>
      </w:r>
    </w:p>
    <w:p w:rsidR="005F5507" w:rsidRPr="00473286" w:rsidRDefault="005F5507">
      <w:pPr>
        <w:spacing w:line="400" w:lineRule="exact"/>
        <w:ind w:firstLineChars="200" w:firstLine="560"/>
        <w:rPr>
          <w:sz w:val="28"/>
          <w:szCs w:val="28"/>
        </w:rPr>
      </w:pPr>
      <w:r w:rsidRPr="00473286">
        <w:rPr>
          <w:sz w:val="28"/>
          <w:szCs w:val="28"/>
        </w:rPr>
        <w:t>At present, China is facing the turbulent international environment, structural transformation and multiple impacts of economic cycle. The transformation of economic pattern requires us to re-examine the mode of economic growth. As the micro main body in the market, enterprises undoubtedly have a crucial impact on economic growth. Entrepreneurship is the primary driving force of enterprise economic growth, so it is necessary to study entrepreneurship.</w:t>
      </w:r>
    </w:p>
    <w:p w:rsidR="005F5507" w:rsidRPr="00473286" w:rsidRDefault="005F5507">
      <w:pPr>
        <w:spacing w:line="400" w:lineRule="exact"/>
        <w:ind w:firstLineChars="200" w:firstLine="560"/>
        <w:rPr>
          <w:sz w:val="28"/>
          <w:szCs w:val="28"/>
        </w:rPr>
      </w:pPr>
      <w:r w:rsidRPr="00473286">
        <w:rPr>
          <w:sz w:val="28"/>
          <w:szCs w:val="28"/>
        </w:rPr>
        <w:t xml:space="preserve">With the in-depth study of entrepreneurship by scholars at home and abroad, as well as the development of evaluation methods and measurement means, the research of entrepreneurship is gradually quantified. According to the theory of corporate entrepreneurship and the development characteristics of small and medium-sized enterprises in the Yangtze River Delta, this paper constructs the evaluation index of entrepreneurship of small and medium-sized enterprises in the Yangtze River Delta, which includes three dimensions of innovation spirit, entrepreneurship spirit and entrepreneurial ability. Considering the weight problem of multiple indexes, this paper uses the improved entropy method and fuzzy neural network to measure the entrepreneurship. Due to the time difference and volatility of the evaluation objects, this paper makes a quantitative analysis on the time dimension of entrepreneurship through the three difference driven model, and divides the evaluation grades through cluster analysis, so as to locate the development status of enterprises in the dynamic and static dimensions. Because the use of spatial panel data has a certain spatial correlation, and the previous research on entrepreneurship often ignores the impact of space. Therefore, based on spatial econometrics, this paper makes a global and local Moran's analysis of entrepreneurship and enterprise economic development </w:t>
      </w:r>
      <w:proofErr w:type="gramStart"/>
      <w:r w:rsidRPr="00473286">
        <w:rPr>
          <w:sz w:val="28"/>
          <w:szCs w:val="28"/>
        </w:rPr>
        <w:t>Finally</w:t>
      </w:r>
      <w:proofErr w:type="gramEnd"/>
      <w:r w:rsidRPr="00473286">
        <w:rPr>
          <w:sz w:val="28"/>
          <w:szCs w:val="28"/>
        </w:rPr>
        <w:t>, we use Dubin spatial model to further explore the impact of entrepreneurship on enterprise economic development, and introduce human capital, institutional innovation and other variables for further analysis.</w:t>
      </w:r>
    </w:p>
    <w:p w:rsidR="000E3870" w:rsidRPr="000E3870" w:rsidRDefault="000E3870" w:rsidP="000E3870">
      <w:pPr>
        <w:spacing w:line="400" w:lineRule="exact"/>
        <w:rPr>
          <w:sz w:val="28"/>
          <w:szCs w:val="28"/>
        </w:rPr>
      </w:pPr>
      <w:r w:rsidRPr="000E3870">
        <w:rPr>
          <w:rFonts w:hint="eastAsia"/>
          <w:sz w:val="28"/>
          <w:szCs w:val="28"/>
        </w:rPr>
        <w:t xml:space="preserve">The main conclusions of this paper are as follows: </w:t>
      </w:r>
      <w:r w:rsidRPr="000E3870">
        <w:rPr>
          <w:rFonts w:hint="eastAsia"/>
          <w:sz w:val="28"/>
          <w:szCs w:val="28"/>
        </w:rPr>
        <w:t>①</w:t>
      </w:r>
      <w:r w:rsidRPr="000E3870">
        <w:rPr>
          <w:rFonts w:hint="eastAsia"/>
          <w:sz w:val="28"/>
          <w:szCs w:val="28"/>
        </w:rPr>
        <w:t xml:space="preserve"> in the Yangtze River Delta region, there are significant differences in entrepreneurship. Adding the time parameter, its volatility increases, and the difference driven analysis is scientific. </w:t>
      </w:r>
      <w:r w:rsidRPr="000E3870">
        <w:rPr>
          <w:rFonts w:hint="eastAsia"/>
          <w:sz w:val="28"/>
          <w:szCs w:val="28"/>
        </w:rPr>
        <w:t>②</w:t>
      </w:r>
      <w:r w:rsidRPr="000E3870">
        <w:rPr>
          <w:rFonts w:hint="eastAsia"/>
          <w:sz w:val="28"/>
          <w:szCs w:val="28"/>
        </w:rPr>
        <w:t xml:space="preserve"> The agglomeration effect of entrepreneurship and enterprise </w:t>
      </w:r>
      <w:r w:rsidRPr="000E3870">
        <w:rPr>
          <w:rFonts w:hint="eastAsia"/>
          <w:sz w:val="28"/>
          <w:szCs w:val="28"/>
        </w:rPr>
        <w:lastRenderedPageBreak/>
        <w:t xml:space="preserve">employment is significant in space. </w:t>
      </w:r>
      <w:r w:rsidRPr="000E3870">
        <w:rPr>
          <w:rFonts w:hint="eastAsia"/>
          <w:sz w:val="28"/>
          <w:szCs w:val="28"/>
        </w:rPr>
        <w:t>③</w:t>
      </w:r>
      <w:r w:rsidRPr="000E3870">
        <w:rPr>
          <w:rFonts w:hint="eastAsia"/>
          <w:sz w:val="28"/>
          <w:szCs w:val="28"/>
        </w:rPr>
        <w:t xml:space="preserve"> Human capital and institutional innovation also play an important role in the development of enterprises.</w:t>
      </w:r>
    </w:p>
    <w:p w:rsidR="000E3870" w:rsidRDefault="000E3870" w:rsidP="000E3870">
      <w:pPr>
        <w:spacing w:line="400" w:lineRule="exact"/>
        <w:rPr>
          <w:sz w:val="28"/>
          <w:szCs w:val="28"/>
        </w:rPr>
      </w:pPr>
      <w:r w:rsidRPr="000E3870">
        <w:rPr>
          <w:sz w:val="28"/>
          <w:szCs w:val="28"/>
        </w:rPr>
        <w:t>Finally, this paper puts forward the relevant policy suggestions to promote the development of Entrepreneurship: promote the development of entrepreneurship at the macro policy level; enterprises can make better use of the financial market; further promote personnel training; enhance the ability of scientific and technological innovation; promote the development of enterprises to form industrial agglomeration.</w:t>
      </w:r>
    </w:p>
    <w:p w:rsidR="005F5507" w:rsidRPr="00473286" w:rsidRDefault="005F5507" w:rsidP="000E3870">
      <w:pPr>
        <w:spacing w:line="400" w:lineRule="exact"/>
        <w:rPr>
          <w:sz w:val="28"/>
          <w:szCs w:val="28"/>
        </w:rPr>
      </w:pPr>
      <w:r w:rsidRPr="00473286">
        <w:rPr>
          <w:b/>
          <w:sz w:val="28"/>
          <w:szCs w:val="28"/>
        </w:rPr>
        <w:t>Keywords</w:t>
      </w:r>
      <w:r w:rsidRPr="00473286">
        <w:rPr>
          <w:sz w:val="28"/>
          <w:szCs w:val="28"/>
        </w:rPr>
        <w:t xml:space="preserve">: entrepreneurship; entropy method; fuzzy neural network; evaluation grade; </w:t>
      </w:r>
      <w:r w:rsidR="00047D4F" w:rsidRPr="00047D4F">
        <w:rPr>
          <w:sz w:val="28"/>
          <w:szCs w:val="28"/>
        </w:rPr>
        <w:t>Employment agglomeration</w:t>
      </w:r>
    </w:p>
    <w:p w:rsidR="00531DBC" w:rsidRPr="00C84BF7" w:rsidRDefault="00531DBC">
      <w:pPr>
        <w:widowControl/>
        <w:jc w:val="left"/>
        <w:sectPr w:rsidR="00531DBC" w:rsidRPr="00C84BF7" w:rsidSect="00746E4A">
          <w:footerReference w:type="default" r:id="rId8"/>
          <w:pgSz w:w="11906" w:h="16838"/>
          <w:pgMar w:top="1701" w:right="1417" w:bottom="1417" w:left="1701" w:header="851" w:footer="992" w:gutter="0"/>
          <w:pgNumType w:fmt="upperRoman" w:start="1"/>
          <w:cols w:space="720"/>
          <w:docGrid w:type="lines" w:linePitch="312"/>
        </w:sectPr>
      </w:pPr>
    </w:p>
    <w:p w:rsidR="005F5507" w:rsidRPr="00473286" w:rsidRDefault="005F5507">
      <w:pPr>
        <w:spacing w:line="400" w:lineRule="exact"/>
        <w:jc w:val="center"/>
      </w:pPr>
      <w:r w:rsidRPr="00473286">
        <w:rPr>
          <w:lang w:val="zh-CN"/>
        </w:rPr>
        <w:lastRenderedPageBreak/>
        <w:t>目录</w:t>
      </w:r>
    </w:p>
    <w:p w:rsidR="00137D33" w:rsidRDefault="005F5507">
      <w:pPr>
        <w:pStyle w:val="10"/>
        <w:tabs>
          <w:tab w:val="right" w:leader="dot" w:pos="8778"/>
        </w:tabs>
        <w:rPr>
          <w:rFonts w:asciiTheme="minorHAnsi" w:eastAsiaTheme="minorEastAsia" w:hAnsiTheme="minorHAnsi" w:cstheme="minorBidi"/>
          <w:noProof/>
          <w:szCs w:val="22"/>
        </w:rPr>
      </w:pPr>
      <w:r w:rsidRPr="00473286">
        <w:fldChar w:fldCharType="begin"/>
      </w:r>
      <w:r w:rsidRPr="00473286">
        <w:instrText xml:space="preserve"> TOC \o "1-3" \h \z \u </w:instrText>
      </w:r>
      <w:r w:rsidRPr="00473286">
        <w:fldChar w:fldCharType="separate"/>
      </w:r>
      <w:hyperlink w:anchor="_Toc73891118" w:history="1">
        <w:r w:rsidR="00137D33" w:rsidRPr="00D31974">
          <w:rPr>
            <w:rStyle w:val="a6"/>
            <w:bCs/>
            <w:noProof/>
            <w:kern w:val="44"/>
          </w:rPr>
          <w:t xml:space="preserve">1 </w:t>
        </w:r>
        <w:r w:rsidR="00137D33" w:rsidRPr="00D31974">
          <w:rPr>
            <w:rStyle w:val="a6"/>
            <w:rFonts w:hint="eastAsia"/>
            <w:bCs/>
            <w:noProof/>
            <w:kern w:val="44"/>
          </w:rPr>
          <w:t>绪论</w:t>
        </w:r>
        <w:r w:rsidR="00137D33">
          <w:rPr>
            <w:noProof/>
            <w:webHidden/>
          </w:rPr>
          <w:tab/>
        </w:r>
        <w:r w:rsidR="00137D33">
          <w:rPr>
            <w:noProof/>
            <w:webHidden/>
          </w:rPr>
          <w:fldChar w:fldCharType="begin"/>
        </w:r>
        <w:r w:rsidR="00137D33">
          <w:rPr>
            <w:noProof/>
            <w:webHidden/>
          </w:rPr>
          <w:instrText xml:space="preserve"> PAGEREF _Toc73891118 \h </w:instrText>
        </w:r>
        <w:r w:rsidR="00137D33">
          <w:rPr>
            <w:noProof/>
            <w:webHidden/>
          </w:rPr>
        </w:r>
        <w:r w:rsidR="00137D33">
          <w:rPr>
            <w:noProof/>
            <w:webHidden/>
          </w:rPr>
          <w:fldChar w:fldCharType="separate"/>
        </w:r>
        <w:r w:rsidR="00C84BF7">
          <w:rPr>
            <w:noProof/>
            <w:webHidden/>
          </w:rPr>
          <w:t>1</w:t>
        </w:r>
        <w:r w:rsidR="00137D33">
          <w:rPr>
            <w:noProof/>
            <w:webHidden/>
          </w:rPr>
          <w:fldChar w:fldCharType="end"/>
        </w:r>
      </w:hyperlink>
    </w:p>
    <w:p w:rsidR="00137D33" w:rsidRDefault="00E3499B">
      <w:pPr>
        <w:pStyle w:val="20"/>
        <w:tabs>
          <w:tab w:val="right" w:leader="dot" w:pos="8778"/>
        </w:tabs>
        <w:rPr>
          <w:rFonts w:asciiTheme="minorHAnsi" w:eastAsiaTheme="minorEastAsia" w:hAnsiTheme="minorHAnsi" w:cstheme="minorBidi"/>
          <w:noProof/>
          <w:szCs w:val="22"/>
        </w:rPr>
      </w:pPr>
      <w:hyperlink w:anchor="_Toc73891119" w:history="1">
        <w:r w:rsidR="00137D33" w:rsidRPr="00D31974">
          <w:rPr>
            <w:rStyle w:val="a6"/>
            <w:noProof/>
          </w:rPr>
          <w:t xml:space="preserve">1.1 </w:t>
        </w:r>
        <w:r w:rsidR="00137D33" w:rsidRPr="00D31974">
          <w:rPr>
            <w:rStyle w:val="a6"/>
            <w:rFonts w:hint="eastAsia"/>
            <w:noProof/>
          </w:rPr>
          <w:t>研究背景</w:t>
        </w:r>
        <w:r w:rsidR="00137D33">
          <w:rPr>
            <w:noProof/>
            <w:webHidden/>
          </w:rPr>
          <w:tab/>
        </w:r>
        <w:r w:rsidR="00137D33">
          <w:rPr>
            <w:noProof/>
            <w:webHidden/>
          </w:rPr>
          <w:fldChar w:fldCharType="begin"/>
        </w:r>
        <w:r w:rsidR="00137D33">
          <w:rPr>
            <w:noProof/>
            <w:webHidden/>
          </w:rPr>
          <w:instrText xml:space="preserve"> PAGEREF _Toc73891119 \h </w:instrText>
        </w:r>
        <w:r w:rsidR="00137D33">
          <w:rPr>
            <w:noProof/>
            <w:webHidden/>
          </w:rPr>
        </w:r>
        <w:r w:rsidR="00137D33">
          <w:rPr>
            <w:noProof/>
            <w:webHidden/>
          </w:rPr>
          <w:fldChar w:fldCharType="separate"/>
        </w:r>
        <w:r w:rsidR="00C84BF7">
          <w:rPr>
            <w:noProof/>
            <w:webHidden/>
          </w:rPr>
          <w:t>1</w:t>
        </w:r>
        <w:r w:rsidR="00137D33">
          <w:rPr>
            <w:noProof/>
            <w:webHidden/>
          </w:rPr>
          <w:fldChar w:fldCharType="end"/>
        </w:r>
      </w:hyperlink>
    </w:p>
    <w:p w:rsidR="00137D33" w:rsidRDefault="00E3499B">
      <w:pPr>
        <w:pStyle w:val="20"/>
        <w:tabs>
          <w:tab w:val="right" w:leader="dot" w:pos="8778"/>
        </w:tabs>
        <w:rPr>
          <w:rFonts w:asciiTheme="minorHAnsi" w:eastAsiaTheme="minorEastAsia" w:hAnsiTheme="minorHAnsi" w:cstheme="minorBidi"/>
          <w:noProof/>
          <w:szCs w:val="22"/>
        </w:rPr>
      </w:pPr>
      <w:hyperlink w:anchor="_Toc73891120" w:history="1">
        <w:r w:rsidR="00137D33" w:rsidRPr="00D31974">
          <w:rPr>
            <w:rStyle w:val="a6"/>
            <w:noProof/>
          </w:rPr>
          <w:t xml:space="preserve">1.2 </w:t>
        </w:r>
        <w:r w:rsidR="00137D33" w:rsidRPr="00D31974">
          <w:rPr>
            <w:rStyle w:val="a6"/>
            <w:rFonts w:hint="eastAsia"/>
            <w:noProof/>
          </w:rPr>
          <w:t>研究意义</w:t>
        </w:r>
        <w:r w:rsidR="00137D33">
          <w:rPr>
            <w:noProof/>
            <w:webHidden/>
          </w:rPr>
          <w:tab/>
        </w:r>
        <w:r w:rsidR="00137D33">
          <w:rPr>
            <w:noProof/>
            <w:webHidden/>
          </w:rPr>
          <w:fldChar w:fldCharType="begin"/>
        </w:r>
        <w:r w:rsidR="00137D33">
          <w:rPr>
            <w:noProof/>
            <w:webHidden/>
          </w:rPr>
          <w:instrText xml:space="preserve"> PAGEREF _Toc73891120 \h </w:instrText>
        </w:r>
        <w:r w:rsidR="00137D33">
          <w:rPr>
            <w:noProof/>
            <w:webHidden/>
          </w:rPr>
        </w:r>
        <w:r w:rsidR="00137D33">
          <w:rPr>
            <w:noProof/>
            <w:webHidden/>
          </w:rPr>
          <w:fldChar w:fldCharType="separate"/>
        </w:r>
        <w:r w:rsidR="00C84BF7">
          <w:rPr>
            <w:noProof/>
            <w:webHidden/>
          </w:rPr>
          <w:t>2</w:t>
        </w:r>
        <w:r w:rsidR="00137D33">
          <w:rPr>
            <w:noProof/>
            <w:webHidden/>
          </w:rPr>
          <w:fldChar w:fldCharType="end"/>
        </w:r>
      </w:hyperlink>
    </w:p>
    <w:p w:rsidR="00137D33" w:rsidRDefault="00E3499B">
      <w:pPr>
        <w:pStyle w:val="30"/>
        <w:tabs>
          <w:tab w:val="right" w:leader="dot" w:pos="8778"/>
        </w:tabs>
        <w:rPr>
          <w:rFonts w:asciiTheme="minorHAnsi" w:eastAsiaTheme="minorEastAsia" w:hAnsiTheme="minorHAnsi" w:cstheme="minorBidi"/>
          <w:noProof/>
          <w:szCs w:val="22"/>
        </w:rPr>
      </w:pPr>
      <w:hyperlink w:anchor="_Toc73891121" w:history="1">
        <w:r w:rsidR="00137D33" w:rsidRPr="00D31974">
          <w:rPr>
            <w:rStyle w:val="a6"/>
            <w:noProof/>
          </w:rPr>
          <w:t xml:space="preserve">1.2.1 </w:t>
        </w:r>
        <w:r w:rsidR="00137D33" w:rsidRPr="00D31974">
          <w:rPr>
            <w:rStyle w:val="a6"/>
            <w:rFonts w:hint="eastAsia"/>
            <w:noProof/>
          </w:rPr>
          <w:t>理论意义</w:t>
        </w:r>
        <w:r w:rsidR="00137D33">
          <w:rPr>
            <w:noProof/>
            <w:webHidden/>
          </w:rPr>
          <w:tab/>
        </w:r>
        <w:r w:rsidR="00137D33">
          <w:rPr>
            <w:noProof/>
            <w:webHidden/>
          </w:rPr>
          <w:fldChar w:fldCharType="begin"/>
        </w:r>
        <w:r w:rsidR="00137D33">
          <w:rPr>
            <w:noProof/>
            <w:webHidden/>
          </w:rPr>
          <w:instrText xml:space="preserve"> PAGEREF _Toc73891121 \h </w:instrText>
        </w:r>
        <w:r w:rsidR="00137D33">
          <w:rPr>
            <w:noProof/>
            <w:webHidden/>
          </w:rPr>
        </w:r>
        <w:r w:rsidR="00137D33">
          <w:rPr>
            <w:noProof/>
            <w:webHidden/>
          </w:rPr>
          <w:fldChar w:fldCharType="separate"/>
        </w:r>
        <w:r w:rsidR="00C84BF7">
          <w:rPr>
            <w:noProof/>
            <w:webHidden/>
          </w:rPr>
          <w:t>2</w:t>
        </w:r>
        <w:r w:rsidR="00137D33">
          <w:rPr>
            <w:noProof/>
            <w:webHidden/>
          </w:rPr>
          <w:fldChar w:fldCharType="end"/>
        </w:r>
      </w:hyperlink>
    </w:p>
    <w:p w:rsidR="00137D33" w:rsidRDefault="00E3499B">
      <w:pPr>
        <w:pStyle w:val="30"/>
        <w:tabs>
          <w:tab w:val="right" w:leader="dot" w:pos="8778"/>
        </w:tabs>
        <w:rPr>
          <w:rFonts w:asciiTheme="minorHAnsi" w:eastAsiaTheme="minorEastAsia" w:hAnsiTheme="minorHAnsi" w:cstheme="minorBidi"/>
          <w:noProof/>
          <w:szCs w:val="22"/>
        </w:rPr>
      </w:pPr>
      <w:hyperlink w:anchor="_Toc73891122" w:history="1">
        <w:r w:rsidR="00137D33" w:rsidRPr="00D31974">
          <w:rPr>
            <w:rStyle w:val="a6"/>
            <w:noProof/>
          </w:rPr>
          <w:t xml:space="preserve">1.2.2 </w:t>
        </w:r>
        <w:r w:rsidR="00137D33" w:rsidRPr="00D31974">
          <w:rPr>
            <w:rStyle w:val="a6"/>
            <w:rFonts w:hint="eastAsia"/>
            <w:noProof/>
          </w:rPr>
          <w:t>实践意义</w:t>
        </w:r>
        <w:r w:rsidR="00137D33">
          <w:rPr>
            <w:noProof/>
            <w:webHidden/>
          </w:rPr>
          <w:tab/>
        </w:r>
        <w:r w:rsidR="00137D33">
          <w:rPr>
            <w:noProof/>
            <w:webHidden/>
          </w:rPr>
          <w:fldChar w:fldCharType="begin"/>
        </w:r>
        <w:r w:rsidR="00137D33">
          <w:rPr>
            <w:noProof/>
            <w:webHidden/>
          </w:rPr>
          <w:instrText xml:space="preserve"> PAGEREF _Toc73891122 \h </w:instrText>
        </w:r>
        <w:r w:rsidR="00137D33">
          <w:rPr>
            <w:noProof/>
            <w:webHidden/>
          </w:rPr>
        </w:r>
        <w:r w:rsidR="00137D33">
          <w:rPr>
            <w:noProof/>
            <w:webHidden/>
          </w:rPr>
          <w:fldChar w:fldCharType="separate"/>
        </w:r>
        <w:r w:rsidR="00C84BF7">
          <w:rPr>
            <w:noProof/>
            <w:webHidden/>
          </w:rPr>
          <w:t>2</w:t>
        </w:r>
        <w:r w:rsidR="00137D33">
          <w:rPr>
            <w:noProof/>
            <w:webHidden/>
          </w:rPr>
          <w:fldChar w:fldCharType="end"/>
        </w:r>
      </w:hyperlink>
    </w:p>
    <w:p w:rsidR="00137D33" w:rsidRDefault="00E3499B">
      <w:pPr>
        <w:pStyle w:val="20"/>
        <w:tabs>
          <w:tab w:val="right" w:leader="dot" w:pos="8778"/>
        </w:tabs>
        <w:rPr>
          <w:rFonts w:asciiTheme="minorHAnsi" w:eastAsiaTheme="minorEastAsia" w:hAnsiTheme="minorHAnsi" w:cstheme="minorBidi"/>
          <w:noProof/>
          <w:szCs w:val="22"/>
        </w:rPr>
      </w:pPr>
      <w:hyperlink w:anchor="_Toc73891123" w:history="1">
        <w:r w:rsidR="00137D33" w:rsidRPr="00D31974">
          <w:rPr>
            <w:rStyle w:val="a6"/>
            <w:noProof/>
          </w:rPr>
          <w:t xml:space="preserve">1.3 </w:t>
        </w:r>
        <w:r w:rsidR="00137D33" w:rsidRPr="00D31974">
          <w:rPr>
            <w:rStyle w:val="a6"/>
            <w:rFonts w:hint="eastAsia"/>
            <w:noProof/>
          </w:rPr>
          <w:t>研究方法与技术路线</w:t>
        </w:r>
        <w:r w:rsidR="00137D33">
          <w:rPr>
            <w:noProof/>
            <w:webHidden/>
          </w:rPr>
          <w:tab/>
        </w:r>
        <w:r w:rsidR="00137D33">
          <w:rPr>
            <w:noProof/>
            <w:webHidden/>
          </w:rPr>
          <w:fldChar w:fldCharType="begin"/>
        </w:r>
        <w:r w:rsidR="00137D33">
          <w:rPr>
            <w:noProof/>
            <w:webHidden/>
          </w:rPr>
          <w:instrText xml:space="preserve"> PAGEREF _Toc73891123 \h </w:instrText>
        </w:r>
        <w:r w:rsidR="00137D33">
          <w:rPr>
            <w:noProof/>
            <w:webHidden/>
          </w:rPr>
        </w:r>
        <w:r w:rsidR="00137D33">
          <w:rPr>
            <w:noProof/>
            <w:webHidden/>
          </w:rPr>
          <w:fldChar w:fldCharType="separate"/>
        </w:r>
        <w:r w:rsidR="00C84BF7">
          <w:rPr>
            <w:noProof/>
            <w:webHidden/>
          </w:rPr>
          <w:t>3</w:t>
        </w:r>
        <w:r w:rsidR="00137D33">
          <w:rPr>
            <w:noProof/>
            <w:webHidden/>
          </w:rPr>
          <w:fldChar w:fldCharType="end"/>
        </w:r>
      </w:hyperlink>
    </w:p>
    <w:p w:rsidR="00137D33" w:rsidRDefault="00E3499B">
      <w:pPr>
        <w:pStyle w:val="30"/>
        <w:tabs>
          <w:tab w:val="right" w:leader="dot" w:pos="8778"/>
        </w:tabs>
        <w:rPr>
          <w:rFonts w:asciiTheme="minorHAnsi" w:eastAsiaTheme="minorEastAsia" w:hAnsiTheme="minorHAnsi" w:cstheme="minorBidi"/>
          <w:noProof/>
          <w:szCs w:val="22"/>
        </w:rPr>
      </w:pPr>
      <w:hyperlink w:anchor="_Toc73891124" w:history="1">
        <w:r w:rsidR="00137D33" w:rsidRPr="00D31974">
          <w:rPr>
            <w:rStyle w:val="a6"/>
            <w:noProof/>
          </w:rPr>
          <w:t xml:space="preserve">1.3.1 </w:t>
        </w:r>
        <w:r w:rsidR="00137D33" w:rsidRPr="00D31974">
          <w:rPr>
            <w:rStyle w:val="a6"/>
            <w:rFonts w:hint="eastAsia"/>
            <w:noProof/>
          </w:rPr>
          <w:t>研究方法</w:t>
        </w:r>
        <w:r w:rsidR="00137D33">
          <w:rPr>
            <w:noProof/>
            <w:webHidden/>
          </w:rPr>
          <w:tab/>
        </w:r>
        <w:r w:rsidR="00137D33">
          <w:rPr>
            <w:noProof/>
            <w:webHidden/>
          </w:rPr>
          <w:fldChar w:fldCharType="begin"/>
        </w:r>
        <w:r w:rsidR="00137D33">
          <w:rPr>
            <w:noProof/>
            <w:webHidden/>
          </w:rPr>
          <w:instrText xml:space="preserve"> PAGEREF _Toc73891124 \h </w:instrText>
        </w:r>
        <w:r w:rsidR="00137D33">
          <w:rPr>
            <w:noProof/>
            <w:webHidden/>
          </w:rPr>
        </w:r>
        <w:r w:rsidR="00137D33">
          <w:rPr>
            <w:noProof/>
            <w:webHidden/>
          </w:rPr>
          <w:fldChar w:fldCharType="separate"/>
        </w:r>
        <w:r w:rsidR="00C84BF7">
          <w:rPr>
            <w:noProof/>
            <w:webHidden/>
          </w:rPr>
          <w:t>3</w:t>
        </w:r>
        <w:r w:rsidR="00137D33">
          <w:rPr>
            <w:noProof/>
            <w:webHidden/>
          </w:rPr>
          <w:fldChar w:fldCharType="end"/>
        </w:r>
      </w:hyperlink>
    </w:p>
    <w:p w:rsidR="00137D33" w:rsidRDefault="00E3499B">
      <w:pPr>
        <w:pStyle w:val="30"/>
        <w:tabs>
          <w:tab w:val="right" w:leader="dot" w:pos="8778"/>
        </w:tabs>
        <w:rPr>
          <w:rFonts w:asciiTheme="minorHAnsi" w:eastAsiaTheme="minorEastAsia" w:hAnsiTheme="minorHAnsi" w:cstheme="minorBidi"/>
          <w:noProof/>
          <w:szCs w:val="22"/>
        </w:rPr>
      </w:pPr>
      <w:hyperlink w:anchor="_Toc73891125" w:history="1">
        <w:r w:rsidR="00137D33" w:rsidRPr="00D31974">
          <w:rPr>
            <w:rStyle w:val="a6"/>
            <w:noProof/>
          </w:rPr>
          <w:t xml:space="preserve">1.3.2 </w:t>
        </w:r>
        <w:r w:rsidR="00137D33" w:rsidRPr="00D31974">
          <w:rPr>
            <w:rStyle w:val="a6"/>
            <w:rFonts w:hint="eastAsia"/>
            <w:noProof/>
          </w:rPr>
          <w:t>技术路线</w:t>
        </w:r>
        <w:r w:rsidR="00137D33">
          <w:rPr>
            <w:noProof/>
            <w:webHidden/>
          </w:rPr>
          <w:tab/>
        </w:r>
        <w:r w:rsidR="00137D33">
          <w:rPr>
            <w:noProof/>
            <w:webHidden/>
          </w:rPr>
          <w:fldChar w:fldCharType="begin"/>
        </w:r>
        <w:r w:rsidR="00137D33">
          <w:rPr>
            <w:noProof/>
            <w:webHidden/>
          </w:rPr>
          <w:instrText xml:space="preserve"> PAGEREF _Toc73891125 \h </w:instrText>
        </w:r>
        <w:r w:rsidR="00137D33">
          <w:rPr>
            <w:noProof/>
            <w:webHidden/>
          </w:rPr>
        </w:r>
        <w:r w:rsidR="00137D33">
          <w:rPr>
            <w:noProof/>
            <w:webHidden/>
          </w:rPr>
          <w:fldChar w:fldCharType="separate"/>
        </w:r>
        <w:r w:rsidR="00C84BF7">
          <w:rPr>
            <w:noProof/>
            <w:webHidden/>
          </w:rPr>
          <w:t>3</w:t>
        </w:r>
        <w:r w:rsidR="00137D33">
          <w:rPr>
            <w:noProof/>
            <w:webHidden/>
          </w:rPr>
          <w:fldChar w:fldCharType="end"/>
        </w:r>
      </w:hyperlink>
    </w:p>
    <w:p w:rsidR="00137D33" w:rsidRDefault="00E3499B">
      <w:pPr>
        <w:pStyle w:val="20"/>
        <w:tabs>
          <w:tab w:val="right" w:leader="dot" w:pos="8778"/>
        </w:tabs>
        <w:rPr>
          <w:rFonts w:asciiTheme="minorHAnsi" w:eastAsiaTheme="minorEastAsia" w:hAnsiTheme="minorHAnsi" w:cstheme="minorBidi"/>
          <w:noProof/>
          <w:szCs w:val="22"/>
        </w:rPr>
      </w:pPr>
      <w:hyperlink w:anchor="_Toc73891126" w:history="1">
        <w:r w:rsidR="00137D33" w:rsidRPr="00D31974">
          <w:rPr>
            <w:rStyle w:val="a6"/>
            <w:noProof/>
          </w:rPr>
          <w:t xml:space="preserve">1.4 </w:t>
        </w:r>
        <w:r w:rsidR="00137D33" w:rsidRPr="00D31974">
          <w:rPr>
            <w:rStyle w:val="a6"/>
            <w:rFonts w:hint="eastAsia"/>
            <w:noProof/>
          </w:rPr>
          <w:t>创新点</w:t>
        </w:r>
        <w:r w:rsidR="00137D33">
          <w:rPr>
            <w:noProof/>
            <w:webHidden/>
          </w:rPr>
          <w:tab/>
        </w:r>
        <w:r w:rsidR="00137D33">
          <w:rPr>
            <w:noProof/>
            <w:webHidden/>
          </w:rPr>
          <w:fldChar w:fldCharType="begin"/>
        </w:r>
        <w:r w:rsidR="00137D33">
          <w:rPr>
            <w:noProof/>
            <w:webHidden/>
          </w:rPr>
          <w:instrText xml:space="preserve"> PAGEREF _Toc73891126 \h </w:instrText>
        </w:r>
        <w:r w:rsidR="00137D33">
          <w:rPr>
            <w:noProof/>
            <w:webHidden/>
          </w:rPr>
        </w:r>
        <w:r w:rsidR="00137D33">
          <w:rPr>
            <w:noProof/>
            <w:webHidden/>
          </w:rPr>
          <w:fldChar w:fldCharType="separate"/>
        </w:r>
        <w:r w:rsidR="00C84BF7">
          <w:rPr>
            <w:noProof/>
            <w:webHidden/>
          </w:rPr>
          <w:t>4</w:t>
        </w:r>
        <w:r w:rsidR="00137D33">
          <w:rPr>
            <w:noProof/>
            <w:webHidden/>
          </w:rPr>
          <w:fldChar w:fldCharType="end"/>
        </w:r>
      </w:hyperlink>
    </w:p>
    <w:p w:rsidR="00137D33" w:rsidRDefault="00E3499B">
      <w:pPr>
        <w:pStyle w:val="10"/>
        <w:tabs>
          <w:tab w:val="right" w:leader="dot" w:pos="8778"/>
        </w:tabs>
        <w:rPr>
          <w:rFonts w:asciiTheme="minorHAnsi" w:eastAsiaTheme="minorEastAsia" w:hAnsiTheme="minorHAnsi" w:cstheme="minorBidi"/>
          <w:noProof/>
          <w:szCs w:val="22"/>
        </w:rPr>
      </w:pPr>
      <w:hyperlink w:anchor="_Toc73891127" w:history="1">
        <w:r w:rsidR="00137D33" w:rsidRPr="00D31974">
          <w:rPr>
            <w:rStyle w:val="a6"/>
            <w:bCs/>
            <w:noProof/>
            <w:kern w:val="44"/>
          </w:rPr>
          <w:t xml:space="preserve">2 </w:t>
        </w:r>
        <w:r w:rsidR="00137D33" w:rsidRPr="00D31974">
          <w:rPr>
            <w:rStyle w:val="a6"/>
            <w:rFonts w:hint="eastAsia"/>
            <w:bCs/>
            <w:noProof/>
            <w:kern w:val="44"/>
          </w:rPr>
          <w:t>文献综述</w:t>
        </w:r>
        <w:r w:rsidR="00137D33">
          <w:rPr>
            <w:noProof/>
            <w:webHidden/>
          </w:rPr>
          <w:tab/>
        </w:r>
        <w:r w:rsidR="00137D33">
          <w:rPr>
            <w:noProof/>
            <w:webHidden/>
          </w:rPr>
          <w:fldChar w:fldCharType="begin"/>
        </w:r>
        <w:r w:rsidR="00137D33">
          <w:rPr>
            <w:noProof/>
            <w:webHidden/>
          </w:rPr>
          <w:instrText xml:space="preserve"> PAGEREF _Toc73891127 \h </w:instrText>
        </w:r>
        <w:r w:rsidR="00137D33">
          <w:rPr>
            <w:noProof/>
            <w:webHidden/>
          </w:rPr>
        </w:r>
        <w:r w:rsidR="00137D33">
          <w:rPr>
            <w:noProof/>
            <w:webHidden/>
          </w:rPr>
          <w:fldChar w:fldCharType="separate"/>
        </w:r>
        <w:r w:rsidR="00C84BF7">
          <w:rPr>
            <w:noProof/>
            <w:webHidden/>
          </w:rPr>
          <w:t>6</w:t>
        </w:r>
        <w:r w:rsidR="00137D33">
          <w:rPr>
            <w:noProof/>
            <w:webHidden/>
          </w:rPr>
          <w:fldChar w:fldCharType="end"/>
        </w:r>
      </w:hyperlink>
    </w:p>
    <w:p w:rsidR="00137D33" w:rsidRDefault="00E3499B">
      <w:pPr>
        <w:pStyle w:val="20"/>
        <w:tabs>
          <w:tab w:val="right" w:leader="dot" w:pos="8778"/>
        </w:tabs>
        <w:rPr>
          <w:rFonts w:asciiTheme="minorHAnsi" w:eastAsiaTheme="minorEastAsia" w:hAnsiTheme="minorHAnsi" w:cstheme="minorBidi"/>
          <w:noProof/>
          <w:szCs w:val="22"/>
        </w:rPr>
      </w:pPr>
      <w:hyperlink w:anchor="_Toc73891128" w:history="1">
        <w:r w:rsidR="00137D33" w:rsidRPr="00D31974">
          <w:rPr>
            <w:rStyle w:val="a6"/>
            <w:noProof/>
          </w:rPr>
          <w:t xml:space="preserve">2.1 </w:t>
        </w:r>
        <w:r w:rsidR="00137D33" w:rsidRPr="00D31974">
          <w:rPr>
            <w:rStyle w:val="a6"/>
            <w:rFonts w:hint="eastAsia"/>
            <w:noProof/>
          </w:rPr>
          <w:t>企业家的概念</w:t>
        </w:r>
        <w:r w:rsidR="00137D33">
          <w:rPr>
            <w:noProof/>
            <w:webHidden/>
          </w:rPr>
          <w:tab/>
        </w:r>
        <w:r w:rsidR="00137D33">
          <w:rPr>
            <w:noProof/>
            <w:webHidden/>
          </w:rPr>
          <w:fldChar w:fldCharType="begin"/>
        </w:r>
        <w:r w:rsidR="00137D33">
          <w:rPr>
            <w:noProof/>
            <w:webHidden/>
          </w:rPr>
          <w:instrText xml:space="preserve"> PAGEREF _Toc73891128 \h </w:instrText>
        </w:r>
        <w:r w:rsidR="00137D33">
          <w:rPr>
            <w:noProof/>
            <w:webHidden/>
          </w:rPr>
        </w:r>
        <w:r w:rsidR="00137D33">
          <w:rPr>
            <w:noProof/>
            <w:webHidden/>
          </w:rPr>
          <w:fldChar w:fldCharType="separate"/>
        </w:r>
        <w:r w:rsidR="00C84BF7">
          <w:rPr>
            <w:noProof/>
            <w:webHidden/>
          </w:rPr>
          <w:t>6</w:t>
        </w:r>
        <w:r w:rsidR="00137D33">
          <w:rPr>
            <w:noProof/>
            <w:webHidden/>
          </w:rPr>
          <w:fldChar w:fldCharType="end"/>
        </w:r>
      </w:hyperlink>
    </w:p>
    <w:p w:rsidR="00137D33" w:rsidRDefault="00E3499B">
      <w:pPr>
        <w:pStyle w:val="20"/>
        <w:tabs>
          <w:tab w:val="right" w:leader="dot" w:pos="8778"/>
        </w:tabs>
        <w:rPr>
          <w:rFonts w:asciiTheme="minorHAnsi" w:eastAsiaTheme="minorEastAsia" w:hAnsiTheme="minorHAnsi" w:cstheme="minorBidi"/>
          <w:noProof/>
          <w:szCs w:val="22"/>
        </w:rPr>
      </w:pPr>
      <w:hyperlink w:anchor="_Toc73891129" w:history="1">
        <w:r w:rsidR="00137D33" w:rsidRPr="00D31974">
          <w:rPr>
            <w:rStyle w:val="a6"/>
            <w:noProof/>
          </w:rPr>
          <w:t xml:space="preserve">2.2 </w:t>
        </w:r>
        <w:r w:rsidR="00137D33" w:rsidRPr="00D31974">
          <w:rPr>
            <w:rStyle w:val="a6"/>
            <w:rFonts w:hint="eastAsia"/>
            <w:noProof/>
          </w:rPr>
          <w:t>企业家精神的概念</w:t>
        </w:r>
        <w:r w:rsidR="00137D33">
          <w:rPr>
            <w:noProof/>
            <w:webHidden/>
          </w:rPr>
          <w:tab/>
        </w:r>
        <w:r w:rsidR="00137D33">
          <w:rPr>
            <w:noProof/>
            <w:webHidden/>
          </w:rPr>
          <w:fldChar w:fldCharType="begin"/>
        </w:r>
        <w:r w:rsidR="00137D33">
          <w:rPr>
            <w:noProof/>
            <w:webHidden/>
          </w:rPr>
          <w:instrText xml:space="preserve"> PAGEREF _Toc73891129 \h </w:instrText>
        </w:r>
        <w:r w:rsidR="00137D33">
          <w:rPr>
            <w:noProof/>
            <w:webHidden/>
          </w:rPr>
        </w:r>
        <w:r w:rsidR="00137D33">
          <w:rPr>
            <w:noProof/>
            <w:webHidden/>
          </w:rPr>
          <w:fldChar w:fldCharType="separate"/>
        </w:r>
        <w:r w:rsidR="00C84BF7">
          <w:rPr>
            <w:noProof/>
            <w:webHidden/>
          </w:rPr>
          <w:t>7</w:t>
        </w:r>
        <w:r w:rsidR="00137D33">
          <w:rPr>
            <w:noProof/>
            <w:webHidden/>
          </w:rPr>
          <w:fldChar w:fldCharType="end"/>
        </w:r>
      </w:hyperlink>
    </w:p>
    <w:p w:rsidR="00137D33" w:rsidRDefault="00E3499B">
      <w:pPr>
        <w:pStyle w:val="20"/>
        <w:tabs>
          <w:tab w:val="right" w:leader="dot" w:pos="8778"/>
        </w:tabs>
        <w:rPr>
          <w:rFonts w:asciiTheme="minorHAnsi" w:eastAsiaTheme="minorEastAsia" w:hAnsiTheme="minorHAnsi" w:cstheme="minorBidi"/>
          <w:noProof/>
          <w:szCs w:val="22"/>
        </w:rPr>
      </w:pPr>
      <w:hyperlink w:anchor="_Toc73891130" w:history="1">
        <w:r w:rsidR="00137D33" w:rsidRPr="00D31974">
          <w:rPr>
            <w:rStyle w:val="a6"/>
            <w:noProof/>
          </w:rPr>
          <w:t xml:space="preserve">2.3 </w:t>
        </w:r>
        <w:r w:rsidR="00137D33" w:rsidRPr="00D31974">
          <w:rPr>
            <w:rStyle w:val="a6"/>
            <w:rFonts w:hint="eastAsia"/>
            <w:noProof/>
          </w:rPr>
          <w:t>企业家精神的测量指标</w:t>
        </w:r>
        <w:r w:rsidR="00137D33">
          <w:rPr>
            <w:noProof/>
            <w:webHidden/>
          </w:rPr>
          <w:tab/>
        </w:r>
        <w:r w:rsidR="00137D33">
          <w:rPr>
            <w:noProof/>
            <w:webHidden/>
          </w:rPr>
          <w:fldChar w:fldCharType="begin"/>
        </w:r>
        <w:r w:rsidR="00137D33">
          <w:rPr>
            <w:noProof/>
            <w:webHidden/>
          </w:rPr>
          <w:instrText xml:space="preserve"> PAGEREF _Toc73891130 \h </w:instrText>
        </w:r>
        <w:r w:rsidR="00137D33">
          <w:rPr>
            <w:noProof/>
            <w:webHidden/>
          </w:rPr>
        </w:r>
        <w:r w:rsidR="00137D33">
          <w:rPr>
            <w:noProof/>
            <w:webHidden/>
          </w:rPr>
          <w:fldChar w:fldCharType="separate"/>
        </w:r>
        <w:r w:rsidR="00C84BF7">
          <w:rPr>
            <w:noProof/>
            <w:webHidden/>
          </w:rPr>
          <w:t>8</w:t>
        </w:r>
        <w:r w:rsidR="00137D33">
          <w:rPr>
            <w:noProof/>
            <w:webHidden/>
          </w:rPr>
          <w:fldChar w:fldCharType="end"/>
        </w:r>
      </w:hyperlink>
    </w:p>
    <w:p w:rsidR="00137D33" w:rsidRDefault="00E3499B">
      <w:pPr>
        <w:pStyle w:val="20"/>
        <w:tabs>
          <w:tab w:val="right" w:leader="dot" w:pos="8778"/>
        </w:tabs>
        <w:rPr>
          <w:rFonts w:asciiTheme="minorHAnsi" w:eastAsiaTheme="minorEastAsia" w:hAnsiTheme="minorHAnsi" w:cstheme="minorBidi"/>
          <w:noProof/>
          <w:szCs w:val="22"/>
        </w:rPr>
      </w:pPr>
      <w:hyperlink w:anchor="_Toc73891131" w:history="1">
        <w:r w:rsidR="00137D33" w:rsidRPr="00D31974">
          <w:rPr>
            <w:rStyle w:val="a6"/>
            <w:noProof/>
          </w:rPr>
          <w:t xml:space="preserve">2.4 </w:t>
        </w:r>
        <w:r w:rsidR="00137D33" w:rsidRPr="00D31974">
          <w:rPr>
            <w:rStyle w:val="a6"/>
            <w:rFonts w:hint="eastAsia"/>
            <w:noProof/>
          </w:rPr>
          <w:t>区域就业集聚</w:t>
        </w:r>
        <w:r w:rsidR="00137D33">
          <w:rPr>
            <w:noProof/>
            <w:webHidden/>
          </w:rPr>
          <w:tab/>
        </w:r>
        <w:r w:rsidR="00137D33">
          <w:rPr>
            <w:noProof/>
            <w:webHidden/>
          </w:rPr>
          <w:fldChar w:fldCharType="begin"/>
        </w:r>
        <w:r w:rsidR="00137D33">
          <w:rPr>
            <w:noProof/>
            <w:webHidden/>
          </w:rPr>
          <w:instrText xml:space="preserve"> PAGEREF _Toc73891131 \h </w:instrText>
        </w:r>
        <w:r w:rsidR="00137D33">
          <w:rPr>
            <w:noProof/>
            <w:webHidden/>
          </w:rPr>
        </w:r>
        <w:r w:rsidR="00137D33">
          <w:rPr>
            <w:noProof/>
            <w:webHidden/>
          </w:rPr>
          <w:fldChar w:fldCharType="separate"/>
        </w:r>
        <w:r w:rsidR="00C84BF7">
          <w:rPr>
            <w:noProof/>
            <w:webHidden/>
          </w:rPr>
          <w:t>11</w:t>
        </w:r>
        <w:r w:rsidR="00137D33">
          <w:rPr>
            <w:noProof/>
            <w:webHidden/>
          </w:rPr>
          <w:fldChar w:fldCharType="end"/>
        </w:r>
      </w:hyperlink>
    </w:p>
    <w:p w:rsidR="00137D33" w:rsidRDefault="00E3499B">
      <w:pPr>
        <w:pStyle w:val="20"/>
        <w:tabs>
          <w:tab w:val="right" w:leader="dot" w:pos="8778"/>
        </w:tabs>
        <w:rPr>
          <w:rFonts w:asciiTheme="minorHAnsi" w:eastAsiaTheme="minorEastAsia" w:hAnsiTheme="minorHAnsi" w:cstheme="minorBidi"/>
          <w:noProof/>
          <w:szCs w:val="22"/>
        </w:rPr>
      </w:pPr>
      <w:hyperlink w:anchor="_Toc73891132" w:history="1">
        <w:r w:rsidR="00137D33" w:rsidRPr="00D31974">
          <w:rPr>
            <w:rStyle w:val="a6"/>
            <w:noProof/>
          </w:rPr>
          <w:t xml:space="preserve">2.5 </w:t>
        </w:r>
        <w:r w:rsidR="00137D33" w:rsidRPr="00D31974">
          <w:rPr>
            <w:rStyle w:val="a6"/>
            <w:rFonts w:hint="eastAsia"/>
            <w:noProof/>
          </w:rPr>
          <w:t>文献述评</w:t>
        </w:r>
        <w:r w:rsidR="00137D33">
          <w:rPr>
            <w:noProof/>
            <w:webHidden/>
          </w:rPr>
          <w:tab/>
        </w:r>
        <w:r w:rsidR="00137D33">
          <w:rPr>
            <w:noProof/>
            <w:webHidden/>
          </w:rPr>
          <w:fldChar w:fldCharType="begin"/>
        </w:r>
        <w:r w:rsidR="00137D33">
          <w:rPr>
            <w:noProof/>
            <w:webHidden/>
          </w:rPr>
          <w:instrText xml:space="preserve"> PAGEREF _Toc73891132 \h </w:instrText>
        </w:r>
        <w:r w:rsidR="00137D33">
          <w:rPr>
            <w:noProof/>
            <w:webHidden/>
          </w:rPr>
        </w:r>
        <w:r w:rsidR="00137D33">
          <w:rPr>
            <w:noProof/>
            <w:webHidden/>
          </w:rPr>
          <w:fldChar w:fldCharType="separate"/>
        </w:r>
        <w:r w:rsidR="00C84BF7">
          <w:rPr>
            <w:noProof/>
            <w:webHidden/>
          </w:rPr>
          <w:t>11</w:t>
        </w:r>
        <w:r w:rsidR="00137D33">
          <w:rPr>
            <w:noProof/>
            <w:webHidden/>
          </w:rPr>
          <w:fldChar w:fldCharType="end"/>
        </w:r>
      </w:hyperlink>
    </w:p>
    <w:p w:rsidR="00137D33" w:rsidRDefault="00E3499B">
      <w:pPr>
        <w:pStyle w:val="10"/>
        <w:tabs>
          <w:tab w:val="right" w:leader="dot" w:pos="8778"/>
        </w:tabs>
        <w:rPr>
          <w:rFonts w:asciiTheme="minorHAnsi" w:eastAsiaTheme="minorEastAsia" w:hAnsiTheme="minorHAnsi" w:cstheme="minorBidi"/>
          <w:noProof/>
          <w:szCs w:val="22"/>
        </w:rPr>
      </w:pPr>
      <w:hyperlink w:anchor="_Toc73891133" w:history="1">
        <w:r w:rsidR="00137D33" w:rsidRPr="00D31974">
          <w:rPr>
            <w:rStyle w:val="a6"/>
            <w:bCs/>
            <w:noProof/>
            <w:kern w:val="44"/>
          </w:rPr>
          <w:t xml:space="preserve">3 </w:t>
        </w:r>
        <w:r w:rsidR="00137D33" w:rsidRPr="00D31974">
          <w:rPr>
            <w:rStyle w:val="a6"/>
            <w:rFonts w:hint="eastAsia"/>
            <w:bCs/>
            <w:noProof/>
            <w:kern w:val="44"/>
          </w:rPr>
          <w:t>企业家精神指标构建及其测量研究</w:t>
        </w:r>
        <w:r w:rsidR="00137D33">
          <w:rPr>
            <w:noProof/>
            <w:webHidden/>
          </w:rPr>
          <w:tab/>
        </w:r>
        <w:r w:rsidR="00137D33">
          <w:rPr>
            <w:noProof/>
            <w:webHidden/>
          </w:rPr>
          <w:fldChar w:fldCharType="begin"/>
        </w:r>
        <w:r w:rsidR="00137D33">
          <w:rPr>
            <w:noProof/>
            <w:webHidden/>
          </w:rPr>
          <w:instrText xml:space="preserve"> PAGEREF _Toc73891133 \h </w:instrText>
        </w:r>
        <w:r w:rsidR="00137D33">
          <w:rPr>
            <w:noProof/>
            <w:webHidden/>
          </w:rPr>
        </w:r>
        <w:r w:rsidR="00137D33">
          <w:rPr>
            <w:noProof/>
            <w:webHidden/>
          </w:rPr>
          <w:fldChar w:fldCharType="separate"/>
        </w:r>
        <w:r w:rsidR="00C84BF7">
          <w:rPr>
            <w:noProof/>
            <w:webHidden/>
          </w:rPr>
          <w:t>13</w:t>
        </w:r>
        <w:r w:rsidR="00137D33">
          <w:rPr>
            <w:noProof/>
            <w:webHidden/>
          </w:rPr>
          <w:fldChar w:fldCharType="end"/>
        </w:r>
      </w:hyperlink>
    </w:p>
    <w:p w:rsidR="00137D33" w:rsidRDefault="00E3499B">
      <w:pPr>
        <w:pStyle w:val="20"/>
        <w:tabs>
          <w:tab w:val="right" w:leader="dot" w:pos="8778"/>
        </w:tabs>
        <w:rPr>
          <w:rFonts w:asciiTheme="minorHAnsi" w:eastAsiaTheme="minorEastAsia" w:hAnsiTheme="minorHAnsi" w:cstheme="minorBidi"/>
          <w:noProof/>
          <w:szCs w:val="22"/>
        </w:rPr>
      </w:pPr>
      <w:hyperlink w:anchor="_Toc73891134" w:history="1">
        <w:r w:rsidR="00137D33" w:rsidRPr="00D31974">
          <w:rPr>
            <w:rStyle w:val="a6"/>
            <w:noProof/>
          </w:rPr>
          <w:t xml:space="preserve">3.1 </w:t>
        </w:r>
        <w:r w:rsidR="00137D33" w:rsidRPr="00D31974">
          <w:rPr>
            <w:rStyle w:val="a6"/>
            <w:rFonts w:hint="eastAsia"/>
            <w:noProof/>
          </w:rPr>
          <w:t>企业家精神测量指标构建</w:t>
        </w:r>
        <w:r w:rsidR="00137D33">
          <w:rPr>
            <w:noProof/>
            <w:webHidden/>
          </w:rPr>
          <w:tab/>
        </w:r>
        <w:r w:rsidR="00137D33">
          <w:rPr>
            <w:noProof/>
            <w:webHidden/>
          </w:rPr>
          <w:fldChar w:fldCharType="begin"/>
        </w:r>
        <w:r w:rsidR="00137D33">
          <w:rPr>
            <w:noProof/>
            <w:webHidden/>
          </w:rPr>
          <w:instrText xml:space="preserve"> PAGEREF _Toc73891134 \h </w:instrText>
        </w:r>
        <w:r w:rsidR="00137D33">
          <w:rPr>
            <w:noProof/>
            <w:webHidden/>
          </w:rPr>
        </w:r>
        <w:r w:rsidR="00137D33">
          <w:rPr>
            <w:noProof/>
            <w:webHidden/>
          </w:rPr>
          <w:fldChar w:fldCharType="separate"/>
        </w:r>
        <w:r w:rsidR="00C84BF7">
          <w:rPr>
            <w:noProof/>
            <w:webHidden/>
          </w:rPr>
          <w:t>13</w:t>
        </w:r>
        <w:r w:rsidR="00137D33">
          <w:rPr>
            <w:noProof/>
            <w:webHidden/>
          </w:rPr>
          <w:fldChar w:fldCharType="end"/>
        </w:r>
      </w:hyperlink>
    </w:p>
    <w:p w:rsidR="00137D33" w:rsidRDefault="00E3499B">
      <w:pPr>
        <w:pStyle w:val="20"/>
        <w:tabs>
          <w:tab w:val="right" w:leader="dot" w:pos="8778"/>
        </w:tabs>
        <w:rPr>
          <w:rFonts w:asciiTheme="minorHAnsi" w:eastAsiaTheme="minorEastAsia" w:hAnsiTheme="minorHAnsi" w:cstheme="minorBidi"/>
          <w:noProof/>
          <w:szCs w:val="22"/>
        </w:rPr>
      </w:pPr>
      <w:hyperlink w:anchor="_Toc73891135" w:history="1">
        <w:r w:rsidR="00137D33" w:rsidRPr="00D31974">
          <w:rPr>
            <w:rStyle w:val="a6"/>
            <w:noProof/>
          </w:rPr>
          <w:t xml:space="preserve">3.2 </w:t>
        </w:r>
        <w:r w:rsidR="00137D33" w:rsidRPr="00D31974">
          <w:rPr>
            <w:rStyle w:val="a6"/>
            <w:rFonts w:hint="eastAsia"/>
            <w:noProof/>
          </w:rPr>
          <w:t>企业家精神评价方法</w:t>
        </w:r>
        <w:r w:rsidR="00137D33">
          <w:rPr>
            <w:noProof/>
            <w:webHidden/>
          </w:rPr>
          <w:tab/>
        </w:r>
        <w:r w:rsidR="00137D33">
          <w:rPr>
            <w:noProof/>
            <w:webHidden/>
          </w:rPr>
          <w:fldChar w:fldCharType="begin"/>
        </w:r>
        <w:r w:rsidR="00137D33">
          <w:rPr>
            <w:noProof/>
            <w:webHidden/>
          </w:rPr>
          <w:instrText xml:space="preserve"> PAGEREF _Toc73891135 \h </w:instrText>
        </w:r>
        <w:r w:rsidR="00137D33">
          <w:rPr>
            <w:noProof/>
            <w:webHidden/>
          </w:rPr>
        </w:r>
        <w:r w:rsidR="00137D33">
          <w:rPr>
            <w:noProof/>
            <w:webHidden/>
          </w:rPr>
          <w:fldChar w:fldCharType="separate"/>
        </w:r>
        <w:r w:rsidR="00C84BF7">
          <w:rPr>
            <w:noProof/>
            <w:webHidden/>
          </w:rPr>
          <w:t>14</w:t>
        </w:r>
        <w:r w:rsidR="00137D33">
          <w:rPr>
            <w:noProof/>
            <w:webHidden/>
          </w:rPr>
          <w:fldChar w:fldCharType="end"/>
        </w:r>
      </w:hyperlink>
    </w:p>
    <w:p w:rsidR="00137D33" w:rsidRDefault="00E3499B">
      <w:pPr>
        <w:pStyle w:val="30"/>
        <w:tabs>
          <w:tab w:val="right" w:leader="dot" w:pos="8778"/>
        </w:tabs>
        <w:rPr>
          <w:rFonts w:asciiTheme="minorHAnsi" w:eastAsiaTheme="minorEastAsia" w:hAnsiTheme="minorHAnsi" w:cstheme="minorBidi"/>
          <w:noProof/>
          <w:szCs w:val="22"/>
        </w:rPr>
      </w:pPr>
      <w:hyperlink w:anchor="_Toc73891136" w:history="1">
        <w:r w:rsidR="00137D33" w:rsidRPr="00D31974">
          <w:rPr>
            <w:rStyle w:val="a6"/>
            <w:noProof/>
          </w:rPr>
          <w:t>3.2.1</w:t>
        </w:r>
        <w:r w:rsidR="00137D33" w:rsidRPr="00D31974">
          <w:rPr>
            <w:rStyle w:val="a6"/>
            <w:rFonts w:hint="eastAsia"/>
            <w:noProof/>
          </w:rPr>
          <w:t>熵值法</w:t>
        </w:r>
        <w:r w:rsidR="00137D33">
          <w:rPr>
            <w:noProof/>
            <w:webHidden/>
          </w:rPr>
          <w:tab/>
        </w:r>
        <w:r w:rsidR="00137D33">
          <w:rPr>
            <w:noProof/>
            <w:webHidden/>
          </w:rPr>
          <w:fldChar w:fldCharType="begin"/>
        </w:r>
        <w:r w:rsidR="00137D33">
          <w:rPr>
            <w:noProof/>
            <w:webHidden/>
          </w:rPr>
          <w:instrText xml:space="preserve"> PAGEREF _Toc73891136 \h </w:instrText>
        </w:r>
        <w:r w:rsidR="00137D33">
          <w:rPr>
            <w:noProof/>
            <w:webHidden/>
          </w:rPr>
        </w:r>
        <w:r w:rsidR="00137D33">
          <w:rPr>
            <w:noProof/>
            <w:webHidden/>
          </w:rPr>
          <w:fldChar w:fldCharType="separate"/>
        </w:r>
        <w:r w:rsidR="00C84BF7">
          <w:rPr>
            <w:noProof/>
            <w:webHidden/>
          </w:rPr>
          <w:t>14</w:t>
        </w:r>
        <w:r w:rsidR="00137D33">
          <w:rPr>
            <w:noProof/>
            <w:webHidden/>
          </w:rPr>
          <w:fldChar w:fldCharType="end"/>
        </w:r>
      </w:hyperlink>
    </w:p>
    <w:p w:rsidR="00137D33" w:rsidRDefault="00E3499B">
      <w:pPr>
        <w:pStyle w:val="30"/>
        <w:tabs>
          <w:tab w:val="right" w:leader="dot" w:pos="8778"/>
        </w:tabs>
        <w:rPr>
          <w:rFonts w:asciiTheme="minorHAnsi" w:eastAsiaTheme="minorEastAsia" w:hAnsiTheme="minorHAnsi" w:cstheme="minorBidi"/>
          <w:noProof/>
          <w:szCs w:val="22"/>
        </w:rPr>
      </w:pPr>
      <w:hyperlink w:anchor="_Toc73891137" w:history="1">
        <w:r w:rsidR="00137D33" w:rsidRPr="00D31974">
          <w:rPr>
            <w:rStyle w:val="a6"/>
            <w:noProof/>
          </w:rPr>
          <w:t>3.2.2</w:t>
        </w:r>
        <w:r w:rsidR="00137D33" w:rsidRPr="00D31974">
          <w:rPr>
            <w:rStyle w:val="a6"/>
            <w:rFonts w:hint="eastAsia"/>
            <w:noProof/>
          </w:rPr>
          <w:t>模糊神经网络</w:t>
        </w:r>
        <w:r w:rsidR="00137D33">
          <w:rPr>
            <w:noProof/>
            <w:webHidden/>
          </w:rPr>
          <w:tab/>
        </w:r>
        <w:r w:rsidR="00137D33">
          <w:rPr>
            <w:noProof/>
            <w:webHidden/>
          </w:rPr>
          <w:fldChar w:fldCharType="begin"/>
        </w:r>
        <w:r w:rsidR="00137D33">
          <w:rPr>
            <w:noProof/>
            <w:webHidden/>
          </w:rPr>
          <w:instrText xml:space="preserve"> PAGEREF _Toc73891137 \h </w:instrText>
        </w:r>
        <w:r w:rsidR="00137D33">
          <w:rPr>
            <w:noProof/>
            <w:webHidden/>
          </w:rPr>
        </w:r>
        <w:r w:rsidR="00137D33">
          <w:rPr>
            <w:noProof/>
            <w:webHidden/>
          </w:rPr>
          <w:fldChar w:fldCharType="separate"/>
        </w:r>
        <w:r w:rsidR="00C84BF7">
          <w:rPr>
            <w:noProof/>
            <w:webHidden/>
          </w:rPr>
          <w:t>15</w:t>
        </w:r>
        <w:r w:rsidR="00137D33">
          <w:rPr>
            <w:noProof/>
            <w:webHidden/>
          </w:rPr>
          <w:fldChar w:fldCharType="end"/>
        </w:r>
      </w:hyperlink>
    </w:p>
    <w:p w:rsidR="00137D33" w:rsidRDefault="00E3499B">
      <w:pPr>
        <w:pStyle w:val="20"/>
        <w:tabs>
          <w:tab w:val="right" w:leader="dot" w:pos="8778"/>
        </w:tabs>
        <w:rPr>
          <w:rFonts w:asciiTheme="minorHAnsi" w:eastAsiaTheme="minorEastAsia" w:hAnsiTheme="minorHAnsi" w:cstheme="minorBidi"/>
          <w:noProof/>
          <w:szCs w:val="22"/>
        </w:rPr>
      </w:pPr>
      <w:hyperlink w:anchor="_Toc73891138" w:history="1">
        <w:r w:rsidR="00137D33" w:rsidRPr="00D31974">
          <w:rPr>
            <w:rStyle w:val="a6"/>
            <w:noProof/>
          </w:rPr>
          <w:t xml:space="preserve">3.3 </w:t>
        </w:r>
        <w:r w:rsidR="00137D33" w:rsidRPr="00D31974">
          <w:rPr>
            <w:rStyle w:val="a6"/>
            <w:rFonts w:hint="eastAsia"/>
            <w:noProof/>
          </w:rPr>
          <w:t>企业家精神动态模型应用</w:t>
        </w:r>
        <w:r w:rsidR="00137D33">
          <w:rPr>
            <w:noProof/>
            <w:webHidden/>
          </w:rPr>
          <w:tab/>
        </w:r>
        <w:r w:rsidR="00137D33">
          <w:rPr>
            <w:noProof/>
            <w:webHidden/>
          </w:rPr>
          <w:fldChar w:fldCharType="begin"/>
        </w:r>
        <w:r w:rsidR="00137D33">
          <w:rPr>
            <w:noProof/>
            <w:webHidden/>
          </w:rPr>
          <w:instrText xml:space="preserve"> PAGEREF _Toc73891138 \h </w:instrText>
        </w:r>
        <w:r w:rsidR="00137D33">
          <w:rPr>
            <w:noProof/>
            <w:webHidden/>
          </w:rPr>
        </w:r>
        <w:r w:rsidR="00137D33">
          <w:rPr>
            <w:noProof/>
            <w:webHidden/>
          </w:rPr>
          <w:fldChar w:fldCharType="separate"/>
        </w:r>
        <w:r w:rsidR="00C84BF7">
          <w:rPr>
            <w:noProof/>
            <w:webHidden/>
          </w:rPr>
          <w:t>23</w:t>
        </w:r>
        <w:r w:rsidR="00137D33">
          <w:rPr>
            <w:noProof/>
            <w:webHidden/>
          </w:rPr>
          <w:fldChar w:fldCharType="end"/>
        </w:r>
      </w:hyperlink>
    </w:p>
    <w:p w:rsidR="00137D33" w:rsidRDefault="00E3499B">
      <w:pPr>
        <w:pStyle w:val="30"/>
        <w:tabs>
          <w:tab w:val="right" w:leader="dot" w:pos="8778"/>
        </w:tabs>
        <w:rPr>
          <w:rFonts w:asciiTheme="minorHAnsi" w:eastAsiaTheme="minorEastAsia" w:hAnsiTheme="minorHAnsi" w:cstheme="minorBidi"/>
          <w:noProof/>
          <w:szCs w:val="22"/>
        </w:rPr>
      </w:pPr>
      <w:hyperlink w:anchor="_Toc73891139" w:history="1">
        <w:r w:rsidR="00137D33" w:rsidRPr="00D31974">
          <w:rPr>
            <w:rStyle w:val="a6"/>
            <w:noProof/>
          </w:rPr>
          <w:t>3.3.1</w:t>
        </w:r>
        <w:r w:rsidR="00137D33" w:rsidRPr="00D31974">
          <w:rPr>
            <w:rStyle w:val="a6"/>
            <w:rFonts w:hint="eastAsia"/>
            <w:noProof/>
          </w:rPr>
          <w:t>样本选择和数据来源</w:t>
        </w:r>
        <w:r w:rsidR="00137D33">
          <w:rPr>
            <w:noProof/>
            <w:webHidden/>
          </w:rPr>
          <w:tab/>
        </w:r>
        <w:r w:rsidR="00137D33">
          <w:rPr>
            <w:noProof/>
            <w:webHidden/>
          </w:rPr>
          <w:fldChar w:fldCharType="begin"/>
        </w:r>
        <w:r w:rsidR="00137D33">
          <w:rPr>
            <w:noProof/>
            <w:webHidden/>
          </w:rPr>
          <w:instrText xml:space="preserve"> PAGEREF _Toc73891139 \h </w:instrText>
        </w:r>
        <w:r w:rsidR="00137D33">
          <w:rPr>
            <w:noProof/>
            <w:webHidden/>
          </w:rPr>
        </w:r>
        <w:r w:rsidR="00137D33">
          <w:rPr>
            <w:noProof/>
            <w:webHidden/>
          </w:rPr>
          <w:fldChar w:fldCharType="separate"/>
        </w:r>
        <w:r w:rsidR="00C84BF7">
          <w:rPr>
            <w:noProof/>
            <w:webHidden/>
          </w:rPr>
          <w:t>23</w:t>
        </w:r>
        <w:r w:rsidR="00137D33">
          <w:rPr>
            <w:noProof/>
            <w:webHidden/>
          </w:rPr>
          <w:fldChar w:fldCharType="end"/>
        </w:r>
      </w:hyperlink>
    </w:p>
    <w:p w:rsidR="00137D33" w:rsidRDefault="00E3499B">
      <w:pPr>
        <w:pStyle w:val="30"/>
        <w:tabs>
          <w:tab w:val="right" w:leader="dot" w:pos="8778"/>
        </w:tabs>
        <w:rPr>
          <w:rFonts w:asciiTheme="minorHAnsi" w:eastAsiaTheme="minorEastAsia" w:hAnsiTheme="minorHAnsi" w:cstheme="minorBidi"/>
          <w:noProof/>
          <w:szCs w:val="22"/>
        </w:rPr>
      </w:pPr>
      <w:hyperlink w:anchor="_Toc73891140" w:history="1">
        <w:r w:rsidR="00137D33" w:rsidRPr="00D31974">
          <w:rPr>
            <w:rStyle w:val="a6"/>
            <w:noProof/>
          </w:rPr>
          <w:t xml:space="preserve">3.3.2 </w:t>
        </w:r>
        <w:r w:rsidR="00137D33" w:rsidRPr="00D31974">
          <w:rPr>
            <w:rStyle w:val="a6"/>
            <w:rFonts w:hint="eastAsia"/>
            <w:noProof/>
          </w:rPr>
          <w:t>描述性统计</w:t>
        </w:r>
        <w:r w:rsidR="00137D33">
          <w:rPr>
            <w:noProof/>
            <w:webHidden/>
          </w:rPr>
          <w:tab/>
        </w:r>
        <w:r w:rsidR="00137D33">
          <w:rPr>
            <w:noProof/>
            <w:webHidden/>
          </w:rPr>
          <w:fldChar w:fldCharType="begin"/>
        </w:r>
        <w:r w:rsidR="00137D33">
          <w:rPr>
            <w:noProof/>
            <w:webHidden/>
          </w:rPr>
          <w:instrText xml:space="preserve"> PAGEREF _Toc73891140 \h </w:instrText>
        </w:r>
        <w:r w:rsidR="00137D33">
          <w:rPr>
            <w:noProof/>
            <w:webHidden/>
          </w:rPr>
        </w:r>
        <w:r w:rsidR="00137D33">
          <w:rPr>
            <w:noProof/>
            <w:webHidden/>
          </w:rPr>
          <w:fldChar w:fldCharType="separate"/>
        </w:r>
        <w:r w:rsidR="00C84BF7">
          <w:rPr>
            <w:noProof/>
            <w:webHidden/>
          </w:rPr>
          <w:t>23</w:t>
        </w:r>
        <w:r w:rsidR="00137D33">
          <w:rPr>
            <w:noProof/>
            <w:webHidden/>
          </w:rPr>
          <w:fldChar w:fldCharType="end"/>
        </w:r>
      </w:hyperlink>
    </w:p>
    <w:p w:rsidR="00137D33" w:rsidRDefault="00E3499B">
      <w:pPr>
        <w:pStyle w:val="30"/>
        <w:tabs>
          <w:tab w:val="right" w:leader="dot" w:pos="8778"/>
        </w:tabs>
        <w:rPr>
          <w:rFonts w:asciiTheme="minorHAnsi" w:eastAsiaTheme="minorEastAsia" w:hAnsiTheme="minorHAnsi" w:cstheme="minorBidi"/>
          <w:noProof/>
          <w:szCs w:val="22"/>
        </w:rPr>
      </w:pPr>
      <w:hyperlink w:anchor="_Toc73891141" w:history="1">
        <w:r w:rsidR="00137D33" w:rsidRPr="00D31974">
          <w:rPr>
            <w:rStyle w:val="a6"/>
            <w:noProof/>
          </w:rPr>
          <w:t xml:space="preserve">3.3.3 </w:t>
        </w:r>
        <w:r w:rsidR="00137D33" w:rsidRPr="00D31974">
          <w:rPr>
            <w:rStyle w:val="a6"/>
            <w:rFonts w:hint="eastAsia"/>
            <w:noProof/>
          </w:rPr>
          <w:t>模型建立</w:t>
        </w:r>
        <w:r w:rsidR="00137D33">
          <w:rPr>
            <w:noProof/>
            <w:webHidden/>
          </w:rPr>
          <w:tab/>
        </w:r>
        <w:r w:rsidR="00137D33">
          <w:rPr>
            <w:noProof/>
            <w:webHidden/>
          </w:rPr>
          <w:fldChar w:fldCharType="begin"/>
        </w:r>
        <w:r w:rsidR="00137D33">
          <w:rPr>
            <w:noProof/>
            <w:webHidden/>
          </w:rPr>
          <w:instrText xml:space="preserve"> PAGEREF _Toc73891141 \h </w:instrText>
        </w:r>
        <w:r w:rsidR="00137D33">
          <w:rPr>
            <w:noProof/>
            <w:webHidden/>
          </w:rPr>
        </w:r>
        <w:r w:rsidR="00137D33">
          <w:rPr>
            <w:noProof/>
            <w:webHidden/>
          </w:rPr>
          <w:fldChar w:fldCharType="separate"/>
        </w:r>
        <w:r w:rsidR="00C84BF7">
          <w:rPr>
            <w:noProof/>
            <w:webHidden/>
          </w:rPr>
          <w:t>24</w:t>
        </w:r>
        <w:r w:rsidR="00137D33">
          <w:rPr>
            <w:noProof/>
            <w:webHidden/>
          </w:rPr>
          <w:fldChar w:fldCharType="end"/>
        </w:r>
      </w:hyperlink>
    </w:p>
    <w:p w:rsidR="00137D33" w:rsidRDefault="00E3499B">
      <w:pPr>
        <w:pStyle w:val="30"/>
        <w:tabs>
          <w:tab w:val="right" w:leader="dot" w:pos="8778"/>
        </w:tabs>
        <w:rPr>
          <w:rFonts w:asciiTheme="minorHAnsi" w:eastAsiaTheme="minorEastAsia" w:hAnsiTheme="minorHAnsi" w:cstheme="minorBidi"/>
          <w:noProof/>
          <w:szCs w:val="22"/>
        </w:rPr>
      </w:pPr>
      <w:hyperlink w:anchor="_Toc73891142" w:history="1">
        <w:r w:rsidR="00137D33" w:rsidRPr="00D31974">
          <w:rPr>
            <w:rStyle w:val="a6"/>
            <w:noProof/>
          </w:rPr>
          <w:t xml:space="preserve">3.3.4 </w:t>
        </w:r>
        <w:r w:rsidR="00137D33" w:rsidRPr="00D31974">
          <w:rPr>
            <w:rStyle w:val="a6"/>
            <w:rFonts w:hint="eastAsia"/>
            <w:noProof/>
          </w:rPr>
          <w:t>模型检测</w:t>
        </w:r>
        <w:r w:rsidR="00137D33">
          <w:rPr>
            <w:noProof/>
            <w:webHidden/>
          </w:rPr>
          <w:tab/>
        </w:r>
        <w:r w:rsidR="00137D33">
          <w:rPr>
            <w:noProof/>
            <w:webHidden/>
          </w:rPr>
          <w:fldChar w:fldCharType="begin"/>
        </w:r>
        <w:r w:rsidR="00137D33">
          <w:rPr>
            <w:noProof/>
            <w:webHidden/>
          </w:rPr>
          <w:instrText xml:space="preserve"> PAGEREF _Toc73891142 \h </w:instrText>
        </w:r>
        <w:r w:rsidR="00137D33">
          <w:rPr>
            <w:noProof/>
            <w:webHidden/>
          </w:rPr>
        </w:r>
        <w:r w:rsidR="00137D33">
          <w:rPr>
            <w:noProof/>
            <w:webHidden/>
          </w:rPr>
          <w:fldChar w:fldCharType="separate"/>
        </w:r>
        <w:r w:rsidR="00C84BF7">
          <w:rPr>
            <w:noProof/>
            <w:webHidden/>
          </w:rPr>
          <w:t>25</w:t>
        </w:r>
        <w:r w:rsidR="00137D33">
          <w:rPr>
            <w:noProof/>
            <w:webHidden/>
          </w:rPr>
          <w:fldChar w:fldCharType="end"/>
        </w:r>
      </w:hyperlink>
    </w:p>
    <w:p w:rsidR="00137D33" w:rsidRDefault="00E3499B">
      <w:pPr>
        <w:pStyle w:val="20"/>
        <w:tabs>
          <w:tab w:val="right" w:leader="dot" w:pos="8778"/>
        </w:tabs>
        <w:rPr>
          <w:rFonts w:asciiTheme="minorHAnsi" w:eastAsiaTheme="minorEastAsia" w:hAnsiTheme="minorHAnsi" w:cstheme="minorBidi"/>
          <w:noProof/>
          <w:szCs w:val="22"/>
        </w:rPr>
      </w:pPr>
      <w:hyperlink w:anchor="_Toc73891143" w:history="1">
        <w:r w:rsidR="00137D33" w:rsidRPr="00D31974">
          <w:rPr>
            <w:rStyle w:val="a6"/>
            <w:noProof/>
          </w:rPr>
          <w:t xml:space="preserve">3.4 </w:t>
        </w:r>
        <w:r w:rsidR="00137D33" w:rsidRPr="00D31974">
          <w:rPr>
            <w:rStyle w:val="a6"/>
            <w:rFonts w:hint="eastAsia"/>
            <w:noProof/>
          </w:rPr>
          <w:t>企业家精神动态评价等级分析</w:t>
        </w:r>
        <w:r w:rsidR="00137D33">
          <w:rPr>
            <w:noProof/>
            <w:webHidden/>
          </w:rPr>
          <w:tab/>
        </w:r>
        <w:r w:rsidR="00137D33">
          <w:rPr>
            <w:noProof/>
            <w:webHidden/>
          </w:rPr>
          <w:fldChar w:fldCharType="begin"/>
        </w:r>
        <w:r w:rsidR="00137D33">
          <w:rPr>
            <w:noProof/>
            <w:webHidden/>
          </w:rPr>
          <w:instrText xml:space="preserve"> PAGEREF _Toc73891143 \h </w:instrText>
        </w:r>
        <w:r w:rsidR="00137D33">
          <w:rPr>
            <w:noProof/>
            <w:webHidden/>
          </w:rPr>
        </w:r>
        <w:r w:rsidR="00137D33">
          <w:rPr>
            <w:noProof/>
            <w:webHidden/>
          </w:rPr>
          <w:fldChar w:fldCharType="separate"/>
        </w:r>
        <w:r w:rsidR="00C84BF7">
          <w:rPr>
            <w:noProof/>
            <w:webHidden/>
          </w:rPr>
          <w:t>26</w:t>
        </w:r>
        <w:r w:rsidR="00137D33">
          <w:rPr>
            <w:noProof/>
            <w:webHidden/>
          </w:rPr>
          <w:fldChar w:fldCharType="end"/>
        </w:r>
      </w:hyperlink>
    </w:p>
    <w:p w:rsidR="00137D33" w:rsidRDefault="00E3499B">
      <w:pPr>
        <w:pStyle w:val="30"/>
        <w:tabs>
          <w:tab w:val="right" w:leader="dot" w:pos="8778"/>
        </w:tabs>
        <w:rPr>
          <w:rFonts w:asciiTheme="minorHAnsi" w:eastAsiaTheme="minorEastAsia" w:hAnsiTheme="minorHAnsi" w:cstheme="minorBidi"/>
          <w:noProof/>
          <w:szCs w:val="22"/>
        </w:rPr>
      </w:pPr>
      <w:hyperlink w:anchor="_Toc73891144" w:history="1">
        <w:r w:rsidR="00137D33" w:rsidRPr="00D31974">
          <w:rPr>
            <w:rStyle w:val="a6"/>
            <w:noProof/>
          </w:rPr>
          <w:t xml:space="preserve">3.4.1 </w:t>
        </w:r>
        <w:r w:rsidR="00137D33" w:rsidRPr="00D31974">
          <w:rPr>
            <w:rStyle w:val="a6"/>
            <w:rFonts w:hint="eastAsia"/>
            <w:noProof/>
          </w:rPr>
          <w:t>模型构建</w:t>
        </w:r>
        <w:r w:rsidR="00137D33">
          <w:rPr>
            <w:noProof/>
            <w:webHidden/>
          </w:rPr>
          <w:tab/>
        </w:r>
        <w:r w:rsidR="00137D33">
          <w:rPr>
            <w:noProof/>
            <w:webHidden/>
          </w:rPr>
          <w:fldChar w:fldCharType="begin"/>
        </w:r>
        <w:r w:rsidR="00137D33">
          <w:rPr>
            <w:noProof/>
            <w:webHidden/>
          </w:rPr>
          <w:instrText xml:space="preserve"> PAGEREF _Toc73891144 \h </w:instrText>
        </w:r>
        <w:r w:rsidR="00137D33">
          <w:rPr>
            <w:noProof/>
            <w:webHidden/>
          </w:rPr>
        </w:r>
        <w:r w:rsidR="00137D33">
          <w:rPr>
            <w:noProof/>
            <w:webHidden/>
          </w:rPr>
          <w:fldChar w:fldCharType="separate"/>
        </w:r>
        <w:r w:rsidR="00C84BF7">
          <w:rPr>
            <w:noProof/>
            <w:webHidden/>
          </w:rPr>
          <w:t>26</w:t>
        </w:r>
        <w:r w:rsidR="00137D33">
          <w:rPr>
            <w:noProof/>
            <w:webHidden/>
          </w:rPr>
          <w:fldChar w:fldCharType="end"/>
        </w:r>
      </w:hyperlink>
    </w:p>
    <w:p w:rsidR="00137D33" w:rsidRDefault="00E3499B">
      <w:pPr>
        <w:pStyle w:val="30"/>
        <w:tabs>
          <w:tab w:val="right" w:leader="dot" w:pos="8778"/>
        </w:tabs>
        <w:rPr>
          <w:rFonts w:asciiTheme="minorHAnsi" w:eastAsiaTheme="minorEastAsia" w:hAnsiTheme="minorHAnsi" w:cstheme="minorBidi"/>
          <w:noProof/>
          <w:szCs w:val="22"/>
        </w:rPr>
      </w:pPr>
      <w:hyperlink w:anchor="_Toc73891145" w:history="1">
        <w:r w:rsidR="00137D33" w:rsidRPr="00D31974">
          <w:rPr>
            <w:rStyle w:val="a6"/>
            <w:noProof/>
          </w:rPr>
          <w:t xml:space="preserve">3.4.2 </w:t>
        </w:r>
        <w:r w:rsidR="00137D33" w:rsidRPr="00D31974">
          <w:rPr>
            <w:rStyle w:val="a6"/>
            <w:rFonts w:hint="eastAsia"/>
            <w:noProof/>
          </w:rPr>
          <w:t>企业家精神评价等级模型应用</w:t>
        </w:r>
        <w:r w:rsidR="00137D33">
          <w:rPr>
            <w:noProof/>
            <w:webHidden/>
          </w:rPr>
          <w:tab/>
        </w:r>
        <w:r w:rsidR="00137D33">
          <w:rPr>
            <w:noProof/>
            <w:webHidden/>
          </w:rPr>
          <w:fldChar w:fldCharType="begin"/>
        </w:r>
        <w:r w:rsidR="00137D33">
          <w:rPr>
            <w:noProof/>
            <w:webHidden/>
          </w:rPr>
          <w:instrText xml:space="preserve"> PAGEREF _Toc73891145 \h </w:instrText>
        </w:r>
        <w:r w:rsidR="00137D33">
          <w:rPr>
            <w:noProof/>
            <w:webHidden/>
          </w:rPr>
        </w:r>
        <w:r w:rsidR="00137D33">
          <w:rPr>
            <w:noProof/>
            <w:webHidden/>
          </w:rPr>
          <w:fldChar w:fldCharType="separate"/>
        </w:r>
        <w:r w:rsidR="00C84BF7">
          <w:rPr>
            <w:noProof/>
            <w:webHidden/>
          </w:rPr>
          <w:t>28</w:t>
        </w:r>
        <w:r w:rsidR="00137D33">
          <w:rPr>
            <w:noProof/>
            <w:webHidden/>
          </w:rPr>
          <w:fldChar w:fldCharType="end"/>
        </w:r>
      </w:hyperlink>
    </w:p>
    <w:p w:rsidR="00137D33" w:rsidRDefault="00E3499B">
      <w:pPr>
        <w:pStyle w:val="30"/>
        <w:tabs>
          <w:tab w:val="right" w:leader="dot" w:pos="8778"/>
        </w:tabs>
        <w:rPr>
          <w:rFonts w:asciiTheme="minorHAnsi" w:eastAsiaTheme="minorEastAsia" w:hAnsiTheme="minorHAnsi" w:cstheme="minorBidi"/>
          <w:noProof/>
          <w:szCs w:val="22"/>
        </w:rPr>
      </w:pPr>
      <w:hyperlink w:anchor="_Toc73891146" w:history="1">
        <w:r w:rsidR="00137D33" w:rsidRPr="00D31974">
          <w:rPr>
            <w:rStyle w:val="a6"/>
            <w:noProof/>
          </w:rPr>
          <w:t xml:space="preserve">3.4.3 </w:t>
        </w:r>
        <w:r w:rsidR="00137D33" w:rsidRPr="00D31974">
          <w:rPr>
            <w:rStyle w:val="a6"/>
            <w:rFonts w:hint="eastAsia"/>
            <w:noProof/>
          </w:rPr>
          <w:t>实证分析及对策</w:t>
        </w:r>
        <w:r w:rsidR="00137D33">
          <w:rPr>
            <w:noProof/>
            <w:webHidden/>
          </w:rPr>
          <w:tab/>
        </w:r>
        <w:r w:rsidR="00137D33">
          <w:rPr>
            <w:noProof/>
            <w:webHidden/>
          </w:rPr>
          <w:fldChar w:fldCharType="begin"/>
        </w:r>
        <w:r w:rsidR="00137D33">
          <w:rPr>
            <w:noProof/>
            <w:webHidden/>
          </w:rPr>
          <w:instrText xml:space="preserve"> PAGEREF _Toc73891146 \h </w:instrText>
        </w:r>
        <w:r w:rsidR="00137D33">
          <w:rPr>
            <w:noProof/>
            <w:webHidden/>
          </w:rPr>
        </w:r>
        <w:r w:rsidR="00137D33">
          <w:rPr>
            <w:noProof/>
            <w:webHidden/>
          </w:rPr>
          <w:fldChar w:fldCharType="separate"/>
        </w:r>
        <w:r w:rsidR="00C84BF7">
          <w:rPr>
            <w:noProof/>
            <w:webHidden/>
          </w:rPr>
          <w:t>29</w:t>
        </w:r>
        <w:r w:rsidR="00137D33">
          <w:rPr>
            <w:noProof/>
            <w:webHidden/>
          </w:rPr>
          <w:fldChar w:fldCharType="end"/>
        </w:r>
      </w:hyperlink>
    </w:p>
    <w:p w:rsidR="00137D33" w:rsidRDefault="00E3499B">
      <w:pPr>
        <w:pStyle w:val="20"/>
        <w:tabs>
          <w:tab w:val="right" w:leader="dot" w:pos="8778"/>
        </w:tabs>
        <w:rPr>
          <w:rFonts w:asciiTheme="minorHAnsi" w:eastAsiaTheme="minorEastAsia" w:hAnsiTheme="minorHAnsi" w:cstheme="minorBidi"/>
          <w:noProof/>
          <w:szCs w:val="22"/>
        </w:rPr>
      </w:pPr>
      <w:hyperlink w:anchor="_Toc73891147" w:history="1">
        <w:r w:rsidR="00137D33" w:rsidRPr="00D31974">
          <w:rPr>
            <w:rStyle w:val="a6"/>
            <w:noProof/>
          </w:rPr>
          <w:t xml:space="preserve">3.5 </w:t>
        </w:r>
        <w:r w:rsidR="00137D33" w:rsidRPr="00D31974">
          <w:rPr>
            <w:rStyle w:val="a6"/>
            <w:rFonts w:hint="eastAsia"/>
            <w:noProof/>
          </w:rPr>
          <w:t>本章小结</w:t>
        </w:r>
        <w:r w:rsidR="00137D33">
          <w:rPr>
            <w:noProof/>
            <w:webHidden/>
          </w:rPr>
          <w:tab/>
        </w:r>
        <w:r w:rsidR="00137D33">
          <w:rPr>
            <w:noProof/>
            <w:webHidden/>
          </w:rPr>
          <w:fldChar w:fldCharType="begin"/>
        </w:r>
        <w:r w:rsidR="00137D33">
          <w:rPr>
            <w:noProof/>
            <w:webHidden/>
          </w:rPr>
          <w:instrText xml:space="preserve"> PAGEREF _Toc73891147 \h </w:instrText>
        </w:r>
        <w:r w:rsidR="00137D33">
          <w:rPr>
            <w:noProof/>
            <w:webHidden/>
          </w:rPr>
        </w:r>
        <w:r w:rsidR="00137D33">
          <w:rPr>
            <w:noProof/>
            <w:webHidden/>
          </w:rPr>
          <w:fldChar w:fldCharType="separate"/>
        </w:r>
        <w:r w:rsidR="00C84BF7">
          <w:rPr>
            <w:noProof/>
            <w:webHidden/>
          </w:rPr>
          <w:t>30</w:t>
        </w:r>
        <w:r w:rsidR="00137D33">
          <w:rPr>
            <w:noProof/>
            <w:webHidden/>
          </w:rPr>
          <w:fldChar w:fldCharType="end"/>
        </w:r>
      </w:hyperlink>
    </w:p>
    <w:p w:rsidR="00137D33" w:rsidRDefault="00E3499B">
      <w:pPr>
        <w:pStyle w:val="10"/>
        <w:tabs>
          <w:tab w:val="right" w:leader="dot" w:pos="8778"/>
        </w:tabs>
        <w:rPr>
          <w:rFonts w:asciiTheme="minorHAnsi" w:eastAsiaTheme="minorEastAsia" w:hAnsiTheme="minorHAnsi" w:cstheme="minorBidi"/>
          <w:noProof/>
          <w:szCs w:val="22"/>
        </w:rPr>
      </w:pPr>
      <w:hyperlink w:anchor="_Toc73891148" w:history="1">
        <w:r w:rsidR="00137D33" w:rsidRPr="00D31974">
          <w:rPr>
            <w:rStyle w:val="a6"/>
            <w:bCs/>
            <w:noProof/>
            <w:kern w:val="44"/>
          </w:rPr>
          <w:t xml:space="preserve">4 </w:t>
        </w:r>
        <w:r w:rsidR="00137D33" w:rsidRPr="00D31974">
          <w:rPr>
            <w:rStyle w:val="a6"/>
            <w:rFonts w:hint="eastAsia"/>
            <w:bCs/>
            <w:noProof/>
            <w:kern w:val="44"/>
          </w:rPr>
          <w:t>基于空间计量模型的企业家精神对就业的影响研究</w:t>
        </w:r>
        <w:r w:rsidR="00137D33">
          <w:rPr>
            <w:noProof/>
            <w:webHidden/>
          </w:rPr>
          <w:tab/>
        </w:r>
        <w:r w:rsidR="00137D33">
          <w:rPr>
            <w:noProof/>
            <w:webHidden/>
          </w:rPr>
          <w:fldChar w:fldCharType="begin"/>
        </w:r>
        <w:r w:rsidR="00137D33">
          <w:rPr>
            <w:noProof/>
            <w:webHidden/>
          </w:rPr>
          <w:instrText xml:space="preserve"> PAGEREF _Toc73891148 \h </w:instrText>
        </w:r>
        <w:r w:rsidR="00137D33">
          <w:rPr>
            <w:noProof/>
            <w:webHidden/>
          </w:rPr>
        </w:r>
        <w:r w:rsidR="00137D33">
          <w:rPr>
            <w:noProof/>
            <w:webHidden/>
          </w:rPr>
          <w:fldChar w:fldCharType="separate"/>
        </w:r>
        <w:r w:rsidR="00C84BF7">
          <w:rPr>
            <w:noProof/>
            <w:webHidden/>
          </w:rPr>
          <w:t>31</w:t>
        </w:r>
        <w:r w:rsidR="00137D33">
          <w:rPr>
            <w:noProof/>
            <w:webHidden/>
          </w:rPr>
          <w:fldChar w:fldCharType="end"/>
        </w:r>
      </w:hyperlink>
    </w:p>
    <w:p w:rsidR="00137D33" w:rsidRDefault="00E3499B">
      <w:pPr>
        <w:pStyle w:val="20"/>
        <w:tabs>
          <w:tab w:val="right" w:leader="dot" w:pos="8778"/>
        </w:tabs>
        <w:rPr>
          <w:rFonts w:asciiTheme="minorHAnsi" w:eastAsiaTheme="minorEastAsia" w:hAnsiTheme="minorHAnsi" w:cstheme="minorBidi"/>
          <w:noProof/>
          <w:szCs w:val="22"/>
        </w:rPr>
      </w:pPr>
      <w:hyperlink w:anchor="_Toc73891149" w:history="1">
        <w:r w:rsidR="00137D33" w:rsidRPr="00D31974">
          <w:rPr>
            <w:rStyle w:val="a6"/>
            <w:noProof/>
          </w:rPr>
          <w:t xml:space="preserve">4.1 </w:t>
        </w:r>
        <w:r w:rsidR="00137D33" w:rsidRPr="00D31974">
          <w:rPr>
            <w:rStyle w:val="a6"/>
            <w:rFonts w:hint="eastAsia"/>
            <w:noProof/>
          </w:rPr>
          <w:t>空间计量模型的构建</w:t>
        </w:r>
        <w:r w:rsidR="00137D33">
          <w:rPr>
            <w:noProof/>
            <w:webHidden/>
          </w:rPr>
          <w:tab/>
        </w:r>
        <w:r w:rsidR="00137D33">
          <w:rPr>
            <w:noProof/>
            <w:webHidden/>
          </w:rPr>
          <w:fldChar w:fldCharType="begin"/>
        </w:r>
        <w:r w:rsidR="00137D33">
          <w:rPr>
            <w:noProof/>
            <w:webHidden/>
          </w:rPr>
          <w:instrText xml:space="preserve"> PAGEREF _Toc73891149 \h </w:instrText>
        </w:r>
        <w:r w:rsidR="00137D33">
          <w:rPr>
            <w:noProof/>
            <w:webHidden/>
          </w:rPr>
        </w:r>
        <w:r w:rsidR="00137D33">
          <w:rPr>
            <w:noProof/>
            <w:webHidden/>
          </w:rPr>
          <w:fldChar w:fldCharType="separate"/>
        </w:r>
        <w:r w:rsidR="00C84BF7">
          <w:rPr>
            <w:noProof/>
            <w:webHidden/>
          </w:rPr>
          <w:t>31</w:t>
        </w:r>
        <w:r w:rsidR="00137D33">
          <w:rPr>
            <w:noProof/>
            <w:webHidden/>
          </w:rPr>
          <w:fldChar w:fldCharType="end"/>
        </w:r>
      </w:hyperlink>
    </w:p>
    <w:p w:rsidR="00137D33" w:rsidRDefault="00E3499B">
      <w:pPr>
        <w:pStyle w:val="30"/>
        <w:tabs>
          <w:tab w:val="right" w:leader="dot" w:pos="8778"/>
        </w:tabs>
        <w:rPr>
          <w:rFonts w:asciiTheme="minorHAnsi" w:eastAsiaTheme="minorEastAsia" w:hAnsiTheme="minorHAnsi" w:cstheme="minorBidi"/>
          <w:noProof/>
          <w:szCs w:val="22"/>
        </w:rPr>
      </w:pPr>
      <w:hyperlink w:anchor="_Toc73891150" w:history="1">
        <w:r w:rsidR="00137D33" w:rsidRPr="00D31974">
          <w:rPr>
            <w:rStyle w:val="a6"/>
            <w:noProof/>
          </w:rPr>
          <w:t xml:space="preserve">4.1.1 </w:t>
        </w:r>
        <w:r w:rsidR="00137D33" w:rsidRPr="00D31974">
          <w:rPr>
            <w:rStyle w:val="a6"/>
            <w:rFonts w:hint="eastAsia"/>
            <w:noProof/>
          </w:rPr>
          <w:t>空间相关性与空间异质性</w:t>
        </w:r>
        <w:r w:rsidR="00137D33">
          <w:rPr>
            <w:noProof/>
            <w:webHidden/>
          </w:rPr>
          <w:tab/>
        </w:r>
        <w:r w:rsidR="00137D33">
          <w:rPr>
            <w:noProof/>
            <w:webHidden/>
          </w:rPr>
          <w:fldChar w:fldCharType="begin"/>
        </w:r>
        <w:r w:rsidR="00137D33">
          <w:rPr>
            <w:noProof/>
            <w:webHidden/>
          </w:rPr>
          <w:instrText xml:space="preserve"> PAGEREF _Toc73891150 \h </w:instrText>
        </w:r>
        <w:r w:rsidR="00137D33">
          <w:rPr>
            <w:noProof/>
            <w:webHidden/>
          </w:rPr>
        </w:r>
        <w:r w:rsidR="00137D33">
          <w:rPr>
            <w:noProof/>
            <w:webHidden/>
          </w:rPr>
          <w:fldChar w:fldCharType="separate"/>
        </w:r>
        <w:r w:rsidR="00C84BF7">
          <w:rPr>
            <w:noProof/>
            <w:webHidden/>
          </w:rPr>
          <w:t>31</w:t>
        </w:r>
        <w:r w:rsidR="00137D33">
          <w:rPr>
            <w:noProof/>
            <w:webHidden/>
          </w:rPr>
          <w:fldChar w:fldCharType="end"/>
        </w:r>
      </w:hyperlink>
    </w:p>
    <w:p w:rsidR="00137D33" w:rsidRDefault="00E3499B">
      <w:pPr>
        <w:pStyle w:val="30"/>
        <w:tabs>
          <w:tab w:val="right" w:leader="dot" w:pos="8778"/>
        </w:tabs>
        <w:rPr>
          <w:rFonts w:asciiTheme="minorHAnsi" w:eastAsiaTheme="minorEastAsia" w:hAnsiTheme="minorHAnsi" w:cstheme="minorBidi"/>
          <w:noProof/>
          <w:szCs w:val="22"/>
        </w:rPr>
      </w:pPr>
      <w:hyperlink w:anchor="_Toc73891151" w:history="1">
        <w:r w:rsidR="00137D33" w:rsidRPr="00D31974">
          <w:rPr>
            <w:rStyle w:val="a6"/>
            <w:rFonts w:hAnsi="黑体" w:cs="黑体"/>
            <w:noProof/>
          </w:rPr>
          <w:t xml:space="preserve">4.1.2 </w:t>
        </w:r>
        <w:r w:rsidR="00137D33" w:rsidRPr="00D31974">
          <w:rPr>
            <w:rStyle w:val="a6"/>
            <w:rFonts w:hAnsi="黑体" w:cs="黑体" w:hint="eastAsia"/>
            <w:noProof/>
          </w:rPr>
          <w:t>空间权重矩阵设定方法</w:t>
        </w:r>
        <w:r w:rsidR="00137D33">
          <w:rPr>
            <w:noProof/>
            <w:webHidden/>
          </w:rPr>
          <w:tab/>
        </w:r>
        <w:r w:rsidR="00137D33">
          <w:rPr>
            <w:noProof/>
            <w:webHidden/>
          </w:rPr>
          <w:fldChar w:fldCharType="begin"/>
        </w:r>
        <w:r w:rsidR="00137D33">
          <w:rPr>
            <w:noProof/>
            <w:webHidden/>
          </w:rPr>
          <w:instrText xml:space="preserve"> PAGEREF _Toc73891151 \h </w:instrText>
        </w:r>
        <w:r w:rsidR="00137D33">
          <w:rPr>
            <w:noProof/>
            <w:webHidden/>
          </w:rPr>
        </w:r>
        <w:r w:rsidR="00137D33">
          <w:rPr>
            <w:noProof/>
            <w:webHidden/>
          </w:rPr>
          <w:fldChar w:fldCharType="separate"/>
        </w:r>
        <w:r w:rsidR="00C84BF7">
          <w:rPr>
            <w:noProof/>
            <w:webHidden/>
          </w:rPr>
          <w:t>32</w:t>
        </w:r>
        <w:r w:rsidR="00137D33">
          <w:rPr>
            <w:noProof/>
            <w:webHidden/>
          </w:rPr>
          <w:fldChar w:fldCharType="end"/>
        </w:r>
      </w:hyperlink>
    </w:p>
    <w:p w:rsidR="00137D33" w:rsidRDefault="00E3499B">
      <w:pPr>
        <w:pStyle w:val="30"/>
        <w:tabs>
          <w:tab w:val="right" w:leader="dot" w:pos="8778"/>
        </w:tabs>
        <w:rPr>
          <w:rFonts w:asciiTheme="minorHAnsi" w:eastAsiaTheme="minorEastAsia" w:hAnsiTheme="minorHAnsi" w:cstheme="minorBidi"/>
          <w:noProof/>
          <w:szCs w:val="22"/>
        </w:rPr>
      </w:pPr>
      <w:hyperlink w:anchor="_Toc73891152" w:history="1">
        <w:r w:rsidR="00137D33" w:rsidRPr="00D31974">
          <w:rPr>
            <w:rStyle w:val="a6"/>
            <w:noProof/>
          </w:rPr>
          <w:t xml:space="preserve">4.1.3 </w:t>
        </w:r>
        <w:r w:rsidR="00137D33" w:rsidRPr="00D31974">
          <w:rPr>
            <w:rStyle w:val="a6"/>
            <w:rFonts w:hint="eastAsia"/>
            <w:noProof/>
          </w:rPr>
          <w:t>空间相关性测度</w:t>
        </w:r>
        <w:r w:rsidR="00137D33">
          <w:rPr>
            <w:noProof/>
            <w:webHidden/>
          </w:rPr>
          <w:tab/>
        </w:r>
        <w:r w:rsidR="00137D33">
          <w:rPr>
            <w:noProof/>
            <w:webHidden/>
          </w:rPr>
          <w:fldChar w:fldCharType="begin"/>
        </w:r>
        <w:r w:rsidR="00137D33">
          <w:rPr>
            <w:noProof/>
            <w:webHidden/>
          </w:rPr>
          <w:instrText xml:space="preserve"> PAGEREF _Toc73891152 \h </w:instrText>
        </w:r>
        <w:r w:rsidR="00137D33">
          <w:rPr>
            <w:noProof/>
            <w:webHidden/>
          </w:rPr>
        </w:r>
        <w:r w:rsidR="00137D33">
          <w:rPr>
            <w:noProof/>
            <w:webHidden/>
          </w:rPr>
          <w:fldChar w:fldCharType="separate"/>
        </w:r>
        <w:r w:rsidR="00C84BF7">
          <w:rPr>
            <w:noProof/>
            <w:webHidden/>
          </w:rPr>
          <w:t>33</w:t>
        </w:r>
        <w:r w:rsidR="00137D33">
          <w:rPr>
            <w:noProof/>
            <w:webHidden/>
          </w:rPr>
          <w:fldChar w:fldCharType="end"/>
        </w:r>
      </w:hyperlink>
    </w:p>
    <w:p w:rsidR="00137D33" w:rsidRDefault="00E3499B">
      <w:pPr>
        <w:pStyle w:val="30"/>
        <w:tabs>
          <w:tab w:val="right" w:leader="dot" w:pos="8778"/>
        </w:tabs>
        <w:rPr>
          <w:rFonts w:asciiTheme="minorHAnsi" w:eastAsiaTheme="minorEastAsia" w:hAnsiTheme="minorHAnsi" w:cstheme="minorBidi"/>
          <w:noProof/>
          <w:szCs w:val="22"/>
        </w:rPr>
      </w:pPr>
      <w:hyperlink w:anchor="_Toc73891153" w:history="1">
        <w:r w:rsidR="00137D33" w:rsidRPr="00D31974">
          <w:rPr>
            <w:rStyle w:val="a6"/>
            <w:noProof/>
          </w:rPr>
          <w:t xml:space="preserve">4.1.4 </w:t>
        </w:r>
        <w:r w:rsidR="00137D33" w:rsidRPr="00D31974">
          <w:rPr>
            <w:rStyle w:val="a6"/>
            <w:rFonts w:hint="eastAsia"/>
            <w:noProof/>
          </w:rPr>
          <w:t>空间计量模型</w:t>
        </w:r>
        <w:r w:rsidR="00137D33">
          <w:rPr>
            <w:noProof/>
            <w:webHidden/>
          </w:rPr>
          <w:tab/>
        </w:r>
        <w:r w:rsidR="00137D33">
          <w:rPr>
            <w:noProof/>
            <w:webHidden/>
          </w:rPr>
          <w:fldChar w:fldCharType="begin"/>
        </w:r>
        <w:r w:rsidR="00137D33">
          <w:rPr>
            <w:noProof/>
            <w:webHidden/>
          </w:rPr>
          <w:instrText xml:space="preserve"> PAGEREF _Toc73891153 \h </w:instrText>
        </w:r>
        <w:r w:rsidR="00137D33">
          <w:rPr>
            <w:noProof/>
            <w:webHidden/>
          </w:rPr>
        </w:r>
        <w:r w:rsidR="00137D33">
          <w:rPr>
            <w:noProof/>
            <w:webHidden/>
          </w:rPr>
          <w:fldChar w:fldCharType="separate"/>
        </w:r>
        <w:r w:rsidR="00C84BF7">
          <w:rPr>
            <w:noProof/>
            <w:webHidden/>
          </w:rPr>
          <w:t>34</w:t>
        </w:r>
        <w:r w:rsidR="00137D33">
          <w:rPr>
            <w:noProof/>
            <w:webHidden/>
          </w:rPr>
          <w:fldChar w:fldCharType="end"/>
        </w:r>
      </w:hyperlink>
    </w:p>
    <w:p w:rsidR="00137D33" w:rsidRDefault="00E3499B">
      <w:pPr>
        <w:pStyle w:val="20"/>
        <w:tabs>
          <w:tab w:val="right" w:leader="dot" w:pos="8778"/>
        </w:tabs>
        <w:rPr>
          <w:rFonts w:asciiTheme="minorHAnsi" w:eastAsiaTheme="minorEastAsia" w:hAnsiTheme="minorHAnsi" w:cstheme="minorBidi"/>
          <w:noProof/>
          <w:szCs w:val="22"/>
        </w:rPr>
      </w:pPr>
      <w:hyperlink w:anchor="_Toc73891154" w:history="1">
        <w:r w:rsidR="00137D33" w:rsidRPr="00D31974">
          <w:rPr>
            <w:rStyle w:val="a6"/>
            <w:noProof/>
          </w:rPr>
          <w:t xml:space="preserve">4.2 </w:t>
        </w:r>
        <w:r w:rsidR="00137D33" w:rsidRPr="00D31974">
          <w:rPr>
            <w:rStyle w:val="a6"/>
            <w:rFonts w:hint="eastAsia"/>
            <w:noProof/>
          </w:rPr>
          <w:t>企业家精神与就业的空间相关性分析</w:t>
        </w:r>
        <w:r w:rsidR="00137D33">
          <w:rPr>
            <w:noProof/>
            <w:webHidden/>
          </w:rPr>
          <w:tab/>
        </w:r>
        <w:r w:rsidR="00137D33">
          <w:rPr>
            <w:noProof/>
            <w:webHidden/>
          </w:rPr>
          <w:fldChar w:fldCharType="begin"/>
        </w:r>
        <w:r w:rsidR="00137D33">
          <w:rPr>
            <w:noProof/>
            <w:webHidden/>
          </w:rPr>
          <w:instrText xml:space="preserve"> PAGEREF _Toc73891154 \h </w:instrText>
        </w:r>
        <w:r w:rsidR="00137D33">
          <w:rPr>
            <w:noProof/>
            <w:webHidden/>
          </w:rPr>
        </w:r>
        <w:r w:rsidR="00137D33">
          <w:rPr>
            <w:noProof/>
            <w:webHidden/>
          </w:rPr>
          <w:fldChar w:fldCharType="separate"/>
        </w:r>
        <w:r w:rsidR="00C84BF7">
          <w:rPr>
            <w:noProof/>
            <w:webHidden/>
          </w:rPr>
          <w:t>35</w:t>
        </w:r>
        <w:r w:rsidR="00137D33">
          <w:rPr>
            <w:noProof/>
            <w:webHidden/>
          </w:rPr>
          <w:fldChar w:fldCharType="end"/>
        </w:r>
      </w:hyperlink>
    </w:p>
    <w:p w:rsidR="00137D33" w:rsidRDefault="00E3499B">
      <w:pPr>
        <w:pStyle w:val="30"/>
        <w:tabs>
          <w:tab w:val="right" w:leader="dot" w:pos="8778"/>
        </w:tabs>
        <w:rPr>
          <w:rFonts w:asciiTheme="minorHAnsi" w:eastAsiaTheme="minorEastAsia" w:hAnsiTheme="minorHAnsi" w:cstheme="minorBidi"/>
          <w:noProof/>
          <w:szCs w:val="22"/>
        </w:rPr>
      </w:pPr>
      <w:hyperlink w:anchor="_Toc73891155" w:history="1">
        <w:r w:rsidR="00137D33" w:rsidRPr="00D31974">
          <w:rPr>
            <w:rStyle w:val="a6"/>
            <w:noProof/>
          </w:rPr>
          <w:t xml:space="preserve">4.2.1 </w:t>
        </w:r>
        <w:r w:rsidR="00137D33" w:rsidRPr="00D31974">
          <w:rPr>
            <w:rStyle w:val="a6"/>
            <w:rFonts w:hint="eastAsia"/>
            <w:noProof/>
          </w:rPr>
          <w:t>变量说明</w:t>
        </w:r>
        <w:r w:rsidR="00137D33">
          <w:rPr>
            <w:noProof/>
            <w:webHidden/>
          </w:rPr>
          <w:tab/>
        </w:r>
        <w:r w:rsidR="00137D33">
          <w:rPr>
            <w:noProof/>
            <w:webHidden/>
          </w:rPr>
          <w:fldChar w:fldCharType="begin"/>
        </w:r>
        <w:r w:rsidR="00137D33">
          <w:rPr>
            <w:noProof/>
            <w:webHidden/>
          </w:rPr>
          <w:instrText xml:space="preserve"> PAGEREF _Toc73891155 \h </w:instrText>
        </w:r>
        <w:r w:rsidR="00137D33">
          <w:rPr>
            <w:noProof/>
            <w:webHidden/>
          </w:rPr>
        </w:r>
        <w:r w:rsidR="00137D33">
          <w:rPr>
            <w:noProof/>
            <w:webHidden/>
          </w:rPr>
          <w:fldChar w:fldCharType="separate"/>
        </w:r>
        <w:r w:rsidR="00C84BF7">
          <w:rPr>
            <w:noProof/>
            <w:webHidden/>
          </w:rPr>
          <w:t>35</w:t>
        </w:r>
        <w:r w:rsidR="00137D33">
          <w:rPr>
            <w:noProof/>
            <w:webHidden/>
          </w:rPr>
          <w:fldChar w:fldCharType="end"/>
        </w:r>
      </w:hyperlink>
    </w:p>
    <w:p w:rsidR="00137D33" w:rsidRDefault="00E3499B">
      <w:pPr>
        <w:pStyle w:val="30"/>
        <w:tabs>
          <w:tab w:val="right" w:leader="dot" w:pos="8778"/>
        </w:tabs>
        <w:rPr>
          <w:rFonts w:asciiTheme="minorHAnsi" w:eastAsiaTheme="minorEastAsia" w:hAnsiTheme="minorHAnsi" w:cstheme="minorBidi"/>
          <w:noProof/>
          <w:szCs w:val="22"/>
        </w:rPr>
      </w:pPr>
      <w:hyperlink w:anchor="_Toc73891156" w:history="1">
        <w:r w:rsidR="00137D33" w:rsidRPr="00D31974">
          <w:rPr>
            <w:rStyle w:val="a6"/>
            <w:noProof/>
          </w:rPr>
          <w:t xml:space="preserve">4.2.2 </w:t>
        </w:r>
        <w:r w:rsidR="00137D33" w:rsidRPr="00D31974">
          <w:rPr>
            <w:rStyle w:val="a6"/>
            <w:rFonts w:hint="eastAsia"/>
            <w:noProof/>
          </w:rPr>
          <w:t>全域空间自相关分析</w:t>
        </w:r>
        <w:r w:rsidR="00137D33">
          <w:rPr>
            <w:noProof/>
            <w:webHidden/>
          </w:rPr>
          <w:tab/>
        </w:r>
        <w:r w:rsidR="00137D33">
          <w:rPr>
            <w:noProof/>
            <w:webHidden/>
          </w:rPr>
          <w:fldChar w:fldCharType="begin"/>
        </w:r>
        <w:r w:rsidR="00137D33">
          <w:rPr>
            <w:noProof/>
            <w:webHidden/>
          </w:rPr>
          <w:instrText xml:space="preserve"> PAGEREF _Toc73891156 \h </w:instrText>
        </w:r>
        <w:r w:rsidR="00137D33">
          <w:rPr>
            <w:noProof/>
            <w:webHidden/>
          </w:rPr>
        </w:r>
        <w:r w:rsidR="00137D33">
          <w:rPr>
            <w:noProof/>
            <w:webHidden/>
          </w:rPr>
          <w:fldChar w:fldCharType="separate"/>
        </w:r>
        <w:r w:rsidR="00C84BF7">
          <w:rPr>
            <w:noProof/>
            <w:webHidden/>
          </w:rPr>
          <w:t>36</w:t>
        </w:r>
        <w:r w:rsidR="00137D33">
          <w:rPr>
            <w:noProof/>
            <w:webHidden/>
          </w:rPr>
          <w:fldChar w:fldCharType="end"/>
        </w:r>
      </w:hyperlink>
    </w:p>
    <w:p w:rsidR="00137D33" w:rsidRDefault="00E3499B">
      <w:pPr>
        <w:pStyle w:val="30"/>
        <w:tabs>
          <w:tab w:val="right" w:leader="dot" w:pos="8778"/>
        </w:tabs>
        <w:rPr>
          <w:rFonts w:asciiTheme="minorHAnsi" w:eastAsiaTheme="minorEastAsia" w:hAnsiTheme="minorHAnsi" w:cstheme="minorBidi"/>
          <w:noProof/>
          <w:szCs w:val="22"/>
        </w:rPr>
      </w:pPr>
      <w:hyperlink w:anchor="_Toc73891157" w:history="1">
        <w:r w:rsidR="00137D33" w:rsidRPr="00D31974">
          <w:rPr>
            <w:rStyle w:val="a6"/>
            <w:noProof/>
          </w:rPr>
          <w:t xml:space="preserve">4.2.3 </w:t>
        </w:r>
        <w:r w:rsidR="00137D33" w:rsidRPr="00D31974">
          <w:rPr>
            <w:rStyle w:val="a6"/>
            <w:rFonts w:hint="eastAsia"/>
            <w:noProof/>
          </w:rPr>
          <w:t>局域空间自相关分析</w:t>
        </w:r>
        <w:r w:rsidR="00137D33">
          <w:rPr>
            <w:noProof/>
            <w:webHidden/>
          </w:rPr>
          <w:tab/>
        </w:r>
        <w:r w:rsidR="00137D33">
          <w:rPr>
            <w:noProof/>
            <w:webHidden/>
          </w:rPr>
          <w:fldChar w:fldCharType="begin"/>
        </w:r>
        <w:r w:rsidR="00137D33">
          <w:rPr>
            <w:noProof/>
            <w:webHidden/>
          </w:rPr>
          <w:instrText xml:space="preserve"> PAGEREF _Toc73891157 \h </w:instrText>
        </w:r>
        <w:r w:rsidR="00137D33">
          <w:rPr>
            <w:noProof/>
            <w:webHidden/>
          </w:rPr>
        </w:r>
        <w:r w:rsidR="00137D33">
          <w:rPr>
            <w:noProof/>
            <w:webHidden/>
          </w:rPr>
          <w:fldChar w:fldCharType="separate"/>
        </w:r>
        <w:r w:rsidR="00C84BF7">
          <w:rPr>
            <w:noProof/>
            <w:webHidden/>
          </w:rPr>
          <w:t>37</w:t>
        </w:r>
        <w:r w:rsidR="00137D33">
          <w:rPr>
            <w:noProof/>
            <w:webHidden/>
          </w:rPr>
          <w:fldChar w:fldCharType="end"/>
        </w:r>
      </w:hyperlink>
    </w:p>
    <w:p w:rsidR="00137D33" w:rsidRDefault="00E3499B">
      <w:pPr>
        <w:pStyle w:val="20"/>
        <w:tabs>
          <w:tab w:val="right" w:leader="dot" w:pos="8778"/>
        </w:tabs>
        <w:rPr>
          <w:rFonts w:asciiTheme="minorHAnsi" w:eastAsiaTheme="minorEastAsia" w:hAnsiTheme="minorHAnsi" w:cstheme="minorBidi"/>
          <w:noProof/>
          <w:szCs w:val="22"/>
        </w:rPr>
      </w:pPr>
      <w:hyperlink w:anchor="_Toc73891158" w:history="1">
        <w:r w:rsidR="00137D33" w:rsidRPr="00D31974">
          <w:rPr>
            <w:rStyle w:val="a6"/>
            <w:noProof/>
          </w:rPr>
          <w:t xml:space="preserve">4.3 </w:t>
        </w:r>
        <w:r w:rsidR="00137D33" w:rsidRPr="00D31974">
          <w:rPr>
            <w:rStyle w:val="a6"/>
            <w:rFonts w:hint="eastAsia"/>
            <w:noProof/>
          </w:rPr>
          <w:t>企业家精神与就业情况的空间计量实证分析</w:t>
        </w:r>
        <w:r w:rsidR="00137D33">
          <w:rPr>
            <w:noProof/>
            <w:webHidden/>
          </w:rPr>
          <w:tab/>
        </w:r>
        <w:r w:rsidR="00137D33">
          <w:rPr>
            <w:noProof/>
            <w:webHidden/>
          </w:rPr>
          <w:fldChar w:fldCharType="begin"/>
        </w:r>
        <w:r w:rsidR="00137D33">
          <w:rPr>
            <w:noProof/>
            <w:webHidden/>
          </w:rPr>
          <w:instrText xml:space="preserve"> PAGEREF _Toc73891158 \h </w:instrText>
        </w:r>
        <w:r w:rsidR="00137D33">
          <w:rPr>
            <w:noProof/>
            <w:webHidden/>
          </w:rPr>
        </w:r>
        <w:r w:rsidR="00137D33">
          <w:rPr>
            <w:noProof/>
            <w:webHidden/>
          </w:rPr>
          <w:fldChar w:fldCharType="separate"/>
        </w:r>
        <w:r w:rsidR="00C84BF7">
          <w:rPr>
            <w:noProof/>
            <w:webHidden/>
          </w:rPr>
          <w:t>39</w:t>
        </w:r>
        <w:r w:rsidR="00137D33">
          <w:rPr>
            <w:noProof/>
            <w:webHidden/>
          </w:rPr>
          <w:fldChar w:fldCharType="end"/>
        </w:r>
      </w:hyperlink>
    </w:p>
    <w:p w:rsidR="00137D33" w:rsidRDefault="00E3499B">
      <w:pPr>
        <w:pStyle w:val="20"/>
        <w:tabs>
          <w:tab w:val="right" w:leader="dot" w:pos="8778"/>
        </w:tabs>
        <w:rPr>
          <w:rFonts w:asciiTheme="minorHAnsi" w:eastAsiaTheme="minorEastAsia" w:hAnsiTheme="minorHAnsi" w:cstheme="minorBidi"/>
          <w:noProof/>
          <w:szCs w:val="22"/>
        </w:rPr>
      </w:pPr>
      <w:hyperlink w:anchor="_Toc73891159" w:history="1">
        <w:r w:rsidR="00137D33" w:rsidRPr="00D31974">
          <w:rPr>
            <w:rStyle w:val="a6"/>
            <w:noProof/>
          </w:rPr>
          <w:t xml:space="preserve">4.4 </w:t>
        </w:r>
        <w:r w:rsidR="00137D33" w:rsidRPr="00D31974">
          <w:rPr>
            <w:rStyle w:val="a6"/>
            <w:rFonts w:hint="eastAsia"/>
            <w:noProof/>
          </w:rPr>
          <w:t>本章小结</w:t>
        </w:r>
        <w:r w:rsidR="00137D33">
          <w:rPr>
            <w:noProof/>
            <w:webHidden/>
          </w:rPr>
          <w:tab/>
        </w:r>
        <w:r w:rsidR="00137D33">
          <w:rPr>
            <w:noProof/>
            <w:webHidden/>
          </w:rPr>
          <w:fldChar w:fldCharType="begin"/>
        </w:r>
        <w:r w:rsidR="00137D33">
          <w:rPr>
            <w:noProof/>
            <w:webHidden/>
          </w:rPr>
          <w:instrText xml:space="preserve"> PAGEREF _Toc73891159 \h </w:instrText>
        </w:r>
        <w:r w:rsidR="00137D33">
          <w:rPr>
            <w:noProof/>
            <w:webHidden/>
          </w:rPr>
        </w:r>
        <w:r w:rsidR="00137D33">
          <w:rPr>
            <w:noProof/>
            <w:webHidden/>
          </w:rPr>
          <w:fldChar w:fldCharType="separate"/>
        </w:r>
        <w:r w:rsidR="00C84BF7">
          <w:rPr>
            <w:noProof/>
            <w:webHidden/>
          </w:rPr>
          <w:t>41</w:t>
        </w:r>
        <w:r w:rsidR="00137D33">
          <w:rPr>
            <w:noProof/>
            <w:webHidden/>
          </w:rPr>
          <w:fldChar w:fldCharType="end"/>
        </w:r>
      </w:hyperlink>
    </w:p>
    <w:p w:rsidR="00137D33" w:rsidRDefault="00E3499B">
      <w:pPr>
        <w:pStyle w:val="10"/>
        <w:tabs>
          <w:tab w:val="right" w:leader="dot" w:pos="8778"/>
        </w:tabs>
        <w:rPr>
          <w:rFonts w:asciiTheme="minorHAnsi" w:eastAsiaTheme="minorEastAsia" w:hAnsiTheme="minorHAnsi" w:cstheme="minorBidi"/>
          <w:noProof/>
          <w:szCs w:val="22"/>
        </w:rPr>
      </w:pPr>
      <w:hyperlink w:anchor="_Toc73891160" w:history="1">
        <w:r w:rsidR="00137D33" w:rsidRPr="00D31974">
          <w:rPr>
            <w:rStyle w:val="a6"/>
            <w:bCs/>
            <w:noProof/>
            <w:kern w:val="44"/>
          </w:rPr>
          <w:t xml:space="preserve">5 </w:t>
        </w:r>
        <w:r w:rsidR="00137D33" w:rsidRPr="00D31974">
          <w:rPr>
            <w:rStyle w:val="a6"/>
            <w:rFonts w:hint="eastAsia"/>
            <w:bCs/>
            <w:noProof/>
            <w:kern w:val="44"/>
          </w:rPr>
          <w:t>研究结论、对策及不足</w:t>
        </w:r>
        <w:r w:rsidR="00137D33">
          <w:rPr>
            <w:noProof/>
            <w:webHidden/>
          </w:rPr>
          <w:tab/>
        </w:r>
        <w:r w:rsidR="00137D33">
          <w:rPr>
            <w:noProof/>
            <w:webHidden/>
          </w:rPr>
          <w:fldChar w:fldCharType="begin"/>
        </w:r>
        <w:r w:rsidR="00137D33">
          <w:rPr>
            <w:noProof/>
            <w:webHidden/>
          </w:rPr>
          <w:instrText xml:space="preserve"> PAGEREF _Toc73891160 \h </w:instrText>
        </w:r>
        <w:r w:rsidR="00137D33">
          <w:rPr>
            <w:noProof/>
            <w:webHidden/>
          </w:rPr>
        </w:r>
        <w:r w:rsidR="00137D33">
          <w:rPr>
            <w:noProof/>
            <w:webHidden/>
          </w:rPr>
          <w:fldChar w:fldCharType="separate"/>
        </w:r>
        <w:r w:rsidR="00C84BF7">
          <w:rPr>
            <w:noProof/>
            <w:webHidden/>
          </w:rPr>
          <w:t>42</w:t>
        </w:r>
        <w:r w:rsidR="00137D33">
          <w:rPr>
            <w:noProof/>
            <w:webHidden/>
          </w:rPr>
          <w:fldChar w:fldCharType="end"/>
        </w:r>
      </w:hyperlink>
    </w:p>
    <w:p w:rsidR="00137D33" w:rsidRDefault="00E3499B">
      <w:pPr>
        <w:pStyle w:val="20"/>
        <w:tabs>
          <w:tab w:val="right" w:leader="dot" w:pos="8778"/>
        </w:tabs>
        <w:rPr>
          <w:rFonts w:asciiTheme="minorHAnsi" w:eastAsiaTheme="minorEastAsia" w:hAnsiTheme="minorHAnsi" w:cstheme="minorBidi"/>
          <w:noProof/>
          <w:szCs w:val="22"/>
        </w:rPr>
      </w:pPr>
      <w:hyperlink w:anchor="_Toc73891161" w:history="1">
        <w:r w:rsidR="00137D33" w:rsidRPr="00D31974">
          <w:rPr>
            <w:rStyle w:val="a6"/>
            <w:noProof/>
          </w:rPr>
          <w:t xml:space="preserve">5.1 </w:t>
        </w:r>
        <w:r w:rsidR="00137D33" w:rsidRPr="00D31974">
          <w:rPr>
            <w:rStyle w:val="a6"/>
            <w:rFonts w:hint="eastAsia"/>
            <w:noProof/>
          </w:rPr>
          <w:t>研究结论</w:t>
        </w:r>
        <w:r w:rsidR="00137D33">
          <w:rPr>
            <w:noProof/>
            <w:webHidden/>
          </w:rPr>
          <w:tab/>
        </w:r>
        <w:r w:rsidR="00137D33">
          <w:rPr>
            <w:noProof/>
            <w:webHidden/>
          </w:rPr>
          <w:fldChar w:fldCharType="begin"/>
        </w:r>
        <w:r w:rsidR="00137D33">
          <w:rPr>
            <w:noProof/>
            <w:webHidden/>
          </w:rPr>
          <w:instrText xml:space="preserve"> PAGEREF _Toc73891161 \h </w:instrText>
        </w:r>
        <w:r w:rsidR="00137D33">
          <w:rPr>
            <w:noProof/>
            <w:webHidden/>
          </w:rPr>
        </w:r>
        <w:r w:rsidR="00137D33">
          <w:rPr>
            <w:noProof/>
            <w:webHidden/>
          </w:rPr>
          <w:fldChar w:fldCharType="separate"/>
        </w:r>
        <w:r w:rsidR="00C84BF7">
          <w:rPr>
            <w:noProof/>
            <w:webHidden/>
          </w:rPr>
          <w:t>42</w:t>
        </w:r>
        <w:r w:rsidR="00137D33">
          <w:rPr>
            <w:noProof/>
            <w:webHidden/>
          </w:rPr>
          <w:fldChar w:fldCharType="end"/>
        </w:r>
      </w:hyperlink>
    </w:p>
    <w:p w:rsidR="00137D33" w:rsidRDefault="00E3499B">
      <w:pPr>
        <w:pStyle w:val="20"/>
        <w:tabs>
          <w:tab w:val="right" w:leader="dot" w:pos="8778"/>
        </w:tabs>
        <w:rPr>
          <w:rFonts w:asciiTheme="minorHAnsi" w:eastAsiaTheme="minorEastAsia" w:hAnsiTheme="minorHAnsi" w:cstheme="minorBidi"/>
          <w:noProof/>
          <w:szCs w:val="22"/>
        </w:rPr>
      </w:pPr>
      <w:hyperlink w:anchor="_Toc73891162" w:history="1">
        <w:r w:rsidR="00137D33" w:rsidRPr="00D31974">
          <w:rPr>
            <w:rStyle w:val="a6"/>
            <w:noProof/>
          </w:rPr>
          <w:t xml:space="preserve">5.2 </w:t>
        </w:r>
        <w:r w:rsidR="00137D33" w:rsidRPr="00D31974">
          <w:rPr>
            <w:rStyle w:val="a6"/>
            <w:rFonts w:hint="eastAsia"/>
            <w:noProof/>
          </w:rPr>
          <w:t>政策建议</w:t>
        </w:r>
        <w:r w:rsidR="00137D33">
          <w:rPr>
            <w:noProof/>
            <w:webHidden/>
          </w:rPr>
          <w:tab/>
        </w:r>
        <w:r w:rsidR="00137D33">
          <w:rPr>
            <w:noProof/>
            <w:webHidden/>
          </w:rPr>
          <w:fldChar w:fldCharType="begin"/>
        </w:r>
        <w:r w:rsidR="00137D33">
          <w:rPr>
            <w:noProof/>
            <w:webHidden/>
          </w:rPr>
          <w:instrText xml:space="preserve"> PAGEREF _Toc73891162 \h </w:instrText>
        </w:r>
        <w:r w:rsidR="00137D33">
          <w:rPr>
            <w:noProof/>
            <w:webHidden/>
          </w:rPr>
        </w:r>
        <w:r w:rsidR="00137D33">
          <w:rPr>
            <w:noProof/>
            <w:webHidden/>
          </w:rPr>
          <w:fldChar w:fldCharType="separate"/>
        </w:r>
        <w:r w:rsidR="00C84BF7">
          <w:rPr>
            <w:noProof/>
            <w:webHidden/>
          </w:rPr>
          <w:t>43</w:t>
        </w:r>
        <w:r w:rsidR="00137D33">
          <w:rPr>
            <w:noProof/>
            <w:webHidden/>
          </w:rPr>
          <w:fldChar w:fldCharType="end"/>
        </w:r>
      </w:hyperlink>
    </w:p>
    <w:p w:rsidR="00137D33" w:rsidRDefault="00E3499B">
      <w:pPr>
        <w:pStyle w:val="20"/>
        <w:tabs>
          <w:tab w:val="right" w:leader="dot" w:pos="8778"/>
        </w:tabs>
        <w:rPr>
          <w:rFonts w:asciiTheme="minorHAnsi" w:eastAsiaTheme="minorEastAsia" w:hAnsiTheme="minorHAnsi" w:cstheme="minorBidi"/>
          <w:noProof/>
          <w:szCs w:val="22"/>
        </w:rPr>
      </w:pPr>
      <w:hyperlink w:anchor="_Toc73891163" w:history="1">
        <w:r w:rsidR="00137D33" w:rsidRPr="00D31974">
          <w:rPr>
            <w:rStyle w:val="a6"/>
            <w:noProof/>
          </w:rPr>
          <w:t xml:space="preserve">5.3 </w:t>
        </w:r>
        <w:r w:rsidR="00137D33" w:rsidRPr="00D31974">
          <w:rPr>
            <w:rStyle w:val="a6"/>
            <w:rFonts w:hint="eastAsia"/>
            <w:noProof/>
          </w:rPr>
          <w:t>研究不足</w:t>
        </w:r>
        <w:r w:rsidR="00137D33">
          <w:rPr>
            <w:noProof/>
            <w:webHidden/>
          </w:rPr>
          <w:tab/>
        </w:r>
        <w:r w:rsidR="00137D33">
          <w:rPr>
            <w:noProof/>
            <w:webHidden/>
          </w:rPr>
          <w:fldChar w:fldCharType="begin"/>
        </w:r>
        <w:r w:rsidR="00137D33">
          <w:rPr>
            <w:noProof/>
            <w:webHidden/>
          </w:rPr>
          <w:instrText xml:space="preserve"> PAGEREF _Toc73891163 \h </w:instrText>
        </w:r>
        <w:r w:rsidR="00137D33">
          <w:rPr>
            <w:noProof/>
            <w:webHidden/>
          </w:rPr>
        </w:r>
        <w:r w:rsidR="00137D33">
          <w:rPr>
            <w:noProof/>
            <w:webHidden/>
          </w:rPr>
          <w:fldChar w:fldCharType="separate"/>
        </w:r>
        <w:r w:rsidR="00C84BF7">
          <w:rPr>
            <w:noProof/>
            <w:webHidden/>
          </w:rPr>
          <w:t>46</w:t>
        </w:r>
        <w:r w:rsidR="00137D33">
          <w:rPr>
            <w:noProof/>
            <w:webHidden/>
          </w:rPr>
          <w:fldChar w:fldCharType="end"/>
        </w:r>
      </w:hyperlink>
    </w:p>
    <w:p w:rsidR="00137D33" w:rsidRDefault="00E3499B">
      <w:pPr>
        <w:pStyle w:val="10"/>
        <w:tabs>
          <w:tab w:val="right" w:leader="dot" w:pos="8778"/>
        </w:tabs>
        <w:rPr>
          <w:rFonts w:asciiTheme="minorHAnsi" w:eastAsiaTheme="minorEastAsia" w:hAnsiTheme="minorHAnsi" w:cstheme="minorBidi"/>
          <w:noProof/>
          <w:szCs w:val="22"/>
        </w:rPr>
      </w:pPr>
      <w:hyperlink w:anchor="_Toc73891164" w:history="1">
        <w:r w:rsidR="00137D33" w:rsidRPr="00D31974">
          <w:rPr>
            <w:rStyle w:val="a6"/>
            <w:rFonts w:hint="eastAsia"/>
            <w:bCs/>
            <w:noProof/>
          </w:rPr>
          <w:t>参</w:t>
        </w:r>
        <w:r w:rsidR="00137D33" w:rsidRPr="00D31974">
          <w:rPr>
            <w:rStyle w:val="a6"/>
            <w:bCs/>
            <w:noProof/>
          </w:rPr>
          <w:t xml:space="preserve"> </w:t>
        </w:r>
        <w:r w:rsidR="00137D33" w:rsidRPr="00D31974">
          <w:rPr>
            <w:rStyle w:val="a6"/>
            <w:rFonts w:hint="eastAsia"/>
            <w:bCs/>
            <w:noProof/>
          </w:rPr>
          <w:t>考</w:t>
        </w:r>
        <w:r w:rsidR="00137D33" w:rsidRPr="00D31974">
          <w:rPr>
            <w:rStyle w:val="a6"/>
            <w:bCs/>
            <w:noProof/>
          </w:rPr>
          <w:t xml:space="preserve"> </w:t>
        </w:r>
        <w:r w:rsidR="00137D33" w:rsidRPr="00D31974">
          <w:rPr>
            <w:rStyle w:val="a6"/>
            <w:rFonts w:hint="eastAsia"/>
            <w:bCs/>
            <w:noProof/>
          </w:rPr>
          <w:t>文</w:t>
        </w:r>
        <w:r w:rsidR="00137D33" w:rsidRPr="00D31974">
          <w:rPr>
            <w:rStyle w:val="a6"/>
            <w:bCs/>
            <w:noProof/>
          </w:rPr>
          <w:t xml:space="preserve"> </w:t>
        </w:r>
        <w:r w:rsidR="00137D33" w:rsidRPr="00D31974">
          <w:rPr>
            <w:rStyle w:val="a6"/>
            <w:rFonts w:hint="eastAsia"/>
            <w:bCs/>
            <w:noProof/>
          </w:rPr>
          <w:t>献</w:t>
        </w:r>
        <w:r w:rsidR="00137D33">
          <w:rPr>
            <w:noProof/>
            <w:webHidden/>
          </w:rPr>
          <w:tab/>
        </w:r>
        <w:r w:rsidR="00137D33">
          <w:rPr>
            <w:noProof/>
            <w:webHidden/>
          </w:rPr>
          <w:fldChar w:fldCharType="begin"/>
        </w:r>
        <w:r w:rsidR="00137D33">
          <w:rPr>
            <w:noProof/>
            <w:webHidden/>
          </w:rPr>
          <w:instrText xml:space="preserve"> PAGEREF _Toc73891164 \h </w:instrText>
        </w:r>
        <w:r w:rsidR="00137D33">
          <w:rPr>
            <w:noProof/>
            <w:webHidden/>
          </w:rPr>
        </w:r>
        <w:r w:rsidR="00137D33">
          <w:rPr>
            <w:noProof/>
            <w:webHidden/>
          </w:rPr>
          <w:fldChar w:fldCharType="separate"/>
        </w:r>
        <w:r w:rsidR="00C84BF7">
          <w:rPr>
            <w:noProof/>
            <w:webHidden/>
          </w:rPr>
          <w:t>47</w:t>
        </w:r>
        <w:r w:rsidR="00137D33">
          <w:rPr>
            <w:noProof/>
            <w:webHidden/>
          </w:rPr>
          <w:fldChar w:fldCharType="end"/>
        </w:r>
      </w:hyperlink>
    </w:p>
    <w:p w:rsidR="00137D33" w:rsidRDefault="00E3499B">
      <w:pPr>
        <w:pStyle w:val="10"/>
        <w:tabs>
          <w:tab w:val="right" w:leader="dot" w:pos="8778"/>
        </w:tabs>
        <w:rPr>
          <w:rFonts w:asciiTheme="minorHAnsi" w:eastAsiaTheme="minorEastAsia" w:hAnsiTheme="minorHAnsi" w:cstheme="minorBidi"/>
          <w:noProof/>
          <w:szCs w:val="22"/>
        </w:rPr>
      </w:pPr>
      <w:hyperlink w:anchor="_Toc73891165" w:history="1">
        <w:r w:rsidR="00137D33" w:rsidRPr="00D31974">
          <w:rPr>
            <w:rStyle w:val="a6"/>
            <w:rFonts w:hint="eastAsia"/>
            <w:bCs/>
            <w:noProof/>
          </w:rPr>
          <w:t>附</w:t>
        </w:r>
        <w:r w:rsidR="00137D33" w:rsidRPr="00D31974">
          <w:rPr>
            <w:rStyle w:val="a6"/>
            <w:bCs/>
            <w:noProof/>
          </w:rPr>
          <w:t xml:space="preserve"> </w:t>
        </w:r>
        <w:r w:rsidR="00137D33" w:rsidRPr="00D31974">
          <w:rPr>
            <w:rStyle w:val="a6"/>
            <w:rFonts w:hint="eastAsia"/>
            <w:bCs/>
            <w:noProof/>
          </w:rPr>
          <w:t>录</w:t>
        </w:r>
        <w:r w:rsidR="00137D33">
          <w:rPr>
            <w:noProof/>
            <w:webHidden/>
          </w:rPr>
          <w:tab/>
        </w:r>
        <w:r w:rsidR="00137D33">
          <w:rPr>
            <w:noProof/>
            <w:webHidden/>
          </w:rPr>
          <w:fldChar w:fldCharType="begin"/>
        </w:r>
        <w:r w:rsidR="00137D33">
          <w:rPr>
            <w:noProof/>
            <w:webHidden/>
          </w:rPr>
          <w:instrText xml:space="preserve"> PAGEREF _Toc73891165 \h </w:instrText>
        </w:r>
        <w:r w:rsidR="00137D33">
          <w:rPr>
            <w:noProof/>
            <w:webHidden/>
          </w:rPr>
        </w:r>
        <w:r w:rsidR="00137D33">
          <w:rPr>
            <w:noProof/>
            <w:webHidden/>
          </w:rPr>
          <w:fldChar w:fldCharType="separate"/>
        </w:r>
        <w:r w:rsidR="00C84BF7">
          <w:rPr>
            <w:noProof/>
            <w:webHidden/>
          </w:rPr>
          <w:t>50</w:t>
        </w:r>
        <w:r w:rsidR="00137D33">
          <w:rPr>
            <w:noProof/>
            <w:webHidden/>
          </w:rPr>
          <w:fldChar w:fldCharType="end"/>
        </w:r>
      </w:hyperlink>
    </w:p>
    <w:p w:rsidR="00137D33" w:rsidRDefault="00E3499B">
      <w:pPr>
        <w:pStyle w:val="10"/>
        <w:tabs>
          <w:tab w:val="right" w:leader="dot" w:pos="8778"/>
        </w:tabs>
        <w:rPr>
          <w:rFonts w:asciiTheme="minorHAnsi" w:eastAsiaTheme="minorEastAsia" w:hAnsiTheme="minorHAnsi" w:cstheme="minorBidi"/>
          <w:noProof/>
          <w:szCs w:val="22"/>
        </w:rPr>
      </w:pPr>
      <w:hyperlink w:anchor="_Toc73891166" w:history="1">
        <w:r w:rsidR="00137D33" w:rsidRPr="00D31974">
          <w:rPr>
            <w:rStyle w:val="a6"/>
            <w:rFonts w:hint="eastAsia"/>
            <w:bCs/>
            <w:noProof/>
            <w:kern w:val="44"/>
          </w:rPr>
          <w:t>攻读学位期间研究成果</w:t>
        </w:r>
        <w:r w:rsidR="00137D33">
          <w:rPr>
            <w:noProof/>
            <w:webHidden/>
          </w:rPr>
          <w:tab/>
        </w:r>
        <w:r w:rsidR="00137D33">
          <w:rPr>
            <w:noProof/>
            <w:webHidden/>
          </w:rPr>
          <w:fldChar w:fldCharType="begin"/>
        </w:r>
        <w:r w:rsidR="00137D33">
          <w:rPr>
            <w:noProof/>
            <w:webHidden/>
          </w:rPr>
          <w:instrText xml:space="preserve"> PAGEREF _Toc73891166 \h </w:instrText>
        </w:r>
        <w:r w:rsidR="00137D33">
          <w:rPr>
            <w:noProof/>
            <w:webHidden/>
          </w:rPr>
        </w:r>
        <w:r w:rsidR="00137D33">
          <w:rPr>
            <w:noProof/>
            <w:webHidden/>
          </w:rPr>
          <w:fldChar w:fldCharType="separate"/>
        </w:r>
        <w:r w:rsidR="00C84BF7">
          <w:rPr>
            <w:noProof/>
            <w:webHidden/>
          </w:rPr>
          <w:t>59</w:t>
        </w:r>
        <w:r w:rsidR="00137D33">
          <w:rPr>
            <w:noProof/>
            <w:webHidden/>
          </w:rPr>
          <w:fldChar w:fldCharType="end"/>
        </w:r>
      </w:hyperlink>
    </w:p>
    <w:p w:rsidR="00137D33" w:rsidRDefault="00E3499B">
      <w:pPr>
        <w:pStyle w:val="10"/>
        <w:tabs>
          <w:tab w:val="right" w:leader="dot" w:pos="8778"/>
        </w:tabs>
        <w:rPr>
          <w:rFonts w:asciiTheme="minorHAnsi" w:eastAsiaTheme="minorEastAsia" w:hAnsiTheme="minorHAnsi" w:cstheme="minorBidi"/>
          <w:noProof/>
          <w:szCs w:val="22"/>
        </w:rPr>
      </w:pPr>
      <w:hyperlink w:anchor="_Toc73891167" w:history="1">
        <w:r w:rsidR="00137D33" w:rsidRPr="00D31974">
          <w:rPr>
            <w:rStyle w:val="a6"/>
            <w:rFonts w:hint="eastAsia"/>
            <w:bCs/>
            <w:noProof/>
            <w:kern w:val="44"/>
          </w:rPr>
          <w:t>致谢</w:t>
        </w:r>
        <w:r w:rsidR="00137D33">
          <w:rPr>
            <w:noProof/>
            <w:webHidden/>
          </w:rPr>
          <w:tab/>
        </w:r>
        <w:r w:rsidR="00137D33">
          <w:rPr>
            <w:noProof/>
            <w:webHidden/>
          </w:rPr>
          <w:fldChar w:fldCharType="begin"/>
        </w:r>
        <w:r w:rsidR="00137D33">
          <w:rPr>
            <w:noProof/>
            <w:webHidden/>
          </w:rPr>
          <w:instrText xml:space="preserve"> PAGEREF _Toc73891167 \h </w:instrText>
        </w:r>
        <w:r w:rsidR="00137D33">
          <w:rPr>
            <w:noProof/>
            <w:webHidden/>
          </w:rPr>
        </w:r>
        <w:r w:rsidR="00137D33">
          <w:rPr>
            <w:noProof/>
            <w:webHidden/>
          </w:rPr>
          <w:fldChar w:fldCharType="separate"/>
        </w:r>
        <w:r w:rsidR="00C84BF7">
          <w:rPr>
            <w:noProof/>
            <w:webHidden/>
          </w:rPr>
          <w:t>60</w:t>
        </w:r>
        <w:r w:rsidR="00137D33">
          <w:rPr>
            <w:noProof/>
            <w:webHidden/>
          </w:rPr>
          <w:fldChar w:fldCharType="end"/>
        </w:r>
      </w:hyperlink>
    </w:p>
    <w:p w:rsidR="00DF11EE" w:rsidRDefault="005F5507">
      <w:pPr>
        <w:rPr>
          <w:b/>
          <w:bCs/>
          <w:lang w:val="zh-CN"/>
        </w:rPr>
      </w:pPr>
      <w:r w:rsidRPr="00473286">
        <w:rPr>
          <w:b/>
          <w:bCs/>
          <w:lang w:val="zh-CN"/>
        </w:rPr>
        <w:fldChar w:fldCharType="end"/>
      </w:r>
      <w:bookmarkStart w:id="2" w:name="_Toc11497"/>
      <w:bookmarkStart w:id="3" w:name="_Toc2515"/>
      <w:bookmarkStart w:id="4" w:name="_Toc15220"/>
      <w:bookmarkStart w:id="5" w:name="_Toc28210"/>
      <w:bookmarkStart w:id="6" w:name="_Toc31349"/>
    </w:p>
    <w:p w:rsidR="00DF11EE" w:rsidRPr="00DF11EE" w:rsidRDefault="00DF11EE" w:rsidP="00DF11EE">
      <w:pPr>
        <w:rPr>
          <w:lang w:val="zh-CN"/>
        </w:rPr>
      </w:pPr>
    </w:p>
    <w:p w:rsidR="00DF11EE" w:rsidRPr="00DF11EE" w:rsidRDefault="00DF11EE" w:rsidP="00DF11EE">
      <w:pPr>
        <w:rPr>
          <w:lang w:val="zh-CN"/>
        </w:rPr>
      </w:pPr>
    </w:p>
    <w:p w:rsidR="00DF11EE" w:rsidRPr="00DF11EE" w:rsidRDefault="00DF11EE" w:rsidP="00DF11EE">
      <w:pPr>
        <w:rPr>
          <w:lang w:val="zh-CN"/>
        </w:rPr>
      </w:pPr>
    </w:p>
    <w:p w:rsidR="00DF11EE" w:rsidRPr="00DF11EE" w:rsidRDefault="00DF11EE" w:rsidP="00DF11EE">
      <w:pPr>
        <w:rPr>
          <w:lang w:val="zh-CN"/>
        </w:rPr>
      </w:pPr>
    </w:p>
    <w:p w:rsidR="00DF11EE" w:rsidRPr="00DF11EE" w:rsidRDefault="00DF11EE" w:rsidP="00DF11EE">
      <w:pPr>
        <w:rPr>
          <w:lang w:val="zh-CN"/>
        </w:rPr>
      </w:pPr>
    </w:p>
    <w:p w:rsidR="00DF11EE" w:rsidRPr="00DF11EE" w:rsidRDefault="00DF11EE" w:rsidP="00DF11EE">
      <w:pPr>
        <w:rPr>
          <w:lang w:val="zh-CN"/>
        </w:rPr>
      </w:pPr>
    </w:p>
    <w:p w:rsidR="00DF11EE" w:rsidRPr="00DF11EE" w:rsidRDefault="00DF11EE" w:rsidP="00DF11EE">
      <w:pPr>
        <w:rPr>
          <w:lang w:val="zh-CN"/>
        </w:rPr>
      </w:pPr>
    </w:p>
    <w:p w:rsidR="00DF11EE" w:rsidRPr="00DF11EE" w:rsidRDefault="00DF11EE" w:rsidP="00DF11EE">
      <w:pPr>
        <w:rPr>
          <w:lang w:val="zh-CN"/>
        </w:rPr>
      </w:pPr>
    </w:p>
    <w:p w:rsidR="00DF11EE" w:rsidRDefault="00DF11EE" w:rsidP="00DF11EE">
      <w:pPr>
        <w:jc w:val="center"/>
        <w:rPr>
          <w:lang w:val="zh-CN"/>
        </w:rPr>
      </w:pPr>
    </w:p>
    <w:p w:rsidR="00DF11EE" w:rsidRDefault="00DF11EE" w:rsidP="00DF11EE">
      <w:pPr>
        <w:rPr>
          <w:lang w:val="zh-CN"/>
        </w:rPr>
      </w:pPr>
    </w:p>
    <w:p w:rsidR="00C84BF7" w:rsidRDefault="00C84BF7" w:rsidP="00DF11EE">
      <w:pPr>
        <w:rPr>
          <w:lang w:val="zh-CN"/>
        </w:rPr>
      </w:pPr>
    </w:p>
    <w:p w:rsidR="00C84BF7" w:rsidRPr="00C84BF7" w:rsidRDefault="00C84BF7" w:rsidP="00C84BF7">
      <w:pPr>
        <w:rPr>
          <w:lang w:val="zh-CN"/>
        </w:rPr>
      </w:pPr>
    </w:p>
    <w:p w:rsidR="00C84BF7" w:rsidRPr="00C84BF7" w:rsidRDefault="00C84BF7" w:rsidP="00C84BF7">
      <w:pPr>
        <w:rPr>
          <w:lang w:val="zh-CN"/>
        </w:rPr>
      </w:pPr>
    </w:p>
    <w:p w:rsidR="00C84BF7" w:rsidRPr="00C84BF7" w:rsidRDefault="00C84BF7" w:rsidP="00C84BF7">
      <w:pPr>
        <w:rPr>
          <w:lang w:val="zh-CN"/>
        </w:rPr>
      </w:pPr>
    </w:p>
    <w:p w:rsidR="00C84BF7" w:rsidRPr="00C84BF7" w:rsidRDefault="00C84BF7" w:rsidP="00C84BF7">
      <w:pPr>
        <w:rPr>
          <w:lang w:val="zh-CN"/>
        </w:rPr>
      </w:pPr>
    </w:p>
    <w:p w:rsidR="00C84BF7" w:rsidRPr="00C84BF7" w:rsidRDefault="00C84BF7" w:rsidP="00C84BF7">
      <w:pPr>
        <w:rPr>
          <w:lang w:val="zh-CN"/>
        </w:rPr>
      </w:pPr>
    </w:p>
    <w:p w:rsidR="00C84BF7" w:rsidRPr="00C84BF7" w:rsidRDefault="00C84BF7" w:rsidP="00C84BF7">
      <w:pPr>
        <w:rPr>
          <w:lang w:val="zh-CN"/>
        </w:rPr>
      </w:pPr>
    </w:p>
    <w:p w:rsidR="00C84BF7" w:rsidRPr="00C84BF7" w:rsidRDefault="00C84BF7" w:rsidP="00C84BF7">
      <w:pPr>
        <w:rPr>
          <w:lang w:val="zh-CN"/>
        </w:rPr>
      </w:pPr>
    </w:p>
    <w:p w:rsidR="00C84BF7" w:rsidRDefault="00C84BF7" w:rsidP="00C84BF7">
      <w:pPr>
        <w:jc w:val="right"/>
        <w:rPr>
          <w:lang w:val="zh-CN"/>
        </w:rPr>
      </w:pPr>
    </w:p>
    <w:p w:rsidR="00C84BF7" w:rsidRDefault="00C84BF7" w:rsidP="00C84BF7">
      <w:pPr>
        <w:rPr>
          <w:lang w:val="zh-CN"/>
        </w:rPr>
      </w:pPr>
    </w:p>
    <w:p w:rsidR="005F5507" w:rsidRPr="00C84BF7" w:rsidRDefault="005F5507" w:rsidP="00C84BF7">
      <w:pPr>
        <w:rPr>
          <w:lang w:val="zh-CN"/>
        </w:rPr>
        <w:sectPr w:rsidR="005F5507" w:rsidRPr="00C84BF7" w:rsidSect="00746E4A">
          <w:footerReference w:type="default" r:id="rId9"/>
          <w:pgSz w:w="11906" w:h="16838"/>
          <w:pgMar w:top="1701" w:right="1417" w:bottom="1417" w:left="1701" w:header="851" w:footer="992" w:gutter="0"/>
          <w:pgNumType w:fmt="upperRoman" w:start="1"/>
          <w:cols w:space="720"/>
          <w:docGrid w:type="lines" w:linePitch="312"/>
        </w:sectPr>
      </w:pPr>
    </w:p>
    <w:p w:rsidR="005F5507" w:rsidRPr="00473286" w:rsidRDefault="005F5507">
      <w:pPr>
        <w:pStyle w:val="1"/>
        <w:keepLines/>
        <w:spacing w:beforeLines="100" w:before="312" w:afterLines="100" w:after="312" w:line="400" w:lineRule="exact"/>
        <w:jc w:val="left"/>
        <w:rPr>
          <w:rFonts w:ascii="Times New Roman"/>
          <w:b w:val="0"/>
          <w:bCs/>
          <w:kern w:val="44"/>
          <w:sz w:val="30"/>
          <w:szCs w:val="44"/>
        </w:rPr>
      </w:pPr>
      <w:bookmarkStart w:id="7" w:name="_Toc73891118"/>
      <w:r w:rsidRPr="00473286">
        <w:rPr>
          <w:rFonts w:ascii="Times New Roman"/>
          <w:b w:val="0"/>
          <w:bCs/>
          <w:kern w:val="44"/>
          <w:sz w:val="30"/>
          <w:szCs w:val="44"/>
        </w:rPr>
        <w:lastRenderedPageBreak/>
        <w:t xml:space="preserve">1 </w:t>
      </w:r>
      <w:r w:rsidRPr="00473286">
        <w:rPr>
          <w:rFonts w:ascii="Times New Roman"/>
          <w:b w:val="0"/>
          <w:bCs/>
          <w:kern w:val="44"/>
          <w:sz w:val="30"/>
          <w:szCs w:val="44"/>
        </w:rPr>
        <w:t>绪论</w:t>
      </w:r>
      <w:bookmarkEnd w:id="1"/>
      <w:bookmarkEnd w:id="2"/>
      <w:bookmarkEnd w:id="3"/>
      <w:bookmarkEnd w:id="4"/>
      <w:bookmarkEnd w:id="5"/>
      <w:bookmarkEnd w:id="6"/>
      <w:bookmarkEnd w:id="7"/>
    </w:p>
    <w:p w:rsidR="005F5507" w:rsidRPr="00473286" w:rsidRDefault="005F5507">
      <w:pPr>
        <w:pStyle w:val="2"/>
        <w:spacing w:beforeLines="100" w:before="312" w:afterLines="100" w:after="312"/>
        <w:rPr>
          <w:rFonts w:ascii="Times New Roman" w:hAnsi="Times New Roman"/>
        </w:rPr>
      </w:pPr>
      <w:bookmarkStart w:id="8" w:name="_Toc26632080"/>
      <w:bookmarkStart w:id="9" w:name="_Toc7015"/>
      <w:bookmarkStart w:id="10" w:name="_Toc17938"/>
      <w:bookmarkStart w:id="11" w:name="_Toc6817"/>
      <w:bookmarkStart w:id="12" w:name="_Toc4954"/>
      <w:bookmarkStart w:id="13" w:name="_Toc9841"/>
      <w:bookmarkStart w:id="14" w:name="_Toc73891119"/>
      <w:r w:rsidRPr="00473286">
        <w:rPr>
          <w:rFonts w:ascii="Times New Roman" w:hAnsi="Times New Roman"/>
        </w:rPr>
        <w:t xml:space="preserve">1.1 </w:t>
      </w:r>
      <w:r w:rsidRPr="00473286">
        <w:rPr>
          <w:rFonts w:ascii="Times New Roman" w:hAnsi="Times New Roman"/>
        </w:rPr>
        <w:t>研究背景</w:t>
      </w:r>
      <w:bookmarkEnd w:id="8"/>
      <w:bookmarkEnd w:id="9"/>
      <w:bookmarkEnd w:id="10"/>
      <w:bookmarkEnd w:id="11"/>
      <w:bookmarkEnd w:id="12"/>
      <w:bookmarkEnd w:id="13"/>
      <w:bookmarkEnd w:id="14"/>
    </w:p>
    <w:p w:rsidR="005F5507" w:rsidRPr="00473286" w:rsidRDefault="005F5507">
      <w:pPr>
        <w:spacing w:line="400" w:lineRule="exact"/>
        <w:ind w:firstLineChars="200" w:firstLine="480"/>
        <w:rPr>
          <w:sz w:val="24"/>
        </w:rPr>
      </w:pPr>
      <w:r w:rsidRPr="00473286">
        <w:rPr>
          <w:sz w:val="24"/>
        </w:rPr>
        <w:t>中国经济随着改革开放的进展，不断取得令世界瞩目的成就，我国经济总量于</w:t>
      </w:r>
      <w:r w:rsidRPr="00473286">
        <w:rPr>
          <w:sz w:val="24"/>
        </w:rPr>
        <w:t>2010</w:t>
      </w:r>
      <w:r w:rsidRPr="00473286">
        <w:rPr>
          <w:sz w:val="24"/>
        </w:rPr>
        <w:t>年，超越日本，从改革开放之初的世界第十一位，发展为如今世界第二位，中国经济飞速发展的经验，在国际上也享有</w:t>
      </w:r>
      <w:r w:rsidRPr="00473286">
        <w:rPr>
          <w:sz w:val="24"/>
        </w:rPr>
        <w:t>“</w:t>
      </w:r>
      <w:r w:rsidRPr="00473286">
        <w:rPr>
          <w:sz w:val="24"/>
        </w:rPr>
        <w:t>中国速度</w:t>
      </w:r>
      <w:r w:rsidRPr="00473286">
        <w:rPr>
          <w:sz w:val="24"/>
        </w:rPr>
        <w:t>”</w:t>
      </w:r>
      <w:r w:rsidRPr="00473286">
        <w:rPr>
          <w:sz w:val="24"/>
        </w:rPr>
        <w:t>的美誉。自改革开放</w:t>
      </w:r>
      <w:r w:rsidRPr="00473286">
        <w:rPr>
          <w:sz w:val="24"/>
        </w:rPr>
        <w:t>40</w:t>
      </w:r>
      <w:r w:rsidRPr="00473286">
        <w:rPr>
          <w:sz w:val="24"/>
        </w:rPr>
        <w:t>年以来，我国经济年均保持</w:t>
      </w:r>
      <w:r w:rsidRPr="00473286">
        <w:rPr>
          <w:rFonts w:hint="eastAsia"/>
          <w:sz w:val="24"/>
        </w:rPr>
        <w:t>9</w:t>
      </w:r>
      <w:r w:rsidRPr="00473286">
        <w:rPr>
          <w:sz w:val="24"/>
        </w:rPr>
        <w:t>.5%</w:t>
      </w:r>
      <w:r w:rsidRPr="00473286">
        <w:rPr>
          <w:sz w:val="24"/>
        </w:rPr>
        <w:t>的高速增长，对于此阶段经济增长的原因，在很大程度上归功于</w:t>
      </w:r>
      <w:r w:rsidRPr="00473286">
        <w:rPr>
          <w:sz w:val="24"/>
        </w:rPr>
        <w:t>“</w:t>
      </w:r>
      <w:r w:rsidRPr="00473286">
        <w:rPr>
          <w:sz w:val="24"/>
        </w:rPr>
        <w:t>人口增长红利</w:t>
      </w:r>
      <w:r w:rsidRPr="00473286">
        <w:rPr>
          <w:sz w:val="24"/>
        </w:rPr>
        <w:t>”</w:t>
      </w:r>
      <w:r w:rsidRPr="00473286">
        <w:rPr>
          <w:sz w:val="24"/>
        </w:rPr>
        <w:t>、</w:t>
      </w:r>
      <w:r w:rsidRPr="00473286">
        <w:rPr>
          <w:sz w:val="24"/>
        </w:rPr>
        <w:t>“</w:t>
      </w:r>
      <w:r w:rsidRPr="00473286">
        <w:rPr>
          <w:sz w:val="24"/>
        </w:rPr>
        <w:t>资源消耗</w:t>
      </w:r>
      <w:r w:rsidRPr="00473286">
        <w:rPr>
          <w:sz w:val="24"/>
        </w:rPr>
        <w:t>”</w:t>
      </w:r>
      <w:r w:rsidRPr="00473286">
        <w:rPr>
          <w:sz w:val="24"/>
        </w:rPr>
        <w:t>，是典型的粗放型经济增长方式。然而，我国正在面临</w:t>
      </w:r>
      <w:r w:rsidRPr="00473286">
        <w:rPr>
          <w:sz w:val="24"/>
        </w:rPr>
        <w:t>“</w:t>
      </w:r>
      <w:r w:rsidRPr="00473286">
        <w:rPr>
          <w:sz w:val="24"/>
        </w:rPr>
        <w:t>刘易斯拐点</w:t>
      </w:r>
      <w:r w:rsidRPr="00473286">
        <w:rPr>
          <w:sz w:val="24"/>
        </w:rPr>
        <w:t>”</w:t>
      </w:r>
      <w:r w:rsidRPr="00473286">
        <w:rPr>
          <w:sz w:val="24"/>
        </w:rPr>
        <w:t>，人口红利消失以及环境资源约束的增强，这种粗放型的经济增长方式显然不能够刺激中国经济的持续高增长的发展。</w:t>
      </w:r>
      <w:r w:rsidRPr="00473286">
        <w:rPr>
          <w:sz w:val="24"/>
        </w:rPr>
        <w:t>2020</w:t>
      </w:r>
      <w:r w:rsidRPr="00473286">
        <w:rPr>
          <w:sz w:val="24"/>
        </w:rPr>
        <w:t>年中国经济增速仅为</w:t>
      </w:r>
      <w:r w:rsidRPr="00473286">
        <w:rPr>
          <w:sz w:val="24"/>
        </w:rPr>
        <w:t>2.3%</w:t>
      </w:r>
      <w:r w:rsidRPr="00473286">
        <w:rPr>
          <w:sz w:val="24"/>
        </w:rPr>
        <w:t>，已远远不及改革开放之初</w:t>
      </w:r>
      <w:r w:rsidRPr="00473286">
        <w:rPr>
          <w:rFonts w:hint="eastAsia"/>
          <w:sz w:val="24"/>
        </w:rPr>
        <w:t>的水平</w:t>
      </w:r>
      <w:r w:rsidRPr="00473286">
        <w:rPr>
          <w:sz w:val="24"/>
        </w:rPr>
        <w:t>，随着中国经济从高速增长步入中高速增长的阶段，需要重新梳理目前的经济形势，以期继续保持经济的</w:t>
      </w:r>
      <w:r w:rsidRPr="00473286">
        <w:rPr>
          <w:rFonts w:hint="eastAsia"/>
          <w:sz w:val="24"/>
        </w:rPr>
        <w:t>稳步</w:t>
      </w:r>
      <w:r w:rsidRPr="00473286">
        <w:rPr>
          <w:sz w:val="24"/>
        </w:rPr>
        <w:t>。</w:t>
      </w:r>
    </w:p>
    <w:p w:rsidR="005F5507" w:rsidRPr="00473286" w:rsidRDefault="005F5507">
      <w:pPr>
        <w:spacing w:line="400" w:lineRule="exact"/>
        <w:ind w:firstLineChars="200" w:firstLine="480"/>
        <w:rPr>
          <w:sz w:val="24"/>
        </w:rPr>
      </w:pPr>
      <w:r w:rsidRPr="00473286">
        <w:rPr>
          <w:sz w:val="24"/>
        </w:rPr>
        <w:t>2015</w:t>
      </w:r>
      <w:r w:rsidRPr="00473286">
        <w:rPr>
          <w:sz w:val="24"/>
        </w:rPr>
        <w:t>年李克强总理</w:t>
      </w:r>
      <w:r w:rsidR="00045BDE">
        <w:rPr>
          <w:rFonts w:hint="eastAsia"/>
          <w:sz w:val="24"/>
        </w:rPr>
        <w:t>指出</w:t>
      </w:r>
      <w:r w:rsidRPr="00473286">
        <w:rPr>
          <w:sz w:val="24"/>
        </w:rPr>
        <w:t>企业家精神</w:t>
      </w:r>
      <w:r w:rsidR="00045BDE">
        <w:rPr>
          <w:sz w:val="24"/>
        </w:rPr>
        <w:t>的重要性</w:t>
      </w:r>
      <w:r w:rsidRPr="00473286">
        <w:rPr>
          <w:sz w:val="24"/>
        </w:rPr>
        <w:t>，推动</w:t>
      </w:r>
      <w:r w:rsidRPr="00473286">
        <w:rPr>
          <w:sz w:val="24"/>
        </w:rPr>
        <w:t>“</w:t>
      </w:r>
      <w:r w:rsidRPr="00473286">
        <w:rPr>
          <w:sz w:val="24"/>
        </w:rPr>
        <w:t>大众创业、万众创新</w:t>
      </w:r>
      <w:r w:rsidRPr="00473286">
        <w:rPr>
          <w:sz w:val="24"/>
        </w:rPr>
        <w:t>”</w:t>
      </w:r>
      <w:r w:rsidRPr="00473286">
        <w:rPr>
          <w:sz w:val="24"/>
        </w:rPr>
        <w:t>；</w:t>
      </w:r>
      <w:r w:rsidRPr="00473286">
        <w:rPr>
          <w:sz w:val="24"/>
        </w:rPr>
        <w:t>2017</w:t>
      </w:r>
      <w:r w:rsidRPr="00473286">
        <w:rPr>
          <w:sz w:val="24"/>
        </w:rPr>
        <w:t>年国务院发文，再次强调构建良好成长环境，激发企业家</w:t>
      </w:r>
      <w:r w:rsidR="00045BDE">
        <w:rPr>
          <w:rFonts w:hint="eastAsia"/>
          <w:sz w:val="24"/>
        </w:rPr>
        <w:t>的</w:t>
      </w:r>
      <w:r w:rsidR="00045BDE">
        <w:rPr>
          <w:sz w:val="24"/>
        </w:rPr>
        <w:t>才能</w:t>
      </w:r>
      <w:r w:rsidRPr="00473286">
        <w:rPr>
          <w:sz w:val="24"/>
        </w:rPr>
        <w:t>；</w:t>
      </w:r>
      <w:r w:rsidRPr="00473286">
        <w:rPr>
          <w:sz w:val="24"/>
        </w:rPr>
        <w:t>2018</w:t>
      </w:r>
      <w:r w:rsidRPr="00473286">
        <w:rPr>
          <w:sz w:val="24"/>
        </w:rPr>
        <w:t>年中央经济会议再次</w:t>
      </w:r>
      <w:r w:rsidR="00045BDE">
        <w:rPr>
          <w:sz w:val="24"/>
        </w:rPr>
        <w:t>提及</w:t>
      </w:r>
      <w:r w:rsidRPr="00473286">
        <w:rPr>
          <w:sz w:val="24"/>
        </w:rPr>
        <w:t>，</w:t>
      </w:r>
      <w:r w:rsidR="00045BDE">
        <w:rPr>
          <w:sz w:val="24"/>
        </w:rPr>
        <w:t>要</w:t>
      </w:r>
      <w:r w:rsidRPr="00473286">
        <w:rPr>
          <w:sz w:val="24"/>
        </w:rPr>
        <w:t>发挥企业家精神的能动作用。由此可见，我国决策层已认识到微观层面的企业家精神的重要性，但由于经济体制起步较晚尚不成熟，相较于欧美等发达国家存在一定的差距，而且由于我国公有制经济的特点，对于我国企业家精神的发展存在一定程度的抑制作用。作为社会经济运行的主要经济体，</w:t>
      </w:r>
      <w:r w:rsidR="00045BDE">
        <w:rPr>
          <w:sz w:val="24"/>
        </w:rPr>
        <w:t>企业支撑</w:t>
      </w:r>
      <w:r w:rsidRPr="00473286">
        <w:rPr>
          <w:sz w:val="24"/>
        </w:rPr>
        <w:t>创新驱动，</w:t>
      </w:r>
      <w:r w:rsidR="00045BDE">
        <w:rPr>
          <w:rFonts w:hint="eastAsia"/>
          <w:sz w:val="24"/>
        </w:rPr>
        <w:t>驱动</w:t>
      </w:r>
      <w:r w:rsidR="00045BDE">
        <w:rPr>
          <w:sz w:val="24"/>
        </w:rPr>
        <w:t>的内核要素是企业家</w:t>
      </w:r>
      <w:r w:rsidRPr="00473286">
        <w:rPr>
          <w:sz w:val="24"/>
        </w:rPr>
        <w:t>，而企业家精神是企业可持续发展的</w:t>
      </w:r>
      <w:r w:rsidR="00045BDE">
        <w:rPr>
          <w:rFonts w:hint="eastAsia"/>
          <w:sz w:val="24"/>
        </w:rPr>
        <w:t>内在</w:t>
      </w:r>
      <w:r w:rsidR="00045BDE">
        <w:rPr>
          <w:sz w:val="24"/>
        </w:rPr>
        <w:t>本质</w:t>
      </w:r>
      <w:r w:rsidRPr="00473286">
        <w:rPr>
          <w:sz w:val="24"/>
        </w:rPr>
        <w:t>。</w:t>
      </w:r>
      <w:r w:rsidR="00045BDE">
        <w:rPr>
          <w:rFonts w:hint="eastAsia"/>
          <w:sz w:val="24"/>
        </w:rPr>
        <w:t>基于此，</w:t>
      </w:r>
      <w:r w:rsidR="00045BDE">
        <w:rPr>
          <w:sz w:val="24"/>
        </w:rPr>
        <w:t>企业家精神的</w:t>
      </w:r>
      <w:r w:rsidRPr="00473286">
        <w:rPr>
          <w:sz w:val="24"/>
        </w:rPr>
        <w:t>相关研究具有十分重要的意义。通过对现有相关文献的研究，当前国内外学者对企业家精神的研究多停留在内涵重构和理论实证的阶段，对企业家精神的测量和评估研究较少，</w:t>
      </w:r>
      <w:r w:rsidR="00391151" w:rsidRPr="00391151">
        <w:rPr>
          <w:rFonts w:hint="eastAsia"/>
          <w:sz w:val="24"/>
        </w:rPr>
        <w:t>较少的</w:t>
      </w:r>
      <w:r w:rsidR="00391151" w:rsidRPr="00391151">
        <w:rPr>
          <w:sz w:val="24"/>
        </w:rPr>
        <w:t>指标和固定时间</w:t>
      </w:r>
      <w:r w:rsidR="00391151" w:rsidRPr="00391151">
        <w:rPr>
          <w:rFonts w:hint="eastAsia"/>
          <w:sz w:val="24"/>
        </w:rPr>
        <w:t>、</w:t>
      </w:r>
      <w:r w:rsidR="00391151" w:rsidRPr="00391151">
        <w:rPr>
          <w:sz w:val="24"/>
        </w:rPr>
        <w:t>领域的测度</w:t>
      </w:r>
      <w:r w:rsidR="00391151" w:rsidRPr="00391151">
        <w:rPr>
          <w:rFonts w:hint="eastAsia"/>
          <w:sz w:val="24"/>
        </w:rPr>
        <w:t>，</w:t>
      </w:r>
      <w:r w:rsidR="00391151" w:rsidRPr="00391151">
        <w:rPr>
          <w:sz w:val="24"/>
        </w:rPr>
        <w:t>只能局部反映企业家精神的静态情况</w:t>
      </w:r>
      <w:r w:rsidRPr="00391151">
        <w:rPr>
          <w:sz w:val="24"/>
        </w:rPr>
        <w:t>。</w:t>
      </w:r>
      <w:r w:rsidRPr="00473286">
        <w:rPr>
          <w:sz w:val="24"/>
        </w:rPr>
        <w:t>但是，随着社会创新驱动进程的不断加快，企业家精神也处于一种不断变化的动态发展中，即连续时间下的静态结果之间具有关联性，因此单一静态的测量方法和单一维度的测量指标不能准确和全面的反映出企业家精神在连续时间下发展的、动态的变化。并且，目前对于企业家精神的研究通常只考虑到区域特征</w:t>
      </w:r>
      <w:r w:rsidRPr="00473286">
        <w:rPr>
          <w:rFonts w:hint="eastAsia"/>
          <w:sz w:val="24"/>
        </w:rPr>
        <w:t>对其</w:t>
      </w:r>
      <w:r w:rsidRPr="00473286">
        <w:rPr>
          <w:sz w:val="24"/>
        </w:rPr>
        <w:t>的影响，而忽略</w:t>
      </w:r>
      <w:r w:rsidRPr="00473286">
        <w:rPr>
          <w:rFonts w:hint="eastAsia"/>
          <w:sz w:val="24"/>
        </w:rPr>
        <w:t>了对于</w:t>
      </w:r>
      <w:r w:rsidRPr="00473286">
        <w:rPr>
          <w:sz w:val="24"/>
        </w:rPr>
        <w:t>空间相关性的分析，</w:t>
      </w:r>
      <w:r w:rsidRPr="00473286">
        <w:rPr>
          <w:sz w:val="24"/>
        </w:rPr>
        <w:t>Anselin</w:t>
      </w:r>
      <w:r w:rsidRPr="00473286">
        <w:rPr>
          <w:sz w:val="24"/>
        </w:rPr>
        <w:t>指出：绝大多数的空间数据都具有空间相关性的特征，企业家精神的研究也</w:t>
      </w:r>
      <w:r w:rsidRPr="00473286">
        <w:rPr>
          <w:rFonts w:hint="eastAsia"/>
          <w:sz w:val="24"/>
        </w:rPr>
        <w:t>应该重视这一特征</w:t>
      </w:r>
      <w:r w:rsidRPr="00473286">
        <w:rPr>
          <w:sz w:val="24"/>
        </w:rPr>
        <w:t>。区域间企业家精神存在一定的空间相关性，由于难以量化，在以往的研究中，鲜有在建模中将空间因素考虑进去。</w:t>
      </w:r>
    </w:p>
    <w:p w:rsidR="000F2862" w:rsidRDefault="005F5507">
      <w:pPr>
        <w:spacing w:line="400" w:lineRule="exact"/>
        <w:ind w:firstLineChars="200" w:firstLine="480"/>
        <w:rPr>
          <w:sz w:val="24"/>
        </w:rPr>
      </w:pPr>
      <w:r w:rsidRPr="00473286">
        <w:rPr>
          <w:rFonts w:hint="eastAsia"/>
          <w:sz w:val="24"/>
        </w:rPr>
        <w:t>长三角</w:t>
      </w:r>
      <w:r w:rsidRPr="00473286">
        <w:rPr>
          <w:sz w:val="24"/>
        </w:rPr>
        <w:t>作为我国三大经济区之一</w:t>
      </w:r>
      <w:r w:rsidRPr="00473286">
        <w:rPr>
          <w:rFonts w:hint="eastAsia"/>
          <w:sz w:val="24"/>
        </w:rPr>
        <w:t>、</w:t>
      </w:r>
      <w:r w:rsidRPr="00473286">
        <w:rPr>
          <w:sz w:val="24"/>
        </w:rPr>
        <w:t>长江经济带发展最重要的组成部分</w:t>
      </w:r>
      <w:r w:rsidRPr="00473286">
        <w:rPr>
          <w:rFonts w:hint="eastAsia"/>
          <w:sz w:val="24"/>
        </w:rPr>
        <w:t>，</w:t>
      </w:r>
      <w:r w:rsidR="00391151">
        <w:rPr>
          <w:rFonts w:hint="eastAsia"/>
          <w:sz w:val="24"/>
        </w:rPr>
        <w:t>经济发达、区位优势明显、政策红利突出和千年的商业基础，形成</w:t>
      </w:r>
      <w:r w:rsidR="0086163E">
        <w:rPr>
          <w:rFonts w:hint="eastAsia"/>
          <w:sz w:val="24"/>
        </w:rPr>
        <w:t>多样</w:t>
      </w:r>
      <w:r w:rsidRPr="00473286">
        <w:rPr>
          <w:sz w:val="24"/>
        </w:rPr>
        <w:t>以中小企业为重要组成的</w:t>
      </w:r>
      <w:r w:rsidRPr="00473286">
        <w:rPr>
          <w:rFonts w:hint="eastAsia"/>
          <w:sz w:val="24"/>
        </w:rPr>
        <w:t>区域经济集聚中心。</w:t>
      </w:r>
      <w:r w:rsidR="007D0217">
        <w:rPr>
          <w:rFonts w:hint="eastAsia"/>
          <w:sz w:val="24"/>
        </w:rPr>
        <w:t>当代经济的基石是企业，各国政府重视企业技术进步对发展推动</w:t>
      </w:r>
      <w:r w:rsidR="007D0217">
        <w:rPr>
          <w:rFonts w:hint="eastAsia"/>
          <w:sz w:val="24"/>
        </w:rPr>
        <w:lastRenderedPageBreak/>
        <w:t>作用</w:t>
      </w:r>
      <w:r w:rsidRPr="007D0217">
        <w:rPr>
          <w:rFonts w:hint="eastAsia"/>
          <w:sz w:val="24"/>
        </w:rPr>
        <w:t>。</w:t>
      </w:r>
      <w:r w:rsidR="007D0217">
        <w:rPr>
          <w:rFonts w:hint="eastAsia"/>
          <w:sz w:val="24"/>
        </w:rPr>
        <w:t>企业家精神的重要内涵是创新和创业，必定对就业产生影响，但是不确定两者具体关系。借鉴西方各国发展的经历，企业家精神对就业的长远影响是非负的，但是，已有的研究只能佐证企业家精神促进企业高绩效，</w:t>
      </w:r>
      <w:r w:rsidR="000A48ED">
        <w:rPr>
          <w:rFonts w:hint="eastAsia"/>
          <w:sz w:val="24"/>
        </w:rPr>
        <w:t>不能明确在短期内对就业推动。已有研究中，国外学者从创新视角对就业集聚的研究限于静态分析，国内学者偏向于宏观解释创新和就业集聚之间的内涵。在动态层面和连接空间内部之间相互关系研究可以进一步全面解释企业家精神和就业之间的根本联系，为企业发展指明方向，更会影响政府有关政策的制定、执行和干预。</w:t>
      </w:r>
    </w:p>
    <w:p w:rsidR="005F5507" w:rsidRPr="00473286" w:rsidRDefault="005F5507">
      <w:pPr>
        <w:spacing w:line="400" w:lineRule="exact"/>
        <w:ind w:firstLineChars="200" w:firstLine="480"/>
        <w:rPr>
          <w:sz w:val="24"/>
        </w:rPr>
      </w:pPr>
      <w:r w:rsidRPr="00473286">
        <w:rPr>
          <w:sz w:val="24"/>
        </w:rPr>
        <w:t>本文将基于以上的现实与理论背景，从微观企业视角出发，根据企业家精神的相关发展理论，构建一套多维度的企业家精神指标体系。为了提高多重指标权重的客观性和科学性，解决企业家精神在连续时间内发展的差异性和波动性，本文选择熵值法和模糊神经网络模型</w:t>
      </w:r>
      <w:r w:rsidRPr="00473286">
        <w:rPr>
          <w:rFonts w:hint="eastAsia"/>
          <w:sz w:val="24"/>
        </w:rPr>
        <w:t>进行企业家精神的测量。</w:t>
      </w:r>
      <w:r w:rsidRPr="00473286">
        <w:rPr>
          <w:sz w:val="24"/>
        </w:rPr>
        <w:t>同时</w:t>
      </w:r>
      <w:r w:rsidRPr="00473286">
        <w:rPr>
          <w:rFonts w:hint="eastAsia"/>
          <w:sz w:val="24"/>
        </w:rPr>
        <w:t>，</w:t>
      </w:r>
      <w:r w:rsidRPr="00473286">
        <w:rPr>
          <w:sz w:val="24"/>
        </w:rPr>
        <w:t>利用有</w:t>
      </w:r>
      <w:r w:rsidRPr="00473286">
        <w:rPr>
          <w:sz w:val="24"/>
        </w:rPr>
        <w:t>“</w:t>
      </w:r>
      <w:r w:rsidRPr="00473286">
        <w:rPr>
          <w:sz w:val="24"/>
        </w:rPr>
        <w:t>时间贴现因子</w:t>
      </w:r>
      <w:r w:rsidRPr="00473286">
        <w:rPr>
          <w:sz w:val="24"/>
        </w:rPr>
        <w:t>”</w:t>
      </w:r>
      <w:r w:rsidRPr="00473286">
        <w:rPr>
          <w:sz w:val="24"/>
        </w:rPr>
        <w:t>及</w:t>
      </w:r>
      <w:r w:rsidRPr="00473286">
        <w:rPr>
          <w:sz w:val="24"/>
        </w:rPr>
        <w:t>“</w:t>
      </w:r>
      <w:r w:rsidRPr="00473286">
        <w:rPr>
          <w:sz w:val="24"/>
        </w:rPr>
        <w:t>能量</w:t>
      </w:r>
      <w:r w:rsidRPr="00473286">
        <w:rPr>
          <w:sz w:val="24"/>
        </w:rPr>
        <w:t>”</w:t>
      </w:r>
      <w:r w:rsidRPr="00473286">
        <w:rPr>
          <w:sz w:val="24"/>
        </w:rPr>
        <w:t>消耗特征的三次差异驱动的评价方法和聚类分析</w:t>
      </w:r>
      <w:r w:rsidRPr="00473286">
        <w:rPr>
          <w:rFonts w:hint="eastAsia"/>
          <w:sz w:val="24"/>
        </w:rPr>
        <w:t>，</w:t>
      </w:r>
      <w:r w:rsidRPr="00473286">
        <w:rPr>
          <w:sz w:val="24"/>
        </w:rPr>
        <w:t>将企业家精神进行评价等级划分</w:t>
      </w:r>
      <w:r w:rsidRPr="00473286">
        <w:rPr>
          <w:rFonts w:hint="eastAsia"/>
          <w:sz w:val="24"/>
        </w:rPr>
        <w:t>，</w:t>
      </w:r>
      <w:r w:rsidRPr="00473286">
        <w:rPr>
          <w:sz w:val="24"/>
        </w:rPr>
        <w:t>确定各企业所处等级</w:t>
      </w:r>
      <w:r w:rsidRPr="00473286">
        <w:rPr>
          <w:rFonts w:hint="eastAsia"/>
          <w:sz w:val="24"/>
        </w:rPr>
        <w:t>。</w:t>
      </w:r>
      <w:r w:rsidRPr="00473286">
        <w:rPr>
          <w:sz w:val="24"/>
        </w:rPr>
        <w:t>为了解决区域就业集聚的问题，本文使用</w:t>
      </w:r>
      <w:r w:rsidRPr="00473286">
        <w:rPr>
          <w:sz w:val="24"/>
        </w:rPr>
        <w:t>Moran</w:t>
      </w:r>
      <w:proofErr w:type="gramStart"/>
      <w:r w:rsidRPr="00473286">
        <w:rPr>
          <w:sz w:val="24"/>
        </w:rPr>
        <w:t>’</w:t>
      </w:r>
      <w:proofErr w:type="gramEnd"/>
      <w:r w:rsidRPr="00473286">
        <w:rPr>
          <w:sz w:val="24"/>
        </w:rPr>
        <w:t>s I</w:t>
      </w:r>
      <w:r w:rsidRPr="00473286">
        <w:rPr>
          <w:sz w:val="24"/>
        </w:rPr>
        <w:t>指数来分析区域间企业家精神、就业的相关性研究，并基于空间计量模型的构建，深入开展研究，并给出有针对性的政策建议。</w:t>
      </w:r>
    </w:p>
    <w:p w:rsidR="005F5507" w:rsidRPr="00473286" w:rsidRDefault="005F5507">
      <w:pPr>
        <w:pStyle w:val="2"/>
        <w:spacing w:beforeLines="100" w:before="312" w:afterLines="100" w:after="312"/>
        <w:rPr>
          <w:rFonts w:ascii="Times New Roman" w:hAnsi="Times New Roman"/>
        </w:rPr>
      </w:pPr>
      <w:bookmarkStart w:id="15" w:name="_Toc17443"/>
      <w:bookmarkStart w:id="16" w:name="_Toc25627"/>
      <w:bookmarkStart w:id="17" w:name="_Toc8446"/>
      <w:bookmarkStart w:id="18" w:name="_Toc28143"/>
      <w:bookmarkStart w:id="19" w:name="_Toc16057"/>
      <w:bookmarkStart w:id="20" w:name="_Toc73891120"/>
      <w:r w:rsidRPr="00473286">
        <w:rPr>
          <w:rFonts w:ascii="Times New Roman" w:hAnsi="Times New Roman"/>
        </w:rPr>
        <w:t xml:space="preserve">1.2 </w:t>
      </w:r>
      <w:r w:rsidRPr="00473286">
        <w:rPr>
          <w:rFonts w:ascii="Times New Roman" w:hAnsi="Times New Roman"/>
        </w:rPr>
        <w:t>研究意义</w:t>
      </w:r>
      <w:bookmarkEnd w:id="15"/>
      <w:bookmarkEnd w:id="16"/>
      <w:bookmarkEnd w:id="17"/>
      <w:bookmarkEnd w:id="18"/>
      <w:bookmarkEnd w:id="19"/>
      <w:bookmarkEnd w:id="20"/>
    </w:p>
    <w:p w:rsidR="005F5507" w:rsidRPr="00473286" w:rsidRDefault="005F5507">
      <w:pPr>
        <w:pStyle w:val="3"/>
        <w:spacing w:beforeLines="100" w:before="312" w:afterLines="100" w:after="312" w:line="400" w:lineRule="exact"/>
        <w:jc w:val="left"/>
        <w:rPr>
          <w:rFonts w:ascii="Times New Roman"/>
          <w:b w:val="0"/>
          <w:sz w:val="24"/>
        </w:rPr>
      </w:pPr>
      <w:bookmarkStart w:id="21" w:name="_Toc26632082"/>
      <w:bookmarkStart w:id="22" w:name="_Toc8380"/>
      <w:bookmarkStart w:id="23" w:name="_Toc13342"/>
      <w:bookmarkStart w:id="24" w:name="_Toc26920"/>
      <w:bookmarkStart w:id="25" w:name="_Toc24373"/>
      <w:bookmarkStart w:id="26" w:name="_Toc31134"/>
      <w:bookmarkStart w:id="27" w:name="_Toc73891121"/>
      <w:r w:rsidRPr="00473286">
        <w:rPr>
          <w:rFonts w:ascii="Times New Roman"/>
          <w:b w:val="0"/>
          <w:sz w:val="24"/>
        </w:rPr>
        <w:t xml:space="preserve">1.2.1 </w:t>
      </w:r>
      <w:r w:rsidRPr="00473286">
        <w:rPr>
          <w:rFonts w:ascii="Times New Roman"/>
          <w:b w:val="0"/>
          <w:sz w:val="24"/>
        </w:rPr>
        <w:t>理论意义</w:t>
      </w:r>
      <w:bookmarkEnd w:id="21"/>
      <w:bookmarkEnd w:id="22"/>
      <w:bookmarkEnd w:id="23"/>
      <w:bookmarkEnd w:id="24"/>
      <w:bookmarkEnd w:id="25"/>
      <w:bookmarkEnd w:id="26"/>
      <w:bookmarkEnd w:id="27"/>
    </w:p>
    <w:p w:rsidR="005F5507" w:rsidRPr="00473286" w:rsidRDefault="00B95517">
      <w:pPr>
        <w:spacing w:line="400" w:lineRule="exact"/>
        <w:ind w:firstLineChars="200" w:firstLine="480"/>
        <w:rPr>
          <w:sz w:val="24"/>
        </w:rPr>
      </w:pPr>
      <w:r>
        <w:rPr>
          <w:sz w:val="24"/>
        </w:rPr>
        <w:t>首先</w:t>
      </w:r>
      <w:r>
        <w:rPr>
          <w:rFonts w:hint="eastAsia"/>
          <w:sz w:val="24"/>
        </w:rPr>
        <w:t>，</w:t>
      </w:r>
      <w:r>
        <w:rPr>
          <w:sz w:val="24"/>
        </w:rPr>
        <w:t>本文</w:t>
      </w:r>
      <w:r w:rsidR="00454357">
        <w:rPr>
          <w:sz w:val="24"/>
        </w:rPr>
        <w:t>对企业家精神的度量指标进行了分析和评价</w:t>
      </w:r>
      <w:r w:rsidR="00454357">
        <w:rPr>
          <w:rFonts w:hint="eastAsia"/>
          <w:sz w:val="24"/>
        </w:rPr>
        <w:t>，</w:t>
      </w:r>
      <w:r w:rsidR="00454357">
        <w:rPr>
          <w:sz w:val="24"/>
        </w:rPr>
        <w:t>为理论分析与实证检验奠定了理论基础</w:t>
      </w:r>
      <w:r w:rsidR="00454357">
        <w:rPr>
          <w:rFonts w:hint="eastAsia"/>
          <w:sz w:val="24"/>
        </w:rPr>
        <w:t>。</w:t>
      </w:r>
      <w:r>
        <w:rPr>
          <w:rFonts w:hint="eastAsia"/>
          <w:sz w:val="24"/>
        </w:rPr>
        <w:t>本文尝试采用创新精神、创业精神和企业家才能来表达企业家精神的核心内涵，验证其在长三角中小企业的适用性和有效性。其次，本文探索性研究以企业家精神为核心解释，多变量对就业情况</w:t>
      </w:r>
      <w:r w:rsidR="00611732">
        <w:rPr>
          <w:rFonts w:hint="eastAsia"/>
          <w:sz w:val="24"/>
        </w:rPr>
        <w:t>影响的</w:t>
      </w:r>
      <w:r w:rsidR="00B01E9D">
        <w:rPr>
          <w:rFonts w:hint="eastAsia"/>
          <w:sz w:val="24"/>
        </w:rPr>
        <w:t>机制。这一机制的探索，将有助于深入理解企业家精神等对就业的联系渠道，从而丰富企业家精神调控切入点，完善企业家精神等对就业的联系和作用理论。最后，通过</w:t>
      </w:r>
      <w:r w:rsidR="00B01E9D">
        <w:rPr>
          <w:sz w:val="24"/>
        </w:rPr>
        <w:t>杜宾分析</w:t>
      </w:r>
      <w:r w:rsidR="00B01E9D">
        <w:rPr>
          <w:rFonts w:hint="eastAsia"/>
          <w:sz w:val="24"/>
        </w:rPr>
        <w:t>，</w:t>
      </w:r>
      <w:r w:rsidR="00B01E9D">
        <w:rPr>
          <w:sz w:val="24"/>
        </w:rPr>
        <w:t>利用企业</w:t>
      </w:r>
      <w:r w:rsidR="00B01E9D">
        <w:rPr>
          <w:rFonts w:hint="eastAsia"/>
          <w:sz w:val="24"/>
        </w:rPr>
        <w:t>面板数据，研究企业家精神等对就业的数量关系，得到定性研究无法看到的更为清晰、动态和空间的数量关系，有利于深入理解和探析相互之间的影响机理。</w:t>
      </w:r>
    </w:p>
    <w:p w:rsidR="005F5507" w:rsidRPr="00473286" w:rsidRDefault="005F5507">
      <w:pPr>
        <w:pStyle w:val="3"/>
        <w:spacing w:beforeLines="100" w:before="312" w:afterLines="100" w:after="312" w:line="400" w:lineRule="exact"/>
        <w:jc w:val="left"/>
        <w:rPr>
          <w:rFonts w:ascii="Times New Roman"/>
          <w:b w:val="0"/>
          <w:sz w:val="24"/>
        </w:rPr>
      </w:pPr>
      <w:bookmarkStart w:id="28" w:name="_Toc26632083"/>
      <w:bookmarkStart w:id="29" w:name="_Toc11319"/>
      <w:bookmarkStart w:id="30" w:name="_Toc7787"/>
      <w:bookmarkStart w:id="31" w:name="_Toc27158"/>
      <w:bookmarkStart w:id="32" w:name="_Toc10946"/>
      <w:bookmarkStart w:id="33" w:name="_Toc29796"/>
      <w:bookmarkStart w:id="34" w:name="_Toc73891122"/>
      <w:r w:rsidRPr="00473286">
        <w:rPr>
          <w:rFonts w:ascii="Times New Roman"/>
          <w:b w:val="0"/>
          <w:sz w:val="24"/>
        </w:rPr>
        <w:t xml:space="preserve">1.2.2 </w:t>
      </w:r>
      <w:r w:rsidRPr="00473286">
        <w:rPr>
          <w:rFonts w:ascii="Times New Roman"/>
          <w:b w:val="0"/>
          <w:sz w:val="24"/>
        </w:rPr>
        <w:t>实践意义</w:t>
      </w:r>
      <w:bookmarkEnd w:id="28"/>
      <w:bookmarkEnd w:id="29"/>
      <w:bookmarkEnd w:id="30"/>
      <w:bookmarkEnd w:id="31"/>
      <w:bookmarkEnd w:id="32"/>
      <w:bookmarkEnd w:id="33"/>
      <w:bookmarkEnd w:id="34"/>
    </w:p>
    <w:p w:rsidR="005F5507" w:rsidRPr="00473286" w:rsidRDefault="005F5507">
      <w:pPr>
        <w:spacing w:line="400" w:lineRule="exact"/>
        <w:ind w:firstLineChars="200" w:firstLine="480"/>
      </w:pPr>
      <w:r w:rsidRPr="00473286">
        <w:rPr>
          <w:sz w:val="24"/>
        </w:rPr>
        <w:t>从实践上来看，目前中国正处于巨大变化的国内外形势，经济增长从高速增长转变为中高速发展，宏观层面的改革对于经济增长的影响已然收效甚微。</w:t>
      </w:r>
      <w:r w:rsidRPr="00473286">
        <w:rPr>
          <w:rFonts w:hint="eastAsia"/>
          <w:sz w:val="24"/>
        </w:rPr>
        <w:t>同时</w:t>
      </w:r>
      <w:r w:rsidRPr="00473286">
        <w:rPr>
          <w:sz w:val="24"/>
        </w:rPr>
        <w:t>，</w:t>
      </w:r>
      <w:r w:rsidRPr="00473286">
        <w:rPr>
          <w:rFonts w:hint="eastAsia"/>
          <w:sz w:val="24"/>
        </w:rPr>
        <w:t>根据</w:t>
      </w:r>
      <w:r w:rsidRPr="00473286">
        <w:rPr>
          <w:rFonts w:hint="eastAsia"/>
          <w:sz w:val="24"/>
        </w:rPr>
        <w:t>2019</w:t>
      </w:r>
      <w:r w:rsidRPr="00473286">
        <w:rPr>
          <w:rFonts w:hint="eastAsia"/>
          <w:sz w:val="24"/>
        </w:rPr>
        <w:t>年</w:t>
      </w:r>
      <w:r w:rsidRPr="00473286">
        <w:rPr>
          <w:sz w:val="24"/>
        </w:rPr>
        <w:t>国务院的</w:t>
      </w:r>
      <w:r w:rsidRPr="00473286">
        <w:rPr>
          <w:rFonts w:hint="eastAsia"/>
          <w:sz w:val="24"/>
        </w:rPr>
        <w:t>发文</w:t>
      </w:r>
      <w:r w:rsidRPr="00473286">
        <w:rPr>
          <w:sz w:val="24"/>
        </w:rPr>
        <w:t>，长三角的区域</w:t>
      </w:r>
      <w:r w:rsidRPr="00473286">
        <w:rPr>
          <w:rFonts w:hint="eastAsia"/>
          <w:sz w:val="24"/>
        </w:rPr>
        <w:t>范围</w:t>
      </w:r>
      <w:r w:rsidRPr="00473286">
        <w:rPr>
          <w:sz w:val="24"/>
        </w:rPr>
        <w:t>从最初</w:t>
      </w:r>
      <w:r w:rsidRPr="00473286">
        <w:rPr>
          <w:rFonts w:hint="eastAsia"/>
          <w:sz w:val="24"/>
        </w:rPr>
        <w:t>由</w:t>
      </w:r>
      <w:r w:rsidRPr="00473286">
        <w:rPr>
          <w:sz w:val="24"/>
        </w:rPr>
        <w:t>上海</w:t>
      </w:r>
      <w:r w:rsidRPr="00473286">
        <w:rPr>
          <w:rFonts w:hint="eastAsia"/>
          <w:sz w:val="24"/>
        </w:rPr>
        <w:t>、</w:t>
      </w:r>
      <w:r w:rsidRPr="00473286">
        <w:rPr>
          <w:sz w:val="24"/>
        </w:rPr>
        <w:t>苏南和浙北</w:t>
      </w:r>
      <w:r w:rsidRPr="00473286">
        <w:rPr>
          <w:rFonts w:hint="eastAsia"/>
          <w:sz w:val="24"/>
        </w:rPr>
        <w:t>15</w:t>
      </w:r>
      <w:r w:rsidRPr="00473286">
        <w:rPr>
          <w:rFonts w:hint="eastAsia"/>
          <w:sz w:val="24"/>
        </w:rPr>
        <w:t>座</w:t>
      </w:r>
      <w:r w:rsidRPr="00473286">
        <w:rPr>
          <w:sz w:val="24"/>
        </w:rPr>
        <w:t>城市构建的城市群扩展到江浙沪皖三省一市全</w:t>
      </w:r>
      <w:r w:rsidRPr="00473286">
        <w:rPr>
          <w:rFonts w:hint="eastAsia"/>
          <w:sz w:val="24"/>
        </w:rPr>
        <w:t>境</w:t>
      </w:r>
      <w:r w:rsidRPr="00473286">
        <w:rPr>
          <w:sz w:val="24"/>
        </w:rPr>
        <w:t>，区域的扩大必定影响其企业家精神的评价。</w:t>
      </w:r>
      <w:r w:rsidRPr="00473286">
        <w:rPr>
          <w:sz w:val="24"/>
        </w:rPr>
        <w:lastRenderedPageBreak/>
        <w:t>因此从微观视角出发，企业家精神是企业维持竞争力和促进经济增长机制转变的核心要素，要想使企业保持核心竞争力，促进当下经济增长机制的转变必须要重视对微观企业家精神的培育发展。因而，</w:t>
      </w:r>
      <w:r w:rsidR="000F2862">
        <w:rPr>
          <w:sz w:val="24"/>
        </w:rPr>
        <w:t>本文选用杜</w:t>
      </w:r>
      <w:proofErr w:type="gramStart"/>
      <w:r w:rsidR="000F2862">
        <w:rPr>
          <w:sz w:val="24"/>
        </w:rPr>
        <w:t>宾空间</w:t>
      </w:r>
      <w:proofErr w:type="gramEnd"/>
      <w:r w:rsidR="000F2862">
        <w:rPr>
          <w:sz w:val="24"/>
        </w:rPr>
        <w:t>模型分析企业家精神对就业集聚的作用内核</w:t>
      </w:r>
      <w:r w:rsidRPr="00473286">
        <w:rPr>
          <w:sz w:val="24"/>
        </w:rPr>
        <w:t>，一方面有利于探索企业家精神的空间溢出效应，指导企业间的协调发展，有利于企业向更高水平发展。</w:t>
      </w:r>
      <w:r w:rsidR="000F2862">
        <w:rPr>
          <w:sz w:val="24"/>
        </w:rPr>
        <w:t>另一方面突显企业</w:t>
      </w:r>
      <w:proofErr w:type="gramStart"/>
      <w:r w:rsidR="000F2862">
        <w:rPr>
          <w:sz w:val="24"/>
        </w:rPr>
        <w:t>间就业</w:t>
      </w:r>
      <w:proofErr w:type="gramEnd"/>
      <w:r w:rsidR="000F2862">
        <w:rPr>
          <w:sz w:val="24"/>
        </w:rPr>
        <w:t>的实际差异</w:t>
      </w:r>
      <w:r w:rsidR="000F2862">
        <w:rPr>
          <w:rFonts w:hint="eastAsia"/>
          <w:sz w:val="24"/>
        </w:rPr>
        <w:t>，</w:t>
      </w:r>
      <w:r w:rsidR="000F2862">
        <w:rPr>
          <w:sz w:val="24"/>
        </w:rPr>
        <w:t>从而为保就业促发展的长三角政府工作重心提供科学决策凭证</w:t>
      </w:r>
      <w:r w:rsidR="000F2862">
        <w:rPr>
          <w:rFonts w:hint="eastAsia"/>
          <w:sz w:val="24"/>
        </w:rPr>
        <w:t>，</w:t>
      </w:r>
      <w:r w:rsidR="000F2862">
        <w:rPr>
          <w:sz w:val="24"/>
        </w:rPr>
        <w:t>还对国内其他各地完成就业目标提供重要参考价值</w:t>
      </w:r>
      <w:bookmarkStart w:id="35" w:name="_Toc23357130"/>
      <w:r w:rsidR="000F2862">
        <w:rPr>
          <w:rFonts w:hint="eastAsia"/>
          <w:sz w:val="24"/>
        </w:rPr>
        <w:t>。</w:t>
      </w:r>
    </w:p>
    <w:p w:rsidR="005F5507" w:rsidRPr="00473286" w:rsidRDefault="005F5507">
      <w:pPr>
        <w:pStyle w:val="2"/>
        <w:spacing w:beforeLines="100" w:before="312" w:afterLines="100" w:after="312"/>
        <w:rPr>
          <w:rFonts w:ascii="Times New Roman" w:hAnsi="Times New Roman"/>
        </w:rPr>
      </w:pPr>
      <w:bookmarkStart w:id="36" w:name="_Toc29921"/>
      <w:bookmarkStart w:id="37" w:name="_Toc1655"/>
      <w:bookmarkStart w:id="38" w:name="_Toc22902"/>
      <w:bookmarkStart w:id="39" w:name="_Toc17070"/>
      <w:bookmarkStart w:id="40" w:name="_Toc7584"/>
      <w:bookmarkStart w:id="41" w:name="_Toc73891123"/>
      <w:r w:rsidRPr="00473286">
        <w:rPr>
          <w:rFonts w:ascii="Times New Roman" w:hAnsi="Times New Roman"/>
        </w:rPr>
        <w:t xml:space="preserve">1.3 </w:t>
      </w:r>
      <w:r w:rsidRPr="00473286">
        <w:rPr>
          <w:rFonts w:ascii="Times New Roman" w:hAnsi="Times New Roman"/>
        </w:rPr>
        <w:t>研究方法与技术路线</w:t>
      </w:r>
      <w:bookmarkEnd w:id="35"/>
      <w:bookmarkEnd w:id="36"/>
      <w:bookmarkEnd w:id="37"/>
      <w:bookmarkEnd w:id="38"/>
      <w:bookmarkEnd w:id="39"/>
      <w:bookmarkEnd w:id="40"/>
      <w:bookmarkEnd w:id="41"/>
    </w:p>
    <w:p w:rsidR="005F5507" w:rsidRPr="00473286" w:rsidRDefault="005F5507">
      <w:pPr>
        <w:pStyle w:val="3"/>
        <w:spacing w:beforeLines="100" w:before="312" w:afterLines="100" w:after="312" w:line="400" w:lineRule="exact"/>
        <w:rPr>
          <w:rFonts w:ascii="Times New Roman"/>
          <w:b w:val="0"/>
          <w:bCs w:val="0"/>
          <w:sz w:val="24"/>
          <w:szCs w:val="24"/>
        </w:rPr>
      </w:pPr>
      <w:bookmarkStart w:id="42" w:name="_Toc23357131"/>
      <w:bookmarkStart w:id="43" w:name="_Toc11458"/>
      <w:bookmarkStart w:id="44" w:name="_Toc30637"/>
      <w:bookmarkStart w:id="45" w:name="_Toc31114"/>
      <w:bookmarkStart w:id="46" w:name="_Toc16669"/>
      <w:bookmarkStart w:id="47" w:name="_Toc16755"/>
      <w:bookmarkStart w:id="48" w:name="_Toc73891124"/>
      <w:r w:rsidRPr="00473286">
        <w:rPr>
          <w:rFonts w:ascii="Times New Roman"/>
          <w:b w:val="0"/>
          <w:bCs w:val="0"/>
          <w:sz w:val="24"/>
          <w:szCs w:val="24"/>
        </w:rPr>
        <w:t xml:space="preserve">1.3.1 </w:t>
      </w:r>
      <w:r w:rsidRPr="00473286">
        <w:rPr>
          <w:rFonts w:ascii="Times New Roman"/>
          <w:b w:val="0"/>
          <w:bCs w:val="0"/>
          <w:sz w:val="24"/>
          <w:szCs w:val="24"/>
        </w:rPr>
        <w:t>研究方法</w:t>
      </w:r>
      <w:bookmarkEnd w:id="42"/>
      <w:bookmarkEnd w:id="43"/>
      <w:bookmarkEnd w:id="44"/>
      <w:bookmarkEnd w:id="45"/>
      <w:bookmarkEnd w:id="46"/>
      <w:bookmarkEnd w:id="47"/>
      <w:bookmarkEnd w:id="48"/>
      <w:r w:rsidRPr="00473286">
        <w:rPr>
          <w:rFonts w:ascii="Times New Roman"/>
          <w:b w:val="0"/>
          <w:bCs w:val="0"/>
          <w:sz w:val="24"/>
          <w:szCs w:val="24"/>
        </w:rPr>
        <w:t xml:space="preserve"> </w:t>
      </w:r>
    </w:p>
    <w:p w:rsidR="005F5507" w:rsidRPr="00473286" w:rsidRDefault="005F5507">
      <w:pPr>
        <w:spacing w:line="400" w:lineRule="exact"/>
        <w:rPr>
          <w:sz w:val="24"/>
        </w:rPr>
      </w:pPr>
      <w:r w:rsidRPr="00473286">
        <w:rPr>
          <w:sz w:val="24"/>
        </w:rPr>
        <w:t>（</w:t>
      </w:r>
      <w:r w:rsidRPr="00473286">
        <w:rPr>
          <w:sz w:val="24"/>
        </w:rPr>
        <w:t>1</w:t>
      </w:r>
      <w:r w:rsidRPr="00473286">
        <w:rPr>
          <w:sz w:val="24"/>
        </w:rPr>
        <w:t>）文献分析法。</w:t>
      </w:r>
    </w:p>
    <w:p w:rsidR="005F5507" w:rsidRPr="00473286" w:rsidRDefault="005F5507">
      <w:pPr>
        <w:spacing w:line="400" w:lineRule="exact"/>
        <w:ind w:firstLineChars="200" w:firstLine="480"/>
        <w:rPr>
          <w:sz w:val="24"/>
        </w:rPr>
      </w:pPr>
      <w:r w:rsidRPr="00473286">
        <w:rPr>
          <w:sz w:val="24"/>
        </w:rPr>
        <w:t>通过大量检索和阅读有关企业家精神、企业家精神与经济增长的相关文献，了解国内外相关研究的最新动态及发展趋势，为第二部分文献综述和后文的指标构建、实证分析提供相应的基础和条件，并在此基础之上，形成本文的研究思路，提出本文所采用的研究模型。</w:t>
      </w:r>
    </w:p>
    <w:p w:rsidR="005F5507" w:rsidRPr="0086163E" w:rsidRDefault="005F5507">
      <w:pPr>
        <w:spacing w:line="400" w:lineRule="exact"/>
        <w:rPr>
          <w:sz w:val="24"/>
          <w:highlight w:val="yellow"/>
        </w:rPr>
      </w:pPr>
      <w:r w:rsidRPr="00473286">
        <w:rPr>
          <w:sz w:val="24"/>
        </w:rPr>
        <w:t>（</w:t>
      </w:r>
      <w:r w:rsidRPr="00473286">
        <w:rPr>
          <w:sz w:val="24"/>
        </w:rPr>
        <w:t>2</w:t>
      </w:r>
      <w:r w:rsidRPr="00473286">
        <w:rPr>
          <w:sz w:val="24"/>
        </w:rPr>
        <w:t>）基于熵值法和模糊神经网络对</w:t>
      </w:r>
      <w:r w:rsidRPr="00D54184">
        <w:rPr>
          <w:sz w:val="24"/>
        </w:rPr>
        <w:t>企业家精神进行测量</w:t>
      </w:r>
    </w:p>
    <w:p w:rsidR="005F5507" w:rsidRPr="00473286" w:rsidRDefault="00404626">
      <w:pPr>
        <w:spacing w:line="400" w:lineRule="exact"/>
        <w:ind w:firstLineChars="200" w:firstLine="480"/>
        <w:rPr>
          <w:sz w:val="24"/>
        </w:rPr>
      </w:pPr>
      <w:r w:rsidRPr="00404626">
        <w:rPr>
          <w:rFonts w:hint="eastAsia"/>
          <w:sz w:val="24"/>
        </w:rPr>
        <w:t>结合</w:t>
      </w:r>
      <w:r w:rsidRPr="00404626">
        <w:rPr>
          <w:sz w:val="24"/>
        </w:rPr>
        <w:t>企业家精神</w:t>
      </w:r>
      <w:r w:rsidRPr="00404626">
        <w:rPr>
          <w:rFonts w:hint="eastAsia"/>
          <w:sz w:val="24"/>
        </w:rPr>
        <w:t>、</w:t>
      </w:r>
      <w:r w:rsidRPr="00404626">
        <w:rPr>
          <w:sz w:val="24"/>
        </w:rPr>
        <w:t>创新</w:t>
      </w:r>
      <w:r w:rsidRPr="00404626">
        <w:rPr>
          <w:rFonts w:hint="eastAsia"/>
          <w:sz w:val="24"/>
        </w:rPr>
        <w:t>、</w:t>
      </w:r>
      <w:r w:rsidRPr="00404626">
        <w:rPr>
          <w:sz w:val="24"/>
        </w:rPr>
        <w:t>创业等企业方向的相关</w:t>
      </w:r>
      <w:r w:rsidRPr="00404626">
        <w:rPr>
          <w:rFonts w:hint="eastAsia"/>
          <w:sz w:val="24"/>
        </w:rPr>
        <w:t>研究</w:t>
      </w:r>
      <w:r w:rsidR="005F5507" w:rsidRPr="00404626">
        <w:rPr>
          <w:sz w:val="24"/>
        </w:rPr>
        <w:t>，</w:t>
      </w:r>
      <w:r w:rsidRPr="00404626">
        <w:rPr>
          <w:rFonts w:hint="eastAsia"/>
          <w:sz w:val="24"/>
        </w:rPr>
        <w:t>得到本文的企业家精神综合测度变量，包含</w:t>
      </w:r>
      <w:r w:rsidRPr="00404626">
        <w:rPr>
          <w:sz w:val="24"/>
        </w:rPr>
        <w:t>创新精神</w:t>
      </w:r>
      <w:r w:rsidRPr="00404626">
        <w:rPr>
          <w:rFonts w:hint="eastAsia"/>
          <w:sz w:val="24"/>
        </w:rPr>
        <w:t>、</w:t>
      </w:r>
      <w:r w:rsidRPr="00404626">
        <w:rPr>
          <w:sz w:val="24"/>
        </w:rPr>
        <w:t>创业精神和企业家才能构成</w:t>
      </w:r>
      <w:r w:rsidRPr="00404626">
        <w:rPr>
          <w:rFonts w:hint="eastAsia"/>
          <w:sz w:val="24"/>
        </w:rPr>
        <w:t>3</w:t>
      </w:r>
      <w:r w:rsidRPr="00404626">
        <w:rPr>
          <w:rFonts w:hint="eastAsia"/>
          <w:sz w:val="24"/>
        </w:rPr>
        <w:t>重一类指标，并细分为</w:t>
      </w:r>
      <w:r w:rsidRPr="00404626">
        <w:rPr>
          <w:rFonts w:hint="eastAsia"/>
          <w:sz w:val="24"/>
        </w:rPr>
        <w:t>1</w:t>
      </w:r>
      <w:r w:rsidRPr="00404626">
        <w:rPr>
          <w:sz w:val="24"/>
        </w:rPr>
        <w:t>1</w:t>
      </w:r>
      <w:r w:rsidRPr="00404626">
        <w:rPr>
          <w:sz w:val="24"/>
        </w:rPr>
        <w:t>个具体的二类指标</w:t>
      </w:r>
      <w:r w:rsidR="005F5507" w:rsidRPr="00404626">
        <w:rPr>
          <w:sz w:val="24"/>
        </w:rPr>
        <w:t>。</w:t>
      </w:r>
      <w:r w:rsidR="00201478">
        <w:rPr>
          <w:rFonts w:hint="eastAsia"/>
          <w:sz w:val="24"/>
        </w:rPr>
        <w:t>已建立的指标变量作为模型训练的输入值，但是缺少企业家精神输出值，因此利用熵值法求出</w:t>
      </w:r>
      <w:r w:rsidR="00201478">
        <w:rPr>
          <w:rFonts w:hint="eastAsia"/>
          <w:sz w:val="24"/>
        </w:rPr>
        <w:t>1</w:t>
      </w:r>
      <w:r w:rsidR="00201478">
        <w:rPr>
          <w:sz w:val="24"/>
        </w:rPr>
        <w:t>1</w:t>
      </w:r>
      <w:r w:rsidR="00201478">
        <w:rPr>
          <w:sz w:val="24"/>
        </w:rPr>
        <w:t>个变量的权重并进行加权求和</w:t>
      </w:r>
      <w:r w:rsidR="00201478">
        <w:rPr>
          <w:rFonts w:hint="eastAsia"/>
          <w:sz w:val="24"/>
        </w:rPr>
        <w:t>，</w:t>
      </w:r>
      <w:r w:rsidR="00201478">
        <w:rPr>
          <w:sz w:val="24"/>
        </w:rPr>
        <w:t>得到的评价值作为模型的输出</w:t>
      </w:r>
      <w:r w:rsidR="00201478">
        <w:rPr>
          <w:rFonts w:hint="eastAsia"/>
          <w:sz w:val="24"/>
        </w:rPr>
        <w:t>。</w:t>
      </w:r>
    </w:p>
    <w:p w:rsidR="005F5507" w:rsidRPr="00473286" w:rsidRDefault="005F5507">
      <w:pPr>
        <w:spacing w:line="400" w:lineRule="exact"/>
        <w:rPr>
          <w:sz w:val="24"/>
        </w:rPr>
      </w:pPr>
      <w:r w:rsidRPr="00473286">
        <w:rPr>
          <w:rFonts w:hint="eastAsia"/>
          <w:sz w:val="24"/>
        </w:rPr>
        <w:t>（</w:t>
      </w:r>
      <w:r w:rsidRPr="00473286">
        <w:rPr>
          <w:rFonts w:hint="eastAsia"/>
          <w:sz w:val="24"/>
        </w:rPr>
        <w:t>3</w:t>
      </w:r>
      <w:r w:rsidRPr="00473286">
        <w:rPr>
          <w:rFonts w:hint="eastAsia"/>
          <w:sz w:val="24"/>
        </w:rPr>
        <w:t>）基于差异驱动和聚类分析的企业家评价等级研究</w:t>
      </w:r>
    </w:p>
    <w:p w:rsidR="005F5507" w:rsidRPr="00473286" w:rsidRDefault="005F5507">
      <w:pPr>
        <w:spacing w:line="400" w:lineRule="exact"/>
        <w:ind w:firstLineChars="200" w:firstLine="480"/>
        <w:rPr>
          <w:sz w:val="24"/>
        </w:rPr>
      </w:pPr>
      <w:r w:rsidRPr="00473286">
        <w:rPr>
          <w:sz w:val="24"/>
        </w:rPr>
        <w:t>本文在企业家精神测量的基础上</w:t>
      </w:r>
      <w:r w:rsidRPr="00473286">
        <w:rPr>
          <w:rFonts w:hint="eastAsia"/>
          <w:sz w:val="24"/>
        </w:rPr>
        <w:t>，</w:t>
      </w:r>
      <w:r w:rsidRPr="00473286">
        <w:rPr>
          <w:sz w:val="24"/>
        </w:rPr>
        <w:t>通过利用考虑时间动态性和发展静态性的差异驱动模型</w:t>
      </w:r>
      <w:r w:rsidRPr="00473286">
        <w:rPr>
          <w:rFonts w:hint="eastAsia"/>
          <w:sz w:val="24"/>
        </w:rPr>
        <w:t>，</w:t>
      </w:r>
      <w:r w:rsidRPr="00473286">
        <w:rPr>
          <w:sz w:val="24"/>
        </w:rPr>
        <w:t>并进行聚类分</w:t>
      </w:r>
      <w:r w:rsidRPr="00473286">
        <w:rPr>
          <w:rFonts w:hint="eastAsia"/>
          <w:sz w:val="24"/>
        </w:rPr>
        <w:t>析，确定了企业家精神评价等级模型。</w:t>
      </w:r>
    </w:p>
    <w:p w:rsidR="005F5507" w:rsidRPr="00473286" w:rsidRDefault="005F5507">
      <w:pPr>
        <w:spacing w:line="400" w:lineRule="exact"/>
        <w:rPr>
          <w:sz w:val="24"/>
        </w:rPr>
      </w:pPr>
      <w:r w:rsidRPr="00473286">
        <w:rPr>
          <w:rFonts w:hint="eastAsia"/>
          <w:sz w:val="24"/>
        </w:rPr>
        <w:t>（</w:t>
      </w:r>
      <w:r w:rsidRPr="00473286">
        <w:rPr>
          <w:rFonts w:hint="eastAsia"/>
          <w:sz w:val="24"/>
        </w:rPr>
        <w:t>4</w:t>
      </w:r>
      <w:r w:rsidRPr="00473286">
        <w:rPr>
          <w:rFonts w:hint="eastAsia"/>
          <w:sz w:val="24"/>
        </w:rPr>
        <w:t>）</w:t>
      </w:r>
      <w:r w:rsidRPr="00473286">
        <w:rPr>
          <w:sz w:val="24"/>
        </w:rPr>
        <w:t>构建空间计量模型进行实证分析</w:t>
      </w:r>
    </w:p>
    <w:p w:rsidR="005F5507" w:rsidRPr="00473286" w:rsidRDefault="005F5507">
      <w:pPr>
        <w:spacing w:line="400" w:lineRule="exact"/>
        <w:ind w:firstLine="480"/>
        <w:rPr>
          <w:sz w:val="24"/>
        </w:rPr>
      </w:pPr>
      <w:r w:rsidRPr="00473286">
        <w:rPr>
          <w:sz w:val="24"/>
        </w:rPr>
        <w:t>基于经济距离与地理距离建立权重矩阵，以</w:t>
      </w:r>
      <w:r w:rsidRPr="00473286">
        <w:rPr>
          <w:rFonts w:hint="eastAsia"/>
          <w:sz w:val="24"/>
        </w:rPr>
        <w:t>就业</w:t>
      </w:r>
      <w:r w:rsidRPr="00473286">
        <w:rPr>
          <w:sz w:val="24"/>
        </w:rPr>
        <w:t>为被解释变量，本文构建的企业家精神为解释变量并引入多个其他变量，研究其在空间上的溢出效应。</w:t>
      </w:r>
    </w:p>
    <w:p w:rsidR="005F5507" w:rsidRPr="00473286" w:rsidRDefault="005F5507">
      <w:pPr>
        <w:pStyle w:val="3"/>
        <w:spacing w:beforeLines="100" w:before="312" w:afterLines="100" w:after="312" w:line="400" w:lineRule="exact"/>
        <w:rPr>
          <w:rFonts w:ascii="Times New Roman"/>
          <w:b w:val="0"/>
          <w:bCs w:val="0"/>
          <w:sz w:val="24"/>
          <w:szCs w:val="24"/>
        </w:rPr>
      </w:pPr>
      <w:bookmarkStart w:id="49" w:name="_Toc29396"/>
      <w:bookmarkStart w:id="50" w:name="_Toc73891125"/>
      <w:bookmarkStart w:id="51" w:name="_Toc26632087"/>
      <w:bookmarkStart w:id="52" w:name="_Toc5618"/>
      <w:bookmarkStart w:id="53" w:name="_Toc3434"/>
      <w:bookmarkStart w:id="54" w:name="_Toc16548"/>
      <w:bookmarkStart w:id="55" w:name="_Toc4457"/>
      <w:r w:rsidRPr="00473286">
        <w:rPr>
          <w:rFonts w:ascii="Times New Roman"/>
          <w:b w:val="0"/>
          <w:bCs w:val="0"/>
          <w:sz w:val="24"/>
          <w:szCs w:val="24"/>
        </w:rPr>
        <w:t>1.3.</w:t>
      </w:r>
      <w:r w:rsidRPr="00473286">
        <w:rPr>
          <w:rFonts w:ascii="Times New Roman" w:hint="eastAsia"/>
          <w:b w:val="0"/>
          <w:bCs w:val="0"/>
          <w:sz w:val="24"/>
          <w:szCs w:val="24"/>
        </w:rPr>
        <w:t>2</w:t>
      </w:r>
      <w:r w:rsidRPr="00473286">
        <w:rPr>
          <w:rFonts w:ascii="Times New Roman"/>
          <w:b w:val="0"/>
          <w:bCs w:val="0"/>
          <w:sz w:val="24"/>
          <w:szCs w:val="24"/>
        </w:rPr>
        <w:t xml:space="preserve"> </w:t>
      </w:r>
      <w:r w:rsidRPr="00473286">
        <w:rPr>
          <w:rFonts w:ascii="Times New Roman"/>
          <w:b w:val="0"/>
          <w:bCs w:val="0"/>
          <w:sz w:val="24"/>
          <w:szCs w:val="24"/>
        </w:rPr>
        <w:t>技术路线</w:t>
      </w:r>
      <w:bookmarkEnd w:id="49"/>
      <w:bookmarkEnd w:id="50"/>
    </w:p>
    <w:p w:rsidR="005F5507" w:rsidRDefault="005F5507" w:rsidP="005C0627">
      <w:pPr>
        <w:rPr>
          <w:sz w:val="22"/>
        </w:rPr>
      </w:pPr>
    </w:p>
    <w:p w:rsidR="0044366C" w:rsidRPr="00473286" w:rsidRDefault="0044366C">
      <w:pPr>
        <w:spacing w:line="400" w:lineRule="exact"/>
        <w:rPr>
          <w:sz w:val="22"/>
        </w:rPr>
      </w:pPr>
    </w:p>
    <w:p w:rsidR="005F5507" w:rsidRPr="00473286" w:rsidRDefault="005F5507" w:rsidP="005C0627">
      <w:pPr>
        <w:rPr>
          <w:b/>
          <w:sz w:val="22"/>
        </w:rPr>
      </w:pPr>
    </w:p>
    <w:p w:rsidR="005F5507" w:rsidRPr="00473286" w:rsidRDefault="00DF11EE">
      <w:pPr>
        <w:snapToGrid w:val="0"/>
        <w:spacing w:beforeLines="50" w:before="156" w:line="400" w:lineRule="exact"/>
        <w:ind w:left="720"/>
        <w:rPr>
          <w:sz w:val="22"/>
          <w:szCs w:val="21"/>
        </w:rPr>
      </w:pPr>
      <w:r>
        <w:rPr>
          <w:b/>
          <w:noProof/>
          <w:sz w:val="22"/>
        </w:rPr>
        <w:lastRenderedPageBreak/>
        <mc:AlternateContent>
          <mc:Choice Requires="wpg">
            <w:drawing>
              <wp:anchor distT="0" distB="0" distL="114300" distR="114300" simplePos="0" relativeHeight="251659264" behindDoc="0" locked="0" layoutInCell="1" allowOverlap="1" wp14:anchorId="569409CC" wp14:editId="0848B752">
                <wp:simplePos x="0" y="0"/>
                <wp:positionH relativeFrom="margin">
                  <wp:align>center</wp:align>
                </wp:positionH>
                <wp:positionV relativeFrom="paragraph">
                  <wp:posOffset>-83185</wp:posOffset>
                </wp:positionV>
                <wp:extent cx="4616450" cy="5360670"/>
                <wp:effectExtent l="0" t="0" r="12700" b="11430"/>
                <wp:wrapNone/>
                <wp:docPr id="2" name="组合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0" cy="5360670"/>
                          <a:chOff x="0" y="0"/>
                          <a:chExt cx="4616193" cy="5360713"/>
                        </a:xfrm>
                      </wpg:grpSpPr>
                      <wpg:grpSp>
                        <wpg:cNvPr id="3" name="组合 137"/>
                        <wpg:cNvGrpSpPr>
                          <a:grpSpLocks/>
                        </wpg:cNvGrpSpPr>
                        <wpg:grpSpPr bwMode="auto">
                          <a:xfrm>
                            <a:off x="725213" y="268014"/>
                            <a:ext cx="3108960" cy="2053998"/>
                            <a:chOff x="0" y="0"/>
                            <a:chExt cx="3108960" cy="2053998"/>
                          </a:xfrm>
                        </wpg:grpSpPr>
                        <wps:wsp>
                          <wps:cNvPr id="4" name="矩形 138"/>
                          <wps:cNvSpPr>
                            <a:spLocks noChangeArrowheads="1"/>
                          </wps:cNvSpPr>
                          <wps:spPr bwMode="auto">
                            <a:xfrm>
                              <a:off x="132139" y="184994"/>
                              <a:ext cx="736600" cy="260350"/>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499B" w:rsidRDefault="00E3499B" w:rsidP="00DF11EE">
                                <w:pPr>
                                  <w:jc w:val="center"/>
                                  <w:rPr>
                                    <w:color w:val="000000"/>
                                  </w:rPr>
                                </w:pPr>
                                <w:r>
                                  <w:rPr>
                                    <w:rFonts w:hint="eastAsia"/>
                                    <w:color w:val="000000"/>
                                  </w:rPr>
                                  <w:t>绪论</w:t>
                                </w:r>
                              </w:p>
                            </w:txbxContent>
                          </wps:txbx>
                          <wps:bodyPr rot="0" vert="horz" wrap="square" lIns="0" tIns="0" rIns="0" bIns="0" anchor="ctr" anchorCtr="0" upright="1">
                            <a:noAutofit/>
                          </wps:bodyPr>
                        </wps:wsp>
                        <wps:wsp>
                          <wps:cNvPr id="5" name="矩形 139"/>
                          <wps:cNvSpPr>
                            <a:spLocks noChangeArrowheads="1"/>
                          </wps:cNvSpPr>
                          <wps:spPr bwMode="auto">
                            <a:xfrm>
                              <a:off x="2019080" y="95140"/>
                              <a:ext cx="971550" cy="431800"/>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499B" w:rsidRDefault="00E3499B" w:rsidP="00DF11EE">
                                <w:pPr>
                                  <w:jc w:val="center"/>
                                  <w:rPr>
                                    <w:color w:val="000000"/>
                                  </w:rPr>
                                </w:pPr>
                                <w:r>
                                  <w:rPr>
                                    <w:rFonts w:hint="eastAsia"/>
                                    <w:color w:val="000000"/>
                                  </w:rPr>
                                  <w:t>背景</w:t>
                                </w:r>
                                <w:r>
                                  <w:rPr>
                                    <w:color w:val="000000"/>
                                  </w:rPr>
                                  <w:t>、意义</w:t>
                                </w:r>
                                <w:r>
                                  <w:rPr>
                                    <w:rFonts w:hint="eastAsia"/>
                                    <w:color w:val="000000"/>
                                  </w:rPr>
                                  <w:t>、</w:t>
                                </w:r>
                                <w:r>
                                  <w:rPr>
                                    <w:color w:val="000000"/>
                                  </w:rPr>
                                  <w:t>方法</w:t>
                                </w:r>
                                <w:r>
                                  <w:rPr>
                                    <w:rFonts w:hint="eastAsia"/>
                                    <w:color w:val="000000"/>
                                  </w:rPr>
                                  <w:t>和</w:t>
                                </w:r>
                                <w:r>
                                  <w:rPr>
                                    <w:color w:val="000000"/>
                                  </w:rPr>
                                  <w:t>创新点</w:t>
                                </w:r>
                              </w:p>
                            </w:txbxContent>
                          </wps:txbx>
                          <wps:bodyPr rot="0" vert="horz" wrap="square" lIns="0" tIns="0" rIns="0" bIns="0" anchor="ctr" anchorCtr="0" upright="1">
                            <a:noAutofit/>
                          </wps:bodyPr>
                        </wps:wsp>
                        <wps:wsp>
                          <wps:cNvPr id="6" name="直接箭头连接符 140"/>
                          <wps:cNvCnPr>
                            <a:cxnSpLocks noChangeShapeType="1"/>
                          </wps:cNvCnPr>
                          <wps:spPr bwMode="auto">
                            <a:xfrm>
                              <a:off x="866830" y="317133"/>
                              <a:ext cx="1149350"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7" name="矩形 141"/>
                          <wps:cNvSpPr>
                            <a:spLocks noChangeArrowheads="1"/>
                          </wps:cNvSpPr>
                          <wps:spPr bwMode="auto">
                            <a:xfrm>
                              <a:off x="132139" y="1115251"/>
                              <a:ext cx="736600" cy="260350"/>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499B" w:rsidRDefault="00E3499B" w:rsidP="00DF11EE">
                                <w:pPr>
                                  <w:jc w:val="center"/>
                                  <w:rPr>
                                    <w:color w:val="000000"/>
                                  </w:rPr>
                                </w:pPr>
                                <w:r>
                                  <w:rPr>
                                    <w:rFonts w:hint="eastAsia"/>
                                    <w:color w:val="000000"/>
                                  </w:rPr>
                                  <w:t>文献综述</w:t>
                                </w:r>
                              </w:p>
                            </w:txbxContent>
                          </wps:txbx>
                          <wps:bodyPr rot="0" vert="horz" wrap="square" lIns="0" tIns="0" rIns="0" bIns="0" anchor="ctr" anchorCtr="0" upright="1">
                            <a:noAutofit/>
                          </wps:bodyPr>
                        </wps:wsp>
                        <wps:wsp>
                          <wps:cNvPr id="8" name="矩形 142"/>
                          <wps:cNvSpPr>
                            <a:spLocks noChangeArrowheads="1"/>
                          </wps:cNvSpPr>
                          <wps:spPr bwMode="auto">
                            <a:xfrm>
                              <a:off x="2140647" y="586696"/>
                              <a:ext cx="736600" cy="260350"/>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499B" w:rsidRDefault="00E3499B" w:rsidP="00DF11EE">
                                <w:pPr>
                                  <w:jc w:val="center"/>
                                  <w:rPr>
                                    <w:color w:val="000000"/>
                                  </w:rPr>
                                </w:pPr>
                                <w:r>
                                  <w:rPr>
                                    <w:rFonts w:hint="eastAsia"/>
                                    <w:color w:val="000000"/>
                                  </w:rPr>
                                  <w:t>企业家</w:t>
                                </w:r>
                              </w:p>
                            </w:txbxContent>
                          </wps:txbx>
                          <wps:bodyPr rot="0" vert="horz" wrap="square" lIns="0" tIns="0" rIns="0" bIns="0" anchor="ctr" anchorCtr="0" upright="1">
                            <a:noAutofit/>
                          </wps:bodyPr>
                        </wps:wsp>
                        <wps:wsp>
                          <wps:cNvPr id="9" name="矩形 143"/>
                          <wps:cNvSpPr>
                            <a:spLocks noChangeArrowheads="1"/>
                          </wps:cNvSpPr>
                          <wps:spPr bwMode="auto">
                            <a:xfrm>
                              <a:off x="2140647" y="861544"/>
                              <a:ext cx="736600" cy="260350"/>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499B" w:rsidRDefault="00E3499B" w:rsidP="00DF11EE">
                                <w:pPr>
                                  <w:jc w:val="center"/>
                                  <w:rPr>
                                    <w:color w:val="000000"/>
                                  </w:rPr>
                                </w:pPr>
                                <w:r>
                                  <w:rPr>
                                    <w:rFonts w:hint="eastAsia"/>
                                    <w:color w:val="000000"/>
                                  </w:rPr>
                                  <w:t>企业家精神</w:t>
                                </w:r>
                              </w:p>
                            </w:txbxContent>
                          </wps:txbx>
                          <wps:bodyPr rot="0" vert="horz" wrap="square" lIns="0" tIns="0" rIns="0" bIns="0" anchor="ctr" anchorCtr="0" upright="1">
                            <a:noAutofit/>
                          </wps:bodyPr>
                        </wps:wsp>
                        <wps:wsp>
                          <wps:cNvPr id="10" name="矩形 144"/>
                          <wps:cNvSpPr>
                            <a:spLocks noChangeArrowheads="1"/>
                          </wps:cNvSpPr>
                          <wps:spPr bwMode="auto">
                            <a:xfrm>
                              <a:off x="2140647" y="1141678"/>
                              <a:ext cx="736600" cy="432000"/>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499B" w:rsidRDefault="00E3499B" w:rsidP="00DF11EE">
                                <w:pPr>
                                  <w:jc w:val="center"/>
                                  <w:rPr>
                                    <w:color w:val="000000"/>
                                  </w:rPr>
                                </w:pPr>
                                <w:r>
                                  <w:rPr>
                                    <w:rFonts w:hint="eastAsia"/>
                                    <w:color w:val="000000"/>
                                  </w:rPr>
                                  <w:t>企业家精神</w:t>
                                </w:r>
                                <w:r>
                                  <w:rPr>
                                    <w:color w:val="000000"/>
                                  </w:rPr>
                                  <w:t>指标</w:t>
                                </w:r>
                              </w:p>
                            </w:txbxContent>
                          </wps:txbx>
                          <wps:bodyPr rot="0" vert="horz" wrap="square" lIns="0" tIns="0" rIns="0" bIns="0" anchor="ctr" anchorCtr="0" upright="1">
                            <a:noAutofit/>
                          </wps:bodyPr>
                        </wps:wsp>
                        <wps:wsp>
                          <wps:cNvPr id="11" name="矩形 145"/>
                          <wps:cNvSpPr>
                            <a:spLocks noChangeArrowheads="1"/>
                          </wps:cNvSpPr>
                          <wps:spPr bwMode="auto">
                            <a:xfrm>
                              <a:off x="2140647" y="1596236"/>
                              <a:ext cx="736600" cy="432000"/>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499B" w:rsidRDefault="00E3499B" w:rsidP="00DF11EE">
                                <w:pPr>
                                  <w:jc w:val="center"/>
                                  <w:rPr>
                                    <w:color w:val="000000"/>
                                  </w:rPr>
                                </w:pPr>
                                <w:r>
                                  <w:rPr>
                                    <w:rFonts w:hint="eastAsia"/>
                                    <w:color w:val="000000"/>
                                  </w:rPr>
                                  <w:t>就业集聚</w:t>
                                </w:r>
                                <w:r>
                                  <w:rPr>
                                    <w:color w:val="000000"/>
                                  </w:rPr>
                                  <w:t>及效应</w:t>
                                </w:r>
                              </w:p>
                            </w:txbxContent>
                          </wps:txbx>
                          <wps:bodyPr rot="0" vert="horz" wrap="square" lIns="0" tIns="0" rIns="0" bIns="0" anchor="ctr" anchorCtr="0" upright="1">
                            <a:noAutofit/>
                          </wps:bodyPr>
                        </wps:wsp>
                        <wps:wsp>
                          <wps:cNvPr id="12" name="直接箭头连接符 146"/>
                          <wps:cNvCnPr>
                            <a:cxnSpLocks noChangeShapeType="1"/>
                          </wps:cNvCnPr>
                          <wps:spPr bwMode="auto">
                            <a:xfrm>
                              <a:off x="1231533" y="713549"/>
                              <a:ext cx="899795"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3" name="直接箭头连接符 147"/>
                          <wps:cNvCnPr>
                            <a:cxnSpLocks noChangeShapeType="1"/>
                          </wps:cNvCnPr>
                          <wps:spPr bwMode="auto">
                            <a:xfrm>
                              <a:off x="1236819" y="993683"/>
                              <a:ext cx="899795"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4" name="直接箭头连接符 148"/>
                          <wps:cNvCnPr>
                            <a:cxnSpLocks noChangeShapeType="1"/>
                          </wps:cNvCnPr>
                          <wps:spPr bwMode="auto">
                            <a:xfrm>
                              <a:off x="1236819" y="1363672"/>
                              <a:ext cx="899795"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5" name="直接箭头连接符 149"/>
                          <wps:cNvCnPr>
                            <a:cxnSpLocks noChangeShapeType="1"/>
                          </wps:cNvCnPr>
                          <wps:spPr bwMode="auto">
                            <a:xfrm>
                              <a:off x="1236819" y="1812943"/>
                              <a:ext cx="899795"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 name="直接连接符 150"/>
                          <wps:cNvCnPr>
                            <a:cxnSpLocks noChangeShapeType="1"/>
                          </wps:cNvCnPr>
                          <wps:spPr bwMode="auto">
                            <a:xfrm>
                              <a:off x="1236819" y="713549"/>
                              <a:ext cx="0" cy="109855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直接连接符 151"/>
                          <wps:cNvCnPr>
                            <a:cxnSpLocks noChangeShapeType="1"/>
                          </wps:cNvCnPr>
                          <wps:spPr bwMode="auto">
                            <a:xfrm>
                              <a:off x="866830" y="1242104"/>
                              <a:ext cx="368300"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矩形 152"/>
                          <wps:cNvSpPr>
                            <a:spLocks noChangeArrowheads="1"/>
                          </wps:cNvSpPr>
                          <wps:spPr bwMode="auto">
                            <a:xfrm>
                              <a:off x="0" y="73998"/>
                              <a:ext cx="3108960" cy="1980000"/>
                            </a:xfrm>
                            <a:prstGeom prst="rect">
                              <a:avLst/>
                            </a:prstGeom>
                            <a:noFill/>
                            <a:ln w="6350" algn="ctr">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9" name="下箭头 153"/>
                          <wps:cNvSpPr>
                            <a:spLocks noChangeArrowheads="1"/>
                          </wps:cNvSpPr>
                          <wps:spPr bwMode="auto">
                            <a:xfrm>
                              <a:off x="1511667" y="0"/>
                              <a:ext cx="84569" cy="72640"/>
                            </a:xfrm>
                            <a:prstGeom prst="downArrow">
                              <a:avLst>
                                <a:gd name="adj1" fmla="val 50000"/>
                                <a:gd name="adj2" fmla="val 50000"/>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20" name="组合 154"/>
                        <wpg:cNvGrpSpPr>
                          <a:grpSpLocks/>
                        </wpg:cNvGrpSpPr>
                        <wpg:grpSpPr bwMode="auto">
                          <a:xfrm>
                            <a:off x="725213" y="2317531"/>
                            <a:ext cx="3108960" cy="973998"/>
                            <a:chOff x="0" y="0"/>
                            <a:chExt cx="3108960" cy="973998"/>
                          </a:xfrm>
                        </wpg:grpSpPr>
                        <wps:wsp>
                          <wps:cNvPr id="21" name="矩形 155"/>
                          <wps:cNvSpPr>
                            <a:spLocks noChangeArrowheads="1"/>
                          </wps:cNvSpPr>
                          <wps:spPr bwMode="auto">
                            <a:xfrm>
                              <a:off x="132139" y="295991"/>
                              <a:ext cx="736600" cy="431800"/>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499B" w:rsidRDefault="00E3499B" w:rsidP="00DF11EE">
                                <w:pPr>
                                  <w:jc w:val="center"/>
                                  <w:rPr>
                                    <w:color w:val="000000"/>
                                  </w:rPr>
                                </w:pPr>
                                <w:r>
                                  <w:rPr>
                                    <w:rFonts w:hint="eastAsia"/>
                                    <w:color w:val="000000"/>
                                  </w:rPr>
                                  <w:t>企业家</w:t>
                                </w:r>
                                <w:r>
                                  <w:rPr>
                                    <w:color w:val="000000"/>
                                  </w:rPr>
                                  <w:t>精神指标构建</w:t>
                                </w:r>
                              </w:p>
                            </w:txbxContent>
                          </wps:txbx>
                          <wps:bodyPr rot="0" vert="horz" wrap="square" lIns="0" tIns="0" rIns="0" bIns="0" anchor="ctr" anchorCtr="0" upright="1">
                            <a:noAutofit/>
                          </wps:bodyPr>
                        </wps:wsp>
                        <wps:wsp>
                          <wps:cNvPr id="22" name="矩形 156"/>
                          <wps:cNvSpPr>
                            <a:spLocks noChangeArrowheads="1"/>
                          </wps:cNvSpPr>
                          <wps:spPr bwMode="auto">
                            <a:xfrm>
                              <a:off x="2135362" y="105711"/>
                              <a:ext cx="736600" cy="260350"/>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499B" w:rsidRDefault="00E3499B" w:rsidP="00DF11EE">
                                <w:pPr>
                                  <w:jc w:val="center"/>
                                  <w:rPr>
                                    <w:color w:val="000000"/>
                                  </w:rPr>
                                </w:pPr>
                                <w:r>
                                  <w:rPr>
                                    <w:rFonts w:hint="eastAsia"/>
                                    <w:color w:val="000000"/>
                                  </w:rPr>
                                  <w:t>创业维度</w:t>
                                </w:r>
                              </w:p>
                            </w:txbxContent>
                          </wps:txbx>
                          <wps:bodyPr rot="0" vert="horz" wrap="square" lIns="0" tIns="0" rIns="0" bIns="0" anchor="ctr" anchorCtr="0" upright="1">
                            <a:noAutofit/>
                          </wps:bodyPr>
                        </wps:wsp>
                        <wps:wsp>
                          <wps:cNvPr id="23" name="矩形 157"/>
                          <wps:cNvSpPr>
                            <a:spLocks noChangeArrowheads="1"/>
                          </wps:cNvSpPr>
                          <wps:spPr bwMode="auto">
                            <a:xfrm>
                              <a:off x="2135362" y="391131"/>
                              <a:ext cx="736600" cy="260350"/>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499B" w:rsidRDefault="00E3499B" w:rsidP="00DF11EE">
                                <w:pPr>
                                  <w:jc w:val="center"/>
                                  <w:rPr>
                                    <w:color w:val="000000"/>
                                  </w:rPr>
                                </w:pPr>
                                <w:r>
                                  <w:rPr>
                                    <w:rFonts w:hint="eastAsia"/>
                                    <w:color w:val="000000"/>
                                  </w:rPr>
                                  <w:t>创新维度</w:t>
                                </w:r>
                              </w:p>
                            </w:txbxContent>
                          </wps:txbx>
                          <wps:bodyPr rot="0" vert="horz" wrap="square" lIns="0" tIns="0" rIns="0" bIns="0" anchor="ctr" anchorCtr="0" upright="1">
                            <a:noAutofit/>
                          </wps:bodyPr>
                        </wps:wsp>
                        <wps:wsp>
                          <wps:cNvPr id="24" name="矩形 158"/>
                          <wps:cNvSpPr>
                            <a:spLocks noChangeArrowheads="1"/>
                          </wps:cNvSpPr>
                          <wps:spPr bwMode="auto">
                            <a:xfrm>
                              <a:off x="2135362" y="671265"/>
                              <a:ext cx="736600" cy="260350"/>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499B" w:rsidRDefault="00E3499B" w:rsidP="00DF11EE">
                                <w:pPr>
                                  <w:jc w:val="center"/>
                                  <w:rPr>
                                    <w:color w:val="000000"/>
                                  </w:rPr>
                                </w:pPr>
                                <w:r>
                                  <w:rPr>
                                    <w:rFonts w:hint="eastAsia"/>
                                    <w:color w:val="000000"/>
                                  </w:rPr>
                                  <w:t>企业家才能</w:t>
                                </w:r>
                              </w:p>
                            </w:txbxContent>
                          </wps:txbx>
                          <wps:bodyPr rot="0" vert="horz" wrap="square" lIns="0" tIns="0" rIns="0" bIns="0" anchor="ctr" anchorCtr="0" upright="1">
                            <a:noAutofit/>
                          </wps:bodyPr>
                        </wps:wsp>
                        <wps:wsp>
                          <wps:cNvPr id="25" name="直接箭头连接符 159"/>
                          <wps:cNvCnPr>
                            <a:cxnSpLocks noChangeShapeType="1"/>
                          </wps:cNvCnPr>
                          <wps:spPr bwMode="auto">
                            <a:xfrm>
                              <a:off x="1231533" y="803403"/>
                              <a:ext cx="899795"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6" name="直接箭头连接符 160"/>
                          <wps:cNvCnPr>
                            <a:cxnSpLocks noChangeShapeType="1"/>
                          </wps:cNvCnPr>
                          <wps:spPr bwMode="auto">
                            <a:xfrm>
                              <a:off x="1236819" y="237850"/>
                              <a:ext cx="899795"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 name="直接箭头连接符 161"/>
                          <wps:cNvCnPr>
                            <a:cxnSpLocks noChangeShapeType="1"/>
                          </wps:cNvCnPr>
                          <wps:spPr bwMode="auto">
                            <a:xfrm>
                              <a:off x="872116" y="517984"/>
                              <a:ext cx="1260000"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0" name="直接连接符 162"/>
                          <wps:cNvCnPr>
                            <a:cxnSpLocks noChangeShapeType="1"/>
                          </wps:cNvCnPr>
                          <wps:spPr bwMode="auto">
                            <a:xfrm>
                              <a:off x="1236819" y="243135"/>
                              <a:ext cx="0" cy="55800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矩形 163"/>
                          <wps:cNvSpPr>
                            <a:spLocks noChangeArrowheads="1"/>
                          </wps:cNvSpPr>
                          <wps:spPr bwMode="auto">
                            <a:xfrm>
                              <a:off x="0" y="73998"/>
                              <a:ext cx="3108960" cy="900000"/>
                            </a:xfrm>
                            <a:prstGeom prst="rect">
                              <a:avLst/>
                            </a:prstGeom>
                            <a:noFill/>
                            <a:ln w="6350" algn="ctr">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3" name="下箭头 164"/>
                          <wps:cNvSpPr>
                            <a:spLocks noChangeArrowheads="1"/>
                          </wps:cNvSpPr>
                          <wps:spPr bwMode="auto">
                            <a:xfrm>
                              <a:off x="1501096" y="0"/>
                              <a:ext cx="84569" cy="72640"/>
                            </a:xfrm>
                            <a:prstGeom prst="downArrow">
                              <a:avLst>
                                <a:gd name="adj1" fmla="val 50000"/>
                                <a:gd name="adj2" fmla="val 50000"/>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34" name="组合 165"/>
                        <wpg:cNvGrpSpPr>
                          <a:grpSpLocks/>
                        </wpg:cNvGrpSpPr>
                        <wpg:grpSpPr bwMode="auto">
                          <a:xfrm>
                            <a:off x="725213" y="3294993"/>
                            <a:ext cx="3108960" cy="1563165"/>
                            <a:chOff x="0" y="0"/>
                            <a:chExt cx="3108960" cy="1563165"/>
                          </a:xfrm>
                        </wpg:grpSpPr>
                        <wps:wsp>
                          <wps:cNvPr id="35" name="矩形 166"/>
                          <wps:cNvSpPr>
                            <a:spLocks noChangeArrowheads="1"/>
                          </wps:cNvSpPr>
                          <wps:spPr bwMode="auto">
                            <a:xfrm>
                              <a:off x="132139" y="332990"/>
                              <a:ext cx="736600" cy="431800"/>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499B" w:rsidRDefault="00E3499B" w:rsidP="00DF11EE">
                                <w:pPr>
                                  <w:jc w:val="center"/>
                                  <w:rPr>
                                    <w:color w:val="000000"/>
                                  </w:rPr>
                                </w:pPr>
                                <w:r>
                                  <w:rPr>
                                    <w:rFonts w:hint="eastAsia"/>
                                    <w:color w:val="000000"/>
                                  </w:rPr>
                                  <w:t>企业家</w:t>
                                </w:r>
                                <w:r>
                                  <w:rPr>
                                    <w:color w:val="000000"/>
                                  </w:rPr>
                                  <w:t>精</w:t>
                                </w:r>
                                <w:r>
                                  <w:rPr>
                                    <w:rFonts w:hint="eastAsia"/>
                                    <w:color w:val="000000"/>
                                  </w:rPr>
                                  <w:t>神动态研究</w:t>
                                </w:r>
                              </w:p>
                            </w:txbxContent>
                          </wps:txbx>
                          <wps:bodyPr rot="0" vert="horz" wrap="square" lIns="0" tIns="0" rIns="0" bIns="0" anchor="ctr" anchorCtr="0" upright="1">
                            <a:noAutofit/>
                          </wps:bodyPr>
                        </wps:wsp>
                        <wps:wsp>
                          <wps:cNvPr id="36" name="矩形 167"/>
                          <wps:cNvSpPr>
                            <a:spLocks noChangeArrowheads="1"/>
                          </wps:cNvSpPr>
                          <wps:spPr bwMode="auto">
                            <a:xfrm>
                              <a:off x="2135362" y="110997"/>
                              <a:ext cx="736600" cy="432000"/>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499B" w:rsidRDefault="00E3499B" w:rsidP="00DF11EE">
                                <w:pPr>
                                  <w:jc w:val="center"/>
                                  <w:rPr>
                                    <w:color w:val="000000"/>
                                  </w:rPr>
                                </w:pPr>
                                <w:r>
                                  <w:rPr>
                                    <w:rFonts w:hint="eastAsia"/>
                                    <w:color w:val="000000"/>
                                  </w:rPr>
                                  <w:t>企业家精神</w:t>
                                </w:r>
                                <w:r>
                                  <w:rPr>
                                    <w:color w:val="000000"/>
                                  </w:rPr>
                                  <w:t>测量</w:t>
                                </w:r>
                              </w:p>
                            </w:txbxContent>
                          </wps:txbx>
                          <wps:bodyPr rot="0" vert="horz" wrap="square" lIns="0" tIns="0" rIns="0" bIns="0" anchor="ctr" anchorCtr="0" upright="1">
                            <a:noAutofit/>
                          </wps:bodyPr>
                        </wps:wsp>
                        <wps:wsp>
                          <wps:cNvPr id="37" name="矩形 168"/>
                          <wps:cNvSpPr>
                            <a:spLocks noChangeArrowheads="1"/>
                          </wps:cNvSpPr>
                          <wps:spPr bwMode="auto">
                            <a:xfrm>
                              <a:off x="2135362" y="565554"/>
                              <a:ext cx="736600" cy="432000"/>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499B" w:rsidRDefault="00E3499B" w:rsidP="00DF11EE">
                                <w:pPr>
                                  <w:jc w:val="center"/>
                                  <w:rPr>
                                    <w:color w:val="000000"/>
                                  </w:rPr>
                                </w:pPr>
                                <w:r>
                                  <w:rPr>
                                    <w:rFonts w:hint="eastAsia"/>
                                    <w:color w:val="000000"/>
                                  </w:rPr>
                                  <w:t>企业家精神等级评价</w:t>
                                </w:r>
                              </w:p>
                            </w:txbxContent>
                          </wps:txbx>
                          <wps:bodyPr rot="0" vert="horz" wrap="square" lIns="0" tIns="0" rIns="0" bIns="0" anchor="ctr" anchorCtr="0" upright="1">
                            <a:noAutofit/>
                          </wps:bodyPr>
                        </wps:wsp>
                        <wps:wsp>
                          <wps:cNvPr id="38" name="矩形 169"/>
                          <wps:cNvSpPr>
                            <a:spLocks noChangeArrowheads="1"/>
                          </wps:cNvSpPr>
                          <wps:spPr bwMode="auto">
                            <a:xfrm>
                              <a:off x="68712" y="993683"/>
                              <a:ext cx="863600" cy="431800"/>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499B" w:rsidRDefault="00E3499B" w:rsidP="00DF11EE">
                                <w:pPr>
                                  <w:jc w:val="center"/>
                                  <w:rPr>
                                    <w:color w:val="000000"/>
                                  </w:rPr>
                                </w:pPr>
                                <w:r>
                                  <w:rPr>
                                    <w:rFonts w:hint="eastAsia"/>
                                    <w:color w:val="000000"/>
                                  </w:rPr>
                                  <w:t>企业家</w:t>
                                </w:r>
                                <w:r>
                                  <w:rPr>
                                    <w:color w:val="000000"/>
                                  </w:rPr>
                                  <w:t>精</w:t>
                                </w:r>
                                <w:r>
                                  <w:rPr>
                                    <w:rFonts w:hint="eastAsia"/>
                                    <w:color w:val="000000"/>
                                  </w:rPr>
                                  <w:t>神对就业集聚</w:t>
                                </w:r>
                                <w:r>
                                  <w:rPr>
                                    <w:color w:val="000000"/>
                                  </w:rPr>
                                  <w:t>研究</w:t>
                                </w:r>
                              </w:p>
                            </w:txbxContent>
                          </wps:txbx>
                          <wps:bodyPr rot="0" vert="horz" wrap="square" lIns="0" tIns="0" rIns="0" bIns="0" anchor="ctr" anchorCtr="0" upright="1">
                            <a:noAutofit/>
                          </wps:bodyPr>
                        </wps:wsp>
                        <wps:wsp>
                          <wps:cNvPr id="39" name="矩形 170"/>
                          <wps:cNvSpPr>
                            <a:spLocks noChangeArrowheads="1"/>
                          </wps:cNvSpPr>
                          <wps:spPr bwMode="auto">
                            <a:xfrm>
                              <a:off x="2135362" y="1072966"/>
                              <a:ext cx="736600" cy="260350"/>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499B" w:rsidRDefault="00E3499B" w:rsidP="00DF11EE">
                                <w:pPr>
                                  <w:jc w:val="center"/>
                                  <w:rPr>
                                    <w:color w:val="000000"/>
                                  </w:rPr>
                                </w:pPr>
                                <w:r>
                                  <w:rPr>
                                    <w:rFonts w:hint="eastAsia"/>
                                    <w:color w:val="000000"/>
                                  </w:rPr>
                                  <w:t>空间计量</w:t>
                                </w:r>
                              </w:p>
                            </w:txbxContent>
                          </wps:txbx>
                          <wps:bodyPr rot="0" vert="horz" wrap="square" lIns="0" tIns="0" rIns="0" bIns="0" anchor="ctr" anchorCtr="0" upright="1">
                            <a:noAutofit/>
                          </wps:bodyPr>
                        </wps:wsp>
                        <wps:wsp>
                          <wps:cNvPr id="40" name="直接箭头连接符 171"/>
                          <wps:cNvCnPr>
                            <a:cxnSpLocks noChangeShapeType="1"/>
                          </wps:cNvCnPr>
                          <wps:spPr bwMode="auto">
                            <a:xfrm>
                              <a:off x="930257" y="1205105"/>
                              <a:ext cx="1209040"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1" name="直接箭头连接符 172"/>
                          <wps:cNvCnPr>
                            <a:cxnSpLocks noChangeShapeType="1"/>
                          </wps:cNvCnPr>
                          <wps:spPr bwMode="auto">
                            <a:xfrm>
                              <a:off x="1242104" y="322418"/>
                              <a:ext cx="899795"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2" name="直接箭头连接符 173"/>
                          <wps:cNvCnPr>
                            <a:cxnSpLocks noChangeShapeType="1"/>
                          </wps:cNvCnPr>
                          <wps:spPr bwMode="auto">
                            <a:xfrm>
                              <a:off x="1242104" y="782261"/>
                              <a:ext cx="899795"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3" name="直接连接符 174"/>
                          <wps:cNvCnPr>
                            <a:cxnSpLocks noChangeShapeType="1"/>
                          </wps:cNvCnPr>
                          <wps:spPr bwMode="auto">
                            <a:xfrm>
                              <a:off x="1242104" y="322418"/>
                              <a:ext cx="0" cy="45720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51" name="直接连接符 175"/>
                          <wps:cNvCnPr>
                            <a:cxnSpLocks noChangeShapeType="1"/>
                          </wps:cNvCnPr>
                          <wps:spPr bwMode="auto">
                            <a:xfrm>
                              <a:off x="872116" y="560268"/>
                              <a:ext cx="368300"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52" name="矩形 176"/>
                          <wps:cNvSpPr>
                            <a:spLocks noChangeArrowheads="1"/>
                          </wps:cNvSpPr>
                          <wps:spPr bwMode="auto">
                            <a:xfrm>
                              <a:off x="0" y="79283"/>
                              <a:ext cx="3108960" cy="1404000"/>
                            </a:xfrm>
                            <a:prstGeom prst="rect">
                              <a:avLst/>
                            </a:prstGeom>
                            <a:noFill/>
                            <a:ln w="6350" algn="ctr">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3" name="下箭头 177"/>
                          <wps:cNvSpPr>
                            <a:spLocks noChangeArrowheads="1"/>
                          </wps:cNvSpPr>
                          <wps:spPr bwMode="auto">
                            <a:xfrm>
                              <a:off x="1511667" y="0"/>
                              <a:ext cx="84569" cy="72640"/>
                            </a:xfrm>
                            <a:prstGeom prst="downArrow">
                              <a:avLst>
                                <a:gd name="adj1" fmla="val 50000"/>
                                <a:gd name="adj2" fmla="val 50000"/>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4" name="下箭头 178"/>
                          <wps:cNvSpPr>
                            <a:spLocks noChangeArrowheads="1"/>
                          </wps:cNvSpPr>
                          <wps:spPr bwMode="auto">
                            <a:xfrm>
                              <a:off x="1511667" y="1490525"/>
                              <a:ext cx="84569" cy="72640"/>
                            </a:xfrm>
                            <a:prstGeom prst="downArrow">
                              <a:avLst>
                                <a:gd name="adj1" fmla="val 50000"/>
                                <a:gd name="adj2" fmla="val 50000"/>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55" name="组合 179"/>
                        <wpg:cNvGrpSpPr>
                          <a:grpSpLocks/>
                        </wpg:cNvGrpSpPr>
                        <wpg:grpSpPr bwMode="auto">
                          <a:xfrm>
                            <a:off x="0" y="0"/>
                            <a:ext cx="4616193" cy="5360713"/>
                            <a:chOff x="0" y="0"/>
                            <a:chExt cx="4616193" cy="5360713"/>
                          </a:xfrm>
                        </wpg:grpSpPr>
                        <wps:wsp>
                          <wps:cNvPr id="56" name="矩形 180"/>
                          <wps:cNvSpPr>
                            <a:spLocks noChangeArrowheads="1"/>
                          </wps:cNvSpPr>
                          <wps:spPr bwMode="auto">
                            <a:xfrm>
                              <a:off x="1633235" y="4867991"/>
                              <a:ext cx="1331595" cy="260350"/>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499B" w:rsidRDefault="00E3499B" w:rsidP="00DF11EE">
                                <w:pPr>
                                  <w:jc w:val="center"/>
                                  <w:rPr>
                                    <w:color w:val="000000"/>
                                  </w:rPr>
                                </w:pPr>
                                <w:r>
                                  <w:rPr>
                                    <w:rFonts w:hint="eastAsia"/>
                                    <w:color w:val="000000"/>
                                  </w:rPr>
                                  <w:t>结论、</w:t>
                                </w:r>
                                <w:r>
                                  <w:rPr>
                                    <w:color w:val="000000"/>
                                  </w:rPr>
                                  <w:t>对策及不足</w:t>
                                </w:r>
                              </w:p>
                            </w:txbxContent>
                          </wps:txbx>
                          <wps:bodyPr rot="0" vert="horz" wrap="square" lIns="0" tIns="0" rIns="0" bIns="0" anchor="ctr" anchorCtr="0" upright="1">
                            <a:noAutofit/>
                          </wps:bodyPr>
                        </wps:wsp>
                        <wps:wsp>
                          <wps:cNvPr id="57" name="矩形 181"/>
                          <wps:cNvSpPr>
                            <a:spLocks noChangeArrowheads="1"/>
                          </wps:cNvSpPr>
                          <wps:spPr bwMode="auto">
                            <a:xfrm>
                              <a:off x="3879593" y="1231533"/>
                              <a:ext cx="736600" cy="180000"/>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499B" w:rsidRDefault="00E3499B" w:rsidP="00DF11EE">
                                <w:pPr>
                                  <w:jc w:val="center"/>
                                  <w:rPr>
                                    <w:color w:val="000000"/>
                                    <w:sz w:val="18"/>
                                  </w:rPr>
                                </w:pPr>
                                <w:r>
                                  <w:rPr>
                                    <w:rFonts w:hint="eastAsia"/>
                                    <w:color w:val="000000"/>
                                    <w:sz w:val="18"/>
                                  </w:rPr>
                                  <w:t>文献研究</w:t>
                                </w:r>
                                <w:r>
                                  <w:rPr>
                                    <w:color w:val="000000"/>
                                    <w:sz w:val="18"/>
                                  </w:rPr>
                                  <w:t>法</w:t>
                                </w:r>
                              </w:p>
                            </w:txbxContent>
                          </wps:txbx>
                          <wps:bodyPr rot="0" vert="horz" wrap="square" lIns="0" tIns="0" rIns="0" bIns="0" anchor="ctr" anchorCtr="0" upright="1">
                            <a:noAutofit/>
                          </wps:bodyPr>
                        </wps:wsp>
                        <wps:wsp>
                          <wps:cNvPr id="58" name="矩形 182"/>
                          <wps:cNvSpPr>
                            <a:spLocks noChangeArrowheads="1"/>
                          </wps:cNvSpPr>
                          <wps:spPr bwMode="auto">
                            <a:xfrm>
                              <a:off x="3879593" y="2753772"/>
                              <a:ext cx="736600" cy="179705"/>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499B" w:rsidRDefault="00E3499B" w:rsidP="00DF11EE">
                                <w:pPr>
                                  <w:jc w:val="center"/>
                                  <w:rPr>
                                    <w:color w:val="000000"/>
                                    <w:sz w:val="18"/>
                                  </w:rPr>
                                </w:pPr>
                                <w:r>
                                  <w:rPr>
                                    <w:rFonts w:hint="eastAsia"/>
                                    <w:color w:val="000000"/>
                                    <w:sz w:val="18"/>
                                  </w:rPr>
                                  <w:t>综合指标</w:t>
                                </w:r>
                                <w:r>
                                  <w:rPr>
                                    <w:noProof/>
                                    <w:color w:val="000000"/>
                                    <w:sz w:val="18"/>
                                  </w:rPr>
                                  <w:drawing>
                                    <wp:inline distT="0" distB="0" distL="0" distR="0" wp14:anchorId="6E803CB6" wp14:editId="48A5F240">
                                      <wp:extent cx="730250" cy="260350"/>
                                      <wp:effectExtent l="0" t="0" r="0" b="6350"/>
                                      <wp:docPr id="198"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0250" cy="260350"/>
                                              </a:xfrm>
                                              <a:prstGeom prst="rect">
                                                <a:avLst/>
                                              </a:prstGeom>
                                              <a:noFill/>
                                              <a:ln>
                                                <a:noFill/>
                                              </a:ln>
                                            </pic:spPr>
                                          </pic:pic>
                                        </a:graphicData>
                                      </a:graphic>
                                    </wp:inline>
                                  </w:drawing>
                                </w:r>
                              </w:p>
                            </w:txbxContent>
                          </wps:txbx>
                          <wps:bodyPr rot="0" vert="horz" wrap="square" lIns="0" tIns="0" rIns="0" bIns="0" anchor="ctr" anchorCtr="0" upright="1">
                            <a:noAutofit/>
                          </wps:bodyPr>
                        </wps:wsp>
                        <wps:wsp>
                          <wps:cNvPr id="59" name="矩形 183"/>
                          <wps:cNvSpPr>
                            <a:spLocks noChangeArrowheads="1"/>
                          </wps:cNvSpPr>
                          <wps:spPr bwMode="auto">
                            <a:xfrm>
                              <a:off x="3874308" y="3440893"/>
                              <a:ext cx="736600" cy="179705"/>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499B" w:rsidRDefault="00E3499B" w:rsidP="00DF11EE">
                                <w:pPr>
                                  <w:jc w:val="center"/>
                                  <w:rPr>
                                    <w:color w:val="000000"/>
                                    <w:sz w:val="15"/>
                                  </w:rPr>
                                </w:pPr>
                                <w:r>
                                  <w:rPr>
                                    <w:rFonts w:hint="eastAsia"/>
                                    <w:color w:val="000000"/>
                                    <w:sz w:val="18"/>
                                  </w:rPr>
                                  <w:t>模型</w:t>
                                </w:r>
                                <w:r>
                                  <w:rPr>
                                    <w:color w:val="000000"/>
                                    <w:sz w:val="18"/>
                                  </w:rPr>
                                  <w:t>搭建</w:t>
                                </w:r>
                              </w:p>
                            </w:txbxContent>
                          </wps:txbx>
                          <wps:bodyPr rot="0" vert="horz" wrap="square" lIns="0" tIns="0" rIns="0" bIns="0" anchor="ctr" anchorCtr="0" upright="1">
                            <a:noAutofit/>
                          </wps:bodyPr>
                        </wps:wsp>
                        <wps:wsp>
                          <wps:cNvPr id="60" name="矩形 184"/>
                          <wps:cNvSpPr>
                            <a:spLocks noChangeArrowheads="1"/>
                          </wps:cNvSpPr>
                          <wps:spPr bwMode="auto">
                            <a:xfrm>
                              <a:off x="3879593" y="3657600"/>
                              <a:ext cx="736600" cy="179705"/>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499B" w:rsidRDefault="00E3499B" w:rsidP="00DF11EE">
                                <w:pPr>
                                  <w:jc w:val="center"/>
                                  <w:rPr>
                                    <w:color w:val="000000"/>
                                    <w:sz w:val="18"/>
                                  </w:rPr>
                                </w:pPr>
                                <w:r>
                                  <w:rPr>
                                    <w:rFonts w:hint="eastAsia"/>
                                    <w:color w:val="000000"/>
                                    <w:sz w:val="18"/>
                                  </w:rPr>
                                  <w:t>熵值法</w:t>
                                </w:r>
                              </w:p>
                            </w:txbxContent>
                          </wps:txbx>
                          <wps:bodyPr rot="0" vert="horz" wrap="square" lIns="0" tIns="0" rIns="0" bIns="0" anchor="ctr" anchorCtr="0" upright="1">
                            <a:noAutofit/>
                          </wps:bodyPr>
                        </wps:wsp>
                        <wps:wsp>
                          <wps:cNvPr id="61" name="矩形 185"/>
                          <wps:cNvSpPr>
                            <a:spLocks noChangeArrowheads="1"/>
                          </wps:cNvSpPr>
                          <wps:spPr bwMode="auto">
                            <a:xfrm>
                              <a:off x="3879593" y="3874308"/>
                              <a:ext cx="736600" cy="179705"/>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499B" w:rsidRDefault="00E3499B" w:rsidP="00DF11EE">
                                <w:pPr>
                                  <w:jc w:val="center"/>
                                  <w:rPr>
                                    <w:color w:val="000000"/>
                                    <w:sz w:val="18"/>
                                  </w:rPr>
                                </w:pPr>
                                <w:r>
                                  <w:rPr>
                                    <w:rFonts w:hint="eastAsia"/>
                                    <w:color w:val="000000"/>
                                    <w:sz w:val="18"/>
                                  </w:rPr>
                                  <w:t>模糊神经网络</w:t>
                                </w:r>
                              </w:p>
                            </w:txbxContent>
                          </wps:txbx>
                          <wps:bodyPr rot="0" vert="horz" wrap="square" lIns="0" tIns="0" rIns="0" bIns="0" anchor="ctr" anchorCtr="0" upright="1">
                            <a:noAutofit/>
                          </wps:bodyPr>
                        </wps:wsp>
                        <wps:wsp>
                          <wps:cNvPr id="62" name="矩形 186"/>
                          <wps:cNvSpPr>
                            <a:spLocks noChangeArrowheads="1"/>
                          </wps:cNvSpPr>
                          <wps:spPr bwMode="auto">
                            <a:xfrm>
                              <a:off x="3879593" y="4085730"/>
                              <a:ext cx="736600" cy="179705"/>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499B" w:rsidRDefault="00E3499B" w:rsidP="00DF11EE">
                                <w:pPr>
                                  <w:jc w:val="center"/>
                                  <w:rPr>
                                    <w:color w:val="000000"/>
                                    <w:sz w:val="18"/>
                                  </w:rPr>
                                </w:pPr>
                                <w:r>
                                  <w:rPr>
                                    <w:rFonts w:hint="eastAsia"/>
                                    <w:color w:val="000000"/>
                                    <w:sz w:val="18"/>
                                  </w:rPr>
                                  <w:t>差异驱动</w:t>
                                </w:r>
                              </w:p>
                            </w:txbxContent>
                          </wps:txbx>
                          <wps:bodyPr rot="0" vert="horz" wrap="square" lIns="0" tIns="0" rIns="0" bIns="0" anchor="ctr" anchorCtr="0" upright="1">
                            <a:noAutofit/>
                          </wps:bodyPr>
                        </wps:wsp>
                        <wps:wsp>
                          <wps:cNvPr id="63" name="矩形 187"/>
                          <wps:cNvSpPr>
                            <a:spLocks noChangeArrowheads="1"/>
                          </wps:cNvSpPr>
                          <wps:spPr bwMode="auto">
                            <a:xfrm>
                              <a:off x="3879593" y="4297152"/>
                              <a:ext cx="736600" cy="179705"/>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499B" w:rsidRDefault="00E3499B" w:rsidP="00DF11EE">
                                <w:pPr>
                                  <w:jc w:val="center"/>
                                  <w:rPr>
                                    <w:color w:val="000000"/>
                                    <w:sz w:val="18"/>
                                  </w:rPr>
                                </w:pPr>
                                <w:r>
                                  <w:rPr>
                                    <w:rFonts w:hint="eastAsia"/>
                                    <w:color w:val="000000"/>
                                    <w:sz w:val="18"/>
                                  </w:rPr>
                                  <w:t>聚类分析</w:t>
                                </w:r>
                              </w:p>
                            </w:txbxContent>
                          </wps:txbx>
                          <wps:bodyPr rot="0" vert="horz" wrap="square" lIns="0" tIns="0" rIns="0" bIns="0" anchor="ctr" anchorCtr="0" upright="1">
                            <a:noAutofit/>
                          </wps:bodyPr>
                        </wps:wsp>
                        <wps:wsp>
                          <wps:cNvPr id="64" name="矩形 188"/>
                          <wps:cNvSpPr>
                            <a:spLocks noChangeArrowheads="1"/>
                          </wps:cNvSpPr>
                          <wps:spPr bwMode="auto">
                            <a:xfrm>
                              <a:off x="3874308" y="4513859"/>
                              <a:ext cx="736600" cy="179705"/>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499B" w:rsidRDefault="00E3499B" w:rsidP="00DF11EE">
                                <w:pPr>
                                  <w:jc w:val="center"/>
                                  <w:rPr>
                                    <w:color w:val="000000"/>
                                    <w:sz w:val="18"/>
                                    <w:szCs w:val="18"/>
                                  </w:rPr>
                                </w:pPr>
                                <w:r>
                                  <w:rPr>
                                    <w:rFonts w:hint="eastAsia"/>
                                    <w:color w:val="000000"/>
                                    <w:sz w:val="18"/>
                                    <w:szCs w:val="18"/>
                                  </w:rPr>
                                  <w:t>杜宾分析</w:t>
                                </w:r>
                              </w:p>
                            </w:txbxContent>
                          </wps:txbx>
                          <wps:bodyPr rot="0" vert="horz" wrap="square" lIns="0" tIns="0" rIns="0" bIns="0" anchor="ctr" anchorCtr="0" upright="1">
                            <a:noAutofit/>
                          </wps:bodyPr>
                        </wps:wsp>
                        <wps:wsp>
                          <wps:cNvPr id="65" name="矩形 189"/>
                          <wps:cNvSpPr>
                            <a:spLocks noChangeArrowheads="1"/>
                          </wps:cNvSpPr>
                          <wps:spPr bwMode="auto">
                            <a:xfrm>
                              <a:off x="3874308" y="4889133"/>
                              <a:ext cx="736600" cy="179705"/>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499B" w:rsidRDefault="00E3499B" w:rsidP="00DF11EE">
                                <w:pPr>
                                  <w:jc w:val="center"/>
                                  <w:rPr>
                                    <w:color w:val="000000"/>
                                    <w:sz w:val="18"/>
                                  </w:rPr>
                                </w:pPr>
                                <w:r>
                                  <w:rPr>
                                    <w:rFonts w:hint="eastAsia"/>
                                    <w:color w:val="000000"/>
                                    <w:sz w:val="18"/>
                                  </w:rPr>
                                  <w:t>归纳分析</w:t>
                                </w:r>
                              </w:p>
                            </w:txbxContent>
                          </wps:txbx>
                          <wps:bodyPr rot="0" vert="horz" wrap="square" lIns="0" tIns="0" rIns="0" bIns="0" anchor="ctr" anchorCtr="0" upright="1">
                            <a:noAutofit/>
                          </wps:bodyPr>
                        </wps:wsp>
                        <wps:wsp>
                          <wps:cNvPr id="66" name="矩形 190"/>
                          <wps:cNvSpPr>
                            <a:spLocks noChangeArrowheads="1"/>
                          </wps:cNvSpPr>
                          <wps:spPr bwMode="auto">
                            <a:xfrm>
                              <a:off x="1923940" y="5286"/>
                              <a:ext cx="736600" cy="260350"/>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499B" w:rsidRDefault="00E3499B" w:rsidP="00DF11EE">
                                <w:pPr>
                                  <w:jc w:val="center"/>
                                  <w:rPr>
                                    <w:color w:val="000000"/>
                                  </w:rPr>
                                </w:pPr>
                                <w:r>
                                  <w:rPr>
                                    <w:rFonts w:hint="eastAsia"/>
                                    <w:color w:val="000000"/>
                                  </w:rPr>
                                  <w:t>研究内容</w:t>
                                </w:r>
                              </w:p>
                            </w:txbxContent>
                          </wps:txbx>
                          <wps:bodyPr rot="0" vert="horz" wrap="square" lIns="0" tIns="0" rIns="0" bIns="0" anchor="ctr" anchorCtr="0" upright="1">
                            <a:noAutofit/>
                          </wps:bodyPr>
                        </wps:wsp>
                        <wps:wsp>
                          <wps:cNvPr id="67" name="矩形 191"/>
                          <wps:cNvSpPr>
                            <a:spLocks noChangeArrowheads="1"/>
                          </wps:cNvSpPr>
                          <wps:spPr bwMode="auto">
                            <a:xfrm>
                              <a:off x="0" y="0"/>
                              <a:ext cx="736600" cy="260350"/>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499B" w:rsidRDefault="00E3499B" w:rsidP="00DF11EE">
                                <w:pPr>
                                  <w:jc w:val="center"/>
                                  <w:rPr>
                                    <w:color w:val="000000"/>
                                  </w:rPr>
                                </w:pPr>
                                <w:r>
                                  <w:rPr>
                                    <w:rFonts w:hint="eastAsia"/>
                                    <w:color w:val="000000"/>
                                  </w:rPr>
                                  <w:t>研究思路</w:t>
                                </w:r>
                              </w:p>
                            </w:txbxContent>
                          </wps:txbx>
                          <wps:bodyPr rot="0" vert="horz" wrap="square" lIns="0" tIns="0" rIns="0" bIns="0" anchor="ctr" anchorCtr="0" upright="1">
                            <a:noAutofit/>
                          </wps:bodyPr>
                        </wps:wsp>
                        <wps:wsp>
                          <wps:cNvPr id="68" name="矩形 192"/>
                          <wps:cNvSpPr>
                            <a:spLocks noChangeArrowheads="1"/>
                          </wps:cNvSpPr>
                          <wps:spPr bwMode="auto">
                            <a:xfrm>
                              <a:off x="3874308" y="0"/>
                              <a:ext cx="736600" cy="260350"/>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499B" w:rsidRDefault="00E3499B" w:rsidP="00DF11EE">
                                <w:pPr>
                                  <w:jc w:val="center"/>
                                  <w:rPr>
                                    <w:color w:val="000000"/>
                                  </w:rPr>
                                </w:pPr>
                                <w:r>
                                  <w:rPr>
                                    <w:rFonts w:hint="eastAsia"/>
                                    <w:color w:val="000000"/>
                                  </w:rPr>
                                  <w:t>研究方法</w:t>
                                </w:r>
                              </w:p>
                            </w:txbxContent>
                          </wps:txbx>
                          <wps:bodyPr rot="0" vert="horz" wrap="square" lIns="0" tIns="0" rIns="0" bIns="0" anchor="ctr" anchorCtr="0" upright="1">
                            <a:noAutofit/>
                          </wps:bodyPr>
                        </wps:wsp>
                        <wps:wsp>
                          <wps:cNvPr id="69" name="矩形 193"/>
                          <wps:cNvSpPr>
                            <a:spLocks noChangeArrowheads="1"/>
                          </wps:cNvSpPr>
                          <wps:spPr bwMode="auto">
                            <a:xfrm>
                              <a:off x="264278" y="967256"/>
                              <a:ext cx="215900" cy="719455"/>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499B" w:rsidRDefault="00E3499B" w:rsidP="00DF11EE">
                                <w:pPr>
                                  <w:jc w:val="center"/>
                                  <w:rPr>
                                    <w:color w:val="000000"/>
                                  </w:rPr>
                                </w:pPr>
                                <w:r>
                                  <w:rPr>
                                    <w:rFonts w:hint="eastAsia"/>
                                    <w:color w:val="000000"/>
                                  </w:rPr>
                                  <w:t>理论研究</w:t>
                                </w:r>
                              </w:p>
                            </w:txbxContent>
                          </wps:txbx>
                          <wps:bodyPr rot="0" vert="eaVert" wrap="square" lIns="0" tIns="0" rIns="0" bIns="0" anchor="ctr" anchorCtr="0" upright="1">
                            <a:noAutofit/>
                          </wps:bodyPr>
                        </wps:wsp>
                        <wps:wsp>
                          <wps:cNvPr id="70" name="矩形 194"/>
                          <wps:cNvSpPr>
                            <a:spLocks noChangeArrowheads="1"/>
                          </wps:cNvSpPr>
                          <wps:spPr bwMode="auto">
                            <a:xfrm>
                              <a:off x="258992" y="2484209"/>
                              <a:ext cx="216000" cy="720000"/>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499B" w:rsidRDefault="00E3499B" w:rsidP="00DF11EE">
                                <w:pPr>
                                  <w:jc w:val="center"/>
                                  <w:rPr>
                                    <w:color w:val="000000"/>
                                  </w:rPr>
                                </w:pPr>
                                <w:r>
                                  <w:rPr>
                                    <w:rFonts w:hint="eastAsia"/>
                                    <w:color w:val="000000"/>
                                  </w:rPr>
                                  <w:t>测度</w:t>
                                </w:r>
                                <w:r>
                                  <w:rPr>
                                    <w:color w:val="000000"/>
                                  </w:rPr>
                                  <w:t>构建</w:t>
                                </w:r>
                              </w:p>
                            </w:txbxContent>
                          </wps:txbx>
                          <wps:bodyPr rot="0" vert="eaVert" wrap="square" lIns="0" tIns="0" rIns="0" bIns="0" anchor="ctr" anchorCtr="0" upright="1">
                            <a:noAutofit/>
                          </wps:bodyPr>
                        </wps:wsp>
                        <wps:wsp>
                          <wps:cNvPr id="71" name="矩形 195"/>
                          <wps:cNvSpPr>
                            <a:spLocks noChangeArrowheads="1"/>
                          </wps:cNvSpPr>
                          <wps:spPr bwMode="auto">
                            <a:xfrm>
                              <a:off x="258992" y="3699885"/>
                              <a:ext cx="216000" cy="720000"/>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499B" w:rsidRDefault="00E3499B" w:rsidP="00DF11EE">
                                <w:pPr>
                                  <w:jc w:val="center"/>
                                  <w:rPr>
                                    <w:color w:val="000000"/>
                                  </w:rPr>
                                </w:pPr>
                                <w:r>
                                  <w:rPr>
                                    <w:rFonts w:hint="eastAsia"/>
                                    <w:color w:val="000000"/>
                                  </w:rPr>
                                  <w:t>实证分析</w:t>
                                </w:r>
                              </w:p>
                            </w:txbxContent>
                          </wps:txbx>
                          <wps:bodyPr rot="0" vert="eaVert" wrap="square" lIns="0" tIns="0" rIns="0" bIns="0" anchor="ctr" anchorCtr="0" upright="1">
                            <a:noAutofit/>
                          </wps:bodyPr>
                        </wps:wsp>
                        <wps:wsp>
                          <wps:cNvPr id="72" name="矩形 196"/>
                          <wps:cNvSpPr>
                            <a:spLocks noChangeArrowheads="1"/>
                          </wps:cNvSpPr>
                          <wps:spPr bwMode="auto">
                            <a:xfrm>
                              <a:off x="258992" y="4640713"/>
                              <a:ext cx="216000" cy="720000"/>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499B" w:rsidRDefault="00E3499B" w:rsidP="00DF11EE">
                                <w:pPr>
                                  <w:jc w:val="center"/>
                                  <w:rPr>
                                    <w:color w:val="000000"/>
                                  </w:rPr>
                                </w:pPr>
                                <w:r>
                                  <w:rPr>
                                    <w:rFonts w:hint="eastAsia"/>
                                    <w:color w:val="000000"/>
                                  </w:rPr>
                                  <w:t>研究应用</w:t>
                                </w:r>
                              </w:p>
                            </w:txbxContent>
                          </wps:txbx>
                          <wps:bodyPr rot="0" vert="eaVert" wrap="square" lIns="0" tIns="0" rIns="0" bIns="0" anchor="ctr" anchorCtr="0" upright="1">
                            <a:noAutofit/>
                          </wps:bodyPr>
                        </wps:wsp>
                        <wps:wsp>
                          <wps:cNvPr id="73" name="直接箭头连接符 197"/>
                          <wps:cNvCnPr>
                            <a:cxnSpLocks noChangeShapeType="1"/>
                          </wps:cNvCnPr>
                          <wps:spPr bwMode="auto">
                            <a:xfrm>
                              <a:off x="734692" y="126854"/>
                              <a:ext cx="1188980" cy="0"/>
                            </a:xfrm>
                            <a:prstGeom prst="straightConnector1">
                              <a:avLst/>
                            </a:prstGeom>
                            <a:noFill/>
                            <a:ln w="6350" algn="ctr">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74" name="直接箭头连接符 198"/>
                          <wps:cNvCnPr>
                            <a:cxnSpLocks noChangeShapeType="1"/>
                          </wps:cNvCnPr>
                          <wps:spPr bwMode="auto">
                            <a:xfrm>
                              <a:off x="2669203" y="126854"/>
                              <a:ext cx="1188980" cy="0"/>
                            </a:xfrm>
                            <a:prstGeom prst="straightConnector1">
                              <a:avLst/>
                            </a:prstGeom>
                            <a:noFill/>
                            <a:ln w="6350" algn="ctr">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75" name="直接箭头连接符 199"/>
                          <wps:cNvCnPr>
                            <a:cxnSpLocks noChangeShapeType="1"/>
                          </wps:cNvCnPr>
                          <wps:spPr bwMode="auto">
                            <a:xfrm>
                              <a:off x="369989" y="264278"/>
                              <a:ext cx="0" cy="704109"/>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76" name="直接箭头连接符 200"/>
                          <wps:cNvCnPr>
                            <a:cxnSpLocks noChangeShapeType="1"/>
                          </wps:cNvCnPr>
                          <wps:spPr bwMode="auto">
                            <a:xfrm>
                              <a:off x="369989" y="1680805"/>
                              <a:ext cx="0" cy="79200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77" name="直接箭头连接符 201"/>
                          <wps:cNvCnPr>
                            <a:cxnSpLocks noChangeShapeType="1"/>
                          </wps:cNvCnPr>
                          <wps:spPr bwMode="auto">
                            <a:xfrm>
                              <a:off x="359418" y="3197758"/>
                              <a:ext cx="0" cy="503555"/>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78" name="直接箭头连接符 202"/>
                          <wps:cNvCnPr>
                            <a:cxnSpLocks noChangeShapeType="1"/>
                          </wps:cNvCnPr>
                          <wps:spPr bwMode="auto">
                            <a:xfrm>
                              <a:off x="364703" y="4424005"/>
                              <a:ext cx="0" cy="21600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79" name="直接箭头连接符 203"/>
                          <wps:cNvCnPr>
                            <a:cxnSpLocks noChangeShapeType="1"/>
                          </wps:cNvCnPr>
                          <wps:spPr bwMode="auto">
                            <a:xfrm>
                              <a:off x="4239011" y="258992"/>
                              <a:ext cx="0" cy="97200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80" name="直接箭头连接符 204"/>
                          <wps:cNvCnPr>
                            <a:cxnSpLocks noChangeShapeType="1"/>
                          </wps:cNvCnPr>
                          <wps:spPr bwMode="auto">
                            <a:xfrm>
                              <a:off x="4239011" y="1405956"/>
                              <a:ext cx="0" cy="135000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81" name="直接箭头连接符 205"/>
                          <wps:cNvCnPr>
                            <a:cxnSpLocks noChangeShapeType="1"/>
                          </wps:cNvCnPr>
                          <wps:spPr bwMode="auto">
                            <a:xfrm>
                              <a:off x="4239011" y="2928195"/>
                              <a:ext cx="0" cy="50400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82" name="直接箭头连接符 206"/>
                          <wps:cNvCnPr>
                            <a:cxnSpLocks noChangeShapeType="1"/>
                          </wps:cNvCnPr>
                          <wps:spPr bwMode="auto">
                            <a:xfrm>
                              <a:off x="4233725" y="4688283"/>
                              <a:ext cx="0" cy="20160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83" name="直接箭头连接符 207"/>
                          <wps:cNvCnPr>
                            <a:cxnSpLocks noChangeShapeType="1"/>
                          </wps:cNvCnPr>
                          <wps:spPr bwMode="auto">
                            <a:xfrm>
                              <a:off x="475700" y="5000130"/>
                              <a:ext cx="1151890"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84" name="直接箭头连接符 208"/>
                          <wps:cNvCnPr>
                            <a:cxnSpLocks noChangeShapeType="1"/>
                          </wps:cNvCnPr>
                          <wps:spPr bwMode="auto">
                            <a:xfrm>
                              <a:off x="2970479" y="4994844"/>
                              <a:ext cx="899795" cy="0"/>
                            </a:xfrm>
                            <a:prstGeom prst="straightConnector1">
                              <a:avLst/>
                            </a:prstGeom>
                            <a:noFill/>
                            <a:ln w="6350" algn="ctr">
                              <a:solidFill>
                                <a:srgbClr val="000000"/>
                              </a:solidFill>
                              <a:miter lim="800000"/>
                              <a:headEnd type="triangle" w="med" len="me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69409CC" id="组合 136" o:spid="_x0000_s1026" style="position:absolute;left:0;text-align:left;margin-left:0;margin-top:-6.55pt;width:363.5pt;height:422.1pt;z-index:251659264;mso-position-horizontal:center;mso-position-horizontal-relative:margin" coordsize="46161,53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">
                <v:group id="组合 137" o:spid="_x0000_s1027" style="position:absolute;left:7252;top:2680;width:31089;height:20540" coordsize="31089,205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矩形 138" o:spid="_x0000_s1028" style="position:absolute;left:1321;top:1849;width:7366;height:2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aOOb4A&#10;AADaAAAADwAAAGRycy9kb3ducmV2LnhtbESPzQrCMBCE74LvEFbwpqkiUqqpiCB48ODfwePSrG1p&#10;sylNtPXtjSB4HGbmG2a96U0tXtS60rKC2TQCQZxZXXKu4HbdT2IQziNrrC2Tgjc52KTDwRoTbTs+&#10;0+vicxEg7BJUUHjfJFK6rCCDbmob4uA9bGvQB9nmUrfYBbip5TyKltJgyWGhwIZ2BWXV5WkU9DFm&#10;3bm875ua4t2Joy4/VielxqN+uwLhqff/8K990AoW8L0SboBM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UGjjm+AAAA2gAAAA8AAAAAAAAAAAAAAAAAmAIAAGRycy9kb3ducmV2&#10;LnhtbFBLBQYAAAAABAAEAPUAAACDAwAAAAA=&#10;" filled="f" strokeweight=".5pt">
                    <v:textbox inset="0,0,0,0">
                      <w:txbxContent>
                        <w:p w:rsidR="00E3499B" w:rsidRDefault="00E3499B" w:rsidP="00DF11EE">
                          <w:pPr>
                            <w:jc w:val="center"/>
                            <w:rPr>
                              <w:color w:val="000000"/>
                            </w:rPr>
                          </w:pPr>
                          <w:r>
                            <w:rPr>
                              <w:rFonts w:hint="eastAsia"/>
                              <w:color w:val="000000"/>
                            </w:rPr>
                            <w:t>绪论</w:t>
                          </w:r>
                        </w:p>
                      </w:txbxContent>
                    </v:textbox>
                  </v:rect>
                  <v:rect id="矩形 139" o:spid="_x0000_s1029" style="position:absolute;left:20190;top:951;width:9716;height:4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oror4A&#10;AADaAAAADwAAAGRycy9kb3ducmV2LnhtbESPzQrCMBCE74LvEFbwpqmCUqqpiCB48ODfwePSrG1p&#10;sylNtPXtjSB4HGbmG2a96U0tXtS60rKC2TQCQZxZXXKu4HbdT2IQziNrrC2Tgjc52KTDwRoTbTs+&#10;0+vicxEg7BJUUHjfJFK6rCCDbmob4uA9bGvQB9nmUrfYBbip5TyKltJgyWGhwIZ2BWXV5WkU9DFm&#10;3bm875ua4t2Joy4/VielxqN+uwLhqff/8K990AoW8L0SboBM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pKK6K+AAAA2gAAAA8AAAAAAAAAAAAAAAAAmAIAAGRycy9kb3ducmV2&#10;LnhtbFBLBQYAAAAABAAEAPUAAACDAwAAAAA=&#10;" filled="f" strokeweight=".5pt">
                    <v:textbox inset="0,0,0,0">
                      <w:txbxContent>
                        <w:p w:rsidR="00E3499B" w:rsidRDefault="00E3499B" w:rsidP="00DF11EE">
                          <w:pPr>
                            <w:jc w:val="center"/>
                            <w:rPr>
                              <w:color w:val="000000"/>
                            </w:rPr>
                          </w:pPr>
                          <w:r>
                            <w:rPr>
                              <w:rFonts w:hint="eastAsia"/>
                              <w:color w:val="000000"/>
                            </w:rPr>
                            <w:t>背景</w:t>
                          </w:r>
                          <w:r>
                            <w:rPr>
                              <w:color w:val="000000"/>
                            </w:rPr>
                            <w:t>、意义</w:t>
                          </w:r>
                          <w:r>
                            <w:rPr>
                              <w:rFonts w:hint="eastAsia"/>
                              <w:color w:val="000000"/>
                            </w:rPr>
                            <w:t>、</w:t>
                          </w:r>
                          <w:r>
                            <w:rPr>
                              <w:color w:val="000000"/>
                            </w:rPr>
                            <w:t>方法</w:t>
                          </w:r>
                          <w:r>
                            <w:rPr>
                              <w:rFonts w:hint="eastAsia"/>
                              <w:color w:val="000000"/>
                            </w:rPr>
                            <w:t>和</w:t>
                          </w:r>
                          <w:r>
                            <w:rPr>
                              <w:color w:val="000000"/>
                            </w:rPr>
                            <w:t>创新点</w:t>
                          </w:r>
                        </w:p>
                      </w:txbxContent>
                    </v:textbox>
                  </v:rect>
                  <v:shapetype id="_x0000_t32" coordsize="21600,21600" o:spt="32" o:oned="t" path="m,l21600,21600e" filled="f">
                    <v:path arrowok="t" fillok="f" o:connecttype="none"/>
                    <o:lock v:ext="edit" shapetype="t"/>
                  </v:shapetype>
                  <v:shape id="直接箭头连接符 140" o:spid="_x0000_s1030" type="#_x0000_t32" style="position:absolute;left:8668;top:3171;width:114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audL8AAADaAAAADwAAAGRycy9kb3ducmV2LnhtbESPzQrCMBCE74LvEFbwIprqQaQaRQTR&#10;qz+Ix7VZ22qzqU2s9e2NIHgcZuYbZrZoTCFqqlxuWcFwEIEgTqzOOVVwPKz7ExDOI2ssLJOCNzlY&#10;zNutGcbavnhH9d6nIkDYxagg876MpXRJRgbdwJbEwbvayqAPskqlrvAV4KaQoygaS4M5h4UMS1pl&#10;lNz3T6Pgcb3l5926xNPmck8vz3OvLrY9pbqdZjkF4anx//CvvdUKxvC9Em6AnH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AaudL8AAADaAAAADwAAAAAAAAAAAAAAAACh&#10;AgAAZHJzL2Rvd25yZXYueG1sUEsFBgAAAAAEAAQA+QAAAI0DAAAAAA==&#10;" strokeweight=".5pt">
                    <v:stroke endarrow="block" joinstyle="miter"/>
                  </v:shape>
                  <v:rect id="矩形 141" o:spid="_x0000_s1031" style="position:absolute;left:1321;top:11152;width:7366;height:2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QQTr4A&#10;AADaAAAADwAAAGRycy9kb3ducmV2LnhtbESPzQrCMBCE74LvEFbwpqketFRTEUHw4MG/g8elWdvS&#10;ZlOaaOvbG0HwOMzMN8x605tavKh1pWUFs2kEgjizuuRcwe26n8QgnEfWWFsmBW9ysEmHgzUm2nZ8&#10;ptfF5yJA2CWooPC+SaR0WUEG3dQ2xMF72NagD7LNpW6xC3BTy3kULaTBksNCgQ3tCsqqy9Mo6GPM&#10;unN53zc1xbsTR11+rE5KjUf9dgXCU+//4V/7oBUs4Xsl3ACZ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XUEE6+AAAA2gAAAA8AAAAAAAAAAAAAAAAAmAIAAGRycy9kb3ducmV2&#10;LnhtbFBLBQYAAAAABAAEAPUAAACDAwAAAAA=&#10;" filled="f" strokeweight=".5pt">
                    <v:textbox inset="0,0,0,0">
                      <w:txbxContent>
                        <w:p w:rsidR="00E3499B" w:rsidRDefault="00E3499B" w:rsidP="00DF11EE">
                          <w:pPr>
                            <w:jc w:val="center"/>
                            <w:rPr>
                              <w:color w:val="000000"/>
                            </w:rPr>
                          </w:pPr>
                          <w:r>
                            <w:rPr>
                              <w:rFonts w:hint="eastAsia"/>
                              <w:color w:val="000000"/>
                            </w:rPr>
                            <w:t>文献综述</w:t>
                          </w:r>
                        </w:p>
                      </w:txbxContent>
                    </v:textbox>
                  </v:rect>
                  <v:rect id="矩形 142" o:spid="_x0000_s1032" style="position:absolute;left:21406;top:5866;width:7366;height:2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uEPLsA&#10;AADaAAAADwAAAGRycy9kb3ducmV2LnhtbERPvQrCMBDeBd8hnOBmUx2k1EYRQXBwaNXB8WjOtthc&#10;ShNtfXszCI4f33+2G00r3tS7xrKCZRSDIC6tbrhScLseFwkI55E1tpZJwYcc7LbTSYaptgMX9L74&#10;SoQQdikqqL3vUildWZNBF9mOOHAP2xv0AfaV1D0OIdy0chXHa2mw4dBQY0eHmsrn5WUUjAmWQ9Hc&#10;j11LySHneKjOz1yp+Wzcb0B4Gv1f/HOftIKwNVwJN0Buv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RLhDy7AAAA2gAAAA8AAAAAAAAAAAAAAAAAmAIAAGRycy9kb3ducmV2Lnht&#10;bFBLBQYAAAAABAAEAPUAAACAAwAAAAA=&#10;" filled="f" strokeweight=".5pt">
                    <v:textbox inset="0,0,0,0">
                      <w:txbxContent>
                        <w:p w:rsidR="00E3499B" w:rsidRDefault="00E3499B" w:rsidP="00DF11EE">
                          <w:pPr>
                            <w:jc w:val="center"/>
                            <w:rPr>
                              <w:color w:val="000000"/>
                            </w:rPr>
                          </w:pPr>
                          <w:r>
                            <w:rPr>
                              <w:rFonts w:hint="eastAsia"/>
                              <w:color w:val="000000"/>
                            </w:rPr>
                            <w:t>企业家</w:t>
                          </w:r>
                        </w:p>
                      </w:txbxContent>
                    </v:textbox>
                  </v:rect>
                  <v:rect id="矩形 143" o:spid="_x0000_s1033" style="position:absolute;left:21406;top:8615;width:7366;height: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chp74A&#10;AADaAAAADwAAAGRycy9kb3ducmV2LnhtbESPzQrCMBCE74LvEFbwpqkepFZTEUHw4MG/g8elWdvS&#10;ZlOaaOvbG0HwOMzMN8x605tavKh1pWUFs2kEgjizuuRcwe26n8QgnEfWWFsmBW9ysEmHgzUm2nZ8&#10;ptfF5yJA2CWooPC+SaR0WUEG3dQ2xMF72NagD7LNpW6xC3BTy3kULaTBksNCgQ3tCsqqy9Mo6GPM&#10;unN53zc1xbsTR11+rE5KjUf9dgXCU+//4V/7oBUs4Xsl3ACZ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sHIae+AAAA2gAAAA8AAAAAAAAAAAAAAAAAmAIAAGRycy9kb3ducmV2&#10;LnhtbFBLBQYAAAAABAAEAPUAAACDAwAAAAA=&#10;" filled="f" strokeweight=".5pt">
                    <v:textbox inset="0,0,0,0">
                      <w:txbxContent>
                        <w:p w:rsidR="00E3499B" w:rsidRDefault="00E3499B" w:rsidP="00DF11EE">
                          <w:pPr>
                            <w:jc w:val="center"/>
                            <w:rPr>
                              <w:color w:val="000000"/>
                            </w:rPr>
                          </w:pPr>
                          <w:r>
                            <w:rPr>
                              <w:rFonts w:hint="eastAsia"/>
                              <w:color w:val="000000"/>
                            </w:rPr>
                            <w:t>企业家精神</w:t>
                          </w:r>
                        </w:p>
                      </w:txbxContent>
                    </v:textbox>
                  </v:rect>
                  <v:rect id="矩形 144" o:spid="_x0000_s1034" style="position:absolute;left:21406;top:11416;width:7366;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L/Ar8A&#10;AADbAAAADwAAAGRycy9kb3ducmV2LnhtbESPPwvCQAzFd8HvcERw06sOUqqniCA4OPhvcAy92BZ7&#10;udI7bf32ZhDcEt7Le7+sNr2r1ZvaUHk2MJsmoIhzbysuDNyu+0kKKkRki7VnMvChAJv1cLDCzPqO&#10;z/S+xEJJCIcMDZQxNpnWIS/JYZj6hli0h28dRlnbQtsWOwl3tZ4nyUI7rFgaSmxoV1L+vLycgT7F&#10;vDtX931TU7o7cdIVx+fJmPGo3y5BRerj3/y7PljBF3r5RQbQ6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0v8CvwAAANsAAAAPAAAAAAAAAAAAAAAAAJgCAABkcnMvZG93bnJl&#10;di54bWxQSwUGAAAAAAQABAD1AAAAhAMAAAAA&#10;" filled="f" strokeweight=".5pt">
                    <v:textbox inset="0,0,0,0">
                      <w:txbxContent>
                        <w:p w:rsidR="00E3499B" w:rsidRDefault="00E3499B" w:rsidP="00DF11EE">
                          <w:pPr>
                            <w:jc w:val="center"/>
                            <w:rPr>
                              <w:color w:val="000000"/>
                            </w:rPr>
                          </w:pPr>
                          <w:r>
                            <w:rPr>
                              <w:rFonts w:hint="eastAsia"/>
                              <w:color w:val="000000"/>
                            </w:rPr>
                            <w:t>企业家精神</w:t>
                          </w:r>
                          <w:r>
                            <w:rPr>
                              <w:color w:val="000000"/>
                            </w:rPr>
                            <w:t>指标</w:t>
                          </w:r>
                        </w:p>
                      </w:txbxContent>
                    </v:textbox>
                  </v:rect>
                  <v:rect id="矩形 145" o:spid="_x0000_s1035" style="position:absolute;left:21406;top:15962;width:7366;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5ambwA&#10;AADbAAAADwAAAGRycy9kb3ducmV2LnhtbERPvQrCMBDeBd8hnOBmUx2kVGMRQXBw8G9wPJqzLW0u&#10;pYm2vr0RBLf7+H5vnQ2mES/qXGVZwTyKQRDnVldcKLhd97MEhPPIGhvLpOBNDrLNeLTGVNuez/S6&#10;+EKEEHYpKii9b1MpXV6SQRfZljhwD9sZ9AF2hdQd9iHcNHIRx0tpsOLQUGJLu5Ly+vI0CoYE8/5c&#10;3fdtQ8nuxHFfHOuTUtPJsF2B8DT4v/jnPugwfw7fX8IBcvM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mnlqZvAAAANsAAAAPAAAAAAAAAAAAAAAAAJgCAABkcnMvZG93bnJldi54&#10;bWxQSwUGAAAAAAQABAD1AAAAgQMAAAAA&#10;" filled="f" strokeweight=".5pt">
                    <v:textbox inset="0,0,0,0">
                      <w:txbxContent>
                        <w:p w:rsidR="00E3499B" w:rsidRDefault="00E3499B" w:rsidP="00DF11EE">
                          <w:pPr>
                            <w:jc w:val="center"/>
                            <w:rPr>
                              <w:color w:val="000000"/>
                            </w:rPr>
                          </w:pPr>
                          <w:r>
                            <w:rPr>
                              <w:rFonts w:hint="eastAsia"/>
                              <w:color w:val="000000"/>
                            </w:rPr>
                            <w:t>就业集聚</w:t>
                          </w:r>
                          <w:r>
                            <w:rPr>
                              <w:color w:val="000000"/>
                            </w:rPr>
                            <w:t>及效应</w:t>
                          </w:r>
                        </w:p>
                      </w:txbxContent>
                    </v:textbox>
                  </v:rect>
                  <v:shape id="直接箭头连接符 146" o:spid="_x0000_s1036" type="#_x0000_t32" style="position:absolute;left:12315;top:7135;width:89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6wDr4AAADbAAAADwAAAGRycy9kb3ducmV2LnhtbERPSwrCMBDdC94hjOBGNNWFSDWKCKJb&#10;P4jLsRnbajOpTaz19kYQ3M3jfWe2aEwhaqpcblnBcBCBIE6szjlVcDys+xMQziNrLCyTgjc5WMzb&#10;rRnG2r54R/XepyKEsItRQeZ9GUvpkowMuoEtiQN3tZVBH2CVSl3hK4SbQo6iaCwN5hwaMixplVFy&#10;3z+Ngsf1lp936xJPm8s9vTzPvbrY9pTqdprlFISnxv/FP/dWh/kj+P4SDpDz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WvrAOvgAAANsAAAAPAAAAAAAAAAAAAAAAAKEC&#10;AABkcnMvZG93bnJldi54bWxQSwUGAAAAAAQABAD5AAAAjAMAAAAA&#10;" strokeweight=".5pt">
                    <v:stroke endarrow="block" joinstyle="miter"/>
                  </v:shape>
                  <v:shape id="直接箭头连接符 147" o:spid="_x0000_s1037" type="#_x0000_t32" style="position:absolute;left:12368;top:9936;width:89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IVlcIAAADbAAAADwAAAGRycy9kb3ducmV2LnhtbERPS2vCQBC+C/6HZYRepNm0BSlpVimC&#10;1GtSKR4n2cmjZmdjdo3x37uFgrf5+J6TbibTiZEG11pW8BLFIIhLq1uuFRy+d8/vIJxH1thZJgU3&#10;crBZz2cpJtpeOaMx97UIIewSVNB43ydSurIhgy6yPXHgKjsY9AEOtdQDXkO46eRrHK+kwZZDQ4M9&#10;bRsqT/nFKDhXv+0x2/X481Wc6uJyXI7dfqnU02L6/ADhafIP8b97r8P8N/j7JRw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fIVlcIAAADbAAAADwAAAAAAAAAAAAAA&#10;AAChAgAAZHJzL2Rvd25yZXYueG1sUEsFBgAAAAAEAAQA+QAAAJADAAAAAA==&#10;" strokeweight=".5pt">
                    <v:stroke endarrow="block" joinstyle="miter"/>
                  </v:shape>
                  <v:shape id="直接箭头连接符 148" o:spid="_x0000_s1038" type="#_x0000_t32" style="position:absolute;left:12368;top:13636;width:89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uN4cIAAADbAAAADwAAAGRycy9kb3ducmV2LnhtbERPS2vCQBC+C/6HZYRepNm0FClpVimC&#10;1GtSKR4n2cmjZmdjdo3x37uFgrf5+J6TbibTiZEG11pW8BLFIIhLq1uuFRy+d8/vIJxH1thZJgU3&#10;crBZz2cpJtpeOaMx97UIIewSVNB43ydSurIhgy6yPXHgKjsY9AEOtdQDXkO46eRrHK+kwZZDQ4M9&#10;bRsqT/nFKDhXv+0x2/X481Wc6uJyXI7dfqnU02L6/ADhafIP8b97r8P8N/j7JRw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huN4cIAAADbAAAADwAAAAAAAAAAAAAA&#10;AAChAgAAZHJzL2Rvd25yZXYueG1sUEsFBgAAAAAEAAQA+QAAAJADAAAAAA==&#10;" strokeweight=".5pt">
                    <v:stroke endarrow="block" joinstyle="miter"/>
                  </v:shape>
                  <v:shape id="直接箭头连接符 149" o:spid="_x0000_s1039" type="#_x0000_t32" style="position:absolute;left:12368;top:18129;width:89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coesIAAADbAAAADwAAAGRycy9kb3ducmV2LnhtbERPS2vCQBC+C/6HZYRepNm0UClpVimC&#10;1GtSKR4n2cmjZmdjdo3x37uFgrf5+J6TbibTiZEG11pW8BLFIIhLq1uuFRy+d8/vIJxH1thZJgU3&#10;crBZz2cpJtpeOaMx97UIIewSVNB43ydSurIhgy6yPXHgKjsY9AEOtdQDXkO46eRrHK+kwZZDQ4M9&#10;bRsqT/nFKDhXv+0x2/X481Wc6uJyXI7dfqnU02L6/ADhafIP8b97r8P8N/j7JRw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coesIAAADbAAAADwAAAAAAAAAAAAAA&#10;AAChAgAAZHJzL2Rvd25yZXYueG1sUEsFBgAAAAAEAAQA+QAAAJADAAAAAA==&#10;" strokeweight=".5pt">
                    <v:stroke endarrow="block" joinstyle="miter"/>
                  </v:shape>
                  <v:line id="直接连接符 150" o:spid="_x0000_s1040" style="position:absolute;visibility:visible;mso-wrap-style:square" from="12368,7135" to="12368,18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xGhr8AAADbAAAADwAAAGRycy9kb3ducmV2LnhtbERPyWrDMBC9B/IPYgK9JXJLE1rXsgmB&#10;QsktiXsfrImXWiMjqV7+vioUepvHWycrZtOLkZxvLSt43CUgiCurW64VlLf37QsIH5A19pZJwUIe&#10;iny9yjDVduILjddQixjCPkUFTQhDKqWvGjLod3YgjtzdOoMhQldL7XCK4aaXT0lykAZbjg0NDnRq&#10;qPq6fhsFeE7On+Vy2997NM/dUr463WmlHjbz8Q1EoDn8i//cHzrOP8DvL/EAmf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qxGhr8AAADbAAAADwAAAAAAAAAAAAAAAACh&#10;AgAAZHJzL2Rvd25yZXYueG1sUEsFBgAAAAAEAAQA+QAAAI0DAAAAAA==&#10;" strokeweight=".5pt">
                    <v:stroke joinstyle="miter"/>
                  </v:line>
                  <v:line id="直接连接符 151" o:spid="_x0000_s1041" style="position:absolute;visibility:visible;mso-wrap-style:square" from="8668,12421" to="12351,12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DjHb8AAADbAAAADwAAAGRycy9kb3ducmV2LnhtbERPS4vCMBC+C/6HMII3TRX31TUtsrCw&#10;9Gbt3odmbOs2k5JEbf/9ZkHY23x8z9nno+nFjZzvLCvYrBMQxLXVHTcKqtPn6hWED8gae8ukYCIP&#10;eTaf7THV9s5HupWhETGEfYoK2hCGVEpft2TQr+1AHLmzdQZDhK6R2uE9hptebpPkWRrsODa0ONBH&#10;S/VPeTUKsEiK72o6PZ17NLvLVL05fdFKLRfj4R1EoDH8ix/uLx3nv8DfL/EAmf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eDjHb8AAADbAAAADwAAAAAAAAAAAAAAAACh&#10;AgAAZHJzL2Rvd25yZXYueG1sUEsFBgAAAAAEAAQA+QAAAI0DAAAAAA==&#10;" strokeweight=".5pt">
                    <v:stroke joinstyle="miter"/>
                  </v:line>
                  <v:rect id="矩形 152" o:spid="_x0000_s1042" style="position:absolute;top:739;width:31089;height:19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V4RcQA&#10;AADbAAAADwAAAGRycy9kb3ducmV2LnhtbESPMW/CQAyF90r8h5ORupULDFEbciBAQnRpJWgXNidn&#10;koicL8odSfrv66FSN1vv+b3P+XZyrRqoD41nA8tFAoq49LbhysD31/HlFVSIyBZbz2TghwJsN7On&#10;HDPrRz7TcImVkhAOGRqoY+wyrUNZk8Ow8B2xaDffO4yy9pW2PY4S7lq9SpJUO2xYGmrs6FBTeb88&#10;nIHw2X7Q4egG/3a6psXD631xvhnzPJ92a1CRpvhv/rt+t4IvsPKLDK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leEXEAAAA2wAAAA8AAAAAAAAAAAAAAAAAmAIAAGRycy9k&#10;b3ducmV2LnhtbFBLBQYAAAAABAAEAPUAAACJAwAAAAA=&#10;" filled="f" strokeweight=".5pt">
                    <v:stroke dashstyle="dash"/>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53" o:spid="_x0000_s1043" type="#_x0000_t67" style="position:absolute;left:15116;width:846;height: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gDbwA&#10;AADbAAAADwAAAGRycy9kb3ducmV2LnhtbERPSwrCMBDdC94hjOBOUxWkVqP4QRTEhZ8DDM3YFptJ&#10;aaLW2xtBcDeP953ZojGleFLtCssKBv0IBHFqdcGZgutl24tBOI+ssbRMCt7kYDFvt2aYaPviEz3P&#10;PhMhhF2CCnLvq0RKl+Zk0PVtRRy4m60N+gDrTOoaXyHclHIYRWNpsODQkGNF65zS+/lhFKS7DO0h&#10;HpjRSPLGrhp/38RHpbqdZjkF4anxf/HPvddh/gS+v4QD5Pw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b8yANvAAAANsAAAAPAAAAAAAAAAAAAAAAAJgCAABkcnMvZG93bnJldi54&#10;bWxQSwUGAAAAAAQABAD1AAAAgQMAAAAA&#10;" adj="10800" filled="f" strokeweight=".5pt"/>
                </v:group>
                <v:group id="组合 154" o:spid="_x0000_s1044" style="position:absolute;left:7252;top:23175;width:31089;height:9740" coordsize="31089,97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矩形 155" o:spid="_x0000_s1045" style="position:absolute;left:1321;top:2959;width:7366;height:4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KQJL8A&#10;AADbAAAADwAAAGRycy9kb3ducmV2LnhtbESPzQrCMBCE74LvEFbwZlM9SKnGIoLgwYN/B49Ls7al&#10;zaY00da3N4LgcZiZb5h1NphGvKhzlWUF8ygGQZxbXXGh4HbdzxIQziNrbCyTgjc5yDbj0RpTbXs+&#10;0+viCxEg7FJUUHrfplK6vCSDLrItcfAetjPog+wKqTvsA9w0chHHS2mw4rBQYku7kvL68jQKhgTz&#10;/lzd921Dye7EcV8c65NS08mwXYHwNPh/+Nc+aAWLOXy/hB8gN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8pAkvwAAANsAAAAPAAAAAAAAAAAAAAAAAJgCAABkcnMvZG93bnJl&#10;di54bWxQSwUGAAAAAAQABAD1AAAAhAMAAAAA&#10;" filled="f" strokeweight=".5pt">
                    <v:textbox inset="0,0,0,0">
                      <w:txbxContent>
                        <w:p w:rsidR="00E3499B" w:rsidRDefault="00E3499B" w:rsidP="00DF11EE">
                          <w:pPr>
                            <w:jc w:val="center"/>
                            <w:rPr>
                              <w:color w:val="000000"/>
                            </w:rPr>
                          </w:pPr>
                          <w:r>
                            <w:rPr>
                              <w:rFonts w:hint="eastAsia"/>
                              <w:color w:val="000000"/>
                            </w:rPr>
                            <w:t>企业家</w:t>
                          </w:r>
                          <w:r>
                            <w:rPr>
                              <w:color w:val="000000"/>
                            </w:rPr>
                            <w:t>精神指标构建</w:t>
                          </w:r>
                        </w:p>
                      </w:txbxContent>
                    </v:textbox>
                  </v:rect>
                  <v:rect id="矩形 156" o:spid="_x0000_s1046" style="position:absolute;left:21353;top:1057;width:7366;height: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AOU78A&#10;AADbAAAADwAAAGRycy9kb3ducmV2LnhtbESPzQrCMBCE74LvEFbwpqk9SKnGIgXBgwf/Dh6XZm2L&#10;zaY00da3N4LgcZiZb5h1NphGvKhztWUFi3kEgriwuuZSwfWymyUgnEfW2FgmBW9ykG3GozWm2vZ8&#10;otfZlyJA2KWooPK+TaV0RUUG3dy2xMG7286gD7Irpe6wD3DTyDiKltJgzWGhwpbyiorH+WkUDAkW&#10;/am+7dqGkvzIUV8eHkelppNhuwLhafD/8K+91wriGL5fw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IA5TvwAAANsAAAAPAAAAAAAAAAAAAAAAAJgCAABkcnMvZG93bnJl&#10;di54bWxQSwUGAAAAAAQABAD1AAAAhAMAAAAA&#10;" filled="f" strokeweight=".5pt">
                    <v:textbox inset="0,0,0,0">
                      <w:txbxContent>
                        <w:p w:rsidR="00E3499B" w:rsidRDefault="00E3499B" w:rsidP="00DF11EE">
                          <w:pPr>
                            <w:jc w:val="center"/>
                            <w:rPr>
                              <w:color w:val="000000"/>
                            </w:rPr>
                          </w:pPr>
                          <w:r>
                            <w:rPr>
                              <w:rFonts w:hint="eastAsia"/>
                              <w:color w:val="000000"/>
                            </w:rPr>
                            <w:t>创业维度</w:t>
                          </w:r>
                        </w:p>
                      </w:txbxContent>
                    </v:textbox>
                  </v:rect>
                  <v:rect id="矩形 157" o:spid="_x0000_s1047" style="position:absolute;left:21353;top:3911;width:7366;height: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yryL8A&#10;AADbAAAADwAAAGRycy9kb3ducmV2LnhtbESPzQrCMBCE74LvEFbwpqkKUqqpiCB48ODfwePSrG1p&#10;sylNtPXtjSB4HGbmG2a96U0tXtS60rKC2TQCQZxZXXKu4HbdT2IQziNrrC2Tgjc52KTDwRoTbTs+&#10;0+vicxEg7BJUUHjfJFK6rCCDbmob4uA9bGvQB9nmUrfYBbip5TyKltJgyWGhwIZ2BWXV5WkU9DFm&#10;3bm875ua4t2Joy4/VielxqN+uwLhqff/8K990ArmC/h+CT9Ap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bKvIvwAAANsAAAAPAAAAAAAAAAAAAAAAAJgCAABkcnMvZG93bnJl&#10;di54bWxQSwUGAAAAAAQABAD1AAAAhAMAAAAA&#10;" filled="f" strokeweight=".5pt">
                    <v:textbox inset="0,0,0,0">
                      <w:txbxContent>
                        <w:p w:rsidR="00E3499B" w:rsidRDefault="00E3499B" w:rsidP="00DF11EE">
                          <w:pPr>
                            <w:jc w:val="center"/>
                            <w:rPr>
                              <w:color w:val="000000"/>
                            </w:rPr>
                          </w:pPr>
                          <w:r>
                            <w:rPr>
                              <w:rFonts w:hint="eastAsia"/>
                              <w:color w:val="000000"/>
                            </w:rPr>
                            <w:t>创新维度</w:t>
                          </w:r>
                        </w:p>
                      </w:txbxContent>
                    </v:textbox>
                  </v:rect>
                  <v:rect id="矩形 158" o:spid="_x0000_s1048" style="position:absolute;left:21353;top:6712;width:7366;height:2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UzvL8A&#10;AADbAAAADwAAAGRycy9kb3ducmV2LnhtbESPzQrCMBCE74LvEFbwpqkiUqqpiCB48ODfwePSrG1p&#10;sylNtPXtjSB4HGbmG2a96U0tXtS60rKC2TQCQZxZXXKu4HbdT2IQziNrrC2Tgjc52KTDwRoTbTs+&#10;0+vicxEg7BJUUHjfJFK6rCCDbmob4uA9bGvQB9nmUrfYBbip5TyKltJgyWGhwIZ2BWXV5WkU9DFm&#10;3bm875ua4t2Joy4/VielxqN+uwLhqff/8K990ArmC/h+CT9Ap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4hTO8vwAAANsAAAAPAAAAAAAAAAAAAAAAAJgCAABkcnMvZG93bnJl&#10;di54bWxQSwUGAAAAAAQABAD1AAAAhAMAAAAA&#10;" filled="f" strokeweight=".5pt">
                    <v:textbox inset="0,0,0,0">
                      <w:txbxContent>
                        <w:p w:rsidR="00E3499B" w:rsidRDefault="00E3499B" w:rsidP="00DF11EE">
                          <w:pPr>
                            <w:jc w:val="center"/>
                            <w:rPr>
                              <w:color w:val="000000"/>
                            </w:rPr>
                          </w:pPr>
                          <w:r>
                            <w:rPr>
                              <w:rFonts w:hint="eastAsia"/>
                              <w:color w:val="000000"/>
                            </w:rPr>
                            <w:t>企业家才能</w:t>
                          </w:r>
                        </w:p>
                      </w:txbxContent>
                    </v:textbox>
                  </v:rect>
                  <v:shape id="直接箭头连接符 159" o:spid="_x0000_s1049" type="#_x0000_t32" style="position:absolute;left:12315;top:8034;width:89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vix8QAAADbAAAADwAAAGRycy9kb3ducmV2LnhtbESPT2vCQBTE7wW/w/KEXqRuFFpKzCoi&#10;SHNNWsTjM/vyR7NvY3ZN0m/fLRR6HGbmN0yym0wrBupdY1nBahmBIC6sbrhS8PV5fHkH4TyyxtYy&#10;KfgmB7vt7CnBWNuRMxpyX4kAYRejgtr7LpbSFTUZdEvbEQevtL1BH2RfSd3jGOCmlesoepMGGw4L&#10;NXZ0qKm45Q+j4F5em3N27PD0cblVl8d5MbTpQqnn+bTfgPA0+f/wXzvVCtav8Psl/A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O+LHxAAAANsAAAAPAAAAAAAAAAAA&#10;AAAAAKECAABkcnMvZG93bnJldi54bWxQSwUGAAAAAAQABAD5AAAAkgMAAAAA&#10;" strokeweight=".5pt">
                    <v:stroke endarrow="block" joinstyle="miter"/>
                  </v:shape>
                  <v:shape id="直接箭头连接符 160" o:spid="_x0000_s1050" type="#_x0000_t32" style="position:absolute;left:12368;top:2378;width:89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8sMAAAADbAAAADwAAAGRycy9kb3ducmV2LnhtbESPzQrCMBCE74LvEFbwIprqQaQaRQTR&#10;qz+Ix7VZ22qzqU2s9e2NIHgcZuYbZrZoTCFqqlxuWcFwEIEgTqzOOVVwPKz7ExDOI2ssLJOCNzlY&#10;zNutGcbavnhH9d6nIkDYxagg876MpXRJRgbdwJbEwbvayqAPskqlrvAV4KaQoygaS4M5h4UMS1pl&#10;lNz3T6Pgcb3l5926xNPmck8vz3OvLrY9pbqdZjkF4anx//CvvdUKRmP4fgk/QM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fpfLDAAAAA2wAAAA8AAAAAAAAAAAAAAAAA&#10;oQIAAGRycy9kb3ducmV2LnhtbFBLBQYAAAAABAAEAPkAAACOAwAAAAA=&#10;" strokeweight=".5pt">
                    <v:stroke endarrow="block" joinstyle="miter"/>
                  </v:shape>
                  <v:shape id="直接箭头连接符 161" o:spid="_x0000_s1051" type="#_x0000_t32" style="position:absolute;left:8721;top:5179;width:126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bowsQAAADbAAAADwAAAGRycy9kb3ducmV2LnhtbESPT2vCQBTE7wW/w/KEXqRu9FDamFVE&#10;kOaatIjHZ/blj2bfxuyapN++Wyj0OMzMb5hkN5lWDNS7xrKC1TICQVxY3XCl4Ovz+PIGwnlkja1l&#10;UvBNDnbb2VOCsbYjZzTkvhIBwi5GBbX3XSylK2oy6Ja2Iw5eaXuDPsi+krrHMcBNK9dR9CoNNhwW&#10;auzoUFNxyx9Gwb28Nufs2OHp43KrLo/zYmjThVLP82m/AeFp8v/hv3aqFazf4fdL+AF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dujCxAAAANsAAAAPAAAAAAAAAAAA&#10;AAAAAKECAABkcnMvZG93bnJldi54bWxQSwUGAAAAAAQABAD5AAAAkgMAAAAA&#10;" strokeweight=".5pt">
                    <v:stroke endarrow="block" joinstyle="miter"/>
                  </v:shape>
                  <v:line id="直接连接符 162" o:spid="_x0000_s1052" style="position:absolute;visibility:visible;mso-wrap-style:square" from="12368,2431" to="12368,8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wnCb8AAADbAAAADwAAAGRycy9kb3ducmV2LnhtbERPz2vCMBS+C/4P4QnebLo5xXXGMgaC&#10;eNPW+6N5tnXNS0my2v73y2Gw48f3e5+PphMDOd9aVvCSpCCIK6tbrhWUxXG1A+EDssbOMimYyEN+&#10;mM/2mGn75AsN11CLGMI+QwVNCH0mpa8aMugT2xNH7m6dwRChq6V2+IzhppOvabqVBluODQ329NVQ&#10;9X39MQrwnJ5v5VRs7h2at8dUvjv90EotF+PnB4hAY/gX/7lPWsE6ro9f4g+Qh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bwnCb8AAADbAAAADwAAAAAAAAAAAAAAAACh&#10;AgAAZHJzL2Rvd25yZXYueG1sUEsFBgAAAAAEAAQA+QAAAI0DAAAAAA==&#10;" strokeweight=".5pt">
                    <v:stroke joinstyle="miter"/>
                  </v:line>
                  <v:rect id="矩形 163" o:spid="_x0000_s1053" style="position:absolute;top:739;width:31089;height:9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gTz8IA&#10;AADbAAAADwAAAGRycy9kb3ducmV2LnhtbESPS4vCQBCE74L/YWjBm050QTRmFBVkveyCj4u3NtN5&#10;YKYnZMYY/72zsOCxqKqvqGTdmUq01LjSsoLJOAJBnFpdcq7gct6P5iCcR9ZYWSYFL3KwXvV7Ccba&#10;PvlI7cnnIkDYxaig8L6OpXRpQQbd2NbEwctsY9AH2eRSN/gMcFPJaRTNpMGSw0KBNe0KSu+nh1Hg&#10;fqsf2u1Naxff19ntYeX2dsyUGg66zRKEp85/wv/tg1bwNYW/L+EHyN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uBPPwgAAANsAAAAPAAAAAAAAAAAAAAAAAJgCAABkcnMvZG93&#10;bnJldi54bWxQSwUGAAAAAAQABAD1AAAAhwMAAAAA&#10;" filled="f" strokeweight=".5pt">
                    <v:stroke dashstyle="dash"/>
                  </v:rect>
                  <v:shape id="下箭头 164" o:spid="_x0000_s1054" type="#_x0000_t67" style="position:absolute;left:15010;width:846;height: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5Lh74A&#10;AADbAAAADwAAAGRycy9kb3ducmV2LnhtbESPzQrCMBCE74LvEFbwpqkWpFSj+IMoiAd/HmBp1rbY&#10;bEoTtb69EQSPw8x8w8wWranEkxpXWlYwGkYgiDOrS84VXC/bQQLCeWSNlWVS8CYHi3m3M8NU2xef&#10;6Hn2uQgQdikqKLyvUyldVpBBN7Q1cfButjHog2xyqRt8Bbip5DiKJtJgyWGhwJrWBWX388MoyHY5&#10;2kMyMnEseWNXrb9vkqNS/V67nILw1Pp/+NfeawVxDN8v4QfI+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GuS4e+AAAA2wAAAA8AAAAAAAAAAAAAAAAAmAIAAGRycy9kb3ducmV2&#10;LnhtbFBLBQYAAAAABAAEAPUAAACDAwAAAAA=&#10;" adj="10800" filled="f" strokeweight=".5pt"/>
                </v:group>
                <v:group id="组合 165" o:spid="_x0000_s1055" style="position:absolute;left:7252;top:32949;width:31089;height:15632" coordsize="31089,1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矩形 166" o:spid="_x0000_s1056" style="position:absolute;left:1321;top:3329;width:7366;height:4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AA+r8A&#10;AADbAAAADwAAAGRycy9kb3ducmV2LnhtbESPzQrCMBCE74LvEFbwZlMVpVSjiCB48ODfwePSrG2x&#10;2ZQm2vr2RhA8DjPzDbNcd6YSL2pcaVnBOIpBEGdWl5wruF52owSE88gaK8uk4E0O1qt+b4mpti2f&#10;6HX2uQgQdikqKLyvUyldVpBBF9maOHh32xj0QTa51A22AW4qOYnjuTRYclgosKZtQdnj/DQKugSz&#10;9lTednVFyfbIcZsfHkelhoNuswDhqfP/8K+91wqmM/h+CT9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EAD6vwAAANsAAAAPAAAAAAAAAAAAAAAAAJgCAABkcnMvZG93bnJl&#10;di54bWxQSwUGAAAAAAQABAD1AAAAhAMAAAAA&#10;" filled="f" strokeweight=".5pt">
                    <v:textbox inset="0,0,0,0">
                      <w:txbxContent>
                        <w:p w:rsidR="00E3499B" w:rsidRDefault="00E3499B" w:rsidP="00DF11EE">
                          <w:pPr>
                            <w:jc w:val="center"/>
                            <w:rPr>
                              <w:color w:val="000000"/>
                            </w:rPr>
                          </w:pPr>
                          <w:r>
                            <w:rPr>
                              <w:rFonts w:hint="eastAsia"/>
                              <w:color w:val="000000"/>
                            </w:rPr>
                            <w:t>企业家</w:t>
                          </w:r>
                          <w:r>
                            <w:rPr>
                              <w:color w:val="000000"/>
                            </w:rPr>
                            <w:t>精</w:t>
                          </w:r>
                          <w:r>
                            <w:rPr>
                              <w:rFonts w:hint="eastAsia"/>
                              <w:color w:val="000000"/>
                            </w:rPr>
                            <w:t>神动态研究</w:t>
                          </w:r>
                        </w:p>
                      </w:txbxContent>
                    </v:textbox>
                  </v:rect>
                  <v:rect id="矩形 167" o:spid="_x0000_s1057" style="position:absolute;left:21353;top:1109;width:7366;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Kejb8A&#10;AADbAAAADwAAAGRycy9kb3ducmV2LnhtbESPzQrCMBCE74LvEFbwpqkKUqqpiCB48ODfwePSrG1p&#10;sylNtPXtjSB4HGbmG2a96U0tXtS60rKC2TQCQZxZXXKu4HbdT2IQziNrrC2Tgjc52KTDwRoTbTs+&#10;0+vicxEg7BJUUHjfJFK6rCCDbmob4uA9bGvQB9nmUrfYBbip5TyKltJgyWGhwIZ2BWXV5WkU9DFm&#10;3bm875ua4t2Joy4/VielxqN+uwLhqff/8K990AoWS/h+CT9Ap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wp6NvwAAANsAAAAPAAAAAAAAAAAAAAAAAJgCAABkcnMvZG93bnJl&#10;di54bWxQSwUGAAAAAAQABAD1AAAAhAMAAAAA&#10;" filled="f" strokeweight=".5pt">
                    <v:textbox inset="0,0,0,0">
                      <w:txbxContent>
                        <w:p w:rsidR="00E3499B" w:rsidRDefault="00E3499B" w:rsidP="00DF11EE">
                          <w:pPr>
                            <w:jc w:val="center"/>
                            <w:rPr>
                              <w:color w:val="000000"/>
                            </w:rPr>
                          </w:pPr>
                          <w:r>
                            <w:rPr>
                              <w:rFonts w:hint="eastAsia"/>
                              <w:color w:val="000000"/>
                            </w:rPr>
                            <w:t>企业家精神</w:t>
                          </w:r>
                          <w:r>
                            <w:rPr>
                              <w:color w:val="000000"/>
                            </w:rPr>
                            <w:t>测量</w:t>
                          </w:r>
                        </w:p>
                      </w:txbxContent>
                    </v:textbox>
                  </v:rect>
                  <v:rect id="矩形 168" o:spid="_x0000_s1058" style="position:absolute;left:21353;top:5655;width:7366;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47Fr8A&#10;AADbAAAADwAAAGRycy9kb3ducmV2LnhtbESPzQrCMBCE74LvEFbwZlMVtFSjiCB48ODfwePSrG2x&#10;2ZQm2vr2RhA8DjPzDbNcd6YSL2pcaVnBOIpBEGdWl5wruF52owSE88gaK8uk4E0O1qt+b4mpti2f&#10;6HX2uQgQdikqKLyvUyldVpBBF9maOHh32xj0QTa51A22AW4qOYnjmTRYclgosKZtQdnj/DQKugSz&#10;9lTednVFyfbIcZsfHkelhoNuswDhqfP/8K+91wqmc/h+CT9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jjsWvwAAANsAAAAPAAAAAAAAAAAAAAAAAJgCAABkcnMvZG93bnJl&#10;di54bWxQSwUGAAAAAAQABAD1AAAAhAMAAAAA&#10;" filled="f" strokeweight=".5pt">
                    <v:textbox inset="0,0,0,0">
                      <w:txbxContent>
                        <w:p w:rsidR="00E3499B" w:rsidRDefault="00E3499B" w:rsidP="00DF11EE">
                          <w:pPr>
                            <w:jc w:val="center"/>
                            <w:rPr>
                              <w:color w:val="000000"/>
                            </w:rPr>
                          </w:pPr>
                          <w:r>
                            <w:rPr>
                              <w:rFonts w:hint="eastAsia"/>
                              <w:color w:val="000000"/>
                            </w:rPr>
                            <w:t>企业家精神等级评价</w:t>
                          </w:r>
                        </w:p>
                      </w:txbxContent>
                    </v:textbox>
                  </v:rect>
                  <v:rect id="矩形 169" o:spid="_x0000_s1059" style="position:absolute;left:687;top:9936;width:8636;height:4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GvZLwA&#10;AADbAAAADwAAAGRycy9kb3ducmV2LnhtbERPuwrCMBTdBf8hXMHNpipIqaZFBMHBwdfgeGmubbG5&#10;KU209e/NIDgeznuTD6YRb+pcbVnBPIpBEBdW11wquF33swSE88gaG8uk4EMO8mw82mCqbc9nel98&#10;KUIIuxQVVN63qZSuqMigi2xLHLiH7Qz6ALtS6g77EG4auYjjlTRYc2iosKVdRcXz8jIKhgSL/lzf&#10;921Dye7EcV8enyelppNhuwbhafB/8c990AqWYWz4En6AzL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8Ea9kvAAAANsAAAAPAAAAAAAAAAAAAAAAAJgCAABkcnMvZG93bnJldi54&#10;bWxQSwUGAAAAAAQABAD1AAAAgQMAAAAA&#10;" filled="f" strokeweight=".5pt">
                    <v:textbox inset="0,0,0,0">
                      <w:txbxContent>
                        <w:p w:rsidR="00E3499B" w:rsidRDefault="00E3499B" w:rsidP="00DF11EE">
                          <w:pPr>
                            <w:jc w:val="center"/>
                            <w:rPr>
                              <w:color w:val="000000"/>
                            </w:rPr>
                          </w:pPr>
                          <w:r>
                            <w:rPr>
                              <w:rFonts w:hint="eastAsia"/>
                              <w:color w:val="000000"/>
                            </w:rPr>
                            <w:t>企业家</w:t>
                          </w:r>
                          <w:r>
                            <w:rPr>
                              <w:color w:val="000000"/>
                            </w:rPr>
                            <w:t>精</w:t>
                          </w:r>
                          <w:r>
                            <w:rPr>
                              <w:rFonts w:hint="eastAsia"/>
                              <w:color w:val="000000"/>
                            </w:rPr>
                            <w:t>神对就业集聚</w:t>
                          </w:r>
                          <w:r>
                            <w:rPr>
                              <w:color w:val="000000"/>
                            </w:rPr>
                            <w:t>研究</w:t>
                          </w:r>
                        </w:p>
                      </w:txbxContent>
                    </v:textbox>
                  </v:rect>
                  <v:rect id="矩形 170" o:spid="_x0000_s1060" style="position:absolute;left:21353;top:10729;width:7366;height:2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0K/78A&#10;AADbAAAADwAAAGRycy9kb3ducmV2LnhtbESPzQrCMBCE74LvEFbwZlMVpFajiCB48ODfwePSrG2x&#10;2ZQm2vr2RhA8DjPzDbNcd6YSL2pcaVnBOIpBEGdWl5wruF52owSE88gaK8uk4E0O1qt+b4mpti2f&#10;6HX2uQgQdikqKLyvUyldVpBBF9maOHh32xj0QTa51A22AW4qOYnjmTRYclgosKZtQdnj/DQKugSz&#10;9lTednVFyfbIcZsfHkelhoNuswDhqfP/8K+91wqmc/h+CT9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XQr/vwAAANsAAAAPAAAAAAAAAAAAAAAAAJgCAABkcnMvZG93bnJl&#10;di54bWxQSwUGAAAAAAQABAD1AAAAhAMAAAAA&#10;" filled="f" strokeweight=".5pt">
                    <v:textbox inset="0,0,0,0">
                      <w:txbxContent>
                        <w:p w:rsidR="00E3499B" w:rsidRDefault="00E3499B" w:rsidP="00DF11EE">
                          <w:pPr>
                            <w:jc w:val="center"/>
                            <w:rPr>
                              <w:color w:val="000000"/>
                            </w:rPr>
                          </w:pPr>
                          <w:r>
                            <w:rPr>
                              <w:rFonts w:hint="eastAsia"/>
                              <w:color w:val="000000"/>
                            </w:rPr>
                            <w:t>空间计量</w:t>
                          </w:r>
                        </w:p>
                      </w:txbxContent>
                    </v:textbox>
                  </v:rect>
                  <v:shape id="直接箭头连接符 171" o:spid="_x0000_s1061" type="#_x0000_t32" style="position:absolute;left:9302;top:12051;width:120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Ok/70AAADbAAAADwAAAGRycy9kb3ducmV2LnhtbERPSwrCMBDdC94hjOBGNFVEpBpFBNGt&#10;H8Tl2IxttZnUJtZ6e7MQXD7ef75sTCFqqlxuWcFwEIEgTqzOOVVwOm76UxDOI2ssLJOCDzlYLtqt&#10;OcbavnlP9cGnIoSwi1FB5n0ZS+mSjAy6gS2JA3ezlUEfYJVKXeE7hJtCjqJoIg3mHBoyLGmdUfI4&#10;vIyC5+2eX/abEs/b6yO9vi69utj1lOp2mtUMhKfG/8U/904rGIf14Uv4AXLx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qTpP+9AAAA2wAAAA8AAAAAAAAAAAAAAAAAoQIA&#10;AGRycy9kb3ducmV2LnhtbFBLBQYAAAAABAAEAPkAAACLAwAAAAA=&#10;" strokeweight=".5pt">
                    <v:stroke endarrow="block" joinstyle="miter"/>
                  </v:shape>
                  <v:shape id="直接箭头连接符 172" o:spid="_x0000_s1062" type="#_x0000_t32" style="position:absolute;left:12421;top:3224;width:89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8BZMQAAADbAAAADwAAAGRycy9kb3ducmV2LnhtbESPT2vCQBTE7wW/w/IKvUjdWEopaVYp&#10;gphrYhGPz+zLn5p9G7NrEr+9WxB6HGbmN0yynkwrBupdY1nBchGBIC6sbrhS8LPfvn6CcB5ZY2uZ&#10;FNzIwXo1e0ow1nbkjIbcVyJA2MWooPa+i6V0RU0G3cJ2xMErbW/QB9lXUvc4Brhp5VsUfUiDDYeF&#10;Gjva1FSc86tRcCl/m2O27fCwO52r0/U4H9p0rtTL8/T9BcLT5P/Dj3aqFbwv4e9L+AFy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3wFkxAAAANsAAAAPAAAAAAAAAAAA&#10;AAAAAKECAABkcnMvZG93bnJldi54bWxQSwUGAAAAAAQABAD5AAAAkgMAAAAA&#10;" strokeweight=".5pt">
                    <v:stroke endarrow="block" joinstyle="miter"/>
                  </v:shape>
                  <v:shape id="直接箭头连接符 173" o:spid="_x0000_s1063" type="#_x0000_t32" style="position:absolute;left:12421;top:7822;width:89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2fE8QAAADbAAAADwAAAGRycy9kb3ducmV2LnhtbESPT2vCQBTE7wW/w/KEXqRulFJKzCoi&#10;SHNNWsTjM/vyR7NvY3ZN0m/fLRR6HGbmN0yym0wrBupdY1nBahmBIC6sbrhS8PV5fHkH4TyyxtYy&#10;KfgmB7vt7CnBWNuRMxpyX4kAYRejgtr7LpbSFTUZdEvbEQevtL1BH2RfSd3jGOCmlesoepMGGw4L&#10;NXZ0qKm45Q+j4F5em3N27PD0cblVl8d5MbTpQqnn+bTfgPA0+f/wXzvVCl7X8Psl/A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DZ8TxAAAANsAAAAPAAAAAAAAAAAA&#10;AAAAAKECAABkcnMvZG93bnJldi54bWxQSwUGAAAAAAQABAD5AAAAkgMAAAAA&#10;" strokeweight=".5pt">
                    <v:stroke endarrow="block" joinstyle="miter"/>
                  </v:shape>
                  <v:line id="直接连接符 174" o:spid="_x0000_s1064" style="position:absolute;visibility:visible;mso-wrap-style:square" from="12421,3224" to="12421,7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jKA8AAAADbAAAADwAAAGRycy9kb3ducmV2LnhtbESPT4vCMBTE74LfITxhb5r6Z0WrUWRB&#10;WLyp9f5onm21eSlJVttvbwRhj8PM/IZZb1tTiwc5X1lWMB4lIIhzqysuFGTn/XABwgdkjbVlUtCR&#10;h+2m31tjqu2Tj/Q4hUJECPsUFZQhNKmUPi/JoB/Zhjh6V+sMhihdIbXDZ4SbWk6SZC4NVhwXSmzo&#10;p6T8fvozCvCQHC5Zd/6+1mhmty5bOn3TSn0N2t0KRKA2/Ic/7V+tYDaF95f4A+Tm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1oygPAAAAA2wAAAA8AAAAAAAAAAAAAAAAA&#10;oQIAAGRycy9kb3ducmV2LnhtbFBLBQYAAAAABAAEAPkAAACOAwAAAAA=&#10;" strokeweight=".5pt">
                    <v:stroke joinstyle="miter"/>
                  </v:line>
                  <v:line id="直接连接符 175" o:spid="_x0000_s1065" style="position:absolute;visibility:visible;mso-wrap-style:square" from="8721,5602" to="12404,5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9nMsAAAADbAAAADwAAAGRycy9kb3ducmV2LnhtbESPQYvCMBSE74L/ITzBm6YVXXarUZaF&#10;hcWbWu+P5tlWm5eSxNr+eyMIexxm5htms+tNIzpyvrasIJ0nIIgLq2suFeSn39knCB+QNTaWScFA&#10;Hnbb8WiDmbYPPlB3DKWIEPYZKqhCaDMpfVGRQT+3LXH0LtYZDFG6UmqHjwg3jVwkyYc0WHNcqLCl&#10;n4qK2/FuFOA+2Z/z4bS6NGiW1yH/cvqqlZpO+u81iEB9+A+/239awSqF15f4A+T2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cvZzLAAAAA2wAAAA8AAAAAAAAAAAAAAAAA&#10;oQIAAGRycy9kb3ducmV2LnhtbFBLBQYAAAAABAAEAPkAAACOAwAAAAA=&#10;" strokeweight=".5pt">
                    <v:stroke joinstyle="miter"/>
                  </v:line>
                  <v:rect id="矩形 176" o:spid="_x0000_s1066" style="position:absolute;top:792;width:31089;height:14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f2b8IA&#10;AADbAAAADwAAAGRycy9kb3ducmV2LnhtbESPS4vCQBCE74L/YWjBm04UVjRmFBVkveyCj4u3NtN5&#10;YKYnZMYY/72zsOCxqKqvqGTdmUq01LjSsoLJOAJBnFpdcq7gct6P5iCcR9ZYWSYFL3KwXvV7Ccba&#10;PvlI7cnnIkDYxaig8L6OpXRpQQbd2NbEwctsY9AH2eRSN/gMcFPJaRTNpMGSw0KBNe0KSu+nh1Hg&#10;fqsf2u1Naxff19ntYeX2dsyUGg66zRKEp85/wv/tg1bwNYW/L+EHyN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Z/ZvwgAAANsAAAAPAAAAAAAAAAAAAAAAAJgCAABkcnMvZG93&#10;bnJldi54bWxQSwUGAAAAAAQABAD1AAAAhwMAAAAA&#10;" filled="f" strokeweight=".5pt">
                    <v:stroke dashstyle="dash"/>
                  </v:rect>
                  <v:shape id="下箭头 177" o:spid="_x0000_s1067" type="#_x0000_t67" style="position:absolute;left:15116;width:846;height: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GuJ8EA&#10;AADbAAAADwAAAGRycy9kb3ducmV2LnhtbESP3YrCMBSE7xd8h3AWvFtTLUrpmsqqiIJ44c8DHJqz&#10;bWlzUpqo9e2NIHg5zMw3zHzRm0bcqHOVZQXjUQSCOLe64kLB5bz5SUA4j6yxsUwKHuRgkQ2+5phq&#10;e+cj3U6+EAHCLkUFpfdtKqXLSzLoRrYlDt6/7Qz6ILtC6g7vAW4aOYmimTRYcVgosaVVSXl9uhoF&#10;+bZAu0/GJo4lr+2y9/U6OSg1/O7/fkF46v0n/G7vtIJpDK8v4QfI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xrifBAAAA2wAAAA8AAAAAAAAAAAAAAAAAmAIAAGRycy9kb3du&#10;cmV2LnhtbFBLBQYAAAAABAAEAPUAAACGAwAAAAA=&#10;" adj="10800" filled="f" strokeweight=".5pt"/>
                  <v:shape id="下箭头 178" o:spid="_x0000_s1068" type="#_x0000_t67" style="position:absolute;left:15116;top:14905;width:846;height: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g2U8AA&#10;AADbAAAADwAAAGRycy9kb3ducmV2LnhtbESP3YrCMBSE74V9h3AE7zT1l1KNsiqiIF5YfYBDc2yL&#10;zUlpota3N8LCXg4z8w2zWLWmEk9qXGlZwXAQgSDOrC45V3C97PoxCOeRNVaWScGbHKyWP50FJtq+&#10;+EzP1OciQNglqKDwvk6kdFlBBt3A1sTBu9nGoA+yyaVu8BXgppKjKJpJgyWHhQJr2hSU3dOHUZDt&#10;c7THeGjGY8lbu279fRuflOp12985CE+t/w//tQ9awXQC3y/hB8jl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5g2U8AAAADbAAAADwAAAAAAAAAAAAAAAACYAgAAZHJzL2Rvd25y&#10;ZXYueG1sUEsFBgAAAAAEAAQA9QAAAIUDAAAAAA==&#10;" adj="10800" filled="f" strokeweight=".5pt"/>
                </v:group>
                <v:group id="组合 179" o:spid="_x0000_s1069" style="position:absolute;width:46161;height:53607" coordsize="46161,536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矩形 180" o:spid="_x0000_s1070" style="position:absolute;left:16332;top:48679;width:13316;height:2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17Lb8A&#10;AADbAAAADwAAAGRycy9kb3ducmV2LnhtbESPzQrCMBCE74LvEFbwpqmCUqqpiCB48ODfwePSrG1p&#10;sylNtPXtjSB4HGbmG2a96U0tXtS60rKC2TQCQZxZXXKu4HbdT2IQziNrrC2Tgjc52KTDwRoTbTs+&#10;0+vicxEg7BJUUHjfJFK6rCCDbmob4uA9bGvQB9nmUrfYBbip5TyKltJgyWGhwIZ2BWXV5WkU9DFm&#10;3bm875ua4t2Joy4/VielxqN+uwLhqff/8K990AoWS/h+CT9Ap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XstvwAAANsAAAAPAAAAAAAAAAAAAAAAAJgCAABkcnMvZG93bnJl&#10;di54bWxQSwUGAAAAAAQABAD1AAAAhAMAAAAA&#10;" filled="f" strokeweight=".5pt">
                    <v:textbox inset="0,0,0,0">
                      <w:txbxContent>
                        <w:p w:rsidR="00E3499B" w:rsidRDefault="00E3499B" w:rsidP="00DF11EE">
                          <w:pPr>
                            <w:jc w:val="center"/>
                            <w:rPr>
                              <w:color w:val="000000"/>
                            </w:rPr>
                          </w:pPr>
                          <w:r>
                            <w:rPr>
                              <w:rFonts w:hint="eastAsia"/>
                              <w:color w:val="000000"/>
                            </w:rPr>
                            <w:t>结论、</w:t>
                          </w:r>
                          <w:r>
                            <w:rPr>
                              <w:color w:val="000000"/>
                            </w:rPr>
                            <w:t>对策及不足</w:t>
                          </w:r>
                        </w:p>
                      </w:txbxContent>
                    </v:textbox>
                  </v:rect>
                  <v:rect id="矩形 181" o:spid="_x0000_s1071" style="position:absolute;left:38795;top:12315;width:7366;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etr8A&#10;AADbAAAADwAAAGRycy9kb3ducmV2LnhtbESPzQrCMBCE74LvEFbwZlMFtVSjiCB48ODfwePSrG2x&#10;2ZQm2vr2RhA8DjPzDbNcd6YSL2pcaVnBOIpBEGdWl5wruF52owSE88gaK8uk4E0O1qt+b4mpti2f&#10;6HX2uQgQdikqKLyvUyldVpBBF9maOHh32xj0QTa51A22AW4qOYnjmTRYclgosKZtQdnj/DQKugSz&#10;9lTednVFyfbIcZsfHkelhoNuswDhqfP/8K+91wqmc/h+CT9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Ud62vwAAANsAAAAPAAAAAAAAAAAAAAAAAJgCAABkcnMvZG93bnJl&#10;di54bWxQSwUGAAAAAAQABAD1AAAAhAMAAAAA&#10;" filled="f" strokeweight=".5pt">
                    <v:textbox inset="0,0,0,0">
                      <w:txbxContent>
                        <w:p w:rsidR="00E3499B" w:rsidRDefault="00E3499B" w:rsidP="00DF11EE">
                          <w:pPr>
                            <w:jc w:val="center"/>
                            <w:rPr>
                              <w:color w:val="000000"/>
                              <w:sz w:val="18"/>
                            </w:rPr>
                          </w:pPr>
                          <w:r>
                            <w:rPr>
                              <w:rFonts w:hint="eastAsia"/>
                              <w:color w:val="000000"/>
                              <w:sz w:val="18"/>
                            </w:rPr>
                            <w:t>文献研究</w:t>
                          </w:r>
                          <w:r>
                            <w:rPr>
                              <w:color w:val="000000"/>
                              <w:sz w:val="18"/>
                            </w:rPr>
                            <w:t>法</w:t>
                          </w:r>
                        </w:p>
                      </w:txbxContent>
                    </v:textbox>
                  </v:rect>
                  <v:rect id="矩形 182" o:spid="_x0000_s1072" style="position:absolute;left:38795;top:27537;width:7366;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5KxLwA&#10;AADbAAAADwAAAGRycy9kb3ducmV2LnhtbERPuwrCMBTdBf8hXMHNpgpKqaZFBMHBwdfgeGmubbG5&#10;KU209e/NIDgeznuTD6YRb+pcbVnBPIpBEBdW11wquF33swSE88gaG8uk4EMO8mw82mCqbc9nel98&#10;KUIIuxQVVN63qZSuqMigi2xLHLiH7Qz6ALtS6g77EG4auYjjlTRYc2iosKVdRcXz8jIKhgSL/lzf&#10;921Dye7EcV8enyelppNhuwbhafB/8c990AqWYWz4En6AzL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hzkrEvAAAANsAAAAPAAAAAAAAAAAAAAAAAJgCAABkcnMvZG93bnJldi54&#10;bWxQSwUGAAAAAAQABAD1AAAAgQMAAAAA&#10;" filled="f" strokeweight=".5pt">
                    <v:textbox inset="0,0,0,0">
                      <w:txbxContent>
                        <w:p w:rsidR="00E3499B" w:rsidRDefault="00E3499B" w:rsidP="00DF11EE">
                          <w:pPr>
                            <w:jc w:val="center"/>
                            <w:rPr>
                              <w:color w:val="000000"/>
                              <w:sz w:val="18"/>
                            </w:rPr>
                          </w:pPr>
                          <w:r>
                            <w:rPr>
                              <w:rFonts w:hint="eastAsia"/>
                              <w:color w:val="000000"/>
                              <w:sz w:val="18"/>
                            </w:rPr>
                            <w:t>综合指标</w:t>
                          </w:r>
                          <w:r>
                            <w:rPr>
                              <w:noProof/>
                              <w:color w:val="000000"/>
                              <w:sz w:val="18"/>
                            </w:rPr>
                            <w:drawing>
                              <wp:inline distT="0" distB="0" distL="0" distR="0" wp14:anchorId="6E803CB6" wp14:editId="48A5F240">
                                <wp:extent cx="730250" cy="260350"/>
                                <wp:effectExtent l="0" t="0" r="0" b="6350"/>
                                <wp:docPr id="198"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0250" cy="260350"/>
                                        </a:xfrm>
                                        <a:prstGeom prst="rect">
                                          <a:avLst/>
                                        </a:prstGeom>
                                        <a:noFill/>
                                        <a:ln>
                                          <a:noFill/>
                                        </a:ln>
                                      </pic:spPr>
                                    </pic:pic>
                                  </a:graphicData>
                                </a:graphic>
                              </wp:inline>
                            </w:drawing>
                          </w:r>
                        </w:p>
                      </w:txbxContent>
                    </v:textbox>
                  </v:rect>
                  <v:rect id="矩形 183" o:spid="_x0000_s1073" style="position:absolute;left:38743;top:34408;width:7366;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LvX78A&#10;AADbAAAADwAAAGRycy9kb3ducmV2LnhtbESPzQrCMBCE74LvEFbwZlMFpVajiCB48ODfwePSrG2x&#10;2ZQm2vr2RhA8DjPzDbNcd6YSL2pcaVnBOIpBEGdWl5wruF52owSE88gaK8uk4E0O1qt+b4mpti2f&#10;6HX2uQgQdikqKLyvUyldVpBBF9maOHh32xj0QTa51A22AW4qOYnjmTRYclgosKZtQdnj/DQKugSz&#10;9lTednVFyfbIcZsfHkelhoNuswDhqfP/8K+91wqmc/h+CT9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gu9fvwAAANsAAAAPAAAAAAAAAAAAAAAAAJgCAABkcnMvZG93bnJl&#10;di54bWxQSwUGAAAAAAQABAD1AAAAhAMAAAAA&#10;" filled="f" strokeweight=".5pt">
                    <v:textbox inset="0,0,0,0">
                      <w:txbxContent>
                        <w:p w:rsidR="00E3499B" w:rsidRDefault="00E3499B" w:rsidP="00DF11EE">
                          <w:pPr>
                            <w:jc w:val="center"/>
                            <w:rPr>
                              <w:color w:val="000000"/>
                              <w:sz w:val="15"/>
                            </w:rPr>
                          </w:pPr>
                          <w:r>
                            <w:rPr>
                              <w:rFonts w:hint="eastAsia"/>
                              <w:color w:val="000000"/>
                              <w:sz w:val="18"/>
                            </w:rPr>
                            <w:t>模型</w:t>
                          </w:r>
                          <w:r>
                            <w:rPr>
                              <w:color w:val="000000"/>
                              <w:sz w:val="18"/>
                            </w:rPr>
                            <w:t>搭建</w:t>
                          </w:r>
                        </w:p>
                      </w:txbxContent>
                    </v:textbox>
                  </v:rect>
                  <v:rect id="矩形 184" o:spid="_x0000_s1074" style="position:absolute;left:38795;top:36576;width:7366;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SMf7wA&#10;AADbAAAADwAAAGRycy9kb3ducmV2LnhtbERPvQrCMBDeBd8hnOCmqQ5SqlFEKDg42OrgeDRnW2wu&#10;pYltfXszCI4f3//uMJpG9NS52rKC1TICQVxYXXOp4H5LFzEI55E1NpZJwYccHPbTyQ4TbQfOqM99&#10;KUIIuwQVVN63iZSuqMigW9qWOHBP2xn0AXal1B0OIdw0ch1FG2mw5tBQYUuniopX/jYKxhiLIasf&#10;adtQfLpyNJSX11Wp+Ww8bkF4Gv1f/HOftYJNWB++hB8g9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R1Ix/vAAAANsAAAAPAAAAAAAAAAAAAAAAAJgCAABkcnMvZG93bnJldi54&#10;bWxQSwUGAAAAAAQABAD1AAAAgQMAAAAA&#10;" filled="f" strokeweight=".5pt">
                    <v:textbox inset="0,0,0,0">
                      <w:txbxContent>
                        <w:p w:rsidR="00E3499B" w:rsidRDefault="00E3499B" w:rsidP="00DF11EE">
                          <w:pPr>
                            <w:jc w:val="center"/>
                            <w:rPr>
                              <w:color w:val="000000"/>
                              <w:sz w:val="18"/>
                            </w:rPr>
                          </w:pPr>
                          <w:r>
                            <w:rPr>
                              <w:rFonts w:hint="eastAsia"/>
                              <w:color w:val="000000"/>
                              <w:sz w:val="18"/>
                            </w:rPr>
                            <w:t>熵值法</w:t>
                          </w:r>
                        </w:p>
                      </w:txbxContent>
                    </v:textbox>
                  </v:rect>
                  <v:rect id="矩形 185" o:spid="_x0000_s1075" style="position:absolute;left:38795;top:38743;width:7366;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gp5L8A&#10;AADbAAAADwAAAGRycy9kb3ducmV2LnhtbESPzQrCMBCE74LvEFbwZlM9SKnGIoLgwYN/B49Ls7al&#10;zaY00da3N4LgcZiZb5h1NphGvKhzlWUF8ygGQZxbXXGh4HbdzxIQziNrbCyTgjc5yDbj0RpTbXs+&#10;0+viCxEg7FJUUHrfplK6vCSDLrItcfAetjPog+wKqTvsA9w0chHHS2mw4rBQYku7kvL68jQKhgTz&#10;/lzd921Dye7EcV8c65NS08mwXYHwNPh/+Nc+aAXLOXy/hB8gN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CnkvwAAANsAAAAPAAAAAAAAAAAAAAAAAJgCAABkcnMvZG93bnJl&#10;di54bWxQSwUGAAAAAAQABAD1AAAAhAMAAAAA&#10;" filled="f" strokeweight=".5pt">
                    <v:textbox inset="0,0,0,0">
                      <w:txbxContent>
                        <w:p w:rsidR="00E3499B" w:rsidRDefault="00E3499B" w:rsidP="00DF11EE">
                          <w:pPr>
                            <w:jc w:val="center"/>
                            <w:rPr>
                              <w:color w:val="000000"/>
                              <w:sz w:val="18"/>
                            </w:rPr>
                          </w:pPr>
                          <w:r>
                            <w:rPr>
                              <w:rFonts w:hint="eastAsia"/>
                              <w:color w:val="000000"/>
                              <w:sz w:val="18"/>
                            </w:rPr>
                            <w:t>模糊神经网络</w:t>
                          </w:r>
                        </w:p>
                      </w:txbxContent>
                    </v:textbox>
                  </v:rect>
                  <v:rect id="矩形 186" o:spid="_x0000_s1076" style="position:absolute;left:38795;top:40857;width:7366;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q3k78A&#10;AADbAAAADwAAAGRycy9kb3ducmV2LnhtbESPzQrCMBCE74LvEFbwZlM9SKnGIoLgwYN/B49Ls7al&#10;zaY00da3N4LgcZiZb5h1NphGvKhzlWUF8ygGQZxbXXGh4HbdzxIQziNrbCyTgjc5yDbj0RpTbXs+&#10;0+viCxEg7FJUUHrfplK6vCSDLrItcfAetjPog+wKqTvsA9w0chHHS2mw4rBQYku7kvL68jQKhgTz&#10;/lzd921Dye7EcV8c65NS08mwXYHwNPh/+Nc+aAXLBXy/hB8gN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SreTvwAAANsAAAAPAAAAAAAAAAAAAAAAAJgCAABkcnMvZG93bnJl&#10;di54bWxQSwUGAAAAAAQABAD1AAAAhAMAAAAA&#10;" filled="f" strokeweight=".5pt">
                    <v:textbox inset="0,0,0,0">
                      <w:txbxContent>
                        <w:p w:rsidR="00E3499B" w:rsidRDefault="00E3499B" w:rsidP="00DF11EE">
                          <w:pPr>
                            <w:jc w:val="center"/>
                            <w:rPr>
                              <w:color w:val="000000"/>
                              <w:sz w:val="18"/>
                            </w:rPr>
                          </w:pPr>
                          <w:r>
                            <w:rPr>
                              <w:rFonts w:hint="eastAsia"/>
                              <w:color w:val="000000"/>
                              <w:sz w:val="18"/>
                            </w:rPr>
                            <w:t>差异驱动</w:t>
                          </w:r>
                        </w:p>
                      </w:txbxContent>
                    </v:textbox>
                  </v:rect>
                  <v:rect id="矩形 187" o:spid="_x0000_s1077" style="position:absolute;left:38795;top:42971;width:7366;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YSCL8A&#10;AADbAAAADwAAAGRycy9kb3ducmV2LnhtbESPzQrCMBCE74LvEFbwpqkKUqqpiCB48ODfwePSrG1p&#10;sylNtPXtjSB4HGbmG2a96U0tXtS60rKC2TQCQZxZXXKu4HbdT2IQziNrrC2Tgjc52KTDwRoTbTs+&#10;0+vicxEg7BJUUHjfJFK6rCCDbmob4uA9bGvQB9nmUrfYBbip5TyKltJgyWGhwIZ2BWXV5WkU9DFm&#10;3bm875ua4t2Joy4/VielxqN+uwLhqff/8K990AqWC/h+CT9Ap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BhIIvwAAANsAAAAPAAAAAAAAAAAAAAAAAJgCAABkcnMvZG93bnJl&#10;di54bWxQSwUGAAAAAAQABAD1AAAAhAMAAAAA&#10;" filled="f" strokeweight=".5pt">
                    <v:textbox inset="0,0,0,0">
                      <w:txbxContent>
                        <w:p w:rsidR="00E3499B" w:rsidRDefault="00E3499B" w:rsidP="00DF11EE">
                          <w:pPr>
                            <w:jc w:val="center"/>
                            <w:rPr>
                              <w:color w:val="000000"/>
                              <w:sz w:val="18"/>
                            </w:rPr>
                          </w:pPr>
                          <w:r>
                            <w:rPr>
                              <w:rFonts w:hint="eastAsia"/>
                              <w:color w:val="000000"/>
                              <w:sz w:val="18"/>
                            </w:rPr>
                            <w:t>聚类分析</w:t>
                          </w:r>
                        </w:p>
                      </w:txbxContent>
                    </v:textbox>
                  </v:rect>
                  <v:rect id="矩形 188" o:spid="_x0000_s1078" style="position:absolute;left:38743;top:45138;width:7366;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KfL8A&#10;AADbAAAADwAAAGRycy9kb3ducmV2LnhtbESPzQrCMBCE74LvEFbwpqkiUqqpiCB48ODfwePSrG1p&#10;sylNtPXtjSB4HGbmG2a96U0tXtS60rKC2TQCQZxZXXKu4HbdT2IQziNrrC2Tgjc52KTDwRoTbTs+&#10;0+vicxEg7BJUUHjfJFK6rCCDbmob4uA9bGvQB9nmUrfYBbip5TyKltJgyWGhwIZ2BWXV5WkU9DFm&#10;3bm875ua4t2Joy4/VielxqN+uwLhqff/8K990AqWC/h+CT9Ap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74p8vwAAANsAAAAPAAAAAAAAAAAAAAAAAJgCAABkcnMvZG93bnJl&#10;di54bWxQSwUGAAAAAAQABAD1AAAAhAMAAAAA&#10;" filled="f" strokeweight=".5pt">
                    <v:textbox inset="0,0,0,0">
                      <w:txbxContent>
                        <w:p w:rsidR="00E3499B" w:rsidRDefault="00E3499B" w:rsidP="00DF11EE">
                          <w:pPr>
                            <w:jc w:val="center"/>
                            <w:rPr>
                              <w:color w:val="000000"/>
                              <w:sz w:val="18"/>
                              <w:szCs w:val="18"/>
                            </w:rPr>
                          </w:pPr>
                          <w:r>
                            <w:rPr>
                              <w:rFonts w:hint="eastAsia"/>
                              <w:color w:val="000000"/>
                              <w:sz w:val="18"/>
                              <w:szCs w:val="18"/>
                            </w:rPr>
                            <w:t>杜宾分析</w:t>
                          </w:r>
                        </w:p>
                      </w:txbxContent>
                    </v:textbox>
                  </v:rect>
                  <v:rect id="矩形 189" o:spid="_x0000_s1079" style="position:absolute;left:38743;top:48891;width:7366;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Mv578A&#10;AADbAAAADwAAAGRycy9kb3ducmV2LnhtbESPzQrCMBCE74LvEFbwpqmCUqqpiCB48ODfwePSrG1p&#10;sylNtPXtjSB4HGbmG2a96U0tXtS60rKC2TQCQZxZXXKu4HbdT2IQziNrrC2Tgjc52KTDwRoTbTs+&#10;0+vicxEg7BJUUHjfJFK6rCCDbmob4uA9bGvQB9nmUrfYBbip5TyKltJgyWGhwIZ2BWXV5WkU9DFm&#10;3bm875ua4t2Joy4/VielxqN+uwLhqff/8K990AqWC/h+CT9Ap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oy/nvwAAANsAAAAPAAAAAAAAAAAAAAAAAJgCAABkcnMvZG93bnJl&#10;di54bWxQSwUGAAAAAAQABAD1AAAAhAMAAAAA&#10;" filled="f" strokeweight=".5pt">
                    <v:textbox inset="0,0,0,0">
                      <w:txbxContent>
                        <w:p w:rsidR="00E3499B" w:rsidRDefault="00E3499B" w:rsidP="00DF11EE">
                          <w:pPr>
                            <w:jc w:val="center"/>
                            <w:rPr>
                              <w:color w:val="000000"/>
                              <w:sz w:val="18"/>
                            </w:rPr>
                          </w:pPr>
                          <w:r>
                            <w:rPr>
                              <w:rFonts w:hint="eastAsia"/>
                              <w:color w:val="000000"/>
                              <w:sz w:val="18"/>
                            </w:rPr>
                            <w:t>归纳分析</w:t>
                          </w:r>
                        </w:p>
                      </w:txbxContent>
                    </v:textbox>
                  </v:rect>
                  <v:rect id="矩形 190" o:spid="_x0000_s1080" style="position:absolute;left:19239;top:52;width:7366;height:2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GxkL8A&#10;AADbAAAADwAAAGRycy9kb3ducmV2LnhtbESPzQrCMBCE74LvEFbwpqkeSqmmIoLgwYN/B49Ls7al&#10;zaY00da3N4LgcZiZb5j1ZjCNeFHnKssKFvMIBHFudcWFgtt1P0tAOI+ssbFMCt7kYJONR2tMte35&#10;TK+LL0SAsEtRQel9m0rp8pIMurltiYP3sJ1BH2RXSN1hH+CmkcsoiqXBisNCiS3tSsrry9MoGBLM&#10;+3N137cNJbsTR31xrE9KTSfDdgXC0+D/4V/7oBXEMXy/hB8g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cbGQvwAAANsAAAAPAAAAAAAAAAAAAAAAAJgCAABkcnMvZG93bnJl&#10;di54bWxQSwUGAAAAAAQABAD1AAAAhAMAAAAA&#10;" filled="f" strokeweight=".5pt">
                    <v:textbox inset="0,0,0,0">
                      <w:txbxContent>
                        <w:p w:rsidR="00E3499B" w:rsidRDefault="00E3499B" w:rsidP="00DF11EE">
                          <w:pPr>
                            <w:jc w:val="center"/>
                            <w:rPr>
                              <w:color w:val="000000"/>
                            </w:rPr>
                          </w:pPr>
                          <w:r>
                            <w:rPr>
                              <w:rFonts w:hint="eastAsia"/>
                              <w:color w:val="000000"/>
                            </w:rPr>
                            <w:t>研究内容</w:t>
                          </w:r>
                        </w:p>
                      </w:txbxContent>
                    </v:textbox>
                  </v:rect>
                  <v:rect id="矩形 191" o:spid="_x0000_s1081" style="position:absolute;width:7366;height: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0UC78A&#10;AADbAAAADwAAAGRycy9kb3ducmV2LnhtbESPzQrCMBCE74LvEFbwpqketFRTEUHw4MG/g8elWdvS&#10;ZlOaaOvbG0HwOMzMN8x605tavKh1pWUFs2kEgjizuuRcwe26n8QgnEfWWFsmBW9ysEmHgzUm2nZ8&#10;ptfF5yJA2CWooPC+SaR0WUEG3dQ2xMF72NagD7LNpW6xC3BTy3kULaTBksNCgQ3tCsqqy9Mo6GPM&#10;unN53zc1xbsTR11+rE5KjUf9dgXCU+//4V/7oBUslvD9En6AT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PRQLvwAAANsAAAAPAAAAAAAAAAAAAAAAAJgCAABkcnMvZG93bnJl&#10;di54bWxQSwUGAAAAAAQABAD1AAAAhAMAAAAA&#10;" filled="f" strokeweight=".5pt">
                    <v:textbox inset="0,0,0,0">
                      <w:txbxContent>
                        <w:p w:rsidR="00E3499B" w:rsidRDefault="00E3499B" w:rsidP="00DF11EE">
                          <w:pPr>
                            <w:jc w:val="center"/>
                            <w:rPr>
                              <w:color w:val="000000"/>
                            </w:rPr>
                          </w:pPr>
                          <w:r>
                            <w:rPr>
                              <w:rFonts w:hint="eastAsia"/>
                              <w:color w:val="000000"/>
                            </w:rPr>
                            <w:t>研究思路</w:t>
                          </w:r>
                        </w:p>
                      </w:txbxContent>
                    </v:textbox>
                  </v:rect>
                  <v:rect id="矩形 192" o:spid="_x0000_s1082" style="position:absolute;left:38743;width:7366;height: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KAebwA&#10;AADbAAAADwAAAGRycy9kb3ducmV2LnhtbERPvQrCMBDeBd8hnOCmqQ5SqlFEKDg42OrgeDRnW2wu&#10;pYltfXszCI4f3//uMJpG9NS52rKC1TICQVxYXXOp4H5LFzEI55E1NpZJwYccHPbTyQ4TbQfOqM99&#10;KUIIuwQVVN63iZSuqMigW9qWOHBP2xn0AXal1B0OIdw0ch1FG2mw5tBQYUuniopX/jYKxhiLIasf&#10;adtQfLpyNJSX11Wp+Ww8bkF4Gv1f/HOftYJNGBu+hB8g9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vooB5vAAAANsAAAAPAAAAAAAAAAAAAAAAAJgCAABkcnMvZG93bnJldi54&#10;bWxQSwUGAAAAAAQABAD1AAAAgQMAAAAA&#10;" filled="f" strokeweight=".5pt">
                    <v:textbox inset="0,0,0,0">
                      <w:txbxContent>
                        <w:p w:rsidR="00E3499B" w:rsidRDefault="00E3499B" w:rsidP="00DF11EE">
                          <w:pPr>
                            <w:jc w:val="center"/>
                            <w:rPr>
                              <w:color w:val="000000"/>
                            </w:rPr>
                          </w:pPr>
                          <w:r>
                            <w:rPr>
                              <w:rFonts w:hint="eastAsia"/>
                              <w:color w:val="000000"/>
                            </w:rPr>
                            <w:t>研究方法</w:t>
                          </w:r>
                        </w:p>
                      </w:txbxContent>
                    </v:textbox>
                  </v:rect>
                  <v:rect id="矩形 193" o:spid="_x0000_s1083" style="position:absolute;left:2642;top:9672;width:2159;height:7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2SDcMA&#10;AADbAAAADwAAAGRycy9kb3ducmV2LnhtbESPwWrDMBBE74H+g9hCb4lcH4LjRgmhUAghUOKm0ONi&#10;bS1Ta2Us2Vb+vioEehxm5g2z3UfbiYkG3zpW8LzKQBDXTrfcKLh+vC0LED4ga+wck4IbedjvHhZb&#10;LLWb+UJTFRqRIOxLVGBC6EspfW3Iol+5njh5326wGJIcGqkHnBPcdjLPsrW02HJaMNjTq6H6pxqt&#10;gs/N8ZB9jUixOPmzec9bk8ebUk+P8fACIlAM/+F7+6gVrDfw9yX9A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2SDcMAAADbAAAADwAAAAAAAAAAAAAAAACYAgAAZHJzL2Rv&#10;d25yZXYueG1sUEsFBgAAAAAEAAQA9QAAAIgDAAAAAA==&#10;" filled="f" strokeweight=".5pt">
                    <v:textbox style="layout-flow:vertical-ideographic" inset="0,0,0,0">
                      <w:txbxContent>
                        <w:p w:rsidR="00E3499B" w:rsidRDefault="00E3499B" w:rsidP="00DF11EE">
                          <w:pPr>
                            <w:jc w:val="center"/>
                            <w:rPr>
                              <w:color w:val="000000"/>
                            </w:rPr>
                          </w:pPr>
                          <w:r>
                            <w:rPr>
                              <w:rFonts w:hint="eastAsia"/>
                              <w:color w:val="000000"/>
                            </w:rPr>
                            <w:t>理论研究</w:t>
                          </w:r>
                        </w:p>
                      </w:txbxContent>
                    </v:textbox>
                  </v:rect>
                  <v:rect id="矩形 194" o:spid="_x0000_s1084" style="position:absolute;left:2589;top:24842;width:2160;height:7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tTcAA&#10;AADbAAAADwAAAGRycy9kb3ducmV2LnhtbERPz2vCMBS+D/wfwhN2m6k9bF01ighCGYMxneDx0Tyb&#10;YvNSmlTT/345DHb8+H6vt9F24k6Dbx0rWC4yEMS10y03Cn5Oh5cChA/IGjvHpGAiD9vN7GmNpXYP&#10;/qb7MTQihbAvUYEJoS+l9LUhi37heuLEXd1gMSQ4NFIP+EjhtpN5lr1Kiy2nBoM97Q3Vt+NoFZzf&#10;q112GZFi8eE/zVfemjxOSj3P424FIlAM/+I/d6UVvKX16Uv6AXL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6tTcAAAADbAAAADwAAAAAAAAAAAAAAAACYAgAAZHJzL2Rvd25y&#10;ZXYueG1sUEsFBgAAAAAEAAQA9QAAAIUDAAAAAA==&#10;" filled="f" strokeweight=".5pt">
                    <v:textbox style="layout-flow:vertical-ideographic" inset="0,0,0,0">
                      <w:txbxContent>
                        <w:p w:rsidR="00E3499B" w:rsidRDefault="00E3499B" w:rsidP="00DF11EE">
                          <w:pPr>
                            <w:jc w:val="center"/>
                            <w:rPr>
                              <w:color w:val="000000"/>
                            </w:rPr>
                          </w:pPr>
                          <w:r>
                            <w:rPr>
                              <w:rFonts w:hint="eastAsia"/>
                              <w:color w:val="000000"/>
                            </w:rPr>
                            <w:t>测度</w:t>
                          </w:r>
                          <w:r>
                            <w:rPr>
                              <w:color w:val="000000"/>
                            </w:rPr>
                            <w:t>构建</w:t>
                          </w:r>
                        </w:p>
                      </w:txbxContent>
                    </v:textbox>
                  </v:rect>
                  <v:rect id="矩形 195" o:spid="_x0000_s1085" style="position:absolute;left:2589;top:36998;width:2160;height:7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II1sQA&#10;AADbAAAADwAAAGRycy9kb3ducmV2LnhtbESPwWrDMBBE74X+g9hAb7UcH5rUiRJCIRBCIdRpocfF&#10;2lgm1spYciL/fVUo9DjMzBtmvY22EzcafOtYwTzLQRDXTrfcKPg875+XIHxA1tg5JgUTedhuHh/W&#10;WGp35w+6VaERCcK+RAUmhL6U0teGLPrM9cTJu7jBYkhyaKQe8J7gtpNFnr9Iiy2nBYM9vRmqr9Vo&#10;FXy9Hnb594gUl0f/bk5Fa4o4KfU0i7sViEAx/If/2getYDGH3y/p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yCNbEAAAA2wAAAA8AAAAAAAAAAAAAAAAAmAIAAGRycy9k&#10;b3ducmV2LnhtbFBLBQYAAAAABAAEAPUAAACJAwAAAAA=&#10;" filled="f" strokeweight=".5pt">
                    <v:textbox style="layout-flow:vertical-ideographic" inset="0,0,0,0">
                      <w:txbxContent>
                        <w:p w:rsidR="00E3499B" w:rsidRDefault="00E3499B" w:rsidP="00DF11EE">
                          <w:pPr>
                            <w:jc w:val="center"/>
                            <w:rPr>
                              <w:color w:val="000000"/>
                            </w:rPr>
                          </w:pPr>
                          <w:r>
                            <w:rPr>
                              <w:rFonts w:hint="eastAsia"/>
                              <w:color w:val="000000"/>
                            </w:rPr>
                            <w:t>实证分析</w:t>
                          </w:r>
                        </w:p>
                      </w:txbxContent>
                    </v:textbox>
                  </v:rect>
                  <v:rect id="矩形 196" o:spid="_x0000_s1086" style="position:absolute;left:2589;top:46407;width:2160;height:7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CWocIA&#10;AADbAAAADwAAAGRycy9kb3ducmV2LnhtbESPT4vCMBTE74LfITzBm6b24Go1iggLsgjL+gc8Pppn&#10;U2xeShM1fnuzsLDHYWZ+wyzX0TbiQZ2vHSuYjDMQxKXTNVcKTsfP0QyED8gaG8ek4EUe1qt+b4mF&#10;dk/+occhVCJB2BeowITQFlL60pBFP3YtcfKurrMYkuwqqTt8JrhtZJ5lU2mx5rRgsKWtofJ2uFsF&#10;5/luk13uSHH25ffmO69NHl9KDQdxswARKIb/8F97pxV85PD7Jf0AuX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YJahwgAAANsAAAAPAAAAAAAAAAAAAAAAAJgCAABkcnMvZG93&#10;bnJldi54bWxQSwUGAAAAAAQABAD1AAAAhwMAAAAA&#10;" filled="f" strokeweight=".5pt">
                    <v:textbox style="layout-flow:vertical-ideographic" inset="0,0,0,0">
                      <w:txbxContent>
                        <w:p w:rsidR="00E3499B" w:rsidRDefault="00E3499B" w:rsidP="00DF11EE">
                          <w:pPr>
                            <w:jc w:val="center"/>
                            <w:rPr>
                              <w:color w:val="000000"/>
                            </w:rPr>
                          </w:pPr>
                          <w:r>
                            <w:rPr>
                              <w:rFonts w:hint="eastAsia"/>
                              <w:color w:val="000000"/>
                            </w:rPr>
                            <w:t>研究应用</w:t>
                          </w:r>
                        </w:p>
                      </w:txbxContent>
                    </v:textbox>
                  </v:rect>
                  <v:shape id="直接箭头连接符 197" o:spid="_x0000_s1087" type="#_x0000_t32" style="position:absolute;left:7346;top:1268;width:118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P2xcQAAADbAAAADwAAAGRycy9kb3ducmV2LnhtbESPQWvCQBSE7wX/w/IEb3WjBSvRVUSQ&#10;5iKkKoK3Z/aZBLNvl+wa47/vFgo9DjPzDbNc96YRHbW+tqxgMk5AEBdW11wqOB1373MQPiBrbCyT&#10;ghd5WK8Gb0tMtX3yN3WHUIoIYZ+igioEl0rpi4oM+rF1xNG72dZgiLItpW7xGeGmkdMkmUmDNceF&#10;Ch1tKyruh4dR8Nh8zc75fp/lvTtfu4wu2yx3So2G/WYBIlAf/sN/7Uwr+PyA3y/xB8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g/bFxAAAANsAAAAPAAAAAAAAAAAA&#10;AAAAAKECAABkcnMvZG93bnJldi54bWxQSwUGAAAAAAQABAD5AAAAkgMAAAAA&#10;" strokeweight=".5pt">
                    <v:stroke startarrow="block" endarrow="block" joinstyle="miter"/>
                  </v:shape>
                  <v:shape id="直接箭头连接符 198" o:spid="_x0000_s1088" type="#_x0000_t32" style="position:absolute;left:26692;top:1268;width:118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puscQAAADbAAAADwAAAGRycy9kb3ducmV2LnhtbESPQWvCQBSE7wX/w/IEb3WjFCvRVUSQ&#10;5iKkKoK3Z/aZBLNvl+wa47/vFgo9DjPzDbNc96YRHbW+tqxgMk5AEBdW11wqOB1373MQPiBrbCyT&#10;ghd5WK8Gb0tMtX3yN3WHUIoIYZ+igioEl0rpi4oM+rF1xNG72dZgiLItpW7xGeGmkdMkmUmDNceF&#10;Ch1tKyruh4dR8Nh8zc75fp/lvTtfu4wu2yx3So2G/WYBIlAf/sN/7Uwr+PyA3y/xB8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am6xxAAAANsAAAAPAAAAAAAAAAAA&#10;AAAAAKECAABkcnMvZG93bnJldi54bWxQSwUGAAAAAAQABAD5AAAAkgMAAAAA&#10;" strokeweight=".5pt">
                    <v:stroke startarrow="block" endarrow="block" joinstyle="miter"/>
                  </v:shape>
                  <v:shape id="直接箭头连接符 199" o:spid="_x0000_s1089" type="#_x0000_t32" style="position:absolute;left:3699;top:2642;width:0;height:70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jN2sQAAADbAAAADwAAAGRycy9kb3ducmV2LnhtbESPQWvCQBSE70L/w/IKXqRuFGpL6hpE&#10;EHONSvH4zD6TNNm3MbvG+O+7hYLHYWa+YZbJYBrRU+cqywpm0wgEcW51xYWC42H79gnCeWSNjWVS&#10;8CAHyepltMRY2ztn1O99IQKEXYwKSu/bWEqXl2TQTW1LHLyL7Qz6ILtC6g7vAW4aOY+ihTRYcVgo&#10;saVNSXm9vxkF18tPdcq2LX7vznVxvp0mfZNOlBq/DusvEJ4G/wz/t1Ot4OMd/r6EH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iM3axAAAANsAAAAPAAAAAAAAAAAA&#10;AAAAAKECAABkcnMvZG93bnJldi54bWxQSwUGAAAAAAQABAD5AAAAkgMAAAAA&#10;" strokeweight=".5pt">
                    <v:stroke endarrow="block" joinstyle="miter"/>
                  </v:shape>
                  <v:shape id="直接箭头连接符 200" o:spid="_x0000_s1090" type="#_x0000_t32" style="position:absolute;left:3699;top:16808;width:0;height:79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pTrcIAAADbAAAADwAAAGRycy9kb3ducmV2LnhtbESPzarCMBSE94LvEM4FN6KpLlR6jXIR&#10;RLf+IF0em2Pba3NSm1jr2xtBcDnMzDfMfNmaUjRUu8KygtEwAkGcWl1wpuB4WA9mIJxH1lhaJgVP&#10;crBcdDtzjLV98I6avc9EgLCLUUHufRVL6dKcDLqhrYiDd7G1QR9knUld4yPATSnHUTSRBgsOCzlW&#10;tMopve7vRsHt8l8ku3WFp835mp3vSb8pt32lej/t3y8IT63/hj/trVYwncD7S/gBcvE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FpTrcIAAADbAAAADwAAAAAAAAAAAAAA&#10;AAChAgAAZHJzL2Rvd25yZXYueG1sUEsFBgAAAAAEAAQA+QAAAJADAAAAAA==&#10;" strokeweight=".5pt">
                    <v:stroke endarrow="block" joinstyle="miter"/>
                  </v:shape>
                  <v:shape id="直接箭头连接符 201" o:spid="_x0000_s1091" type="#_x0000_t32" style="position:absolute;left:3594;top:31977;width:0;height:50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b2NsIAAADbAAAADwAAAGRycy9kb3ducmV2LnhtbESPzarCMBSE94LvEM4FN6KpLlR6jXIR&#10;RLf+IF0em2Pba3NSm1jr2xtBcDnMzDfMfNmaUjRUu8KygtEwAkGcWl1wpuB4WA9mIJxH1lhaJgVP&#10;crBcdDtzjLV98I6avc9EgLCLUUHufRVL6dKcDLqhrYiDd7G1QR9knUld4yPATSnHUTSRBgsOCzlW&#10;tMopve7vRsHt8l8ku3WFp835mp3vSb8pt32lej/t3y8IT63/hj/trVYwncL7S/gBcvE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xb2NsIAAADbAAAADwAAAAAAAAAAAAAA&#10;AAChAgAAZHJzL2Rvd25yZXYueG1sUEsFBgAAAAAEAAQA+QAAAJADAAAAAA==&#10;" strokeweight=".5pt">
                    <v:stroke endarrow="block" joinstyle="miter"/>
                  </v:shape>
                  <v:shape id="直接箭头连接符 202" o:spid="_x0000_s1092" type="#_x0000_t32" style="position:absolute;left:3647;top:44240;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liRL0AAADbAAAADwAAAGRycy9kb3ducmV2LnhtbERPyw7BQBTdS/zD5EpshCkLpAwRibD1&#10;iFhenastnTvVGVV/bxYSy5Pzni8bU4iaKpdbVjAcRCCIE6tzThWcjpv+FITzyBoLy6TgQw6Wi3Zr&#10;jrG2b95TffCpCCHsYlSQeV/GUrokI4NuYEviwN1sZdAHWKVSV/gO4aaQoygaS4M5h4YMS1pnlDwO&#10;L6Pgebvnl/2mxPP2+kivr0uvLnY9pbqdZjUD4anxf/HPvdMKJmFs+BJ+gFx8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qJYkS9AAAA2wAAAA8AAAAAAAAAAAAAAAAAoQIA&#10;AGRycy9kb3ducmV2LnhtbFBLBQYAAAAABAAEAPkAAACLAwAAAAA=&#10;" strokeweight=".5pt">
                    <v:stroke endarrow="block" joinstyle="miter"/>
                  </v:shape>
                  <v:shape id="直接箭头连接符 203" o:spid="_x0000_s1093" type="#_x0000_t32" style="position:absolute;left:42390;top:2589;width:0;height:97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XH38QAAADbAAAADwAAAGRycy9kb3ducmV2LnhtbESPQWvCQBSE70L/w/IKXqRu9FDb1DWI&#10;IOYaleLxmX0mabJvY3aN8d93CwWPw8x8wyyTwTSip85VlhXMphEI4tzqigsFx8P27QOE88gaG8uk&#10;4EEOktXLaImxtnfOqN/7QgQIuxgVlN63sZQuL8mgm9qWOHgX2xn0QXaF1B3eA9w0ch5F79JgxWGh&#10;xJY2JeX1/mYUXC8/1Snbtvi9O9fF+Xaa9E06UWr8Oqy/QHga/DP83061gsUn/H0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xcffxAAAANsAAAAPAAAAAAAAAAAA&#10;AAAAAKECAABkcnMvZG93bnJldi54bWxQSwUGAAAAAAQABAD5AAAAkgMAAAAA&#10;" strokeweight=".5pt">
                    <v:stroke endarrow="block" joinstyle="miter"/>
                  </v:shape>
                  <v:shape id="直接箭头连接符 204" o:spid="_x0000_s1094" type="#_x0000_t32" style="position:absolute;left:42390;top:14059;width:0;height:135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oeZb0AAADbAAAADwAAAGRycy9kb3ducmV2LnhtbERPuwrCMBTdBf8hXMFFNNVBpBpFBNHV&#10;B9Lx2lzbanNTm1jr35tBcDyc92LVmlI0VLvCsoLxKAJBnFpdcKbgfNoOZyCcR9ZYWiYFH3KwWnY7&#10;C4y1ffOBmqPPRAhhF6OC3PsqltKlORl0I1sRB+5ma4M+wDqTusZ3CDelnETRVBosODTkWNEmp/Rx&#10;fBkFz9u9SA7bCi+76yO7vpJBU+4HSvV77XoOwlPr/+Kfe68VzML68CX8ALn8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qHmW9AAAA2wAAAA8AAAAAAAAAAAAAAAAAoQIA&#10;AGRycy9kb3ducmV2LnhtbFBLBQYAAAAABAAEAPkAAACLAwAAAAA=&#10;" strokeweight=".5pt">
                    <v:stroke endarrow="block" joinstyle="miter"/>
                  </v:shape>
                  <v:shape id="直接箭头连接符 205" o:spid="_x0000_s1095" type="#_x0000_t32" style="position:absolute;left:42390;top:29281;width:0;height:50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a7/sAAAADbAAAADwAAAGRycy9kb3ducmV2LnhtbESPzQrCMBCE74LvEFbwIprqQaQaRQTR&#10;qz+Ix7VZ22qzqU2s9e2NIHgcZuYbZrZoTCFqqlxuWcFwEIEgTqzOOVVwPKz7ExDOI2ssLJOCNzlY&#10;zNutGcbavnhH9d6nIkDYxagg876MpXRJRgbdwJbEwbvayqAPskqlrvAV4KaQoygaS4M5h4UMS1pl&#10;lNz3T6Pgcb3l5926xNPmck8vz3OvLrY9pbqdZjkF4anx//CvvdUKJkP4fgk/QM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5mu/7AAAAA2wAAAA8AAAAAAAAAAAAAAAAA&#10;oQIAAGRycy9kb3ducmV2LnhtbFBLBQYAAAAABAAEAPkAAACOAwAAAAA=&#10;" strokeweight=".5pt">
                    <v:stroke endarrow="block" joinstyle="miter"/>
                  </v:shape>
                  <v:shape id="直接箭头连接符 206" o:spid="_x0000_s1096" type="#_x0000_t32" style="position:absolute;left:42337;top:46882;width:0;height:20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licAAAADbAAAADwAAAGRycy9kb3ducmV2LnhtbESPzQrCMBCE74LvEFbwIprqQaQaRQTR&#10;qz+Ix7VZ22qzqU2s9e2NIHgcZuYbZrZoTCFqqlxuWcFwEIEgTqzOOVVwPKz7ExDOI2ssLJOCNzlY&#10;zNutGcbavnhH9d6nIkDYxagg876MpXRJRgbdwJbEwbvayqAPskqlrvAV4KaQoygaS4M5h4UMS1pl&#10;lNz3T6Pgcb3l5926xNPmck8vz3OvLrY9pbqdZjkF4anx//CvvdUKJiP4fgk/QM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60JYnAAAAA2wAAAA8AAAAAAAAAAAAAAAAA&#10;oQIAAGRycy9kb3ducmV2LnhtbFBLBQYAAAAABAAEAPkAAACOAwAAAAA=&#10;" strokeweight=".5pt">
                    <v:stroke endarrow="block" joinstyle="miter"/>
                  </v:shape>
                  <v:shape id="直接箭头连接符 207" o:spid="_x0000_s1097" type="#_x0000_t32" style="position:absolute;left:4757;top:50001;width:115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iAEsQAAADbAAAADwAAAGRycy9kb3ducmV2LnhtbESPQWvCQBSE74L/YXlCL1I3rSAhdZUi&#10;hHrViuT4kn0mqdm3MbuJ6b/vCgWPw8x8w6y3o2nEQJ2rLSt4W0QgiAuray4VnL7T1xiE88gaG8uk&#10;4JccbDfTyRoTbe98oOHoSxEg7BJUUHnfJlK6oiKDbmFb4uBdbGfQB9mVUnd4D3DTyPcoWkmDNYeF&#10;ClvaVVRcj71RcLv81NkhbfH8lV/LvM/mQ7OfK/UyGz8/QHga/TP8395rBfESHl/CD5C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IASxAAAANsAAAAPAAAAAAAAAAAA&#10;AAAAAKECAABkcnMvZG93bnJldi54bWxQSwUGAAAAAAQABAD5AAAAkgMAAAAA&#10;" strokeweight=".5pt">
                    <v:stroke endarrow="block" joinstyle="miter"/>
                  </v:shape>
                  <v:shape id="直接箭头连接符 208" o:spid="_x0000_s1098" type="#_x0000_t32" style="position:absolute;left:29704;top:49948;width:89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qaysMAAADbAAAADwAAAGRycy9kb3ducmV2LnhtbESPQWsCMRSE7wX/Q3iCt5pV1MpqlFUQ&#10;vRVtaa+PzXOzuHlZN1FXf70pCD0OM/MNM1+2thJXanzpWMGgn4Agzp0uuVDw/bV5n4LwAVlj5ZgU&#10;3MnDctF5m2Oq3Y33dD2EQkQI+xQVmBDqVEqfG7Lo+64mjt7RNRZDlE0hdYO3CLeVHCbJRFosOS4Y&#10;rGltKD8dLlbB42ecFY/f2gaz2p4x+1ytPwZ7pXrdNpuBCNSG//CrvdMKpiP4+xJ/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6msrDAAAA2wAAAA8AAAAAAAAAAAAA&#10;AAAAoQIAAGRycy9kb3ducmV2LnhtbFBLBQYAAAAABAAEAPkAAACRAwAAAAA=&#10;" strokeweight=".5pt">
                    <v:stroke startarrow="block" joinstyle="miter"/>
                  </v:shape>
                </v:group>
                <w10:wrap anchorx="margin"/>
              </v:group>
            </w:pict>
          </mc:Fallback>
        </mc:AlternateContent>
      </w:r>
    </w:p>
    <w:p w:rsidR="005F5507" w:rsidRPr="00473286" w:rsidRDefault="005F5507">
      <w:pPr>
        <w:snapToGrid w:val="0"/>
        <w:spacing w:beforeLines="50" w:before="156" w:line="400" w:lineRule="exact"/>
        <w:ind w:left="720"/>
        <w:rPr>
          <w:sz w:val="22"/>
          <w:szCs w:val="21"/>
        </w:rPr>
      </w:pPr>
    </w:p>
    <w:p w:rsidR="005F5507" w:rsidRPr="00473286" w:rsidRDefault="005F5507">
      <w:pPr>
        <w:snapToGrid w:val="0"/>
        <w:spacing w:beforeLines="50" w:before="156" w:line="400" w:lineRule="exact"/>
        <w:ind w:left="720"/>
        <w:rPr>
          <w:sz w:val="22"/>
          <w:szCs w:val="21"/>
        </w:rPr>
      </w:pPr>
    </w:p>
    <w:p w:rsidR="005F5507" w:rsidRPr="00473286" w:rsidRDefault="005F5507">
      <w:pPr>
        <w:snapToGrid w:val="0"/>
        <w:spacing w:beforeLines="50" w:before="156" w:line="400" w:lineRule="exact"/>
        <w:ind w:left="720"/>
        <w:rPr>
          <w:szCs w:val="21"/>
        </w:rPr>
      </w:pPr>
    </w:p>
    <w:p w:rsidR="005F5507" w:rsidRPr="00473286" w:rsidRDefault="005F5507">
      <w:pPr>
        <w:snapToGrid w:val="0"/>
        <w:spacing w:beforeLines="50" w:before="156" w:line="400" w:lineRule="exact"/>
        <w:ind w:left="720"/>
        <w:rPr>
          <w:szCs w:val="21"/>
        </w:rPr>
      </w:pPr>
    </w:p>
    <w:p w:rsidR="005F5507" w:rsidRPr="00473286" w:rsidRDefault="005F5507">
      <w:pPr>
        <w:snapToGrid w:val="0"/>
        <w:spacing w:beforeLines="50" w:before="156" w:line="400" w:lineRule="exact"/>
        <w:ind w:left="720"/>
        <w:rPr>
          <w:szCs w:val="21"/>
        </w:rPr>
      </w:pPr>
    </w:p>
    <w:p w:rsidR="005F5507" w:rsidRPr="00473286" w:rsidRDefault="005F5507">
      <w:pPr>
        <w:snapToGrid w:val="0"/>
        <w:spacing w:beforeLines="50" w:before="156" w:line="400" w:lineRule="exact"/>
        <w:rPr>
          <w:szCs w:val="21"/>
        </w:rPr>
      </w:pPr>
    </w:p>
    <w:p w:rsidR="005F5507" w:rsidRPr="00473286" w:rsidRDefault="005F5507">
      <w:pPr>
        <w:snapToGrid w:val="0"/>
        <w:spacing w:beforeLines="50" w:before="156" w:line="400" w:lineRule="exact"/>
        <w:rPr>
          <w:szCs w:val="21"/>
        </w:rPr>
      </w:pPr>
    </w:p>
    <w:p w:rsidR="005F5507" w:rsidRPr="00473286" w:rsidRDefault="005F5507">
      <w:pPr>
        <w:snapToGrid w:val="0"/>
        <w:spacing w:beforeLines="50" w:before="156" w:line="400" w:lineRule="exact"/>
        <w:ind w:left="720"/>
        <w:rPr>
          <w:szCs w:val="21"/>
        </w:rPr>
      </w:pPr>
    </w:p>
    <w:p w:rsidR="005F5507" w:rsidRPr="00473286" w:rsidRDefault="005F5507">
      <w:pPr>
        <w:snapToGrid w:val="0"/>
        <w:spacing w:beforeLines="50" w:before="156" w:line="400" w:lineRule="exact"/>
        <w:ind w:left="720"/>
        <w:rPr>
          <w:szCs w:val="21"/>
        </w:rPr>
      </w:pPr>
    </w:p>
    <w:p w:rsidR="005F5507" w:rsidRPr="00473286" w:rsidRDefault="005F5507">
      <w:pPr>
        <w:snapToGrid w:val="0"/>
        <w:spacing w:beforeLines="50" w:before="156" w:line="400" w:lineRule="exact"/>
        <w:ind w:left="720"/>
        <w:rPr>
          <w:szCs w:val="21"/>
        </w:rPr>
      </w:pPr>
    </w:p>
    <w:p w:rsidR="005F5507" w:rsidRDefault="005F5507">
      <w:pPr>
        <w:snapToGrid w:val="0"/>
        <w:spacing w:beforeLines="50" w:before="156" w:line="400" w:lineRule="exact"/>
        <w:ind w:left="720"/>
        <w:rPr>
          <w:szCs w:val="21"/>
        </w:rPr>
      </w:pPr>
    </w:p>
    <w:p w:rsidR="005C0627" w:rsidRPr="00473286" w:rsidRDefault="005C0627">
      <w:pPr>
        <w:snapToGrid w:val="0"/>
        <w:spacing w:beforeLines="50" w:before="156" w:line="400" w:lineRule="exact"/>
        <w:ind w:left="720"/>
        <w:rPr>
          <w:szCs w:val="21"/>
        </w:rPr>
      </w:pPr>
    </w:p>
    <w:p w:rsidR="005F5507" w:rsidRPr="00473286" w:rsidRDefault="005F5507">
      <w:pPr>
        <w:snapToGrid w:val="0"/>
        <w:spacing w:beforeLines="50" w:before="156" w:line="400" w:lineRule="exact"/>
        <w:ind w:left="720"/>
        <w:rPr>
          <w:szCs w:val="21"/>
        </w:rPr>
      </w:pPr>
    </w:p>
    <w:p w:rsidR="005F5507" w:rsidRPr="00473286" w:rsidRDefault="005F5507">
      <w:pPr>
        <w:spacing w:line="400" w:lineRule="exact"/>
        <w:jc w:val="center"/>
        <w:rPr>
          <w:rFonts w:eastAsia="楷体"/>
        </w:rPr>
      </w:pPr>
    </w:p>
    <w:p w:rsidR="005F5507" w:rsidRPr="00473286" w:rsidRDefault="005F5507">
      <w:pPr>
        <w:spacing w:line="400" w:lineRule="exact"/>
        <w:jc w:val="center"/>
      </w:pPr>
      <w:r w:rsidRPr="00473286">
        <w:rPr>
          <w:rFonts w:eastAsia="楷体"/>
        </w:rPr>
        <w:t>图</w:t>
      </w:r>
      <w:r w:rsidRPr="00473286">
        <w:rPr>
          <w:rFonts w:eastAsia="楷体"/>
        </w:rPr>
        <w:t xml:space="preserve">1-1 </w:t>
      </w:r>
      <w:r w:rsidRPr="00473286">
        <w:rPr>
          <w:rFonts w:eastAsia="楷体"/>
        </w:rPr>
        <w:t>本文的研究框架</w:t>
      </w:r>
    </w:p>
    <w:p w:rsidR="005F5507" w:rsidRPr="00473286" w:rsidRDefault="005F5507">
      <w:pPr>
        <w:pStyle w:val="2"/>
        <w:spacing w:beforeLines="100" w:before="312" w:afterLines="100" w:after="312"/>
        <w:rPr>
          <w:rFonts w:ascii="Times New Roman" w:hAnsi="Times New Roman"/>
        </w:rPr>
      </w:pPr>
      <w:bookmarkStart w:id="56" w:name="_Toc21977"/>
      <w:bookmarkStart w:id="57" w:name="_Toc73891126"/>
      <w:r w:rsidRPr="00473286">
        <w:rPr>
          <w:rFonts w:ascii="Times New Roman" w:hAnsi="Times New Roman"/>
        </w:rPr>
        <w:t xml:space="preserve">1.4 </w:t>
      </w:r>
      <w:r w:rsidRPr="00473286">
        <w:rPr>
          <w:rFonts w:ascii="Times New Roman" w:hAnsi="Times New Roman"/>
        </w:rPr>
        <w:t>创新点</w:t>
      </w:r>
      <w:bookmarkEnd w:id="51"/>
      <w:bookmarkEnd w:id="52"/>
      <w:bookmarkEnd w:id="53"/>
      <w:bookmarkEnd w:id="54"/>
      <w:bookmarkEnd w:id="55"/>
      <w:bookmarkEnd w:id="56"/>
      <w:bookmarkEnd w:id="57"/>
    </w:p>
    <w:p w:rsidR="005F5507" w:rsidRPr="00473286" w:rsidRDefault="005F5507">
      <w:pPr>
        <w:spacing w:line="400" w:lineRule="exact"/>
        <w:ind w:firstLineChars="200" w:firstLine="480"/>
        <w:rPr>
          <w:sz w:val="24"/>
        </w:rPr>
      </w:pPr>
      <w:r w:rsidRPr="00473286">
        <w:rPr>
          <w:sz w:val="24"/>
        </w:rPr>
        <w:t>（</w:t>
      </w:r>
      <w:r w:rsidRPr="00473286">
        <w:rPr>
          <w:sz w:val="24"/>
        </w:rPr>
        <w:t>1</w:t>
      </w:r>
      <w:r w:rsidRPr="00473286">
        <w:rPr>
          <w:sz w:val="24"/>
        </w:rPr>
        <w:t>）研究对象新。以往对于企业家精神的研究多聚焦于宏观角度和多层面的分析，将以往宏观视角研究转变为微观市场经济主体视角，区别于多层面的企业家精神研究，选择从组织层面出发，聚焦于具体的</w:t>
      </w:r>
      <w:r w:rsidRPr="00473286">
        <w:rPr>
          <w:rFonts w:hint="eastAsia"/>
          <w:sz w:val="24"/>
        </w:rPr>
        <w:t>长三角中小</w:t>
      </w:r>
      <w:r w:rsidRPr="00473286">
        <w:rPr>
          <w:sz w:val="24"/>
        </w:rPr>
        <w:t>企业，把公司企业家精神理论与</w:t>
      </w:r>
      <w:r w:rsidRPr="00473286">
        <w:rPr>
          <w:rFonts w:hint="eastAsia"/>
          <w:sz w:val="24"/>
        </w:rPr>
        <w:t>中小企业</w:t>
      </w:r>
      <w:r w:rsidRPr="00473286">
        <w:rPr>
          <w:sz w:val="24"/>
        </w:rPr>
        <w:t>企业的发展特征相结合，实现企业家精神由抽象化向具体化的转变。</w:t>
      </w:r>
    </w:p>
    <w:p w:rsidR="005F5507" w:rsidRPr="00473286" w:rsidRDefault="005F5507">
      <w:pPr>
        <w:spacing w:line="400" w:lineRule="exact"/>
        <w:ind w:firstLineChars="200" w:firstLine="480"/>
        <w:rPr>
          <w:sz w:val="24"/>
        </w:rPr>
      </w:pPr>
      <w:r w:rsidRPr="00473286">
        <w:rPr>
          <w:sz w:val="24"/>
        </w:rPr>
        <w:t>（</w:t>
      </w:r>
      <w:r w:rsidRPr="00473286">
        <w:rPr>
          <w:sz w:val="24"/>
        </w:rPr>
        <w:t>2</w:t>
      </w:r>
      <w:r w:rsidRPr="00473286">
        <w:rPr>
          <w:sz w:val="24"/>
        </w:rPr>
        <w:t>）指标构建新。现有相关文献的研究，当前国内外学者对企业家精神的研究多停留在内涵重构和理论实证的阶段，对企业家精神的测量和评估研究较少，而这部分的研究主要以静态分析为主，即选取少数指标采用静态的测量方法对企业家精神进行测度分析，以反映某一时间段某一领域下企业家精神的静态发展情况，本文构建了以创新精神、创业精神和企业家才能</w:t>
      </w:r>
      <w:r w:rsidRPr="00473286">
        <w:rPr>
          <w:sz w:val="24"/>
        </w:rPr>
        <w:t>3</w:t>
      </w:r>
      <w:r w:rsidRPr="00473286">
        <w:rPr>
          <w:sz w:val="24"/>
        </w:rPr>
        <w:t>个维度为核心的长三角中小企业企业家精神评价指标体系。</w:t>
      </w:r>
    </w:p>
    <w:p w:rsidR="00DF11EE" w:rsidRPr="00611732" w:rsidRDefault="005F5507" w:rsidP="00611732">
      <w:pPr>
        <w:spacing w:line="400" w:lineRule="exact"/>
        <w:ind w:firstLineChars="200" w:firstLine="480"/>
        <w:rPr>
          <w:sz w:val="24"/>
        </w:rPr>
      </w:pPr>
      <w:r w:rsidRPr="00473286">
        <w:rPr>
          <w:sz w:val="24"/>
        </w:rPr>
        <w:lastRenderedPageBreak/>
        <w:t>（</w:t>
      </w:r>
      <w:r w:rsidRPr="00473286">
        <w:rPr>
          <w:sz w:val="24"/>
        </w:rPr>
        <w:t>3</w:t>
      </w:r>
      <w:r w:rsidRPr="00473286">
        <w:rPr>
          <w:sz w:val="24"/>
        </w:rPr>
        <w:t>）</w:t>
      </w:r>
      <w:r w:rsidRPr="00473286">
        <w:rPr>
          <w:rFonts w:hint="eastAsia"/>
          <w:sz w:val="24"/>
        </w:rPr>
        <w:t>研究范围</w:t>
      </w:r>
      <w:r w:rsidRPr="00473286">
        <w:rPr>
          <w:sz w:val="24"/>
        </w:rPr>
        <w:t>新。</w:t>
      </w:r>
      <w:r w:rsidRPr="00473286">
        <w:rPr>
          <w:rFonts w:hint="eastAsia"/>
          <w:sz w:val="24"/>
        </w:rPr>
        <w:t>以往</w:t>
      </w:r>
      <w:r w:rsidRPr="00473286">
        <w:rPr>
          <w:sz w:val="24"/>
        </w:rPr>
        <w:t>对长三角的研究范围通常由江浙沪皖三省一市的</w:t>
      </w:r>
      <w:r w:rsidRPr="00473286">
        <w:rPr>
          <w:rFonts w:hint="eastAsia"/>
          <w:sz w:val="24"/>
        </w:rPr>
        <w:t>2</w:t>
      </w:r>
      <w:r w:rsidRPr="00473286">
        <w:rPr>
          <w:sz w:val="24"/>
        </w:rPr>
        <w:t>6</w:t>
      </w:r>
      <w:r w:rsidRPr="00473286">
        <w:rPr>
          <w:sz w:val="24"/>
        </w:rPr>
        <w:t>个城市组成。</w:t>
      </w:r>
      <w:bookmarkStart w:id="58" w:name="_Toc5274"/>
      <w:bookmarkStart w:id="59" w:name="_Toc8132"/>
      <w:bookmarkStart w:id="60" w:name="_Toc24454"/>
      <w:r w:rsidRPr="00473286">
        <w:rPr>
          <w:sz w:val="24"/>
        </w:rPr>
        <w:t>但是本文根据国务院在</w:t>
      </w:r>
      <w:r w:rsidRPr="00473286">
        <w:rPr>
          <w:rFonts w:hint="eastAsia"/>
          <w:sz w:val="24"/>
        </w:rPr>
        <w:t>2</w:t>
      </w:r>
      <w:r w:rsidRPr="00473286">
        <w:rPr>
          <w:sz w:val="24"/>
        </w:rPr>
        <w:t>019</w:t>
      </w:r>
      <w:r w:rsidRPr="00473286">
        <w:rPr>
          <w:sz w:val="24"/>
        </w:rPr>
        <w:t>年</w:t>
      </w:r>
      <w:r w:rsidRPr="00473286">
        <w:rPr>
          <w:rFonts w:hint="eastAsia"/>
          <w:sz w:val="24"/>
        </w:rPr>
        <w:t>1</w:t>
      </w:r>
      <w:r w:rsidRPr="00473286">
        <w:rPr>
          <w:sz w:val="24"/>
        </w:rPr>
        <w:t>0</w:t>
      </w:r>
      <w:r w:rsidRPr="00473286">
        <w:rPr>
          <w:sz w:val="24"/>
        </w:rPr>
        <w:t>月</w:t>
      </w:r>
      <w:r w:rsidRPr="00473286">
        <w:rPr>
          <w:rFonts w:hint="eastAsia"/>
          <w:sz w:val="24"/>
        </w:rPr>
        <w:t>1</w:t>
      </w:r>
      <w:r w:rsidRPr="00473286">
        <w:rPr>
          <w:sz w:val="24"/>
        </w:rPr>
        <w:t>5</w:t>
      </w:r>
      <w:r w:rsidRPr="00473286">
        <w:rPr>
          <w:sz w:val="24"/>
        </w:rPr>
        <w:t>日的发文</w:t>
      </w:r>
      <w:r w:rsidRPr="00473286">
        <w:rPr>
          <w:rFonts w:hint="eastAsia"/>
          <w:sz w:val="24"/>
        </w:rPr>
        <w:t>，</w:t>
      </w:r>
      <w:r w:rsidRPr="00473286">
        <w:rPr>
          <w:sz w:val="24"/>
        </w:rPr>
        <w:t>对长三角的定义扩展到三省一市的全境</w:t>
      </w:r>
      <w:r w:rsidRPr="00473286">
        <w:rPr>
          <w:rFonts w:hint="eastAsia"/>
          <w:sz w:val="24"/>
        </w:rPr>
        <w:t>，</w:t>
      </w:r>
      <w:r w:rsidRPr="00473286">
        <w:rPr>
          <w:sz w:val="24"/>
        </w:rPr>
        <w:t>利用所在区域所有中小企业上市公司进行研究</w:t>
      </w:r>
      <w:r w:rsidRPr="00473286">
        <w:rPr>
          <w:rFonts w:hint="eastAsia"/>
          <w:sz w:val="24"/>
        </w:rPr>
        <w:t>，</w:t>
      </w:r>
      <w:r w:rsidRPr="00473286">
        <w:rPr>
          <w:sz w:val="24"/>
        </w:rPr>
        <w:t>有利于发现区域就业集聚效应</w:t>
      </w:r>
      <w:r w:rsidRPr="00473286">
        <w:rPr>
          <w:rFonts w:hint="eastAsia"/>
          <w:sz w:val="24"/>
        </w:rPr>
        <w:t>。</w:t>
      </w:r>
      <w:bookmarkStart w:id="61" w:name="_Toc8998"/>
    </w:p>
    <w:p w:rsidR="00DF11EE" w:rsidRPr="00DF11EE" w:rsidRDefault="00DF11EE" w:rsidP="00DF11EE"/>
    <w:p w:rsidR="00DF11EE" w:rsidRPr="00DF11EE" w:rsidRDefault="00DF11EE" w:rsidP="00DF11EE"/>
    <w:p w:rsidR="00DF11EE" w:rsidRPr="00DF11EE" w:rsidRDefault="00DF11EE" w:rsidP="00DF11EE"/>
    <w:p w:rsidR="00DF11EE" w:rsidRPr="00DF11EE" w:rsidRDefault="00DF11EE" w:rsidP="00DF11EE"/>
    <w:p w:rsidR="00DF11EE" w:rsidRPr="00DF11EE" w:rsidRDefault="00DF11EE" w:rsidP="00DF11EE">
      <w:pPr>
        <w:jc w:val="center"/>
      </w:pPr>
    </w:p>
    <w:p w:rsidR="00DF11EE" w:rsidRDefault="00DF11EE" w:rsidP="00DF11EE"/>
    <w:p w:rsidR="005F5507" w:rsidRPr="00DF11EE" w:rsidRDefault="005F5507" w:rsidP="00DF11EE">
      <w:pPr>
        <w:sectPr w:rsidR="005F5507" w:rsidRPr="00DF11EE">
          <w:headerReference w:type="default" r:id="rId11"/>
          <w:footerReference w:type="default" r:id="rId12"/>
          <w:pgSz w:w="11906" w:h="16838"/>
          <w:pgMar w:top="1701" w:right="1417" w:bottom="1417" w:left="1701" w:header="851" w:footer="992" w:gutter="0"/>
          <w:pgNumType w:start="1"/>
          <w:cols w:space="720"/>
          <w:docGrid w:type="lines" w:linePitch="312"/>
        </w:sectPr>
      </w:pPr>
    </w:p>
    <w:p w:rsidR="005F5507" w:rsidRPr="00473286" w:rsidRDefault="005F5507">
      <w:pPr>
        <w:pStyle w:val="1"/>
        <w:keepLines/>
        <w:spacing w:beforeLines="100" w:before="312" w:afterLines="100" w:after="312" w:line="400" w:lineRule="exact"/>
        <w:jc w:val="left"/>
        <w:rPr>
          <w:rFonts w:ascii="Times New Roman"/>
          <w:b w:val="0"/>
          <w:bCs/>
          <w:kern w:val="44"/>
          <w:sz w:val="30"/>
          <w:szCs w:val="44"/>
        </w:rPr>
      </w:pPr>
      <w:bookmarkStart w:id="62" w:name="_Toc7743"/>
      <w:bookmarkStart w:id="63" w:name="_Toc73891127"/>
      <w:r w:rsidRPr="00473286">
        <w:rPr>
          <w:rFonts w:ascii="Times New Roman"/>
          <w:b w:val="0"/>
          <w:bCs/>
          <w:kern w:val="44"/>
          <w:sz w:val="30"/>
          <w:szCs w:val="44"/>
        </w:rPr>
        <w:lastRenderedPageBreak/>
        <w:t xml:space="preserve">2 </w:t>
      </w:r>
      <w:r w:rsidRPr="00473286">
        <w:rPr>
          <w:rFonts w:ascii="Times New Roman"/>
          <w:b w:val="0"/>
          <w:bCs/>
          <w:kern w:val="44"/>
          <w:sz w:val="30"/>
          <w:szCs w:val="44"/>
        </w:rPr>
        <w:t>文献综述</w:t>
      </w:r>
      <w:bookmarkEnd w:id="58"/>
      <w:bookmarkEnd w:id="59"/>
      <w:bookmarkEnd w:id="60"/>
      <w:bookmarkEnd w:id="61"/>
      <w:bookmarkEnd w:id="62"/>
      <w:bookmarkEnd w:id="63"/>
    </w:p>
    <w:p w:rsidR="005F5507" w:rsidRPr="00473286" w:rsidRDefault="005F5507">
      <w:pPr>
        <w:pStyle w:val="2"/>
        <w:spacing w:beforeLines="100" w:before="312" w:afterLines="100" w:after="312"/>
        <w:rPr>
          <w:rFonts w:ascii="Times New Roman" w:hAnsi="Times New Roman"/>
        </w:rPr>
      </w:pPr>
      <w:bookmarkStart w:id="64" w:name="_Toc25584"/>
      <w:bookmarkStart w:id="65" w:name="_Toc32502"/>
      <w:bookmarkStart w:id="66" w:name="_Toc10173"/>
      <w:bookmarkStart w:id="67" w:name="_Toc30144"/>
      <w:bookmarkStart w:id="68" w:name="_Toc11229"/>
      <w:bookmarkStart w:id="69" w:name="_Toc73891128"/>
      <w:r w:rsidRPr="00473286">
        <w:rPr>
          <w:rFonts w:ascii="Times New Roman" w:hAnsi="Times New Roman"/>
        </w:rPr>
        <w:t xml:space="preserve">2.1 </w:t>
      </w:r>
      <w:r w:rsidRPr="00473286">
        <w:rPr>
          <w:rFonts w:ascii="Times New Roman" w:hAnsi="Times New Roman"/>
        </w:rPr>
        <w:t>企业家的概念</w:t>
      </w:r>
      <w:bookmarkEnd w:id="64"/>
      <w:bookmarkEnd w:id="65"/>
      <w:bookmarkEnd w:id="66"/>
      <w:bookmarkEnd w:id="67"/>
      <w:bookmarkEnd w:id="68"/>
      <w:bookmarkEnd w:id="69"/>
    </w:p>
    <w:p w:rsidR="005F5507" w:rsidRPr="00473286" w:rsidRDefault="005F5507">
      <w:pPr>
        <w:spacing w:line="400" w:lineRule="exact"/>
        <w:ind w:firstLineChars="200" w:firstLine="480"/>
        <w:rPr>
          <w:sz w:val="24"/>
        </w:rPr>
      </w:pPr>
      <w:r w:rsidRPr="00473286">
        <w:rPr>
          <w:sz w:val="24"/>
        </w:rPr>
        <w:t>“</w:t>
      </w:r>
      <w:r w:rsidRPr="00473286">
        <w:rPr>
          <w:sz w:val="24"/>
        </w:rPr>
        <w:t>企业家</w:t>
      </w:r>
      <w:r w:rsidRPr="00473286">
        <w:rPr>
          <w:sz w:val="24"/>
        </w:rPr>
        <w:t>”</w:t>
      </w:r>
      <w:r w:rsidRPr="00473286">
        <w:rPr>
          <w:sz w:val="24"/>
        </w:rPr>
        <w:t>的概念首先由法国经济学家让</w:t>
      </w:r>
      <w:r w:rsidRPr="00473286">
        <w:rPr>
          <w:sz w:val="24"/>
        </w:rPr>
        <w:t>·</w:t>
      </w:r>
      <w:r w:rsidRPr="00473286">
        <w:rPr>
          <w:sz w:val="24"/>
        </w:rPr>
        <w:t>巴蒂特斯于十八世纪七十年代提出，定义为能充分利用机会，通过创新与创立企业实现个人目标并满足社会需求的经营者或组织者。</w:t>
      </w:r>
      <w:r w:rsidRPr="00473286">
        <w:rPr>
          <w:sz w:val="24"/>
        </w:rPr>
        <w:t>“</w:t>
      </w:r>
      <w:r w:rsidRPr="00473286">
        <w:rPr>
          <w:sz w:val="24"/>
        </w:rPr>
        <w:t>企业家</w:t>
      </w:r>
      <w:r w:rsidRPr="00473286">
        <w:rPr>
          <w:sz w:val="24"/>
        </w:rPr>
        <w:t>”</w:t>
      </w:r>
      <w:r w:rsidRPr="00473286">
        <w:rPr>
          <w:sz w:val="24"/>
        </w:rPr>
        <w:t>概念经过多年的发展历经角色的转变，地位的起伏。萨伊（</w:t>
      </w:r>
      <w:r w:rsidRPr="00473286">
        <w:rPr>
          <w:rFonts w:hint="eastAsia"/>
          <w:sz w:val="24"/>
        </w:rPr>
        <w:t>S</w:t>
      </w:r>
      <w:r w:rsidRPr="00473286">
        <w:rPr>
          <w:sz w:val="24"/>
        </w:rPr>
        <w:t>aye 1803</w:t>
      </w:r>
      <w:r w:rsidRPr="00473286">
        <w:rPr>
          <w:sz w:val="24"/>
        </w:rPr>
        <w:t>）将企业家定义为使用一切生产手段通过土地、劳动力、资本等要素相结合进行生产经营活动，同时强调企业家自身应具备决断力和协调力等素养，能够将生产力低的区域转移至生产率高的区域。马歇尔（</w:t>
      </w:r>
      <w:r w:rsidRPr="00473286">
        <w:rPr>
          <w:sz w:val="24"/>
        </w:rPr>
        <w:t>Marshall</w:t>
      </w:r>
      <w:r w:rsidRPr="00473286">
        <w:rPr>
          <w:rFonts w:hint="eastAsia"/>
          <w:sz w:val="24"/>
        </w:rPr>
        <w:t xml:space="preserve"> </w:t>
      </w:r>
      <w:r w:rsidRPr="00473286">
        <w:rPr>
          <w:sz w:val="24"/>
        </w:rPr>
        <w:t>1890</w:t>
      </w:r>
      <w:r w:rsidRPr="00473286">
        <w:rPr>
          <w:sz w:val="24"/>
        </w:rPr>
        <w:t>）认为企业家具备敢于冒险的特征，生产活动是在需求变化的情况下不断改变的，市场处于一种不平衡的状态，企业家依靠自身的识别力和抗风险能力，结合多种要素将商品转移至买主手中，以确保市场的均衡状态。</w:t>
      </w:r>
      <w:r w:rsidRPr="00827021">
        <w:rPr>
          <w:sz w:val="24"/>
        </w:rPr>
        <w:t>马克思认为</w:t>
      </w:r>
      <w:r w:rsidR="00633F82" w:rsidRPr="00827021">
        <w:rPr>
          <w:sz w:val="24"/>
        </w:rPr>
        <w:t>企业家的本质是剥削</w:t>
      </w:r>
      <w:r w:rsidR="00633F82" w:rsidRPr="00827021">
        <w:rPr>
          <w:rFonts w:hint="eastAsia"/>
          <w:sz w:val="24"/>
        </w:rPr>
        <w:t>，</w:t>
      </w:r>
      <w:r w:rsidR="00633F82" w:rsidRPr="00827021">
        <w:rPr>
          <w:sz w:val="24"/>
        </w:rPr>
        <w:t>灵魂是资本</w:t>
      </w:r>
      <w:r w:rsidR="00633F82" w:rsidRPr="00827021">
        <w:rPr>
          <w:rFonts w:hint="eastAsia"/>
          <w:sz w:val="24"/>
        </w:rPr>
        <w:t>，</w:t>
      </w:r>
      <w:r w:rsidR="00827021" w:rsidRPr="00827021">
        <w:rPr>
          <w:sz w:val="24"/>
        </w:rPr>
        <w:t>对生产活动的绝对控制力</w:t>
      </w:r>
      <w:r w:rsidR="00827021" w:rsidRPr="00827021">
        <w:rPr>
          <w:rFonts w:hint="eastAsia"/>
          <w:sz w:val="24"/>
        </w:rPr>
        <w:t>，表达</w:t>
      </w:r>
      <w:r w:rsidR="00827021" w:rsidRPr="00827021">
        <w:rPr>
          <w:sz w:val="24"/>
        </w:rPr>
        <w:t>了内心</w:t>
      </w:r>
      <w:r w:rsidRPr="00827021">
        <w:rPr>
          <w:sz w:val="24"/>
        </w:rPr>
        <w:t>拥</w:t>
      </w:r>
      <w:r w:rsidRPr="00473286">
        <w:rPr>
          <w:sz w:val="24"/>
        </w:rPr>
        <w:t>有强烈的财富欲望</w:t>
      </w:r>
      <w:r w:rsidRPr="00473286">
        <w:rPr>
          <w:sz w:val="24"/>
        </w:rPr>
        <w:fldChar w:fldCharType="begin"/>
      </w:r>
      <w:r w:rsidRPr="00473286">
        <w:rPr>
          <w:sz w:val="24"/>
        </w:rPr>
        <w:instrText xml:space="preserve"> REF _Ref68563348 \r \h  \* MERGEFORMAT </w:instrText>
      </w:r>
      <w:r w:rsidRPr="00473286">
        <w:rPr>
          <w:sz w:val="24"/>
        </w:rPr>
      </w:r>
      <w:r w:rsidRPr="00473286">
        <w:rPr>
          <w:sz w:val="24"/>
        </w:rPr>
        <w:fldChar w:fldCharType="separate"/>
      </w:r>
      <w:r w:rsidR="00C84BF7" w:rsidRPr="00C84BF7">
        <w:rPr>
          <w:sz w:val="24"/>
          <w:vertAlign w:val="superscript"/>
        </w:rPr>
        <w:t>[1]</w:t>
      </w:r>
      <w:r w:rsidRPr="00473286">
        <w:rPr>
          <w:sz w:val="24"/>
        </w:rPr>
        <w:fldChar w:fldCharType="end"/>
      </w:r>
      <w:r w:rsidRPr="00473286">
        <w:rPr>
          <w:sz w:val="24"/>
        </w:rPr>
        <w:t>。</w:t>
      </w:r>
    </w:p>
    <w:p w:rsidR="005F5507" w:rsidRPr="00473286" w:rsidRDefault="005F5507">
      <w:pPr>
        <w:spacing w:line="400" w:lineRule="exact"/>
        <w:ind w:firstLineChars="200" w:firstLine="480"/>
        <w:rPr>
          <w:sz w:val="24"/>
        </w:rPr>
      </w:pPr>
      <w:r w:rsidRPr="00473286">
        <w:rPr>
          <w:sz w:val="24"/>
        </w:rPr>
        <w:t>克耐特（</w:t>
      </w:r>
      <w:r w:rsidRPr="00473286">
        <w:rPr>
          <w:sz w:val="24"/>
        </w:rPr>
        <w:t>Knight 1921</w:t>
      </w:r>
      <w:r w:rsidRPr="00473286">
        <w:rPr>
          <w:sz w:val="24"/>
        </w:rPr>
        <w:t>）认为在面对难以估算概率、完全未知的事件发生时，管理者通常无所适从，只有企业家才能在极不确定的情况下做出决策，并承担所有后果。若决策胜利则获得所有收益，否则将承担所有损失</w:t>
      </w:r>
      <w:r w:rsidRPr="00473286">
        <w:rPr>
          <w:sz w:val="24"/>
        </w:rPr>
        <w:fldChar w:fldCharType="begin"/>
      </w:r>
      <w:r w:rsidRPr="00473286">
        <w:rPr>
          <w:sz w:val="24"/>
        </w:rPr>
        <w:instrText xml:space="preserve"> REF _Ref68563357 \r \h  \* MERGEFORMAT </w:instrText>
      </w:r>
      <w:r w:rsidRPr="00473286">
        <w:rPr>
          <w:sz w:val="24"/>
        </w:rPr>
      </w:r>
      <w:r w:rsidRPr="00473286">
        <w:rPr>
          <w:sz w:val="24"/>
        </w:rPr>
        <w:fldChar w:fldCharType="separate"/>
      </w:r>
      <w:r w:rsidR="00C84BF7" w:rsidRPr="00C84BF7">
        <w:rPr>
          <w:sz w:val="24"/>
          <w:vertAlign w:val="superscript"/>
        </w:rPr>
        <w:t>[2]</w:t>
      </w:r>
      <w:r w:rsidRPr="00473286">
        <w:rPr>
          <w:sz w:val="24"/>
        </w:rPr>
        <w:fldChar w:fldCharType="end"/>
      </w:r>
      <w:r w:rsidRPr="00473286">
        <w:rPr>
          <w:sz w:val="24"/>
        </w:rPr>
        <w:t>。</w:t>
      </w:r>
    </w:p>
    <w:p w:rsidR="005F5507" w:rsidRPr="00473286" w:rsidRDefault="005F5507">
      <w:pPr>
        <w:spacing w:line="400" w:lineRule="exact"/>
        <w:ind w:firstLineChars="200" w:firstLine="480"/>
        <w:rPr>
          <w:sz w:val="24"/>
        </w:rPr>
      </w:pPr>
      <w:r w:rsidRPr="00473286">
        <w:rPr>
          <w:sz w:val="24"/>
        </w:rPr>
        <w:t>熊彼得（</w:t>
      </w:r>
      <w:r w:rsidRPr="00473286">
        <w:rPr>
          <w:sz w:val="24"/>
        </w:rPr>
        <w:t>Schumpeter 1934</w:t>
      </w:r>
      <w:r w:rsidRPr="00473286">
        <w:rPr>
          <w:sz w:val="24"/>
        </w:rPr>
        <w:t>）赋予企业家创新者的角色，创新并不</w:t>
      </w:r>
      <w:r w:rsidRPr="00473286">
        <w:rPr>
          <w:rFonts w:hint="eastAsia"/>
          <w:sz w:val="24"/>
        </w:rPr>
        <w:t>仅仅是指</w:t>
      </w:r>
      <w:r w:rsidRPr="00473286">
        <w:rPr>
          <w:sz w:val="24"/>
        </w:rPr>
        <w:t>技术</w:t>
      </w:r>
      <w:r w:rsidRPr="00473286">
        <w:rPr>
          <w:rFonts w:hint="eastAsia"/>
          <w:sz w:val="24"/>
        </w:rPr>
        <w:t>层面，而更重要的是将</w:t>
      </w:r>
      <w:r w:rsidRPr="00473286">
        <w:rPr>
          <w:sz w:val="24"/>
        </w:rPr>
        <w:t>现有的技术融入经济机构，形成新的组合和新的形式，形成创造性的破坏以此提升生产效率</w:t>
      </w:r>
      <w:r w:rsidRPr="00473286">
        <w:rPr>
          <w:sz w:val="24"/>
        </w:rPr>
        <w:fldChar w:fldCharType="begin"/>
      </w:r>
      <w:r w:rsidRPr="00473286">
        <w:rPr>
          <w:sz w:val="24"/>
        </w:rPr>
        <w:instrText xml:space="preserve"> REF _Ref68563361 \r \h  \* MERGEFORMAT </w:instrText>
      </w:r>
      <w:r w:rsidRPr="00473286">
        <w:rPr>
          <w:sz w:val="24"/>
        </w:rPr>
      </w:r>
      <w:r w:rsidRPr="00473286">
        <w:rPr>
          <w:sz w:val="24"/>
        </w:rPr>
        <w:fldChar w:fldCharType="separate"/>
      </w:r>
      <w:r w:rsidR="00C84BF7" w:rsidRPr="00C84BF7">
        <w:rPr>
          <w:sz w:val="24"/>
          <w:vertAlign w:val="superscript"/>
        </w:rPr>
        <w:t>[3]</w:t>
      </w:r>
      <w:r w:rsidRPr="00473286">
        <w:rPr>
          <w:sz w:val="24"/>
        </w:rPr>
        <w:fldChar w:fldCharType="end"/>
      </w:r>
      <w:r w:rsidRPr="00473286">
        <w:rPr>
          <w:sz w:val="24"/>
        </w:rPr>
        <w:t>。</w:t>
      </w:r>
    </w:p>
    <w:p w:rsidR="005F5507" w:rsidRPr="00473286" w:rsidRDefault="005F5507" w:rsidP="002310B7">
      <w:pPr>
        <w:spacing w:line="400" w:lineRule="exact"/>
        <w:ind w:firstLineChars="200" w:firstLine="480"/>
        <w:rPr>
          <w:sz w:val="24"/>
        </w:rPr>
      </w:pPr>
      <w:r w:rsidRPr="00473286">
        <w:rPr>
          <w:sz w:val="24"/>
        </w:rPr>
        <w:t>彼得德鲁克在其著作《创新与企业家精神》书中，对以往的经典案例进行深入分析探究、细致归纳，根据现实经济发展实况，提出企业家就是企业在运营中不断寻找变化，发现机遇并加以利用并对此</w:t>
      </w:r>
      <w:r w:rsidRPr="00473286">
        <w:rPr>
          <w:rFonts w:hint="eastAsia"/>
          <w:sz w:val="24"/>
        </w:rPr>
        <w:t>做</w:t>
      </w:r>
      <w:r w:rsidRPr="00473286">
        <w:rPr>
          <w:sz w:val="24"/>
        </w:rPr>
        <w:t>出反应。</w:t>
      </w:r>
    </w:p>
    <w:p w:rsidR="005F5507" w:rsidRPr="00473286" w:rsidRDefault="005F5507">
      <w:pPr>
        <w:spacing w:beforeLines="30" w:before="93"/>
        <w:jc w:val="center"/>
        <w:rPr>
          <w:rFonts w:eastAsia="楷体"/>
          <w:szCs w:val="21"/>
        </w:rPr>
      </w:pPr>
      <w:r w:rsidRPr="00473286">
        <w:rPr>
          <w:rFonts w:eastAsia="楷体"/>
          <w:szCs w:val="21"/>
        </w:rPr>
        <w:t>表</w:t>
      </w:r>
      <w:r w:rsidRPr="00473286">
        <w:rPr>
          <w:rFonts w:eastAsia="楷体"/>
          <w:szCs w:val="21"/>
        </w:rPr>
        <w:t>2-1</w:t>
      </w:r>
      <w:r w:rsidRPr="00473286">
        <w:rPr>
          <w:rFonts w:eastAsia="楷体"/>
          <w:szCs w:val="21"/>
        </w:rPr>
        <w:t>企业家的定义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990"/>
        <w:gridCol w:w="5968"/>
      </w:tblGrid>
      <w:tr w:rsidR="005F5507" w:rsidRPr="00473286" w:rsidTr="006D0EE3">
        <w:trPr>
          <w:jc w:val="center"/>
        </w:trPr>
        <w:tc>
          <w:tcPr>
            <w:tcW w:w="1564" w:type="dxa"/>
            <w:tcBorders>
              <w:top w:val="single" w:sz="12" w:space="0" w:color="auto"/>
              <w:left w:val="nil"/>
              <w:bottom w:val="single" w:sz="4" w:space="0" w:color="auto"/>
              <w:right w:val="nil"/>
            </w:tcBorders>
          </w:tcPr>
          <w:p w:rsidR="005F5507" w:rsidRPr="00473286" w:rsidRDefault="005F5507" w:rsidP="006D0EE3">
            <w:pPr>
              <w:jc w:val="left"/>
              <w:rPr>
                <w:szCs w:val="21"/>
              </w:rPr>
            </w:pPr>
            <w:r w:rsidRPr="00473286">
              <w:rPr>
                <w:szCs w:val="21"/>
              </w:rPr>
              <w:t>学者</w:t>
            </w:r>
          </w:p>
        </w:tc>
        <w:tc>
          <w:tcPr>
            <w:tcW w:w="990" w:type="dxa"/>
            <w:tcBorders>
              <w:top w:val="single" w:sz="12" w:space="0" w:color="auto"/>
              <w:left w:val="nil"/>
              <w:bottom w:val="single" w:sz="4" w:space="0" w:color="auto"/>
              <w:right w:val="nil"/>
            </w:tcBorders>
          </w:tcPr>
          <w:p w:rsidR="005F5507" w:rsidRPr="00473286" w:rsidRDefault="005F5507" w:rsidP="006D0EE3">
            <w:pPr>
              <w:jc w:val="left"/>
              <w:rPr>
                <w:szCs w:val="21"/>
              </w:rPr>
            </w:pPr>
            <w:r w:rsidRPr="00473286">
              <w:rPr>
                <w:szCs w:val="21"/>
              </w:rPr>
              <w:t>年份</w:t>
            </w:r>
          </w:p>
        </w:tc>
        <w:tc>
          <w:tcPr>
            <w:tcW w:w="5968" w:type="dxa"/>
            <w:tcBorders>
              <w:top w:val="single" w:sz="12" w:space="0" w:color="auto"/>
              <w:left w:val="nil"/>
              <w:bottom w:val="single" w:sz="4" w:space="0" w:color="auto"/>
              <w:right w:val="nil"/>
            </w:tcBorders>
          </w:tcPr>
          <w:p w:rsidR="005F5507" w:rsidRPr="00473286" w:rsidRDefault="005F5507" w:rsidP="006D0EE3">
            <w:pPr>
              <w:jc w:val="left"/>
              <w:rPr>
                <w:szCs w:val="21"/>
              </w:rPr>
            </w:pPr>
            <w:r w:rsidRPr="00473286">
              <w:rPr>
                <w:szCs w:val="21"/>
              </w:rPr>
              <w:t>内容</w:t>
            </w:r>
          </w:p>
        </w:tc>
      </w:tr>
      <w:tr w:rsidR="005F5507" w:rsidRPr="00473286" w:rsidTr="006D0EE3">
        <w:trPr>
          <w:jc w:val="center"/>
        </w:trPr>
        <w:tc>
          <w:tcPr>
            <w:tcW w:w="1564" w:type="dxa"/>
            <w:tcBorders>
              <w:top w:val="single" w:sz="4" w:space="0" w:color="auto"/>
              <w:left w:val="nil"/>
              <w:bottom w:val="nil"/>
              <w:right w:val="nil"/>
            </w:tcBorders>
            <w:vAlign w:val="center"/>
          </w:tcPr>
          <w:p w:rsidR="005F5507" w:rsidRPr="00473286" w:rsidRDefault="005F5507" w:rsidP="006D0EE3">
            <w:pPr>
              <w:jc w:val="left"/>
              <w:rPr>
                <w:szCs w:val="21"/>
              </w:rPr>
            </w:pPr>
            <w:r w:rsidRPr="00473286">
              <w:rPr>
                <w:szCs w:val="21"/>
              </w:rPr>
              <w:t>Liebenstein</w:t>
            </w:r>
          </w:p>
        </w:tc>
        <w:tc>
          <w:tcPr>
            <w:tcW w:w="990" w:type="dxa"/>
            <w:tcBorders>
              <w:top w:val="single" w:sz="4" w:space="0" w:color="auto"/>
              <w:left w:val="nil"/>
              <w:bottom w:val="nil"/>
              <w:right w:val="nil"/>
            </w:tcBorders>
            <w:vAlign w:val="center"/>
          </w:tcPr>
          <w:p w:rsidR="005F5507" w:rsidRPr="00473286" w:rsidRDefault="005F5507" w:rsidP="006D0EE3">
            <w:pPr>
              <w:jc w:val="left"/>
              <w:rPr>
                <w:szCs w:val="21"/>
              </w:rPr>
            </w:pPr>
            <w:r w:rsidRPr="00473286">
              <w:rPr>
                <w:szCs w:val="21"/>
              </w:rPr>
              <w:t>1968</w:t>
            </w:r>
          </w:p>
        </w:tc>
        <w:tc>
          <w:tcPr>
            <w:tcW w:w="5968" w:type="dxa"/>
            <w:tcBorders>
              <w:top w:val="single" w:sz="4" w:space="0" w:color="auto"/>
              <w:left w:val="nil"/>
              <w:bottom w:val="nil"/>
              <w:right w:val="nil"/>
            </w:tcBorders>
            <w:vAlign w:val="center"/>
          </w:tcPr>
          <w:p w:rsidR="005F5507" w:rsidRPr="00473286" w:rsidRDefault="005F5507" w:rsidP="006D0EE3">
            <w:pPr>
              <w:jc w:val="left"/>
              <w:rPr>
                <w:szCs w:val="21"/>
              </w:rPr>
            </w:pPr>
            <w:r w:rsidRPr="00473286">
              <w:rPr>
                <w:szCs w:val="21"/>
              </w:rPr>
              <w:t>具备优秀的协调管理、组织沟通能力，能够发现市场经营的空缺领域，引进新产品、开发新技术、</w:t>
            </w:r>
            <w:proofErr w:type="gramStart"/>
            <w:r w:rsidRPr="00473286">
              <w:rPr>
                <w:szCs w:val="21"/>
              </w:rPr>
              <w:t>开使用</w:t>
            </w:r>
            <w:proofErr w:type="gramEnd"/>
            <w:r w:rsidRPr="00473286">
              <w:rPr>
                <w:szCs w:val="21"/>
              </w:rPr>
              <w:t>新流程填补空缺领域，组织协调各项要素提高企业生产经营效率</w:t>
            </w:r>
            <w:r w:rsidRPr="00473286">
              <w:rPr>
                <w:szCs w:val="21"/>
              </w:rPr>
              <w:fldChar w:fldCharType="begin"/>
            </w:r>
            <w:r w:rsidRPr="00473286">
              <w:rPr>
                <w:szCs w:val="21"/>
              </w:rPr>
              <w:instrText xml:space="preserve"> REF _Ref68563372 \r \h  \* MERGEFORMAT </w:instrText>
            </w:r>
            <w:r w:rsidRPr="00473286">
              <w:rPr>
                <w:szCs w:val="21"/>
              </w:rPr>
            </w:r>
            <w:r w:rsidRPr="00473286">
              <w:rPr>
                <w:szCs w:val="21"/>
              </w:rPr>
              <w:fldChar w:fldCharType="separate"/>
            </w:r>
            <w:r w:rsidR="00C84BF7" w:rsidRPr="00C84BF7">
              <w:rPr>
                <w:szCs w:val="21"/>
                <w:vertAlign w:val="superscript"/>
              </w:rPr>
              <w:t>[4]</w:t>
            </w:r>
            <w:r w:rsidRPr="00473286">
              <w:rPr>
                <w:szCs w:val="21"/>
              </w:rPr>
              <w:fldChar w:fldCharType="end"/>
            </w:r>
            <w:r w:rsidRPr="00473286">
              <w:rPr>
                <w:rFonts w:hint="eastAsia"/>
                <w:szCs w:val="21"/>
              </w:rPr>
              <w:t>。</w:t>
            </w:r>
          </w:p>
        </w:tc>
      </w:tr>
      <w:tr w:rsidR="005F5507" w:rsidRPr="00473286" w:rsidTr="006D0EE3">
        <w:trPr>
          <w:jc w:val="center"/>
        </w:trPr>
        <w:tc>
          <w:tcPr>
            <w:tcW w:w="1564" w:type="dxa"/>
            <w:tcBorders>
              <w:top w:val="nil"/>
              <w:left w:val="nil"/>
              <w:bottom w:val="nil"/>
              <w:right w:val="nil"/>
            </w:tcBorders>
            <w:vAlign w:val="center"/>
          </w:tcPr>
          <w:p w:rsidR="005F5507" w:rsidRPr="00473286" w:rsidRDefault="005F5507" w:rsidP="006D0EE3">
            <w:pPr>
              <w:jc w:val="left"/>
              <w:rPr>
                <w:szCs w:val="21"/>
              </w:rPr>
            </w:pPr>
            <w:r w:rsidRPr="00473286">
              <w:rPr>
                <w:szCs w:val="21"/>
              </w:rPr>
              <w:t>Kirzne</w:t>
            </w:r>
          </w:p>
        </w:tc>
        <w:tc>
          <w:tcPr>
            <w:tcW w:w="990" w:type="dxa"/>
            <w:tcBorders>
              <w:top w:val="nil"/>
              <w:left w:val="nil"/>
              <w:bottom w:val="nil"/>
              <w:right w:val="nil"/>
            </w:tcBorders>
            <w:vAlign w:val="center"/>
          </w:tcPr>
          <w:p w:rsidR="005F5507" w:rsidRPr="00473286" w:rsidRDefault="005F5507" w:rsidP="006D0EE3">
            <w:pPr>
              <w:jc w:val="left"/>
              <w:rPr>
                <w:szCs w:val="21"/>
              </w:rPr>
            </w:pPr>
            <w:r w:rsidRPr="00473286">
              <w:rPr>
                <w:szCs w:val="21"/>
              </w:rPr>
              <w:t>1974</w:t>
            </w:r>
          </w:p>
        </w:tc>
        <w:tc>
          <w:tcPr>
            <w:tcW w:w="5968" w:type="dxa"/>
            <w:tcBorders>
              <w:top w:val="nil"/>
              <w:left w:val="nil"/>
              <w:bottom w:val="nil"/>
              <w:right w:val="nil"/>
            </w:tcBorders>
            <w:vAlign w:val="center"/>
          </w:tcPr>
          <w:p w:rsidR="005F5507" w:rsidRPr="00473286" w:rsidRDefault="005F5507" w:rsidP="006D0EE3">
            <w:pPr>
              <w:jc w:val="left"/>
              <w:rPr>
                <w:szCs w:val="21"/>
              </w:rPr>
            </w:pPr>
            <w:r w:rsidRPr="00473286">
              <w:rPr>
                <w:szCs w:val="21"/>
              </w:rPr>
              <w:t>总是能够寻觅到低价买入产品并且高价卖出的机会，从中获取利润，并且在其行动的同时进一步促进市场发展的平衡</w:t>
            </w:r>
            <w:r w:rsidRPr="00473286">
              <w:rPr>
                <w:szCs w:val="21"/>
              </w:rPr>
              <w:fldChar w:fldCharType="begin"/>
            </w:r>
            <w:r w:rsidRPr="00473286">
              <w:rPr>
                <w:szCs w:val="21"/>
              </w:rPr>
              <w:instrText xml:space="preserve"> REF _Ref68563399 \r \h  \* MERGEFORMAT </w:instrText>
            </w:r>
            <w:r w:rsidRPr="00473286">
              <w:rPr>
                <w:szCs w:val="21"/>
              </w:rPr>
            </w:r>
            <w:r w:rsidRPr="00473286">
              <w:rPr>
                <w:szCs w:val="21"/>
              </w:rPr>
              <w:fldChar w:fldCharType="separate"/>
            </w:r>
            <w:r w:rsidR="00C84BF7" w:rsidRPr="00C84BF7">
              <w:rPr>
                <w:szCs w:val="21"/>
                <w:vertAlign w:val="superscript"/>
              </w:rPr>
              <w:t>[5]</w:t>
            </w:r>
            <w:r w:rsidRPr="00473286">
              <w:rPr>
                <w:szCs w:val="21"/>
              </w:rPr>
              <w:fldChar w:fldCharType="end"/>
            </w:r>
            <w:r w:rsidRPr="00473286">
              <w:rPr>
                <w:rFonts w:hint="eastAsia"/>
                <w:szCs w:val="21"/>
              </w:rPr>
              <w:t>。</w:t>
            </w:r>
          </w:p>
        </w:tc>
      </w:tr>
      <w:tr w:rsidR="005F5507" w:rsidRPr="00473286" w:rsidTr="006D0EE3">
        <w:trPr>
          <w:jc w:val="center"/>
        </w:trPr>
        <w:tc>
          <w:tcPr>
            <w:tcW w:w="1564" w:type="dxa"/>
            <w:tcBorders>
              <w:top w:val="nil"/>
              <w:left w:val="nil"/>
              <w:bottom w:val="nil"/>
              <w:right w:val="nil"/>
            </w:tcBorders>
            <w:vAlign w:val="center"/>
          </w:tcPr>
          <w:p w:rsidR="005F5507" w:rsidRPr="00473286" w:rsidRDefault="005F5507" w:rsidP="006D0EE3">
            <w:pPr>
              <w:jc w:val="left"/>
              <w:rPr>
                <w:szCs w:val="21"/>
              </w:rPr>
            </w:pPr>
            <w:r w:rsidRPr="00473286">
              <w:rPr>
                <w:szCs w:val="21"/>
              </w:rPr>
              <w:t>Casson</w:t>
            </w:r>
          </w:p>
        </w:tc>
        <w:tc>
          <w:tcPr>
            <w:tcW w:w="990" w:type="dxa"/>
            <w:tcBorders>
              <w:top w:val="nil"/>
              <w:left w:val="nil"/>
              <w:bottom w:val="nil"/>
              <w:right w:val="nil"/>
            </w:tcBorders>
            <w:vAlign w:val="center"/>
          </w:tcPr>
          <w:p w:rsidR="005F5507" w:rsidRPr="00473286" w:rsidRDefault="005F5507" w:rsidP="006D0EE3">
            <w:pPr>
              <w:jc w:val="left"/>
              <w:rPr>
                <w:szCs w:val="21"/>
              </w:rPr>
            </w:pPr>
            <w:r w:rsidRPr="00473286">
              <w:rPr>
                <w:szCs w:val="21"/>
              </w:rPr>
              <w:t>1982</w:t>
            </w:r>
          </w:p>
        </w:tc>
        <w:tc>
          <w:tcPr>
            <w:tcW w:w="5968" w:type="dxa"/>
            <w:tcBorders>
              <w:top w:val="nil"/>
              <w:left w:val="nil"/>
              <w:bottom w:val="nil"/>
              <w:right w:val="nil"/>
            </w:tcBorders>
            <w:vAlign w:val="center"/>
          </w:tcPr>
          <w:p w:rsidR="005F5507" w:rsidRPr="00473286" w:rsidRDefault="005F5507" w:rsidP="006D0EE3">
            <w:pPr>
              <w:jc w:val="left"/>
              <w:rPr>
                <w:szCs w:val="21"/>
              </w:rPr>
            </w:pPr>
            <w:r w:rsidRPr="00473286">
              <w:rPr>
                <w:szCs w:val="21"/>
              </w:rPr>
              <w:t>企业家能够准确的识别问题和迅速高效的搜集信息，能够</w:t>
            </w:r>
            <w:r w:rsidRPr="00473286">
              <w:rPr>
                <w:rFonts w:hint="eastAsia"/>
                <w:szCs w:val="21"/>
              </w:rPr>
              <w:t>做出准确</w:t>
            </w:r>
            <w:r w:rsidRPr="00473286">
              <w:rPr>
                <w:szCs w:val="21"/>
              </w:rPr>
              <w:t>的判断来协调有限的资源，以促进生产效益的提高</w:t>
            </w:r>
            <w:r w:rsidRPr="00473286">
              <w:rPr>
                <w:szCs w:val="21"/>
              </w:rPr>
              <w:fldChar w:fldCharType="begin"/>
            </w:r>
            <w:r w:rsidRPr="00473286">
              <w:rPr>
                <w:szCs w:val="21"/>
              </w:rPr>
              <w:instrText xml:space="preserve"> REF _Ref68563414 \r \h  \* MERGEFORMAT </w:instrText>
            </w:r>
            <w:r w:rsidRPr="00473286">
              <w:rPr>
                <w:szCs w:val="21"/>
              </w:rPr>
            </w:r>
            <w:r w:rsidRPr="00473286">
              <w:rPr>
                <w:szCs w:val="21"/>
              </w:rPr>
              <w:fldChar w:fldCharType="separate"/>
            </w:r>
            <w:r w:rsidR="00C84BF7" w:rsidRPr="00C84BF7">
              <w:rPr>
                <w:szCs w:val="21"/>
                <w:vertAlign w:val="superscript"/>
              </w:rPr>
              <w:t>[6]</w:t>
            </w:r>
            <w:r w:rsidRPr="00473286">
              <w:rPr>
                <w:szCs w:val="21"/>
              </w:rPr>
              <w:fldChar w:fldCharType="end"/>
            </w:r>
            <w:r w:rsidRPr="00473286">
              <w:rPr>
                <w:rFonts w:hint="eastAsia"/>
                <w:szCs w:val="21"/>
              </w:rPr>
              <w:t>。</w:t>
            </w:r>
          </w:p>
        </w:tc>
      </w:tr>
      <w:tr w:rsidR="005F5507" w:rsidRPr="00473286" w:rsidTr="006D0EE3">
        <w:trPr>
          <w:jc w:val="center"/>
        </w:trPr>
        <w:tc>
          <w:tcPr>
            <w:tcW w:w="1564" w:type="dxa"/>
            <w:tcBorders>
              <w:top w:val="nil"/>
              <w:left w:val="nil"/>
              <w:bottom w:val="nil"/>
              <w:right w:val="nil"/>
            </w:tcBorders>
            <w:vAlign w:val="center"/>
          </w:tcPr>
          <w:p w:rsidR="005F5507" w:rsidRPr="00473286" w:rsidRDefault="005F5507" w:rsidP="006D0EE3">
            <w:pPr>
              <w:jc w:val="left"/>
              <w:rPr>
                <w:szCs w:val="21"/>
              </w:rPr>
            </w:pPr>
            <w:r w:rsidRPr="00473286">
              <w:rPr>
                <w:szCs w:val="21"/>
              </w:rPr>
              <w:t>Gartner</w:t>
            </w:r>
          </w:p>
        </w:tc>
        <w:tc>
          <w:tcPr>
            <w:tcW w:w="990" w:type="dxa"/>
            <w:tcBorders>
              <w:top w:val="nil"/>
              <w:left w:val="nil"/>
              <w:bottom w:val="nil"/>
              <w:right w:val="nil"/>
            </w:tcBorders>
            <w:vAlign w:val="center"/>
          </w:tcPr>
          <w:p w:rsidR="005F5507" w:rsidRPr="00473286" w:rsidRDefault="005F5507" w:rsidP="006D0EE3">
            <w:pPr>
              <w:jc w:val="left"/>
              <w:rPr>
                <w:szCs w:val="21"/>
              </w:rPr>
            </w:pPr>
            <w:r w:rsidRPr="00473286">
              <w:rPr>
                <w:szCs w:val="21"/>
              </w:rPr>
              <w:t>1985</w:t>
            </w:r>
          </w:p>
        </w:tc>
        <w:tc>
          <w:tcPr>
            <w:tcW w:w="5968" w:type="dxa"/>
            <w:tcBorders>
              <w:top w:val="nil"/>
              <w:left w:val="nil"/>
              <w:bottom w:val="nil"/>
              <w:right w:val="nil"/>
            </w:tcBorders>
            <w:vAlign w:val="center"/>
          </w:tcPr>
          <w:p w:rsidR="005F5507" w:rsidRPr="00473286" w:rsidRDefault="005F5507" w:rsidP="006D0EE3">
            <w:pPr>
              <w:jc w:val="left"/>
              <w:rPr>
                <w:szCs w:val="21"/>
              </w:rPr>
            </w:pPr>
            <w:r w:rsidRPr="00473286">
              <w:rPr>
                <w:szCs w:val="21"/>
              </w:rPr>
              <w:t>是组织的设立者，能够创建新组织，这也是与普通管理者的重要区别，普通的管理者无法创建新组织</w:t>
            </w:r>
            <w:r w:rsidRPr="00473286">
              <w:rPr>
                <w:szCs w:val="21"/>
              </w:rPr>
              <w:fldChar w:fldCharType="begin"/>
            </w:r>
            <w:r w:rsidRPr="00473286">
              <w:rPr>
                <w:szCs w:val="21"/>
              </w:rPr>
              <w:instrText xml:space="preserve"> REF _Ref68563419 \r \h  \* MERGEFORMAT </w:instrText>
            </w:r>
            <w:r w:rsidRPr="00473286">
              <w:rPr>
                <w:szCs w:val="21"/>
              </w:rPr>
            </w:r>
            <w:r w:rsidRPr="00473286">
              <w:rPr>
                <w:szCs w:val="21"/>
              </w:rPr>
              <w:fldChar w:fldCharType="separate"/>
            </w:r>
            <w:r w:rsidR="00C84BF7" w:rsidRPr="00C84BF7">
              <w:rPr>
                <w:szCs w:val="21"/>
                <w:vertAlign w:val="superscript"/>
              </w:rPr>
              <w:t>[7]</w:t>
            </w:r>
            <w:r w:rsidRPr="00473286">
              <w:rPr>
                <w:szCs w:val="21"/>
              </w:rPr>
              <w:fldChar w:fldCharType="end"/>
            </w:r>
            <w:r w:rsidRPr="00473286">
              <w:rPr>
                <w:rFonts w:hint="eastAsia"/>
                <w:szCs w:val="21"/>
              </w:rPr>
              <w:t>。</w:t>
            </w:r>
          </w:p>
        </w:tc>
      </w:tr>
      <w:tr w:rsidR="005F5507" w:rsidRPr="00473286" w:rsidTr="006D0EE3">
        <w:trPr>
          <w:jc w:val="center"/>
        </w:trPr>
        <w:tc>
          <w:tcPr>
            <w:tcW w:w="1564" w:type="dxa"/>
            <w:tcBorders>
              <w:top w:val="nil"/>
              <w:left w:val="nil"/>
              <w:bottom w:val="nil"/>
              <w:right w:val="nil"/>
            </w:tcBorders>
            <w:vAlign w:val="center"/>
          </w:tcPr>
          <w:p w:rsidR="005F5507" w:rsidRPr="00473286" w:rsidRDefault="005F5507" w:rsidP="006D0EE3">
            <w:pPr>
              <w:jc w:val="left"/>
              <w:rPr>
                <w:szCs w:val="21"/>
              </w:rPr>
            </w:pPr>
            <w:r w:rsidRPr="00473286">
              <w:rPr>
                <w:szCs w:val="21"/>
              </w:rPr>
              <w:t>Shane</w:t>
            </w:r>
          </w:p>
        </w:tc>
        <w:tc>
          <w:tcPr>
            <w:tcW w:w="990" w:type="dxa"/>
            <w:tcBorders>
              <w:top w:val="nil"/>
              <w:left w:val="nil"/>
              <w:bottom w:val="nil"/>
              <w:right w:val="nil"/>
            </w:tcBorders>
            <w:vAlign w:val="center"/>
          </w:tcPr>
          <w:p w:rsidR="005F5507" w:rsidRPr="00473286" w:rsidRDefault="005F5507" w:rsidP="006D0EE3">
            <w:pPr>
              <w:jc w:val="left"/>
              <w:rPr>
                <w:szCs w:val="21"/>
              </w:rPr>
            </w:pPr>
            <w:r w:rsidRPr="00473286">
              <w:rPr>
                <w:szCs w:val="21"/>
              </w:rPr>
              <w:t>2000</w:t>
            </w:r>
          </w:p>
        </w:tc>
        <w:tc>
          <w:tcPr>
            <w:tcW w:w="5968" w:type="dxa"/>
            <w:tcBorders>
              <w:top w:val="nil"/>
              <w:left w:val="nil"/>
              <w:bottom w:val="nil"/>
              <w:right w:val="nil"/>
            </w:tcBorders>
            <w:vAlign w:val="center"/>
          </w:tcPr>
          <w:p w:rsidR="005F5507" w:rsidRPr="00473286" w:rsidRDefault="005F5507" w:rsidP="006D0EE3">
            <w:pPr>
              <w:jc w:val="left"/>
              <w:rPr>
                <w:szCs w:val="21"/>
              </w:rPr>
            </w:pPr>
            <w:r w:rsidRPr="00473286">
              <w:rPr>
                <w:szCs w:val="21"/>
              </w:rPr>
              <w:t>与创业存在紧密联系，在创业中存在大量机会，企业家能够迅速的发现识别机会</w:t>
            </w:r>
            <w:r w:rsidR="00827021">
              <w:rPr>
                <w:rFonts w:hint="eastAsia"/>
                <w:szCs w:val="21"/>
              </w:rPr>
              <w:t>并</w:t>
            </w:r>
            <w:r w:rsidR="00827021">
              <w:rPr>
                <w:szCs w:val="21"/>
              </w:rPr>
              <w:t>利用其获取价值</w:t>
            </w:r>
            <w:r w:rsidRPr="00473286">
              <w:rPr>
                <w:szCs w:val="21"/>
              </w:rPr>
              <w:fldChar w:fldCharType="begin"/>
            </w:r>
            <w:r w:rsidRPr="00473286">
              <w:rPr>
                <w:szCs w:val="21"/>
              </w:rPr>
              <w:instrText xml:space="preserve"> REF _Ref68563423 \r \h  \* MERGEFORMAT </w:instrText>
            </w:r>
            <w:r w:rsidRPr="00473286">
              <w:rPr>
                <w:szCs w:val="21"/>
              </w:rPr>
            </w:r>
            <w:r w:rsidRPr="00473286">
              <w:rPr>
                <w:szCs w:val="21"/>
              </w:rPr>
              <w:fldChar w:fldCharType="separate"/>
            </w:r>
            <w:r w:rsidR="00C84BF7" w:rsidRPr="00C84BF7">
              <w:rPr>
                <w:szCs w:val="21"/>
                <w:vertAlign w:val="superscript"/>
              </w:rPr>
              <w:t>[8]</w:t>
            </w:r>
            <w:r w:rsidRPr="00473286">
              <w:rPr>
                <w:szCs w:val="21"/>
              </w:rPr>
              <w:fldChar w:fldCharType="end"/>
            </w:r>
            <w:r w:rsidRPr="00473286">
              <w:rPr>
                <w:rFonts w:hint="eastAsia"/>
                <w:szCs w:val="21"/>
              </w:rPr>
              <w:t>。</w:t>
            </w:r>
          </w:p>
        </w:tc>
      </w:tr>
      <w:tr w:rsidR="002310B7" w:rsidRPr="00473286" w:rsidTr="006D0EE3">
        <w:trPr>
          <w:jc w:val="center"/>
        </w:trPr>
        <w:tc>
          <w:tcPr>
            <w:tcW w:w="1564" w:type="dxa"/>
            <w:tcBorders>
              <w:top w:val="nil"/>
              <w:left w:val="nil"/>
              <w:bottom w:val="single" w:sz="12" w:space="0" w:color="auto"/>
              <w:right w:val="nil"/>
            </w:tcBorders>
            <w:vAlign w:val="center"/>
          </w:tcPr>
          <w:p w:rsidR="002310B7" w:rsidRPr="00473286" w:rsidRDefault="002310B7" w:rsidP="006D0EE3">
            <w:pPr>
              <w:spacing w:beforeLines="30" w:before="93"/>
              <w:jc w:val="left"/>
              <w:rPr>
                <w:szCs w:val="21"/>
              </w:rPr>
            </w:pPr>
            <w:r w:rsidRPr="002310B7">
              <w:rPr>
                <w:rFonts w:eastAsia="楷体" w:hint="eastAsia"/>
                <w:szCs w:val="21"/>
              </w:rPr>
              <w:lastRenderedPageBreak/>
              <w:t>续</w:t>
            </w:r>
            <w:r w:rsidRPr="002310B7">
              <w:rPr>
                <w:rFonts w:eastAsia="楷体"/>
                <w:szCs w:val="21"/>
              </w:rPr>
              <w:t>表</w:t>
            </w:r>
            <w:r w:rsidRPr="002310B7">
              <w:rPr>
                <w:rFonts w:eastAsia="楷体" w:hint="eastAsia"/>
                <w:szCs w:val="21"/>
              </w:rPr>
              <w:t>2</w:t>
            </w:r>
            <w:r w:rsidRPr="002310B7">
              <w:rPr>
                <w:rFonts w:eastAsia="楷体"/>
                <w:szCs w:val="21"/>
              </w:rPr>
              <w:t>-1</w:t>
            </w:r>
          </w:p>
        </w:tc>
        <w:tc>
          <w:tcPr>
            <w:tcW w:w="990" w:type="dxa"/>
            <w:tcBorders>
              <w:top w:val="nil"/>
              <w:left w:val="nil"/>
              <w:bottom w:val="single" w:sz="12" w:space="0" w:color="auto"/>
              <w:right w:val="nil"/>
            </w:tcBorders>
            <w:vAlign w:val="center"/>
          </w:tcPr>
          <w:p w:rsidR="002310B7" w:rsidRPr="00473286" w:rsidRDefault="002310B7" w:rsidP="006D0EE3">
            <w:pPr>
              <w:jc w:val="left"/>
              <w:rPr>
                <w:szCs w:val="21"/>
              </w:rPr>
            </w:pPr>
          </w:p>
        </w:tc>
        <w:tc>
          <w:tcPr>
            <w:tcW w:w="5968" w:type="dxa"/>
            <w:tcBorders>
              <w:top w:val="nil"/>
              <w:left w:val="nil"/>
              <w:bottom w:val="single" w:sz="12" w:space="0" w:color="auto"/>
              <w:right w:val="nil"/>
            </w:tcBorders>
            <w:vAlign w:val="center"/>
          </w:tcPr>
          <w:p w:rsidR="002310B7" w:rsidRPr="00827021" w:rsidRDefault="002310B7" w:rsidP="006D0EE3">
            <w:pPr>
              <w:jc w:val="left"/>
              <w:rPr>
                <w:szCs w:val="21"/>
              </w:rPr>
            </w:pPr>
          </w:p>
        </w:tc>
      </w:tr>
      <w:tr w:rsidR="005F5507" w:rsidRPr="00473286" w:rsidTr="006D0EE3">
        <w:trPr>
          <w:jc w:val="center"/>
        </w:trPr>
        <w:tc>
          <w:tcPr>
            <w:tcW w:w="1564" w:type="dxa"/>
            <w:tcBorders>
              <w:top w:val="nil"/>
              <w:left w:val="nil"/>
              <w:bottom w:val="single" w:sz="12" w:space="0" w:color="auto"/>
              <w:right w:val="nil"/>
            </w:tcBorders>
            <w:vAlign w:val="center"/>
          </w:tcPr>
          <w:p w:rsidR="005F5507" w:rsidRPr="00473286" w:rsidRDefault="005F5507" w:rsidP="006D0EE3">
            <w:pPr>
              <w:jc w:val="left"/>
              <w:rPr>
                <w:szCs w:val="21"/>
              </w:rPr>
            </w:pPr>
            <w:r w:rsidRPr="00473286">
              <w:rPr>
                <w:szCs w:val="21"/>
              </w:rPr>
              <w:t>Hisrich</w:t>
            </w:r>
          </w:p>
        </w:tc>
        <w:tc>
          <w:tcPr>
            <w:tcW w:w="990" w:type="dxa"/>
            <w:tcBorders>
              <w:top w:val="nil"/>
              <w:left w:val="nil"/>
              <w:bottom w:val="single" w:sz="12" w:space="0" w:color="auto"/>
              <w:right w:val="nil"/>
            </w:tcBorders>
            <w:vAlign w:val="center"/>
          </w:tcPr>
          <w:p w:rsidR="005F5507" w:rsidRPr="00473286" w:rsidRDefault="005F5507" w:rsidP="006D0EE3">
            <w:pPr>
              <w:jc w:val="left"/>
              <w:rPr>
                <w:szCs w:val="21"/>
              </w:rPr>
            </w:pPr>
            <w:r w:rsidRPr="00473286">
              <w:rPr>
                <w:szCs w:val="21"/>
              </w:rPr>
              <w:t>2005</w:t>
            </w:r>
          </w:p>
        </w:tc>
        <w:tc>
          <w:tcPr>
            <w:tcW w:w="5968" w:type="dxa"/>
            <w:tcBorders>
              <w:top w:val="nil"/>
              <w:left w:val="nil"/>
              <w:bottom w:val="single" w:sz="12" w:space="0" w:color="auto"/>
              <w:right w:val="nil"/>
            </w:tcBorders>
            <w:vAlign w:val="center"/>
          </w:tcPr>
          <w:p w:rsidR="005F5507" w:rsidRPr="00473286" w:rsidRDefault="00827021" w:rsidP="006D0EE3">
            <w:pPr>
              <w:jc w:val="left"/>
              <w:rPr>
                <w:szCs w:val="21"/>
              </w:rPr>
            </w:pPr>
            <w:r w:rsidRPr="00827021">
              <w:rPr>
                <w:szCs w:val="21"/>
              </w:rPr>
              <w:t>在时金精上的超额投入</w:t>
            </w:r>
            <w:r w:rsidRPr="00827021">
              <w:rPr>
                <w:rFonts w:hint="eastAsia"/>
                <w:szCs w:val="21"/>
              </w:rPr>
              <w:t>，</w:t>
            </w:r>
            <w:r w:rsidRPr="00827021">
              <w:rPr>
                <w:szCs w:val="21"/>
              </w:rPr>
              <w:t>直面包括资金</w:t>
            </w:r>
            <w:r w:rsidRPr="00827021">
              <w:rPr>
                <w:rFonts w:hint="eastAsia"/>
                <w:szCs w:val="21"/>
              </w:rPr>
              <w:t>风险和失败可能的一系列负面结果，</w:t>
            </w:r>
            <w:r w:rsidR="005F5507" w:rsidRPr="00827021">
              <w:rPr>
                <w:szCs w:val="21"/>
              </w:rPr>
              <w:t>在</w:t>
            </w:r>
            <w:r w:rsidR="005F5507" w:rsidRPr="00473286">
              <w:rPr>
                <w:szCs w:val="21"/>
              </w:rPr>
              <w:t>创业过程中获得收益与心理满足</w:t>
            </w:r>
            <w:r w:rsidR="005F5507" w:rsidRPr="00473286">
              <w:rPr>
                <w:szCs w:val="21"/>
              </w:rPr>
              <w:fldChar w:fldCharType="begin"/>
            </w:r>
            <w:r w:rsidR="005F5507" w:rsidRPr="00473286">
              <w:rPr>
                <w:szCs w:val="21"/>
              </w:rPr>
              <w:instrText xml:space="preserve"> REF _Ref68563431 \r \h  \* MERGEFORMAT </w:instrText>
            </w:r>
            <w:r w:rsidR="005F5507" w:rsidRPr="00473286">
              <w:rPr>
                <w:szCs w:val="21"/>
              </w:rPr>
            </w:r>
            <w:r w:rsidR="005F5507" w:rsidRPr="00473286">
              <w:rPr>
                <w:szCs w:val="21"/>
              </w:rPr>
              <w:fldChar w:fldCharType="separate"/>
            </w:r>
            <w:r w:rsidR="00C84BF7" w:rsidRPr="00C84BF7">
              <w:rPr>
                <w:szCs w:val="21"/>
                <w:vertAlign w:val="superscript"/>
              </w:rPr>
              <w:t>[9]</w:t>
            </w:r>
            <w:r w:rsidR="005F5507" w:rsidRPr="00473286">
              <w:rPr>
                <w:szCs w:val="21"/>
              </w:rPr>
              <w:fldChar w:fldCharType="end"/>
            </w:r>
            <w:r w:rsidR="005F5507" w:rsidRPr="00473286">
              <w:rPr>
                <w:rFonts w:hint="eastAsia"/>
                <w:szCs w:val="21"/>
              </w:rPr>
              <w:t>。</w:t>
            </w:r>
          </w:p>
        </w:tc>
      </w:tr>
    </w:tbl>
    <w:p w:rsidR="005F5507" w:rsidRPr="00473286" w:rsidRDefault="005F5507">
      <w:pPr>
        <w:spacing w:line="400" w:lineRule="exact"/>
        <w:ind w:firstLineChars="200" w:firstLine="480"/>
        <w:rPr>
          <w:sz w:val="24"/>
        </w:rPr>
      </w:pPr>
    </w:p>
    <w:p w:rsidR="005F5507" w:rsidRPr="00473286" w:rsidRDefault="005F5507">
      <w:pPr>
        <w:spacing w:line="400" w:lineRule="exact"/>
        <w:ind w:firstLineChars="200" w:firstLine="480"/>
        <w:rPr>
          <w:sz w:val="24"/>
        </w:rPr>
      </w:pPr>
      <w:r w:rsidRPr="00473286">
        <w:rPr>
          <w:rFonts w:hint="eastAsia"/>
          <w:sz w:val="24"/>
        </w:rPr>
        <w:t>通过以上学者的成果发现，对于企业家的研究最早可以追溯到</w:t>
      </w:r>
      <w:r w:rsidRPr="00473286">
        <w:rPr>
          <w:rFonts w:hint="eastAsia"/>
          <w:sz w:val="24"/>
        </w:rPr>
        <w:t>1</w:t>
      </w:r>
      <w:r w:rsidRPr="00473286">
        <w:rPr>
          <w:sz w:val="24"/>
        </w:rPr>
        <w:t>9</w:t>
      </w:r>
      <w:r w:rsidRPr="00473286">
        <w:rPr>
          <w:sz w:val="24"/>
        </w:rPr>
        <w:t>世纪初</w:t>
      </w:r>
      <w:r w:rsidRPr="00473286">
        <w:rPr>
          <w:rFonts w:hint="eastAsia"/>
          <w:sz w:val="24"/>
        </w:rPr>
        <w:t>。对企业家的定义从朴素的以</w:t>
      </w:r>
      <w:proofErr w:type="gramStart"/>
      <w:r w:rsidRPr="00473286">
        <w:rPr>
          <w:rFonts w:hint="eastAsia"/>
          <w:sz w:val="24"/>
        </w:rPr>
        <w:t>个</w:t>
      </w:r>
      <w:proofErr w:type="gramEnd"/>
      <w:r w:rsidRPr="00473286">
        <w:rPr>
          <w:rFonts w:hint="eastAsia"/>
          <w:sz w:val="24"/>
        </w:rPr>
        <w:t>人为核心的描述到具有多重内涵的帮助企业发展成长的群体。</w:t>
      </w:r>
    </w:p>
    <w:p w:rsidR="005F5507" w:rsidRPr="00473286" w:rsidRDefault="005F5507">
      <w:pPr>
        <w:pStyle w:val="2"/>
        <w:spacing w:beforeLines="100" w:before="312" w:afterLines="100" w:after="312"/>
        <w:rPr>
          <w:rFonts w:ascii="Times New Roman" w:hAnsi="Times New Roman"/>
        </w:rPr>
      </w:pPr>
      <w:bookmarkStart w:id="70" w:name="_Toc26160"/>
      <w:bookmarkStart w:id="71" w:name="_Toc11213"/>
      <w:bookmarkStart w:id="72" w:name="_Toc7221"/>
      <w:bookmarkStart w:id="73" w:name="_Toc30578"/>
      <w:bookmarkStart w:id="74" w:name="_Toc23809"/>
      <w:bookmarkStart w:id="75" w:name="_Toc73891129"/>
      <w:r w:rsidRPr="00473286">
        <w:rPr>
          <w:rFonts w:ascii="Times New Roman" w:hAnsi="Times New Roman"/>
        </w:rPr>
        <w:t xml:space="preserve">2.2 </w:t>
      </w:r>
      <w:r w:rsidRPr="00473286">
        <w:rPr>
          <w:rFonts w:ascii="Times New Roman" w:hAnsi="Times New Roman"/>
        </w:rPr>
        <w:t>企业家精神的概念</w:t>
      </w:r>
      <w:bookmarkEnd w:id="70"/>
      <w:bookmarkEnd w:id="71"/>
      <w:bookmarkEnd w:id="72"/>
      <w:bookmarkEnd w:id="73"/>
      <w:bookmarkEnd w:id="74"/>
      <w:bookmarkEnd w:id="75"/>
    </w:p>
    <w:p w:rsidR="005F5507" w:rsidRPr="00473286" w:rsidRDefault="005F5507">
      <w:pPr>
        <w:spacing w:line="400" w:lineRule="exact"/>
        <w:ind w:firstLineChars="200" w:firstLine="480"/>
        <w:rPr>
          <w:sz w:val="24"/>
        </w:rPr>
      </w:pPr>
      <w:r w:rsidRPr="00473286">
        <w:rPr>
          <w:sz w:val="24"/>
        </w:rPr>
        <w:t>“</w:t>
      </w:r>
      <w:r w:rsidRPr="00473286">
        <w:rPr>
          <w:sz w:val="24"/>
        </w:rPr>
        <w:t>企业家精神</w:t>
      </w:r>
      <w:r w:rsidRPr="00473286">
        <w:rPr>
          <w:sz w:val="24"/>
        </w:rPr>
        <w:t>”</w:t>
      </w:r>
      <w:r w:rsidRPr="00473286">
        <w:rPr>
          <w:sz w:val="24"/>
        </w:rPr>
        <w:t>是英文</w:t>
      </w:r>
      <w:r w:rsidRPr="00473286">
        <w:rPr>
          <w:sz w:val="24"/>
        </w:rPr>
        <w:t>entrepreneurship</w:t>
      </w:r>
      <w:r w:rsidRPr="00473286">
        <w:rPr>
          <w:sz w:val="24"/>
        </w:rPr>
        <w:t>的直译，最早来源于法语（</w:t>
      </w:r>
      <w:r w:rsidRPr="00473286">
        <w:rPr>
          <w:sz w:val="24"/>
        </w:rPr>
        <w:t>entreprendre</w:t>
      </w:r>
      <w:r w:rsidRPr="00473286">
        <w:rPr>
          <w:sz w:val="24"/>
        </w:rPr>
        <w:t>），是一种重要的无形生产要素。</w:t>
      </w:r>
      <w:r w:rsidRPr="00473286">
        <w:rPr>
          <w:sz w:val="24"/>
        </w:rPr>
        <w:t>Knight</w:t>
      </w:r>
      <w:r w:rsidRPr="00473286">
        <w:rPr>
          <w:sz w:val="24"/>
        </w:rPr>
        <w:t>（</w:t>
      </w:r>
      <w:r w:rsidRPr="00473286">
        <w:rPr>
          <w:sz w:val="24"/>
        </w:rPr>
        <w:t>1921</w:t>
      </w:r>
      <w:r w:rsidRPr="00473286">
        <w:rPr>
          <w:sz w:val="24"/>
        </w:rPr>
        <w:t>）认为，企业精神在不可定的情况下，能够以自身能动作用的行动去开辟道路和勇于承担风险。熊彼得（</w:t>
      </w:r>
      <w:r w:rsidRPr="00473286">
        <w:rPr>
          <w:sz w:val="24"/>
        </w:rPr>
        <w:t>1942</w:t>
      </w:r>
      <w:r w:rsidRPr="00473286">
        <w:rPr>
          <w:sz w:val="24"/>
        </w:rPr>
        <w:t>）认为，企业家精神的本质是</w:t>
      </w:r>
      <w:r w:rsidRPr="00473286">
        <w:rPr>
          <w:rFonts w:hint="eastAsia"/>
          <w:sz w:val="24"/>
        </w:rPr>
        <w:t>破坏式</w:t>
      </w:r>
      <w:r w:rsidRPr="00473286">
        <w:rPr>
          <w:sz w:val="24"/>
        </w:rPr>
        <w:t>创新，就是敢于做他人未曾涉及的事情，或者是他人没有使用过的组合方式。</w:t>
      </w:r>
      <w:r w:rsidRPr="00473286">
        <w:rPr>
          <w:sz w:val="24"/>
        </w:rPr>
        <w:t>Kirzner</w:t>
      </w:r>
      <w:r w:rsidRPr="00473286">
        <w:rPr>
          <w:sz w:val="24"/>
        </w:rPr>
        <w:t>（</w:t>
      </w:r>
      <w:r w:rsidRPr="00473286">
        <w:rPr>
          <w:sz w:val="24"/>
        </w:rPr>
        <w:t>1974</w:t>
      </w:r>
      <w:r w:rsidRPr="00473286">
        <w:rPr>
          <w:sz w:val="24"/>
        </w:rPr>
        <w:t>）认为，企业家精神是一个识别</w:t>
      </w:r>
      <w:r w:rsidRPr="00473286">
        <w:rPr>
          <w:rFonts w:hint="eastAsia"/>
          <w:sz w:val="24"/>
        </w:rPr>
        <w:t>机遇</w:t>
      </w:r>
      <w:r w:rsidRPr="00473286">
        <w:rPr>
          <w:sz w:val="24"/>
        </w:rPr>
        <w:t>的</w:t>
      </w:r>
      <w:r w:rsidRPr="00473286">
        <w:rPr>
          <w:rFonts w:hint="eastAsia"/>
          <w:sz w:val="24"/>
        </w:rPr>
        <w:t>进</w:t>
      </w:r>
      <w:r w:rsidRPr="00473286">
        <w:rPr>
          <w:sz w:val="24"/>
        </w:rPr>
        <w:t>程，本质上是</w:t>
      </w:r>
      <w:r w:rsidRPr="00473286">
        <w:rPr>
          <w:rFonts w:hint="eastAsia"/>
          <w:sz w:val="24"/>
        </w:rPr>
        <w:t>能够灵敏地感受到机会，有效地识别机会并使市场维持在一个平衡状态</w:t>
      </w:r>
      <w:r w:rsidRPr="00473286">
        <w:rPr>
          <w:sz w:val="24"/>
        </w:rPr>
        <w:fldChar w:fldCharType="begin"/>
      </w:r>
      <w:r w:rsidRPr="00473286">
        <w:rPr>
          <w:sz w:val="24"/>
        </w:rPr>
        <w:instrText xml:space="preserve"> </w:instrText>
      </w:r>
      <w:r w:rsidRPr="00473286">
        <w:rPr>
          <w:rFonts w:hint="eastAsia"/>
          <w:sz w:val="24"/>
        </w:rPr>
        <w:instrText>REF _Ref68563455 \r \h</w:instrText>
      </w:r>
      <w:r w:rsidRPr="00473286">
        <w:rPr>
          <w:sz w:val="24"/>
        </w:rPr>
        <w:instrText xml:space="preserve">  \* MERGEFORMAT </w:instrText>
      </w:r>
      <w:r w:rsidRPr="00473286">
        <w:rPr>
          <w:sz w:val="24"/>
        </w:rPr>
      </w:r>
      <w:r w:rsidRPr="00473286">
        <w:rPr>
          <w:sz w:val="24"/>
        </w:rPr>
        <w:fldChar w:fldCharType="separate"/>
      </w:r>
      <w:r w:rsidR="00C84BF7" w:rsidRPr="00C84BF7">
        <w:rPr>
          <w:sz w:val="24"/>
          <w:vertAlign w:val="superscript"/>
        </w:rPr>
        <w:t>[10]</w:t>
      </w:r>
      <w:r w:rsidRPr="00473286">
        <w:rPr>
          <w:sz w:val="24"/>
        </w:rPr>
        <w:fldChar w:fldCharType="end"/>
      </w:r>
      <w:r w:rsidRPr="00473286">
        <w:rPr>
          <w:rFonts w:hint="eastAsia"/>
          <w:sz w:val="24"/>
        </w:rPr>
        <w:t>。</w:t>
      </w:r>
      <w:r w:rsidRPr="00473286">
        <w:rPr>
          <w:sz w:val="24"/>
        </w:rPr>
        <w:t>Miller</w:t>
      </w:r>
      <w:r w:rsidRPr="00473286">
        <w:rPr>
          <w:sz w:val="24"/>
        </w:rPr>
        <w:t>（</w:t>
      </w:r>
      <w:r w:rsidRPr="00473286">
        <w:rPr>
          <w:sz w:val="24"/>
        </w:rPr>
        <w:t>1983</w:t>
      </w:r>
      <w:r w:rsidRPr="00473286">
        <w:rPr>
          <w:sz w:val="24"/>
        </w:rPr>
        <w:t>）在熊彼得的定义上进行深化，认为企业家精神不仅仅能够代表企业家的个人特质，也能够代表企业的行为特</w:t>
      </w:r>
      <w:r w:rsidRPr="00473286">
        <w:rPr>
          <w:rFonts w:hint="eastAsia"/>
          <w:sz w:val="24"/>
        </w:rPr>
        <w:t>性</w:t>
      </w:r>
      <w:r w:rsidRPr="00473286">
        <w:rPr>
          <w:sz w:val="24"/>
        </w:rPr>
        <w:fldChar w:fldCharType="begin"/>
      </w:r>
      <w:r w:rsidRPr="00473286">
        <w:rPr>
          <w:sz w:val="24"/>
        </w:rPr>
        <w:instrText xml:space="preserve"> </w:instrText>
      </w:r>
      <w:r w:rsidRPr="00473286">
        <w:rPr>
          <w:rFonts w:hint="eastAsia"/>
          <w:sz w:val="24"/>
        </w:rPr>
        <w:instrText>REF _Ref68563463 \r \h</w:instrText>
      </w:r>
      <w:r w:rsidRPr="00473286">
        <w:rPr>
          <w:sz w:val="24"/>
        </w:rPr>
        <w:instrText xml:space="preserve">  \* MERGEFORMAT </w:instrText>
      </w:r>
      <w:r w:rsidRPr="00473286">
        <w:rPr>
          <w:sz w:val="24"/>
        </w:rPr>
      </w:r>
      <w:r w:rsidRPr="00473286">
        <w:rPr>
          <w:sz w:val="24"/>
        </w:rPr>
        <w:fldChar w:fldCharType="separate"/>
      </w:r>
      <w:r w:rsidR="00C84BF7" w:rsidRPr="00C84BF7">
        <w:rPr>
          <w:sz w:val="24"/>
          <w:vertAlign w:val="superscript"/>
        </w:rPr>
        <w:t>[11]</w:t>
      </w:r>
      <w:r w:rsidRPr="00473286">
        <w:rPr>
          <w:sz w:val="24"/>
        </w:rPr>
        <w:fldChar w:fldCharType="end"/>
      </w:r>
      <w:r w:rsidRPr="00473286">
        <w:rPr>
          <w:sz w:val="24"/>
        </w:rPr>
        <w:t>。</w:t>
      </w:r>
      <w:r w:rsidRPr="00473286">
        <w:rPr>
          <w:sz w:val="24"/>
        </w:rPr>
        <w:t>Stevenson</w:t>
      </w:r>
      <w:r w:rsidRPr="00473286">
        <w:rPr>
          <w:sz w:val="24"/>
        </w:rPr>
        <w:t>（</w:t>
      </w:r>
      <w:r w:rsidRPr="00473286">
        <w:rPr>
          <w:sz w:val="24"/>
        </w:rPr>
        <w:t>1985</w:t>
      </w:r>
      <w:r w:rsidRPr="00473286">
        <w:rPr>
          <w:sz w:val="24"/>
        </w:rPr>
        <w:t>）将企业家精神定义为，脱离目前的资源限制，通过各种要素的有效组合利用，识别机会、开发机会并创造价值</w:t>
      </w:r>
      <w:r w:rsidRPr="00473286">
        <w:rPr>
          <w:sz w:val="24"/>
        </w:rPr>
        <w:fldChar w:fldCharType="begin"/>
      </w:r>
      <w:r w:rsidRPr="00473286">
        <w:rPr>
          <w:sz w:val="24"/>
        </w:rPr>
        <w:instrText xml:space="preserve"> REF _Ref68563485 \r \h  \* MERGEFORMAT </w:instrText>
      </w:r>
      <w:r w:rsidRPr="00473286">
        <w:rPr>
          <w:sz w:val="24"/>
        </w:rPr>
      </w:r>
      <w:r w:rsidRPr="00473286">
        <w:rPr>
          <w:sz w:val="24"/>
        </w:rPr>
        <w:fldChar w:fldCharType="separate"/>
      </w:r>
      <w:r w:rsidR="00C84BF7" w:rsidRPr="00C84BF7">
        <w:rPr>
          <w:sz w:val="24"/>
          <w:vertAlign w:val="superscript"/>
        </w:rPr>
        <w:t>[12]</w:t>
      </w:r>
      <w:r w:rsidRPr="00473286">
        <w:rPr>
          <w:sz w:val="24"/>
        </w:rPr>
        <w:fldChar w:fldCharType="end"/>
      </w:r>
      <w:r w:rsidRPr="00473286">
        <w:rPr>
          <w:sz w:val="24"/>
        </w:rPr>
        <w:t>。</w:t>
      </w:r>
      <w:r w:rsidRPr="00473286">
        <w:rPr>
          <w:sz w:val="24"/>
        </w:rPr>
        <w:t>Covin</w:t>
      </w:r>
      <w:r w:rsidRPr="00473286">
        <w:rPr>
          <w:rFonts w:hint="eastAsia"/>
          <w:sz w:val="24"/>
        </w:rPr>
        <w:t>认为创新性、开创新、冒险性是企业家精神的精髓。</w:t>
      </w:r>
      <w:r w:rsidRPr="00473286">
        <w:rPr>
          <w:sz w:val="24"/>
        </w:rPr>
        <w:t>企业家精神是指企业参与充满未知的商业活动或存在实行战略变更的想法，领先于市场行为推出新产品或者新服务，通过产品的创新或者对于现有产品的改良来满足目前市场或者未来可能出现此需求的市场，以此击败竞争对手获得收益的行为</w:t>
      </w:r>
      <w:r w:rsidRPr="00473286">
        <w:rPr>
          <w:sz w:val="24"/>
        </w:rPr>
        <w:fldChar w:fldCharType="begin"/>
      </w:r>
      <w:r w:rsidRPr="00473286">
        <w:rPr>
          <w:sz w:val="24"/>
        </w:rPr>
        <w:instrText xml:space="preserve"> REF _Ref68563508 \r \h  \* MERGEFORMAT </w:instrText>
      </w:r>
      <w:r w:rsidRPr="00473286">
        <w:rPr>
          <w:sz w:val="24"/>
        </w:rPr>
      </w:r>
      <w:r w:rsidRPr="00473286">
        <w:rPr>
          <w:sz w:val="24"/>
        </w:rPr>
        <w:fldChar w:fldCharType="separate"/>
      </w:r>
      <w:r w:rsidR="00C84BF7" w:rsidRPr="00C84BF7">
        <w:rPr>
          <w:sz w:val="24"/>
          <w:vertAlign w:val="superscript"/>
        </w:rPr>
        <w:t>[13]</w:t>
      </w:r>
      <w:r w:rsidRPr="00473286">
        <w:rPr>
          <w:sz w:val="24"/>
        </w:rPr>
        <w:fldChar w:fldCharType="end"/>
      </w:r>
      <w:r w:rsidRPr="00473286">
        <w:rPr>
          <w:sz w:val="24"/>
        </w:rPr>
        <w:t>。</w:t>
      </w:r>
    </w:p>
    <w:p w:rsidR="005F5507" w:rsidRPr="00473286" w:rsidRDefault="005F5507">
      <w:pPr>
        <w:spacing w:line="400" w:lineRule="exact"/>
        <w:ind w:firstLineChars="200" w:firstLine="480"/>
        <w:rPr>
          <w:sz w:val="24"/>
        </w:rPr>
      </w:pPr>
      <w:r w:rsidRPr="00473286">
        <w:rPr>
          <w:sz w:val="24"/>
        </w:rPr>
        <w:t>Drucker</w:t>
      </w:r>
      <w:r w:rsidRPr="00473286">
        <w:rPr>
          <w:sz w:val="24"/>
        </w:rPr>
        <w:t>（</w:t>
      </w:r>
      <w:r w:rsidRPr="00473286">
        <w:rPr>
          <w:sz w:val="24"/>
        </w:rPr>
        <w:t>1985</w:t>
      </w:r>
      <w:r w:rsidRPr="00473286">
        <w:rPr>
          <w:sz w:val="24"/>
        </w:rPr>
        <w:t>）认为企业家精神存在于所有的企业中，包括公益机构和事业单位，企业家精神是一种行为，只要具备决策的魄力并经过系统学习的</w:t>
      </w:r>
      <w:r w:rsidRPr="008358A8">
        <w:rPr>
          <w:sz w:val="24"/>
        </w:rPr>
        <w:t>企业家</w:t>
      </w:r>
      <w:r w:rsidR="008358A8" w:rsidRPr="008358A8">
        <w:rPr>
          <w:rFonts w:hint="eastAsia"/>
          <w:sz w:val="24"/>
        </w:rPr>
        <w:t>皆获得</w:t>
      </w:r>
      <w:r w:rsidR="008358A8" w:rsidRPr="008358A8">
        <w:rPr>
          <w:sz w:val="24"/>
        </w:rPr>
        <w:t>的精神</w:t>
      </w:r>
      <w:r w:rsidRPr="008358A8">
        <w:rPr>
          <w:sz w:val="24"/>
        </w:rPr>
        <w:t>，其</w:t>
      </w:r>
      <w:r w:rsidR="008358A8" w:rsidRPr="008358A8">
        <w:rPr>
          <w:rFonts w:hint="eastAsia"/>
          <w:sz w:val="24"/>
        </w:rPr>
        <w:t>本质</w:t>
      </w:r>
      <w:r w:rsidR="008358A8" w:rsidRPr="008358A8">
        <w:rPr>
          <w:sz w:val="24"/>
        </w:rPr>
        <w:t>要点</w:t>
      </w:r>
      <w:r w:rsidRPr="008358A8">
        <w:rPr>
          <w:sz w:val="24"/>
        </w:rPr>
        <w:t>是创新</w:t>
      </w:r>
      <w:r w:rsidR="008358A8" w:rsidRPr="008358A8">
        <w:rPr>
          <w:rFonts w:hint="eastAsia"/>
          <w:sz w:val="24"/>
        </w:rPr>
        <w:t>，</w:t>
      </w:r>
      <w:r w:rsidR="008358A8">
        <w:rPr>
          <w:sz w:val="24"/>
        </w:rPr>
        <w:t>特点就是系统科学</w:t>
      </w:r>
      <w:r w:rsidRPr="00473286">
        <w:rPr>
          <w:sz w:val="24"/>
        </w:rPr>
        <w:fldChar w:fldCharType="begin"/>
      </w:r>
      <w:r w:rsidRPr="00473286">
        <w:rPr>
          <w:sz w:val="24"/>
        </w:rPr>
        <w:instrText xml:space="preserve"> REF _Ref68563516 \r \h  \* MERGEFORMAT </w:instrText>
      </w:r>
      <w:r w:rsidRPr="00473286">
        <w:rPr>
          <w:sz w:val="24"/>
        </w:rPr>
      </w:r>
      <w:r w:rsidRPr="00473286">
        <w:rPr>
          <w:sz w:val="24"/>
        </w:rPr>
        <w:fldChar w:fldCharType="separate"/>
      </w:r>
      <w:r w:rsidR="00C84BF7" w:rsidRPr="00C84BF7">
        <w:rPr>
          <w:sz w:val="24"/>
          <w:vertAlign w:val="superscript"/>
        </w:rPr>
        <w:t>[14]</w:t>
      </w:r>
      <w:r w:rsidRPr="00473286">
        <w:rPr>
          <w:sz w:val="24"/>
        </w:rPr>
        <w:fldChar w:fldCharType="end"/>
      </w:r>
      <w:r w:rsidRPr="00473286">
        <w:rPr>
          <w:sz w:val="24"/>
        </w:rPr>
        <w:t>。</w:t>
      </w:r>
    </w:p>
    <w:p w:rsidR="005F5507" w:rsidRPr="00473286" w:rsidRDefault="005F5507">
      <w:pPr>
        <w:spacing w:line="400" w:lineRule="exact"/>
        <w:ind w:firstLineChars="200" w:firstLine="480"/>
        <w:rPr>
          <w:sz w:val="24"/>
        </w:rPr>
      </w:pPr>
      <w:r w:rsidRPr="00473286">
        <w:rPr>
          <w:sz w:val="24"/>
        </w:rPr>
        <w:t>Hisrich</w:t>
      </w:r>
      <w:r w:rsidRPr="00473286">
        <w:rPr>
          <w:sz w:val="24"/>
        </w:rPr>
        <w:t>（</w:t>
      </w:r>
      <w:r w:rsidRPr="00473286">
        <w:rPr>
          <w:sz w:val="24"/>
        </w:rPr>
        <w:t>1986</w:t>
      </w:r>
      <w:r w:rsidRPr="00473286">
        <w:rPr>
          <w:sz w:val="24"/>
        </w:rPr>
        <w:t>）</w:t>
      </w:r>
      <w:r w:rsidRPr="008358A8">
        <w:rPr>
          <w:sz w:val="24"/>
        </w:rPr>
        <w:t>将企业家精神定义为，</w:t>
      </w:r>
      <w:r w:rsidRPr="00473286">
        <w:rPr>
          <w:sz w:val="24"/>
        </w:rPr>
        <w:t>需要花费一定的时间和必要的精力，承担可能面临的经济、社会等风险，可以获得资本和个人满足感的回报，是一种创造价值的过程</w:t>
      </w:r>
      <w:r w:rsidRPr="00473286">
        <w:rPr>
          <w:sz w:val="24"/>
        </w:rPr>
        <w:fldChar w:fldCharType="begin"/>
      </w:r>
      <w:r w:rsidRPr="00473286">
        <w:rPr>
          <w:sz w:val="24"/>
        </w:rPr>
        <w:instrText xml:space="preserve"> REF _Ref68563522 \r \h  \* MERGEFORMAT </w:instrText>
      </w:r>
      <w:r w:rsidRPr="00473286">
        <w:rPr>
          <w:sz w:val="24"/>
        </w:rPr>
      </w:r>
      <w:r w:rsidRPr="00473286">
        <w:rPr>
          <w:sz w:val="24"/>
        </w:rPr>
        <w:fldChar w:fldCharType="separate"/>
      </w:r>
      <w:r w:rsidR="00C84BF7" w:rsidRPr="00C84BF7">
        <w:rPr>
          <w:sz w:val="24"/>
          <w:vertAlign w:val="superscript"/>
        </w:rPr>
        <w:t>[15]</w:t>
      </w:r>
      <w:r w:rsidRPr="00473286">
        <w:rPr>
          <w:sz w:val="24"/>
        </w:rPr>
        <w:fldChar w:fldCharType="end"/>
      </w:r>
      <w:r w:rsidRPr="00473286">
        <w:rPr>
          <w:sz w:val="24"/>
        </w:rPr>
        <w:t>。</w:t>
      </w:r>
    </w:p>
    <w:p w:rsidR="005F5507" w:rsidRPr="00473286" w:rsidRDefault="005F5507">
      <w:pPr>
        <w:spacing w:line="400" w:lineRule="exact"/>
        <w:ind w:firstLineChars="200" w:firstLine="480"/>
        <w:rPr>
          <w:sz w:val="24"/>
        </w:rPr>
      </w:pPr>
      <w:r w:rsidRPr="00473286">
        <w:rPr>
          <w:sz w:val="24"/>
        </w:rPr>
        <w:t>Stevenson</w:t>
      </w:r>
      <w:r w:rsidRPr="00473286">
        <w:rPr>
          <w:sz w:val="24"/>
        </w:rPr>
        <w:t>（</w:t>
      </w:r>
      <w:r w:rsidRPr="00473286">
        <w:rPr>
          <w:sz w:val="24"/>
        </w:rPr>
        <w:t>1990</w:t>
      </w:r>
      <w:r w:rsidRPr="00473286">
        <w:rPr>
          <w:sz w:val="24"/>
        </w:rPr>
        <w:t>）认为企业家精神的内核是识别机会，能够摆脱当下资源条件的约束，对于现有的机会进行有效的识别，能够充分的利用一切</w:t>
      </w:r>
      <w:r w:rsidR="008358A8" w:rsidRPr="008358A8">
        <w:rPr>
          <w:rFonts w:hint="eastAsia"/>
          <w:sz w:val="24"/>
        </w:rPr>
        <w:t>可能</w:t>
      </w:r>
      <w:r w:rsidR="008358A8" w:rsidRPr="008358A8">
        <w:rPr>
          <w:sz w:val="24"/>
        </w:rPr>
        <w:t>并取得收获</w:t>
      </w:r>
      <w:r w:rsidRPr="00473286">
        <w:rPr>
          <w:sz w:val="24"/>
        </w:rPr>
        <w:fldChar w:fldCharType="begin"/>
      </w:r>
      <w:r w:rsidRPr="00473286">
        <w:rPr>
          <w:sz w:val="24"/>
        </w:rPr>
        <w:instrText xml:space="preserve"> REF _Ref68563533 \r \h  \* MERGEFORMAT </w:instrText>
      </w:r>
      <w:r w:rsidRPr="00473286">
        <w:rPr>
          <w:sz w:val="24"/>
        </w:rPr>
      </w:r>
      <w:r w:rsidRPr="00473286">
        <w:rPr>
          <w:sz w:val="24"/>
        </w:rPr>
        <w:fldChar w:fldCharType="separate"/>
      </w:r>
      <w:r w:rsidR="00C84BF7" w:rsidRPr="00C84BF7">
        <w:rPr>
          <w:sz w:val="24"/>
          <w:vertAlign w:val="superscript"/>
        </w:rPr>
        <w:t>[16]</w:t>
      </w:r>
      <w:r w:rsidRPr="00473286">
        <w:rPr>
          <w:sz w:val="24"/>
        </w:rPr>
        <w:fldChar w:fldCharType="end"/>
      </w:r>
      <w:r w:rsidRPr="00473286">
        <w:rPr>
          <w:sz w:val="24"/>
        </w:rPr>
        <w:t>。</w:t>
      </w:r>
    </w:p>
    <w:p w:rsidR="005F5507" w:rsidRPr="00473286" w:rsidRDefault="005F5507">
      <w:pPr>
        <w:spacing w:line="400" w:lineRule="exact"/>
        <w:ind w:firstLineChars="200" w:firstLine="480"/>
        <w:rPr>
          <w:sz w:val="24"/>
        </w:rPr>
      </w:pPr>
      <w:r w:rsidRPr="001E0FD0">
        <w:rPr>
          <w:sz w:val="24"/>
        </w:rPr>
        <w:t>Vankataraman</w:t>
      </w:r>
      <w:r w:rsidRPr="001E0FD0">
        <w:rPr>
          <w:sz w:val="24"/>
        </w:rPr>
        <w:t>（</w:t>
      </w:r>
      <w:r w:rsidRPr="001E0FD0">
        <w:rPr>
          <w:sz w:val="24"/>
        </w:rPr>
        <w:t>1997</w:t>
      </w:r>
      <w:r w:rsidRPr="001E0FD0">
        <w:rPr>
          <w:sz w:val="24"/>
        </w:rPr>
        <w:t>）将企业家精神</w:t>
      </w:r>
      <w:r w:rsidR="001E0FD0" w:rsidRPr="001E0FD0">
        <w:rPr>
          <w:rFonts w:hint="eastAsia"/>
          <w:sz w:val="24"/>
        </w:rPr>
        <w:t>界说</w:t>
      </w:r>
      <w:r w:rsidRPr="001E0FD0">
        <w:rPr>
          <w:sz w:val="24"/>
        </w:rPr>
        <w:t>为</w:t>
      </w:r>
      <w:r w:rsidR="001E0FD0" w:rsidRPr="001E0FD0">
        <w:rPr>
          <w:rFonts w:hint="eastAsia"/>
          <w:sz w:val="24"/>
        </w:rPr>
        <w:t>获得</w:t>
      </w:r>
      <w:r w:rsidR="001E0FD0" w:rsidRPr="001E0FD0">
        <w:rPr>
          <w:sz w:val="24"/>
        </w:rPr>
        <w:t>新成果</w:t>
      </w:r>
      <w:r w:rsidRPr="001E0FD0">
        <w:rPr>
          <w:sz w:val="24"/>
        </w:rPr>
        <w:t>、</w:t>
      </w:r>
      <w:r w:rsidRPr="00473286">
        <w:rPr>
          <w:sz w:val="24"/>
        </w:rPr>
        <w:t>发现新机会的过程。</w:t>
      </w:r>
    </w:p>
    <w:p w:rsidR="005F5507" w:rsidRPr="00E7640A" w:rsidRDefault="005F5507">
      <w:pPr>
        <w:spacing w:line="400" w:lineRule="exact"/>
        <w:ind w:firstLineChars="200" w:firstLine="480"/>
        <w:rPr>
          <w:sz w:val="24"/>
          <w:highlight w:val="yellow"/>
        </w:rPr>
      </w:pPr>
      <w:r w:rsidRPr="00473286">
        <w:rPr>
          <w:sz w:val="24"/>
        </w:rPr>
        <w:t>Shane</w:t>
      </w:r>
      <w:r w:rsidRPr="00473286">
        <w:rPr>
          <w:sz w:val="24"/>
        </w:rPr>
        <w:t>（</w:t>
      </w:r>
      <w:r w:rsidRPr="00473286">
        <w:rPr>
          <w:sz w:val="24"/>
        </w:rPr>
        <w:t>2000</w:t>
      </w:r>
      <w:r w:rsidRPr="00473286">
        <w:rPr>
          <w:sz w:val="24"/>
        </w:rPr>
        <w:t>）</w:t>
      </w:r>
      <w:r w:rsidRPr="001E0FD0">
        <w:rPr>
          <w:sz w:val="24"/>
        </w:rPr>
        <w:t>将企业家精神</w:t>
      </w:r>
      <w:r w:rsidR="001E0FD0" w:rsidRPr="001E0FD0">
        <w:rPr>
          <w:rFonts w:hint="eastAsia"/>
          <w:sz w:val="24"/>
        </w:rPr>
        <w:t>界说</w:t>
      </w:r>
      <w:r w:rsidRPr="001E0FD0">
        <w:rPr>
          <w:sz w:val="24"/>
        </w:rPr>
        <w:t>为</w:t>
      </w:r>
      <w:r w:rsidR="001E0FD0" w:rsidRPr="001E0FD0">
        <w:rPr>
          <w:rFonts w:hint="eastAsia"/>
          <w:sz w:val="24"/>
        </w:rPr>
        <w:t>独特</w:t>
      </w:r>
      <w:r w:rsidRPr="001E0FD0">
        <w:rPr>
          <w:sz w:val="24"/>
        </w:rPr>
        <w:t>的个体</w:t>
      </w:r>
      <w:r w:rsidR="001E0FD0" w:rsidRPr="001E0FD0">
        <w:rPr>
          <w:rFonts w:hint="eastAsia"/>
          <w:sz w:val="24"/>
        </w:rPr>
        <w:t>探索</w:t>
      </w:r>
      <w:r w:rsidR="001E0FD0" w:rsidRPr="001E0FD0">
        <w:rPr>
          <w:sz w:val="24"/>
        </w:rPr>
        <w:t>、鉴识</w:t>
      </w:r>
      <w:r w:rsidRPr="001E0FD0">
        <w:rPr>
          <w:sz w:val="24"/>
        </w:rPr>
        <w:t>新</w:t>
      </w:r>
      <w:r w:rsidR="001E0FD0" w:rsidRPr="001E0FD0">
        <w:rPr>
          <w:sz w:val="24"/>
        </w:rPr>
        <w:t>契机</w:t>
      </w:r>
      <w:r w:rsidRPr="001E0FD0">
        <w:rPr>
          <w:sz w:val="24"/>
        </w:rPr>
        <w:t>，</w:t>
      </w:r>
      <w:r w:rsidR="001E0FD0">
        <w:rPr>
          <w:sz w:val="24"/>
        </w:rPr>
        <w:t>并有能力使用多样手段开辟新契机</w:t>
      </w:r>
      <w:r w:rsidR="001E0FD0" w:rsidRPr="001E0FD0">
        <w:rPr>
          <w:rFonts w:hint="eastAsia"/>
          <w:sz w:val="24"/>
        </w:rPr>
        <w:t>，</w:t>
      </w:r>
      <w:r w:rsidR="001E0FD0" w:rsidRPr="001E0FD0">
        <w:rPr>
          <w:sz w:val="24"/>
        </w:rPr>
        <w:t>达到创制特定价值的进程</w:t>
      </w:r>
      <w:r w:rsidRPr="001E0FD0">
        <w:rPr>
          <w:sz w:val="24"/>
        </w:rPr>
        <w:fldChar w:fldCharType="begin"/>
      </w:r>
      <w:r w:rsidRPr="001E0FD0">
        <w:rPr>
          <w:sz w:val="24"/>
        </w:rPr>
        <w:instrText xml:space="preserve"> REF _Ref68563539 \r \h  \* MERGEFORMAT </w:instrText>
      </w:r>
      <w:r w:rsidRPr="001E0FD0">
        <w:rPr>
          <w:sz w:val="24"/>
        </w:rPr>
      </w:r>
      <w:r w:rsidRPr="001E0FD0">
        <w:rPr>
          <w:sz w:val="24"/>
        </w:rPr>
        <w:fldChar w:fldCharType="separate"/>
      </w:r>
      <w:r w:rsidR="00C84BF7" w:rsidRPr="00C84BF7">
        <w:rPr>
          <w:sz w:val="24"/>
          <w:vertAlign w:val="superscript"/>
        </w:rPr>
        <w:t>[17]</w:t>
      </w:r>
      <w:r w:rsidRPr="001E0FD0">
        <w:rPr>
          <w:sz w:val="24"/>
        </w:rPr>
        <w:fldChar w:fldCharType="end"/>
      </w:r>
      <w:r w:rsidRPr="001E0FD0">
        <w:rPr>
          <w:sz w:val="24"/>
        </w:rPr>
        <w:t>。</w:t>
      </w:r>
    </w:p>
    <w:p w:rsidR="005F5507" w:rsidRPr="00473286" w:rsidRDefault="005F5507">
      <w:pPr>
        <w:spacing w:line="400" w:lineRule="exact"/>
        <w:ind w:firstLineChars="200" w:firstLine="480"/>
        <w:rPr>
          <w:sz w:val="24"/>
        </w:rPr>
      </w:pPr>
      <w:r w:rsidRPr="001E0FD0">
        <w:rPr>
          <w:sz w:val="24"/>
        </w:rPr>
        <w:t>Hebert</w:t>
      </w:r>
      <w:r w:rsidRPr="001E0FD0">
        <w:rPr>
          <w:sz w:val="24"/>
        </w:rPr>
        <w:t>（</w:t>
      </w:r>
      <w:r w:rsidRPr="001E0FD0">
        <w:rPr>
          <w:sz w:val="24"/>
        </w:rPr>
        <w:t>2006</w:t>
      </w:r>
      <w:r w:rsidRPr="001E0FD0">
        <w:rPr>
          <w:sz w:val="24"/>
        </w:rPr>
        <w:t>）</w:t>
      </w:r>
      <w:r w:rsidR="001E0FD0" w:rsidRPr="001E0FD0">
        <w:rPr>
          <w:rFonts w:hint="eastAsia"/>
          <w:sz w:val="24"/>
        </w:rPr>
        <w:t>界定</w:t>
      </w:r>
      <w:r w:rsidRPr="001E0FD0">
        <w:rPr>
          <w:sz w:val="24"/>
        </w:rPr>
        <w:t>企业家精神为</w:t>
      </w:r>
      <w:r w:rsidR="001E0FD0" w:rsidRPr="001E0FD0">
        <w:rPr>
          <w:sz w:val="24"/>
        </w:rPr>
        <w:t>探求</w:t>
      </w:r>
      <w:r w:rsidRPr="001E0FD0">
        <w:rPr>
          <w:sz w:val="24"/>
        </w:rPr>
        <w:t>未被发</w:t>
      </w:r>
      <w:r w:rsidRPr="00473286">
        <w:rPr>
          <w:sz w:val="24"/>
        </w:rPr>
        <w:t>掘的利润机会、勇于承担企业潜在</w:t>
      </w:r>
      <w:r w:rsidRPr="00473286">
        <w:rPr>
          <w:sz w:val="24"/>
        </w:rPr>
        <w:lastRenderedPageBreak/>
        <w:t>的风险和采取创造性行动打破均衡状态三个方面</w:t>
      </w:r>
      <w:r w:rsidRPr="00473286">
        <w:rPr>
          <w:sz w:val="24"/>
        </w:rPr>
        <w:fldChar w:fldCharType="begin"/>
      </w:r>
      <w:r w:rsidRPr="00473286">
        <w:rPr>
          <w:sz w:val="24"/>
        </w:rPr>
        <w:instrText xml:space="preserve"> REF _Ref68563543 \r \h  \* MERGEFORMAT </w:instrText>
      </w:r>
      <w:r w:rsidRPr="00473286">
        <w:rPr>
          <w:sz w:val="24"/>
        </w:rPr>
      </w:r>
      <w:r w:rsidRPr="00473286">
        <w:rPr>
          <w:sz w:val="24"/>
        </w:rPr>
        <w:fldChar w:fldCharType="separate"/>
      </w:r>
      <w:r w:rsidR="00C84BF7" w:rsidRPr="00C84BF7">
        <w:rPr>
          <w:sz w:val="24"/>
          <w:vertAlign w:val="superscript"/>
        </w:rPr>
        <w:t>[18]</w:t>
      </w:r>
      <w:r w:rsidRPr="00473286">
        <w:rPr>
          <w:sz w:val="24"/>
        </w:rPr>
        <w:fldChar w:fldCharType="end"/>
      </w:r>
      <w:r w:rsidRPr="00473286">
        <w:rPr>
          <w:sz w:val="24"/>
        </w:rPr>
        <w:t>。</w:t>
      </w:r>
    </w:p>
    <w:p w:rsidR="005F5507" w:rsidRPr="001E0FD0" w:rsidRDefault="005F5507">
      <w:pPr>
        <w:spacing w:line="400" w:lineRule="exact"/>
        <w:ind w:firstLineChars="200" w:firstLine="480"/>
        <w:rPr>
          <w:sz w:val="24"/>
        </w:rPr>
      </w:pPr>
      <w:r w:rsidRPr="00473286">
        <w:rPr>
          <w:sz w:val="24"/>
        </w:rPr>
        <w:t>国内学者对于企业家精神的探究相对较晚，</w:t>
      </w:r>
      <w:r w:rsidRPr="00473286">
        <w:rPr>
          <w:rFonts w:hint="eastAsia"/>
          <w:sz w:val="24"/>
        </w:rPr>
        <w:t>在参考前人相关研究之后，</w:t>
      </w:r>
      <w:r w:rsidRPr="00473286">
        <w:rPr>
          <w:sz w:val="24"/>
        </w:rPr>
        <w:t>对企业家精神进</w:t>
      </w:r>
      <w:r w:rsidRPr="00473286">
        <w:rPr>
          <w:rFonts w:hint="eastAsia"/>
          <w:sz w:val="24"/>
        </w:rPr>
        <w:t>行了</w:t>
      </w:r>
      <w:r w:rsidRPr="00473286">
        <w:rPr>
          <w:sz w:val="24"/>
        </w:rPr>
        <w:t>多维度的</w:t>
      </w:r>
      <w:r w:rsidRPr="00473286">
        <w:rPr>
          <w:rFonts w:hint="eastAsia"/>
          <w:sz w:val="24"/>
        </w:rPr>
        <w:t>研</w:t>
      </w:r>
      <w:r w:rsidRPr="001E0FD0">
        <w:rPr>
          <w:rFonts w:hint="eastAsia"/>
          <w:sz w:val="24"/>
        </w:rPr>
        <w:t>究</w:t>
      </w:r>
      <w:r w:rsidRPr="001E0FD0">
        <w:rPr>
          <w:sz w:val="24"/>
        </w:rPr>
        <w:t>。叶勤（</w:t>
      </w:r>
      <w:r w:rsidRPr="001E0FD0">
        <w:rPr>
          <w:sz w:val="24"/>
        </w:rPr>
        <w:t>2000</w:t>
      </w:r>
      <w:r w:rsidRPr="001E0FD0">
        <w:rPr>
          <w:sz w:val="24"/>
        </w:rPr>
        <w:t>）</w:t>
      </w:r>
      <w:r w:rsidRPr="001E0FD0">
        <w:rPr>
          <w:rFonts w:hint="eastAsia"/>
          <w:sz w:val="24"/>
        </w:rPr>
        <w:t>强调创新是企业家精神的核心，企业家是企业家精神人格化的主体</w:t>
      </w:r>
      <w:r w:rsidRPr="001E0FD0">
        <w:rPr>
          <w:sz w:val="24"/>
        </w:rPr>
        <w:fldChar w:fldCharType="begin"/>
      </w:r>
      <w:r w:rsidRPr="001E0FD0">
        <w:rPr>
          <w:sz w:val="24"/>
        </w:rPr>
        <w:instrText xml:space="preserve"> </w:instrText>
      </w:r>
      <w:r w:rsidRPr="001E0FD0">
        <w:rPr>
          <w:rFonts w:hint="eastAsia"/>
          <w:sz w:val="24"/>
        </w:rPr>
        <w:instrText>REF _Ref68563548 \r \h</w:instrText>
      </w:r>
      <w:r w:rsidRPr="001E0FD0">
        <w:rPr>
          <w:sz w:val="24"/>
        </w:rPr>
        <w:instrText xml:space="preserve">  \* MERGEFORMAT </w:instrText>
      </w:r>
      <w:r w:rsidRPr="001E0FD0">
        <w:rPr>
          <w:sz w:val="24"/>
        </w:rPr>
      </w:r>
      <w:r w:rsidRPr="001E0FD0">
        <w:rPr>
          <w:sz w:val="24"/>
        </w:rPr>
        <w:fldChar w:fldCharType="separate"/>
      </w:r>
      <w:r w:rsidR="00C84BF7" w:rsidRPr="00C84BF7">
        <w:rPr>
          <w:sz w:val="24"/>
          <w:vertAlign w:val="superscript"/>
        </w:rPr>
        <w:t>[19]</w:t>
      </w:r>
      <w:r w:rsidRPr="001E0FD0">
        <w:rPr>
          <w:sz w:val="24"/>
        </w:rPr>
        <w:fldChar w:fldCharType="end"/>
      </w:r>
      <w:r w:rsidRPr="001E0FD0">
        <w:rPr>
          <w:rFonts w:hint="eastAsia"/>
          <w:sz w:val="24"/>
        </w:rPr>
        <w:t>。</w:t>
      </w:r>
      <w:r w:rsidRPr="001E0FD0">
        <w:rPr>
          <w:sz w:val="24"/>
        </w:rPr>
        <w:t>汪丁丁（</w:t>
      </w:r>
      <w:r w:rsidRPr="001E0FD0">
        <w:rPr>
          <w:sz w:val="24"/>
        </w:rPr>
        <w:t>2001</w:t>
      </w:r>
      <w:r w:rsidRPr="001E0FD0">
        <w:rPr>
          <w:sz w:val="24"/>
        </w:rPr>
        <w:t>）</w:t>
      </w:r>
      <w:r w:rsidR="001E0FD0" w:rsidRPr="001E0FD0">
        <w:rPr>
          <w:rFonts w:hint="eastAsia"/>
          <w:sz w:val="24"/>
        </w:rPr>
        <w:t>拓展</w:t>
      </w:r>
      <w:r w:rsidR="001E0FD0" w:rsidRPr="001E0FD0">
        <w:rPr>
          <w:sz w:val="24"/>
        </w:rPr>
        <w:t>其内涵</w:t>
      </w:r>
      <w:r w:rsidR="001E0FD0" w:rsidRPr="001E0FD0">
        <w:rPr>
          <w:rFonts w:hint="eastAsia"/>
          <w:sz w:val="24"/>
        </w:rPr>
        <w:t>，</w:t>
      </w:r>
      <w:r w:rsidR="001E0FD0" w:rsidRPr="001E0FD0">
        <w:rPr>
          <w:sz w:val="24"/>
        </w:rPr>
        <w:t>除了创新</w:t>
      </w:r>
      <w:r w:rsidR="001E0FD0" w:rsidRPr="001E0FD0">
        <w:rPr>
          <w:rFonts w:hint="eastAsia"/>
          <w:sz w:val="24"/>
        </w:rPr>
        <w:t>，还包括</w:t>
      </w:r>
      <w:r w:rsidRPr="001E0FD0">
        <w:rPr>
          <w:sz w:val="24"/>
        </w:rPr>
        <w:t>合作和敬业精神</w:t>
      </w:r>
      <w:r w:rsidR="001E0FD0" w:rsidRPr="001E0FD0">
        <w:rPr>
          <w:sz w:val="24"/>
        </w:rPr>
        <w:t>两个层次</w:t>
      </w:r>
      <w:r w:rsidRPr="001E0FD0">
        <w:rPr>
          <w:sz w:val="24"/>
        </w:rPr>
        <w:fldChar w:fldCharType="begin"/>
      </w:r>
      <w:r w:rsidRPr="001E0FD0">
        <w:rPr>
          <w:sz w:val="24"/>
        </w:rPr>
        <w:instrText xml:space="preserve"> REF _Ref68563553 \r \h  \* MERGEFORMAT </w:instrText>
      </w:r>
      <w:r w:rsidRPr="001E0FD0">
        <w:rPr>
          <w:sz w:val="24"/>
        </w:rPr>
      </w:r>
      <w:r w:rsidRPr="001E0FD0">
        <w:rPr>
          <w:sz w:val="24"/>
        </w:rPr>
        <w:fldChar w:fldCharType="separate"/>
      </w:r>
      <w:r w:rsidR="00C84BF7" w:rsidRPr="00C84BF7">
        <w:rPr>
          <w:sz w:val="24"/>
          <w:vertAlign w:val="superscript"/>
        </w:rPr>
        <w:t>[20]</w:t>
      </w:r>
      <w:r w:rsidRPr="001E0FD0">
        <w:rPr>
          <w:sz w:val="24"/>
        </w:rPr>
        <w:fldChar w:fldCharType="end"/>
      </w:r>
      <w:r w:rsidRPr="001E0FD0">
        <w:rPr>
          <w:sz w:val="24"/>
        </w:rPr>
        <w:t>。李新春</w:t>
      </w:r>
      <w:r w:rsidRPr="00473286">
        <w:rPr>
          <w:rFonts w:hint="eastAsia"/>
          <w:sz w:val="24"/>
        </w:rPr>
        <w:t>等</w:t>
      </w:r>
      <w:r w:rsidRPr="00473286">
        <w:rPr>
          <w:sz w:val="24"/>
        </w:rPr>
        <w:t>（</w:t>
      </w:r>
      <w:r w:rsidRPr="00473286">
        <w:rPr>
          <w:sz w:val="24"/>
        </w:rPr>
        <w:t>2004</w:t>
      </w:r>
      <w:r w:rsidRPr="00473286">
        <w:rPr>
          <w:sz w:val="24"/>
        </w:rPr>
        <w:t>）认为企业家精神是企业家善于识别</w:t>
      </w:r>
      <w:r w:rsidRPr="00473286">
        <w:rPr>
          <w:rFonts w:hint="eastAsia"/>
          <w:sz w:val="24"/>
        </w:rPr>
        <w:t>际遇</w:t>
      </w:r>
      <w:r w:rsidRPr="00473286">
        <w:rPr>
          <w:sz w:val="24"/>
        </w:rPr>
        <w:t>并</w:t>
      </w:r>
      <w:r w:rsidRPr="00473286">
        <w:rPr>
          <w:rFonts w:hint="eastAsia"/>
          <w:sz w:val="24"/>
        </w:rPr>
        <w:t>能够</w:t>
      </w:r>
      <w:r w:rsidRPr="00473286">
        <w:rPr>
          <w:sz w:val="24"/>
        </w:rPr>
        <w:t>合理利用的过程</w:t>
      </w:r>
      <w:r w:rsidRPr="00473286">
        <w:rPr>
          <w:sz w:val="24"/>
        </w:rPr>
        <w:fldChar w:fldCharType="begin"/>
      </w:r>
      <w:r w:rsidRPr="00473286">
        <w:rPr>
          <w:sz w:val="24"/>
        </w:rPr>
        <w:instrText xml:space="preserve"> REF _Ref68563559 \r \h  \* MERGEFORMAT </w:instrText>
      </w:r>
      <w:r w:rsidRPr="00473286">
        <w:rPr>
          <w:sz w:val="24"/>
        </w:rPr>
      </w:r>
      <w:r w:rsidRPr="00473286">
        <w:rPr>
          <w:sz w:val="24"/>
        </w:rPr>
        <w:fldChar w:fldCharType="separate"/>
      </w:r>
      <w:r w:rsidR="00C84BF7" w:rsidRPr="00C84BF7">
        <w:rPr>
          <w:sz w:val="24"/>
          <w:vertAlign w:val="superscript"/>
        </w:rPr>
        <w:t>[21]</w:t>
      </w:r>
      <w:r w:rsidRPr="00473286">
        <w:rPr>
          <w:sz w:val="24"/>
        </w:rPr>
        <w:fldChar w:fldCharType="end"/>
      </w:r>
      <w:r w:rsidRPr="00473286">
        <w:rPr>
          <w:sz w:val="24"/>
        </w:rPr>
        <w:t>。鲁兴启（</w:t>
      </w:r>
      <w:r w:rsidRPr="00473286">
        <w:rPr>
          <w:sz w:val="24"/>
        </w:rPr>
        <w:t>2006</w:t>
      </w:r>
      <w:r w:rsidRPr="00473286">
        <w:rPr>
          <w:sz w:val="24"/>
        </w:rPr>
        <w:t>）认为企业家精神是一种变革的精神，通常是企业家在激烈的追逐利润的市场竞争之下所产生的</w:t>
      </w:r>
      <w:r w:rsidRPr="00473286">
        <w:rPr>
          <w:sz w:val="24"/>
        </w:rPr>
        <w:fldChar w:fldCharType="begin"/>
      </w:r>
      <w:r w:rsidRPr="00473286">
        <w:rPr>
          <w:sz w:val="24"/>
        </w:rPr>
        <w:instrText xml:space="preserve"> REF _Ref68563563 \r \h  \* MERGEFORMAT </w:instrText>
      </w:r>
      <w:r w:rsidRPr="00473286">
        <w:rPr>
          <w:sz w:val="24"/>
        </w:rPr>
      </w:r>
      <w:r w:rsidRPr="00473286">
        <w:rPr>
          <w:sz w:val="24"/>
        </w:rPr>
        <w:fldChar w:fldCharType="separate"/>
      </w:r>
      <w:r w:rsidR="00C84BF7" w:rsidRPr="00C84BF7">
        <w:rPr>
          <w:sz w:val="24"/>
          <w:vertAlign w:val="superscript"/>
        </w:rPr>
        <w:t>[22]</w:t>
      </w:r>
      <w:r w:rsidRPr="00473286">
        <w:rPr>
          <w:sz w:val="24"/>
        </w:rPr>
        <w:fldChar w:fldCharType="end"/>
      </w:r>
      <w:r w:rsidRPr="00473286">
        <w:rPr>
          <w:sz w:val="24"/>
        </w:rPr>
        <w:t>。陈伟等（</w:t>
      </w:r>
      <w:r w:rsidRPr="00473286">
        <w:rPr>
          <w:sz w:val="24"/>
        </w:rPr>
        <w:t>2008</w:t>
      </w:r>
      <w:r w:rsidRPr="00473286">
        <w:rPr>
          <w:sz w:val="24"/>
        </w:rPr>
        <w:t>）指出，企业家精神的内核为经济价值观和容忍精神</w:t>
      </w:r>
      <w:r w:rsidRPr="00473286">
        <w:rPr>
          <w:sz w:val="24"/>
        </w:rPr>
        <w:fldChar w:fldCharType="begin"/>
      </w:r>
      <w:r w:rsidRPr="00473286">
        <w:rPr>
          <w:sz w:val="24"/>
        </w:rPr>
        <w:instrText xml:space="preserve"> REF _Ref68563568 \r \h  \* MERGEFORMAT </w:instrText>
      </w:r>
      <w:r w:rsidRPr="00473286">
        <w:rPr>
          <w:sz w:val="24"/>
        </w:rPr>
      </w:r>
      <w:r w:rsidRPr="00473286">
        <w:rPr>
          <w:sz w:val="24"/>
        </w:rPr>
        <w:fldChar w:fldCharType="separate"/>
      </w:r>
      <w:r w:rsidR="00C84BF7" w:rsidRPr="00C84BF7">
        <w:rPr>
          <w:sz w:val="24"/>
          <w:vertAlign w:val="superscript"/>
        </w:rPr>
        <w:t>[23]</w:t>
      </w:r>
      <w:r w:rsidRPr="00473286">
        <w:rPr>
          <w:sz w:val="24"/>
        </w:rPr>
        <w:fldChar w:fldCharType="end"/>
      </w:r>
      <w:r w:rsidRPr="00473286">
        <w:rPr>
          <w:sz w:val="24"/>
        </w:rPr>
        <w:t>。庞长伟等（</w:t>
      </w:r>
      <w:r w:rsidRPr="00473286">
        <w:rPr>
          <w:sz w:val="24"/>
        </w:rPr>
        <w:t>2011</w:t>
      </w:r>
      <w:r w:rsidRPr="00473286">
        <w:rPr>
          <w:sz w:val="24"/>
        </w:rPr>
        <w:t>）</w:t>
      </w:r>
      <w:r w:rsidR="001E0FD0">
        <w:rPr>
          <w:sz w:val="24"/>
        </w:rPr>
        <w:t>深挖企业家精神的底层是企业家才能</w:t>
      </w:r>
      <w:r w:rsidRPr="001E0FD0">
        <w:rPr>
          <w:sz w:val="24"/>
        </w:rPr>
        <w:fldChar w:fldCharType="begin"/>
      </w:r>
      <w:r w:rsidRPr="001E0FD0">
        <w:rPr>
          <w:sz w:val="24"/>
        </w:rPr>
        <w:instrText xml:space="preserve"> </w:instrText>
      </w:r>
      <w:r w:rsidRPr="001E0FD0">
        <w:rPr>
          <w:rFonts w:hint="eastAsia"/>
          <w:sz w:val="24"/>
        </w:rPr>
        <w:instrText>REF _Ref68563572 \r \h</w:instrText>
      </w:r>
      <w:r w:rsidRPr="001E0FD0">
        <w:rPr>
          <w:sz w:val="24"/>
        </w:rPr>
        <w:instrText xml:space="preserve">  \* MERGEFORMAT </w:instrText>
      </w:r>
      <w:r w:rsidRPr="001E0FD0">
        <w:rPr>
          <w:sz w:val="24"/>
        </w:rPr>
      </w:r>
      <w:r w:rsidRPr="001E0FD0">
        <w:rPr>
          <w:sz w:val="24"/>
        </w:rPr>
        <w:fldChar w:fldCharType="separate"/>
      </w:r>
      <w:r w:rsidR="00C84BF7" w:rsidRPr="00C84BF7">
        <w:rPr>
          <w:sz w:val="24"/>
          <w:vertAlign w:val="superscript"/>
        </w:rPr>
        <w:t>[24]</w:t>
      </w:r>
      <w:r w:rsidRPr="001E0FD0">
        <w:rPr>
          <w:sz w:val="24"/>
        </w:rPr>
        <w:fldChar w:fldCharType="end"/>
      </w:r>
      <w:r w:rsidRPr="001E0FD0">
        <w:rPr>
          <w:sz w:val="24"/>
        </w:rPr>
        <w:t>。</w:t>
      </w:r>
    </w:p>
    <w:p w:rsidR="005F5507" w:rsidRPr="00473286" w:rsidRDefault="005F5507">
      <w:pPr>
        <w:spacing w:line="400" w:lineRule="exact"/>
        <w:ind w:firstLineChars="200" w:firstLine="480"/>
        <w:rPr>
          <w:b/>
          <w:bCs/>
          <w:kern w:val="44"/>
          <w:sz w:val="30"/>
          <w:szCs w:val="44"/>
        </w:rPr>
      </w:pPr>
      <w:r w:rsidRPr="0020292A">
        <w:rPr>
          <w:sz w:val="24"/>
        </w:rPr>
        <w:t>综上，</w:t>
      </w:r>
      <w:r w:rsidR="00224348">
        <w:rPr>
          <w:sz w:val="24"/>
        </w:rPr>
        <w:t>企业家精神相关研究一直在进行探索</w:t>
      </w:r>
      <w:r w:rsidR="00224348">
        <w:rPr>
          <w:rFonts w:hint="eastAsia"/>
          <w:sz w:val="24"/>
        </w:rPr>
        <w:t>，</w:t>
      </w:r>
      <w:r w:rsidR="00224348">
        <w:rPr>
          <w:sz w:val="24"/>
        </w:rPr>
        <w:t>但是国内外的成果表面企业家精神还没有统一明确的概念界定</w:t>
      </w:r>
      <w:r w:rsidR="00224348">
        <w:rPr>
          <w:rFonts w:hint="eastAsia"/>
          <w:sz w:val="24"/>
        </w:rPr>
        <w:t>。</w:t>
      </w:r>
      <w:r w:rsidR="00166E2C">
        <w:rPr>
          <w:rFonts w:hint="eastAsia"/>
          <w:sz w:val="24"/>
        </w:rPr>
        <w:t>幸运的是，其理论发展至今部分特性得到了公认：如</w:t>
      </w:r>
      <w:r w:rsidRPr="00166E2C">
        <w:rPr>
          <w:sz w:val="24"/>
        </w:rPr>
        <w:t>企业家精神是一种创造价值的过程；企业家精神</w:t>
      </w:r>
      <w:r w:rsidR="00166E2C" w:rsidRPr="00166E2C">
        <w:rPr>
          <w:rFonts w:hint="eastAsia"/>
          <w:sz w:val="24"/>
        </w:rPr>
        <w:t>涵盖</w:t>
      </w:r>
      <w:r w:rsidRPr="00473286">
        <w:rPr>
          <w:sz w:val="24"/>
        </w:rPr>
        <w:t>中小企业创新</w:t>
      </w:r>
      <w:r w:rsidR="00166E2C">
        <w:rPr>
          <w:sz w:val="24"/>
        </w:rPr>
        <w:t>活动。随着企业家精神正式列为一个科学领域，越来越多的学者开始从事对企业家精神理论的探究</w:t>
      </w:r>
      <w:r w:rsidR="00166E2C">
        <w:rPr>
          <w:rFonts w:hint="eastAsia"/>
          <w:sz w:val="24"/>
        </w:rPr>
        <w:t>，</w:t>
      </w:r>
      <w:r w:rsidR="00166E2C">
        <w:rPr>
          <w:sz w:val="24"/>
        </w:rPr>
        <w:t>并从更多现实角度进行深入探索</w:t>
      </w:r>
      <w:r w:rsidR="00166E2C">
        <w:rPr>
          <w:rFonts w:hint="eastAsia"/>
          <w:sz w:val="24"/>
        </w:rPr>
        <w:t>。然而，研究的边界突破了管理学、经济学的传统命题方向，不同领域的学者对于研究的重点也出现多样化的情况，当前的</w:t>
      </w:r>
      <w:r w:rsidRPr="00473286">
        <w:rPr>
          <w:sz w:val="24"/>
        </w:rPr>
        <w:t>研究还处于一种</w:t>
      </w:r>
      <w:r w:rsidRPr="00473286">
        <w:rPr>
          <w:sz w:val="24"/>
        </w:rPr>
        <w:t>“</w:t>
      </w:r>
      <w:r w:rsidRPr="00473286">
        <w:rPr>
          <w:sz w:val="24"/>
        </w:rPr>
        <w:t>混沌中前进的状态</w:t>
      </w:r>
      <w:r w:rsidRPr="00473286">
        <w:rPr>
          <w:sz w:val="24"/>
        </w:rPr>
        <w:t>”</w:t>
      </w:r>
      <w:r w:rsidRPr="00473286">
        <w:rPr>
          <w:sz w:val="24"/>
        </w:rPr>
        <w:t>。</w:t>
      </w:r>
      <w:bookmarkStart w:id="76" w:name="_Toc26632093"/>
      <w:bookmarkStart w:id="77" w:name="_Toc22550"/>
      <w:bookmarkStart w:id="78" w:name="_Toc25697"/>
      <w:bookmarkStart w:id="79" w:name="_Toc24182"/>
      <w:bookmarkStart w:id="80" w:name="_Toc4871"/>
    </w:p>
    <w:p w:rsidR="005F5507" w:rsidRPr="00473286" w:rsidRDefault="005F5507">
      <w:pPr>
        <w:pStyle w:val="2"/>
        <w:spacing w:beforeLines="100" w:before="312" w:afterLines="100" w:after="312"/>
        <w:rPr>
          <w:rFonts w:ascii="Times New Roman" w:hAnsi="Times New Roman"/>
        </w:rPr>
      </w:pPr>
      <w:bookmarkStart w:id="81" w:name="_Toc20556"/>
      <w:bookmarkStart w:id="82" w:name="_Toc73891130"/>
      <w:r w:rsidRPr="00473286">
        <w:rPr>
          <w:rFonts w:ascii="Times New Roman" w:hAnsi="Times New Roman"/>
        </w:rPr>
        <w:t xml:space="preserve">2.3 </w:t>
      </w:r>
      <w:r w:rsidRPr="00473286">
        <w:rPr>
          <w:rFonts w:ascii="Times New Roman" w:hAnsi="Times New Roman"/>
        </w:rPr>
        <w:t>企业家精神的测量指标</w:t>
      </w:r>
      <w:bookmarkEnd w:id="81"/>
      <w:bookmarkEnd w:id="82"/>
    </w:p>
    <w:p w:rsidR="005F5507" w:rsidRPr="00473286" w:rsidRDefault="005F5507">
      <w:pPr>
        <w:spacing w:line="400" w:lineRule="exact"/>
        <w:ind w:firstLineChars="200" w:firstLine="480"/>
        <w:rPr>
          <w:sz w:val="24"/>
        </w:rPr>
      </w:pPr>
      <w:r w:rsidRPr="00473286">
        <w:rPr>
          <w:sz w:val="24"/>
        </w:rPr>
        <w:t>随着国内外学者对企业家精神的深入研究，各种评价方法和测量手段的发展，企业家精神的研究逐渐定量化。但由于其内涵的抽象性和多样性，导致学者们选取的评价指标也具有多样化。在测量指标上，目前常见的指标主要分为单一指标和综合指标。</w:t>
      </w:r>
    </w:p>
    <w:p w:rsidR="005F5507" w:rsidRPr="00473286" w:rsidRDefault="005F5507" w:rsidP="002310B7">
      <w:pPr>
        <w:spacing w:line="400" w:lineRule="exact"/>
        <w:ind w:firstLineChars="200" w:firstLine="480"/>
        <w:rPr>
          <w:sz w:val="24"/>
        </w:rPr>
      </w:pPr>
      <w:r w:rsidRPr="004C2FF9">
        <w:rPr>
          <w:sz w:val="24"/>
        </w:rPr>
        <w:t>企业家精神</w:t>
      </w:r>
      <w:r w:rsidR="004C2FF9" w:rsidRPr="004C2FF9">
        <w:rPr>
          <w:sz w:val="24"/>
        </w:rPr>
        <w:t>的单一指标常见</w:t>
      </w:r>
      <w:r w:rsidRPr="004C2FF9">
        <w:rPr>
          <w:sz w:val="24"/>
        </w:rPr>
        <w:t>划分</w:t>
      </w:r>
      <w:r w:rsidR="004C2FF9" w:rsidRPr="004C2FF9">
        <w:rPr>
          <w:sz w:val="24"/>
        </w:rPr>
        <w:t>类别有个体、公司</w:t>
      </w:r>
      <w:r w:rsidRPr="004C2FF9">
        <w:rPr>
          <w:sz w:val="24"/>
        </w:rPr>
        <w:t>以及宏观层面，主要有</w:t>
      </w:r>
      <w:r w:rsidRPr="004C2FF9">
        <w:rPr>
          <w:sz w:val="24"/>
        </w:rPr>
        <w:t>:</w:t>
      </w:r>
      <w:r w:rsidR="00836628" w:rsidRPr="004C2FF9">
        <w:rPr>
          <w:rFonts w:hint="eastAsia"/>
          <w:sz w:val="24"/>
        </w:rPr>
        <w:t>内部编制</w:t>
      </w:r>
      <w:r w:rsidR="00836628" w:rsidRPr="004C2FF9">
        <w:rPr>
          <w:sz w:val="24"/>
        </w:rPr>
        <w:t>比例、</w:t>
      </w:r>
      <w:r w:rsidR="00836628" w:rsidRPr="004C2FF9">
        <w:rPr>
          <w:rFonts w:hint="eastAsia"/>
          <w:sz w:val="24"/>
        </w:rPr>
        <w:t>自我</w:t>
      </w:r>
      <w:r w:rsidR="00836628" w:rsidRPr="004C2FF9">
        <w:rPr>
          <w:sz w:val="24"/>
        </w:rPr>
        <w:t>控股比率、企业</w:t>
      </w:r>
      <w:r w:rsidR="00836628" w:rsidRPr="004C2FF9">
        <w:rPr>
          <w:rFonts w:hint="eastAsia"/>
          <w:sz w:val="24"/>
        </w:rPr>
        <w:t>构造</w:t>
      </w:r>
      <w:r w:rsidR="00836628" w:rsidRPr="004C2FF9">
        <w:rPr>
          <w:sz w:val="24"/>
        </w:rPr>
        <w:t>率、私人企业比率和市场创业群体加入率</w:t>
      </w:r>
      <w:r w:rsidRPr="004C2FF9">
        <w:rPr>
          <w:sz w:val="24"/>
        </w:rPr>
        <w:t>等。</w:t>
      </w:r>
      <w:r w:rsidR="004C2FF9" w:rsidRPr="004C2FF9">
        <w:rPr>
          <w:sz w:val="24"/>
        </w:rPr>
        <w:t>内部编制</w:t>
      </w:r>
      <w:r w:rsidRPr="004C2FF9">
        <w:rPr>
          <w:sz w:val="24"/>
        </w:rPr>
        <w:t>比例是</w:t>
      </w:r>
      <w:r w:rsidR="004C2FF9" w:rsidRPr="004C2FF9">
        <w:rPr>
          <w:sz w:val="24"/>
        </w:rPr>
        <w:t>内部编制人数占总体就业</w:t>
      </w:r>
      <w:r w:rsidRPr="004C2FF9">
        <w:rPr>
          <w:sz w:val="24"/>
        </w:rPr>
        <w:t>人数的比重，使用自我雇佣比例来测量企业家精神的学者众多。</w:t>
      </w:r>
      <w:r w:rsidRPr="004C2FF9">
        <w:rPr>
          <w:sz w:val="24"/>
        </w:rPr>
        <w:t>OECD</w:t>
      </w:r>
      <w:r w:rsidR="00047D4F">
        <w:rPr>
          <w:sz w:val="24"/>
        </w:rPr>
        <w:t>(2010)</w:t>
      </w:r>
      <w:r w:rsidRPr="004C2FF9">
        <w:rPr>
          <w:sz w:val="24"/>
        </w:rPr>
        <w:t>将劳动者划分为自我雇佣者和员工，探究不同国家自我雇佣比例与经济规模、就业水平、政府服务部门规模等变量间的相关性</w:t>
      </w:r>
      <w:r w:rsidRPr="004C2FF9">
        <w:rPr>
          <w:sz w:val="24"/>
        </w:rPr>
        <w:fldChar w:fldCharType="begin"/>
      </w:r>
      <w:r w:rsidRPr="004C2FF9">
        <w:rPr>
          <w:sz w:val="24"/>
        </w:rPr>
        <w:instrText xml:space="preserve"> REF _Ref68563584 \r \h  \* MERGEFORMAT </w:instrText>
      </w:r>
      <w:r w:rsidRPr="004C2FF9">
        <w:rPr>
          <w:sz w:val="24"/>
        </w:rPr>
      </w:r>
      <w:r w:rsidRPr="004C2FF9">
        <w:rPr>
          <w:sz w:val="24"/>
        </w:rPr>
        <w:fldChar w:fldCharType="separate"/>
      </w:r>
      <w:r w:rsidR="00C84BF7" w:rsidRPr="00C84BF7">
        <w:rPr>
          <w:sz w:val="24"/>
          <w:vertAlign w:val="superscript"/>
        </w:rPr>
        <w:t>[25]</w:t>
      </w:r>
      <w:r w:rsidRPr="004C2FF9">
        <w:rPr>
          <w:sz w:val="24"/>
        </w:rPr>
        <w:fldChar w:fldCharType="end"/>
      </w:r>
      <w:r w:rsidRPr="004C2FF9">
        <w:rPr>
          <w:sz w:val="24"/>
        </w:rPr>
        <w:t>；</w:t>
      </w:r>
      <w:r w:rsidRPr="004C2FF9">
        <w:rPr>
          <w:sz w:val="24"/>
        </w:rPr>
        <w:t>Rubén</w:t>
      </w:r>
      <w:r w:rsidR="00047D4F">
        <w:rPr>
          <w:sz w:val="24"/>
        </w:rPr>
        <w:t>(2017)</w:t>
      </w:r>
      <w:r w:rsidRPr="004C2FF9">
        <w:rPr>
          <w:sz w:val="24"/>
        </w:rPr>
        <w:t>运用自我雇佣比例，研究企业家精神与金融水平的相关性</w:t>
      </w:r>
      <w:r w:rsidRPr="004C2FF9">
        <w:rPr>
          <w:sz w:val="24"/>
        </w:rPr>
        <w:fldChar w:fldCharType="begin"/>
      </w:r>
      <w:r w:rsidRPr="004C2FF9">
        <w:rPr>
          <w:sz w:val="24"/>
        </w:rPr>
        <w:instrText xml:space="preserve"> REF _Ref68563592 \r \h  \* MERGEFORMAT </w:instrText>
      </w:r>
      <w:r w:rsidRPr="004C2FF9">
        <w:rPr>
          <w:sz w:val="24"/>
        </w:rPr>
      </w:r>
      <w:r w:rsidRPr="004C2FF9">
        <w:rPr>
          <w:sz w:val="24"/>
        </w:rPr>
        <w:fldChar w:fldCharType="separate"/>
      </w:r>
      <w:r w:rsidR="00C84BF7" w:rsidRPr="00C84BF7">
        <w:rPr>
          <w:sz w:val="24"/>
          <w:vertAlign w:val="superscript"/>
        </w:rPr>
        <w:t>[26]</w:t>
      </w:r>
      <w:r w:rsidRPr="004C2FF9">
        <w:rPr>
          <w:sz w:val="24"/>
        </w:rPr>
        <w:fldChar w:fldCharType="end"/>
      </w:r>
      <w:r w:rsidRPr="004C2FF9">
        <w:rPr>
          <w:sz w:val="24"/>
        </w:rPr>
        <w:t>；</w:t>
      </w:r>
      <w:r w:rsidRPr="004C2FF9">
        <w:rPr>
          <w:sz w:val="24"/>
        </w:rPr>
        <w:t>Evans</w:t>
      </w:r>
      <w:r w:rsidR="00047D4F">
        <w:rPr>
          <w:sz w:val="24"/>
        </w:rPr>
        <w:t>(2016)</w:t>
      </w:r>
      <w:r w:rsidRPr="004C2FF9">
        <w:rPr>
          <w:sz w:val="24"/>
        </w:rPr>
        <w:t>运用这个指标来</w:t>
      </w:r>
      <w:r w:rsidR="004C2FF9" w:rsidRPr="004C2FF9">
        <w:rPr>
          <w:rFonts w:hint="eastAsia"/>
          <w:sz w:val="24"/>
        </w:rPr>
        <w:t>测定</w:t>
      </w:r>
      <w:r w:rsidRPr="004C2FF9">
        <w:rPr>
          <w:sz w:val="24"/>
        </w:rPr>
        <w:t>企业家精神</w:t>
      </w:r>
      <w:r w:rsidR="004C2FF9" w:rsidRPr="004C2FF9">
        <w:rPr>
          <w:sz w:val="24"/>
        </w:rPr>
        <w:t>的值</w:t>
      </w:r>
      <w:r w:rsidRPr="004C2FF9">
        <w:rPr>
          <w:sz w:val="24"/>
        </w:rPr>
        <w:t>并</w:t>
      </w:r>
      <w:r w:rsidR="004C2FF9" w:rsidRPr="004C2FF9">
        <w:rPr>
          <w:sz w:val="24"/>
        </w:rPr>
        <w:t>探索导致企业家精神发展的其他条件</w:t>
      </w:r>
      <w:r w:rsidRPr="004C2FF9">
        <w:rPr>
          <w:sz w:val="24"/>
        </w:rPr>
        <w:fldChar w:fldCharType="begin"/>
      </w:r>
      <w:r w:rsidRPr="004C2FF9">
        <w:rPr>
          <w:sz w:val="24"/>
        </w:rPr>
        <w:instrText xml:space="preserve"> REF _Ref68563599 \r \h  \* MERGEFORMAT </w:instrText>
      </w:r>
      <w:r w:rsidRPr="004C2FF9">
        <w:rPr>
          <w:sz w:val="24"/>
        </w:rPr>
      </w:r>
      <w:r w:rsidRPr="004C2FF9">
        <w:rPr>
          <w:sz w:val="24"/>
        </w:rPr>
        <w:fldChar w:fldCharType="separate"/>
      </w:r>
      <w:r w:rsidR="00C84BF7" w:rsidRPr="00C84BF7">
        <w:rPr>
          <w:sz w:val="24"/>
          <w:vertAlign w:val="superscript"/>
        </w:rPr>
        <w:t>[27]</w:t>
      </w:r>
      <w:r w:rsidRPr="004C2FF9">
        <w:rPr>
          <w:sz w:val="24"/>
        </w:rPr>
        <w:fldChar w:fldCharType="end"/>
      </w:r>
      <w:r w:rsidRPr="004C2FF9">
        <w:rPr>
          <w:sz w:val="24"/>
        </w:rPr>
        <w:t>。</w:t>
      </w:r>
      <w:r w:rsidR="004C2FF9" w:rsidRPr="004C2FF9">
        <w:rPr>
          <w:rFonts w:hint="eastAsia"/>
          <w:sz w:val="24"/>
        </w:rPr>
        <w:t>自我</w:t>
      </w:r>
      <w:r w:rsidR="004C2FF9" w:rsidRPr="004C2FF9">
        <w:rPr>
          <w:sz w:val="24"/>
        </w:rPr>
        <w:t>控股</w:t>
      </w:r>
      <w:r w:rsidRPr="004C2FF9">
        <w:rPr>
          <w:sz w:val="24"/>
        </w:rPr>
        <w:t>比率指企业</w:t>
      </w:r>
      <w:r w:rsidR="004C2FF9" w:rsidRPr="004C2FF9">
        <w:rPr>
          <w:rFonts w:hint="eastAsia"/>
          <w:sz w:val="24"/>
        </w:rPr>
        <w:t>实际控制</w:t>
      </w:r>
      <w:r w:rsidRPr="004C2FF9">
        <w:rPr>
          <w:sz w:val="24"/>
        </w:rPr>
        <w:t>者</w:t>
      </w:r>
      <w:r w:rsidR="004C2FF9" w:rsidRPr="004C2FF9">
        <w:rPr>
          <w:sz w:val="24"/>
        </w:rPr>
        <w:t>总</w:t>
      </w:r>
      <w:r w:rsidRPr="004C2FF9">
        <w:rPr>
          <w:sz w:val="24"/>
        </w:rPr>
        <w:t>数占劳动人数之比，</w:t>
      </w:r>
      <w:r w:rsidR="004C2FF9" w:rsidRPr="004C2FF9">
        <w:rPr>
          <w:rFonts w:hint="eastAsia"/>
          <w:sz w:val="24"/>
        </w:rPr>
        <w:t>对比内部</w:t>
      </w:r>
      <w:r w:rsidR="004C2FF9" w:rsidRPr="004C2FF9">
        <w:rPr>
          <w:sz w:val="24"/>
        </w:rPr>
        <w:t>编制</w:t>
      </w:r>
      <w:r w:rsidRPr="004C2FF9">
        <w:rPr>
          <w:sz w:val="24"/>
        </w:rPr>
        <w:t>率，</w:t>
      </w:r>
      <w:r w:rsidR="004C2FF9" w:rsidRPr="004C2FF9">
        <w:rPr>
          <w:sz w:val="24"/>
        </w:rPr>
        <w:t>这个</w:t>
      </w:r>
      <w:r w:rsidRPr="004C2FF9">
        <w:rPr>
          <w:sz w:val="24"/>
        </w:rPr>
        <w:t>比率范围更大，所有权比率不仅包括</w:t>
      </w:r>
      <w:r w:rsidR="004C2FF9" w:rsidRPr="004C2FF9">
        <w:rPr>
          <w:rFonts w:hint="eastAsia"/>
          <w:sz w:val="24"/>
        </w:rPr>
        <w:t>内部</w:t>
      </w:r>
      <w:r w:rsidR="004C2FF9" w:rsidRPr="004C2FF9">
        <w:rPr>
          <w:sz w:val="24"/>
        </w:rPr>
        <w:t>编制的员工</w:t>
      </w:r>
      <w:r w:rsidRPr="004C2FF9">
        <w:rPr>
          <w:sz w:val="24"/>
        </w:rPr>
        <w:t>，还包括企业股东、非法人组织的所有者</w:t>
      </w:r>
      <w:r w:rsidR="004C2FF9" w:rsidRPr="004C2FF9">
        <w:rPr>
          <w:sz w:val="24"/>
        </w:rPr>
        <w:t>等一系列相关方</w:t>
      </w:r>
      <w:r w:rsidRPr="004C2FF9">
        <w:rPr>
          <w:sz w:val="24"/>
        </w:rPr>
        <w:t>。</w:t>
      </w:r>
      <w:r w:rsidRPr="004C2FF9">
        <w:rPr>
          <w:rFonts w:hint="eastAsia"/>
          <w:sz w:val="24"/>
        </w:rPr>
        <w:t>Stel</w:t>
      </w:r>
      <w:r w:rsidR="00047D4F">
        <w:rPr>
          <w:sz w:val="24"/>
        </w:rPr>
        <w:t>(2005)</w:t>
      </w:r>
      <w:r w:rsidR="004C2FF9" w:rsidRPr="004C2FF9">
        <w:rPr>
          <w:rFonts w:hint="eastAsia"/>
          <w:sz w:val="24"/>
        </w:rPr>
        <w:t>认为</w:t>
      </w:r>
      <w:r w:rsidR="004C2FF9">
        <w:rPr>
          <w:rFonts w:hint="eastAsia"/>
          <w:sz w:val="24"/>
        </w:rPr>
        <w:t>企业家创业行为的指数可以利用所有权比例测度</w:t>
      </w:r>
      <w:r w:rsidRPr="004C2FF9">
        <w:rPr>
          <w:sz w:val="24"/>
        </w:rPr>
        <w:fldChar w:fldCharType="begin"/>
      </w:r>
      <w:r w:rsidRPr="004C2FF9">
        <w:rPr>
          <w:sz w:val="24"/>
        </w:rPr>
        <w:instrText xml:space="preserve"> REF _Ref68563614 \r \h  \* MERGEFORMAT </w:instrText>
      </w:r>
      <w:r w:rsidRPr="004C2FF9">
        <w:rPr>
          <w:sz w:val="24"/>
        </w:rPr>
      </w:r>
      <w:r w:rsidRPr="004C2FF9">
        <w:rPr>
          <w:sz w:val="24"/>
        </w:rPr>
        <w:fldChar w:fldCharType="separate"/>
      </w:r>
      <w:r w:rsidR="00C84BF7" w:rsidRPr="00C84BF7">
        <w:rPr>
          <w:sz w:val="24"/>
          <w:vertAlign w:val="superscript"/>
        </w:rPr>
        <w:t>[28]</w:t>
      </w:r>
      <w:r w:rsidRPr="004C2FF9">
        <w:rPr>
          <w:sz w:val="24"/>
        </w:rPr>
        <w:fldChar w:fldCharType="end"/>
      </w:r>
      <w:r w:rsidRPr="004C2FF9">
        <w:rPr>
          <w:sz w:val="24"/>
        </w:rPr>
        <w:t>，</w:t>
      </w:r>
      <w:r w:rsidRPr="004C2FF9">
        <w:rPr>
          <w:sz w:val="24"/>
        </w:rPr>
        <w:t>Block et al.</w:t>
      </w:r>
      <w:r w:rsidR="004C2FF9">
        <w:rPr>
          <w:sz w:val="24"/>
        </w:rPr>
        <w:t>使用</w:t>
      </w:r>
      <w:r w:rsidRPr="004C2FF9">
        <w:rPr>
          <w:sz w:val="24"/>
        </w:rPr>
        <w:t>所有权比率测度企业家精神，</w:t>
      </w:r>
      <w:r w:rsidRPr="00473286">
        <w:rPr>
          <w:sz w:val="24"/>
        </w:rPr>
        <w:t>进行实证探究知识产出对于产品创新的影响。小企业所占市场份额指小企业所的经济产出与社会总经济产出之比或小企业所</w:t>
      </w:r>
      <w:r w:rsidRPr="00473286">
        <w:rPr>
          <w:sz w:val="24"/>
        </w:rPr>
        <w:lastRenderedPageBreak/>
        <w:t>提供的就业数与社会总就业数之比。</w:t>
      </w:r>
      <w:r w:rsidRPr="00473286">
        <w:rPr>
          <w:sz w:val="24"/>
        </w:rPr>
        <w:t>Cabral</w:t>
      </w:r>
      <w:r w:rsidRPr="00473286">
        <w:rPr>
          <w:sz w:val="24"/>
        </w:rPr>
        <w:t>（</w:t>
      </w:r>
      <w:r w:rsidRPr="00473286">
        <w:rPr>
          <w:sz w:val="24"/>
        </w:rPr>
        <w:t>2000</w:t>
      </w:r>
      <w:r w:rsidRPr="00473286">
        <w:rPr>
          <w:sz w:val="24"/>
        </w:rPr>
        <w:t>）研究发现小企业是创新的主要驱动力</w:t>
      </w:r>
      <w:r w:rsidRPr="00473286">
        <w:rPr>
          <w:sz w:val="24"/>
        </w:rPr>
        <w:fldChar w:fldCharType="begin"/>
      </w:r>
      <w:r w:rsidRPr="00473286">
        <w:rPr>
          <w:sz w:val="24"/>
        </w:rPr>
        <w:instrText xml:space="preserve"> REF _Ref68563618 \r \h  \* MERGEFORMAT </w:instrText>
      </w:r>
      <w:r w:rsidRPr="00473286">
        <w:rPr>
          <w:sz w:val="24"/>
        </w:rPr>
      </w:r>
      <w:r w:rsidRPr="00473286">
        <w:rPr>
          <w:sz w:val="24"/>
        </w:rPr>
        <w:fldChar w:fldCharType="separate"/>
      </w:r>
      <w:r w:rsidR="00C84BF7" w:rsidRPr="00C84BF7">
        <w:rPr>
          <w:sz w:val="24"/>
          <w:vertAlign w:val="superscript"/>
        </w:rPr>
        <w:t>[29]</w:t>
      </w:r>
      <w:r w:rsidRPr="00473286">
        <w:rPr>
          <w:sz w:val="24"/>
        </w:rPr>
        <w:fldChar w:fldCharType="end"/>
      </w:r>
      <w:r w:rsidRPr="00473286">
        <w:rPr>
          <w:sz w:val="24"/>
        </w:rPr>
        <w:t>；</w:t>
      </w:r>
      <w:r w:rsidRPr="00473286">
        <w:rPr>
          <w:rFonts w:hint="eastAsia"/>
          <w:sz w:val="24"/>
        </w:rPr>
        <w:t>Hbert</w:t>
      </w:r>
      <w:r w:rsidRPr="00473286">
        <w:rPr>
          <w:rFonts w:hint="eastAsia"/>
          <w:sz w:val="24"/>
        </w:rPr>
        <w:t>等认为，应该从创业精神和创新精神等纬度测度企业家精神。</w:t>
      </w:r>
      <w:r w:rsidRPr="00473286">
        <w:rPr>
          <w:sz w:val="24"/>
        </w:rPr>
        <w:t>Hahn</w:t>
      </w:r>
      <w:r w:rsidRPr="00473286">
        <w:rPr>
          <w:sz w:val="24"/>
        </w:rPr>
        <w:t>（</w:t>
      </w:r>
      <w:r w:rsidRPr="00473286">
        <w:rPr>
          <w:sz w:val="24"/>
        </w:rPr>
        <w:t>2000</w:t>
      </w:r>
      <w:r w:rsidRPr="00473286">
        <w:rPr>
          <w:sz w:val="24"/>
        </w:rPr>
        <w:t>）运用此指标来探究对行业的影响，得出企业的进入率对生产效率具有促进作用。国内学者而言，对于企业家精神的测量主要集中于私营企业方面，陈长江（</w:t>
      </w:r>
      <w:r w:rsidRPr="00473286">
        <w:rPr>
          <w:sz w:val="24"/>
        </w:rPr>
        <w:t>2012</w:t>
      </w:r>
      <w:r w:rsidRPr="00473286">
        <w:rPr>
          <w:sz w:val="24"/>
        </w:rPr>
        <w:t>）等选择私人企业比率来度量企业家精神的创业能</w:t>
      </w:r>
      <w:r w:rsidRPr="00473286">
        <w:rPr>
          <w:rFonts w:hint="eastAsia"/>
          <w:sz w:val="24"/>
        </w:rPr>
        <w:t>力</w:t>
      </w:r>
      <w:r w:rsidRPr="00473286">
        <w:rPr>
          <w:sz w:val="24"/>
        </w:rPr>
        <w:fldChar w:fldCharType="begin"/>
      </w:r>
      <w:r w:rsidRPr="00473286">
        <w:rPr>
          <w:sz w:val="24"/>
        </w:rPr>
        <w:instrText xml:space="preserve"> </w:instrText>
      </w:r>
      <w:r w:rsidRPr="00473286">
        <w:rPr>
          <w:rFonts w:hint="eastAsia"/>
          <w:sz w:val="24"/>
        </w:rPr>
        <w:instrText>REF _Ref68563630 \r \h</w:instrText>
      </w:r>
      <w:r w:rsidRPr="00473286">
        <w:rPr>
          <w:sz w:val="24"/>
        </w:rPr>
        <w:instrText xml:space="preserve">  \* MERGEFORMAT </w:instrText>
      </w:r>
      <w:r w:rsidRPr="00473286">
        <w:rPr>
          <w:sz w:val="24"/>
        </w:rPr>
      </w:r>
      <w:r w:rsidRPr="00473286">
        <w:rPr>
          <w:sz w:val="24"/>
        </w:rPr>
        <w:fldChar w:fldCharType="separate"/>
      </w:r>
      <w:r w:rsidR="00C84BF7" w:rsidRPr="00C84BF7">
        <w:rPr>
          <w:sz w:val="24"/>
          <w:vertAlign w:val="superscript"/>
        </w:rPr>
        <w:t>[30]</w:t>
      </w:r>
      <w:r w:rsidRPr="00473286">
        <w:rPr>
          <w:sz w:val="24"/>
        </w:rPr>
        <w:fldChar w:fldCharType="end"/>
      </w:r>
      <w:r w:rsidRPr="00473286">
        <w:rPr>
          <w:sz w:val="24"/>
        </w:rPr>
        <w:t>，</w:t>
      </w:r>
      <w:r w:rsidRPr="00473286">
        <w:rPr>
          <w:rFonts w:hint="eastAsia"/>
          <w:sz w:val="24"/>
        </w:rPr>
        <w:t>王霞</w:t>
      </w:r>
      <w:r w:rsidRPr="00473286">
        <w:rPr>
          <w:sz w:val="24"/>
        </w:rPr>
        <w:t>、马天明等分别采用私营企业投资者人数占就业人</w:t>
      </w:r>
      <w:r w:rsidRPr="004C2FF9">
        <w:rPr>
          <w:sz w:val="24"/>
        </w:rPr>
        <w:t>口比重、私营企业</w:t>
      </w:r>
      <w:r w:rsidR="004C2FF9" w:rsidRPr="004C2FF9">
        <w:rPr>
          <w:rFonts w:hint="eastAsia"/>
          <w:sz w:val="24"/>
        </w:rPr>
        <w:t>从业</w:t>
      </w:r>
      <w:r w:rsidR="004C2FF9" w:rsidRPr="004C2FF9">
        <w:rPr>
          <w:sz w:val="24"/>
        </w:rPr>
        <w:t>人数对于</w:t>
      </w:r>
      <w:r w:rsidRPr="004C2FF9">
        <w:rPr>
          <w:sz w:val="24"/>
        </w:rPr>
        <w:t>总</w:t>
      </w:r>
      <w:r w:rsidR="004C2FF9" w:rsidRPr="004C2FF9">
        <w:rPr>
          <w:rFonts w:hint="eastAsia"/>
          <w:sz w:val="24"/>
        </w:rPr>
        <w:t>就业</w:t>
      </w:r>
      <w:r w:rsidRPr="004C2FF9">
        <w:rPr>
          <w:sz w:val="24"/>
        </w:rPr>
        <w:t>人数</w:t>
      </w:r>
      <w:r w:rsidR="004C2FF9" w:rsidRPr="004C2FF9">
        <w:rPr>
          <w:sz w:val="24"/>
        </w:rPr>
        <w:t>占比</w:t>
      </w:r>
      <w:r w:rsidRPr="004C2FF9">
        <w:rPr>
          <w:sz w:val="24"/>
        </w:rPr>
        <w:t>作为企业家精神的</w:t>
      </w:r>
      <w:r w:rsidR="00011447">
        <w:rPr>
          <w:rFonts w:hint="eastAsia"/>
          <w:sz w:val="24"/>
        </w:rPr>
        <w:t>影响</w:t>
      </w:r>
      <w:r w:rsidR="00011447">
        <w:rPr>
          <w:sz w:val="24"/>
        </w:rPr>
        <w:t>变量</w:t>
      </w:r>
      <w:r w:rsidRPr="004C2FF9">
        <w:rPr>
          <w:sz w:val="24"/>
          <w:vertAlign w:val="superscript"/>
        </w:rPr>
        <w:fldChar w:fldCharType="begin"/>
      </w:r>
      <w:r w:rsidRPr="004C2FF9">
        <w:rPr>
          <w:sz w:val="24"/>
          <w:vertAlign w:val="superscript"/>
        </w:rPr>
        <w:instrText xml:space="preserve"> REF _Ref68563639 \r \h  \* MERGEFORMAT </w:instrText>
      </w:r>
      <w:r w:rsidRPr="004C2FF9">
        <w:rPr>
          <w:sz w:val="24"/>
          <w:vertAlign w:val="superscript"/>
        </w:rPr>
      </w:r>
      <w:r w:rsidRPr="004C2FF9">
        <w:rPr>
          <w:sz w:val="24"/>
          <w:vertAlign w:val="superscript"/>
        </w:rPr>
        <w:fldChar w:fldCharType="separate"/>
      </w:r>
      <w:r w:rsidR="00C84BF7">
        <w:rPr>
          <w:sz w:val="24"/>
          <w:vertAlign w:val="superscript"/>
        </w:rPr>
        <w:t>[31]</w:t>
      </w:r>
      <w:r w:rsidRPr="004C2FF9">
        <w:rPr>
          <w:sz w:val="24"/>
          <w:vertAlign w:val="superscript"/>
        </w:rPr>
        <w:fldChar w:fldCharType="end"/>
      </w:r>
      <w:r w:rsidRPr="004C2FF9">
        <w:rPr>
          <w:sz w:val="24"/>
        </w:rPr>
        <w:t>，杨</w:t>
      </w:r>
      <w:r w:rsidRPr="00473286">
        <w:rPr>
          <w:sz w:val="24"/>
        </w:rPr>
        <w:t>勇等（</w:t>
      </w:r>
      <w:r w:rsidRPr="00473286">
        <w:rPr>
          <w:sz w:val="24"/>
        </w:rPr>
        <w:t>2014</w:t>
      </w:r>
      <w:r w:rsidRPr="00473286">
        <w:rPr>
          <w:sz w:val="24"/>
        </w:rPr>
        <w:t>）采用私营企业数作为企业家精神的测量指标</w:t>
      </w:r>
      <w:r w:rsidRPr="00473286">
        <w:rPr>
          <w:sz w:val="24"/>
        </w:rPr>
        <w:fldChar w:fldCharType="begin"/>
      </w:r>
      <w:r w:rsidRPr="00473286">
        <w:rPr>
          <w:sz w:val="24"/>
        </w:rPr>
        <w:instrText xml:space="preserve"> REF _Ref68563698 \r \h  \* MERGEFORMAT </w:instrText>
      </w:r>
      <w:r w:rsidRPr="00473286">
        <w:rPr>
          <w:sz w:val="24"/>
        </w:rPr>
      </w:r>
      <w:r w:rsidRPr="00473286">
        <w:rPr>
          <w:sz w:val="24"/>
        </w:rPr>
        <w:fldChar w:fldCharType="separate"/>
      </w:r>
      <w:r w:rsidR="00C84BF7" w:rsidRPr="00C84BF7">
        <w:rPr>
          <w:sz w:val="24"/>
          <w:vertAlign w:val="superscript"/>
        </w:rPr>
        <w:t>[33]</w:t>
      </w:r>
      <w:r w:rsidRPr="00473286">
        <w:rPr>
          <w:sz w:val="24"/>
        </w:rPr>
        <w:fldChar w:fldCharType="end"/>
      </w:r>
      <w:r w:rsidRPr="00473286">
        <w:rPr>
          <w:sz w:val="24"/>
        </w:rPr>
        <w:t>，赵奉军（</w:t>
      </w:r>
      <w:r w:rsidRPr="00473286">
        <w:rPr>
          <w:sz w:val="24"/>
        </w:rPr>
        <w:t>2009</w:t>
      </w:r>
      <w:r w:rsidRPr="00473286">
        <w:rPr>
          <w:sz w:val="24"/>
        </w:rPr>
        <w:t>）等使用私营企业数占全部人口比重来衡量企业家精神</w:t>
      </w:r>
      <w:r w:rsidRPr="00473286">
        <w:rPr>
          <w:sz w:val="24"/>
        </w:rPr>
        <w:fldChar w:fldCharType="begin"/>
      </w:r>
      <w:r w:rsidRPr="00473286">
        <w:rPr>
          <w:sz w:val="24"/>
        </w:rPr>
        <w:instrText xml:space="preserve"> REF _Ref68563706 \r \h  \* MERGEFORMAT </w:instrText>
      </w:r>
      <w:r w:rsidRPr="00473286">
        <w:rPr>
          <w:sz w:val="24"/>
        </w:rPr>
      </w:r>
      <w:r w:rsidRPr="00473286">
        <w:rPr>
          <w:sz w:val="24"/>
        </w:rPr>
        <w:fldChar w:fldCharType="separate"/>
      </w:r>
      <w:r w:rsidR="00C84BF7" w:rsidRPr="00C84BF7">
        <w:rPr>
          <w:sz w:val="24"/>
          <w:vertAlign w:val="superscript"/>
        </w:rPr>
        <w:t>[34]</w:t>
      </w:r>
      <w:r w:rsidRPr="00473286">
        <w:rPr>
          <w:sz w:val="24"/>
        </w:rPr>
        <w:fldChar w:fldCharType="end"/>
      </w:r>
      <w:r w:rsidRPr="00473286">
        <w:rPr>
          <w:sz w:val="24"/>
        </w:rPr>
        <w:t>。</w:t>
      </w:r>
      <w:r w:rsidRPr="00011447">
        <w:rPr>
          <w:rFonts w:hint="eastAsia"/>
          <w:sz w:val="24"/>
        </w:rPr>
        <w:t>詹裕河</w:t>
      </w:r>
      <w:r w:rsidR="00BF7BC2">
        <w:rPr>
          <w:rFonts w:hint="eastAsia"/>
          <w:sz w:val="24"/>
        </w:rPr>
        <w:t>(</w:t>
      </w:r>
      <w:r w:rsidR="00BF7BC2">
        <w:rPr>
          <w:sz w:val="24"/>
        </w:rPr>
        <w:t>2013)</w:t>
      </w:r>
      <w:r w:rsidR="00011447">
        <w:rPr>
          <w:rFonts w:hint="eastAsia"/>
          <w:sz w:val="24"/>
        </w:rPr>
        <w:t>研究发现创业精神的关键尺度是市场研究能力</w:t>
      </w:r>
      <w:r w:rsidRPr="00011447">
        <w:rPr>
          <w:rFonts w:hint="eastAsia"/>
          <w:sz w:val="24"/>
        </w:rPr>
        <w:t>；谢众</w:t>
      </w:r>
      <w:r w:rsidR="00BF7BC2">
        <w:rPr>
          <w:rFonts w:hint="eastAsia"/>
          <w:sz w:val="24"/>
        </w:rPr>
        <w:t>（</w:t>
      </w:r>
      <w:r w:rsidR="00BF7BC2">
        <w:rPr>
          <w:rFonts w:hint="eastAsia"/>
          <w:sz w:val="24"/>
        </w:rPr>
        <w:t>2</w:t>
      </w:r>
      <w:r w:rsidR="00BF7BC2">
        <w:rPr>
          <w:sz w:val="24"/>
        </w:rPr>
        <w:t>019</w:t>
      </w:r>
      <w:r w:rsidR="00BF7BC2">
        <w:rPr>
          <w:rFonts w:hint="eastAsia"/>
          <w:sz w:val="24"/>
        </w:rPr>
        <w:t>）</w:t>
      </w:r>
      <w:r w:rsidR="00011447">
        <w:rPr>
          <w:rFonts w:hint="eastAsia"/>
          <w:sz w:val="24"/>
        </w:rPr>
        <w:t>发现营销水平可以评价创业实力；张玉利</w:t>
      </w:r>
      <w:r w:rsidR="00BF7BC2">
        <w:rPr>
          <w:rFonts w:hint="eastAsia"/>
          <w:sz w:val="24"/>
        </w:rPr>
        <w:t>（</w:t>
      </w:r>
      <w:r w:rsidR="00BF7BC2">
        <w:rPr>
          <w:rFonts w:hint="eastAsia"/>
          <w:sz w:val="24"/>
        </w:rPr>
        <w:t>2</w:t>
      </w:r>
      <w:r w:rsidR="00BF7BC2">
        <w:rPr>
          <w:sz w:val="24"/>
        </w:rPr>
        <w:t>018</w:t>
      </w:r>
      <w:r w:rsidR="00BF7BC2">
        <w:rPr>
          <w:rFonts w:hint="eastAsia"/>
          <w:sz w:val="24"/>
        </w:rPr>
        <w:t>）</w:t>
      </w:r>
      <w:r w:rsidR="00011447">
        <w:rPr>
          <w:rFonts w:hint="eastAsia"/>
          <w:sz w:val="24"/>
        </w:rPr>
        <w:t>认为应该进一步丰富测度方向，市场鉴别和开发能力也应包含</w:t>
      </w:r>
      <w:r w:rsidRPr="00473286">
        <w:rPr>
          <w:rFonts w:hint="eastAsia"/>
          <w:sz w:val="24"/>
        </w:rPr>
        <w:t>。已有研究对企业家精神内涵进行不断丰富，并且在指标选择上不再局限于财务指标，而向更具实际意义的现实指标发展。</w:t>
      </w:r>
      <w:r w:rsidRPr="00473286">
        <w:rPr>
          <w:sz w:val="24"/>
        </w:rPr>
        <w:t>由于目前学术界对企业家精神的测量还未形成一个统一的共识，本文总结目前对于企业家精神测量的主流单一指标，如表</w:t>
      </w:r>
      <w:r w:rsidRPr="00473286">
        <w:rPr>
          <w:sz w:val="24"/>
        </w:rPr>
        <w:t>2-2</w:t>
      </w:r>
      <w:r w:rsidRPr="00473286">
        <w:rPr>
          <w:sz w:val="24"/>
        </w:rPr>
        <w:t>：</w:t>
      </w:r>
    </w:p>
    <w:p w:rsidR="005F5507" w:rsidRPr="00473286" w:rsidRDefault="005F5507">
      <w:pPr>
        <w:spacing w:beforeLines="30" w:before="93"/>
        <w:jc w:val="center"/>
        <w:rPr>
          <w:rFonts w:eastAsia="楷体"/>
          <w:szCs w:val="21"/>
        </w:rPr>
      </w:pPr>
      <w:r w:rsidRPr="00473286">
        <w:rPr>
          <w:rFonts w:eastAsia="楷体"/>
          <w:szCs w:val="21"/>
        </w:rPr>
        <w:t>表</w:t>
      </w:r>
      <w:r w:rsidRPr="00473286">
        <w:rPr>
          <w:rFonts w:eastAsia="楷体"/>
          <w:szCs w:val="21"/>
        </w:rPr>
        <w:t>2-2</w:t>
      </w:r>
      <w:r w:rsidRPr="00473286">
        <w:rPr>
          <w:rFonts w:eastAsia="楷体"/>
          <w:szCs w:val="21"/>
        </w:rPr>
        <w:t>企业家精神单一指标汇总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990"/>
        <w:gridCol w:w="5968"/>
      </w:tblGrid>
      <w:tr w:rsidR="005F5507" w:rsidRPr="00473286">
        <w:trPr>
          <w:jc w:val="center"/>
        </w:trPr>
        <w:tc>
          <w:tcPr>
            <w:tcW w:w="1564" w:type="dxa"/>
            <w:tcBorders>
              <w:top w:val="single" w:sz="12" w:space="0" w:color="auto"/>
              <w:left w:val="nil"/>
              <w:bottom w:val="single" w:sz="8" w:space="0" w:color="000000"/>
              <w:right w:val="nil"/>
            </w:tcBorders>
          </w:tcPr>
          <w:p w:rsidR="005F5507" w:rsidRPr="00473286" w:rsidRDefault="005F5507" w:rsidP="006D0EE3">
            <w:pPr>
              <w:jc w:val="left"/>
              <w:rPr>
                <w:szCs w:val="21"/>
              </w:rPr>
            </w:pPr>
            <w:r w:rsidRPr="00473286">
              <w:rPr>
                <w:szCs w:val="21"/>
              </w:rPr>
              <w:t>学者</w:t>
            </w:r>
          </w:p>
        </w:tc>
        <w:tc>
          <w:tcPr>
            <w:tcW w:w="990" w:type="dxa"/>
            <w:tcBorders>
              <w:top w:val="single" w:sz="12" w:space="0" w:color="auto"/>
              <w:left w:val="nil"/>
              <w:bottom w:val="single" w:sz="8" w:space="0" w:color="000000"/>
              <w:right w:val="nil"/>
            </w:tcBorders>
          </w:tcPr>
          <w:p w:rsidR="005F5507" w:rsidRPr="00473286" w:rsidRDefault="005F5507" w:rsidP="006D0EE3">
            <w:pPr>
              <w:jc w:val="left"/>
              <w:rPr>
                <w:szCs w:val="21"/>
              </w:rPr>
            </w:pPr>
            <w:r w:rsidRPr="00473286">
              <w:rPr>
                <w:szCs w:val="21"/>
              </w:rPr>
              <w:t>年份</w:t>
            </w:r>
          </w:p>
        </w:tc>
        <w:tc>
          <w:tcPr>
            <w:tcW w:w="5968" w:type="dxa"/>
            <w:tcBorders>
              <w:top w:val="single" w:sz="12" w:space="0" w:color="auto"/>
              <w:left w:val="nil"/>
              <w:bottom w:val="single" w:sz="8" w:space="0" w:color="000000"/>
              <w:right w:val="nil"/>
            </w:tcBorders>
          </w:tcPr>
          <w:p w:rsidR="005F5507" w:rsidRPr="00473286" w:rsidRDefault="005F5507" w:rsidP="006D0EE3">
            <w:pPr>
              <w:jc w:val="left"/>
              <w:rPr>
                <w:szCs w:val="21"/>
              </w:rPr>
            </w:pPr>
            <w:r w:rsidRPr="00473286">
              <w:rPr>
                <w:szCs w:val="21"/>
              </w:rPr>
              <w:t>度量指标</w:t>
            </w:r>
          </w:p>
        </w:tc>
      </w:tr>
      <w:tr w:rsidR="005F5507" w:rsidRPr="00473286">
        <w:trPr>
          <w:jc w:val="center"/>
        </w:trPr>
        <w:tc>
          <w:tcPr>
            <w:tcW w:w="1564" w:type="dxa"/>
            <w:tcBorders>
              <w:top w:val="nil"/>
              <w:left w:val="nil"/>
              <w:bottom w:val="nil"/>
              <w:right w:val="nil"/>
            </w:tcBorders>
            <w:vAlign w:val="center"/>
          </w:tcPr>
          <w:p w:rsidR="005F5507" w:rsidRPr="00473286" w:rsidRDefault="005F5507" w:rsidP="006D0EE3">
            <w:pPr>
              <w:jc w:val="left"/>
              <w:rPr>
                <w:szCs w:val="21"/>
              </w:rPr>
            </w:pPr>
            <w:r w:rsidRPr="00473286">
              <w:rPr>
                <w:szCs w:val="21"/>
              </w:rPr>
              <w:t>Evans</w:t>
            </w:r>
          </w:p>
        </w:tc>
        <w:tc>
          <w:tcPr>
            <w:tcW w:w="990" w:type="dxa"/>
            <w:tcBorders>
              <w:top w:val="nil"/>
              <w:left w:val="nil"/>
              <w:bottom w:val="nil"/>
              <w:right w:val="nil"/>
            </w:tcBorders>
            <w:vAlign w:val="center"/>
          </w:tcPr>
          <w:p w:rsidR="005F5507" w:rsidRPr="00473286" w:rsidRDefault="005F5507" w:rsidP="006D0EE3">
            <w:pPr>
              <w:jc w:val="left"/>
              <w:rPr>
                <w:szCs w:val="21"/>
              </w:rPr>
            </w:pPr>
            <w:r w:rsidRPr="00473286">
              <w:rPr>
                <w:szCs w:val="21"/>
              </w:rPr>
              <w:t>1989</w:t>
            </w:r>
          </w:p>
        </w:tc>
        <w:tc>
          <w:tcPr>
            <w:tcW w:w="5968" w:type="dxa"/>
            <w:vMerge w:val="restart"/>
            <w:tcBorders>
              <w:top w:val="nil"/>
              <w:left w:val="nil"/>
              <w:right w:val="nil"/>
            </w:tcBorders>
            <w:vAlign w:val="center"/>
          </w:tcPr>
          <w:p w:rsidR="005F5507" w:rsidRPr="00473286" w:rsidRDefault="005F5507" w:rsidP="006D0EE3">
            <w:pPr>
              <w:jc w:val="left"/>
              <w:rPr>
                <w:szCs w:val="21"/>
              </w:rPr>
            </w:pPr>
            <w:r w:rsidRPr="00473286">
              <w:rPr>
                <w:szCs w:val="21"/>
              </w:rPr>
              <w:t>自我雇佣比率</w:t>
            </w:r>
          </w:p>
        </w:tc>
      </w:tr>
      <w:tr w:rsidR="005F5507" w:rsidRPr="00473286">
        <w:trPr>
          <w:jc w:val="center"/>
        </w:trPr>
        <w:tc>
          <w:tcPr>
            <w:tcW w:w="1564" w:type="dxa"/>
            <w:tcBorders>
              <w:top w:val="nil"/>
              <w:left w:val="nil"/>
              <w:bottom w:val="nil"/>
              <w:right w:val="nil"/>
            </w:tcBorders>
            <w:vAlign w:val="center"/>
          </w:tcPr>
          <w:p w:rsidR="005F5507" w:rsidRPr="00473286" w:rsidRDefault="005F5507" w:rsidP="006D0EE3">
            <w:pPr>
              <w:jc w:val="left"/>
              <w:rPr>
                <w:szCs w:val="21"/>
              </w:rPr>
            </w:pPr>
            <w:r w:rsidRPr="00473286">
              <w:rPr>
                <w:szCs w:val="21"/>
              </w:rPr>
              <w:t>Black</w:t>
            </w:r>
          </w:p>
        </w:tc>
        <w:tc>
          <w:tcPr>
            <w:tcW w:w="990" w:type="dxa"/>
            <w:tcBorders>
              <w:top w:val="nil"/>
              <w:left w:val="nil"/>
              <w:bottom w:val="nil"/>
              <w:right w:val="nil"/>
            </w:tcBorders>
            <w:vAlign w:val="center"/>
          </w:tcPr>
          <w:p w:rsidR="005F5507" w:rsidRPr="00473286" w:rsidRDefault="005F5507" w:rsidP="006D0EE3">
            <w:pPr>
              <w:jc w:val="left"/>
              <w:rPr>
                <w:szCs w:val="21"/>
              </w:rPr>
            </w:pPr>
            <w:r w:rsidRPr="00473286">
              <w:rPr>
                <w:szCs w:val="21"/>
              </w:rPr>
              <w:t>1996</w:t>
            </w:r>
          </w:p>
        </w:tc>
        <w:tc>
          <w:tcPr>
            <w:tcW w:w="5968" w:type="dxa"/>
            <w:vMerge/>
            <w:tcBorders>
              <w:left w:val="nil"/>
              <w:right w:val="nil"/>
            </w:tcBorders>
            <w:vAlign w:val="center"/>
          </w:tcPr>
          <w:p w:rsidR="005F5507" w:rsidRPr="00473286" w:rsidRDefault="005F5507" w:rsidP="006D0EE3">
            <w:pPr>
              <w:jc w:val="left"/>
              <w:rPr>
                <w:szCs w:val="21"/>
              </w:rPr>
            </w:pPr>
          </w:p>
        </w:tc>
      </w:tr>
      <w:tr w:rsidR="005F5507" w:rsidRPr="00473286">
        <w:trPr>
          <w:jc w:val="center"/>
        </w:trPr>
        <w:tc>
          <w:tcPr>
            <w:tcW w:w="1564" w:type="dxa"/>
            <w:tcBorders>
              <w:top w:val="nil"/>
              <w:left w:val="nil"/>
              <w:bottom w:val="nil"/>
              <w:right w:val="nil"/>
            </w:tcBorders>
            <w:vAlign w:val="center"/>
          </w:tcPr>
          <w:p w:rsidR="005F5507" w:rsidRPr="00473286" w:rsidRDefault="005F5507" w:rsidP="006D0EE3">
            <w:pPr>
              <w:jc w:val="left"/>
              <w:rPr>
                <w:szCs w:val="21"/>
              </w:rPr>
            </w:pPr>
            <w:r w:rsidRPr="00473286">
              <w:rPr>
                <w:szCs w:val="21"/>
              </w:rPr>
              <w:t>Eliasson</w:t>
            </w:r>
          </w:p>
        </w:tc>
        <w:tc>
          <w:tcPr>
            <w:tcW w:w="990" w:type="dxa"/>
            <w:tcBorders>
              <w:top w:val="nil"/>
              <w:left w:val="nil"/>
              <w:bottom w:val="nil"/>
              <w:right w:val="nil"/>
            </w:tcBorders>
            <w:vAlign w:val="center"/>
          </w:tcPr>
          <w:p w:rsidR="005F5507" w:rsidRPr="00473286" w:rsidRDefault="005F5507" w:rsidP="006D0EE3">
            <w:pPr>
              <w:jc w:val="left"/>
              <w:rPr>
                <w:szCs w:val="21"/>
              </w:rPr>
            </w:pPr>
            <w:r w:rsidRPr="00473286">
              <w:rPr>
                <w:szCs w:val="21"/>
              </w:rPr>
              <w:t>1998</w:t>
            </w:r>
          </w:p>
        </w:tc>
        <w:tc>
          <w:tcPr>
            <w:tcW w:w="5968" w:type="dxa"/>
            <w:vMerge/>
            <w:tcBorders>
              <w:left w:val="nil"/>
              <w:right w:val="nil"/>
            </w:tcBorders>
            <w:vAlign w:val="center"/>
          </w:tcPr>
          <w:p w:rsidR="005F5507" w:rsidRPr="00473286" w:rsidRDefault="005F5507" w:rsidP="006D0EE3">
            <w:pPr>
              <w:jc w:val="left"/>
              <w:rPr>
                <w:szCs w:val="21"/>
              </w:rPr>
            </w:pPr>
          </w:p>
        </w:tc>
      </w:tr>
      <w:tr w:rsidR="005F5507" w:rsidRPr="00473286">
        <w:trPr>
          <w:jc w:val="center"/>
        </w:trPr>
        <w:tc>
          <w:tcPr>
            <w:tcW w:w="1564" w:type="dxa"/>
            <w:tcBorders>
              <w:top w:val="nil"/>
              <w:left w:val="nil"/>
              <w:bottom w:val="nil"/>
              <w:right w:val="nil"/>
            </w:tcBorders>
            <w:vAlign w:val="center"/>
          </w:tcPr>
          <w:p w:rsidR="005F5507" w:rsidRPr="00473286" w:rsidRDefault="005F5507" w:rsidP="006D0EE3">
            <w:pPr>
              <w:jc w:val="left"/>
              <w:rPr>
                <w:szCs w:val="21"/>
              </w:rPr>
            </w:pPr>
            <w:r w:rsidRPr="00473286">
              <w:rPr>
                <w:szCs w:val="21"/>
              </w:rPr>
              <w:t>Thurik</w:t>
            </w:r>
          </w:p>
        </w:tc>
        <w:tc>
          <w:tcPr>
            <w:tcW w:w="990" w:type="dxa"/>
            <w:tcBorders>
              <w:top w:val="nil"/>
              <w:left w:val="nil"/>
              <w:bottom w:val="nil"/>
              <w:right w:val="nil"/>
            </w:tcBorders>
            <w:vAlign w:val="center"/>
          </w:tcPr>
          <w:p w:rsidR="005F5507" w:rsidRPr="00473286" w:rsidRDefault="005F5507" w:rsidP="006D0EE3">
            <w:pPr>
              <w:jc w:val="left"/>
              <w:rPr>
                <w:szCs w:val="21"/>
              </w:rPr>
            </w:pPr>
            <w:r w:rsidRPr="00473286">
              <w:rPr>
                <w:szCs w:val="21"/>
              </w:rPr>
              <w:t>2001</w:t>
            </w:r>
          </w:p>
        </w:tc>
        <w:tc>
          <w:tcPr>
            <w:tcW w:w="5968" w:type="dxa"/>
            <w:vMerge/>
            <w:tcBorders>
              <w:left w:val="nil"/>
              <w:right w:val="nil"/>
            </w:tcBorders>
            <w:vAlign w:val="center"/>
          </w:tcPr>
          <w:p w:rsidR="005F5507" w:rsidRPr="00473286" w:rsidRDefault="005F5507" w:rsidP="006D0EE3">
            <w:pPr>
              <w:jc w:val="left"/>
              <w:rPr>
                <w:szCs w:val="21"/>
              </w:rPr>
            </w:pPr>
          </w:p>
        </w:tc>
      </w:tr>
      <w:tr w:rsidR="005F5507" w:rsidRPr="00473286">
        <w:trPr>
          <w:jc w:val="center"/>
        </w:trPr>
        <w:tc>
          <w:tcPr>
            <w:tcW w:w="1564" w:type="dxa"/>
            <w:tcBorders>
              <w:top w:val="nil"/>
              <w:left w:val="nil"/>
              <w:bottom w:val="nil"/>
              <w:right w:val="nil"/>
            </w:tcBorders>
            <w:vAlign w:val="center"/>
          </w:tcPr>
          <w:p w:rsidR="005F5507" w:rsidRPr="00473286" w:rsidRDefault="005F5507" w:rsidP="006D0EE3">
            <w:pPr>
              <w:jc w:val="left"/>
              <w:rPr>
                <w:szCs w:val="21"/>
              </w:rPr>
            </w:pPr>
            <w:r w:rsidRPr="00473286">
              <w:rPr>
                <w:szCs w:val="21"/>
              </w:rPr>
              <w:t>Wennekers</w:t>
            </w:r>
          </w:p>
        </w:tc>
        <w:tc>
          <w:tcPr>
            <w:tcW w:w="990" w:type="dxa"/>
            <w:tcBorders>
              <w:top w:val="nil"/>
              <w:left w:val="nil"/>
              <w:bottom w:val="nil"/>
              <w:right w:val="nil"/>
            </w:tcBorders>
            <w:vAlign w:val="center"/>
          </w:tcPr>
          <w:p w:rsidR="005F5507" w:rsidRPr="00473286" w:rsidRDefault="005F5507" w:rsidP="006D0EE3">
            <w:pPr>
              <w:jc w:val="left"/>
              <w:rPr>
                <w:szCs w:val="21"/>
              </w:rPr>
            </w:pPr>
            <w:r w:rsidRPr="00473286">
              <w:rPr>
                <w:szCs w:val="21"/>
              </w:rPr>
              <w:t>2002</w:t>
            </w:r>
          </w:p>
        </w:tc>
        <w:tc>
          <w:tcPr>
            <w:tcW w:w="5968" w:type="dxa"/>
            <w:vMerge/>
            <w:tcBorders>
              <w:left w:val="nil"/>
              <w:right w:val="nil"/>
            </w:tcBorders>
            <w:vAlign w:val="center"/>
          </w:tcPr>
          <w:p w:rsidR="005F5507" w:rsidRPr="00473286" w:rsidRDefault="005F5507" w:rsidP="006D0EE3">
            <w:pPr>
              <w:jc w:val="left"/>
              <w:rPr>
                <w:szCs w:val="21"/>
              </w:rPr>
            </w:pPr>
          </w:p>
        </w:tc>
      </w:tr>
      <w:tr w:rsidR="005F5507" w:rsidRPr="00473286">
        <w:trPr>
          <w:jc w:val="center"/>
        </w:trPr>
        <w:tc>
          <w:tcPr>
            <w:tcW w:w="1564" w:type="dxa"/>
            <w:tcBorders>
              <w:top w:val="nil"/>
              <w:left w:val="nil"/>
              <w:bottom w:val="single" w:sz="4" w:space="0" w:color="auto"/>
              <w:right w:val="nil"/>
            </w:tcBorders>
            <w:vAlign w:val="center"/>
          </w:tcPr>
          <w:p w:rsidR="005F5507" w:rsidRPr="00473286" w:rsidRDefault="005F5507" w:rsidP="006D0EE3">
            <w:pPr>
              <w:jc w:val="left"/>
              <w:rPr>
                <w:szCs w:val="21"/>
              </w:rPr>
            </w:pPr>
            <w:r w:rsidRPr="00473286">
              <w:rPr>
                <w:szCs w:val="21"/>
              </w:rPr>
              <w:t>Lsabel Girlo</w:t>
            </w:r>
          </w:p>
        </w:tc>
        <w:tc>
          <w:tcPr>
            <w:tcW w:w="990" w:type="dxa"/>
            <w:tcBorders>
              <w:top w:val="nil"/>
              <w:left w:val="nil"/>
              <w:bottom w:val="single" w:sz="4" w:space="0" w:color="auto"/>
              <w:right w:val="nil"/>
            </w:tcBorders>
            <w:vAlign w:val="center"/>
          </w:tcPr>
          <w:p w:rsidR="005F5507" w:rsidRPr="00473286" w:rsidRDefault="005F5507" w:rsidP="006D0EE3">
            <w:pPr>
              <w:jc w:val="left"/>
              <w:rPr>
                <w:szCs w:val="21"/>
              </w:rPr>
            </w:pPr>
            <w:r w:rsidRPr="00473286">
              <w:rPr>
                <w:szCs w:val="21"/>
              </w:rPr>
              <w:t>2006</w:t>
            </w:r>
          </w:p>
        </w:tc>
        <w:tc>
          <w:tcPr>
            <w:tcW w:w="5968" w:type="dxa"/>
            <w:vMerge/>
            <w:tcBorders>
              <w:left w:val="nil"/>
              <w:bottom w:val="single" w:sz="4" w:space="0" w:color="auto"/>
              <w:right w:val="nil"/>
            </w:tcBorders>
            <w:vAlign w:val="center"/>
          </w:tcPr>
          <w:p w:rsidR="005F5507" w:rsidRPr="00473286" w:rsidRDefault="005F5507" w:rsidP="006D0EE3">
            <w:pPr>
              <w:jc w:val="left"/>
              <w:rPr>
                <w:szCs w:val="21"/>
              </w:rPr>
            </w:pPr>
          </w:p>
        </w:tc>
      </w:tr>
      <w:tr w:rsidR="005F5507" w:rsidRPr="00473286">
        <w:trPr>
          <w:jc w:val="center"/>
        </w:trPr>
        <w:tc>
          <w:tcPr>
            <w:tcW w:w="1564" w:type="auto"/>
            <w:tcBorders>
              <w:top w:val="single" w:sz="4" w:space="0" w:color="auto"/>
              <w:left w:val="nil"/>
              <w:bottom w:val="nil"/>
              <w:right w:val="nil"/>
            </w:tcBorders>
            <w:vAlign w:val="center"/>
          </w:tcPr>
          <w:p w:rsidR="005F5507" w:rsidRPr="00473286" w:rsidRDefault="005F5507" w:rsidP="006D0EE3">
            <w:pPr>
              <w:jc w:val="left"/>
              <w:rPr>
                <w:szCs w:val="21"/>
              </w:rPr>
            </w:pPr>
            <w:r w:rsidRPr="00473286">
              <w:rPr>
                <w:szCs w:val="21"/>
              </w:rPr>
              <w:t>Audretsch</w:t>
            </w:r>
          </w:p>
        </w:tc>
        <w:tc>
          <w:tcPr>
            <w:tcW w:w="990" w:type="auto"/>
            <w:tcBorders>
              <w:top w:val="single" w:sz="4" w:space="0" w:color="auto"/>
              <w:left w:val="nil"/>
              <w:bottom w:val="nil"/>
              <w:right w:val="nil"/>
            </w:tcBorders>
            <w:vAlign w:val="center"/>
          </w:tcPr>
          <w:p w:rsidR="005F5507" w:rsidRPr="00473286" w:rsidRDefault="005F5507" w:rsidP="006D0EE3">
            <w:pPr>
              <w:jc w:val="left"/>
              <w:rPr>
                <w:szCs w:val="21"/>
              </w:rPr>
            </w:pPr>
            <w:r w:rsidRPr="00473286">
              <w:rPr>
                <w:szCs w:val="21"/>
              </w:rPr>
              <w:t>1993</w:t>
            </w:r>
          </w:p>
        </w:tc>
        <w:tc>
          <w:tcPr>
            <w:tcW w:w="5968" w:type="dxa"/>
            <w:vMerge w:val="restart"/>
            <w:tcBorders>
              <w:top w:val="single" w:sz="4" w:space="0" w:color="auto"/>
              <w:left w:val="nil"/>
              <w:right w:val="nil"/>
            </w:tcBorders>
            <w:vAlign w:val="center"/>
          </w:tcPr>
          <w:p w:rsidR="005F5507" w:rsidRPr="00473286" w:rsidRDefault="005F5507" w:rsidP="006D0EE3">
            <w:pPr>
              <w:jc w:val="left"/>
              <w:rPr>
                <w:szCs w:val="21"/>
              </w:rPr>
            </w:pPr>
            <w:r w:rsidRPr="00473286">
              <w:rPr>
                <w:szCs w:val="21"/>
              </w:rPr>
              <w:t>企业所有权比率</w:t>
            </w:r>
          </w:p>
        </w:tc>
      </w:tr>
      <w:tr w:rsidR="005F5507" w:rsidRPr="00473286">
        <w:trPr>
          <w:jc w:val="center"/>
        </w:trPr>
        <w:tc>
          <w:tcPr>
            <w:tcW w:w="1564" w:type="auto"/>
            <w:tcBorders>
              <w:top w:val="nil"/>
              <w:left w:val="nil"/>
              <w:bottom w:val="nil"/>
              <w:right w:val="nil"/>
            </w:tcBorders>
            <w:vAlign w:val="center"/>
          </w:tcPr>
          <w:p w:rsidR="005F5507" w:rsidRPr="00473286" w:rsidRDefault="005F5507" w:rsidP="006D0EE3">
            <w:pPr>
              <w:jc w:val="left"/>
              <w:rPr>
                <w:szCs w:val="21"/>
              </w:rPr>
            </w:pPr>
            <w:r w:rsidRPr="00473286">
              <w:rPr>
                <w:szCs w:val="21"/>
              </w:rPr>
              <w:t>Thurik</w:t>
            </w:r>
          </w:p>
        </w:tc>
        <w:tc>
          <w:tcPr>
            <w:tcW w:w="990" w:type="auto"/>
            <w:tcBorders>
              <w:top w:val="nil"/>
              <w:left w:val="nil"/>
              <w:bottom w:val="nil"/>
              <w:right w:val="nil"/>
            </w:tcBorders>
            <w:vAlign w:val="center"/>
          </w:tcPr>
          <w:p w:rsidR="005F5507" w:rsidRPr="00473286" w:rsidRDefault="005F5507" w:rsidP="006D0EE3">
            <w:pPr>
              <w:jc w:val="left"/>
              <w:rPr>
                <w:szCs w:val="21"/>
              </w:rPr>
            </w:pPr>
            <w:r w:rsidRPr="00473286">
              <w:rPr>
                <w:szCs w:val="21"/>
              </w:rPr>
              <w:t>1999</w:t>
            </w:r>
          </w:p>
        </w:tc>
        <w:tc>
          <w:tcPr>
            <w:tcW w:w="5968" w:type="dxa"/>
            <w:vMerge/>
            <w:tcBorders>
              <w:left w:val="nil"/>
              <w:right w:val="nil"/>
            </w:tcBorders>
          </w:tcPr>
          <w:p w:rsidR="005F5507" w:rsidRPr="00473286" w:rsidRDefault="005F5507" w:rsidP="006D0EE3">
            <w:pPr>
              <w:jc w:val="left"/>
              <w:rPr>
                <w:szCs w:val="21"/>
              </w:rPr>
            </w:pPr>
          </w:p>
        </w:tc>
      </w:tr>
      <w:tr w:rsidR="005F5507" w:rsidRPr="00473286">
        <w:trPr>
          <w:jc w:val="center"/>
        </w:trPr>
        <w:tc>
          <w:tcPr>
            <w:tcW w:w="1564" w:type="auto"/>
            <w:tcBorders>
              <w:top w:val="nil"/>
              <w:left w:val="nil"/>
              <w:bottom w:val="nil"/>
              <w:right w:val="nil"/>
            </w:tcBorders>
            <w:vAlign w:val="center"/>
          </w:tcPr>
          <w:p w:rsidR="005F5507" w:rsidRPr="00473286" w:rsidRDefault="005F5507" w:rsidP="006D0EE3">
            <w:pPr>
              <w:jc w:val="left"/>
              <w:rPr>
                <w:szCs w:val="21"/>
              </w:rPr>
            </w:pPr>
            <w:r w:rsidRPr="00473286">
              <w:rPr>
                <w:szCs w:val="21"/>
              </w:rPr>
              <w:t>Martin Carreeh</w:t>
            </w:r>
          </w:p>
        </w:tc>
        <w:tc>
          <w:tcPr>
            <w:tcW w:w="990" w:type="auto"/>
            <w:tcBorders>
              <w:top w:val="nil"/>
              <w:left w:val="nil"/>
              <w:bottom w:val="nil"/>
              <w:right w:val="nil"/>
            </w:tcBorders>
            <w:vAlign w:val="center"/>
          </w:tcPr>
          <w:p w:rsidR="005F5507" w:rsidRPr="00473286" w:rsidRDefault="005F5507" w:rsidP="006D0EE3">
            <w:pPr>
              <w:jc w:val="left"/>
              <w:rPr>
                <w:szCs w:val="21"/>
              </w:rPr>
            </w:pPr>
            <w:r w:rsidRPr="00473286">
              <w:rPr>
                <w:szCs w:val="21"/>
              </w:rPr>
              <w:t>2002</w:t>
            </w:r>
          </w:p>
        </w:tc>
        <w:tc>
          <w:tcPr>
            <w:tcW w:w="5968" w:type="dxa"/>
            <w:vMerge/>
            <w:tcBorders>
              <w:left w:val="nil"/>
              <w:right w:val="nil"/>
            </w:tcBorders>
          </w:tcPr>
          <w:p w:rsidR="005F5507" w:rsidRPr="00473286" w:rsidRDefault="005F5507" w:rsidP="006D0EE3">
            <w:pPr>
              <w:jc w:val="left"/>
              <w:rPr>
                <w:szCs w:val="21"/>
              </w:rPr>
            </w:pPr>
          </w:p>
        </w:tc>
      </w:tr>
      <w:tr w:rsidR="005F5507" w:rsidRPr="00473286">
        <w:trPr>
          <w:jc w:val="center"/>
        </w:trPr>
        <w:tc>
          <w:tcPr>
            <w:tcW w:w="1564" w:type="auto"/>
            <w:tcBorders>
              <w:top w:val="nil"/>
              <w:left w:val="nil"/>
              <w:bottom w:val="single" w:sz="4" w:space="0" w:color="auto"/>
              <w:right w:val="nil"/>
            </w:tcBorders>
            <w:vAlign w:val="center"/>
          </w:tcPr>
          <w:p w:rsidR="005F5507" w:rsidRPr="00473286" w:rsidRDefault="005F5507" w:rsidP="006D0EE3">
            <w:pPr>
              <w:jc w:val="left"/>
              <w:rPr>
                <w:szCs w:val="21"/>
              </w:rPr>
            </w:pPr>
            <w:r w:rsidRPr="00473286">
              <w:rPr>
                <w:szCs w:val="21"/>
              </w:rPr>
              <w:t>Van Stel</w:t>
            </w:r>
          </w:p>
        </w:tc>
        <w:tc>
          <w:tcPr>
            <w:tcW w:w="990" w:type="auto"/>
            <w:tcBorders>
              <w:top w:val="nil"/>
              <w:left w:val="nil"/>
              <w:bottom w:val="single" w:sz="4" w:space="0" w:color="auto"/>
              <w:right w:val="nil"/>
            </w:tcBorders>
            <w:vAlign w:val="center"/>
          </w:tcPr>
          <w:p w:rsidR="005F5507" w:rsidRPr="00473286" w:rsidRDefault="005F5507" w:rsidP="006D0EE3">
            <w:pPr>
              <w:jc w:val="left"/>
              <w:rPr>
                <w:szCs w:val="21"/>
              </w:rPr>
            </w:pPr>
            <w:r w:rsidRPr="00473286">
              <w:rPr>
                <w:szCs w:val="21"/>
              </w:rPr>
              <w:t>2002</w:t>
            </w:r>
          </w:p>
        </w:tc>
        <w:tc>
          <w:tcPr>
            <w:tcW w:w="5968" w:type="dxa"/>
            <w:vMerge/>
            <w:tcBorders>
              <w:left w:val="nil"/>
              <w:bottom w:val="single" w:sz="4" w:space="0" w:color="auto"/>
              <w:right w:val="nil"/>
            </w:tcBorders>
          </w:tcPr>
          <w:p w:rsidR="005F5507" w:rsidRPr="00473286" w:rsidRDefault="005F5507" w:rsidP="006D0EE3">
            <w:pPr>
              <w:jc w:val="left"/>
              <w:rPr>
                <w:szCs w:val="21"/>
              </w:rPr>
            </w:pPr>
          </w:p>
        </w:tc>
      </w:tr>
      <w:tr w:rsidR="005F5507" w:rsidRPr="00473286">
        <w:trPr>
          <w:jc w:val="center"/>
        </w:trPr>
        <w:tc>
          <w:tcPr>
            <w:tcW w:w="1564" w:type="dxa"/>
            <w:tcBorders>
              <w:top w:val="single" w:sz="4" w:space="0" w:color="auto"/>
              <w:left w:val="nil"/>
              <w:bottom w:val="nil"/>
              <w:right w:val="nil"/>
            </w:tcBorders>
            <w:vAlign w:val="center"/>
          </w:tcPr>
          <w:p w:rsidR="005F5507" w:rsidRPr="00473286" w:rsidRDefault="005F5507" w:rsidP="006D0EE3">
            <w:pPr>
              <w:jc w:val="left"/>
              <w:rPr>
                <w:szCs w:val="21"/>
              </w:rPr>
            </w:pPr>
            <w:r w:rsidRPr="00473286">
              <w:rPr>
                <w:szCs w:val="21"/>
              </w:rPr>
              <w:t>Geroski</w:t>
            </w:r>
          </w:p>
        </w:tc>
        <w:tc>
          <w:tcPr>
            <w:tcW w:w="990" w:type="dxa"/>
            <w:tcBorders>
              <w:top w:val="single" w:sz="4" w:space="0" w:color="auto"/>
              <w:left w:val="nil"/>
              <w:bottom w:val="nil"/>
              <w:right w:val="nil"/>
            </w:tcBorders>
            <w:vAlign w:val="center"/>
          </w:tcPr>
          <w:p w:rsidR="005F5507" w:rsidRPr="00473286" w:rsidRDefault="005F5507" w:rsidP="006D0EE3">
            <w:pPr>
              <w:jc w:val="left"/>
              <w:rPr>
                <w:szCs w:val="21"/>
              </w:rPr>
            </w:pPr>
            <w:r w:rsidRPr="00473286">
              <w:rPr>
                <w:szCs w:val="21"/>
              </w:rPr>
              <w:t>1991</w:t>
            </w:r>
          </w:p>
        </w:tc>
        <w:tc>
          <w:tcPr>
            <w:tcW w:w="5968" w:type="dxa"/>
            <w:vMerge w:val="restart"/>
            <w:tcBorders>
              <w:top w:val="single" w:sz="4" w:space="0" w:color="auto"/>
              <w:left w:val="nil"/>
              <w:right w:val="nil"/>
            </w:tcBorders>
            <w:vAlign w:val="center"/>
          </w:tcPr>
          <w:p w:rsidR="005F5507" w:rsidRPr="00473286" w:rsidRDefault="005F5507" w:rsidP="006D0EE3">
            <w:pPr>
              <w:jc w:val="left"/>
              <w:rPr>
                <w:szCs w:val="21"/>
              </w:rPr>
            </w:pPr>
            <w:r w:rsidRPr="00473286">
              <w:rPr>
                <w:szCs w:val="21"/>
              </w:rPr>
              <w:t>企业进入退出比率</w:t>
            </w:r>
          </w:p>
        </w:tc>
      </w:tr>
      <w:tr w:rsidR="005F5507" w:rsidRPr="00473286">
        <w:trPr>
          <w:jc w:val="center"/>
        </w:trPr>
        <w:tc>
          <w:tcPr>
            <w:tcW w:w="1564" w:type="dxa"/>
            <w:tcBorders>
              <w:top w:val="nil"/>
              <w:left w:val="nil"/>
              <w:bottom w:val="nil"/>
              <w:right w:val="nil"/>
            </w:tcBorders>
            <w:vAlign w:val="center"/>
          </w:tcPr>
          <w:p w:rsidR="005F5507" w:rsidRPr="00473286" w:rsidRDefault="005F5507" w:rsidP="006D0EE3">
            <w:pPr>
              <w:jc w:val="left"/>
              <w:rPr>
                <w:szCs w:val="21"/>
              </w:rPr>
            </w:pPr>
            <w:r w:rsidRPr="00473286">
              <w:rPr>
                <w:szCs w:val="21"/>
              </w:rPr>
              <w:t>Mayes</w:t>
            </w:r>
          </w:p>
        </w:tc>
        <w:tc>
          <w:tcPr>
            <w:tcW w:w="990" w:type="dxa"/>
            <w:tcBorders>
              <w:top w:val="nil"/>
              <w:left w:val="nil"/>
              <w:bottom w:val="nil"/>
              <w:right w:val="nil"/>
            </w:tcBorders>
            <w:vAlign w:val="center"/>
          </w:tcPr>
          <w:p w:rsidR="005F5507" w:rsidRPr="00473286" w:rsidRDefault="005F5507" w:rsidP="006D0EE3">
            <w:pPr>
              <w:jc w:val="left"/>
              <w:rPr>
                <w:szCs w:val="21"/>
              </w:rPr>
            </w:pPr>
            <w:r w:rsidRPr="00473286">
              <w:rPr>
                <w:szCs w:val="21"/>
              </w:rPr>
              <w:t>1994</w:t>
            </w:r>
          </w:p>
        </w:tc>
        <w:tc>
          <w:tcPr>
            <w:tcW w:w="5968" w:type="dxa"/>
            <w:vMerge/>
            <w:tcBorders>
              <w:left w:val="nil"/>
              <w:bottom w:val="nil"/>
              <w:right w:val="nil"/>
            </w:tcBorders>
          </w:tcPr>
          <w:p w:rsidR="005F5507" w:rsidRPr="00473286" w:rsidRDefault="005F5507" w:rsidP="006D0EE3">
            <w:pPr>
              <w:jc w:val="left"/>
              <w:rPr>
                <w:szCs w:val="21"/>
              </w:rPr>
            </w:pPr>
          </w:p>
        </w:tc>
      </w:tr>
      <w:tr w:rsidR="005F5507" w:rsidRPr="00473286">
        <w:trPr>
          <w:jc w:val="center"/>
        </w:trPr>
        <w:tc>
          <w:tcPr>
            <w:tcW w:w="1564" w:type="dxa"/>
            <w:tcBorders>
              <w:top w:val="nil"/>
              <w:left w:val="nil"/>
              <w:bottom w:val="nil"/>
              <w:right w:val="nil"/>
            </w:tcBorders>
            <w:vAlign w:val="center"/>
          </w:tcPr>
          <w:p w:rsidR="005F5507" w:rsidRPr="00473286" w:rsidRDefault="005F5507" w:rsidP="006D0EE3">
            <w:pPr>
              <w:jc w:val="left"/>
              <w:rPr>
                <w:szCs w:val="21"/>
              </w:rPr>
            </w:pPr>
            <w:r w:rsidRPr="00473286">
              <w:rPr>
                <w:szCs w:val="21"/>
              </w:rPr>
              <w:t>Caves</w:t>
            </w:r>
          </w:p>
        </w:tc>
        <w:tc>
          <w:tcPr>
            <w:tcW w:w="990" w:type="dxa"/>
            <w:tcBorders>
              <w:top w:val="nil"/>
              <w:left w:val="nil"/>
              <w:bottom w:val="nil"/>
              <w:right w:val="nil"/>
            </w:tcBorders>
            <w:vAlign w:val="center"/>
          </w:tcPr>
          <w:p w:rsidR="005F5507" w:rsidRPr="00473286" w:rsidRDefault="005F5507" w:rsidP="006D0EE3">
            <w:pPr>
              <w:jc w:val="left"/>
              <w:rPr>
                <w:szCs w:val="21"/>
              </w:rPr>
            </w:pPr>
            <w:r w:rsidRPr="00473286">
              <w:rPr>
                <w:szCs w:val="21"/>
              </w:rPr>
              <w:t>1998</w:t>
            </w:r>
          </w:p>
        </w:tc>
        <w:tc>
          <w:tcPr>
            <w:tcW w:w="5968" w:type="dxa"/>
            <w:vMerge/>
            <w:tcBorders>
              <w:top w:val="nil"/>
              <w:left w:val="nil"/>
              <w:right w:val="nil"/>
            </w:tcBorders>
          </w:tcPr>
          <w:p w:rsidR="005F5507" w:rsidRPr="00473286" w:rsidRDefault="005F5507" w:rsidP="006D0EE3">
            <w:pPr>
              <w:jc w:val="left"/>
              <w:rPr>
                <w:szCs w:val="21"/>
              </w:rPr>
            </w:pPr>
          </w:p>
        </w:tc>
      </w:tr>
      <w:tr w:rsidR="005F5507" w:rsidRPr="00473286">
        <w:trPr>
          <w:jc w:val="center"/>
        </w:trPr>
        <w:tc>
          <w:tcPr>
            <w:tcW w:w="1564" w:type="dxa"/>
            <w:tcBorders>
              <w:top w:val="nil"/>
              <w:left w:val="nil"/>
              <w:bottom w:val="nil"/>
              <w:right w:val="nil"/>
            </w:tcBorders>
            <w:vAlign w:val="center"/>
          </w:tcPr>
          <w:p w:rsidR="005F5507" w:rsidRPr="00473286" w:rsidRDefault="005F5507" w:rsidP="006D0EE3">
            <w:pPr>
              <w:jc w:val="left"/>
              <w:rPr>
                <w:szCs w:val="21"/>
              </w:rPr>
            </w:pPr>
            <w:r w:rsidRPr="00473286">
              <w:rPr>
                <w:szCs w:val="21"/>
              </w:rPr>
              <w:t>Sung</w:t>
            </w:r>
          </w:p>
        </w:tc>
        <w:tc>
          <w:tcPr>
            <w:tcW w:w="990" w:type="dxa"/>
            <w:tcBorders>
              <w:top w:val="nil"/>
              <w:left w:val="nil"/>
              <w:bottom w:val="nil"/>
              <w:right w:val="nil"/>
            </w:tcBorders>
            <w:vAlign w:val="center"/>
          </w:tcPr>
          <w:p w:rsidR="005F5507" w:rsidRPr="00473286" w:rsidRDefault="005F5507" w:rsidP="006D0EE3">
            <w:pPr>
              <w:jc w:val="left"/>
              <w:rPr>
                <w:szCs w:val="21"/>
              </w:rPr>
            </w:pPr>
            <w:r w:rsidRPr="00473286">
              <w:rPr>
                <w:szCs w:val="21"/>
              </w:rPr>
              <w:t>1999</w:t>
            </w:r>
          </w:p>
        </w:tc>
        <w:tc>
          <w:tcPr>
            <w:tcW w:w="5968" w:type="dxa"/>
            <w:vMerge/>
            <w:tcBorders>
              <w:left w:val="nil"/>
              <w:right w:val="nil"/>
            </w:tcBorders>
          </w:tcPr>
          <w:p w:rsidR="005F5507" w:rsidRPr="00473286" w:rsidRDefault="005F5507" w:rsidP="006D0EE3">
            <w:pPr>
              <w:jc w:val="left"/>
              <w:rPr>
                <w:szCs w:val="21"/>
              </w:rPr>
            </w:pPr>
          </w:p>
        </w:tc>
      </w:tr>
      <w:tr w:rsidR="005F5507" w:rsidRPr="00473286">
        <w:trPr>
          <w:jc w:val="center"/>
        </w:trPr>
        <w:tc>
          <w:tcPr>
            <w:tcW w:w="1564" w:type="auto"/>
            <w:tcBorders>
              <w:top w:val="nil"/>
              <w:left w:val="nil"/>
              <w:right w:val="nil"/>
            </w:tcBorders>
            <w:vAlign w:val="center"/>
          </w:tcPr>
          <w:p w:rsidR="005F5507" w:rsidRPr="00473286" w:rsidRDefault="005F5507" w:rsidP="006D0EE3">
            <w:pPr>
              <w:jc w:val="left"/>
              <w:rPr>
                <w:szCs w:val="21"/>
              </w:rPr>
            </w:pPr>
            <w:r w:rsidRPr="00473286">
              <w:rPr>
                <w:szCs w:val="21"/>
              </w:rPr>
              <w:t>Hahn</w:t>
            </w:r>
          </w:p>
        </w:tc>
        <w:tc>
          <w:tcPr>
            <w:tcW w:w="990" w:type="auto"/>
            <w:tcBorders>
              <w:top w:val="nil"/>
              <w:left w:val="nil"/>
              <w:right w:val="nil"/>
            </w:tcBorders>
            <w:vAlign w:val="center"/>
          </w:tcPr>
          <w:p w:rsidR="005F5507" w:rsidRPr="00473286" w:rsidRDefault="005F5507" w:rsidP="006D0EE3">
            <w:pPr>
              <w:jc w:val="left"/>
              <w:rPr>
                <w:szCs w:val="21"/>
              </w:rPr>
            </w:pPr>
            <w:r w:rsidRPr="00473286">
              <w:rPr>
                <w:szCs w:val="21"/>
              </w:rPr>
              <w:t>2000</w:t>
            </w:r>
          </w:p>
        </w:tc>
        <w:tc>
          <w:tcPr>
            <w:tcW w:w="5968" w:type="dxa"/>
            <w:vMerge/>
            <w:tcBorders>
              <w:left w:val="nil"/>
              <w:right w:val="nil"/>
            </w:tcBorders>
          </w:tcPr>
          <w:p w:rsidR="005F5507" w:rsidRPr="00473286" w:rsidRDefault="005F5507" w:rsidP="006D0EE3">
            <w:pPr>
              <w:jc w:val="left"/>
              <w:rPr>
                <w:szCs w:val="21"/>
              </w:rPr>
            </w:pPr>
          </w:p>
        </w:tc>
      </w:tr>
      <w:tr w:rsidR="005F5507" w:rsidRPr="00473286">
        <w:trPr>
          <w:jc w:val="center"/>
        </w:trPr>
        <w:tc>
          <w:tcPr>
            <w:tcW w:w="1564" w:type="auto"/>
            <w:tcBorders>
              <w:left w:val="nil"/>
              <w:bottom w:val="nil"/>
              <w:right w:val="nil"/>
            </w:tcBorders>
            <w:vAlign w:val="center"/>
          </w:tcPr>
          <w:p w:rsidR="005F5507" w:rsidRPr="00473286" w:rsidRDefault="005F5507" w:rsidP="006D0EE3">
            <w:pPr>
              <w:jc w:val="left"/>
              <w:rPr>
                <w:szCs w:val="21"/>
              </w:rPr>
            </w:pPr>
            <w:r w:rsidRPr="00473286">
              <w:rPr>
                <w:szCs w:val="21"/>
              </w:rPr>
              <w:t>Rothwell</w:t>
            </w:r>
          </w:p>
        </w:tc>
        <w:tc>
          <w:tcPr>
            <w:tcW w:w="990" w:type="auto"/>
            <w:tcBorders>
              <w:left w:val="nil"/>
              <w:bottom w:val="nil"/>
              <w:right w:val="nil"/>
            </w:tcBorders>
            <w:vAlign w:val="center"/>
          </w:tcPr>
          <w:p w:rsidR="005F5507" w:rsidRPr="00473286" w:rsidRDefault="005F5507" w:rsidP="006D0EE3">
            <w:pPr>
              <w:jc w:val="left"/>
              <w:rPr>
                <w:szCs w:val="21"/>
              </w:rPr>
            </w:pPr>
            <w:r w:rsidRPr="00473286">
              <w:rPr>
                <w:szCs w:val="21"/>
              </w:rPr>
              <w:t>1982</w:t>
            </w:r>
          </w:p>
        </w:tc>
        <w:tc>
          <w:tcPr>
            <w:tcW w:w="5968" w:type="dxa"/>
            <w:vMerge w:val="restart"/>
            <w:tcBorders>
              <w:left w:val="nil"/>
              <w:right w:val="nil"/>
            </w:tcBorders>
            <w:vAlign w:val="center"/>
          </w:tcPr>
          <w:p w:rsidR="005F5507" w:rsidRPr="00473286" w:rsidRDefault="005F5507" w:rsidP="006D0EE3">
            <w:pPr>
              <w:jc w:val="left"/>
              <w:rPr>
                <w:szCs w:val="21"/>
              </w:rPr>
            </w:pPr>
            <w:r w:rsidRPr="00473286">
              <w:rPr>
                <w:szCs w:val="21"/>
              </w:rPr>
              <w:t>小企业所占市场份额</w:t>
            </w:r>
          </w:p>
        </w:tc>
      </w:tr>
      <w:tr w:rsidR="005F5507" w:rsidRPr="00473286">
        <w:trPr>
          <w:jc w:val="center"/>
        </w:trPr>
        <w:tc>
          <w:tcPr>
            <w:tcW w:w="1564" w:type="dxa"/>
            <w:tcBorders>
              <w:top w:val="nil"/>
              <w:left w:val="nil"/>
              <w:bottom w:val="nil"/>
              <w:right w:val="nil"/>
            </w:tcBorders>
            <w:vAlign w:val="center"/>
          </w:tcPr>
          <w:p w:rsidR="005F5507" w:rsidRPr="00473286" w:rsidRDefault="005F5507" w:rsidP="006D0EE3">
            <w:pPr>
              <w:jc w:val="left"/>
              <w:rPr>
                <w:szCs w:val="21"/>
              </w:rPr>
            </w:pPr>
            <w:r w:rsidRPr="00473286">
              <w:rPr>
                <w:szCs w:val="21"/>
              </w:rPr>
              <w:t>Geroski</w:t>
            </w:r>
          </w:p>
        </w:tc>
        <w:tc>
          <w:tcPr>
            <w:tcW w:w="990" w:type="dxa"/>
            <w:tcBorders>
              <w:top w:val="nil"/>
              <w:left w:val="nil"/>
              <w:bottom w:val="nil"/>
              <w:right w:val="nil"/>
            </w:tcBorders>
            <w:vAlign w:val="center"/>
          </w:tcPr>
          <w:p w:rsidR="005F5507" w:rsidRPr="00473286" w:rsidRDefault="005F5507" w:rsidP="006D0EE3">
            <w:pPr>
              <w:jc w:val="left"/>
              <w:rPr>
                <w:szCs w:val="21"/>
              </w:rPr>
            </w:pPr>
            <w:r w:rsidRPr="00473286">
              <w:rPr>
                <w:szCs w:val="21"/>
              </w:rPr>
              <w:t>1991</w:t>
            </w:r>
          </w:p>
        </w:tc>
        <w:tc>
          <w:tcPr>
            <w:tcW w:w="5968" w:type="dxa"/>
            <w:vMerge/>
            <w:tcBorders>
              <w:left w:val="nil"/>
              <w:right w:val="nil"/>
            </w:tcBorders>
          </w:tcPr>
          <w:p w:rsidR="005F5507" w:rsidRPr="00473286" w:rsidRDefault="005F5507" w:rsidP="006D0EE3">
            <w:pPr>
              <w:jc w:val="left"/>
              <w:rPr>
                <w:szCs w:val="21"/>
              </w:rPr>
            </w:pPr>
          </w:p>
        </w:tc>
      </w:tr>
      <w:tr w:rsidR="005F5507" w:rsidRPr="00473286">
        <w:trPr>
          <w:jc w:val="center"/>
        </w:trPr>
        <w:tc>
          <w:tcPr>
            <w:tcW w:w="1564" w:type="auto"/>
            <w:tcBorders>
              <w:top w:val="nil"/>
              <w:left w:val="nil"/>
              <w:bottom w:val="nil"/>
              <w:right w:val="nil"/>
            </w:tcBorders>
            <w:vAlign w:val="center"/>
          </w:tcPr>
          <w:p w:rsidR="005F5507" w:rsidRPr="00473286" w:rsidRDefault="005F5507" w:rsidP="006D0EE3">
            <w:pPr>
              <w:jc w:val="left"/>
              <w:rPr>
                <w:szCs w:val="21"/>
              </w:rPr>
            </w:pPr>
            <w:r w:rsidRPr="00473286">
              <w:rPr>
                <w:szCs w:val="21"/>
              </w:rPr>
              <w:t>Ace</w:t>
            </w:r>
          </w:p>
        </w:tc>
        <w:tc>
          <w:tcPr>
            <w:tcW w:w="990" w:type="auto"/>
            <w:tcBorders>
              <w:top w:val="nil"/>
              <w:left w:val="nil"/>
              <w:bottom w:val="nil"/>
              <w:right w:val="nil"/>
            </w:tcBorders>
            <w:vAlign w:val="center"/>
          </w:tcPr>
          <w:p w:rsidR="005F5507" w:rsidRPr="00473286" w:rsidRDefault="005F5507" w:rsidP="006D0EE3">
            <w:pPr>
              <w:jc w:val="left"/>
              <w:rPr>
                <w:szCs w:val="21"/>
              </w:rPr>
            </w:pPr>
            <w:r w:rsidRPr="00473286">
              <w:rPr>
                <w:szCs w:val="21"/>
              </w:rPr>
              <w:t>1993</w:t>
            </w:r>
          </w:p>
        </w:tc>
        <w:tc>
          <w:tcPr>
            <w:tcW w:w="5968" w:type="dxa"/>
            <w:vMerge/>
            <w:tcBorders>
              <w:left w:val="nil"/>
              <w:right w:val="nil"/>
            </w:tcBorders>
          </w:tcPr>
          <w:p w:rsidR="005F5507" w:rsidRPr="00473286" w:rsidRDefault="005F5507" w:rsidP="006D0EE3">
            <w:pPr>
              <w:jc w:val="left"/>
              <w:rPr>
                <w:szCs w:val="21"/>
              </w:rPr>
            </w:pPr>
          </w:p>
        </w:tc>
      </w:tr>
      <w:tr w:rsidR="005F5507" w:rsidRPr="00473286">
        <w:trPr>
          <w:jc w:val="center"/>
        </w:trPr>
        <w:tc>
          <w:tcPr>
            <w:tcW w:w="1564" w:type="auto"/>
            <w:tcBorders>
              <w:top w:val="nil"/>
              <w:left w:val="nil"/>
              <w:right w:val="nil"/>
            </w:tcBorders>
            <w:vAlign w:val="center"/>
          </w:tcPr>
          <w:p w:rsidR="005F5507" w:rsidRPr="00473286" w:rsidRDefault="005F5507" w:rsidP="006D0EE3">
            <w:pPr>
              <w:jc w:val="left"/>
              <w:rPr>
                <w:szCs w:val="21"/>
              </w:rPr>
            </w:pPr>
            <w:r w:rsidRPr="00473286">
              <w:rPr>
                <w:szCs w:val="21"/>
              </w:rPr>
              <w:t>Cabral</w:t>
            </w:r>
          </w:p>
        </w:tc>
        <w:tc>
          <w:tcPr>
            <w:tcW w:w="990" w:type="auto"/>
            <w:tcBorders>
              <w:top w:val="nil"/>
              <w:left w:val="nil"/>
              <w:right w:val="nil"/>
            </w:tcBorders>
            <w:vAlign w:val="center"/>
          </w:tcPr>
          <w:p w:rsidR="005F5507" w:rsidRPr="00473286" w:rsidRDefault="005F5507" w:rsidP="006D0EE3">
            <w:pPr>
              <w:jc w:val="left"/>
              <w:rPr>
                <w:szCs w:val="21"/>
              </w:rPr>
            </w:pPr>
            <w:r w:rsidRPr="00473286">
              <w:rPr>
                <w:szCs w:val="21"/>
              </w:rPr>
              <w:t>1991</w:t>
            </w:r>
          </w:p>
        </w:tc>
        <w:tc>
          <w:tcPr>
            <w:tcW w:w="5968" w:type="dxa"/>
            <w:vMerge/>
            <w:tcBorders>
              <w:left w:val="nil"/>
              <w:right w:val="nil"/>
            </w:tcBorders>
          </w:tcPr>
          <w:p w:rsidR="005F5507" w:rsidRPr="00473286" w:rsidRDefault="005F5507" w:rsidP="006D0EE3">
            <w:pPr>
              <w:jc w:val="left"/>
              <w:rPr>
                <w:szCs w:val="21"/>
              </w:rPr>
            </w:pPr>
          </w:p>
        </w:tc>
      </w:tr>
      <w:tr w:rsidR="005F5507" w:rsidRPr="00473286">
        <w:trPr>
          <w:jc w:val="center"/>
        </w:trPr>
        <w:tc>
          <w:tcPr>
            <w:tcW w:w="1564" w:type="auto"/>
            <w:tcBorders>
              <w:left w:val="nil"/>
              <w:bottom w:val="nil"/>
              <w:right w:val="nil"/>
            </w:tcBorders>
            <w:vAlign w:val="center"/>
          </w:tcPr>
          <w:p w:rsidR="005F5507" w:rsidRPr="00473286" w:rsidRDefault="005F5507" w:rsidP="006D0EE3">
            <w:pPr>
              <w:jc w:val="left"/>
              <w:rPr>
                <w:szCs w:val="21"/>
              </w:rPr>
            </w:pPr>
            <w:r w:rsidRPr="00473286">
              <w:rPr>
                <w:szCs w:val="21"/>
              </w:rPr>
              <w:t>Wortman</w:t>
            </w:r>
          </w:p>
        </w:tc>
        <w:tc>
          <w:tcPr>
            <w:tcW w:w="990" w:type="auto"/>
            <w:tcBorders>
              <w:left w:val="nil"/>
              <w:bottom w:val="nil"/>
              <w:right w:val="nil"/>
            </w:tcBorders>
            <w:vAlign w:val="center"/>
          </w:tcPr>
          <w:p w:rsidR="005F5507" w:rsidRPr="00473286" w:rsidRDefault="005F5507" w:rsidP="006D0EE3">
            <w:pPr>
              <w:jc w:val="left"/>
              <w:rPr>
                <w:szCs w:val="21"/>
              </w:rPr>
            </w:pPr>
            <w:r w:rsidRPr="00473286">
              <w:rPr>
                <w:szCs w:val="21"/>
              </w:rPr>
              <w:t>1987</w:t>
            </w:r>
          </w:p>
        </w:tc>
        <w:tc>
          <w:tcPr>
            <w:tcW w:w="5968" w:type="dxa"/>
            <w:vMerge w:val="restart"/>
            <w:tcBorders>
              <w:left w:val="nil"/>
              <w:right w:val="nil"/>
            </w:tcBorders>
            <w:vAlign w:val="center"/>
          </w:tcPr>
          <w:p w:rsidR="005F5507" w:rsidRPr="00473286" w:rsidRDefault="005F5507" w:rsidP="006D0EE3">
            <w:pPr>
              <w:jc w:val="left"/>
              <w:rPr>
                <w:szCs w:val="21"/>
              </w:rPr>
            </w:pPr>
            <w:r w:rsidRPr="00473286">
              <w:rPr>
                <w:szCs w:val="21"/>
              </w:rPr>
              <w:t>新企业的设立</w:t>
            </w:r>
          </w:p>
        </w:tc>
      </w:tr>
      <w:tr w:rsidR="005F5507" w:rsidRPr="00473286">
        <w:trPr>
          <w:jc w:val="center"/>
        </w:trPr>
        <w:tc>
          <w:tcPr>
            <w:tcW w:w="1564" w:type="auto"/>
            <w:tcBorders>
              <w:top w:val="nil"/>
              <w:left w:val="nil"/>
              <w:right w:val="nil"/>
            </w:tcBorders>
            <w:vAlign w:val="center"/>
          </w:tcPr>
          <w:p w:rsidR="005F5507" w:rsidRPr="00473286" w:rsidRDefault="005F5507" w:rsidP="006D0EE3">
            <w:pPr>
              <w:jc w:val="left"/>
              <w:rPr>
                <w:szCs w:val="21"/>
              </w:rPr>
            </w:pPr>
            <w:r w:rsidRPr="00473286">
              <w:rPr>
                <w:szCs w:val="21"/>
              </w:rPr>
              <w:t>Macmillan</w:t>
            </w:r>
          </w:p>
        </w:tc>
        <w:tc>
          <w:tcPr>
            <w:tcW w:w="990" w:type="auto"/>
            <w:tcBorders>
              <w:top w:val="nil"/>
              <w:left w:val="nil"/>
              <w:right w:val="nil"/>
            </w:tcBorders>
            <w:vAlign w:val="center"/>
          </w:tcPr>
          <w:p w:rsidR="005F5507" w:rsidRPr="00473286" w:rsidRDefault="005F5507" w:rsidP="006D0EE3">
            <w:pPr>
              <w:jc w:val="left"/>
              <w:rPr>
                <w:szCs w:val="21"/>
              </w:rPr>
            </w:pPr>
            <w:r w:rsidRPr="00473286">
              <w:rPr>
                <w:szCs w:val="21"/>
              </w:rPr>
              <w:t>1988</w:t>
            </w:r>
          </w:p>
        </w:tc>
        <w:tc>
          <w:tcPr>
            <w:tcW w:w="5968" w:type="dxa"/>
            <w:vMerge/>
            <w:tcBorders>
              <w:left w:val="nil"/>
              <w:right w:val="nil"/>
            </w:tcBorders>
          </w:tcPr>
          <w:p w:rsidR="005F5507" w:rsidRPr="00473286" w:rsidRDefault="005F5507" w:rsidP="006D0EE3">
            <w:pPr>
              <w:jc w:val="left"/>
              <w:rPr>
                <w:szCs w:val="21"/>
              </w:rPr>
            </w:pPr>
          </w:p>
        </w:tc>
      </w:tr>
      <w:tr w:rsidR="005F5507" w:rsidRPr="00473286">
        <w:trPr>
          <w:jc w:val="center"/>
        </w:trPr>
        <w:tc>
          <w:tcPr>
            <w:tcW w:w="1564" w:type="auto"/>
            <w:tcBorders>
              <w:left w:val="nil"/>
              <w:bottom w:val="nil"/>
              <w:right w:val="nil"/>
            </w:tcBorders>
            <w:vAlign w:val="center"/>
          </w:tcPr>
          <w:p w:rsidR="005F5507" w:rsidRPr="00473286" w:rsidRDefault="005F5507" w:rsidP="006D0EE3">
            <w:pPr>
              <w:jc w:val="left"/>
              <w:rPr>
                <w:szCs w:val="21"/>
              </w:rPr>
            </w:pPr>
            <w:r w:rsidRPr="00473286">
              <w:rPr>
                <w:szCs w:val="21"/>
              </w:rPr>
              <w:t>Reynolds</w:t>
            </w:r>
          </w:p>
        </w:tc>
        <w:tc>
          <w:tcPr>
            <w:tcW w:w="990" w:type="auto"/>
            <w:tcBorders>
              <w:left w:val="nil"/>
              <w:bottom w:val="nil"/>
              <w:right w:val="nil"/>
            </w:tcBorders>
            <w:vAlign w:val="center"/>
          </w:tcPr>
          <w:p w:rsidR="005F5507" w:rsidRPr="00473286" w:rsidRDefault="005F5507" w:rsidP="006D0EE3">
            <w:pPr>
              <w:jc w:val="left"/>
              <w:rPr>
                <w:szCs w:val="21"/>
              </w:rPr>
            </w:pPr>
            <w:r w:rsidRPr="00473286">
              <w:rPr>
                <w:szCs w:val="21"/>
              </w:rPr>
              <w:t>2000</w:t>
            </w:r>
          </w:p>
        </w:tc>
        <w:tc>
          <w:tcPr>
            <w:tcW w:w="5968" w:type="dxa"/>
            <w:vMerge w:val="restart"/>
            <w:tcBorders>
              <w:left w:val="nil"/>
              <w:right w:val="nil"/>
            </w:tcBorders>
            <w:vAlign w:val="center"/>
          </w:tcPr>
          <w:p w:rsidR="005F5507" w:rsidRPr="00473286" w:rsidRDefault="005F5507" w:rsidP="006D0EE3">
            <w:pPr>
              <w:jc w:val="left"/>
              <w:rPr>
                <w:szCs w:val="21"/>
              </w:rPr>
            </w:pPr>
            <w:r w:rsidRPr="00473286">
              <w:rPr>
                <w:szCs w:val="21"/>
              </w:rPr>
              <w:t>市场参与创业人数</w:t>
            </w:r>
          </w:p>
        </w:tc>
      </w:tr>
      <w:tr w:rsidR="005F5507" w:rsidRPr="00473286">
        <w:trPr>
          <w:jc w:val="center"/>
        </w:trPr>
        <w:tc>
          <w:tcPr>
            <w:tcW w:w="1564" w:type="auto"/>
            <w:tcBorders>
              <w:top w:val="nil"/>
              <w:left w:val="nil"/>
              <w:bottom w:val="nil"/>
              <w:right w:val="nil"/>
            </w:tcBorders>
            <w:vAlign w:val="center"/>
          </w:tcPr>
          <w:p w:rsidR="005F5507" w:rsidRPr="00473286" w:rsidRDefault="005F5507" w:rsidP="006D0EE3">
            <w:pPr>
              <w:jc w:val="left"/>
              <w:rPr>
                <w:szCs w:val="21"/>
              </w:rPr>
            </w:pPr>
            <w:r w:rsidRPr="00473286">
              <w:rPr>
                <w:szCs w:val="21"/>
              </w:rPr>
              <w:t>Linghui Tang</w:t>
            </w:r>
          </w:p>
        </w:tc>
        <w:tc>
          <w:tcPr>
            <w:tcW w:w="990" w:type="auto"/>
            <w:tcBorders>
              <w:top w:val="nil"/>
              <w:left w:val="nil"/>
              <w:bottom w:val="nil"/>
              <w:right w:val="nil"/>
            </w:tcBorders>
            <w:vAlign w:val="center"/>
          </w:tcPr>
          <w:p w:rsidR="005F5507" w:rsidRPr="00473286" w:rsidRDefault="005F5507" w:rsidP="006D0EE3">
            <w:pPr>
              <w:jc w:val="left"/>
              <w:rPr>
                <w:szCs w:val="21"/>
              </w:rPr>
            </w:pPr>
            <w:r w:rsidRPr="00473286">
              <w:rPr>
                <w:szCs w:val="21"/>
              </w:rPr>
              <w:t>2004</w:t>
            </w:r>
          </w:p>
        </w:tc>
        <w:tc>
          <w:tcPr>
            <w:tcW w:w="5968" w:type="dxa"/>
            <w:vMerge/>
            <w:tcBorders>
              <w:left w:val="nil"/>
              <w:right w:val="nil"/>
            </w:tcBorders>
          </w:tcPr>
          <w:p w:rsidR="005F5507" w:rsidRPr="00473286" w:rsidRDefault="005F5507" w:rsidP="006D0EE3">
            <w:pPr>
              <w:jc w:val="left"/>
              <w:rPr>
                <w:szCs w:val="21"/>
              </w:rPr>
            </w:pPr>
          </w:p>
        </w:tc>
      </w:tr>
      <w:tr w:rsidR="005F5507" w:rsidRPr="00473286">
        <w:trPr>
          <w:jc w:val="center"/>
        </w:trPr>
        <w:tc>
          <w:tcPr>
            <w:tcW w:w="1564" w:type="auto"/>
            <w:tcBorders>
              <w:top w:val="nil"/>
              <w:left w:val="nil"/>
              <w:bottom w:val="single" w:sz="12" w:space="0" w:color="auto"/>
              <w:right w:val="nil"/>
            </w:tcBorders>
            <w:vAlign w:val="center"/>
          </w:tcPr>
          <w:p w:rsidR="005F5507" w:rsidRPr="00473286" w:rsidRDefault="005F5507" w:rsidP="006D0EE3">
            <w:pPr>
              <w:jc w:val="left"/>
              <w:rPr>
                <w:szCs w:val="21"/>
              </w:rPr>
            </w:pPr>
            <w:r w:rsidRPr="00473286">
              <w:rPr>
                <w:szCs w:val="21"/>
              </w:rPr>
              <w:t>Varga Attila</w:t>
            </w:r>
          </w:p>
        </w:tc>
        <w:tc>
          <w:tcPr>
            <w:tcW w:w="990" w:type="auto"/>
            <w:tcBorders>
              <w:top w:val="nil"/>
              <w:left w:val="nil"/>
              <w:bottom w:val="single" w:sz="12" w:space="0" w:color="auto"/>
              <w:right w:val="nil"/>
            </w:tcBorders>
            <w:vAlign w:val="center"/>
          </w:tcPr>
          <w:p w:rsidR="005F5507" w:rsidRPr="00473286" w:rsidRDefault="005F5507" w:rsidP="006D0EE3">
            <w:pPr>
              <w:jc w:val="left"/>
              <w:rPr>
                <w:szCs w:val="21"/>
              </w:rPr>
            </w:pPr>
            <w:r w:rsidRPr="00473286">
              <w:rPr>
                <w:szCs w:val="21"/>
              </w:rPr>
              <w:t>2005</w:t>
            </w:r>
          </w:p>
        </w:tc>
        <w:tc>
          <w:tcPr>
            <w:tcW w:w="5968" w:type="dxa"/>
            <w:vMerge/>
            <w:tcBorders>
              <w:left w:val="nil"/>
              <w:bottom w:val="single" w:sz="12" w:space="0" w:color="auto"/>
              <w:right w:val="nil"/>
            </w:tcBorders>
          </w:tcPr>
          <w:p w:rsidR="005F5507" w:rsidRPr="00473286" w:rsidRDefault="005F5507" w:rsidP="006D0EE3">
            <w:pPr>
              <w:jc w:val="left"/>
              <w:rPr>
                <w:szCs w:val="21"/>
              </w:rPr>
            </w:pPr>
          </w:p>
        </w:tc>
      </w:tr>
    </w:tbl>
    <w:p w:rsidR="005F5507" w:rsidRPr="00473286" w:rsidRDefault="005F5507">
      <w:pPr>
        <w:spacing w:line="400" w:lineRule="exact"/>
        <w:rPr>
          <w:sz w:val="24"/>
        </w:rPr>
      </w:pPr>
    </w:p>
    <w:p w:rsidR="005F5507" w:rsidRPr="00473286" w:rsidRDefault="005F5507">
      <w:pPr>
        <w:spacing w:line="400" w:lineRule="exact"/>
        <w:ind w:firstLineChars="200" w:firstLine="480"/>
        <w:rPr>
          <w:sz w:val="24"/>
        </w:rPr>
      </w:pPr>
      <w:r w:rsidRPr="00473286">
        <w:rPr>
          <w:sz w:val="24"/>
        </w:rPr>
        <w:t>随着研究的拓展，一些学者认为单一指标无法满足企业家精神的多维度研究，开始逐步探究综合指标的适用性。目前对于企业家精神综合指标的构建大致分为公司层面和社会层面。公司层面的企业家精神构建体系由</w:t>
      </w:r>
      <w:r w:rsidRPr="00473286">
        <w:rPr>
          <w:sz w:val="24"/>
        </w:rPr>
        <w:t>Covin</w:t>
      </w:r>
      <w:r w:rsidRPr="00473286">
        <w:rPr>
          <w:sz w:val="24"/>
        </w:rPr>
        <w:t>提出，经过</w:t>
      </w:r>
      <w:r w:rsidRPr="00473286">
        <w:rPr>
          <w:sz w:val="24"/>
        </w:rPr>
        <w:t>Zahra</w:t>
      </w:r>
      <w:r w:rsidRPr="00473286">
        <w:rPr>
          <w:sz w:val="24"/>
        </w:rPr>
        <w:t>（</w:t>
      </w:r>
      <w:r w:rsidRPr="00473286">
        <w:rPr>
          <w:sz w:val="24"/>
        </w:rPr>
        <w:t>1993</w:t>
      </w:r>
      <w:r w:rsidRPr="00473286">
        <w:rPr>
          <w:sz w:val="24"/>
        </w:rPr>
        <w:t>）、</w:t>
      </w:r>
      <w:r w:rsidRPr="00473286">
        <w:rPr>
          <w:rFonts w:hint="eastAsia"/>
          <w:sz w:val="24"/>
        </w:rPr>
        <w:t>Dess</w:t>
      </w:r>
      <w:r w:rsidRPr="00473286">
        <w:rPr>
          <w:sz w:val="24"/>
        </w:rPr>
        <w:t>（</w:t>
      </w:r>
      <w:r w:rsidRPr="00473286">
        <w:rPr>
          <w:sz w:val="24"/>
        </w:rPr>
        <w:t>1997</w:t>
      </w:r>
      <w:r w:rsidRPr="00473286">
        <w:rPr>
          <w:sz w:val="24"/>
        </w:rPr>
        <w:t>）、</w:t>
      </w:r>
      <w:r w:rsidRPr="00473286">
        <w:rPr>
          <w:sz w:val="24"/>
        </w:rPr>
        <w:t>Hadley</w:t>
      </w:r>
      <w:r w:rsidRPr="00473286">
        <w:rPr>
          <w:sz w:val="24"/>
        </w:rPr>
        <w:t>（</w:t>
      </w:r>
      <w:r w:rsidRPr="00473286">
        <w:rPr>
          <w:sz w:val="24"/>
        </w:rPr>
        <w:t>2000</w:t>
      </w:r>
      <w:r w:rsidRPr="00473286">
        <w:rPr>
          <w:sz w:val="24"/>
        </w:rPr>
        <w:t>）的发展后得到不断的完善</w:t>
      </w:r>
      <w:r w:rsidRPr="00473286">
        <w:rPr>
          <w:sz w:val="24"/>
          <w:vertAlign w:val="superscript"/>
        </w:rPr>
        <w:fldChar w:fldCharType="begin"/>
      </w:r>
      <w:r w:rsidRPr="00473286">
        <w:rPr>
          <w:sz w:val="24"/>
          <w:vertAlign w:val="superscript"/>
        </w:rPr>
        <w:instrText xml:space="preserve"> REF _Ref68563718 \r \h  \* MERGEFORMAT </w:instrText>
      </w:r>
      <w:r w:rsidRPr="00473286">
        <w:rPr>
          <w:sz w:val="24"/>
          <w:vertAlign w:val="superscript"/>
        </w:rPr>
      </w:r>
      <w:r w:rsidRPr="00473286">
        <w:rPr>
          <w:sz w:val="24"/>
          <w:vertAlign w:val="superscript"/>
        </w:rPr>
        <w:fldChar w:fldCharType="separate"/>
      </w:r>
      <w:r w:rsidR="00C84BF7">
        <w:rPr>
          <w:sz w:val="24"/>
          <w:vertAlign w:val="superscript"/>
        </w:rPr>
        <w:t>[35]</w:t>
      </w:r>
      <w:r w:rsidRPr="00473286">
        <w:rPr>
          <w:sz w:val="24"/>
          <w:vertAlign w:val="superscript"/>
        </w:rPr>
        <w:fldChar w:fldCharType="end"/>
      </w:r>
      <w:r w:rsidRPr="00473286">
        <w:rPr>
          <w:sz w:val="24"/>
        </w:rPr>
        <w:t>。对于社会层面的企业家精神构建可能由于外部环境的不确定性，难以准确衡量，目前的研究文献比较杂乱，如表</w:t>
      </w:r>
      <w:r w:rsidRPr="00473286">
        <w:rPr>
          <w:sz w:val="24"/>
        </w:rPr>
        <w:t>2-3</w:t>
      </w:r>
      <w:r w:rsidRPr="00473286">
        <w:rPr>
          <w:sz w:val="24"/>
        </w:rPr>
        <w:t>所示：</w:t>
      </w:r>
    </w:p>
    <w:p w:rsidR="005F5507" w:rsidRPr="00473286" w:rsidRDefault="005F5507">
      <w:pPr>
        <w:spacing w:beforeLines="30" w:before="93"/>
        <w:jc w:val="center"/>
        <w:rPr>
          <w:rFonts w:eastAsia="楷体"/>
          <w:szCs w:val="21"/>
        </w:rPr>
      </w:pPr>
      <w:r w:rsidRPr="00473286">
        <w:rPr>
          <w:rFonts w:eastAsia="楷体"/>
          <w:szCs w:val="21"/>
        </w:rPr>
        <w:t>表</w:t>
      </w:r>
      <w:r w:rsidRPr="00473286">
        <w:rPr>
          <w:rFonts w:eastAsia="楷体"/>
          <w:szCs w:val="21"/>
        </w:rPr>
        <w:t>2-3</w:t>
      </w:r>
      <w:r w:rsidRPr="00473286">
        <w:rPr>
          <w:rFonts w:eastAsia="楷体"/>
          <w:szCs w:val="21"/>
        </w:rPr>
        <w:t>企业家精神综合指标文献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990"/>
        <w:gridCol w:w="5968"/>
      </w:tblGrid>
      <w:tr w:rsidR="005F5507" w:rsidRPr="00473286">
        <w:trPr>
          <w:jc w:val="center"/>
        </w:trPr>
        <w:tc>
          <w:tcPr>
            <w:tcW w:w="1564" w:type="dxa"/>
            <w:tcBorders>
              <w:top w:val="single" w:sz="12" w:space="0" w:color="auto"/>
              <w:left w:val="nil"/>
              <w:bottom w:val="single" w:sz="8" w:space="0" w:color="000000"/>
              <w:right w:val="nil"/>
            </w:tcBorders>
          </w:tcPr>
          <w:p w:rsidR="005F5507" w:rsidRPr="00473286" w:rsidRDefault="005F5507" w:rsidP="006D0EE3">
            <w:pPr>
              <w:jc w:val="left"/>
              <w:rPr>
                <w:szCs w:val="21"/>
              </w:rPr>
            </w:pPr>
            <w:r w:rsidRPr="00473286">
              <w:rPr>
                <w:szCs w:val="21"/>
              </w:rPr>
              <w:t>学者</w:t>
            </w:r>
          </w:p>
        </w:tc>
        <w:tc>
          <w:tcPr>
            <w:tcW w:w="990" w:type="dxa"/>
            <w:tcBorders>
              <w:top w:val="single" w:sz="12" w:space="0" w:color="auto"/>
              <w:left w:val="nil"/>
              <w:bottom w:val="single" w:sz="8" w:space="0" w:color="000000"/>
              <w:right w:val="nil"/>
            </w:tcBorders>
          </w:tcPr>
          <w:p w:rsidR="005F5507" w:rsidRPr="00473286" w:rsidRDefault="005F5507" w:rsidP="006D0EE3">
            <w:pPr>
              <w:jc w:val="left"/>
              <w:rPr>
                <w:szCs w:val="21"/>
              </w:rPr>
            </w:pPr>
            <w:r w:rsidRPr="00473286">
              <w:rPr>
                <w:szCs w:val="21"/>
              </w:rPr>
              <w:t>年份</w:t>
            </w:r>
          </w:p>
        </w:tc>
        <w:tc>
          <w:tcPr>
            <w:tcW w:w="5968" w:type="dxa"/>
            <w:tcBorders>
              <w:top w:val="single" w:sz="12" w:space="0" w:color="auto"/>
              <w:left w:val="nil"/>
              <w:bottom w:val="single" w:sz="8" w:space="0" w:color="000000"/>
              <w:right w:val="nil"/>
            </w:tcBorders>
          </w:tcPr>
          <w:p w:rsidR="005F5507" w:rsidRPr="00473286" w:rsidRDefault="005F5507" w:rsidP="006D0EE3">
            <w:pPr>
              <w:jc w:val="left"/>
              <w:rPr>
                <w:szCs w:val="21"/>
              </w:rPr>
            </w:pPr>
            <w:r w:rsidRPr="00473286">
              <w:rPr>
                <w:szCs w:val="21"/>
              </w:rPr>
              <w:t>度量指标</w:t>
            </w:r>
          </w:p>
        </w:tc>
      </w:tr>
      <w:tr w:rsidR="005F5507" w:rsidRPr="00473286">
        <w:trPr>
          <w:jc w:val="center"/>
        </w:trPr>
        <w:tc>
          <w:tcPr>
            <w:tcW w:w="1564" w:type="dxa"/>
            <w:tcBorders>
              <w:top w:val="nil"/>
              <w:left w:val="nil"/>
              <w:bottom w:val="nil"/>
              <w:right w:val="nil"/>
            </w:tcBorders>
            <w:vAlign w:val="center"/>
          </w:tcPr>
          <w:p w:rsidR="005F5507" w:rsidRPr="00473286" w:rsidRDefault="005F5507" w:rsidP="006D0EE3">
            <w:pPr>
              <w:jc w:val="left"/>
              <w:rPr>
                <w:szCs w:val="21"/>
              </w:rPr>
            </w:pPr>
            <w:r w:rsidRPr="00473286">
              <w:rPr>
                <w:szCs w:val="21"/>
              </w:rPr>
              <w:t>Manning</w:t>
            </w:r>
          </w:p>
        </w:tc>
        <w:tc>
          <w:tcPr>
            <w:tcW w:w="990" w:type="dxa"/>
            <w:tcBorders>
              <w:top w:val="nil"/>
              <w:left w:val="nil"/>
              <w:bottom w:val="nil"/>
              <w:right w:val="nil"/>
            </w:tcBorders>
            <w:vAlign w:val="center"/>
          </w:tcPr>
          <w:p w:rsidR="005F5507" w:rsidRPr="00473286" w:rsidRDefault="005F5507" w:rsidP="006D0EE3">
            <w:pPr>
              <w:jc w:val="left"/>
              <w:rPr>
                <w:szCs w:val="21"/>
              </w:rPr>
            </w:pPr>
            <w:r w:rsidRPr="00473286">
              <w:rPr>
                <w:szCs w:val="21"/>
              </w:rPr>
              <w:t>1959</w:t>
            </w:r>
          </w:p>
        </w:tc>
        <w:tc>
          <w:tcPr>
            <w:tcW w:w="5968" w:type="dxa"/>
            <w:vMerge w:val="restart"/>
            <w:tcBorders>
              <w:top w:val="nil"/>
              <w:left w:val="nil"/>
              <w:right w:val="nil"/>
            </w:tcBorders>
            <w:vAlign w:val="center"/>
          </w:tcPr>
          <w:p w:rsidR="005F5507" w:rsidRPr="00473286" w:rsidRDefault="005F5507" w:rsidP="006D0EE3">
            <w:pPr>
              <w:jc w:val="left"/>
              <w:rPr>
                <w:szCs w:val="21"/>
              </w:rPr>
            </w:pPr>
            <w:r w:rsidRPr="00473286">
              <w:rPr>
                <w:szCs w:val="21"/>
              </w:rPr>
              <w:t>促进企业发展创新的外部因素</w:t>
            </w:r>
          </w:p>
        </w:tc>
      </w:tr>
      <w:tr w:rsidR="005F5507" w:rsidRPr="00473286">
        <w:trPr>
          <w:jc w:val="center"/>
        </w:trPr>
        <w:tc>
          <w:tcPr>
            <w:tcW w:w="1564" w:type="dxa"/>
            <w:tcBorders>
              <w:top w:val="nil"/>
              <w:left w:val="nil"/>
              <w:bottom w:val="nil"/>
              <w:right w:val="nil"/>
            </w:tcBorders>
            <w:vAlign w:val="center"/>
          </w:tcPr>
          <w:p w:rsidR="005F5507" w:rsidRPr="00473286" w:rsidRDefault="005F5507" w:rsidP="006D0EE3">
            <w:pPr>
              <w:jc w:val="left"/>
              <w:rPr>
                <w:szCs w:val="21"/>
              </w:rPr>
            </w:pPr>
            <w:r w:rsidRPr="00473286">
              <w:rPr>
                <w:szCs w:val="21"/>
              </w:rPr>
              <w:t>Staley</w:t>
            </w:r>
          </w:p>
        </w:tc>
        <w:tc>
          <w:tcPr>
            <w:tcW w:w="990" w:type="dxa"/>
            <w:tcBorders>
              <w:top w:val="nil"/>
              <w:left w:val="nil"/>
              <w:bottom w:val="nil"/>
              <w:right w:val="nil"/>
            </w:tcBorders>
            <w:vAlign w:val="center"/>
          </w:tcPr>
          <w:p w:rsidR="005F5507" w:rsidRPr="00473286" w:rsidRDefault="005F5507" w:rsidP="006D0EE3">
            <w:pPr>
              <w:jc w:val="left"/>
              <w:rPr>
                <w:szCs w:val="21"/>
              </w:rPr>
            </w:pPr>
            <w:r w:rsidRPr="00473286">
              <w:rPr>
                <w:szCs w:val="21"/>
              </w:rPr>
              <w:t>1971</w:t>
            </w:r>
          </w:p>
        </w:tc>
        <w:tc>
          <w:tcPr>
            <w:tcW w:w="5968" w:type="dxa"/>
            <w:vMerge/>
            <w:tcBorders>
              <w:left w:val="nil"/>
              <w:right w:val="nil"/>
            </w:tcBorders>
            <w:vAlign w:val="center"/>
          </w:tcPr>
          <w:p w:rsidR="005F5507" w:rsidRPr="00473286" w:rsidRDefault="005F5507" w:rsidP="006D0EE3">
            <w:pPr>
              <w:jc w:val="left"/>
              <w:rPr>
                <w:szCs w:val="21"/>
              </w:rPr>
            </w:pPr>
          </w:p>
        </w:tc>
      </w:tr>
      <w:tr w:rsidR="005F5507" w:rsidRPr="00473286">
        <w:trPr>
          <w:jc w:val="center"/>
        </w:trPr>
        <w:tc>
          <w:tcPr>
            <w:tcW w:w="1564" w:type="dxa"/>
            <w:tcBorders>
              <w:top w:val="nil"/>
              <w:left w:val="nil"/>
              <w:bottom w:val="nil"/>
              <w:right w:val="nil"/>
            </w:tcBorders>
            <w:vAlign w:val="center"/>
          </w:tcPr>
          <w:p w:rsidR="005F5507" w:rsidRPr="00473286" w:rsidRDefault="005F5507" w:rsidP="006D0EE3">
            <w:pPr>
              <w:jc w:val="left"/>
              <w:rPr>
                <w:szCs w:val="21"/>
              </w:rPr>
            </w:pPr>
            <w:r w:rsidRPr="00473286">
              <w:rPr>
                <w:szCs w:val="21"/>
              </w:rPr>
              <w:t>Bruno</w:t>
            </w:r>
          </w:p>
        </w:tc>
        <w:tc>
          <w:tcPr>
            <w:tcW w:w="990" w:type="dxa"/>
            <w:tcBorders>
              <w:top w:val="nil"/>
              <w:left w:val="nil"/>
              <w:bottom w:val="nil"/>
              <w:right w:val="nil"/>
            </w:tcBorders>
            <w:vAlign w:val="center"/>
          </w:tcPr>
          <w:p w:rsidR="005F5507" w:rsidRPr="00473286" w:rsidRDefault="005F5507" w:rsidP="006D0EE3">
            <w:pPr>
              <w:jc w:val="left"/>
              <w:rPr>
                <w:szCs w:val="21"/>
              </w:rPr>
            </w:pPr>
            <w:r w:rsidRPr="00473286">
              <w:rPr>
                <w:szCs w:val="21"/>
              </w:rPr>
              <w:t>1982</w:t>
            </w:r>
          </w:p>
        </w:tc>
        <w:tc>
          <w:tcPr>
            <w:tcW w:w="5968" w:type="dxa"/>
            <w:vMerge/>
            <w:tcBorders>
              <w:left w:val="nil"/>
              <w:right w:val="nil"/>
            </w:tcBorders>
            <w:vAlign w:val="center"/>
          </w:tcPr>
          <w:p w:rsidR="005F5507" w:rsidRPr="00473286" w:rsidRDefault="005F5507" w:rsidP="006D0EE3">
            <w:pPr>
              <w:jc w:val="left"/>
              <w:rPr>
                <w:szCs w:val="21"/>
              </w:rPr>
            </w:pPr>
          </w:p>
        </w:tc>
      </w:tr>
      <w:tr w:rsidR="005F5507" w:rsidRPr="00473286">
        <w:trPr>
          <w:jc w:val="center"/>
        </w:trPr>
        <w:tc>
          <w:tcPr>
            <w:tcW w:w="1564" w:type="dxa"/>
            <w:tcBorders>
              <w:top w:val="nil"/>
              <w:left w:val="nil"/>
              <w:bottom w:val="nil"/>
              <w:right w:val="nil"/>
            </w:tcBorders>
            <w:vAlign w:val="center"/>
          </w:tcPr>
          <w:p w:rsidR="005F5507" w:rsidRPr="00473286" w:rsidRDefault="005F5507" w:rsidP="006D0EE3">
            <w:pPr>
              <w:jc w:val="left"/>
              <w:rPr>
                <w:szCs w:val="21"/>
              </w:rPr>
            </w:pPr>
            <w:r w:rsidRPr="00473286">
              <w:rPr>
                <w:szCs w:val="21"/>
              </w:rPr>
              <w:t>Gartner</w:t>
            </w:r>
          </w:p>
        </w:tc>
        <w:tc>
          <w:tcPr>
            <w:tcW w:w="990" w:type="dxa"/>
            <w:tcBorders>
              <w:top w:val="nil"/>
              <w:left w:val="nil"/>
              <w:bottom w:val="nil"/>
              <w:right w:val="nil"/>
            </w:tcBorders>
            <w:vAlign w:val="center"/>
          </w:tcPr>
          <w:p w:rsidR="005F5507" w:rsidRPr="00473286" w:rsidRDefault="005F5507" w:rsidP="006D0EE3">
            <w:pPr>
              <w:jc w:val="left"/>
              <w:rPr>
                <w:szCs w:val="21"/>
              </w:rPr>
            </w:pPr>
            <w:r w:rsidRPr="00473286">
              <w:rPr>
                <w:szCs w:val="21"/>
              </w:rPr>
              <w:t>1985</w:t>
            </w:r>
          </w:p>
        </w:tc>
        <w:tc>
          <w:tcPr>
            <w:tcW w:w="5968" w:type="dxa"/>
            <w:vMerge/>
            <w:tcBorders>
              <w:left w:val="nil"/>
              <w:right w:val="nil"/>
            </w:tcBorders>
            <w:vAlign w:val="center"/>
          </w:tcPr>
          <w:p w:rsidR="005F5507" w:rsidRPr="00473286" w:rsidRDefault="005F5507" w:rsidP="006D0EE3">
            <w:pPr>
              <w:jc w:val="left"/>
              <w:rPr>
                <w:szCs w:val="21"/>
              </w:rPr>
            </w:pPr>
          </w:p>
        </w:tc>
      </w:tr>
      <w:tr w:rsidR="005F5507" w:rsidRPr="00473286">
        <w:trPr>
          <w:jc w:val="center"/>
        </w:trPr>
        <w:tc>
          <w:tcPr>
            <w:tcW w:w="0" w:type="auto"/>
            <w:tcBorders>
              <w:top w:val="single" w:sz="4" w:space="0" w:color="auto"/>
              <w:left w:val="nil"/>
              <w:bottom w:val="nil"/>
              <w:right w:val="nil"/>
            </w:tcBorders>
            <w:vAlign w:val="center"/>
          </w:tcPr>
          <w:p w:rsidR="005F5507" w:rsidRPr="00473286" w:rsidRDefault="005F5507" w:rsidP="006D0EE3">
            <w:pPr>
              <w:jc w:val="left"/>
              <w:rPr>
                <w:szCs w:val="21"/>
              </w:rPr>
            </w:pPr>
            <w:r w:rsidRPr="00473286">
              <w:rPr>
                <w:szCs w:val="21"/>
              </w:rPr>
              <w:t>Penning</w:t>
            </w:r>
          </w:p>
        </w:tc>
        <w:tc>
          <w:tcPr>
            <w:tcW w:w="0" w:type="auto"/>
            <w:tcBorders>
              <w:top w:val="single" w:sz="4" w:space="0" w:color="auto"/>
              <w:left w:val="nil"/>
              <w:bottom w:val="nil"/>
              <w:right w:val="nil"/>
            </w:tcBorders>
            <w:vAlign w:val="center"/>
          </w:tcPr>
          <w:p w:rsidR="005F5507" w:rsidRPr="00473286" w:rsidRDefault="005F5507" w:rsidP="006D0EE3">
            <w:pPr>
              <w:jc w:val="left"/>
              <w:rPr>
                <w:szCs w:val="21"/>
              </w:rPr>
            </w:pPr>
            <w:r w:rsidRPr="00473286">
              <w:rPr>
                <w:szCs w:val="21"/>
              </w:rPr>
              <w:t>1982</w:t>
            </w:r>
          </w:p>
        </w:tc>
        <w:tc>
          <w:tcPr>
            <w:tcW w:w="5968" w:type="dxa"/>
            <w:vMerge w:val="restart"/>
            <w:tcBorders>
              <w:top w:val="single" w:sz="4" w:space="0" w:color="auto"/>
              <w:left w:val="nil"/>
              <w:right w:val="nil"/>
            </w:tcBorders>
            <w:vAlign w:val="center"/>
          </w:tcPr>
          <w:p w:rsidR="005F5507" w:rsidRPr="00473286" w:rsidRDefault="005F5507" w:rsidP="006D0EE3">
            <w:pPr>
              <w:jc w:val="left"/>
              <w:rPr>
                <w:szCs w:val="21"/>
              </w:rPr>
            </w:pPr>
            <w:r w:rsidRPr="00473286">
              <w:rPr>
                <w:szCs w:val="21"/>
              </w:rPr>
              <w:t>企业家精神的表现形式</w:t>
            </w:r>
          </w:p>
        </w:tc>
      </w:tr>
      <w:tr w:rsidR="005F5507" w:rsidRPr="00473286">
        <w:trPr>
          <w:jc w:val="center"/>
        </w:trPr>
        <w:tc>
          <w:tcPr>
            <w:tcW w:w="0" w:type="auto"/>
            <w:tcBorders>
              <w:top w:val="nil"/>
              <w:left w:val="nil"/>
              <w:bottom w:val="nil"/>
              <w:right w:val="nil"/>
            </w:tcBorders>
            <w:vAlign w:val="center"/>
          </w:tcPr>
          <w:p w:rsidR="005F5507" w:rsidRPr="00473286" w:rsidRDefault="005F5507" w:rsidP="006D0EE3">
            <w:pPr>
              <w:jc w:val="left"/>
              <w:rPr>
                <w:szCs w:val="21"/>
              </w:rPr>
            </w:pPr>
            <w:r w:rsidRPr="00473286">
              <w:rPr>
                <w:szCs w:val="21"/>
              </w:rPr>
              <w:t>Davidsson</w:t>
            </w:r>
          </w:p>
        </w:tc>
        <w:tc>
          <w:tcPr>
            <w:tcW w:w="0" w:type="auto"/>
            <w:tcBorders>
              <w:top w:val="nil"/>
              <w:left w:val="nil"/>
              <w:bottom w:val="nil"/>
              <w:right w:val="nil"/>
            </w:tcBorders>
            <w:vAlign w:val="center"/>
          </w:tcPr>
          <w:p w:rsidR="005F5507" w:rsidRPr="00473286" w:rsidRDefault="005F5507" w:rsidP="006D0EE3">
            <w:pPr>
              <w:jc w:val="left"/>
              <w:rPr>
                <w:szCs w:val="21"/>
              </w:rPr>
            </w:pPr>
            <w:r w:rsidRPr="00473286">
              <w:rPr>
                <w:szCs w:val="21"/>
              </w:rPr>
              <w:t>1991</w:t>
            </w:r>
          </w:p>
        </w:tc>
        <w:tc>
          <w:tcPr>
            <w:tcW w:w="5968" w:type="dxa"/>
            <w:vMerge/>
            <w:tcBorders>
              <w:left w:val="nil"/>
              <w:right w:val="nil"/>
            </w:tcBorders>
          </w:tcPr>
          <w:p w:rsidR="005F5507" w:rsidRPr="00473286" w:rsidRDefault="005F5507" w:rsidP="006D0EE3">
            <w:pPr>
              <w:jc w:val="left"/>
              <w:rPr>
                <w:szCs w:val="21"/>
              </w:rPr>
            </w:pPr>
          </w:p>
        </w:tc>
      </w:tr>
      <w:tr w:rsidR="005F5507" w:rsidRPr="00473286">
        <w:trPr>
          <w:jc w:val="center"/>
        </w:trPr>
        <w:tc>
          <w:tcPr>
            <w:tcW w:w="0" w:type="auto"/>
            <w:tcBorders>
              <w:top w:val="nil"/>
              <w:left w:val="nil"/>
              <w:bottom w:val="nil"/>
              <w:right w:val="nil"/>
            </w:tcBorders>
            <w:vAlign w:val="center"/>
          </w:tcPr>
          <w:p w:rsidR="005F5507" w:rsidRPr="00473286" w:rsidRDefault="005F5507" w:rsidP="006D0EE3">
            <w:pPr>
              <w:jc w:val="left"/>
              <w:rPr>
                <w:szCs w:val="21"/>
              </w:rPr>
            </w:pPr>
            <w:r w:rsidRPr="00473286">
              <w:rPr>
                <w:szCs w:val="21"/>
              </w:rPr>
              <w:t>Hawkins</w:t>
            </w:r>
          </w:p>
        </w:tc>
        <w:tc>
          <w:tcPr>
            <w:tcW w:w="0" w:type="auto"/>
            <w:tcBorders>
              <w:top w:val="nil"/>
              <w:left w:val="nil"/>
              <w:bottom w:val="nil"/>
              <w:right w:val="nil"/>
            </w:tcBorders>
            <w:vAlign w:val="center"/>
          </w:tcPr>
          <w:p w:rsidR="005F5507" w:rsidRPr="00473286" w:rsidRDefault="005F5507" w:rsidP="006D0EE3">
            <w:pPr>
              <w:jc w:val="left"/>
              <w:rPr>
                <w:szCs w:val="21"/>
              </w:rPr>
            </w:pPr>
            <w:r w:rsidRPr="00473286">
              <w:rPr>
                <w:szCs w:val="21"/>
              </w:rPr>
              <w:t>1993</w:t>
            </w:r>
          </w:p>
        </w:tc>
        <w:tc>
          <w:tcPr>
            <w:tcW w:w="5968" w:type="dxa"/>
            <w:vMerge/>
            <w:tcBorders>
              <w:left w:val="nil"/>
              <w:right w:val="nil"/>
            </w:tcBorders>
          </w:tcPr>
          <w:p w:rsidR="005F5507" w:rsidRPr="00473286" w:rsidRDefault="005F5507" w:rsidP="006D0EE3">
            <w:pPr>
              <w:jc w:val="left"/>
              <w:rPr>
                <w:szCs w:val="21"/>
              </w:rPr>
            </w:pPr>
          </w:p>
        </w:tc>
      </w:tr>
      <w:tr w:rsidR="005F5507" w:rsidRPr="00473286">
        <w:trPr>
          <w:jc w:val="center"/>
        </w:trPr>
        <w:tc>
          <w:tcPr>
            <w:tcW w:w="1564" w:type="dxa"/>
            <w:tcBorders>
              <w:top w:val="single" w:sz="4" w:space="0" w:color="auto"/>
              <w:left w:val="nil"/>
              <w:bottom w:val="nil"/>
              <w:right w:val="nil"/>
            </w:tcBorders>
            <w:vAlign w:val="center"/>
          </w:tcPr>
          <w:p w:rsidR="005F5507" w:rsidRPr="00473286" w:rsidRDefault="005F5507" w:rsidP="006D0EE3">
            <w:pPr>
              <w:jc w:val="left"/>
              <w:rPr>
                <w:szCs w:val="21"/>
              </w:rPr>
            </w:pPr>
            <w:r w:rsidRPr="00473286">
              <w:rPr>
                <w:szCs w:val="21"/>
              </w:rPr>
              <w:t>Vesper</w:t>
            </w:r>
          </w:p>
        </w:tc>
        <w:tc>
          <w:tcPr>
            <w:tcW w:w="990" w:type="dxa"/>
            <w:tcBorders>
              <w:top w:val="single" w:sz="4" w:space="0" w:color="auto"/>
              <w:left w:val="nil"/>
              <w:bottom w:val="nil"/>
              <w:right w:val="nil"/>
            </w:tcBorders>
            <w:vAlign w:val="center"/>
          </w:tcPr>
          <w:p w:rsidR="005F5507" w:rsidRPr="00473286" w:rsidRDefault="005F5507" w:rsidP="006D0EE3">
            <w:pPr>
              <w:jc w:val="left"/>
              <w:rPr>
                <w:szCs w:val="21"/>
              </w:rPr>
            </w:pPr>
            <w:r w:rsidRPr="00473286">
              <w:rPr>
                <w:szCs w:val="21"/>
              </w:rPr>
              <w:t>1983</w:t>
            </w:r>
          </w:p>
        </w:tc>
        <w:tc>
          <w:tcPr>
            <w:tcW w:w="5968" w:type="dxa"/>
            <w:vMerge w:val="restart"/>
            <w:tcBorders>
              <w:top w:val="single" w:sz="4" w:space="0" w:color="auto"/>
              <w:left w:val="nil"/>
              <w:right w:val="nil"/>
            </w:tcBorders>
            <w:vAlign w:val="center"/>
          </w:tcPr>
          <w:p w:rsidR="005F5507" w:rsidRPr="00473286" w:rsidRDefault="005F5507" w:rsidP="006D0EE3">
            <w:pPr>
              <w:jc w:val="left"/>
              <w:rPr>
                <w:szCs w:val="21"/>
              </w:rPr>
            </w:pPr>
            <w:r w:rsidRPr="00473286">
              <w:rPr>
                <w:szCs w:val="21"/>
              </w:rPr>
              <w:t>政府对企业家精神发展的促进作用</w:t>
            </w:r>
          </w:p>
        </w:tc>
      </w:tr>
      <w:tr w:rsidR="005F5507" w:rsidRPr="00473286">
        <w:trPr>
          <w:jc w:val="center"/>
        </w:trPr>
        <w:tc>
          <w:tcPr>
            <w:tcW w:w="1564" w:type="dxa"/>
            <w:tcBorders>
              <w:top w:val="nil"/>
              <w:left w:val="nil"/>
              <w:bottom w:val="nil"/>
              <w:right w:val="nil"/>
            </w:tcBorders>
            <w:vAlign w:val="center"/>
          </w:tcPr>
          <w:p w:rsidR="005F5507" w:rsidRPr="00473286" w:rsidRDefault="005F5507" w:rsidP="006D0EE3">
            <w:pPr>
              <w:jc w:val="left"/>
              <w:rPr>
                <w:szCs w:val="21"/>
              </w:rPr>
            </w:pPr>
            <w:r w:rsidRPr="00473286">
              <w:rPr>
                <w:szCs w:val="21"/>
              </w:rPr>
              <w:t>Segura</w:t>
            </w:r>
          </w:p>
        </w:tc>
        <w:tc>
          <w:tcPr>
            <w:tcW w:w="990" w:type="dxa"/>
            <w:tcBorders>
              <w:top w:val="nil"/>
              <w:left w:val="nil"/>
              <w:bottom w:val="nil"/>
              <w:right w:val="nil"/>
            </w:tcBorders>
            <w:vAlign w:val="center"/>
          </w:tcPr>
          <w:p w:rsidR="005F5507" w:rsidRPr="00473286" w:rsidRDefault="005F5507" w:rsidP="006D0EE3">
            <w:pPr>
              <w:jc w:val="left"/>
              <w:rPr>
                <w:szCs w:val="21"/>
              </w:rPr>
            </w:pPr>
            <w:r w:rsidRPr="00473286">
              <w:rPr>
                <w:szCs w:val="21"/>
              </w:rPr>
              <w:t>1988</w:t>
            </w:r>
          </w:p>
        </w:tc>
        <w:tc>
          <w:tcPr>
            <w:tcW w:w="5968" w:type="dxa"/>
            <w:vMerge/>
            <w:tcBorders>
              <w:left w:val="nil"/>
              <w:bottom w:val="nil"/>
              <w:right w:val="nil"/>
            </w:tcBorders>
          </w:tcPr>
          <w:p w:rsidR="005F5507" w:rsidRPr="00473286" w:rsidRDefault="005F5507" w:rsidP="006D0EE3">
            <w:pPr>
              <w:jc w:val="left"/>
              <w:rPr>
                <w:szCs w:val="21"/>
              </w:rPr>
            </w:pPr>
          </w:p>
        </w:tc>
      </w:tr>
      <w:tr w:rsidR="005F5507" w:rsidRPr="00473286">
        <w:trPr>
          <w:jc w:val="center"/>
        </w:trPr>
        <w:tc>
          <w:tcPr>
            <w:tcW w:w="1564" w:type="dxa"/>
            <w:tcBorders>
              <w:top w:val="nil"/>
              <w:left w:val="nil"/>
              <w:bottom w:val="nil"/>
              <w:right w:val="nil"/>
            </w:tcBorders>
            <w:vAlign w:val="center"/>
          </w:tcPr>
          <w:p w:rsidR="005F5507" w:rsidRPr="00473286" w:rsidRDefault="005F5507" w:rsidP="006D0EE3">
            <w:pPr>
              <w:jc w:val="left"/>
              <w:rPr>
                <w:szCs w:val="21"/>
              </w:rPr>
            </w:pPr>
            <w:r w:rsidRPr="00473286">
              <w:rPr>
                <w:szCs w:val="21"/>
              </w:rPr>
              <w:t>Westhead</w:t>
            </w:r>
          </w:p>
        </w:tc>
        <w:tc>
          <w:tcPr>
            <w:tcW w:w="990" w:type="dxa"/>
            <w:tcBorders>
              <w:top w:val="nil"/>
              <w:left w:val="nil"/>
              <w:bottom w:val="nil"/>
              <w:right w:val="nil"/>
            </w:tcBorders>
            <w:vAlign w:val="center"/>
          </w:tcPr>
          <w:p w:rsidR="005F5507" w:rsidRPr="00473286" w:rsidRDefault="005F5507" w:rsidP="006D0EE3">
            <w:pPr>
              <w:jc w:val="left"/>
              <w:rPr>
                <w:szCs w:val="21"/>
              </w:rPr>
            </w:pPr>
            <w:r w:rsidRPr="00473286">
              <w:rPr>
                <w:szCs w:val="21"/>
              </w:rPr>
              <w:t>1990</w:t>
            </w:r>
          </w:p>
        </w:tc>
        <w:tc>
          <w:tcPr>
            <w:tcW w:w="5968" w:type="dxa"/>
            <w:vMerge/>
            <w:tcBorders>
              <w:top w:val="nil"/>
              <w:left w:val="nil"/>
              <w:right w:val="nil"/>
            </w:tcBorders>
          </w:tcPr>
          <w:p w:rsidR="005F5507" w:rsidRPr="00473286" w:rsidRDefault="005F5507" w:rsidP="006D0EE3">
            <w:pPr>
              <w:jc w:val="left"/>
              <w:rPr>
                <w:szCs w:val="21"/>
              </w:rPr>
            </w:pPr>
          </w:p>
        </w:tc>
      </w:tr>
      <w:tr w:rsidR="005F5507" w:rsidRPr="00473286">
        <w:trPr>
          <w:jc w:val="center"/>
        </w:trPr>
        <w:tc>
          <w:tcPr>
            <w:tcW w:w="1564" w:type="dxa"/>
            <w:tcBorders>
              <w:top w:val="nil"/>
              <w:left w:val="nil"/>
              <w:bottom w:val="single" w:sz="12" w:space="0" w:color="auto"/>
              <w:right w:val="nil"/>
            </w:tcBorders>
            <w:vAlign w:val="center"/>
          </w:tcPr>
          <w:p w:rsidR="005F5507" w:rsidRPr="00473286" w:rsidRDefault="005F5507" w:rsidP="006D0EE3">
            <w:pPr>
              <w:jc w:val="left"/>
              <w:rPr>
                <w:szCs w:val="21"/>
              </w:rPr>
            </w:pPr>
            <w:r w:rsidRPr="00473286">
              <w:rPr>
                <w:szCs w:val="21"/>
              </w:rPr>
              <w:t>Goodman</w:t>
            </w:r>
          </w:p>
        </w:tc>
        <w:tc>
          <w:tcPr>
            <w:tcW w:w="990" w:type="dxa"/>
            <w:tcBorders>
              <w:top w:val="nil"/>
              <w:left w:val="nil"/>
              <w:bottom w:val="single" w:sz="12" w:space="0" w:color="auto"/>
              <w:right w:val="nil"/>
            </w:tcBorders>
            <w:vAlign w:val="center"/>
          </w:tcPr>
          <w:p w:rsidR="005F5507" w:rsidRPr="00473286" w:rsidRDefault="005F5507" w:rsidP="006D0EE3">
            <w:pPr>
              <w:jc w:val="left"/>
              <w:rPr>
                <w:szCs w:val="21"/>
              </w:rPr>
            </w:pPr>
            <w:r w:rsidRPr="00473286">
              <w:rPr>
                <w:szCs w:val="21"/>
              </w:rPr>
              <w:t>1992</w:t>
            </w:r>
          </w:p>
        </w:tc>
        <w:tc>
          <w:tcPr>
            <w:tcW w:w="5968" w:type="dxa"/>
            <w:vMerge/>
            <w:tcBorders>
              <w:left w:val="nil"/>
              <w:bottom w:val="single" w:sz="12" w:space="0" w:color="auto"/>
              <w:right w:val="nil"/>
            </w:tcBorders>
          </w:tcPr>
          <w:p w:rsidR="005F5507" w:rsidRPr="00473286" w:rsidRDefault="005F5507" w:rsidP="006D0EE3">
            <w:pPr>
              <w:jc w:val="left"/>
              <w:rPr>
                <w:szCs w:val="21"/>
              </w:rPr>
            </w:pPr>
          </w:p>
        </w:tc>
      </w:tr>
    </w:tbl>
    <w:p w:rsidR="005F5507" w:rsidRPr="00473286" w:rsidRDefault="005F5507">
      <w:pPr>
        <w:spacing w:line="400" w:lineRule="exact"/>
        <w:ind w:firstLineChars="200" w:firstLine="480"/>
        <w:rPr>
          <w:sz w:val="24"/>
        </w:rPr>
      </w:pPr>
    </w:p>
    <w:p w:rsidR="005F5507" w:rsidRPr="00473286" w:rsidRDefault="005F5507">
      <w:pPr>
        <w:spacing w:line="400" w:lineRule="exact"/>
        <w:ind w:firstLineChars="200" w:firstLine="480"/>
        <w:rPr>
          <w:sz w:val="24"/>
        </w:rPr>
      </w:pPr>
      <w:r w:rsidRPr="00473286">
        <w:rPr>
          <w:sz w:val="24"/>
        </w:rPr>
        <w:t>这些文献对于企业家精神测量的社会层面的测量欠缺企业家与环境的理论联系，难以满足宏观层面的测量需求。直到</w:t>
      </w:r>
      <w:r w:rsidRPr="00473286">
        <w:rPr>
          <w:sz w:val="24"/>
        </w:rPr>
        <w:t>Fogel</w:t>
      </w:r>
      <w:r w:rsidRPr="00473286">
        <w:rPr>
          <w:sz w:val="24"/>
        </w:rPr>
        <w:t>提出系统的测量体系后，学者们开始逐步完善指标体系的构建</w:t>
      </w:r>
      <w:r w:rsidRPr="00473286">
        <w:rPr>
          <w:sz w:val="24"/>
        </w:rPr>
        <w:fldChar w:fldCharType="begin"/>
      </w:r>
      <w:r w:rsidRPr="00473286">
        <w:rPr>
          <w:sz w:val="24"/>
        </w:rPr>
        <w:instrText xml:space="preserve"> REF _Ref68563739 \r \h  \* MERGEFORMAT </w:instrText>
      </w:r>
      <w:r w:rsidRPr="00473286">
        <w:rPr>
          <w:sz w:val="24"/>
        </w:rPr>
      </w:r>
      <w:r w:rsidRPr="00473286">
        <w:rPr>
          <w:sz w:val="24"/>
        </w:rPr>
        <w:fldChar w:fldCharType="separate"/>
      </w:r>
      <w:r w:rsidR="00C84BF7" w:rsidRPr="00C84BF7">
        <w:rPr>
          <w:sz w:val="24"/>
          <w:vertAlign w:val="superscript"/>
        </w:rPr>
        <w:t>[38]</w:t>
      </w:r>
      <w:r w:rsidRPr="00473286">
        <w:rPr>
          <w:sz w:val="24"/>
        </w:rPr>
        <w:fldChar w:fldCharType="end"/>
      </w:r>
      <w:r w:rsidRPr="00473286">
        <w:rPr>
          <w:sz w:val="24"/>
        </w:rPr>
        <w:t>，如表</w:t>
      </w:r>
      <w:r w:rsidRPr="00473286">
        <w:rPr>
          <w:sz w:val="24"/>
        </w:rPr>
        <w:t>2-4</w:t>
      </w:r>
      <w:r w:rsidRPr="00473286">
        <w:rPr>
          <w:sz w:val="24"/>
        </w:rPr>
        <w:t>：</w:t>
      </w:r>
    </w:p>
    <w:p w:rsidR="005F5507" w:rsidRPr="00473286" w:rsidRDefault="005F5507">
      <w:pPr>
        <w:spacing w:beforeLines="30" w:before="93"/>
        <w:jc w:val="center"/>
        <w:rPr>
          <w:rFonts w:eastAsia="楷体"/>
          <w:szCs w:val="21"/>
        </w:rPr>
      </w:pPr>
      <w:r w:rsidRPr="00473286">
        <w:rPr>
          <w:rFonts w:eastAsia="楷体"/>
          <w:szCs w:val="21"/>
        </w:rPr>
        <w:t>表</w:t>
      </w:r>
      <w:r w:rsidRPr="00473286">
        <w:rPr>
          <w:rFonts w:eastAsia="楷体"/>
          <w:szCs w:val="21"/>
        </w:rPr>
        <w:t>2-4</w:t>
      </w:r>
      <w:r w:rsidRPr="00473286">
        <w:rPr>
          <w:rFonts w:eastAsia="楷体"/>
          <w:szCs w:val="21"/>
        </w:rPr>
        <w:t>企业家精神综合指标体系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990"/>
        <w:gridCol w:w="5968"/>
      </w:tblGrid>
      <w:tr w:rsidR="005F5507" w:rsidRPr="00473286">
        <w:tc>
          <w:tcPr>
            <w:tcW w:w="1564" w:type="dxa"/>
            <w:tcBorders>
              <w:top w:val="single" w:sz="12" w:space="0" w:color="auto"/>
              <w:left w:val="nil"/>
              <w:bottom w:val="single" w:sz="8" w:space="0" w:color="000000"/>
              <w:right w:val="nil"/>
            </w:tcBorders>
          </w:tcPr>
          <w:p w:rsidR="005F5507" w:rsidRPr="00473286" w:rsidRDefault="005F5507" w:rsidP="006D0EE3">
            <w:pPr>
              <w:jc w:val="left"/>
              <w:rPr>
                <w:szCs w:val="21"/>
              </w:rPr>
            </w:pPr>
            <w:r w:rsidRPr="00473286">
              <w:rPr>
                <w:szCs w:val="21"/>
              </w:rPr>
              <w:t>学者</w:t>
            </w:r>
          </w:p>
        </w:tc>
        <w:tc>
          <w:tcPr>
            <w:tcW w:w="990" w:type="dxa"/>
            <w:tcBorders>
              <w:top w:val="single" w:sz="12" w:space="0" w:color="auto"/>
              <w:left w:val="nil"/>
              <w:bottom w:val="single" w:sz="8" w:space="0" w:color="000000"/>
              <w:right w:val="nil"/>
            </w:tcBorders>
          </w:tcPr>
          <w:p w:rsidR="005F5507" w:rsidRPr="00473286" w:rsidRDefault="005F5507" w:rsidP="006D0EE3">
            <w:pPr>
              <w:jc w:val="left"/>
              <w:rPr>
                <w:szCs w:val="21"/>
              </w:rPr>
            </w:pPr>
            <w:r w:rsidRPr="00473286">
              <w:rPr>
                <w:szCs w:val="21"/>
              </w:rPr>
              <w:t>年份</w:t>
            </w:r>
          </w:p>
        </w:tc>
        <w:tc>
          <w:tcPr>
            <w:tcW w:w="5968" w:type="dxa"/>
            <w:tcBorders>
              <w:top w:val="single" w:sz="12" w:space="0" w:color="auto"/>
              <w:left w:val="nil"/>
              <w:bottom w:val="single" w:sz="8" w:space="0" w:color="000000"/>
              <w:right w:val="nil"/>
            </w:tcBorders>
          </w:tcPr>
          <w:p w:rsidR="005F5507" w:rsidRPr="00473286" w:rsidRDefault="005F5507" w:rsidP="006D0EE3">
            <w:pPr>
              <w:jc w:val="left"/>
              <w:rPr>
                <w:szCs w:val="21"/>
              </w:rPr>
            </w:pPr>
            <w:r w:rsidRPr="00473286">
              <w:rPr>
                <w:szCs w:val="21"/>
              </w:rPr>
              <w:t>度量指标</w:t>
            </w:r>
          </w:p>
        </w:tc>
      </w:tr>
      <w:tr w:rsidR="005F5507" w:rsidRPr="00473286">
        <w:tc>
          <w:tcPr>
            <w:tcW w:w="1564" w:type="dxa"/>
            <w:tcBorders>
              <w:top w:val="nil"/>
              <w:left w:val="nil"/>
              <w:bottom w:val="nil"/>
              <w:right w:val="nil"/>
            </w:tcBorders>
            <w:vAlign w:val="center"/>
          </w:tcPr>
          <w:p w:rsidR="005F5507" w:rsidRPr="00473286" w:rsidRDefault="005F5507" w:rsidP="006D0EE3">
            <w:pPr>
              <w:jc w:val="left"/>
              <w:rPr>
                <w:szCs w:val="21"/>
              </w:rPr>
            </w:pPr>
            <w:r w:rsidRPr="00473286">
              <w:rPr>
                <w:szCs w:val="21"/>
              </w:rPr>
              <w:t>Fogel</w:t>
            </w:r>
          </w:p>
        </w:tc>
        <w:tc>
          <w:tcPr>
            <w:tcW w:w="990" w:type="dxa"/>
            <w:tcBorders>
              <w:top w:val="nil"/>
              <w:left w:val="nil"/>
              <w:bottom w:val="nil"/>
              <w:right w:val="nil"/>
            </w:tcBorders>
            <w:vAlign w:val="center"/>
          </w:tcPr>
          <w:p w:rsidR="005F5507" w:rsidRPr="00473286" w:rsidRDefault="005F5507" w:rsidP="006D0EE3">
            <w:pPr>
              <w:jc w:val="left"/>
              <w:rPr>
                <w:szCs w:val="21"/>
              </w:rPr>
            </w:pPr>
            <w:r w:rsidRPr="00473286">
              <w:rPr>
                <w:szCs w:val="21"/>
              </w:rPr>
              <w:t>1994</w:t>
            </w:r>
          </w:p>
        </w:tc>
        <w:tc>
          <w:tcPr>
            <w:tcW w:w="5968" w:type="dxa"/>
            <w:tcBorders>
              <w:top w:val="nil"/>
              <w:left w:val="nil"/>
              <w:bottom w:val="nil"/>
              <w:right w:val="nil"/>
            </w:tcBorders>
            <w:vAlign w:val="center"/>
          </w:tcPr>
          <w:p w:rsidR="005F5507" w:rsidRPr="00473286" w:rsidRDefault="005F5507" w:rsidP="006D0EE3">
            <w:pPr>
              <w:jc w:val="left"/>
              <w:rPr>
                <w:szCs w:val="21"/>
              </w:rPr>
            </w:pPr>
            <w:r w:rsidRPr="00473286">
              <w:rPr>
                <w:szCs w:val="21"/>
              </w:rPr>
              <w:t>企业发展、社会经济、金融支持、宏观政策</w:t>
            </w:r>
          </w:p>
        </w:tc>
      </w:tr>
      <w:tr w:rsidR="005F5507" w:rsidRPr="00473286">
        <w:tc>
          <w:tcPr>
            <w:tcW w:w="1564" w:type="dxa"/>
            <w:tcBorders>
              <w:top w:val="nil"/>
              <w:left w:val="nil"/>
              <w:bottom w:val="nil"/>
              <w:right w:val="nil"/>
            </w:tcBorders>
            <w:vAlign w:val="center"/>
          </w:tcPr>
          <w:p w:rsidR="005F5507" w:rsidRPr="00473286" w:rsidRDefault="005F5507" w:rsidP="006D0EE3">
            <w:pPr>
              <w:jc w:val="left"/>
              <w:rPr>
                <w:szCs w:val="21"/>
              </w:rPr>
            </w:pPr>
            <w:r w:rsidRPr="00473286">
              <w:rPr>
                <w:szCs w:val="21"/>
              </w:rPr>
              <w:t>David L.Bodde</w:t>
            </w:r>
          </w:p>
        </w:tc>
        <w:tc>
          <w:tcPr>
            <w:tcW w:w="990" w:type="dxa"/>
            <w:tcBorders>
              <w:top w:val="nil"/>
              <w:left w:val="nil"/>
              <w:bottom w:val="nil"/>
              <w:right w:val="nil"/>
            </w:tcBorders>
            <w:vAlign w:val="center"/>
          </w:tcPr>
          <w:p w:rsidR="005F5507" w:rsidRPr="00473286" w:rsidRDefault="005F5507" w:rsidP="006D0EE3">
            <w:pPr>
              <w:jc w:val="left"/>
              <w:rPr>
                <w:szCs w:val="21"/>
              </w:rPr>
            </w:pPr>
            <w:r w:rsidRPr="00473286">
              <w:rPr>
                <w:szCs w:val="21"/>
              </w:rPr>
              <w:t>1999</w:t>
            </w:r>
          </w:p>
        </w:tc>
        <w:tc>
          <w:tcPr>
            <w:tcW w:w="5968" w:type="dxa"/>
            <w:tcBorders>
              <w:top w:val="nil"/>
              <w:left w:val="nil"/>
              <w:bottom w:val="nil"/>
              <w:right w:val="nil"/>
            </w:tcBorders>
            <w:vAlign w:val="center"/>
          </w:tcPr>
          <w:p w:rsidR="005F5507" w:rsidRPr="00473286" w:rsidRDefault="005F5507" w:rsidP="006D0EE3">
            <w:pPr>
              <w:jc w:val="left"/>
              <w:rPr>
                <w:szCs w:val="21"/>
              </w:rPr>
            </w:pPr>
            <w:r w:rsidRPr="00473286">
              <w:rPr>
                <w:szCs w:val="21"/>
              </w:rPr>
              <w:t>文化背景、法制建设、知识密集度、宏观政策</w:t>
            </w:r>
          </w:p>
        </w:tc>
      </w:tr>
      <w:tr w:rsidR="005F5507" w:rsidRPr="00473286">
        <w:tc>
          <w:tcPr>
            <w:tcW w:w="1564" w:type="dxa"/>
            <w:tcBorders>
              <w:top w:val="nil"/>
              <w:left w:val="nil"/>
              <w:bottom w:val="nil"/>
              <w:right w:val="nil"/>
            </w:tcBorders>
            <w:vAlign w:val="center"/>
          </w:tcPr>
          <w:p w:rsidR="005F5507" w:rsidRPr="00473286" w:rsidRDefault="005F5507" w:rsidP="006D0EE3">
            <w:pPr>
              <w:jc w:val="left"/>
              <w:rPr>
                <w:szCs w:val="21"/>
              </w:rPr>
            </w:pPr>
            <w:r w:rsidRPr="00473286">
              <w:rPr>
                <w:szCs w:val="21"/>
              </w:rPr>
              <w:t>Ahmad</w:t>
            </w:r>
          </w:p>
        </w:tc>
        <w:tc>
          <w:tcPr>
            <w:tcW w:w="990" w:type="dxa"/>
            <w:tcBorders>
              <w:top w:val="nil"/>
              <w:left w:val="nil"/>
              <w:bottom w:val="nil"/>
              <w:right w:val="nil"/>
            </w:tcBorders>
            <w:vAlign w:val="center"/>
          </w:tcPr>
          <w:p w:rsidR="005F5507" w:rsidRPr="00473286" w:rsidRDefault="005F5507" w:rsidP="006D0EE3">
            <w:pPr>
              <w:jc w:val="left"/>
              <w:rPr>
                <w:szCs w:val="21"/>
              </w:rPr>
            </w:pPr>
            <w:r w:rsidRPr="00473286">
              <w:rPr>
                <w:szCs w:val="21"/>
              </w:rPr>
              <w:t>2008</w:t>
            </w:r>
          </w:p>
        </w:tc>
        <w:tc>
          <w:tcPr>
            <w:tcW w:w="5968" w:type="dxa"/>
            <w:tcBorders>
              <w:top w:val="nil"/>
              <w:left w:val="nil"/>
              <w:bottom w:val="nil"/>
              <w:right w:val="nil"/>
            </w:tcBorders>
          </w:tcPr>
          <w:p w:rsidR="005F5507" w:rsidRPr="00473286" w:rsidRDefault="005F5507" w:rsidP="006D0EE3">
            <w:pPr>
              <w:jc w:val="left"/>
              <w:rPr>
                <w:szCs w:val="21"/>
              </w:rPr>
            </w:pPr>
            <w:r w:rsidRPr="00473286">
              <w:rPr>
                <w:szCs w:val="21"/>
              </w:rPr>
              <w:t>企业微观绩效、宏观经济指标以及其他企业家精神影响因素</w:t>
            </w:r>
          </w:p>
        </w:tc>
      </w:tr>
      <w:tr w:rsidR="005F5507" w:rsidRPr="00473286">
        <w:tc>
          <w:tcPr>
            <w:tcW w:w="1564" w:type="dxa"/>
            <w:tcBorders>
              <w:top w:val="nil"/>
              <w:left w:val="nil"/>
              <w:bottom w:val="nil"/>
              <w:right w:val="nil"/>
            </w:tcBorders>
            <w:vAlign w:val="center"/>
          </w:tcPr>
          <w:p w:rsidR="005F5507" w:rsidRPr="00473286" w:rsidRDefault="005F5507" w:rsidP="006D0EE3">
            <w:pPr>
              <w:jc w:val="left"/>
              <w:rPr>
                <w:szCs w:val="21"/>
              </w:rPr>
            </w:pPr>
            <w:r w:rsidRPr="00473286">
              <w:rPr>
                <w:szCs w:val="21"/>
              </w:rPr>
              <w:t>张晔</w:t>
            </w:r>
            <w:r w:rsidRPr="00473286">
              <w:rPr>
                <w:szCs w:val="21"/>
              </w:rPr>
              <w:fldChar w:fldCharType="begin"/>
            </w:r>
            <w:r w:rsidRPr="00473286">
              <w:rPr>
                <w:szCs w:val="21"/>
              </w:rPr>
              <w:instrText xml:space="preserve"> REF _Ref68563748 \r \h  \* MERGEFORMAT </w:instrText>
            </w:r>
            <w:r w:rsidRPr="00473286">
              <w:rPr>
                <w:szCs w:val="21"/>
              </w:rPr>
            </w:r>
            <w:r w:rsidRPr="00473286">
              <w:rPr>
                <w:szCs w:val="21"/>
              </w:rPr>
              <w:fldChar w:fldCharType="separate"/>
            </w:r>
            <w:r w:rsidR="00C84BF7" w:rsidRPr="00C84BF7">
              <w:rPr>
                <w:szCs w:val="21"/>
                <w:vertAlign w:val="superscript"/>
              </w:rPr>
              <w:t>[39]</w:t>
            </w:r>
            <w:r w:rsidRPr="00473286">
              <w:rPr>
                <w:szCs w:val="21"/>
              </w:rPr>
              <w:fldChar w:fldCharType="end"/>
            </w:r>
          </w:p>
        </w:tc>
        <w:tc>
          <w:tcPr>
            <w:tcW w:w="990" w:type="dxa"/>
            <w:tcBorders>
              <w:top w:val="nil"/>
              <w:left w:val="nil"/>
              <w:bottom w:val="nil"/>
              <w:right w:val="nil"/>
            </w:tcBorders>
            <w:vAlign w:val="center"/>
          </w:tcPr>
          <w:p w:rsidR="005F5507" w:rsidRPr="00473286" w:rsidRDefault="005F5507" w:rsidP="006D0EE3">
            <w:pPr>
              <w:jc w:val="left"/>
              <w:rPr>
                <w:szCs w:val="21"/>
              </w:rPr>
            </w:pPr>
            <w:r w:rsidRPr="00473286">
              <w:rPr>
                <w:szCs w:val="21"/>
              </w:rPr>
              <w:t>2005</w:t>
            </w:r>
          </w:p>
        </w:tc>
        <w:tc>
          <w:tcPr>
            <w:tcW w:w="5968" w:type="dxa"/>
            <w:tcBorders>
              <w:top w:val="nil"/>
              <w:left w:val="nil"/>
              <w:bottom w:val="nil"/>
              <w:right w:val="nil"/>
            </w:tcBorders>
          </w:tcPr>
          <w:p w:rsidR="005F5507" w:rsidRPr="00473286" w:rsidRDefault="005F5507" w:rsidP="006D0EE3">
            <w:pPr>
              <w:jc w:val="left"/>
              <w:rPr>
                <w:szCs w:val="21"/>
              </w:rPr>
            </w:pPr>
            <w:r w:rsidRPr="00473286">
              <w:rPr>
                <w:szCs w:val="21"/>
              </w:rPr>
              <w:t>专利数量、研发投入、就业人数、企业新增数</w:t>
            </w:r>
          </w:p>
        </w:tc>
      </w:tr>
      <w:tr w:rsidR="005F5507" w:rsidRPr="00473286">
        <w:tc>
          <w:tcPr>
            <w:tcW w:w="1564" w:type="dxa"/>
            <w:tcBorders>
              <w:top w:val="nil"/>
              <w:left w:val="nil"/>
              <w:bottom w:val="nil"/>
              <w:right w:val="nil"/>
            </w:tcBorders>
            <w:vAlign w:val="center"/>
          </w:tcPr>
          <w:p w:rsidR="005F5507" w:rsidRPr="00473286" w:rsidRDefault="005F5507" w:rsidP="006D0EE3">
            <w:pPr>
              <w:jc w:val="left"/>
              <w:rPr>
                <w:szCs w:val="21"/>
              </w:rPr>
            </w:pPr>
            <w:r w:rsidRPr="00473286">
              <w:rPr>
                <w:szCs w:val="21"/>
              </w:rPr>
              <w:t>杨宇</w:t>
            </w:r>
            <w:r w:rsidRPr="00473286">
              <w:rPr>
                <w:szCs w:val="21"/>
              </w:rPr>
              <w:fldChar w:fldCharType="begin"/>
            </w:r>
            <w:r w:rsidRPr="00473286">
              <w:rPr>
                <w:szCs w:val="21"/>
              </w:rPr>
              <w:instrText xml:space="preserve"> REF _Ref68563753 \r \h  \* MERGEFORMAT </w:instrText>
            </w:r>
            <w:r w:rsidRPr="00473286">
              <w:rPr>
                <w:szCs w:val="21"/>
              </w:rPr>
            </w:r>
            <w:r w:rsidRPr="00473286">
              <w:rPr>
                <w:szCs w:val="21"/>
              </w:rPr>
              <w:fldChar w:fldCharType="separate"/>
            </w:r>
            <w:r w:rsidR="00C84BF7" w:rsidRPr="00C84BF7">
              <w:rPr>
                <w:szCs w:val="21"/>
                <w:vertAlign w:val="superscript"/>
              </w:rPr>
              <w:t>[40]</w:t>
            </w:r>
            <w:r w:rsidRPr="00473286">
              <w:rPr>
                <w:szCs w:val="21"/>
              </w:rPr>
              <w:fldChar w:fldCharType="end"/>
            </w:r>
          </w:p>
        </w:tc>
        <w:tc>
          <w:tcPr>
            <w:tcW w:w="990" w:type="dxa"/>
            <w:tcBorders>
              <w:top w:val="nil"/>
              <w:left w:val="nil"/>
              <w:bottom w:val="nil"/>
              <w:right w:val="nil"/>
            </w:tcBorders>
            <w:vAlign w:val="center"/>
          </w:tcPr>
          <w:p w:rsidR="005F5507" w:rsidRPr="00473286" w:rsidRDefault="005F5507" w:rsidP="006D0EE3">
            <w:pPr>
              <w:jc w:val="left"/>
              <w:rPr>
                <w:szCs w:val="21"/>
              </w:rPr>
            </w:pPr>
            <w:r w:rsidRPr="00473286">
              <w:rPr>
                <w:szCs w:val="21"/>
              </w:rPr>
              <w:t>2007</w:t>
            </w:r>
          </w:p>
        </w:tc>
        <w:tc>
          <w:tcPr>
            <w:tcW w:w="5968" w:type="dxa"/>
            <w:tcBorders>
              <w:top w:val="nil"/>
              <w:left w:val="nil"/>
              <w:bottom w:val="nil"/>
              <w:right w:val="nil"/>
            </w:tcBorders>
            <w:vAlign w:val="center"/>
          </w:tcPr>
          <w:p w:rsidR="005F5507" w:rsidRPr="00473286" w:rsidRDefault="005F5507" w:rsidP="006D0EE3">
            <w:pPr>
              <w:jc w:val="left"/>
              <w:rPr>
                <w:szCs w:val="21"/>
              </w:rPr>
            </w:pPr>
            <w:r w:rsidRPr="00473286">
              <w:rPr>
                <w:szCs w:val="21"/>
              </w:rPr>
              <w:t>民营企业就业人数比率、每万人参与科技创新活动人数</w:t>
            </w:r>
          </w:p>
        </w:tc>
      </w:tr>
      <w:tr w:rsidR="005F5507" w:rsidRPr="00473286">
        <w:tc>
          <w:tcPr>
            <w:tcW w:w="1564" w:type="dxa"/>
            <w:tcBorders>
              <w:top w:val="nil"/>
              <w:left w:val="nil"/>
              <w:bottom w:val="single" w:sz="12" w:space="0" w:color="auto"/>
              <w:right w:val="nil"/>
            </w:tcBorders>
            <w:vAlign w:val="center"/>
          </w:tcPr>
          <w:p w:rsidR="005F5507" w:rsidRPr="00473286" w:rsidRDefault="005F5507" w:rsidP="006D0EE3">
            <w:pPr>
              <w:jc w:val="left"/>
              <w:rPr>
                <w:szCs w:val="21"/>
              </w:rPr>
            </w:pPr>
            <w:r w:rsidRPr="00473286">
              <w:rPr>
                <w:szCs w:val="21"/>
              </w:rPr>
              <w:t>毛良虎</w:t>
            </w:r>
            <w:r w:rsidRPr="00473286">
              <w:rPr>
                <w:szCs w:val="21"/>
              </w:rPr>
              <w:fldChar w:fldCharType="begin"/>
            </w:r>
            <w:r w:rsidRPr="00473286">
              <w:rPr>
                <w:szCs w:val="21"/>
              </w:rPr>
              <w:instrText xml:space="preserve"> REF _Ref68563763 \r \h  \* MERGEFORMAT </w:instrText>
            </w:r>
            <w:r w:rsidRPr="00473286">
              <w:rPr>
                <w:szCs w:val="21"/>
              </w:rPr>
            </w:r>
            <w:r w:rsidRPr="00473286">
              <w:rPr>
                <w:szCs w:val="21"/>
              </w:rPr>
              <w:fldChar w:fldCharType="separate"/>
            </w:r>
            <w:r w:rsidR="00C84BF7" w:rsidRPr="00C84BF7">
              <w:rPr>
                <w:szCs w:val="21"/>
                <w:vertAlign w:val="superscript"/>
              </w:rPr>
              <w:t>[41]</w:t>
            </w:r>
            <w:r w:rsidRPr="00473286">
              <w:rPr>
                <w:szCs w:val="21"/>
              </w:rPr>
              <w:fldChar w:fldCharType="end"/>
            </w:r>
          </w:p>
        </w:tc>
        <w:tc>
          <w:tcPr>
            <w:tcW w:w="990" w:type="dxa"/>
            <w:tcBorders>
              <w:top w:val="nil"/>
              <w:left w:val="nil"/>
              <w:bottom w:val="single" w:sz="12" w:space="0" w:color="auto"/>
              <w:right w:val="nil"/>
            </w:tcBorders>
            <w:vAlign w:val="center"/>
          </w:tcPr>
          <w:p w:rsidR="005F5507" w:rsidRPr="00473286" w:rsidRDefault="005F5507" w:rsidP="006D0EE3">
            <w:pPr>
              <w:jc w:val="left"/>
              <w:rPr>
                <w:szCs w:val="21"/>
              </w:rPr>
            </w:pPr>
            <w:r w:rsidRPr="00473286">
              <w:rPr>
                <w:szCs w:val="21"/>
              </w:rPr>
              <w:t>2016</w:t>
            </w:r>
          </w:p>
        </w:tc>
        <w:tc>
          <w:tcPr>
            <w:tcW w:w="5968" w:type="dxa"/>
            <w:tcBorders>
              <w:top w:val="nil"/>
              <w:left w:val="nil"/>
              <w:bottom w:val="single" w:sz="12" w:space="0" w:color="auto"/>
              <w:right w:val="nil"/>
            </w:tcBorders>
          </w:tcPr>
          <w:p w:rsidR="005F5507" w:rsidRPr="00473286" w:rsidRDefault="005F5507" w:rsidP="006D0EE3">
            <w:pPr>
              <w:jc w:val="left"/>
              <w:rPr>
                <w:szCs w:val="21"/>
              </w:rPr>
            </w:pPr>
            <w:r w:rsidRPr="00473286">
              <w:rPr>
                <w:szCs w:val="21"/>
              </w:rPr>
              <w:t>创新精神、开创精神、冒险精神等九个测量项</w:t>
            </w:r>
          </w:p>
        </w:tc>
      </w:tr>
    </w:tbl>
    <w:p w:rsidR="005F5507" w:rsidRPr="00473286" w:rsidRDefault="005F5507">
      <w:pPr>
        <w:spacing w:line="400" w:lineRule="exact"/>
        <w:rPr>
          <w:sz w:val="24"/>
        </w:rPr>
      </w:pPr>
    </w:p>
    <w:p w:rsidR="005F5507" w:rsidRPr="00473286" w:rsidRDefault="002B2D64">
      <w:pPr>
        <w:spacing w:line="400" w:lineRule="exact"/>
        <w:ind w:firstLineChars="200" w:firstLine="480"/>
        <w:rPr>
          <w:sz w:val="24"/>
        </w:rPr>
      </w:pPr>
      <w:r w:rsidRPr="00AC6F38">
        <w:rPr>
          <w:rFonts w:hint="eastAsia"/>
          <w:sz w:val="24"/>
        </w:rPr>
        <w:t>对比企业家</w:t>
      </w:r>
      <w:r w:rsidRPr="00AC6F38">
        <w:rPr>
          <w:sz w:val="24"/>
        </w:rPr>
        <w:t>精神的界定标准，其测量指标同样在学术</w:t>
      </w:r>
      <w:proofErr w:type="gramStart"/>
      <w:r w:rsidRPr="00AC6F38">
        <w:rPr>
          <w:sz w:val="24"/>
        </w:rPr>
        <w:t>圈难以</w:t>
      </w:r>
      <w:proofErr w:type="gramEnd"/>
      <w:r w:rsidRPr="00AC6F38">
        <w:rPr>
          <w:sz w:val="24"/>
        </w:rPr>
        <w:t>统一，但是</w:t>
      </w:r>
      <w:r w:rsidRPr="00AC6F38">
        <w:rPr>
          <w:rFonts w:hint="eastAsia"/>
          <w:sz w:val="24"/>
        </w:rPr>
        <w:t>也存在</w:t>
      </w:r>
      <w:proofErr w:type="gramStart"/>
      <w:r w:rsidRPr="00AC6F38">
        <w:rPr>
          <w:sz w:val="24"/>
        </w:rPr>
        <w:t>在</w:t>
      </w:r>
      <w:proofErr w:type="gramEnd"/>
      <w:r w:rsidRPr="00AC6F38">
        <w:rPr>
          <w:sz w:val="24"/>
        </w:rPr>
        <w:t>财务指标</w:t>
      </w:r>
      <w:r w:rsidRPr="00AC6F38">
        <w:rPr>
          <w:rFonts w:hint="eastAsia"/>
          <w:sz w:val="24"/>
        </w:rPr>
        <w:t>、</w:t>
      </w:r>
      <w:r w:rsidRPr="00AC6F38">
        <w:rPr>
          <w:sz w:val="24"/>
        </w:rPr>
        <w:t>非财务指标以及</w:t>
      </w:r>
      <w:r w:rsidRPr="00AC6F38">
        <w:rPr>
          <w:rFonts w:hint="eastAsia"/>
          <w:sz w:val="24"/>
        </w:rPr>
        <w:t>宏观</w:t>
      </w:r>
      <w:r w:rsidRPr="00AC6F38">
        <w:rPr>
          <w:sz w:val="24"/>
        </w:rPr>
        <w:t>层次公认变量。</w:t>
      </w:r>
      <w:r w:rsidR="00AC6F38" w:rsidRPr="00AC6F38">
        <w:rPr>
          <w:sz w:val="24"/>
        </w:rPr>
        <w:t>因此在该领域依然需要更加深入的研究</w:t>
      </w:r>
      <w:r w:rsidR="00AC6F38" w:rsidRPr="00AC6F38">
        <w:rPr>
          <w:rFonts w:hint="eastAsia"/>
          <w:sz w:val="24"/>
        </w:rPr>
        <w:t>。</w:t>
      </w:r>
    </w:p>
    <w:p w:rsidR="005F5507" w:rsidRPr="00473286" w:rsidRDefault="005F5507">
      <w:pPr>
        <w:pStyle w:val="2"/>
        <w:spacing w:beforeLines="100" w:before="312" w:afterLines="100" w:after="312"/>
        <w:rPr>
          <w:rFonts w:ascii="Times New Roman" w:hAnsi="Times New Roman"/>
        </w:rPr>
      </w:pPr>
      <w:bookmarkStart w:id="83" w:name="_Toc73891131"/>
      <w:bookmarkStart w:id="84" w:name="_Toc25653"/>
      <w:r w:rsidRPr="00473286">
        <w:rPr>
          <w:rFonts w:ascii="Times New Roman" w:hAnsi="Times New Roman" w:hint="eastAsia"/>
        </w:rPr>
        <w:lastRenderedPageBreak/>
        <w:t>2</w:t>
      </w:r>
      <w:r w:rsidRPr="00473286">
        <w:rPr>
          <w:rFonts w:ascii="Times New Roman" w:hAnsi="Times New Roman"/>
        </w:rPr>
        <w:t xml:space="preserve">.4 </w:t>
      </w:r>
      <w:r w:rsidRPr="00473286">
        <w:rPr>
          <w:rFonts w:ascii="Times New Roman" w:hAnsi="Times New Roman"/>
        </w:rPr>
        <w:t>区域就业集聚</w:t>
      </w:r>
      <w:bookmarkEnd w:id="83"/>
    </w:p>
    <w:p w:rsidR="005F5507" w:rsidRPr="00473286" w:rsidRDefault="005F5507">
      <w:pPr>
        <w:spacing w:line="400" w:lineRule="exact"/>
        <w:ind w:firstLineChars="200" w:firstLine="480"/>
        <w:rPr>
          <w:sz w:val="24"/>
        </w:rPr>
      </w:pPr>
      <w:r w:rsidRPr="00473286">
        <w:rPr>
          <w:sz w:val="24"/>
        </w:rPr>
        <w:t>企业家精神的核心内涵是创新精神和创业精神</w:t>
      </w:r>
      <w:r w:rsidRPr="00473286">
        <w:rPr>
          <w:rFonts w:hint="eastAsia"/>
          <w:sz w:val="24"/>
        </w:rPr>
        <w:t>。</w:t>
      </w:r>
      <w:r w:rsidR="00DC7C0B" w:rsidRPr="00DC7C0B">
        <w:rPr>
          <w:rFonts w:hint="eastAsia"/>
          <w:sz w:val="24"/>
        </w:rPr>
        <w:t>其中而创新对就业的影响可以追溯到英国古典经济学家</w:t>
      </w:r>
      <w:r w:rsidR="00DC7C0B" w:rsidRPr="00DC7C0B">
        <w:rPr>
          <w:rFonts w:hint="eastAsia"/>
          <w:sz w:val="24"/>
        </w:rPr>
        <w:t>David Ricardo</w:t>
      </w:r>
      <w:r w:rsidR="00DC7C0B" w:rsidRPr="00DC7C0B">
        <w:rPr>
          <w:rFonts w:hint="eastAsia"/>
          <w:sz w:val="24"/>
        </w:rPr>
        <w:t>，其理论中强调机器替代人提升了生产李，看似是减少就业机会，实际上在另一个领域缔造了新的就业契机。</w:t>
      </w:r>
      <w:r w:rsidR="00DC7C0B" w:rsidRPr="00DC7C0B">
        <w:rPr>
          <w:rFonts w:hint="eastAsia"/>
          <w:sz w:val="24"/>
        </w:rPr>
        <w:t>Schumpeter(1912)</w:t>
      </w:r>
      <w:r w:rsidR="00DC7C0B" w:rsidRPr="00DC7C0B">
        <w:rPr>
          <w:rFonts w:hint="eastAsia"/>
          <w:sz w:val="24"/>
        </w:rPr>
        <w:t>的研究成果的理论核心是“破坏式创新”，这是一套真正科学钻探技术与就业关系的理论，可惜的是当时并未受到广泛重视。</w:t>
      </w:r>
      <w:r w:rsidR="00DC7C0B">
        <w:rPr>
          <w:rFonts w:hint="eastAsia"/>
          <w:sz w:val="24"/>
        </w:rPr>
        <w:t>而直到</w:t>
      </w:r>
      <w:r w:rsidRPr="00DC7C0B">
        <w:rPr>
          <w:rFonts w:hint="eastAsia"/>
          <w:sz w:val="24"/>
        </w:rPr>
        <w:t>阿吉翁和霍依特</w:t>
      </w:r>
      <w:r w:rsidRPr="00DC7C0B">
        <w:rPr>
          <w:rFonts w:hint="eastAsia"/>
          <w:sz w:val="24"/>
        </w:rPr>
        <w:t>(2004)</w:t>
      </w:r>
      <w:r w:rsidR="00DC7C0B" w:rsidRPr="00DC7C0B">
        <w:rPr>
          <w:rFonts w:hint="eastAsia"/>
          <w:sz w:val="24"/>
        </w:rPr>
        <w:t>研究提出</w:t>
      </w:r>
      <w:r w:rsidRPr="00DC7C0B">
        <w:rPr>
          <w:rFonts w:hint="eastAsia"/>
          <w:sz w:val="24"/>
        </w:rPr>
        <w:t>内</w:t>
      </w:r>
      <w:proofErr w:type="gramStart"/>
      <w:r w:rsidRPr="00DC7C0B">
        <w:rPr>
          <w:rFonts w:hint="eastAsia"/>
          <w:sz w:val="24"/>
        </w:rPr>
        <w:t>生增长</w:t>
      </w:r>
      <w:proofErr w:type="gramEnd"/>
      <w:r w:rsidRPr="00DC7C0B">
        <w:rPr>
          <w:rFonts w:hint="eastAsia"/>
          <w:sz w:val="24"/>
        </w:rPr>
        <w:t>理论</w:t>
      </w:r>
      <w:r w:rsidR="00DC7C0B" w:rsidRPr="00DC7C0B">
        <w:rPr>
          <w:rFonts w:hint="eastAsia"/>
          <w:sz w:val="24"/>
        </w:rPr>
        <w:t>，</w:t>
      </w:r>
      <w:r w:rsidR="00DC7C0B" w:rsidRPr="00DC7C0B">
        <w:rPr>
          <w:rFonts w:hint="eastAsia"/>
          <w:sz w:val="24"/>
        </w:rPr>
        <w:t>Schumpeter</w:t>
      </w:r>
      <w:r w:rsidR="00DC7C0B" w:rsidRPr="00DC7C0B">
        <w:rPr>
          <w:rFonts w:hint="eastAsia"/>
          <w:sz w:val="24"/>
        </w:rPr>
        <w:t>的思想才重新回到主流经济学的理论探讨中</w:t>
      </w:r>
      <w:r w:rsidRPr="00DC7C0B">
        <w:rPr>
          <w:sz w:val="24"/>
          <w:vertAlign w:val="superscript"/>
        </w:rPr>
        <w:fldChar w:fldCharType="begin"/>
      </w:r>
      <w:r w:rsidRPr="00DC7C0B">
        <w:rPr>
          <w:sz w:val="24"/>
          <w:vertAlign w:val="superscript"/>
        </w:rPr>
        <w:instrText xml:space="preserve"> </w:instrText>
      </w:r>
      <w:r w:rsidRPr="00DC7C0B">
        <w:rPr>
          <w:rFonts w:hint="eastAsia"/>
          <w:sz w:val="24"/>
          <w:vertAlign w:val="superscript"/>
        </w:rPr>
        <w:instrText>REF _Ref68591666 \r \h</w:instrText>
      </w:r>
      <w:r w:rsidRPr="00DC7C0B">
        <w:rPr>
          <w:sz w:val="24"/>
          <w:vertAlign w:val="superscript"/>
        </w:rPr>
        <w:instrText xml:space="preserve">  \* MERGEFORMAT </w:instrText>
      </w:r>
      <w:r w:rsidRPr="00DC7C0B">
        <w:rPr>
          <w:sz w:val="24"/>
          <w:vertAlign w:val="superscript"/>
        </w:rPr>
      </w:r>
      <w:r w:rsidRPr="00DC7C0B">
        <w:rPr>
          <w:sz w:val="24"/>
          <w:vertAlign w:val="superscript"/>
        </w:rPr>
        <w:fldChar w:fldCharType="separate"/>
      </w:r>
      <w:r w:rsidR="00C84BF7">
        <w:rPr>
          <w:sz w:val="24"/>
          <w:vertAlign w:val="superscript"/>
        </w:rPr>
        <w:t>[42]</w:t>
      </w:r>
      <w:r w:rsidRPr="00DC7C0B">
        <w:rPr>
          <w:sz w:val="24"/>
          <w:vertAlign w:val="superscript"/>
        </w:rPr>
        <w:fldChar w:fldCharType="end"/>
      </w:r>
      <w:r w:rsidRPr="00DC7C0B">
        <w:rPr>
          <w:rFonts w:hint="eastAsia"/>
          <w:sz w:val="24"/>
        </w:rPr>
        <w:t>。</w:t>
      </w:r>
      <w:r w:rsidR="00DC7C0B">
        <w:rPr>
          <w:rFonts w:hint="eastAsia"/>
          <w:sz w:val="24"/>
        </w:rPr>
        <w:t>这个时间点才是在技术层面的创新对就业情况进行解释论断的真正起源</w:t>
      </w:r>
      <w:r w:rsidRPr="00DC7C0B">
        <w:rPr>
          <w:rFonts w:hint="eastAsia"/>
          <w:sz w:val="24"/>
        </w:rPr>
        <w:t>。</w:t>
      </w:r>
      <w:r w:rsidR="00216276">
        <w:rPr>
          <w:rFonts w:hint="eastAsia"/>
          <w:sz w:val="24"/>
        </w:rPr>
        <w:t>在</w:t>
      </w:r>
      <w:r w:rsidR="00216276">
        <w:rPr>
          <w:sz w:val="24"/>
        </w:rPr>
        <w:t>微观研究中，利用企业发展数据研究企业家精神中创新内核对就业情况的作用</w:t>
      </w:r>
      <w:r w:rsidR="00216276">
        <w:rPr>
          <w:rFonts w:hint="eastAsia"/>
          <w:sz w:val="24"/>
        </w:rPr>
        <w:t>，结果阐释其对就业有积极促进作用</w:t>
      </w:r>
      <w:r w:rsidRPr="00216276">
        <w:rPr>
          <w:rFonts w:hint="eastAsia"/>
          <w:sz w:val="24"/>
        </w:rPr>
        <w:t>如</w:t>
      </w:r>
      <w:r w:rsidRPr="00216276">
        <w:rPr>
          <w:rFonts w:hint="eastAsia"/>
          <w:sz w:val="24"/>
        </w:rPr>
        <w:t>Reenen(1997)</w:t>
      </w:r>
      <w:r w:rsidRPr="00216276">
        <w:rPr>
          <w:rFonts w:hint="eastAsia"/>
          <w:sz w:val="24"/>
        </w:rPr>
        <w:t>、</w:t>
      </w:r>
      <w:r w:rsidRPr="00216276">
        <w:rPr>
          <w:rFonts w:hint="eastAsia"/>
          <w:sz w:val="24"/>
        </w:rPr>
        <w:t>Piva</w:t>
      </w:r>
      <w:r w:rsidRPr="00216276">
        <w:rPr>
          <w:rFonts w:hint="eastAsia"/>
          <w:sz w:val="24"/>
        </w:rPr>
        <w:t>和</w:t>
      </w:r>
      <w:r w:rsidRPr="00216276">
        <w:rPr>
          <w:rFonts w:hint="eastAsia"/>
          <w:sz w:val="24"/>
        </w:rPr>
        <w:t>Vivarelli(2005)</w:t>
      </w:r>
      <w:r w:rsidRPr="00216276">
        <w:rPr>
          <w:rFonts w:hint="eastAsia"/>
          <w:sz w:val="24"/>
        </w:rPr>
        <w:t>以及</w:t>
      </w:r>
      <w:r w:rsidRPr="00216276">
        <w:rPr>
          <w:rFonts w:hint="eastAsia"/>
          <w:sz w:val="24"/>
        </w:rPr>
        <w:t>Harrison</w:t>
      </w:r>
      <w:r w:rsidRPr="00216276">
        <w:rPr>
          <w:rFonts w:hint="eastAsia"/>
          <w:sz w:val="24"/>
        </w:rPr>
        <w:t>、</w:t>
      </w:r>
      <w:r w:rsidRPr="00216276">
        <w:rPr>
          <w:rFonts w:hint="eastAsia"/>
          <w:sz w:val="24"/>
        </w:rPr>
        <w:t>Jaumandreu</w:t>
      </w:r>
      <w:r w:rsidRPr="00216276">
        <w:rPr>
          <w:rFonts w:hint="eastAsia"/>
          <w:sz w:val="24"/>
        </w:rPr>
        <w:t>、</w:t>
      </w:r>
      <w:r w:rsidRPr="00216276">
        <w:rPr>
          <w:rFonts w:hint="eastAsia"/>
          <w:sz w:val="24"/>
        </w:rPr>
        <w:t>Mairesse</w:t>
      </w:r>
      <w:r w:rsidRPr="00216276">
        <w:rPr>
          <w:rFonts w:hint="eastAsia"/>
          <w:sz w:val="24"/>
        </w:rPr>
        <w:t>等</w:t>
      </w:r>
      <w:r w:rsidRPr="00216276">
        <w:rPr>
          <w:rFonts w:hint="eastAsia"/>
          <w:sz w:val="24"/>
        </w:rPr>
        <w:t>(2008)</w:t>
      </w:r>
      <w:r w:rsidRPr="00216276">
        <w:rPr>
          <w:rFonts w:hint="eastAsia"/>
          <w:sz w:val="24"/>
        </w:rPr>
        <w:t>都发现创新有助于</w:t>
      </w:r>
      <w:r w:rsidR="00572270" w:rsidRPr="00216276">
        <w:rPr>
          <w:rFonts w:hint="eastAsia"/>
          <w:sz w:val="24"/>
        </w:rPr>
        <w:t>就</w:t>
      </w:r>
      <w:r w:rsidRPr="00216276">
        <w:rPr>
          <w:rFonts w:hint="eastAsia"/>
          <w:sz w:val="24"/>
        </w:rPr>
        <w:t>业增长</w:t>
      </w:r>
      <w:r w:rsidRPr="00216276">
        <w:rPr>
          <w:sz w:val="24"/>
          <w:vertAlign w:val="superscript"/>
        </w:rPr>
        <w:fldChar w:fldCharType="begin"/>
      </w:r>
      <w:r w:rsidRPr="00216276">
        <w:rPr>
          <w:sz w:val="24"/>
          <w:vertAlign w:val="superscript"/>
        </w:rPr>
        <w:instrText xml:space="preserve"> </w:instrText>
      </w:r>
      <w:r w:rsidRPr="00216276">
        <w:rPr>
          <w:rFonts w:hint="eastAsia"/>
          <w:sz w:val="24"/>
          <w:vertAlign w:val="superscript"/>
        </w:rPr>
        <w:instrText>REF _Ref68563799 \r \h</w:instrText>
      </w:r>
      <w:r w:rsidRPr="00216276">
        <w:rPr>
          <w:sz w:val="24"/>
          <w:vertAlign w:val="superscript"/>
        </w:rPr>
        <w:instrText xml:space="preserve">  \* MERGEFORMAT </w:instrText>
      </w:r>
      <w:r w:rsidRPr="00216276">
        <w:rPr>
          <w:sz w:val="24"/>
          <w:vertAlign w:val="superscript"/>
        </w:rPr>
      </w:r>
      <w:r w:rsidRPr="00216276">
        <w:rPr>
          <w:sz w:val="24"/>
          <w:vertAlign w:val="superscript"/>
        </w:rPr>
        <w:fldChar w:fldCharType="separate"/>
      </w:r>
      <w:r w:rsidR="00C84BF7">
        <w:rPr>
          <w:sz w:val="24"/>
          <w:vertAlign w:val="superscript"/>
        </w:rPr>
        <w:t>[43]</w:t>
      </w:r>
      <w:r w:rsidRPr="00216276">
        <w:rPr>
          <w:sz w:val="24"/>
          <w:vertAlign w:val="superscript"/>
        </w:rPr>
        <w:fldChar w:fldCharType="end"/>
      </w:r>
      <w:r w:rsidRPr="00216276">
        <w:rPr>
          <w:rFonts w:hint="eastAsia"/>
          <w:sz w:val="24"/>
        </w:rPr>
        <w:t>。</w:t>
      </w:r>
      <w:r w:rsidR="00216276" w:rsidRPr="00216276">
        <w:rPr>
          <w:rFonts w:hint="eastAsia"/>
          <w:sz w:val="24"/>
        </w:rPr>
        <w:t>然而</w:t>
      </w:r>
      <w:r w:rsidRPr="00216276">
        <w:rPr>
          <w:rFonts w:hint="eastAsia"/>
          <w:sz w:val="24"/>
        </w:rPr>
        <w:t>Roper(1997)</w:t>
      </w:r>
      <w:r w:rsidR="00216276" w:rsidRPr="00216276">
        <w:rPr>
          <w:rFonts w:hint="eastAsia"/>
          <w:sz w:val="24"/>
        </w:rPr>
        <w:t>研究结论给出多种解释，由于德国采取激进的创新策略，企业的</w:t>
      </w:r>
      <w:r w:rsidRPr="00216276">
        <w:rPr>
          <w:rFonts w:hint="eastAsia"/>
          <w:sz w:val="24"/>
        </w:rPr>
        <w:t>就业</w:t>
      </w:r>
      <w:r w:rsidR="00216276" w:rsidRPr="00216276">
        <w:rPr>
          <w:rFonts w:hint="eastAsia"/>
          <w:sz w:val="24"/>
        </w:rPr>
        <w:t>情况变糟</w:t>
      </w:r>
      <w:r w:rsidRPr="00216276">
        <w:rPr>
          <w:rFonts w:hint="eastAsia"/>
          <w:sz w:val="24"/>
        </w:rPr>
        <w:t>;</w:t>
      </w:r>
      <w:r w:rsidR="00216276" w:rsidRPr="00216276">
        <w:rPr>
          <w:rFonts w:hint="eastAsia"/>
          <w:sz w:val="24"/>
        </w:rPr>
        <w:t>但英国和爱尔兰的企业拔取</w:t>
      </w:r>
      <w:r w:rsidRPr="00216276">
        <w:rPr>
          <w:rFonts w:hint="eastAsia"/>
          <w:sz w:val="24"/>
        </w:rPr>
        <w:t>平衡</w:t>
      </w:r>
      <w:r w:rsidR="00216276" w:rsidRPr="00216276">
        <w:rPr>
          <w:rFonts w:hint="eastAsia"/>
          <w:sz w:val="24"/>
        </w:rPr>
        <w:t>创新和就业的思路</w:t>
      </w:r>
      <w:r w:rsidRPr="00216276">
        <w:rPr>
          <w:rFonts w:hint="eastAsia"/>
          <w:sz w:val="24"/>
        </w:rPr>
        <w:t>，</w:t>
      </w:r>
      <w:r w:rsidR="00216276" w:rsidRPr="00216276">
        <w:rPr>
          <w:rFonts w:hint="eastAsia"/>
          <w:sz w:val="24"/>
        </w:rPr>
        <w:t>反而改善</w:t>
      </w:r>
      <w:r w:rsidRPr="00216276">
        <w:rPr>
          <w:rFonts w:hint="eastAsia"/>
          <w:sz w:val="24"/>
        </w:rPr>
        <w:t>就业</w:t>
      </w:r>
      <w:r w:rsidR="00216276" w:rsidRPr="00216276">
        <w:rPr>
          <w:rFonts w:hint="eastAsia"/>
          <w:sz w:val="24"/>
        </w:rPr>
        <w:t>情况</w:t>
      </w:r>
      <w:r w:rsidRPr="00216276">
        <w:rPr>
          <w:sz w:val="24"/>
        </w:rPr>
        <w:fldChar w:fldCharType="begin"/>
      </w:r>
      <w:r w:rsidRPr="00216276">
        <w:rPr>
          <w:sz w:val="24"/>
        </w:rPr>
        <w:instrText xml:space="preserve"> </w:instrText>
      </w:r>
      <w:r w:rsidRPr="00216276">
        <w:rPr>
          <w:rFonts w:hint="eastAsia"/>
          <w:sz w:val="24"/>
        </w:rPr>
        <w:instrText>REF _Ref68563821 \r \h</w:instrText>
      </w:r>
      <w:r w:rsidRPr="00216276">
        <w:rPr>
          <w:sz w:val="24"/>
        </w:rPr>
        <w:instrText xml:space="preserve">  \* MERGEFORMAT </w:instrText>
      </w:r>
      <w:r w:rsidRPr="00216276">
        <w:rPr>
          <w:sz w:val="24"/>
        </w:rPr>
      </w:r>
      <w:r w:rsidRPr="00216276">
        <w:rPr>
          <w:sz w:val="24"/>
        </w:rPr>
        <w:fldChar w:fldCharType="separate"/>
      </w:r>
      <w:r w:rsidR="00C84BF7" w:rsidRPr="00C84BF7">
        <w:rPr>
          <w:sz w:val="24"/>
          <w:vertAlign w:val="superscript"/>
        </w:rPr>
        <w:t>[46]</w:t>
      </w:r>
      <w:r w:rsidRPr="00216276">
        <w:rPr>
          <w:sz w:val="24"/>
        </w:rPr>
        <w:fldChar w:fldCharType="end"/>
      </w:r>
      <w:r w:rsidRPr="00216276">
        <w:rPr>
          <w:rFonts w:hint="eastAsia"/>
          <w:sz w:val="24"/>
        </w:rPr>
        <w:t>。</w:t>
      </w:r>
    </w:p>
    <w:p w:rsidR="005F5507" w:rsidRPr="00E7640A" w:rsidRDefault="00216276">
      <w:pPr>
        <w:spacing w:line="400" w:lineRule="exact"/>
        <w:ind w:firstLineChars="200" w:firstLine="480"/>
        <w:rPr>
          <w:sz w:val="24"/>
          <w:highlight w:val="yellow"/>
        </w:rPr>
      </w:pPr>
      <w:r>
        <w:rPr>
          <w:sz w:val="24"/>
        </w:rPr>
        <w:t>就业集聚效应主要反映在空间地理上</w:t>
      </w:r>
      <w:r w:rsidR="005F5507" w:rsidRPr="00216276">
        <w:rPr>
          <w:rFonts w:hint="eastAsia"/>
          <w:sz w:val="24"/>
        </w:rPr>
        <w:t>。郑德隆（</w:t>
      </w:r>
      <w:r w:rsidR="005F5507" w:rsidRPr="00216276">
        <w:rPr>
          <w:rFonts w:hint="eastAsia"/>
          <w:sz w:val="24"/>
        </w:rPr>
        <w:t>201</w:t>
      </w:r>
      <w:r w:rsidR="005F5507" w:rsidRPr="00216276">
        <w:rPr>
          <w:sz w:val="24"/>
        </w:rPr>
        <w:t>1</w:t>
      </w:r>
      <w:r>
        <w:rPr>
          <w:rFonts w:hint="eastAsia"/>
          <w:sz w:val="24"/>
        </w:rPr>
        <w:t>）</w:t>
      </w:r>
      <w:r w:rsidR="00C2105E">
        <w:rPr>
          <w:rFonts w:hint="eastAsia"/>
          <w:sz w:val="24"/>
        </w:rPr>
        <w:t>点明</w:t>
      </w:r>
      <w:r w:rsidR="005F5507" w:rsidRPr="00216276">
        <w:rPr>
          <w:rFonts w:hint="eastAsia"/>
          <w:sz w:val="24"/>
        </w:rPr>
        <w:t>，</w:t>
      </w:r>
      <w:r w:rsidR="00C2105E">
        <w:rPr>
          <w:rFonts w:hint="eastAsia"/>
          <w:sz w:val="24"/>
        </w:rPr>
        <w:t>劳动力的就业集聚是一种提升就业程度的活动，源于劳动力迁移到</w:t>
      </w:r>
      <w:proofErr w:type="gramStart"/>
      <w:r w:rsidR="00C2105E">
        <w:rPr>
          <w:rFonts w:hint="eastAsia"/>
          <w:sz w:val="24"/>
        </w:rPr>
        <w:t>一</w:t>
      </w:r>
      <w:proofErr w:type="gramEnd"/>
      <w:r w:rsidR="00C2105E">
        <w:rPr>
          <w:rFonts w:hint="eastAsia"/>
          <w:sz w:val="24"/>
        </w:rPr>
        <w:t>具有明显特征的地域，并产生集聚效应。另外，集聚的发生地大多发生在小城镇，发生的来源一般是三类：农村、大中型城市和小城镇之间</w:t>
      </w:r>
      <w:r w:rsidR="005F5507" w:rsidRPr="00C2105E">
        <w:rPr>
          <w:sz w:val="24"/>
        </w:rPr>
        <w:fldChar w:fldCharType="begin"/>
      </w:r>
      <w:r w:rsidR="005F5507" w:rsidRPr="00C2105E">
        <w:rPr>
          <w:sz w:val="24"/>
        </w:rPr>
        <w:instrText xml:space="preserve"> </w:instrText>
      </w:r>
      <w:r w:rsidR="005F5507" w:rsidRPr="00C2105E">
        <w:rPr>
          <w:rFonts w:hint="eastAsia"/>
          <w:sz w:val="24"/>
        </w:rPr>
        <w:instrText>REF _Ref68563829 \r \h</w:instrText>
      </w:r>
      <w:r w:rsidR="005F5507" w:rsidRPr="00C2105E">
        <w:rPr>
          <w:sz w:val="24"/>
        </w:rPr>
        <w:instrText xml:space="preserve">  \* MERGEFORMAT </w:instrText>
      </w:r>
      <w:r w:rsidR="005F5507" w:rsidRPr="00C2105E">
        <w:rPr>
          <w:sz w:val="24"/>
        </w:rPr>
      </w:r>
      <w:r w:rsidR="005F5507" w:rsidRPr="00C2105E">
        <w:rPr>
          <w:sz w:val="24"/>
        </w:rPr>
        <w:fldChar w:fldCharType="separate"/>
      </w:r>
      <w:r w:rsidR="00C84BF7" w:rsidRPr="00C84BF7">
        <w:rPr>
          <w:sz w:val="24"/>
          <w:vertAlign w:val="superscript"/>
        </w:rPr>
        <w:t>[47]</w:t>
      </w:r>
      <w:r w:rsidR="005F5507" w:rsidRPr="00C2105E">
        <w:rPr>
          <w:sz w:val="24"/>
        </w:rPr>
        <w:fldChar w:fldCharType="end"/>
      </w:r>
      <w:r w:rsidR="005F5507" w:rsidRPr="00C2105E">
        <w:rPr>
          <w:rFonts w:hint="eastAsia"/>
          <w:sz w:val="24"/>
        </w:rPr>
        <w:t>。田相辉（</w:t>
      </w:r>
      <w:r w:rsidR="005F5507" w:rsidRPr="00C2105E">
        <w:rPr>
          <w:rFonts w:hint="eastAsia"/>
          <w:sz w:val="24"/>
        </w:rPr>
        <w:t>2012</w:t>
      </w:r>
      <w:r w:rsidR="003E0A9D">
        <w:rPr>
          <w:rFonts w:hint="eastAsia"/>
          <w:sz w:val="24"/>
        </w:rPr>
        <w:t>）界定集聚</w:t>
      </w:r>
      <w:r w:rsidR="003E0A9D">
        <w:rPr>
          <w:sz w:val="24"/>
        </w:rPr>
        <w:t>现象</w:t>
      </w:r>
      <w:r w:rsidR="007C19BF">
        <w:rPr>
          <w:rFonts w:hint="eastAsia"/>
          <w:sz w:val="24"/>
        </w:rPr>
        <w:t>的</w:t>
      </w:r>
      <w:r w:rsidR="007C19BF">
        <w:rPr>
          <w:sz w:val="24"/>
        </w:rPr>
        <w:t>经济</w:t>
      </w:r>
      <w:r w:rsidR="007C19BF">
        <w:rPr>
          <w:rFonts w:hint="eastAsia"/>
          <w:sz w:val="24"/>
        </w:rPr>
        <w:t>空间</w:t>
      </w:r>
      <w:r w:rsidR="007C19BF">
        <w:rPr>
          <w:sz w:val="24"/>
        </w:rPr>
        <w:t>要素是市场化规律，各类机关、行业在地理范围</w:t>
      </w:r>
      <w:r w:rsidR="007C19BF" w:rsidRPr="007C19BF">
        <w:rPr>
          <w:sz w:val="24"/>
        </w:rPr>
        <w:t>内千亿</w:t>
      </w:r>
      <w:r w:rsidR="005F5507" w:rsidRPr="007C19BF">
        <w:rPr>
          <w:sz w:val="24"/>
        </w:rPr>
        <w:fldChar w:fldCharType="begin"/>
      </w:r>
      <w:r w:rsidR="005F5507" w:rsidRPr="007C19BF">
        <w:rPr>
          <w:sz w:val="24"/>
        </w:rPr>
        <w:instrText xml:space="preserve"> </w:instrText>
      </w:r>
      <w:r w:rsidR="005F5507" w:rsidRPr="007C19BF">
        <w:rPr>
          <w:rFonts w:hint="eastAsia"/>
          <w:sz w:val="24"/>
        </w:rPr>
        <w:instrText>REF _Ref68563837 \r \h</w:instrText>
      </w:r>
      <w:r w:rsidR="005F5507" w:rsidRPr="007C19BF">
        <w:rPr>
          <w:sz w:val="24"/>
        </w:rPr>
        <w:instrText xml:space="preserve">  \* MERGEFORMAT </w:instrText>
      </w:r>
      <w:r w:rsidR="005F5507" w:rsidRPr="007C19BF">
        <w:rPr>
          <w:sz w:val="24"/>
        </w:rPr>
      </w:r>
      <w:r w:rsidR="005F5507" w:rsidRPr="007C19BF">
        <w:rPr>
          <w:sz w:val="24"/>
        </w:rPr>
        <w:fldChar w:fldCharType="separate"/>
      </w:r>
      <w:r w:rsidR="00C84BF7" w:rsidRPr="00C84BF7">
        <w:rPr>
          <w:sz w:val="24"/>
          <w:vertAlign w:val="superscript"/>
        </w:rPr>
        <w:t>[48]</w:t>
      </w:r>
      <w:r w:rsidR="005F5507" w:rsidRPr="007C19BF">
        <w:rPr>
          <w:sz w:val="24"/>
        </w:rPr>
        <w:fldChar w:fldCharType="end"/>
      </w:r>
      <w:r w:rsidR="005F5507" w:rsidRPr="007C19BF">
        <w:rPr>
          <w:rFonts w:hint="eastAsia"/>
          <w:sz w:val="24"/>
        </w:rPr>
        <w:t>。</w:t>
      </w:r>
      <w:r w:rsidR="005F5507" w:rsidRPr="003E0A9D">
        <w:rPr>
          <w:rFonts w:hint="eastAsia"/>
          <w:sz w:val="24"/>
        </w:rPr>
        <w:t>李玉梅（</w:t>
      </w:r>
      <w:r w:rsidR="005F5507" w:rsidRPr="003E0A9D">
        <w:rPr>
          <w:rFonts w:hint="eastAsia"/>
          <w:sz w:val="24"/>
        </w:rPr>
        <w:t>201</w:t>
      </w:r>
      <w:r w:rsidR="005F5507" w:rsidRPr="003E0A9D">
        <w:rPr>
          <w:sz w:val="24"/>
        </w:rPr>
        <w:t>5</w:t>
      </w:r>
      <w:r w:rsidR="005F5507" w:rsidRPr="003E0A9D">
        <w:rPr>
          <w:rFonts w:hint="eastAsia"/>
          <w:sz w:val="24"/>
        </w:rPr>
        <w:t>）</w:t>
      </w:r>
      <w:r w:rsidR="007871BC">
        <w:rPr>
          <w:rFonts w:hint="eastAsia"/>
          <w:sz w:val="24"/>
        </w:rPr>
        <w:t>在界定就业集聚中加入时间约束，明确在一段实践中，由于某些内外部因素，就业在空间中存在方向性，整个荟萃的历程能够明显发现其地理流向，并且拥有内外规模经济效应的明显特质</w:t>
      </w:r>
      <w:r w:rsidR="005F5507" w:rsidRPr="007871BC">
        <w:rPr>
          <w:sz w:val="24"/>
        </w:rPr>
        <w:fldChar w:fldCharType="begin"/>
      </w:r>
      <w:r w:rsidR="005F5507" w:rsidRPr="007871BC">
        <w:rPr>
          <w:sz w:val="24"/>
        </w:rPr>
        <w:instrText xml:space="preserve"> </w:instrText>
      </w:r>
      <w:r w:rsidR="005F5507" w:rsidRPr="007871BC">
        <w:rPr>
          <w:rFonts w:hint="eastAsia"/>
          <w:sz w:val="24"/>
        </w:rPr>
        <w:instrText>REF _Ref68563841 \r \h</w:instrText>
      </w:r>
      <w:r w:rsidR="005F5507" w:rsidRPr="007871BC">
        <w:rPr>
          <w:sz w:val="24"/>
        </w:rPr>
        <w:instrText xml:space="preserve">  \* MERGEFORMAT </w:instrText>
      </w:r>
      <w:r w:rsidR="005F5507" w:rsidRPr="007871BC">
        <w:rPr>
          <w:sz w:val="24"/>
        </w:rPr>
      </w:r>
      <w:r w:rsidR="005F5507" w:rsidRPr="007871BC">
        <w:rPr>
          <w:sz w:val="24"/>
        </w:rPr>
        <w:fldChar w:fldCharType="separate"/>
      </w:r>
      <w:r w:rsidR="00C84BF7" w:rsidRPr="00C84BF7">
        <w:rPr>
          <w:sz w:val="24"/>
          <w:vertAlign w:val="superscript"/>
        </w:rPr>
        <w:t>[49]</w:t>
      </w:r>
      <w:r w:rsidR="005F5507" w:rsidRPr="007871BC">
        <w:rPr>
          <w:sz w:val="24"/>
        </w:rPr>
        <w:fldChar w:fldCharType="end"/>
      </w:r>
      <w:r w:rsidR="005F5507" w:rsidRPr="007871BC">
        <w:rPr>
          <w:rFonts w:hint="eastAsia"/>
          <w:sz w:val="24"/>
        </w:rPr>
        <w:t>。</w:t>
      </w:r>
    </w:p>
    <w:p w:rsidR="005F5507" w:rsidRPr="00473286" w:rsidRDefault="007871BC">
      <w:pPr>
        <w:spacing w:line="400" w:lineRule="exact"/>
        <w:ind w:firstLineChars="200" w:firstLine="480"/>
        <w:rPr>
          <w:sz w:val="24"/>
        </w:rPr>
      </w:pPr>
      <w:r w:rsidRPr="007871BC">
        <w:rPr>
          <w:rFonts w:hint="eastAsia"/>
          <w:sz w:val="24"/>
        </w:rPr>
        <w:t>总结</w:t>
      </w:r>
      <w:r>
        <w:rPr>
          <w:rFonts w:hint="eastAsia"/>
          <w:sz w:val="24"/>
        </w:rPr>
        <w:t>上述学者研究结果，可以将就业的集聚划分为三个层次：</w:t>
      </w:r>
      <w:r>
        <w:rPr>
          <w:rFonts w:hint="eastAsia"/>
          <w:sz w:val="24"/>
        </w:rPr>
        <w:t>1</w:t>
      </w:r>
      <w:r>
        <w:rPr>
          <w:rFonts w:hint="eastAsia"/>
          <w:sz w:val="24"/>
        </w:rPr>
        <w:t>、</w:t>
      </w:r>
      <w:r w:rsidR="00A268C2">
        <w:rPr>
          <w:rFonts w:hint="eastAsia"/>
          <w:sz w:val="24"/>
        </w:rPr>
        <w:t>研究的中心要义是就业这个经济学因素，对比收入水平等因素，本质区别在于其具有主观能动性</w:t>
      </w:r>
      <w:r w:rsidR="00A268C2" w:rsidRPr="00A268C2">
        <w:rPr>
          <w:rFonts w:hint="eastAsia"/>
          <w:sz w:val="24"/>
        </w:rPr>
        <w:t>。</w:t>
      </w:r>
      <w:r w:rsidR="005F5507" w:rsidRPr="00A268C2">
        <w:rPr>
          <w:rFonts w:hint="eastAsia"/>
          <w:sz w:val="24"/>
        </w:rPr>
        <w:t>；</w:t>
      </w:r>
      <w:r w:rsidR="00A268C2">
        <w:rPr>
          <w:rFonts w:hint="eastAsia"/>
          <w:sz w:val="24"/>
        </w:rPr>
        <w:t>2</w:t>
      </w:r>
      <w:r w:rsidR="00A268C2">
        <w:rPr>
          <w:rFonts w:hint="eastAsia"/>
          <w:sz w:val="24"/>
        </w:rPr>
        <w:t>、虽然就业集聚是在空间地理范围中发生的现象，但是其本身是过程变量，具有动态性，和就业迁徙强调更好住址的行为区别，是就业迁徙的上级变化所产生的趋向和事实；</w:t>
      </w:r>
      <w:r w:rsidR="00A268C2">
        <w:rPr>
          <w:rFonts w:hint="eastAsia"/>
          <w:sz w:val="24"/>
        </w:rPr>
        <w:t>3</w:t>
      </w:r>
      <w:r w:rsidR="00A268C2">
        <w:rPr>
          <w:rFonts w:hint="eastAsia"/>
          <w:sz w:val="24"/>
        </w:rPr>
        <w:t>、显著的地理方向是对就业空间格局静态现象的动态解释。</w:t>
      </w:r>
      <w:r w:rsidR="00A268C2" w:rsidRPr="00A268C2">
        <w:rPr>
          <w:rFonts w:hint="eastAsia"/>
          <w:sz w:val="24"/>
        </w:rPr>
        <w:t>已有研究中</w:t>
      </w:r>
      <w:r w:rsidR="005F5507" w:rsidRPr="00A268C2">
        <w:rPr>
          <w:rFonts w:hint="eastAsia"/>
          <w:sz w:val="24"/>
        </w:rPr>
        <w:t>采用区位熵、基尼系数、</w:t>
      </w:r>
      <w:r w:rsidR="005F5507" w:rsidRPr="00A268C2">
        <w:rPr>
          <w:rFonts w:hint="eastAsia"/>
          <w:sz w:val="24"/>
        </w:rPr>
        <w:t>E-G</w:t>
      </w:r>
      <w:r w:rsidR="005F5507" w:rsidRPr="00A268C2">
        <w:rPr>
          <w:rFonts w:hint="eastAsia"/>
          <w:sz w:val="24"/>
        </w:rPr>
        <w:t>指数以及集聚度等等</w:t>
      </w:r>
      <w:r w:rsidR="00A268C2" w:rsidRPr="00A268C2">
        <w:rPr>
          <w:rFonts w:hint="eastAsia"/>
          <w:sz w:val="24"/>
        </w:rPr>
        <w:t>进行数据评价</w:t>
      </w:r>
      <w:r w:rsidR="005F5507" w:rsidRPr="00A268C2">
        <w:rPr>
          <w:rFonts w:hint="eastAsia"/>
          <w:sz w:val="24"/>
        </w:rPr>
        <w:t>（</w:t>
      </w:r>
      <w:r w:rsidR="005F5507" w:rsidRPr="00A268C2">
        <w:rPr>
          <w:sz w:val="24"/>
        </w:rPr>
        <w:t xml:space="preserve">Duranton and </w:t>
      </w:r>
      <w:r w:rsidR="005F5507" w:rsidRPr="00A268C2">
        <w:rPr>
          <w:rFonts w:hint="eastAsia"/>
          <w:sz w:val="24"/>
        </w:rPr>
        <w:t>Overman</w:t>
      </w:r>
      <w:r w:rsidR="005F5507" w:rsidRPr="00A268C2">
        <w:rPr>
          <w:rFonts w:hint="eastAsia"/>
          <w:sz w:val="24"/>
        </w:rPr>
        <w:t>，</w:t>
      </w:r>
      <w:r w:rsidR="005F5507" w:rsidRPr="00A268C2">
        <w:rPr>
          <w:rFonts w:hint="eastAsia"/>
          <w:sz w:val="24"/>
        </w:rPr>
        <w:t>2005</w:t>
      </w:r>
      <w:r w:rsidR="005F5507" w:rsidRPr="00A268C2">
        <w:rPr>
          <w:rFonts w:hint="eastAsia"/>
          <w:sz w:val="24"/>
        </w:rPr>
        <w:t>；李玉梅，</w:t>
      </w:r>
      <w:r w:rsidR="005F5507" w:rsidRPr="00A268C2">
        <w:rPr>
          <w:rFonts w:hint="eastAsia"/>
          <w:sz w:val="24"/>
        </w:rPr>
        <w:t>2016</w:t>
      </w:r>
      <w:r w:rsidR="005F5507" w:rsidRPr="00A268C2">
        <w:rPr>
          <w:rFonts w:hint="eastAsia"/>
          <w:sz w:val="24"/>
        </w:rPr>
        <w:t>；王</w:t>
      </w:r>
      <w:proofErr w:type="gramStart"/>
      <w:r w:rsidR="005F5507" w:rsidRPr="00A268C2">
        <w:rPr>
          <w:rFonts w:hint="eastAsia"/>
          <w:sz w:val="24"/>
        </w:rPr>
        <w:t>莹莹</w:t>
      </w:r>
      <w:proofErr w:type="gramEnd"/>
      <w:r w:rsidR="005F5507" w:rsidRPr="00A268C2">
        <w:rPr>
          <w:rFonts w:hint="eastAsia"/>
          <w:sz w:val="24"/>
        </w:rPr>
        <w:t>等，</w:t>
      </w:r>
      <w:r w:rsidR="005F5507" w:rsidRPr="00A268C2">
        <w:rPr>
          <w:rFonts w:hint="eastAsia"/>
          <w:sz w:val="24"/>
        </w:rPr>
        <w:t>2017</w:t>
      </w:r>
      <w:r w:rsidR="005F5507" w:rsidRPr="00A268C2">
        <w:rPr>
          <w:rFonts w:hint="eastAsia"/>
          <w:sz w:val="24"/>
        </w:rPr>
        <w:t>）</w:t>
      </w:r>
      <w:r w:rsidR="005F5507" w:rsidRPr="00A268C2">
        <w:rPr>
          <w:sz w:val="24"/>
          <w:vertAlign w:val="superscript"/>
        </w:rPr>
        <w:fldChar w:fldCharType="begin"/>
      </w:r>
      <w:r w:rsidR="005F5507" w:rsidRPr="00A268C2">
        <w:rPr>
          <w:sz w:val="24"/>
          <w:vertAlign w:val="superscript"/>
        </w:rPr>
        <w:instrText xml:space="preserve"> </w:instrText>
      </w:r>
      <w:r w:rsidR="005F5507" w:rsidRPr="00A268C2">
        <w:rPr>
          <w:rFonts w:hint="eastAsia"/>
          <w:sz w:val="24"/>
          <w:vertAlign w:val="superscript"/>
        </w:rPr>
        <w:instrText>REF _Ref68563857 \r \h</w:instrText>
      </w:r>
      <w:r w:rsidR="005F5507" w:rsidRPr="00A268C2">
        <w:rPr>
          <w:sz w:val="24"/>
          <w:vertAlign w:val="superscript"/>
        </w:rPr>
        <w:instrText xml:space="preserve">  \* MERGEFORMAT </w:instrText>
      </w:r>
      <w:r w:rsidR="005F5507" w:rsidRPr="00A268C2">
        <w:rPr>
          <w:sz w:val="24"/>
          <w:vertAlign w:val="superscript"/>
        </w:rPr>
      </w:r>
      <w:r w:rsidR="005F5507" w:rsidRPr="00A268C2">
        <w:rPr>
          <w:sz w:val="24"/>
          <w:vertAlign w:val="superscript"/>
        </w:rPr>
        <w:fldChar w:fldCharType="separate"/>
      </w:r>
      <w:r w:rsidR="00C84BF7">
        <w:rPr>
          <w:sz w:val="24"/>
          <w:vertAlign w:val="superscript"/>
        </w:rPr>
        <w:t>[50]</w:t>
      </w:r>
      <w:r w:rsidR="005F5507" w:rsidRPr="00A268C2">
        <w:rPr>
          <w:sz w:val="24"/>
          <w:vertAlign w:val="superscript"/>
        </w:rPr>
        <w:fldChar w:fldCharType="end"/>
      </w:r>
      <w:r w:rsidR="005F5507" w:rsidRPr="00A268C2">
        <w:rPr>
          <w:rFonts w:hint="eastAsia"/>
          <w:sz w:val="24"/>
        </w:rPr>
        <w:t>。</w:t>
      </w:r>
      <w:r w:rsidR="005F5507" w:rsidRPr="00473286">
        <w:rPr>
          <w:rFonts w:hint="eastAsia"/>
          <w:sz w:val="24"/>
        </w:rPr>
        <w:t>这是在宏观层面的评价，本文通过对测量指标的梳理（见第</w:t>
      </w:r>
      <w:r w:rsidR="005F5507" w:rsidRPr="00473286">
        <w:rPr>
          <w:rFonts w:hint="eastAsia"/>
          <w:sz w:val="24"/>
        </w:rPr>
        <w:t>4</w:t>
      </w:r>
      <w:r w:rsidR="005F5507" w:rsidRPr="00473286">
        <w:rPr>
          <w:rFonts w:hint="eastAsia"/>
          <w:sz w:val="24"/>
        </w:rPr>
        <w:t>章），最终选取以就业增长率为被解释变量，企业家以及其他变量对其进行解释，并用于后续实证分析。</w:t>
      </w:r>
    </w:p>
    <w:p w:rsidR="005F5507" w:rsidRPr="00473286" w:rsidRDefault="005F5507">
      <w:pPr>
        <w:pStyle w:val="2"/>
        <w:spacing w:beforeLines="100" w:before="312" w:afterLines="100" w:after="312"/>
        <w:rPr>
          <w:rFonts w:ascii="Times New Roman" w:hAnsi="Times New Roman"/>
        </w:rPr>
      </w:pPr>
      <w:bookmarkStart w:id="85" w:name="_Toc73891132"/>
      <w:r w:rsidRPr="00473286">
        <w:rPr>
          <w:rFonts w:ascii="Times New Roman" w:hAnsi="Times New Roman" w:hint="eastAsia"/>
        </w:rPr>
        <w:t>2.</w:t>
      </w:r>
      <w:r w:rsidRPr="00473286">
        <w:rPr>
          <w:rFonts w:ascii="Times New Roman" w:hAnsi="Times New Roman"/>
        </w:rPr>
        <w:t xml:space="preserve">5 </w:t>
      </w:r>
      <w:r w:rsidRPr="00473286">
        <w:rPr>
          <w:rFonts w:ascii="Times New Roman" w:hAnsi="Times New Roman" w:hint="eastAsia"/>
        </w:rPr>
        <w:t>文献述评</w:t>
      </w:r>
      <w:bookmarkEnd w:id="84"/>
      <w:bookmarkEnd w:id="85"/>
    </w:p>
    <w:p w:rsidR="005F5507" w:rsidRPr="00473286" w:rsidRDefault="005F5507">
      <w:pPr>
        <w:spacing w:line="400" w:lineRule="exact"/>
        <w:ind w:firstLineChars="200" w:firstLine="480"/>
        <w:rPr>
          <w:sz w:val="24"/>
        </w:rPr>
      </w:pPr>
      <w:r w:rsidRPr="00473286">
        <w:rPr>
          <w:sz w:val="24"/>
        </w:rPr>
        <w:t>通过对现有相关文献的研究，当前国内外学者对企业家精神的研究多停留在内涵</w:t>
      </w:r>
      <w:r w:rsidRPr="00473286">
        <w:rPr>
          <w:sz w:val="24"/>
        </w:rPr>
        <w:lastRenderedPageBreak/>
        <w:t>重构和理论实证的阶段，对企业家精神的测量和评估研究较少，而这部分的研究主要以静态分析为主，即选取少数指标采用静态的测量方法对企业家精神进行测度分析，以反映某一时间段某一领域下企业家精神的静态发展情况。但是，随着社会创新驱动进程的不断加快，企业家精神也处于一种不断变化的动态发展中，即连续时间下的静态结果之间具有关联性，因此单一静态的测量方法和单一维度的测量指标不能准确和全面的反映出企业家精神在连续时间下发展的、动态的变化。并且，目前对于企业家精神的研究通常只考虑到区域特征的影响，而忽略空间相关性的分析，</w:t>
      </w:r>
      <w:r w:rsidRPr="00473286">
        <w:rPr>
          <w:sz w:val="24"/>
        </w:rPr>
        <w:t>Anselin</w:t>
      </w:r>
      <w:r w:rsidRPr="00473286">
        <w:rPr>
          <w:sz w:val="24"/>
        </w:rPr>
        <w:t>指出：绝大多数的</w:t>
      </w:r>
      <w:r w:rsidR="00572270">
        <w:rPr>
          <w:sz w:val="24"/>
        </w:rPr>
        <w:t>地理数据皆在空间上拥有内涵关联</w:t>
      </w:r>
      <w:r w:rsidR="00572270" w:rsidRPr="00572270">
        <w:rPr>
          <w:rFonts w:hint="eastAsia"/>
          <w:sz w:val="24"/>
        </w:rPr>
        <w:t>，</w:t>
      </w:r>
      <w:r w:rsidR="00572270" w:rsidRPr="00572270">
        <w:rPr>
          <w:sz w:val="24"/>
        </w:rPr>
        <w:t>因此长三角区域的企业家精神也存在空间关联</w:t>
      </w:r>
      <w:r w:rsidRPr="00572270">
        <w:rPr>
          <w:sz w:val="24"/>
        </w:rPr>
        <w:t>。</w:t>
      </w:r>
      <w:r w:rsidR="00572270" w:rsidRPr="00572270">
        <w:rPr>
          <w:sz w:val="24"/>
        </w:rPr>
        <w:t>但是由于难以量化，这类</w:t>
      </w:r>
      <w:r w:rsidRPr="00572270">
        <w:rPr>
          <w:sz w:val="24"/>
        </w:rPr>
        <w:t>企业家精神</w:t>
      </w:r>
      <w:r w:rsidR="00572270" w:rsidRPr="00572270">
        <w:rPr>
          <w:rFonts w:hint="eastAsia"/>
          <w:sz w:val="24"/>
        </w:rPr>
        <w:t>在</w:t>
      </w:r>
      <w:r w:rsidR="00572270" w:rsidRPr="00572270">
        <w:rPr>
          <w:sz w:val="24"/>
        </w:rPr>
        <w:t>地理空间中的关联情况</w:t>
      </w:r>
      <w:r w:rsidRPr="00572270">
        <w:rPr>
          <w:sz w:val="24"/>
        </w:rPr>
        <w:t>，在以往的研究中，鲜有在建模中将空间因素考虑进去。</w:t>
      </w:r>
    </w:p>
    <w:p w:rsidR="005F5507" w:rsidRPr="00473286" w:rsidRDefault="005F5507">
      <w:pPr>
        <w:spacing w:line="400" w:lineRule="exact"/>
        <w:ind w:firstLineChars="200" w:firstLine="480"/>
        <w:rPr>
          <w:sz w:val="24"/>
        </w:rPr>
      </w:pPr>
      <w:r w:rsidRPr="00473286">
        <w:rPr>
          <w:sz w:val="24"/>
        </w:rPr>
        <w:t>本文将基于以上的现实与理论背景，从微观企业视角出发，根据企业家精神的相关发展理论，构建一套多维度的企业家精神指标体系。为了提高多重指标权重的客观性和科学性，解决企业家精神在连续时间内发展的差异性和波动性，本文选择熵值法和具有</w:t>
      </w:r>
      <w:r w:rsidRPr="00473286">
        <w:rPr>
          <w:sz w:val="24"/>
        </w:rPr>
        <w:t>“</w:t>
      </w:r>
      <w:r w:rsidRPr="00473286">
        <w:rPr>
          <w:sz w:val="24"/>
        </w:rPr>
        <w:t>时间贴现因子</w:t>
      </w:r>
      <w:r w:rsidRPr="00473286">
        <w:rPr>
          <w:sz w:val="24"/>
        </w:rPr>
        <w:t>”</w:t>
      </w:r>
      <w:r w:rsidRPr="00473286">
        <w:rPr>
          <w:sz w:val="24"/>
        </w:rPr>
        <w:t>及</w:t>
      </w:r>
      <w:r w:rsidRPr="00473286">
        <w:rPr>
          <w:sz w:val="24"/>
        </w:rPr>
        <w:t>“</w:t>
      </w:r>
      <w:r w:rsidRPr="00473286">
        <w:rPr>
          <w:sz w:val="24"/>
        </w:rPr>
        <w:t>能量</w:t>
      </w:r>
      <w:r w:rsidRPr="00473286">
        <w:rPr>
          <w:sz w:val="24"/>
        </w:rPr>
        <w:t>”</w:t>
      </w:r>
      <w:r w:rsidRPr="00473286">
        <w:rPr>
          <w:sz w:val="24"/>
        </w:rPr>
        <w:t>消耗特征的三次差异驱动的评价方法。为了解决空间相关性问题，本文使用</w:t>
      </w:r>
      <w:r w:rsidRPr="00473286">
        <w:rPr>
          <w:sz w:val="24"/>
        </w:rPr>
        <w:t>Moran</w:t>
      </w:r>
      <w:proofErr w:type="gramStart"/>
      <w:r w:rsidRPr="00473286">
        <w:rPr>
          <w:sz w:val="24"/>
        </w:rPr>
        <w:t>’</w:t>
      </w:r>
      <w:proofErr w:type="gramEnd"/>
      <w:r w:rsidRPr="00473286">
        <w:rPr>
          <w:sz w:val="24"/>
        </w:rPr>
        <w:t>s I</w:t>
      </w:r>
      <w:r w:rsidRPr="00473286">
        <w:rPr>
          <w:sz w:val="24"/>
        </w:rPr>
        <w:t>指数来分析区域间企业家精神、</w:t>
      </w:r>
      <w:r w:rsidRPr="00473286">
        <w:rPr>
          <w:rFonts w:hint="eastAsia"/>
          <w:sz w:val="24"/>
        </w:rPr>
        <w:t>就业</w:t>
      </w:r>
      <w:r w:rsidRPr="00473286">
        <w:rPr>
          <w:sz w:val="24"/>
        </w:rPr>
        <w:t>的相关性研究，并基于空间计量模型的构建，深入开展研究，并给出有针对性的政策建议。</w:t>
      </w:r>
    </w:p>
    <w:p w:rsidR="005F5507" w:rsidRPr="00473286" w:rsidRDefault="005F5507"/>
    <w:p w:rsidR="005F5507" w:rsidRPr="00473286" w:rsidRDefault="005F5507"/>
    <w:p w:rsidR="005F5507" w:rsidRPr="00473286" w:rsidRDefault="005F5507">
      <w:pPr>
        <w:sectPr w:rsidR="005F5507" w:rsidRPr="00473286">
          <w:headerReference w:type="default" r:id="rId13"/>
          <w:footerReference w:type="default" r:id="rId14"/>
          <w:pgSz w:w="11906" w:h="16838"/>
          <w:pgMar w:top="1701" w:right="1417" w:bottom="1417" w:left="1701" w:header="851" w:footer="992" w:gutter="0"/>
          <w:cols w:space="720"/>
          <w:docGrid w:type="lines" w:linePitch="312"/>
        </w:sectPr>
      </w:pPr>
    </w:p>
    <w:p w:rsidR="005F5507" w:rsidRPr="00473286" w:rsidRDefault="005F5507">
      <w:pPr>
        <w:pStyle w:val="1"/>
        <w:keepLines/>
        <w:spacing w:beforeLines="100" w:before="312" w:afterLines="100" w:after="312" w:line="400" w:lineRule="exact"/>
        <w:jc w:val="left"/>
        <w:rPr>
          <w:rFonts w:ascii="Times New Roman"/>
          <w:b w:val="0"/>
          <w:bCs/>
          <w:kern w:val="44"/>
          <w:sz w:val="30"/>
          <w:szCs w:val="44"/>
        </w:rPr>
      </w:pPr>
      <w:bookmarkStart w:id="86" w:name="_Toc6478"/>
      <w:bookmarkStart w:id="87" w:name="_Toc73891133"/>
      <w:r w:rsidRPr="00473286">
        <w:rPr>
          <w:rFonts w:ascii="Times New Roman"/>
          <w:b w:val="0"/>
          <w:bCs/>
          <w:kern w:val="44"/>
          <w:sz w:val="30"/>
          <w:szCs w:val="44"/>
        </w:rPr>
        <w:lastRenderedPageBreak/>
        <w:t xml:space="preserve">3 </w:t>
      </w:r>
      <w:bookmarkEnd w:id="76"/>
      <w:r w:rsidRPr="00473286">
        <w:rPr>
          <w:rFonts w:ascii="Times New Roman"/>
          <w:b w:val="0"/>
          <w:bCs/>
          <w:kern w:val="44"/>
          <w:sz w:val="30"/>
          <w:szCs w:val="44"/>
        </w:rPr>
        <w:t>企业家精神指标构建及其</w:t>
      </w:r>
      <w:r w:rsidRPr="00473286">
        <w:rPr>
          <w:rFonts w:ascii="Times New Roman" w:hint="eastAsia"/>
          <w:b w:val="0"/>
          <w:bCs/>
          <w:kern w:val="44"/>
          <w:sz w:val="30"/>
          <w:szCs w:val="44"/>
        </w:rPr>
        <w:t>测量</w:t>
      </w:r>
      <w:r w:rsidRPr="00473286">
        <w:rPr>
          <w:rFonts w:ascii="Times New Roman"/>
          <w:b w:val="0"/>
          <w:bCs/>
          <w:kern w:val="44"/>
          <w:sz w:val="30"/>
          <w:szCs w:val="44"/>
        </w:rPr>
        <w:t>研究</w:t>
      </w:r>
      <w:bookmarkEnd w:id="77"/>
      <w:bookmarkEnd w:id="78"/>
      <w:bookmarkEnd w:id="79"/>
      <w:bookmarkEnd w:id="80"/>
      <w:bookmarkEnd w:id="86"/>
      <w:bookmarkEnd w:id="87"/>
    </w:p>
    <w:p w:rsidR="005F5507" w:rsidRPr="00473286" w:rsidRDefault="005F5507">
      <w:pPr>
        <w:pStyle w:val="2"/>
        <w:spacing w:beforeLines="100" w:before="312" w:afterLines="100" w:after="312"/>
        <w:rPr>
          <w:rFonts w:ascii="Times New Roman" w:hAnsi="Times New Roman"/>
        </w:rPr>
      </w:pPr>
      <w:bookmarkStart w:id="88" w:name="_Toc14248"/>
      <w:bookmarkStart w:id="89" w:name="_Toc29346"/>
      <w:bookmarkStart w:id="90" w:name="_Toc16281"/>
      <w:bookmarkStart w:id="91" w:name="_Toc7952"/>
      <w:bookmarkStart w:id="92" w:name="_Toc14579"/>
      <w:bookmarkStart w:id="93" w:name="_Toc73891134"/>
      <w:r w:rsidRPr="00473286">
        <w:rPr>
          <w:rFonts w:ascii="Times New Roman" w:hAnsi="Times New Roman"/>
        </w:rPr>
        <w:t xml:space="preserve">3.1 </w:t>
      </w:r>
      <w:r w:rsidRPr="00473286">
        <w:rPr>
          <w:rFonts w:ascii="Times New Roman" w:hAnsi="Times New Roman"/>
        </w:rPr>
        <w:t>企业家精神测量指标构建</w:t>
      </w:r>
      <w:bookmarkEnd w:id="88"/>
      <w:bookmarkEnd w:id="89"/>
      <w:bookmarkEnd w:id="90"/>
      <w:bookmarkEnd w:id="91"/>
      <w:bookmarkEnd w:id="92"/>
      <w:bookmarkEnd w:id="93"/>
    </w:p>
    <w:p w:rsidR="005F5507" w:rsidRPr="00473286" w:rsidRDefault="005F5507">
      <w:pPr>
        <w:spacing w:line="400" w:lineRule="exact"/>
        <w:ind w:firstLineChars="200" w:firstLine="480"/>
        <w:rPr>
          <w:sz w:val="24"/>
        </w:rPr>
      </w:pPr>
      <w:r w:rsidRPr="00A93C52">
        <w:rPr>
          <w:sz w:val="24"/>
        </w:rPr>
        <w:t>本文遵</w:t>
      </w:r>
      <w:r w:rsidR="008547F8" w:rsidRPr="00A93C52">
        <w:rPr>
          <w:rFonts w:hint="eastAsia"/>
          <w:sz w:val="24"/>
        </w:rPr>
        <w:t>照</w:t>
      </w:r>
      <w:r w:rsidR="008547F8" w:rsidRPr="00A93C52">
        <w:rPr>
          <w:sz w:val="24"/>
        </w:rPr>
        <w:t>系统性</w:t>
      </w:r>
      <w:r w:rsidR="008547F8" w:rsidRPr="00A93C52">
        <w:rPr>
          <w:rFonts w:hint="eastAsia"/>
          <w:sz w:val="24"/>
        </w:rPr>
        <w:t>、平稳性</w:t>
      </w:r>
      <w:r w:rsidRPr="00A93C52">
        <w:rPr>
          <w:sz w:val="24"/>
        </w:rPr>
        <w:t>、可</w:t>
      </w:r>
      <w:r w:rsidR="008547F8" w:rsidRPr="00A93C52">
        <w:rPr>
          <w:sz w:val="24"/>
        </w:rPr>
        <w:t>复制性</w:t>
      </w:r>
      <w:r w:rsidRPr="00A93C52">
        <w:rPr>
          <w:sz w:val="24"/>
        </w:rPr>
        <w:t>以及</w:t>
      </w:r>
      <w:r w:rsidR="008547F8" w:rsidRPr="00A93C52">
        <w:rPr>
          <w:sz w:val="24"/>
        </w:rPr>
        <w:t>易实现</w:t>
      </w:r>
      <w:r w:rsidRPr="00A93C52">
        <w:rPr>
          <w:sz w:val="24"/>
        </w:rPr>
        <w:t>性等</w:t>
      </w:r>
      <w:r w:rsidR="008547F8" w:rsidRPr="00A93C52">
        <w:rPr>
          <w:sz w:val="24"/>
        </w:rPr>
        <w:t>规</w:t>
      </w:r>
      <w:r w:rsidRPr="00A93C52">
        <w:rPr>
          <w:sz w:val="24"/>
        </w:rPr>
        <w:t>则</w:t>
      </w:r>
      <w:r w:rsidR="00A93C52" w:rsidRPr="00A93C52">
        <w:rPr>
          <w:sz w:val="24"/>
        </w:rPr>
        <w:t>构建长三角中小企业企业的企业家精神</w:t>
      </w:r>
      <w:r w:rsidR="00A93C52" w:rsidRPr="00A93C52">
        <w:rPr>
          <w:rFonts w:hint="eastAsia"/>
          <w:sz w:val="24"/>
        </w:rPr>
        <w:t>评估</w:t>
      </w:r>
      <w:r w:rsidR="00A93C52">
        <w:rPr>
          <w:sz w:val="24"/>
        </w:rPr>
        <w:t>指标系统</w:t>
      </w:r>
      <w:r w:rsidRPr="00A93C52">
        <w:rPr>
          <w:sz w:val="24"/>
        </w:rPr>
        <w:t>，</w:t>
      </w:r>
      <w:r w:rsidRPr="00473286">
        <w:rPr>
          <w:rFonts w:hint="eastAsia"/>
          <w:sz w:val="24"/>
        </w:rPr>
        <w:t>根据公司企业家精神理论，结合中小企业具有成长较快、创新能力较强、市场依赖性强、财务灵活性和快速收益性等特点，</w:t>
      </w:r>
      <w:r w:rsidRPr="00473286">
        <w:rPr>
          <w:sz w:val="24"/>
        </w:rPr>
        <w:t>从微观企业的角度上选取能够反映出长三角中小企业家精神</w:t>
      </w:r>
      <w:r w:rsidR="00611732">
        <w:rPr>
          <w:sz w:val="24"/>
        </w:rPr>
        <w:t>的</w:t>
      </w:r>
      <w:r w:rsidRPr="00473286">
        <w:rPr>
          <w:sz w:val="24"/>
        </w:rPr>
        <w:t>指标。总结现有企业家精神的测量研究（表</w:t>
      </w:r>
      <w:r w:rsidRPr="00473286">
        <w:rPr>
          <w:sz w:val="24"/>
        </w:rPr>
        <w:t>3-1</w:t>
      </w:r>
      <w:r w:rsidRPr="00473286">
        <w:rPr>
          <w:sz w:val="24"/>
        </w:rPr>
        <w:t>）发现，在维度的选择上，学者们的观点虽存在分歧，但是创新能力和创业能力是多数学者比较认同的测量维度。</w:t>
      </w:r>
      <w:r w:rsidRPr="00A93C52">
        <w:rPr>
          <w:sz w:val="24"/>
        </w:rPr>
        <w:t>Covi</w:t>
      </w:r>
      <w:r w:rsidRPr="00A93C52">
        <w:rPr>
          <w:rFonts w:hint="eastAsia"/>
          <w:sz w:val="24"/>
        </w:rPr>
        <w:t>n</w:t>
      </w:r>
      <w:r w:rsidR="00A93C52" w:rsidRPr="00A93C52">
        <w:rPr>
          <w:rFonts w:hint="eastAsia"/>
          <w:sz w:val="24"/>
        </w:rPr>
        <w:t>界定企业家精神的精粹是</w:t>
      </w:r>
      <w:r w:rsidRPr="00A93C52">
        <w:rPr>
          <w:rFonts w:hint="eastAsia"/>
          <w:sz w:val="24"/>
        </w:rPr>
        <w:t>创新性、开创新、</w:t>
      </w:r>
      <w:r w:rsidR="00A93C52" w:rsidRPr="00A93C52">
        <w:rPr>
          <w:rFonts w:hint="eastAsia"/>
          <w:sz w:val="24"/>
        </w:rPr>
        <w:t>激进</w:t>
      </w:r>
      <w:r w:rsidRPr="00A93C52">
        <w:rPr>
          <w:rFonts w:hint="eastAsia"/>
          <w:sz w:val="24"/>
        </w:rPr>
        <w:t>性；庞长伟</w:t>
      </w:r>
      <w:r w:rsidR="00A93C52">
        <w:rPr>
          <w:rFonts w:hint="eastAsia"/>
          <w:sz w:val="24"/>
        </w:rPr>
        <w:t>研究发现其核心</w:t>
      </w:r>
      <w:r w:rsidR="00A93C52" w:rsidRPr="00A93C52">
        <w:rPr>
          <w:rFonts w:hint="eastAsia"/>
          <w:sz w:val="24"/>
        </w:rPr>
        <w:t>应该是企业家才能</w:t>
      </w:r>
      <w:r w:rsidRPr="00A93C52">
        <w:rPr>
          <w:rFonts w:hint="eastAsia"/>
          <w:sz w:val="24"/>
        </w:rPr>
        <w:t>；</w:t>
      </w:r>
      <w:r w:rsidRPr="00A93C52">
        <w:rPr>
          <w:sz w:val="24"/>
        </w:rPr>
        <w:t>Hackbert</w:t>
      </w:r>
      <w:r w:rsidRPr="00A93C52">
        <w:rPr>
          <w:rFonts w:hint="eastAsia"/>
          <w:sz w:val="24"/>
        </w:rPr>
        <w:t>等</w:t>
      </w:r>
      <w:r w:rsidR="00A93C52" w:rsidRPr="00A93C52">
        <w:rPr>
          <w:rFonts w:hint="eastAsia"/>
          <w:sz w:val="24"/>
        </w:rPr>
        <w:t>提出围绕</w:t>
      </w:r>
      <w:r w:rsidRPr="00A93C52">
        <w:rPr>
          <w:rFonts w:hint="eastAsia"/>
          <w:sz w:val="24"/>
        </w:rPr>
        <w:t>创业</w:t>
      </w:r>
      <w:r w:rsidR="00A93C52" w:rsidRPr="00A93C52">
        <w:rPr>
          <w:rFonts w:hint="eastAsia"/>
          <w:sz w:val="24"/>
        </w:rPr>
        <w:t>和创新精神等维度进行测度得到广泛认可</w:t>
      </w:r>
      <w:r w:rsidRPr="00A93C52">
        <w:rPr>
          <w:sz w:val="24"/>
        </w:rPr>
        <w:fldChar w:fldCharType="begin"/>
      </w:r>
      <w:r w:rsidRPr="00A93C52">
        <w:rPr>
          <w:sz w:val="24"/>
        </w:rPr>
        <w:instrText xml:space="preserve"> </w:instrText>
      </w:r>
      <w:r w:rsidRPr="00A93C52">
        <w:rPr>
          <w:rFonts w:hint="eastAsia"/>
          <w:sz w:val="24"/>
        </w:rPr>
        <w:instrText>REF _Ref68563888 \r \h</w:instrText>
      </w:r>
      <w:r w:rsidRPr="00A93C52">
        <w:rPr>
          <w:sz w:val="24"/>
        </w:rPr>
        <w:instrText xml:space="preserve">  \* MERGEFORMAT </w:instrText>
      </w:r>
      <w:r w:rsidRPr="00A93C52">
        <w:rPr>
          <w:sz w:val="24"/>
        </w:rPr>
      </w:r>
      <w:r w:rsidRPr="00A93C52">
        <w:rPr>
          <w:sz w:val="24"/>
        </w:rPr>
        <w:fldChar w:fldCharType="separate"/>
      </w:r>
      <w:r w:rsidR="00C84BF7" w:rsidRPr="00C84BF7">
        <w:rPr>
          <w:sz w:val="24"/>
          <w:vertAlign w:val="superscript"/>
        </w:rPr>
        <w:t>[52]</w:t>
      </w:r>
      <w:r w:rsidRPr="00A93C52">
        <w:rPr>
          <w:sz w:val="24"/>
        </w:rPr>
        <w:fldChar w:fldCharType="end"/>
      </w:r>
      <w:r w:rsidRPr="00A93C52">
        <w:rPr>
          <w:rFonts w:hint="eastAsia"/>
          <w:sz w:val="24"/>
        </w:rPr>
        <w:t>。本文</w:t>
      </w:r>
      <w:r w:rsidR="00611732">
        <w:rPr>
          <w:rFonts w:hint="eastAsia"/>
          <w:sz w:val="24"/>
        </w:rPr>
        <w:t>借鉴</w:t>
      </w:r>
      <w:r w:rsidR="00A93C52" w:rsidRPr="00A93C52">
        <w:rPr>
          <w:rFonts w:hint="eastAsia"/>
          <w:sz w:val="24"/>
        </w:rPr>
        <w:t>已有的探索发现</w:t>
      </w:r>
      <w:r w:rsidRPr="00A93C52">
        <w:rPr>
          <w:rFonts w:hint="eastAsia"/>
          <w:sz w:val="24"/>
        </w:rPr>
        <w:t>，</w:t>
      </w:r>
      <w:r w:rsidR="00A93C52" w:rsidRPr="00A93C52">
        <w:rPr>
          <w:rFonts w:hint="eastAsia"/>
          <w:sz w:val="24"/>
        </w:rPr>
        <w:t>指定企业家精神的测量</w:t>
      </w:r>
      <w:r w:rsidRPr="00A93C52">
        <w:rPr>
          <w:rFonts w:hint="eastAsia"/>
          <w:sz w:val="24"/>
        </w:rPr>
        <w:t>从创新精神、创业精神、企业家才能等</w:t>
      </w:r>
      <w:r w:rsidR="00A93C52" w:rsidRPr="00A93C52">
        <w:rPr>
          <w:rFonts w:hint="eastAsia"/>
          <w:sz w:val="24"/>
        </w:rPr>
        <w:t>三个</w:t>
      </w:r>
      <w:r w:rsidRPr="00A93C52">
        <w:rPr>
          <w:rFonts w:hint="eastAsia"/>
          <w:sz w:val="24"/>
        </w:rPr>
        <w:t>维度</w:t>
      </w:r>
      <w:r w:rsidR="00A93C52" w:rsidRPr="00A93C52">
        <w:rPr>
          <w:rFonts w:hint="eastAsia"/>
          <w:sz w:val="24"/>
        </w:rPr>
        <w:t>进行</w:t>
      </w:r>
      <w:r w:rsidRPr="00A93C52">
        <w:rPr>
          <w:rFonts w:hint="eastAsia"/>
          <w:sz w:val="24"/>
        </w:rPr>
        <w:t>。</w:t>
      </w:r>
    </w:p>
    <w:p w:rsidR="005F5507" w:rsidRPr="00473286" w:rsidRDefault="005F5507">
      <w:pPr>
        <w:spacing w:line="400" w:lineRule="exact"/>
        <w:jc w:val="center"/>
        <w:rPr>
          <w:rFonts w:eastAsia="楷体"/>
          <w:szCs w:val="21"/>
        </w:rPr>
      </w:pPr>
      <w:r w:rsidRPr="00473286">
        <w:rPr>
          <w:rFonts w:eastAsia="楷体"/>
          <w:szCs w:val="21"/>
        </w:rPr>
        <w:t>表</w:t>
      </w:r>
      <w:r w:rsidRPr="00473286">
        <w:rPr>
          <w:rFonts w:eastAsia="楷体"/>
          <w:szCs w:val="21"/>
        </w:rPr>
        <w:t xml:space="preserve">3-1 </w:t>
      </w:r>
      <w:r w:rsidRPr="00473286">
        <w:rPr>
          <w:rFonts w:eastAsia="楷体"/>
          <w:szCs w:val="21"/>
        </w:rPr>
        <w:t>企业家精神主要的测量研究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701"/>
        <w:gridCol w:w="5261"/>
      </w:tblGrid>
      <w:tr w:rsidR="00431CF7" w:rsidRPr="00473286" w:rsidTr="006D0EE3">
        <w:tc>
          <w:tcPr>
            <w:tcW w:w="1560" w:type="dxa"/>
            <w:tcBorders>
              <w:top w:val="single" w:sz="12" w:space="0" w:color="auto"/>
              <w:left w:val="nil"/>
              <w:bottom w:val="single" w:sz="4" w:space="0" w:color="auto"/>
              <w:right w:val="nil"/>
            </w:tcBorders>
          </w:tcPr>
          <w:p w:rsidR="00431CF7" w:rsidRPr="00473286" w:rsidRDefault="00431CF7" w:rsidP="006D0EE3">
            <w:pPr>
              <w:widowControl/>
              <w:spacing w:line="400" w:lineRule="exact"/>
              <w:contextualSpacing/>
              <w:jc w:val="left"/>
              <w:rPr>
                <w:kern w:val="0"/>
                <w:szCs w:val="21"/>
              </w:rPr>
            </w:pPr>
            <w:r w:rsidRPr="00473286">
              <w:rPr>
                <w:kern w:val="0"/>
                <w:szCs w:val="21"/>
              </w:rPr>
              <w:t>作者</w:t>
            </w:r>
          </w:p>
        </w:tc>
        <w:tc>
          <w:tcPr>
            <w:tcW w:w="1701" w:type="dxa"/>
            <w:tcBorders>
              <w:top w:val="single" w:sz="12" w:space="0" w:color="auto"/>
              <w:left w:val="nil"/>
              <w:bottom w:val="single" w:sz="4" w:space="0" w:color="auto"/>
              <w:right w:val="nil"/>
            </w:tcBorders>
          </w:tcPr>
          <w:p w:rsidR="00431CF7" w:rsidRPr="00473286" w:rsidRDefault="00431CF7" w:rsidP="006D0EE3">
            <w:pPr>
              <w:widowControl/>
              <w:spacing w:line="400" w:lineRule="exact"/>
              <w:contextualSpacing/>
              <w:jc w:val="left"/>
              <w:rPr>
                <w:kern w:val="0"/>
                <w:szCs w:val="21"/>
              </w:rPr>
            </w:pPr>
            <w:r w:rsidRPr="00473286">
              <w:rPr>
                <w:kern w:val="0"/>
                <w:szCs w:val="21"/>
              </w:rPr>
              <w:t>维度</w:t>
            </w:r>
          </w:p>
        </w:tc>
        <w:tc>
          <w:tcPr>
            <w:tcW w:w="5261" w:type="dxa"/>
            <w:tcBorders>
              <w:top w:val="single" w:sz="12" w:space="0" w:color="auto"/>
              <w:left w:val="nil"/>
              <w:bottom w:val="single" w:sz="4" w:space="0" w:color="auto"/>
              <w:right w:val="nil"/>
            </w:tcBorders>
          </w:tcPr>
          <w:p w:rsidR="00431CF7" w:rsidRPr="00473286" w:rsidRDefault="00431CF7" w:rsidP="006D0EE3">
            <w:pPr>
              <w:widowControl/>
              <w:spacing w:line="400" w:lineRule="exact"/>
              <w:contextualSpacing/>
              <w:jc w:val="left"/>
              <w:rPr>
                <w:kern w:val="0"/>
                <w:szCs w:val="21"/>
              </w:rPr>
            </w:pPr>
            <w:r w:rsidRPr="00473286">
              <w:rPr>
                <w:kern w:val="0"/>
                <w:szCs w:val="21"/>
              </w:rPr>
              <w:t>测量条目</w:t>
            </w:r>
            <w:r w:rsidRPr="00473286">
              <w:rPr>
                <w:kern w:val="0"/>
                <w:szCs w:val="21"/>
              </w:rPr>
              <w:t>/</w:t>
            </w:r>
            <w:r w:rsidRPr="00473286">
              <w:rPr>
                <w:kern w:val="0"/>
                <w:szCs w:val="21"/>
              </w:rPr>
              <w:t>指标</w:t>
            </w:r>
          </w:p>
        </w:tc>
      </w:tr>
      <w:tr w:rsidR="00431CF7" w:rsidRPr="00473286" w:rsidTr="006D0EE3">
        <w:trPr>
          <w:trHeight w:val="701"/>
        </w:trPr>
        <w:tc>
          <w:tcPr>
            <w:tcW w:w="1560" w:type="dxa"/>
            <w:tcBorders>
              <w:top w:val="single" w:sz="4" w:space="0" w:color="auto"/>
              <w:left w:val="nil"/>
              <w:bottom w:val="nil"/>
              <w:right w:val="nil"/>
            </w:tcBorders>
          </w:tcPr>
          <w:p w:rsidR="00431CF7" w:rsidRPr="00473286" w:rsidRDefault="00431CF7" w:rsidP="006D0EE3">
            <w:pPr>
              <w:widowControl/>
              <w:spacing w:line="400" w:lineRule="exact"/>
              <w:contextualSpacing/>
              <w:jc w:val="left"/>
              <w:rPr>
                <w:kern w:val="0"/>
                <w:szCs w:val="21"/>
              </w:rPr>
            </w:pPr>
            <w:r w:rsidRPr="00473286">
              <w:rPr>
                <w:kern w:val="0"/>
                <w:szCs w:val="21"/>
              </w:rPr>
              <w:t>Covin</w:t>
            </w:r>
            <w:r w:rsidRPr="00473286">
              <w:rPr>
                <w:kern w:val="0"/>
                <w:szCs w:val="21"/>
              </w:rPr>
              <w:t>等（</w:t>
            </w:r>
            <w:r w:rsidRPr="00473286">
              <w:rPr>
                <w:kern w:val="0"/>
                <w:szCs w:val="21"/>
              </w:rPr>
              <w:t>1991</w:t>
            </w:r>
            <w:r w:rsidRPr="00473286">
              <w:rPr>
                <w:kern w:val="0"/>
                <w:szCs w:val="21"/>
              </w:rPr>
              <w:t>）</w:t>
            </w:r>
          </w:p>
        </w:tc>
        <w:tc>
          <w:tcPr>
            <w:tcW w:w="1701" w:type="dxa"/>
            <w:tcBorders>
              <w:top w:val="single" w:sz="4" w:space="0" w:color="auto"/>
              <w:left w:val="nil"/>
              <w:bottom w:val="nil"/>
              <w:right w:val="nil"/>
            </w:tcBorders>
            <w:vAlign w:val="center"/>
          </w:tcPr>
          <w:p w:rsidR="00431CF7" w:rsidRPr="00473286" w:rsidRDefault="00431CF7" w:rsidP="006D0EE3">
            <w:pPr>
              <w:widowControl/>
              <w:spacing w:line="400" w:lineRule="exact"/>
              <w:contextualSpacing/>
              <w:jc w:val="left"/>
              <w:rPr>
                <w:kern w:val="0"/>
                <w:szCs w:val="21"/>
              </w:rPr>
            </w:pPr>
            <w:r w:rsidRPr="00473286">
              <w:rPr>
                <w:kern w:val="0"/>
                <w:szCs w:val="21"/>
              </w:rPr>
              <w:t>冒险性、创新性、开拓性</w:t>
            </w:r>
          </w:p>
        </w:tc>
        <w:tc>
          <w:tcPr>
            <w:tcW w:w="5261" w:type="dxa"/>
            <w:tcBorders>
              <w:top w:val="single" w:sz="4" w:space="0" w:color="auto"/>
              <w:left w:val="nil"/>
              <w:bottom w:val="nil"/>
              <w:right w:val="nil"/>
            </w:tcBorders>
            <w:vAlign w:val="center"/>
          </w:tcPr>
          <w:p w:rsidR="00431CF7" w:rsidRPr="00473286" w:rsidRDefault="00431CF7" w:rsidP="006D0EE3">
            <w:pPr>
              <w:widowControl/>
              <w:spacing w:line="400" w:lineRule="exact"/>
              <w:contextualSpacing/>
              <w:jc w:val="left"/>
              <w:rPr>
                <w:kern w:val="0"/>
                <w:szCs w:val="21"/>
              </w:rPr>
            </w:pPr>
            <w:r w:rsidRPr="00431CF7">
              <w:rPr>
                <w:kern w:val="0"/>
                <w:szCs w:val="21"/>
              </w:rPr>
              <w:t>从公司企业家精神的角度编制测量量表</w:t>
            </w:r>
            <w:r w:rsidRPr="00431CF7">
              <w:rPr>
                <w:rFonts w:hint="eastAsia"/>
                <w:kern w:val="0"/>
                <w:szCs w:val="21"/>
              </w:rPr>
              <w:t>，内涵是</w:t>
            </w:r>
            <w:r w:rsidRPr="00431CF7">
              <w:rPr>
                <w:kern w:val="0"/>
                <w:szCs w:val="21"/>
              </w:rPr>
              <w:t>企业的创新性、开拓性和</w:t>
            </w:r>
            <w:r w:rsidRPr="00431CF7">
              <w:rPr>
                <w:rFonts w:hint="eastAsia"/>
                <w:kern w:val="0"/>
                <w:szCs w:val="21"/>
              </w:rPr>
              <w:t>激进</w:t>
            </w:r>
            <w:r w:rsidRPr="00431CF7">
              <w:rPr>
                <w:kern w:val="0"/>
                <w:szCs w:val="21"/>
              </w:rPr>
              <w:t>性等</w:t>
            </w:r>
            <w:r w:rsidRPr="00431CF7">
              <w:rPr>
                <w:rFonts w:hint="eastAsia"/>
                <w:kern w:val="0"/>
                <w:szCs w:val="21"/>
              </w:rPr>
              <w:t>要素</w:t>
            </w:r>
            <w:r w:rsidRPr="00431CF7">
              <w:rPr>
                <w:kern w:val="0"/>
                <w:szCs w:val="21"/>
              </w:rPr>
              <w:t>方面。</w:t>
            </w:r>
          </w:p>
        </w:tc>
      </w:tr>
      <w:tr w:rsidR="00431CF7" w:rsidRPr="00473286" w:rsidTr="006D0EE3">
        <w:tc>
          <w:tcPr>
            <w:tcW w:w="1560" w:type="dxa"/>
            <w:tcBorders>
              <w:top w:val="nil"/>
              <w:left w:val="nil"/>
              <w:bottom w:val="nil"/>
              <w:right w:val="nil"/>
            </w:tcBorders>
          </w:tcPr>
          <w:p w:rsidR="00431CF7" w:rsidRPr="00473286" w:rsidRDefault="00431CF7" w:rsidP="006D0EE3">
            <w:pPr>
              <w:widowControl/>
              <w:spacing w:line="400" w:lineRule="exact"/>
              <w:contextualSpacing/>
              <w:jc w:val="left"/>
              <w:rPr>
                <w:kern w:val="0"/>
                <w:szCs w:val="21"/>
              </w:rPr>
            </w:pPr>
            <w:r w:rsidRPr="00473286">
              <w:rPr>
                <w:kern w:val="0"/>
                <w:szCs w:val="21"/>
              </w:rPr>
              <w:t>Zoltan</w:t>
            </w:r>
            <w:r w:rsidRPr="00473286">
              <w:rPr>
                <w:kern w:val="0"/>
                <w:szCs w:val="21"/>
              </w:rPr>
              <w:t>等（</w:t>
            </w:r>
            <w:r w:rsidRPr="00473286">
              <w:rPr>
                <w:kern w:val="0"/>
                <w:szCs w:val="21"/>
              </w:rPr>
              <w:t>2012</w:t>
            </w:r>
            <w:r w:rsidRPr="00473286">
              <w:rPr>
                <w:kern w:val="0"/>
                <w:szCs w:val="21"/>
              </w:rPr>
              <w:t>）</w:t>
            </w:r>
          </w:p>
        </w:tc>
        <w:tc>
          <w:tcPr>
            <w:tcW w:w="1701" w:type="dxa"/>
            <w:tcBorders>
              <w:top w:val="nil"/>
              <w:left w:val="nil"/>
              <w:bottom w:val="nil"/>
              <w:right w:val="nil"/>
            </w:tcBorders>
            <w:vAlign w:val="center"/>
          </w:tcPr>
          <w:p w:rsidR="00431CF7" w:rsidRPr="00473286" w:rsidRDefault="00431CF7" w:rsidP="006D0EE3">
            <w:pPr>
              <w:widowControl/>
              <w:spacing w:line="400" w:lineRule="exact"/>
              <w:contextualSpacing/>
              <w:jc w:val="left"/>
              <w:rPr>
                <w:kern w:val="0"/>
                <w:szCs w:val="21"/>
              </w:rPr>
            </w:pPr>
            <w:r w:rsidRPr="00473286">
              <w:rPr>
                <w:kern w:val="0"/>
                <w:szCs w:val="21"/>
              </w:rPr>
              <w:t>创新、创业</w:t>
            </w:r>
          </w:p>
        </w:tc>
        <w:tc>
          <w:tcPr>
            <w:tcW w:w="5261" w:type="dxa"/>
            <w:tcBorders>
              <w:top w:val="nil"/>
              <w:left w:val="nil"/>
              <w:bottom w:val="nil"/>
              <w:right w:val="nil"/>
            </w:tcBorders>
            <w:vAlign w:val="center"/>
          </w:tcPr>
          <w:p w:rsidR="00431CF7" w:rsidRPr="00473286" w:rsidRDefault="005D3B0B" w:rsidP="006D0EE3">
            <w:pPr>
              <w:widowControl/>
              <w:spacing w:line="400" w:lineRule="exact"/>
              <w:contextualSpacing/>
              <w:jc w:val="left"/>
              <w:rPr>
                <w:kern w:val="0"/>
                <w:szCs w:val="21"/>
              </w:rPr>
            </w:pPr>
            <w:r>
              <w:rPr>
                <w:rFonts w:hint="eastAsia"/>
                <w:kern w:val="0"/>
                <w:szCs w:val="21"/>
              </w:rPr>
              <w:t>内部</w:t>
            </w:r>
            <w:r>
              <w:rPr>
                <w:kern w:val="0"/>
                <w:szCs w:val="21"/>
              </w:rPr>
              <w:t>编制</w:t>
            </w:r>
            <w:r w:rsidR="00431CF7" w:rsidRPr="00473286">
              <w:rPr>
                <w:kern w:val="0"/>
                <w:szCs w:val="21"/>
              </w:rPr>
              <w:t>率、专利数、企业所有权比率、企业进入率和退出率等。</w:t>
            </w:r>
          </w:p>
        </w:tc>
      </w:tr>
      <w:tr w:rsidR="00431CF7" w:rsidRPr="00473286" w:rsidTr="006D0EE3">
        <w:tc>
          <w:tcPr>
            <w:tcW w:w="1560" w:type="dxa"/>
            <w:tcBorders>
              <w:top w:val="nil"/>
              <w:left w:val="nil"/>
              <w:bottom w:val="nil"/>
              <w:right w:val="nil"/>
            </w:tcBorders>
            <w:vAlign w:val="center"/>
          </w:tcPr>
          <w:p w:rsidR="00431CF7" w:rsidRPr="00473286" w:rsidRDefault="00431CF7" w:rsidP="006D0EE3">
            <w:pPr>
              <w:widowControl/>
              <w:spacing w:line="400" w:lineRule="exact"/>
              <w:contextualSpacing/>
              <w:jc w:val="left"/>
              <w:rPr>
                <w:kern w:val="0"/>
                <w:szCs w:val="21"/>
              </w:rPr>
            </w:pPr>
            <w:r w:rsidRPr="00473286">
              <w:rPr>
                <w:kern w:val="0"/>
                <w:szCs w:val="21"/>
              </w:rPr>
              <w:t>詹裕河等（</w:t>
            </w:r>
            <w:r w:rsidRPr="00473286">
              <w:rPr>
                <w:kern w:val="0"/>
                <w:szCs w:val="21"/>
              </w:rPr>
              <w:t>2013</w:t>
            </w:r>
            <w:r w:rsidRPr="00473286">
              <w:rPr>
                <w:kern w:val="0"/>
                <w:szCs w:val="21"/>
              </w:rPr>
              <w:t>）</w:t>
            </w:r>
          </w:p>
        </w:tc>
        <w:tc>
          <w:tcPr>
            <w:tcW w:w="1701" w:type="dxa"/>
            <w:tcBorders>
              <w:top w:val="nil"/>
              <w:left w:val="nil"/>
              <w:bottom w:val="nil"/>
              <w:right w:val="nil"/>
            </w:tcBorders>
            <w:vAlign w:val="center"/>
          </w:tcPr>
          <w:p w:rsidR="00431CF7" w:rsidRPr="00473286" w:rsidRDefault="00431CF7" w:rsidP="006D0EE3">
            <w:pPr>
              <w:widowControl/>
              <w:spacing w:line="400" w:lineRule="exact"/>
              <w:contextualSpacing/>
              <w:jc w:val="left"/>
              <w:rPr>
                <w:kern w:val="0"/>
                <w:szCs w:val="21"/>
              </w:rPr>
            </w:pPr>
            <w:r w:rsidRPr="00473286">
              <w:rPr>
                <w:kern w:val="0"/>
                <w:szCs w:val="21"/>
              </w:rPr>
              <w:t>创新性、开创新和冒险性</w:t>
            </w:r>
          </w:p>
        </w:tc>
        <w:tc>
          <w:tcPr>
            <w:tcW w:w="5261" w:type="dxa"/>
            <w:tcBorders>
              <w:top w:val="nil"/>
              <w:left w:val="nil"/>
              <w:bottom w:val="nil"/>
              <w:right w:val="nil"/>
            </w:tcBorders>
            <w:vAlign w:val="center"/>
          </w:tcPr>
          <w:p w:rsidR="00431CF7" w:rsidRPr="00473286" w:rsidRDefault="00431CF7" w:rsidP="006D0EE3">
            <w:pPr>
              <w:widowControl/>
              <w:spacing w:line="400" w:lineRule="exact"/>
              <w:contextualSpacing/>
              <w:jc w:val="left"/>
              <w:rPr>
                <w:kern w:val="0"/>
                <w:szCs w:val="21"/>
              </w:rPr>
            </w:pPr>
            <w:r w:rsidRPr="00473286">
              <w:rPr>
                <w:kern w:val="0"/>
                <w:szCs w:val="21"/>
              </w:rPr>
              <w:t>以强调研发能力、技术领先以及产品或服务创新和开发、核心研发坚持自主首创、获取市场机遇为核心的九条测量条目。</w:t>
            </w:r>
          </w:p>
        </w:tc>
      </w:tr>
      <w:tr w:rsidR="00431CF7" w:rsidRPr="00473286" w:rsidTr="006D0EE3">
        <w:trPr>
          <w:trHeight w:val="599"/>
        </w:trPr>
        <w:tc>
          <w:tcPr>
            <w:tcW w:w="1560" w:type="dxa"/>
            <w:tcBorders>
              <w:top w:val="nil"/>
              <w:left w:val="nil"/>
              <w:bottom w:val="nil"/>
              <w:right w:val="nil"/>
            </w:tcBorders>
            <w:vAlign w:val="center"/>
          </w:tcPr>
          <w:p w:rsidR="00431CF7" w:rsidRPr="00473286" w:rsidRDefault="00431CF7" w:rsidP="006D0EE3">
            <w:pPr>
              <w:widowControl/>
              <w:spacing w:line="400" w:lineRule="exact"/>
              <w:contextualSpacing/>
              <w:jc w:val="left"/>
              <w:rPr>
                <w:kern w:val="0"/>
                <w:szCs w:val="21"/>
              </w:rPr>
            </w:pPr>
            <w:r w:rsidRPr="00473286">
              <w:rPr>
                <w:kern w:val="0"/>
                <w:szCs w:val="21"/>
              </w:rPr>
              <w:t>邢小强等（</w:t>
            </w:r>
            <w:r w:rsidRPr="00473286">
              <w:rPr>
                <w:kern w:val="0"/>
                <w:szCs w:val="21"/>
              </w:rPr>
              <w:t>2018</w:t>
            </w:r>
            <w:r w:rsidRPr="00473286">
              <w:rPr>
                <w:kern w:val="0"/>
                <w:szCs w:val="21"/>
              </w:rPr>
              <w:t>）</w:t>
            </w:r>
          </w:p>
        </w:tc>
        <w:tc>
          <w:tcPr>
            <w:tcW w:w="1701" w:type="dxa"/>
            <w:tcBorders>
              <w:top w:val="nil"/>
              <w:left w:val="nil"/>
              <w:bottom w:val="nil"/>
              <w:right w:val="nil"/>
            </w:tcBorders>
            <w:vAlign w:val="center"/>
          </w:tcPr>
          <w:p w:rsidR="00431CF7" w:rsidRPr="00431CF7" w:rsidRDefault="00431CF7" w:rsidP="006D0EE3">
            <w:pPr>
              <w:widowControl/>
              <w:spacing w:line="400" w:lineRule="exact"/>
              <w:contextualSpacing/>
              <w:jc w:val="left"/>
              <w:rPr>
                <w:kern w:val="0"/>
                <w:szCs w:val="21"/>
              </w:rPr>
            </w:pPr>
            <w:r w:rsidRPr="00431CF7">
              <w:rPr>
                <w:kern w:val="0"/>
                <w:szCs w:val="21"/>
              </w:rPr>
              <w:t>创新精神和创业精神</w:t>
            </w:r>
          </w:p>
        </w:tc>
        <w:tc>
          <w:tcPr>
            <w:tcW w:w="5261" w:type="dxa"/>
            <w:tcBorders>
              <w:top w:val="nil"/>
              <w:left w:val="nil"/>
              <w:bottom w:val="nil"/>
              <w:right w:val="nil"/>
            </w:tcBorders>
            <w:vAlign w:val="center"/>
          </w:tcPr>
          <w:p w:rsidR="00431CF7" w:rsidRPr="00431CF7" w:rsidRDefault="00FE5CF5" w:rsidP="006D0EE3">
            <w:pPr>
              <w:widowControl/>
              <w:spacing w:line="400" w:lineRule="exact"/>
              <w:contextualSpacing/>
              <w:jc w:val="left"/>
              <w:rPr>
                <w:kern w:val="0"/>
                <w:szCs w:val="21"/>
              </w:rPr>
            </w:pPr>
            <w:r>
              <w:rPr>
                <w:kern w:val="0"/>
                <w:szCs w:val="21"/>
              </w:rPr>
              <w:t>固定和国外</w:t>
            </w:r>
            <w:r w:rsidR="00431CF7" w:rsidRPr="00431CF7">
              <w:rPr>
                <w:kern w:val="0"/>
                <w:szCs w:val="21"/>
              </w:rPr>
              <w:t>投资额</w:t>
            </w:r>
            <w:r w:rsidR="00431CF7" w:rsidRPr="00431CF7">
              <w:rPr>
                <w:rFonts w:hint="eastAsia"/>
                <w:kern w:val="0"/>
                <w:szCs w:val="21"/>
              </w:rPr>
              <w:t>、</w:t>
            </w:r>
            <w:r w:rsidR="00431CF7" w:rsidRPr="00431CF7">
              <w:rPr>
                <w:kern w:val="0"/>
                <w:szCs w:val="21"/>
              </w:rPr>
              <w:t>出口和研发投资的</w:t>
            </w:r>
            <w:r w:rsidR="00431CF7" w:rsidRPr="00431CF7">
              <w:rPr>
                <w:kern w:val="0"/>
                <w:szCs w:val="21"/>
              </w:rPr>
              <w:t>GDP</w:t>
            </w:r>
            <w:r w:rsidR="00431CF7" w:rsidRPr="00431CF7">
              <w:rPr>
                <w:kern w:val="0"/>
                <w:szCs w:val="21"/>
              </w:rPr>
              <w:t>占比、国外技术引进合同金额、研发从业人员数等。</w:t>
            </w:r>
          </w:p>
        </w:tc>
      </w:tr>
      <w:tr w:rsidR="00431CF7" w:rsidRPr="00473286" w:rsidTr="006D0EE3">
        <w:tc>
          <w:tcPr>
            <w:tcW w:w="1560" w:type="dxa"/>
            <w:tcBorders>
              <w:top w:val="nil"/>
              <w:left w:val="nil"/>
              <w:bottom w:val="single" w:sz="12" w:space="0" w:color="auto"/>
              <w:right w:val="nil"/>
            </w:tcBorders>
          </w:tcPr>
          <w:p w:rsidR="00431CF7" w:rsidRPr="00473286" w:rsidRDefault="00431CF7" w:rsidP="006D0EE3">
            <w:pPr>
              <w:widowControl/>
              <w:spacing w:line="400" w:lineRule="exact"/>
              <w:contextualSpacing/>
              <w:jc w:val="left"/>
              <w:rPr>
                <w:kern w:val="0"/>
                <w:szCs w:val="21"/>
              </w:rPr>
            </w:pPr>
            <w:r w:rsidRPr="00473286">
              <w:rPr>
                <w:kern w:val="0"/>
                <w:szCs w:val="21"/>
              </w:rPr>
              <w:t>叶作义等（</w:t>
            </w:r>
            <w:r w:rsidRPr="00473286">
              <w:rPr>
                <w:kern w:val="0"/>
                <w:szCs w:val="21"/>
              </w:rPr>
              <w:t>2018</w:t>
            </w:r>
            <w:r w:rsidRPr="00473286">
              <w:rPr>
                <w:kern w:val="0"/>
                <w:szCs w:val="21"/>
              </w:rPr>
              <w:t>）</w:t>
            </w:r>
          </w:p>
          <w:p w:rsidR="00431CF7" w:rsidRPr="00473286" w:rsidRDefault="00431CF7" w:rsidP="006D0EE3">
            <w:pPr>
              <w:widowControl/>
              <w:spacing w:line="400" w:lineRule="exact"/>
              <w:contextualSpacing/>
              <w:jc w:val="left"/>
              <w:rPr>
                <w:kern w:val="0"/>
                <w:szCs w:val="21"/>
              </w:rPr>
            </w:pPr>
            <w:r w:rsidRPr="00473286">
              <w:rPr>
                <w:kern w:val="0"/>
                <w:szCs w:val="21"/>
              </w:rPr>
              <w:t>谢众等（</w:t>
            </w:r>
            <w:r w:rsidRPr="00473286">
              <w:rPr>
                <w:kern w:val="0"/>
                <w:szCs w:val="21"/>
              </w:rPr>
              <w:t>2019</w:t>
            </w:r>
            <w:r w:rsidRPr="00473286">
              <w:rPr>
                <w:kern w:val="0"/>
                <w:szCs w:val="21"/>
              </w:rPr>
              <w:t>）</w:t>
            </w:r>
          </w:p>
        </w:tc>
        <w:tc>
          <w:tcPr>
            <w:tcW w:w="1701" w:type="dxa"/>
            <w:tcBorders>
              <w:top w:val="nil"/>
              <w:left w:val="nil"/>
              <w:bottom w:val="single" w:sz="12" w:space="0" w:color="auto"/>
              <w:right w:val="nil"/>
            </w:tcBorders>
            <w:vAlign w:val="center"/>
          </w:tcPr>
          <w:p w:rsidR="00431CF7" w:rsidRPr="00473286" w:rsidRDefault="00431CF7" w:rsidP="006D0EE3">
            <w:pPr>
              <w:widowControl/>
              <w:spacing w:line="400" w:lineRule="exact"/>
              <w:contextualSpacing/>
              <w:jc w:val="left"/>
              <w:rPr>
                <w:kern w:val="0"/>
                <w:szCs w:val="21"/>
              </w:rPr>
            </w:pPr>
            <w:r w:rsidRPr="00473286">
              <w:rPr>
                <w:kern w:val="0"/>
                <w:szCs w:val="21"/>
              </w:rPr>
              <w:t>创新、创业、经营能力</w:t>
            </w:r>
          </w:p>
        </w:tc>
        <w:tc>
          <w:tcPr>
            <w:tcW w:w="5261" w:type="dxa"/>
            <w:tcBorders>
              <w:top w:val="nil"/>
              <w:left w:val="nil"/>
              <w:bottom w:val="single" w:sz="12" w:space="0" w:color="auto"/>
              <w:right w:val="nil"/>
            </w:tcBorders>
            <w:vAlign w:val="center"/>
          </w:tcPr>
          <w:p w:rsidR="00431CF7" w:rsidRPr="00473286" w:rsidRDefault="00431CF7" w:rsidP="006D0EE3">
            <w:pPr>
              <w:widowControl/>
              <w:spacing w:line="400" w:lineRule="exact"/>
              <w:contextualSpacing/>
              <w:jc w:val="left"/>
              <w:rPr>
                <w:kern w:val="0"/>
                <w:szCs w:val="21"/>
              </w:rPr>
            </w:pPr>
            <w:r w:rsidRPr="00473286">
              <w:rPr>
                <w:kern w:val="0"/>
                <w:szCs w:val="21"/>
              </w:rPr>
              <w:t>企业人均固定资产、企业人均无形资产、企业人均专利申请数、董事会独立性、企业人均销售收入。</w:t>
            </w:r>
          </w:p>
        </w:tc>
      </w:tr>
    </w:tbl>
    <w:p w:rsidR="005F5507" w:rsidRPr="00473286" w:rsidRDefault="005F5507" w:rsidP="00FE5CF5">
      <w:pPr>
        <w:spacing w:beforeLines="50" w:before="156" w:line="400" w:lineRule="exact"/>
        <w:ind w:firstLineChars="200" w:firstLine="480"/>
        <w:rPr>
          <w:sz w:val="24"/>
        </w:rPr>
      </w:pPr>
      <w:r w:rsidRPr="00473286">
        <w:rPr>
          <w:rFonts w:hint="eastAsia"/>
          <w:sz w:val="24"/>
        </w:rPr>
        <w:t>研究发</w:t>
      </w:r>
      <w:r w:rsidRPr="007E4043">
        <w:rPr>
          <w:rFonts w:hint="eastAsia"/>
          <w:sz w:val="24"/>
        </w:rPr>
        <w:t>现，创新与创业是公司企业家精神的核心，企业家是实现创新创业活动的主体，企业家才能是</w:t>
      </w:r>
      <w:r w:rsidRPr="00473286">
        <w:rPr>
          <w:rFonts w:hint="eastAsia"/>
          <w:sz w:val="24"/>
        </w:rPr>
        <w:t>实现价值创造的重要内容。国内学者庞长伟</w:t>
      </w:r>
      <w:r w:rsidRPr="00473286">
        <w:rPr>
          <w:sz w:val="24"/>
        </w:rPr>
        <w:fldChar w:fldCharType="begin"/>
      </w:r>
      <w:r w:rsidRPr="00473286">
        <w:rPr>
          <w:sz w:val="24"/>
        </w:rPr>
        <w:instrText xml:space="preserve"> </w:instrText>
      </w:r>
      <w:r w:rsidRPr="00473286">
        <w:rPr>
          <w:rFonts w:hint="eastAsia"/>
          <w:sz w:val="24"/>
        </w:rPr>
        <w:instrText>REF _Ref68563898 \r \h</w:instrText>
      </w:r>
      <w:r w:rsidRPr="00473286">
        <w:rPr>
          <w:sz w:val="24"/>
        </w:rPr>
        <w:instrText xml:space="preserve">  \* MERGEFORMAT </w:instrText>
      </w:r>
      <w:r w:rsidRPr="00473286">
        <w:rPr>
          <w:sz w:val="24"/>
        </w:rPr>
      </w:r>
      <w:r w:rsidRPr="00473286">
        <w:rPr>
          <w:sz w:val="24"/>
        </w:rPr>
        <w:fldChar w:fldCharType="separate"/>
      </w:r>
      <w:r w:rsidR="00C84BF7" w:rsidRPr="00C84BF7">
        <w:rPr>
          <w:sz w:val="24"/>
          <w:vertAlign w:val="superscript"/>
        </w:rPr>
        <w:t>[53]</w:t>
      </w:r>
      <w:r w:rsidRPr="00473286">
        <w:rPr>
          <w:sz w:val="24"/>
        </w:rPr>
        <w:fldChar w:fldCharType="end"/>
      </w:r>
      <w:proofErr w:type="gramStart"/>
      <w:r w:rsidRPr="00473286">
        <w:rPr>
          <w:rFonts w:hint="eastAsia"/>
          <w:sz w:val="24"/>
        </w:rPr>
        <w:t>等解释</w:t>
      </w:r>
      <w:proofErr w:type="gramEnd"/>
      <w:r w:rsidRPr="00473286">
        <w:rPr>
          <w:rFonts w:hint="eastAsia"/>
          <w:sz w:val="24"/>
        </w:rPr>
        <w:t>企业家精神是企业家发挥自身才能进行新资源创造、现有资源创新性整合与利用的过程。谢众等在研究中强调了企业家精神的创新能力、创业能力和经营能力在公司发展中发挥的作用。因此在测量维度的选择上，本文选取创新精神、创业精神和企业家才能作为测量</w:t>
      </w:r>
      <w:r w:rsidRPr="00473286">
        <w:rPr>
          <w:rFonts w:hint="eastAsia"/>
          <w:sz w:val="24"/>
        </w:rPr>
        <w:lastRenderedPageBreak/>
        <w:t>体系的维度。</w:t>
      </w:r>
    </w:p>
    <w:p w:rsidR="005F5507" w:rsidRPr="00473286" w:rsidRDefault="005F5507">
      <w:pPr>
        <w:spacing w:line="400" w:lineRule="exact"/>
        <w:ind w:firstLineChars="200" w:firstLine="480"/>
        <w:rPr>
          <w:sz w:val="24"/>
        </w:rPr>
      </w:pPr>
      <w:r w:rsidRPr="00473286">
        <w:rPr>
          <w:rFonts w:hint="eastAsia"/>
          <w:sz w:val="24"/>
        </w:rPr>
        <w:t>在测量指标的选取上，参考詹裕河</w:t>
      </w:r>
      <w:r w:rsidRPr="00473286">
        <w:rPr>
          <w:sz w:val="24"/>
        </w:rPr>
        <w:fldChar w:fldCharType="begin"/>
      </w:r>
      <w:r w:rsidRPr="00473286">
        <w:rPr>
          <w:sz w:val="24"/>
        </w:rPr>
        <w:instrText xml:space="preserve"> </w:instrText>
      </w:r>
      <w:r w:rsidRPr="00473286">
        <w:rPr>
          <w:rFonts w:hint="eastAsia"/>
          <w:sz w:val="24"/>
        </w:rPr>
        <w:instrText>REF _Ref66817793 \r \h</w:instrText>
      </w:r>
      <w:r w:rsidRPr="00473286">
        <w:rPr>
          <w:sz w:val="24"/>
        </w:rPr>
        <w:instrText xml:space="preserve">  \* MERGEFORMAT </w:instrText>
      </w:r>
      <w:r w:rsidRPr="00473286">
        <w:rPr>
          <w:sz w:val="24"/>
        </w:rPr>
      </w:r>
      <w:r w:rsidRPr="00473286">
        <w:rPr>
          <w:sz w:val="24"/>
        </w:rPr>
        <w:fldChar w:fldCharType="separate"/>
      </w:r>
      <w:r w:rsidR="00C84BF7" w:rsidRPr="00C84BF7">
        <w:rPr>
          <w:sz w:val="24"/>
          <w:vertAlign w:val="superscript"/>
        </w:rPr>
        <w:t>[54]</w:t>
      </w:r>
      <w:r w:rsidRPr="00473286">
        <w:rPr>
          <w:sz w:val="24"/>
        </w:rPr>
        <w:fldChar w:fldCharType="end"/>
      </w:r>
      <w:r w:rsidRPr="00473286">
        <w:rPr>
          <w:rFonts w:hint="eastAsia"/>
          <w:sz w:val="24"/>
        </w:rPr>
        <w:t>提出的市场研究能力、邢小强</w:t>
      </w:r>
      <w:r w:rsidRPr="00473286">
        <w:rPr>
          <w:sz w:val="24"/>
        </w:rPr>
        <w:fldChar w:fldCharType="begin"/>
      </w:r>
      <w:r w:rsidRPr="00473286">
        <w:rPr>
          <w:sz w:val="24"/>
        </w:rPr>
        <w:instrText xml:space="preserve"> </w:instrText>
      </w:r>
      <w:r w:rsidRPr="00473286">
        <w:rPr>
          <w:rFonts w:hint="eastAsia"/>
          <w:sz w:val="24"/>
        </w:rPr>
        <w:instrText>REF _Ref66817761 \r \h</w:instrText>
      </w:r>
      <w:r w:rsidRPr="00473286">
        <w:rPr>
          <w:sz w:val="24"/>
        </w:rPr>
        <w:instrText xml:space="preserve">  \* MERGEFORMAT </w:instrText>
      </w:r>
      <w:r w:rsidRPr="00473286">
        <w:rPr>
          <w:sz w:val="24"/>
        </w:rPr>
      </w:r>
      <w:r w:rsidRPr="00473286">
        <w:rPr>
          <w:sz w:val="24"/>
        </w:rPr>
        <w:fldChar w:fldCharType="separate"/>
      </w:r>
      <w:r w:rsidR="00C84BF7" w:rsidRPr="00C84BF7">
        <w:rPr>
          <w:sz w:val="24"/>
          <w:vertAlign w:val="superscript"/>
        </w:rPr>
        <w:t>[55]</w:t>
      </w:r>
      <w:r w:rsidRPr="00473286">
        <w:rPr>
          <w:sz w:val="24"/>
        </w:rPr>
        <w:fldChar w:fldCharType="end"/>
      </w:r>
      <w:r w:rsidRPr="00473286">
        <w:rPr>
          <w:rFonts w:hint="eastAsia"/>
          <w:sz w:val="24"/>
        </w:rPr>
        <w:t>在创新精神中提出的研发资金效率、谢众利用企业销售能力测量创业能力、欧雪银</w:t>
      </w:r>
      <w:r w:rsidRPr="00473286">
        <w:rPr>
          <w:sz w:val="24"/>
        </w:rPr>
        <w:fldChar w:fldCharType="begin"/>
      </w:r>
      <w:r w:rsidRPr="00473286">
        <w:rPr>
          <w:sz w:val="24"/>
        </w:rPr>
        <w:instrText xml:space="preserve"> </w:instrText>
      </w:r>
      <w:r w:rsidRPr="00473286">
        <w:rPr>
          <w:rFonts w:hint="eastAsia"/>
          <w:sz w:val="24"/>
        </w:rPr>
        <w:instrText>REF _Ref66815939 \r \h</w:instrText>
      </w:r>
      <w:r w:rsidRPr="00473286">
        <w:rPr>
          <w:sz w:val="24"/>
        </w:rPr>
        <w:instrText xml:space="preserve">  \* MERGEFORMAT </w:instrText>
      </w:r>
      <w:r w:rsidRPr="00473286">
        <w:rPr>
          <w:sz w:val="24"/>
        </w:rPr>
      </w:r>
      <w:r w:rsidRPr="00473286">
        <w:rPr>
          <w:sz w:val="24"/>
        </w:rPr>
        <w:fldChar w:fldCharType="separate"/>
      </w:r>
      <w:r w:rsidR="00C84BF7" w:rsidRPr="00C84BF7">
        <w:rPr>
          <w:sz w:val="24"/>
          <w:vertAlign w:val="superscript"/>
        </w:rPr>
        <w:t>[56]</w:t>
      </w:r>
      <w:r w:rsidRPr="00473286">
        <w:rPr>
          <w:sz w:val="24"/>
        </w:rPr>
        <w:fldChar w:fldCharType="end"/>
      </w:r>
      <w:r w:rsidRPr="00473286">
        <w:rPr>
          <w:rFonts w:hint="eastAsia"/>
          <w:sz w:val="24"/>
        </w:rPr>
        <w:t>提出的制度创新的概念、</w:t>
      </w:r>
      <w:r w:rsidRPr="00473286">
        <w:rPr>
          <w:rFonts w:hint="eastAsia"/>
          <w:sz w:val="24"/>
        </w:rPr>
        <w:t>Zhen Hua</w:t>
      </w:r>
      <w:r w:rsidRPr="00473286">
        <w:rPr>
          <w:sz w:val="24"/>
        </w:rPr>
        <w:fldChar w:fldCharType="begin"/>
      </w:r>
      <w:r w:rsidRPr="00473286">
        <w:rPr>
          <w:sz w:val="24"/>
        </w:rPr>
        <w:instrText xml:space="preserve"> </w:instrText>
      </w:r>
      <w:r w:rsidRPr="00473286">
        <w:rPr>
          <w:rFonts w:hint="eastAsia"/>
          <w:sz w:val="24"/>
        </w:rPr>
        <w:instrText>REF _Ref66815948 \r \h</w:instrText>
      </w:r>
      <w:r w:rsidRPr="00473286">
        <w:rPr>
          <w:sz w:val="24"/>
        </w:rPr>
        <w:instrText xml:space="preserve">  \* MERGEFORMAT </w:instrText>
      </w:r>
      <w:r w:rsidRPr="00473286">
        <w:rPr>
          <w:sz w:val="24"/>
        </w:rPr>
      </w:r>
      <w:r w:rsidRPr="00473286">
        <w:rPr>
          <w:sz w:val="24"/>
        </w:rPr>
        <w:fldChar w:fldCharType="separate"/>
      </w:r>
      <w:r w:rsidR="00C84BF7" w:rsidRPr="00C84BF7">
        <w:rPr>
          <w:sz w:val="24"/>
          <w:vertAlign w:val="superscript"/>
        </w:rPr>
        <w:t>[57]</w:t>
      </w:r>
      <w:r w:rsidRPr="00473286">
        <w:rPr>
          <w:sz w:val="24"/>
        </w:rPr>
        <w:fldChar w:fldCharType="end"/>
      </w:r>
      <w:r w:rsidRPr="00473286">
        <w:rPr>
          <w:rFonts w:hint="eastAsia"/>
          <w:sz w:val="24"/>
        </w:rPr>
        <w:t>提出的物质财富最大化是企业家生产经营活动的首要动力、张玉利</w:t>
      </w:r>
      <w:r w:rsidRPr="00473286">
        <w:rPr>
          <w:sz w:val="24"/>
        </w:rPr>
        <w:fldChar w:fldCharType="begin"/>
      </w:r>
      <w:r w:rsidRPr="00473286">
        <w:rPr>
          <w:sz w:val="24"/>
        </w:rPr>
        <w:instrText xml:space="preserve"> </w:instrText>
      </w:r>
      <w:r w:rsidRPr="00473286">
        <w:rPr>
          <w:rFonts w:hint="eastAsia"/>
          <w:sz w:val="24"/>
        </w:rPr>
        <w:instrText>REF _Ref66815960 \r \h</w:instrText>
      </w:r>
      <w:r w:rsidRPr="00473286">
        <w:rPr>
          <w:sz w:val="24"/>
        </w:rPr>
        <w:instrText xml:space="preserve">  \* MERGEFORMAT </w:instrText>
      </w:r>
      <w:r w:rsidRPr="00473286">
        <w:rPr>
          <w:sz w:val="24"/>
        </w:rPr>
      </w:r>
      <w:r w:rsidRPr="00473286">
        <w:rPr>
          <w:sz w:val="24"/>
        </w:rPr>
        <w:fldChar w:fldCharType="separate"/>
      </w:r>
      <w:r w:rsidR="00C84BF7" w:rsidRPr="00C84BF7">
        <w:rPr>
          <w:sz w:val="24"/>
          <w:vertAlign w:val="superscript"/>
        </w:rPr>
        <w:t>[58]</w:t>
      </w:r>
      <w:r w:rsidRPr="00473286">
        <w:rPr>
          <w:sz w:val="24"/>
        </w:rPr>
        <w:fldChar w:fldCharType="end"/>
      </w:r>
      <w:r w:rsidRPr="00473286">
        <w:rPr>
          <w:rFonts w:hint="eastAsia"/>
          <w:sz w:val="24"/>
        </w:rPr>
        <w:t>提出的有关企业家创业精神的市场识别和开创能力，并结合中小企业的发展特性，构建了企业家精神的评价指标体系见</w:t>
      </w:r>
      <w:r w:rsidRPr="00473286">
        <w:rPr>
          <w:sz w:val="24"/>
        </w:rPr>
        <w:t>表</w:t>
      </w:r>
      <w:r w:rsidRPr="00473286">
        <w:rPr>
          <w:sz w:val="24"/>
        </w:rPr>
        <w:t>3-2</w:t>
      </w:r>
      <w:r w:rsidRPr="00473286">
        <w:rPr>
          <w:sz w:val="24"/>
        </w:rPr>
        <w:t>。</w:t>
      </w:r>
    </w:p>
    <w:p w:rsidR="005F5507" w:rsidRPr="00473286" w:rsidRDefault="005F5507">
      <w:pPr>
        <w:spacing w:line="400" w:lineRule="exact"/>
        <w:jc w:val="center"/>
        <w:rPr>
          <w:rFonts w:eastAsia="楷体"/>
          <w:szCs w:val="21"/>
        </w:rPr>
      </w:pPr>
      <w:r w:rsidRPr="00473286">
        <w:rPr>
          <w:rFonts w:eastAsia="楷体"/>
          <w:szCs w:val="21"/>
        </w:rPr>
        <w:t>表</w:t>
      </w:r>
      <w:r w:rsidRPr="00473286">
        <w:rPr>
          <w:rFonts w:eastAsia="楷体"/>
          <w:szCs w:val="21"/>
        </w:rPr>
        <w:t xml:space="preserve">3-2 </w:t>
      </w:r>
      <w:r w:rsidRPr="00473286">
        <w:rPr>
          <w:rFonts w:eastAsia="楷体"/>
          <w:szCs w:val="21"/>
        </w:rPr>
        <w:t>长三角中小企业企业家精神的评价指标体系</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951"/>
        <w:gridCol w:w="4194"/>
        <w:gridCol w:w="1757"/>
      </w:tblGrid>
      <w:tr w:rsidR="005F5507" w:rsidRPr="00473286">
        <w:trPr>
          <w:jc w:val="center"/>
        </w:trPr>
        <w:tc>
          <w:tcPr>
            <w:tcW w:w="1170" w:type="dxa"/>
            <w:tcBorders>
              <w:top w:val="single" w:sz="12" w:space="0" w:color="auto"/>
              <w:left w:val="nil"/>
              <w:bottom w:val="single" w:sz="4" w:space="0" w:color="auto"/>
              <w:right w:val="nil"/>
            </w:tcBorders>
          </w:tcPr>
          <w:p w:rsidR="005F5507" w:rsidRPr="00473286" w:rsidRDefault="005F5507" w:rsidP="006D0EE3">
            <w:pPr>
              <w:jc w:val="left"/>
              <w:rPr>
                <w:rFonts w:ascii="宋体" w:hAnsi="宋体" w:cs="宋体"/>
                <w:sz w:val="18"/>
                <w:szCs w:val="18"/>
              </w:rPr>
            </w:pPr>
            <w:r w:rsidRPr="00473286">
              <w:rPr>
                <w:rFonts w:ascii="宋体" w:hAnsi="宋体" w:cs="宋体" w:hint="eastAsia"/>
                <w:sz w:val="18"/>
                <w:szCs w:val="18"/>
              </w:rPr>
              <w:t>维度</w:t>
            </w:r>
          </w:p>
        </w:tc>
        <w:tc>
          <w:tcPr>
            <w:tcW w:w="1951" w:type="dxa"/>
            <w:tcBorders>
              <w:top w:val="single" w:sz="12" w:space="0" w:color="auto"/>
              <w:left w:val="nil"/>
              <w:bottom w:val="single" w:sz="4" w:space="0" w:color="auto"/>
              <w:right w:val="nil"/>
            </w:tcBorders>
          </w:tcPr>
          <w:p w:rsidR="005F5507" w:rsidRPr="00473286" w:rsidRDefault="005F5507" w:rsidP="006D0EE3">
            <w:pPr>
              <w:jc w:val="left"/>
              <w:rPr>
                <w:rFonts w:ascii="宋体" w:hAnsi="宋体" w:cs="宋体"/>
                <w:sz w:val="18"/>
                <w:szCs w:val="18"/>
              </w:rPr>
            </w:pPr>
            <w:r w:rsidRPr="00473286">
              <w:rPr>
                <w:rFonts w:ascii="宋体" w:hAnsi="宋体" w:cs="宋体" w:hint="eastAsia"/>
                <w:sz w:val="18"/>
                <w:szCs w:val="18"/>
              </w:rPr>
              <w:t>指标层</w:t>
            </w:r>
          </w:p>
        </w:tc>
        <w:tc>
          <w:tcPr>
            <w:tcW w:w="4194" w:type="dxa"/>
            <w:tcBorders>
              <w:top w:val="single" w:sz="12" w:space="0" w:color="auto"/>
              <w:left w:val="nil"/>
              <w:bottom w:val="single" w:sz="4" w:space="0" w:color="auto"/>
              <w:right w:val="nil"/>
            </w:tcBorders>
          </w:tcPr>
          <w:p w:rsidR="005F5507" w:rsidRPr="00473286" w:rsidRDefault="005F5507" w:rsidP="006D0EE3">
            <w:pPr>
              <w:jc w:val="left"/>
              <w:rPr>
                <w:rFonts w:ascii="宋体" w:hAnsi="宋体" w:cs="宋体"/>
                <w:sz w:val="18"/>
                <w:szCs w:val="18"/>
              </w:rPr>
            </w:pPr>
            <w:r w:rsidRPr="00473286">
              <w:rPr>
                <w:rFonts w:ascii="宋体" w:hAnsi="宋体" w:cs="宋体" w:hint="eastAsia"/>
                <w:sz w:val="18"/>
                <w:szCs w:val="18"/>
              </w:rPr>
              <w:t>指标描述</w:t>
            </w:r>
          </w:p>
        </w:tc>
        <w:tc>
          <w:tcPr>
            <w:tcW w:w="1757" w:type="dxa"/>
            <w:tcBorders>
              <w:top w:val="single" w:sz="12" w:space="0" w:color="auto"/>
              <w:left w:val="nil"/>
              <w:bottom w:val="single" w:sz="4" w:space="0" w:color="auto"/>
              <w:right w:val="nil"/>
            </w:tcBorders>
          </w:tcPr>
          <w:p w:rsidR="005F5507" w:rsidRPr="00473286" w:rsidRDefault="005F5507" w:rsidP="006D0EE3">
            <w:pPr>
              <w:jc w:val="left"/>
              <w:rPr>
                <w:rFonts w:ascii="宋体" w:hAnsi="宋体" w:cs="宋体"/>
                <w:sz w:val="18"/>
                <w:szCs w:val="18"/>
              </w:rPr>
            </w:pPr>
            <w:r w:rsidRPr="00473286">
              <w:rPr>
                <w:rFonts w:ascii="宋体" w:hAnsi="宋体" w:cs="宋体" w:hint="eastAsia"/>
                <w:sz w:val="18"/>
                <w:szCs w:val="18"/>
              </w:rPr>
              <w:t>参考依据</w:t>
            </w:r>
          </w:p>
        </w:tc>
      </w:tr>
      <w:tr w:rsidR="005F5507" w:rsidRPr="00473286">
        <w:trPr>
          <w:jc w:val="center"/>
        </w:trPr>
        <w:tc>
          <w:tcPr>
            <w:tcW w:w="1170" w:type="dxa"/>
            <w:vMerge w:val="restart"/>
            <w:tcBorders>
              <w:top w:val="single" w:sz="4" w:space="0" w:color="auto"/>
              <w:left w:val="nil"/>
              <w:bottom w:val="nil"/>
              <w:right w:val="nil"/>
            </w:tcBorders>
            <w:vAlign w:val="center"/>
          </w:tcPr>
          <w:p w:rsidR="005F5507" w:rsidRPr="00473286" w:rsidRDefault="005F5507" w:rsidP="006D0EE3">
            <w:pPr>
              <w:jc w:val="left"/>
              <w:rPr>
                <w:rFonts w:ascii="宋体" w:hAnsi="宋体" w:cs="宋体"/>
                <w:sz w:val="18"/>
                <w:szCs w:val="18"/>
              </w:rPr>
            </w:pPr>
            <w:r w:rsidRPr="00473286">
              <w:rPr>
                <w:rFonts w:ascii="宋体" w:hAnsi="宋体" w:cs="宋体" w:hint="eastAsia"/>
                <w:sz w:val="18"/>
                <w:szCs w:val="18"/>
              </w:rPr>
              <w:t>创业精神</w:t>
            </w:r>
          </w:p>
        </w:tc>
        <w:tc>
          <w:tcPr>
            <w:tcW w:w="1951" w:type="dxa"/>
            <w:tcBorders>
              <w:top w:val="single" w:sz="4" w:space="0" w:color="auto"/>
              <w:left w:val="nil"/>
              <w:bottom w:val="nil"/>
              <w:right w:val="nil"/>
            </w:tcBorders>
            <w:vAlign w:val="center"/>
          </w:tcPr>
          <w:p w:rsidR="005F5507" w:rsidRPr="00473286" w:rsidRDefault="005F5507" w:rsidP="006D0EE3">
            <w:pPr>
              <w:jc w:val="left"/>
              <w:rPr>
                <w:rFonts w:ascii="宋体" w:hAnsi="宋体" w:cs="宋体"/>
                <w:sz w:val="18"/>
                <w:szCs w:val="18"/>
              </w:rPr>
            </w:pPr>
            <w:r w:rsidRPr="00473286">
              <w:rPr>
                <w:rFonts w:ascii="宋体" w:hAnsi="宋体" w:cs="宋体" w:hint="eastAsia"/>
                <w:sz w:val="18"/>
                <w:szCs w:val="18"/>
              </w:rPr>
              <w:t>市场投资能力</w:t>
            </w:r>
          </w:p>
        </w:tc>
        <w:tc>
          <w:tcPr>
            <w:tcW w:w="4194" w:type="dxa"/>
            <w:tcBorders>
              <w:top w:val="single" w:sz="4" w:space="0" w:color="auto"/>
              <w:left w:val="nil"/>
              <w:bottom w:val="nil"/>
              <w:right w:val="nil"/>
            </w:tcBorders>
            <w:vAlign w:val="center"/>
          </w:tcPr>
          <w:p w:rsidR="005F5507" w:rsidRPr="00473286" w:rsidRDefault="005F5507" w:rsidP="006D0EE3">
            <w:pPr>
              <w:jc w:val="left"/>
              <w:rPr>
                <w:rFonts w:ascii="宋体" w:hAnsi="宋体" w:cs="宋体"/>
                <w:sz w:val="18"/>
                <w:szCs w:val="18"/>
              </w:rPr>
            </w:pPr>
            <w:r w:rsidRPr="00473286">
              <w:rPr>
                <w:rFonts w:ascii="宋体" w:hAnsi="宋体" w:cs="宋体" w:hint="eastAsia"/>
                <w:sz w:val="18"/>
                <w:szCs w:val="18"/>
              </w:rPr>
              <w:t>企业用于投资的总支出</w:t>
            </w:r>
          </w:p>
        </w:tc>
        <w:tc>
          <w:tcPr>
            <w:tcW w:w="1757" w:type="dxa"/>
            <w:tcBorders>
              <w:top w:val="single" w:sz="4" w:space="0" w:color="auto"/>
              <w:left w:val="nil"/>
              <w:bottom w:val="nil"/>
              <w:right w:val="nil"/>
            </w:tcBorders>
            <w:vAlign w:val="center"/>
          </w:tcPr>
          <w:p w:rsidR="005F5507" w:rsidRPr="00473286" w:rsidRDefault="005F5507" w:rsidP="006D0EE3">
            <w:pPr>
              <w:jc w:val="left"/>
              <w:rPr>
                <w:rFonts w:ascii="宋体" w:hAnsi="宋体" w:cs="宋体"/>
                <w:sz w:val="18"/>
                <w:szCs w:val="18"/>
              </w:rPr>
            </w:pPr>
            <w:r w:rsidRPr="00473286">
              <w:rPr>
                <w:rFonts w:ascii="宋体" w:hAnsi="宋体" w:cs="宋体" w:hint="eastAsia"/>
                <w:sz w:val="18"/>
                <w:szCs w:val="18"/>
              </w:rPr>
              <w:t>张玉利</w:t>
            </w:r>
          </w:p>
        </w:tc>
      </w:tr>
      <w:tr w:rsidR="005F5507" w:rsidRPr="00473286">
        <w:trPr>
          <w:jc w:val="center"/>
        </w:trPr>
        <w:tc>
          <w:tcPr>
            <w:tcW w:w="1170" w:type="dxa"/>
            <w:vMerge/>
            <w:tcBorders>
              <w:top w:val="nil"/>
              <w:left w:val="nil"/>
              <w:bottom w:val="nil"/>
              <w:right w:val="nil"/>
            </w:tcBorders>
            <w:vAlign w:val="center"/>
          </w:tcPr>
          <w:p w:rsidR="005F5507" w:rsidRPr="00473286" w:rsidRDefault="005F5507" w:rsidP="006D0EE3">
            <w:pPr>
              <w:jc w:val="left"/>
              <w:rPr>
                <w:rFonts w:ascii="宋体" w:hAnsi="宋体" w:cs="宋体"/>
                <w:sz w:val="18"/>
                <w:szCs w:val="18"/>
              </w:rPr>
            </w:pPr>
          </w:p>
        </w:tc>
        <w:tc>
          <w:tcPr>
            <w:tcW w:w="1951" w:type="dxa"/>
            <w:tcBorders>
              <w:top w:val="nil"/>
              <w:left w:val="nil"/>
              <w:bottom w:val="nil"/>
              <w:right w:val="nil"/>
            </w:tcBorders>
            <w:vAlign w:val="center"/>
          </w:tcPr>
          <w:p w:rsidR="005F5507" w:rsidRPr="00473286" w:rsidRDefault="005F5507" w:rsidP="006D0EE3">
            <w:pPr>
              <w:jc w:val="left"/>
              <w:rPr>
                <w:rFonts w:ascii="宋体" w:hAnsi="宋体" w:cs="宋体"/>
                <w:sz w:val="18"/>
                <w:szCs w:val="18"/>
              </w:rPr>
            </w:pPr>
            <w:r w:rsidRPr="00473286">
              <w:rPr>
                <w:rFonts w:ascii="宋体" w:hAnsi="宋体" w:cs="宋体" w:hint="eastAsia"/>
                <w:sz w:val="18"/>
                <w:szCs w:val="18"/>
              </w:rPr>
              <w:t>市场研究能力</w:t>
            </w:r>
          </w:p>
        </w:tc>
        <w:tc>
          <w:tcPr>
            <w:tcW w:w="4194" w:type="dxa"/>
            <w:tcBorders>
              <w:top w:val="nil"/>
              <w:left w:val="nil"/>
              <w:bottom w:val="nil"/>
              <w:right w:val="nil"/>
            </w:tcBorders>
            <w:vAlign w:val="center"/>
          </w:tcPr>
          <w:p w:rsidR="005F5507" w:rsidRPr="00473286" w:rsidRDefault="005F5507" w:rsidP="006D0EE3">
            <w:pPr>
              <w:jc w:val="left"/>
              <w:rPr>
                <w:rFonts w:ascii="宋体" w:hAnsi="宋体" w:cs="宋体"/>
                <w:sz w:val="18"/>
                <w:szCs w:val="18"/>
              </w:rPr>
            </w:pPr>
            <w:r w:rsidRPr="00473286">
              <w:rPr>
                <w:rFonts w:ascii="宋体" w:hAnsi="宋体" w:cs="宋体" w:hint="eastAsia"/>
                <w:sz w:val="18"/>
                <w:szCs w:val="18"/>
              </w:rPr>
              <w:t>市场研究人员数量/</w:t>
            </w:r>
            <w:proofErr w:type="gramStart"/>
            <w:r w:rsidRPr="00473286">
              <w:rPr>
                <w:rFonts w:ascii="宋体" w:hAnsi="宋体" w:cs="宋体" w:hint="eastAsia"/>
                <w:sz w:val="18"/>
                <w:szCs w:val="18"/>
              </w:rPr>
              <w:t>在职总</w:t>
            </w:r>
            <w:proofErr w:type="gramEnd"/>
            <w:r w:rsidRPr="00473286">
              <w:rPr>
                <w:rFonts w:ascii="宋体" w:hAnsi="宋体" w:cs="宋体" w:hint="eastAsia"/>
                <w:sz w:val="18"/>
                <w:szCs w:val="18"/>
              </w:rPr>
              <w:t>人数</w:t>
            </w:r>
          </w:p>
        </w:tc>
        <w:tc>
          <w:tcPr>
            <w:tcW w:w="1757" w:type="dxa"/>
            <w:tcBorders>
              <w:top w:val="nil"/>
              <w:left w:val="nil"/>
              <w:bottom w:val="nil"/>
              <w:right w:val="nil"/>
            </w:tcBorders>
            <w:vAlign w:val="center"/>
          </w:tcPr>
          <w:p w:rsidR="005F5507" w:rsidRPr="00473286" w:rsidRDefault="005F5507" w:rsidP="006D0EE3">
            <w:pPr>
              <w:jc w:val="left"/>
              <w:rPr>
                <w:rFonts w:ascii="宋体" w:hAnsi="宋体" w:cs="宋体"/>
                <w:sz w:val="18"/>
                <w:szCs w:val="18"/>
              </w:rPr>
            </w:pPr>
            <w:r w:rsidRPr="00473286">
              <w:rPr>
                <w:rFonts w:ascii="宋体" w:hAnsi="宋体" w:hint="eastAsia"/>
                <w:sz w:val="18"/>
                <w:szCs w:val="18"/>
              </w:rPr>
              <w:t>詹裕河</w:t>
            </w:r>
          </w:p>
        </w:tc>
      </w:tr>
      <w:tr w:rsidR="005F5507" w:rsidRPr="00473286">
        <w:trPr>
          <w:jc w:val="center"/>
        </w:trPr>
        <w:tc>
          <w:tcPr>
            <w:tcW w:w="1170" w:type="dxa"/>
            <w:vMerge/>
            <w:tcBorders>
              <w:top w:val="nil"/>
              <w:left w:val="nil"/>
              <w:bottom w:val="single" w:sz="4" w:space="0" w:color="auto"/>
              <w:right w:val="nil"/>
            </w:tcBorders>
            <w:vAlign w:val="center"/>
          </w:tcPr>
          <w:p w:rsidR="005F5507" w:rsidRPr="00473286" w:rsidRDefault="005F5507" w:rsidP="006D0EE3">
            <w:pPr>
              <w:jc w:val="left"/>
              <w:rPr>
                <w:rFonts w:ascii="宋体" w:hAnsi="宋体" w:cs="宋体"/>
                <w:sz w:val="18"/>
                <w:szCs w:val="18"/>
              </w:rPr>
            </w:pPr>
          </w:p>
        </w:tc>
        <w:tc>
          <w:tcPr>
            <w:tcW w:w="1951" w:type="dxa"/>
            <w:tcBorders>
              <w:top w:val="nil"/>
              <w:left w:val="nil"/>
              <w:bottom w:val="single" w:sz="4" w:space="0" w:color="auto"/>
              <w:right w:val="nil"/>
            </w:tcBorders>
            <w:vAlign w:val="center"/>
          </w:tcPr>
          <w:p w:rsidR="005F5507" w:rsidRPr="00473286" w:rsidRDefault="005F5507" w:rsidP="006D0EE3">
            <w:pPr>
              <w:jc w:val="left"/>
              <w:rPr>
                <w:rFonts w:ascii="宋体" w:hAnsi="宋体" w:cs="宋体"/>
                <w:sz w:val="18"/>
                <w:szCs w:val="18"/>
              </w:rPr>
            </w:pPr>
            <w:r w:rsidRPr="00473286">
              <w:rPr>
                <w:rFonts w:ascii="宋体" w:hAnsi="宋体" w:cs="宋体" w:hint="eastAsia"/>
                <w:sz w:val="18"/>
                <w:szCs w:val="18"/>
              </w:rPr>
              <w:t>销售能力</w:t>
            </w:r>
          </w:p>
        </w:tc>
        <w:tc>
          <w:tcPr>
            <w:tcW w:w="4194" w:type="dxa"/>
            <w:tcBorders>
              <w:top w:val="nil"/>
              <w:left w:val="nil"/>
              <w:bottom w:val="single" w:sz="4" w:space="0" w:color="auto"/>
              <w:right w:val="nil"/>
            </w:tcBorders>
            <w:vAlign w:val="center"/>
          </w:tcPr>
          <w:p w:rsidR="005F5507" w:rsidRPr="00473286" w:rsidRDefault="005D3B0B" w:rsidP="006D0EE3">
            <w:pPr>
              <w:jc w:val="left"/>
              <w:rPr>
                <w:rFonts w:ascii="宋体" w:hAnsi="宋体" w:cs="宋体"/>
                <w:sz w:val="18"/>
                <w:szCs w:val="18"/>
              </w:rPr>
            </w:pPr>
            <w:r>
              <w:rPr>
                <w:rFonts w:ascii="宋体" w:hAnsi="宋体" w:cs="宋体" w:hint="eastAsia"/>
                <w:sz w:val="18"/>
                <w:szCs w:val="18"/>
              </w:rPr>
              <w:t>企业</w:t>
            </w:r>
            <w:r w:rsidR="005F5507" w:rsidRPr="00473286">
              <w:rPr>
                <w:rFonts w:ascii="宋体" w:hAnsi="宋体" w:cs="宋体" w:hint="eastAsia"/>
                <w:sz w:val="18"/>
                <w:szCs w:val="18"/>
              </w:rPr>
              <w:t>收入/上期收入</w:t>
            </w:r>
          </w:p>
        </w:tc>
        <w:tc>
          <w:tcPr>
            <w:tcW w:w="1757" w:type="dxa"/>
            <w:tcBorders>
              <w:top w:val="nil"/>
              <w:left w:val="nil"/>
              <w:bottom w:val="single" w:sz="4" w:space="0" w:color="auto"/>
              <w:right w:val="nil"/>
            </w:tcBorders>
            <w:vAlign w:val="center"/>
          </w:tcPr>
          <w:p w:rsidR="005F5507" w:rsidRPr="00473286" w:rsidRDefault="005F5507" w:rsidP="006D0EE3">
            <w:pPr>
              <w:jc w:val="left"/>
              <w:rPr>
                <w:rFonts w:ascii="宋体" w:hAnsi="宋体" w:cs="宋体"/>
                <w:sz w:val="18"/>
                <w:szCs w:val="18"/>
              </w:rPr>
            </w:pPr>
            <w:r w:rsidRPr="00473286">
              <w:rPr>
                <w:rFonts w:ascii="宋体" w:hAnsi="宋体" w:hint="eastAsia"/>
                <w:sz w:val="18"/>
                <w:szCs w:val="18"/>
              </w:rPr>
              <w:t>谢众</w:t>
            </w:r>
          </w:p>
        </w:tc>
      </w:tr>
      <w:tr w:rsidR="005F5507" w:rsidRPr="00473286">
        <w:trPr>
          <w:jc w:val="center"/>
        </w:trPr>
        <w:tc>
          <w:tcPr>
            <w:tcW w:w="1170" w:type="dxa"/>
            <w:vMerge w:val="restart"/>
            <w:tcBorders>
              <w:top w:val="single" w:sz="4" w:space="0" w:color="auto"/>
              <w:left w:val="nil"/>
              <w:bottom w:val="nil"/>
              <w:right w:val="nil"/>
            </w:tcBorders>
            <w:vAlign w:val="center"/>
          </w:tcPr>
          <w:p w:rsidR="005F5507" w:rsidRPr="00473286" w:rsidRDefault="005F5507" w:rsidP="006D0EE3">
            <w:pPr>
              <w:jc w:val="left"/>
              <w:rPr>
                <w:rFonts w:ascii="宋体" w:hAnsi="宋体" w:cs="宋体"/>
                <w:sz w:val="18"/>
                <w:szCs w:val="18"/>
              </w:rPr>
            </w:pPr>
            <w:r w:rsidRPr="00473286">
              <w:rPr>
                <w:rFonts w:ascii="宋体" w:hAnsi="宋体" w:cs="宋体" w:hint="eastAsia"/>
                <w:sz w:val="18"/>
                <w:szCs w:val="18"/>
              </w:rPr>
              <w:t>创新精神</w:t>
            </w:r>
          </w:p>
        </w:tc>
        <w:tc>
          <w:tcPr>
            <w:tcW w:w="1951" w:type="dxa"/>
            <w:tcBorders>
              <w:top w:val="single" w:sz="4" w:space="0" w:color="auto"/>
              <w:left w:val="nil"/>
              <w:bottom w:val="nil"/>
              <w:right w:val="nil"/>
            </w:tcBorders>
            <w:vAlign w:val="center"/>
          </w:tcPr>
          <w:p w:rsidR="005F5507" w:rsidRPr="00473286" w:rsidRDefault="005F5507" w:rsidP="006D0EE3">
            <w:pPr>
              <w:jc w:val="left"/>
              <w:rPr>
                <w:rFonts w:ascii="宋体" w:hAnsi="宋体" w:cs="宋体"/>
                <w:sz w:val="18"/>
                <w:szCs w:val="18"/>
              </w:rPr>
            </w:pPr>
            <w:r w:rsidRPr="00473286">
              <w:rPr>
                <w:rFonts w:ascii="宋体" w:hAnsi="宋体" w:cs="宋体" w:hint="eastAsia"/>
                <w:sz w:val="18"/>
                <w:szCs w:val="18"/>
              </w:rPr>
              <w:t>制度创新</w:t>
            </w:r>
          </w:p>
        </w:tc>
        <w:tc>
          <w:tcPr>
            <w:tcW w:w="4194" w:type="dxa"/>
            <w:tcBorders>
              <w:top w:val="single" w:sz="4" w:space="0" w:color="auto"/>
              <w:left w:val="nil"/>
              <w:bottom w:val="nil"/>
              <w:right w:val="nil"/>
            </w:tcBorders>
            <w:vAlign w:val="center"/>
          </w:tcPr>
          <w:p w:rsidR="005F5507" w:rsidRPr="00473286" w:rsidRDefault="005F5507" w:rsidP="006D0EE3">
            <w:pPr>
              <w:jc w:val="left"/>
              <w:rPr>
                <w:rFonts w:ascii="宋体" w:hAnsi="宋体" w:cs="宋体"/>
                <w:sz w:val="18"/>
                <w:szCs w:val="18"/>
              </w:rPr>
            </w:pPr>
            <w:r w:rsidRPr="00473286">
              <w:rPr>
                <w:rFonts w:ascii="宋体" w:hAnsi="宋体" w:cs="宋体" w:hint="eastAsia"/>
                <w:sz w:val="18"/>
                <w:szCs w:val="18"/>
              </w:rPr>
              <w:t>中层管理者人数/</w:t>
            </w:r>
            <w:proofErr w:type="gramStart"/>
            <w:r w:rsidRPr="00473286">
              <w:rPr>
                <w:rFonts w:ascii="宋体" w:hAnsi="宋体" w:cs="宋体" w:hint="eastAsia"/>
                <w:sz w:val="18"/>
                <w:szCs w:val="18"/>
              </w:rPr>
              <w:t>在职总</w:t>
            </w:r>
            <w:proofErr w:type="gramEnd"/>
            <w:r w:rsidRPr="00473286">
              <w:rPr>
                <w:rFonts w:ascii="宋体" w:hAnsi="宋体" w:cs="宋体" w:hint="eastAsia"/>
                <w:sz w:val="18"/>
                <w:szCs w:val="18"/>
              </w:rPr>
              <w:t>人数</w:t>
            </w:r>
          </w:p>
        </w:tc>
        <w:tc>
          <w:tcPr>
            <w:tcW w:w="1757" w:type="dxa"/>
            <w:tcBorders>
              <w:top w:val="single" w:sz="4" w:space="0" w:color="auto"/>
              <w:left w:val="nil"/>
              <w:bottom w:val="nil"/>
              <w:right w:val="nil"/>
            </w:tcBorders>
            <w:vAlign w:val="center"/>
          </w:tcPr>
          <w:p w:rsidR="005F5507" w:rsidRPr="00473286" w:rsidRDefault="005F5507" w:rsidP="006D0EE3">
            <w:pPr>
              <w:jc w:val="left"/>
              <w:rPr>
                <w:rFonts w:ascii="宋体" w:hAnsi="宋体" w:cs="宋体"/>
                <w:sz w:val="18"/>
                <w:szCs w:val="18"/>
              </w:rPr>
            </w:pPr>
            <w:r w:rsidRPr="00473286">
              <w:rPr>
                <w:rFonts w:ascii="宋体" w:hAnsi="宋体" w:cs="宋体" w:hint="eastAsia"/>
                <w:sz w:val="18"/>
                <w:szCs w:val="18"/>
              </w:rPr>
              <w:t>欧雪银</w:t>
            </w:r>
          </w:p>
        </w:tc>
      </w:tr>
      <w:tr w:rsidR="005F5507" w:rsidRPr="00473286">
        <w:trPr>
          <w:jc w:val="center"/>
        </w:trPr>
        <w:tc>
          <w:tcPr>
            <w:tcW w:w="1170" w:type="dxa"/>
            <w:vMerge/>
            <w:tcBorders>
              <w:top w:val="nil"/>
              <w:left w:val="nil"/>
              <w:bottom w:val="nil"/>
              <w:right w:val="nil"/>
            </w:tcBorders>
            <w:vAlign w:val="center"/>
          </w:tcPr>
          <w:p w:rsidR="005F5507" w:rsidRPr="00473286" w:rsidRDefault="005F5507" w:rsidP="006D0EE3">
            <w:pPr>
              <w:jc w:val="left"/>
              <w:rPr>
                <w:rFonts w:ascii="宋体" w:hAnsi="宋体" w:cs="宋体"/>
                <w:sz w:val="18"/>
                <w:szCs w:val="18"/>
              </w:rPr>
            </w:pPr>
          </w:p>
        </w:tc>
        <w:tc>
          <w:tcPr>
            <w:tcW w:w="1951" w:type="dxa"/>
            <w:tcBorders>
              <w:top w:val="nil"/>
              <w:left w:val="nil"/>
              <w:bottom w:val="nil"/>
              <w:right w:val="nil"/>
            </w:tcBorders>
            <w:vAlign w:val="center"/>
          </w:tcPr>
          <w:p w:rsidR="005F5507" w:rsidRPr="00473286" w:rsidRDefault="005F5507" w:rsidP="006D0EE3">
            <w:pPr>
              <w:jc w:val="left"/>
              <w:rPr>
                <w:rFonts w:ascii="宋体" w:hAnsi="宋体" w:cs="宋体"/>
                <w:sz w:val="18"/>
                <w:szCs w:val="18"/>
              </w:rPr>
            </w:pPr>
            <w:r w:rsidRPr="00473286">
              <w:rPr>
                <w:rFonts w:ascii="宋体" w:hAnsi="宋体" w:cs="宋体" w:hint="eastAsia"/>
                <w:sz w:val="18"/>
                <w:szCs w:val="18"/>
              </w:rPr>
              <w:t>研发人力资本</w:t>
            </w:r>
          </w:p>
        </w:tc>
        <w:tc>
          <w:tcPr>
            <w:tcW w:w="4194" w:type="dxa"/>
            <w:tcBorders>
              <w:top w:val="nil"/>
              <w:left w:val="nil"/>
              <w:bottom w:val="nil"/>
              <w:right w:val="nil"/>
            </w:tcBorders>
            <w:vAlign w:val="center"/>
          </w:tcPr>
          <w:p w:rsidR="005F5507" w:rsidRPr="007E4043" w:rsidRDefault="007E4043" w:rsidP="006D0EE3">
            <w:pPr>
              <w:jc w:val="left"/>
              <w:rPr>
                <w:rFonts w:ascii="宋体" w:hAnsi="宋体" w:cs="宋体"/>
                <w:sz w:val="18"/>
                <w:szCs w:val="18"/>
              </w:rPr>
            </w:pPr>
            <w:r w:rsidRPr="007E4043">
              <w:rPr>
                <w:rFonts w:ascii="宋体" w:hAnsi="宋体" w:cs="宋体" w:hint="eastAsia"/>
                <w:sz w:val="18"/>
                <w:szCs w:val="18"/>
              </w:rPr>
              <w:t>研发人</w:t>
            </w:r>
            <w:r w:rsidR="005F5507" w:rsidRPr="007E4043">
              <w:rPr>
                <w:rFonts w:ascii="宋体" w:hAnsi="宋体" w:cs="宋体" w:hint="eastAsia"/>
                <w:sz w:val="18"/>
                <w:szCs w:val="18"/>
              </w:rPr>
              <w:t>数/</w:t>
            </w:r>
            <w:r w:rsidRPr="007E4043">
              <w:rPr>
                <w:rFonts w:ascii="宋体" w:hAnsi="宋体" w:cs="宋体" w:hint="eastAsia"/>
                <w:sz w:val="18"/>
                <w:szCs w:val="18"/>
              </w:rPr>
              <w:t>职工总数</w:t>
            </w:r>
          </w:p>
        </w:tc>
        <w:tc>
          <w:tcPr>
            <w:tcW w:w="1757" w:type="dxa"/>
            <w:tcBorders>
              <w:top w:val="nil"/>
              <w:left w:val="nil"/>
              <w:bottom w:val="nil"/>
              <w:right w:val="nil"/>
            </w:tcBorders>
            <w:vAlign w:val="center"/>
          </w:tcPr>
          <w:p w:rsidR="005F5507" w:rsidRPr="00473286" w:rsidRDefault="005F5507" w:rsidP="006D0EE3">
            <w:pPr>
              <w:jc w:val="left"/>
              <w:rPr>
                <w:rFonts w:ascii="宋体" w:hAnsi="宋体" w:cs="宋体"/>
                <w:sz w:val="18"/>
                <w:szCs w:val="18"/>
              </w:rPr>
            </w:pPr>
            <w:r w:rsidRPr="00473286">
              <w:rPr>
                <w:kern w:val="0"/>
                <w:sz w:val="18"/>
                <w:szCs w:val="18"/>
              </w:rPr>
              <w:t>M</w:t>
            </w:r>
            <w:r w:rsidRPr="00473286">
              <w:rPr>
                <w:rFonts w:hint="eastAsia"/>
                <w:kern w:val="0"/>
                <w:sz w:val="18"/>
                <w:szCs w:val="18"/>
              </w:rPr>
              <w:t>arkussen</w:t>
            </w:r>
            <w:r w:rsidRPr="00473286">
              <w:rPr>
                <w:rFonts w:ascii="宋体" w:hAnsi="宋体" w:cs="宋体"/>
                <w:sz w:val="18"/>
                <w:szCs w:val="18"/>
              </w:rPr>
              <w:t xml:space="preserve"> </w:t>
            </w:r>
          </w:p>
        </w:tc>
      </w:tr>
      <w:tr w:rsidR="005F5507" w:rsidRPr="00473286">
        <w:trPr>
          <w:jc w:val="center"/>
        </w:trPr>
        <w:tc>
          <w:tcPr>
            <w:tcW w:w="1170" w:type="dxa"/>
            <w:vMerge/>
            <w:tcBorders>
              <w:top w:val="nil"/>
              <w:left w:val="nil"/>
              <w:bottom w:val="nil"/>
              <w:right w:val="nil"/>
            </w:tcBorders>
            <w:vAlign w:val="center"/>
          </w:tcPr>
          <w:p w:rsidR="005F5507" w:rsidRPr="00473286" w:rsidRDefault="005F5507" w:rsidP="006D0EE3">
            <w:pPr>
              <w:jc w:val="left"/>
              <w:rPr>
                <w:rFonts w:ascii="宋体" w:hAnsi="宋体" w:cs="宋体"/>
                <w:sz w:val="18"/>
                <w:szCs w:val="18"/>
              </w:rPr>
            </w:pPr>
          </w:p>
        </w:tc>
        <w:tc>
          <w:tcPr>
            <w:tcW w:w="1951" w:type="dxa"/>
            <w:tcBorders>
              <w:top w:val="nil"/>
              <w:left w:val="nil"/>
              <w:bottom w:val="nil"/>
              <w:right w:val="nil"/>
            </w:tcBorders>
            <w:vAlign w:val="center"/>
          </w:tcPr>
          <w:p w:rsidR="005F5507" w:rsidRPr="00473286" w:rsidRDefault="005F5507" w:rsidP="006D0EE3">
            <w:pPr>
              <w:jc w:val="left"/>
              <w:rPr>
                <w:rFonts w:ascii="宋体" w:hAnsi="宋体" w:cs="宋体"/>
                <w:sz w:val="18"/>
                <w:szCs w:val="18"/>
              </w:rPr>
            </w:pPr>
            <w:r w:rsidRPr="00473286">
              <w:rPr>
                <w:rFonts w:ascii="宋体" w:hAnsi="宋体" w:cs="宋体" w:hint="eastAsia"/>
                <w:sz w:val="18"/>
                <w:szCs w:val="18"/>
              </w:rPr>
              <w:t>研发资金投入</w:t>
            </w:r>
          </w:p>
        </w:tc>
        <w:tc>
          <w:tcPr>
            <w:tcW w:w="4194" w:type="dxa"/>
            <w:tcBorders>
              <w:top w:val="nil"/>
              <w:left w:val="nil"/>
              <w:bottom w:val="nil"/>
              <w:right w:val="nil"/>
            </w:tcBorders>
            <w:vAlign w:val="center"/>
          </w:tcPr>
          <w:p w:rsidR="005F5507" w:rsidRPr="007E4043" w:rsidRDefault="007E4043" w:rsidP="006D0EE3">
            <w:pPr>
              <w:jc w:val="left"/>
              <w:rPr>
                <w:rFonts w:ascii="宋体" w:hAnsi="宋体" w:cs="宋体"/>
                <w:sz w:val="18"/>
                <w:szCs w:val="18"/>
              </w:rPr>
            </w:pPr>
            <w:r w:rsidRPr="007E4043">
              <w:rPr>
                <w:rFonts w:ascii="宋体" w:hAnsi="宋体" w:cs="宋体" w:hint="eastAsia"/>
                <w:sz w:val="18"/>
                <w:szCs w:val="18"/>
              </w:rPr>
              <w:t>研发投入金额</w:t>
            </w:r>
            <w:r w:rsidR="005F5507" w:rsidRPr="007E4043">
              <w:rPr>
                <w:rFonts w:ascii="宋体" w:hAnsi="宋体" w:cs="宋体" w:hint="eastAsia"/>
                <w:sz w:val="18"/>
                <w:szCs w:val="18"/>
              </w:rPr>
              <w:t>/</w:t>
            </w:r>
            <w:r w:rsidRPr="007E4043">
              <w:rPr>
                <w:rFonts w:ascii="宋体" w:hAnsi="宋体" w:cs="宋体" w:hint="eastAsia"/>
                <w:sz w:val="18"/>
                <w:szCs w:val="18"/>
              </w:rPr>
              <w:t>营业收入</w:t>
            </w:r>
          </w:p>
        </w:tc>
        <w:tc>
          <w:tcPr>
            <w:tcW w:w="1757" w:type="dxa"/>
            <w:tcBorders>
              <w:top w:val="nil"/>
              <w:left w:val="nil"/>
              <w:bottom w:val="nil"/>
              <w:right w:val="nil"/>
            </w:tcBorders>
            <w:vAlign w:val="center"/>
          </w:tcPr>
          <w:p w:rsidR="005F5507" w:rsidRPr="00473286" w:rsidRDefault="005F5507" w:rsidP="006D0EE3">
            <w:pPr>
              <w:jc w:val="left"/>
              <w:rPr>
                <w:rFonts w:ascii="宋体" w:hAnsi="宋体" w:cs="宋体"/>
                <w:sz w:val="18"/>
                <w:szCs w:val="18"/>
              </w:rPr>
            </w:pPr>
            <w:r w:rsidRPr="00473286">
              <w:rPr>
                <w:rFonts w:ascii="宋体" w:hAnsi="宋体" w:cs="宋体" w:hint="eastAsia"/>
                <w:sz w:val="18"/>
                <w:szCs w:val="18"/>
              </w:rPr>
              <w:t>王飞</w:t>
            </w:r>
          </w:p>
        </w:tc>
      </w:tr>
      <w:tr w:rsidR="005F5507" w:rsidRPr="00473286">
        <w:trPr>
          <w:jc w:val="center"/>
        </w:trPr>
        <w:tc>
          <w:tcPr>
            <w:tcW w:w="1170" w:type="dxa"/>
            <w:vMerge/>
            <w:tcBorders>
              <w:top w:val="nil"/>
              <w:left w:val="nil"/>
              <w:bottom w:val="single" w:sz="4" w:space="0" w:color="000000"/>
              <w:right w:val="nil"/>
            </w:tcBorders>
            <w:vAlign w:val="center"/>
          </w:tcPr>
          <w:p w:rsidR="005F5507" w:rsidRPr="00473286" w:rsidRDefault="005F5507" w:rsidP="006D0EE3">
            <w:pPr>
              <w:jc w:val="left"/>
              <w:rPr>
                <w:rFonts w:ascii="宋体" w:hAnsi="宋体" w:cs="宋体"/>
                <w:sz w:val="18"/>
                <w:szCs w:val="18"/>
              </w:rPr>
            </w:pPr>
          </w:p>
        </w:tc>
        <w:tc>
          <w:tcPr>
            <w:tcW w:w="1951" w:type="dxa"/>
            <w:tcBorders>
              <w:top w:val="nil"/>
              <w:left w:val="nil"/>
              <w:bottom w:val="single" w:sz="4" w:space="0" w:color="000000"/>
              <w:right w:val="nil"/>
            </w:tcBorders>
            <w:vAlign w:val="center"/>
          </w:tcPr>
          <w:p w:rsidR="005F5507" w:rsidRPr="00473286" w:rsidRDefault="005F5507" w:rsidP="006D0EE3">
            <w:pPr>
              <w:jc w:val="left"/>
              <w:rPr>
                <w:rFonts w:ascii="宋体" w:hAnsi="宋体" w:cs="宋体"/>
                <w:sz w:val="18"/>
                <w:szCs w:val="18"/>
              </w:rPr>
            </w:pPr>
            <w:r w:rsidRPr="00473286">
              <w:rPr>
                <w:rFonts w:ascii="宋体" w:hAnsi="宋体" w:cs="宋体" w:hint="eastAsia"/>
                <w:sz w:val="18"/>
                <w:szCs w:val="18"/>
              </w:rPr>
              <w:t>研发资金利润率</w:t>
            </w:r>
          </w:p>
        </w:tc>
        <w:tc>
          <w:tcPr>
            <w:tcW w:w="4194" w:type="dxa"/>
            <w:tcBorders>
              <w:top w:val="nil"/>
              <w:left w:val="nil"/>
              <w:bottom w:val="single" w:sz="4" w:space="0" w:color="000000"/>
              <w:right w:val="nil"/>
            </w:tcBorders>
            <w:vAlign w:val="center"/>
          </w:tcPr>
          <w:p w:rsidR="005F5507" w:rsidRPr="007E4043" w:rsidRDefault="007E4043" w:rsidP="006D0EE3">
            <w:pPr>
              <w:jc w:val="left"/>
              <w:rPr>
                <w:rFonts w:ascii="宋体" w:hAnsi="宋体" w:cs="宋体"/>
                <w:sz w:val="18"/>
                <w:szCs w:val="18"/>
              </w:rPr>
            </w:pPr>
            <w:r w:rsidRPr="007E4043">
              <w:rPr>
                <w:rFonts w:ascii="宋体" w:hAnsi="宋体" w:cs="宋体" w:hint="eastAsia"/>
                <w:sz w:val="18"/>
                <w:szCs w:val="18"/>
              </w:rPr>
              <w:t>研发投入金额</w:t>
            </w:r>
            <w:r w:rsidR="005F5507" w:rsidRPr="007E4043">
              <w:rPr>
                <w:rFonts w:ascii="宋体" w:hAnsi="宋体" w:cs="宋体" w:hint="eastAsia"/>
                <w:sz w:val="18"/>
                <w:szCs w:val="18"/>
              </w:rPr>
              <w:t>/次年净利润</w:t>
            </w:r>
          </w:p>
        </w:tc>
        <w:tc>
          <w:tcPr>
            <w:tcW w:w="1757" w:type="dxa"/>
            <w:tcBorders>
              <w:top w:val="nil"/>
              <w:left w:val="nil"/>
              <w:bottom w:val="single" w:sz="4" w:space="0" w:color="000000"/>
              <w:right w:val="nil"/>
            </w:tcBorders>
            <w:vAlign w:val="center"/>
          </w:tcPr>
          <w:p w:rsidR="005F5507" w:rsidRPr="00473286" w:rsidRDefault="005F5507" w:rsidP="006D0EE3">
            <w:pPr>
              <w:jc w:val="left"/>
              <w:rPr>
                <w:rFonts w:ascii="宋体" w:hAnsi="宋体" w:cs="宋体"/>
                <w:sz w:val="18"/>
                <w:szCs w:val="18"/>
              </w:rPr>
            </w:pPr>
            <w:r w:rsidRPr="00473286">
              <w:rPr>
                <w:rFonts w:ascii="宋体" w:hAnsi="宋体" w:hint="eastAsia"/>
                <w:sz w:val="18"/>
                <w:szCs w:val="18"/>
              </w:rPr>
              <w:t>邢小强</w:t>
            </w:r>
          </w:p>
        </w:tc>
      </w:tr>
      <w:tr w:rsidR="005F5507" w:rsidRPr="00473286">
        <w:trPr>
          <w:jc w:val="center"/>
        </w:trPr>
        <w:tc>
          <w:tcPr>
            <w:tcW w:w="1170" w:type="dxa"/>
            <w:vMerge w:val="restart"/>
            <w:tcBorders>
              <w:top w:val="single" w:sz="4" w:space="0" w:color="000000"/>
              <w:left w:val="nil"/>
              <w:bottom w:val="nil"/>
              <w:right w:val="nil"/>
            </w:tcBorders>
            <w:vAlign w:val="center"/>
          </w:tcPr>
          <w:p w:rsidR="005F5507" w:rsidRPr="00473286" w:rsidRDefault="005F5507" w:rsidP="006D0EE3">
            <w:pPr>
              <w:jc w:val="left"/>
              <w:rPr>
                <w:rFonts w:ascii="宋体" w:hAnsi="宋体" w:cs="宋体"/>
                <w:sz w:val="18"/>
                <w:szCs w:val="18"/>
              </w:rPr>
            </w:pPr>
            <w:r w:rsidRPr="00473286">
              <w:rPr>
                <w:rFonts w:ascii="宋体" w:hAnsi="宋体" w:cs="宋体" w:hint="eastAsia"/>
                <w:sz w:val="18"/>
                <w:szCs w:val="18"/>
              </w:rPr>
              <w:t>企业家才能</w:t>
            </w:r>
          </w:p>
        </w:tc>
        <w:tc>
          <w:tcPr>
            <w:tcW w:w="1951" w:type="dxa"/>
            <w:tcBorders>
              <w:top w:val="single" w:sz="4" w:space="0" w:color="000000"/>
              <w:left w:val="nil"/>
              <w:bottom w:val="nil"/>
              <w:right w:val="nil"/>
            </w:tcBorders>
            <w:vAlign w:val="center"/>
          </w:tcPr>
          <w:p w:rsidR="005F5507" w:rsidRPr="00473286" w:rsidRDefault="005F5507" w:rsidP="006D0EE3">
            <w:pPr>
              <w:jc w:val="left"/>
              <w:rPr>
                <w:rFonts w:ascii="宋体" w:hAnsi="宋体" w:cs="宋体"/>
                <w:sz w:val="18"/>
                <w:szCs w:val="18"/>
              </w:rPr>
            </w:pPr>
            <w:r w:rsidRPr="00473286">
              <w:rPr>
                <w:rFonts w:ascii="宋体" w:hAnsi="宋体" w:cs="宋体" w:hint="eastAsia"/>
                <w:sz w:val="18"/>
                <w:szCs w:val="18"/>
              </w:rPr>
              <w:t>每股经营现金流</w:t>
            </w:r>
          </w:p>
        </w:tc>
        <w:tc>
          <w:tcPr>
            <w:tcW w:w="4194" w:type="dxa"/>
            <w:tcBorders>
              <w:top w:val="single" w:sz="4" w:space="0" w:color="000000"/>
              <w:left w:val="nil"/>
              <w:bottom w:val="nil"/>
              <w:right w:val="nil"/>
            </w:tcBorders>
            <w:vAlign w:val="center"/>
          </w:tcPr>
          <w:p w:rsidR="005F5507" w:rsidRPr="007E4043" w:rsidRDefault="005F5507" w:rsidP="006D0EE3">
            <w:pPr>
              <w:jc w:val="left"/>
              <w:rPr>
                <w:rFonts w:ascii="宋体" w:hAnsi="宋体" w:cs="宋体"/>
                <w:sz w:val="18"/>
                <w:szCs w:val="18"/>
              </w:rPr>
            </w:pPr>
            <w:r w:rsidRPr="007E4043">
              <w:rPr>
                <w:rFonts w:ascii="宋体" w:hAnsi="宋体" w:cs="宋体" w:hint="eastAsia"/>
                <w:sz w:val="18"/>
                <w:szCs w:val="18"/>
              </w:rPr>
              <w:t>经营活动现金（收入-支出）/总股本</w:t>
            </w:r>
          </w:p>
        </w:tc>
        <w:tc>
          <w:tcPr>
            <w:tcW w:w="1757" w:type="dxa"/>
            <w:tcBorders>
              <w:top w:val="single" w:sz="4" w:space="0" w:color="000000"/>
              <w:left w:val="nil"/>
              <w:bottom w:val="nil"/>
              <w:right w:val="nil"/>
            </w:tcBorders>
            <w:vAlign w:val="center"/>
          </w:tcPr>
          <w:p w:rsidR="005F5507" w:rsidRPr="00473286" w:rsidRDefault="005F5507" w:rsidP="006D0EE3">
            <w:pPr>
              <w:jc w:val="left"/>
              <w:rPr>
                <w:rFonts w:ascii="宋体" w:hAnsi="宋体" w:cs="宋体"/>
                <w:sz w:val="18"/>
                <w:szCs w:val="18"/>
              </w:rPr>
            </w:pPr>
            <w:r w:rsidRPr="00473286">
              <w:rPr>
                <w:rFonts w:ascii="宋体" w:hAnsi="宋体" w:cs="宋体" w:hint="eastAsia"/>
                <w:sz w:val="18"/>
                <w:szCs w:val="18"/>
              </w:rPr>
              <w:t>张玉利</w:t>
            </w:r>
          </w:p>
        </w:tc>
      </w:tr>
      <w:tr w:rsidR="005F5507" w:rsidRPr="00473286">
        <w:trPr>
          <w:jc w:val="center"/>
        </w:trPr>
        <w:tc>
          <w:tcPr>
            <w:tcW w:w="1170" w:type="dxa"/>
            <w:vMerge/>
            <w:tcBorders>
              <w:top w:val="nil"/>
              <w:left w:val="nil"/>
              <w:bottom w:val="nil"/>
              <w:right w:val="nil"/>
            </w:tcBorders>
            <w:vAlign w:val="center"/>
          </w:tcPr>
          <w:p w:rsidR="005F5507" w:rsidRPr="00473286" w:rsidRDefault="005F5507" w:rsidP="006D0EE3">
            <w:pPr>
              <w:jc w:val="left"/>
              <w:rPr>
                <w:rFonts w:ascii="宋体" w:hAnsi="宋体" w:cs="宋体"/>
                <w:sz w:val="18"/>
                <w:szCs w:val="18"/>
              </w:rPr>
            </w:pPr>
          </w:p>
        </w:tc>
        <w:tc>
          <w:tcPr>
            <w:tcW w:w="1951" w:type="dxa"/>
            <w:tcBorders>
              <w:top w:val="nil"/>
              <w:left w:val="nil"/>
              <w:bottom w:val="nil"/>
              <w:right w:val="nil"/>
            </w:tcBorders>
            <w:vAlign w:val="center"/>
          </w:tcPr>
          <w:p w:rsidR="005F5507" w:rsidRPr="00473286" w:rsidRDefault="005F5507" w:rsidP="006D0EE3">
            <w:pPr>
              <w:jc w:val="left"/>
              <w:rPr>
                <w:rFonts w:ascii="宋体" w:hAnsi="宋体" w:cs="宋体"/>
                <w:sz w:val="18"/>
                <w:szCs w:val="18"/>
              </w:rPr>
            </w:pPr>
            <w:r w:rsidRPr="00473286">
              <w:rPr>
                <w:rFonts w:ascii="宋体" w:hAnsi="宋体" w:cs="宋体" w:hint="eastAsia"/>
                <w:sz w:val="18"/>
                <w:szCs w:val="18"/>
              </w:rPr>
              <w:t>股东利益比率</w:t>
            </w:r>
          </w:p>
        </w:tc>
        <w:tc>
          <w:tcPr>
            <w:tcW w:w="4194" w:type="dxa"/>
            <w:tcBorders>
              <w:top w:val="nil"/>
              <w:left w:val="nil"/>
              <w:bottom w:val="nil"/>
              <w:right w:val="nil"/>
            </w:tcBorders>
            <w:vAlign w:val="center"/>
          </w:tcPr>
          <w:p w:rsidR="005F5507" w:rsidRPr="007E4043" w:rsidRDefault="005F5507" w:rsidP="006D0EE3">
            <w:pPr>
              <w:jc w:val="left"/>
              <w:rPr>
                <w:rFonts w:ascii="宋体" w:hAnsi="宋体" w:cs="宋体"/>
                <w:sz w:val="18"/>
                <w:szCs w:val="18"/>
              </w:rPr>
            </w:pPr>
            <w:r w:rsidRPr="007E4043">
              <w:rPr>
                <w:rFonts w:ascii="宋体" w:hAnsi="宋体" w:cs="宋体" w:hint="eastAsia"/>
                <w:sz w:val="18"/>
                <w:szCs w:val="18"/>
              </w:rPr>
              <w:t>股东权益/</w:t>
            </w:r>
            <w:r w:rsidR="007E4043" w:rsidRPr="007E4043">
              <w:rPr>
                <w:rFonts w:ascii="宋体" w:hAnsi="宋体" w:cs="宋体" w:hint="eastAsia"/>
                <w:sz w:val="18"/>
                <w:szCs w:val="18"/>
              </w:rPr>
              <w:t>总股本</w:t>
            </w:r>
          </w:p>
        </w:tc>
        <w:tc>
          <w:tcPr>
            <w:tcW w:w="1757" w:type="dxa"/>
            <w:tcBorders>
              <w:top w:val="nil"/>
              <w:left w:val="nil"/>
              <w:bottom w:val="nil"/>
              <w:right w:val="nil"/>
            </w:tcBorders>
            <w:vAlign w:val="center"/>
          </w:tcPr>
          <w:p w:rsidR="005F5507" w:rsidRPr="00473286" w:rsidRDefault="005F5507" w:rsidP="006D0EE3">
            <w:pPr>
              <w:jc w:val="left"/>
              <w:rPr>
                <w:rFonts w:ascii="宋体" w:hAnsi="宋体" w:cs="宋体"/>
                <w:sz w:val="18"/>
                <w:szCs w:val="18"/>
              </w:rPr>
            </w:pPr>
            <w:r w:rsidRPr="00473286">
              <w:rPr>
                <w:sz w:val="18"/>
                <w:szCs w:val="18"/>
              </w:rPr>
              <w:t>Zhen</w:t>
            </w:r>
            <w:r w:rsidRPr="00473286">
              <w:rPr>
                <w:rFonts w:ascii="宋体" w:hAnsi="宋体" w:cs="宋体" w:hint="eastAsia"/>
                <w:sz w:val="18"/>
                <w:szCs w:val="18"/>
              </w:rPr>
              <w:t xml:space="preserve"> </w:t>
            </w:r>
            <w:r w:rsidRPr="00473286">
              <w:rPr>
                <w:sz w:val="18"/>
                <w:szCs w:val="18"/>
              </w:rPr>
              <w:t>Hua</w:t>
            </w:r>
          </w:p>
        </w:tc>
      </w:tr>
      <w:tr w:rsidR="005F5507" w:rsidRPr="00473286">
        <w:trPr>
          <w:jc w:val="center"/>
        </w:trPr>
        <w:tc>
          <w:tcPr>
            <w:tcW w:w="1170" w:type="dxa"/>
            <w:vMerge/>
            <w:tcBorders>
              <w:top w:val="nil"/>
              <w:left w:val="nil"/>
              <w:bottom w:val="nil"/>
              <w:right w:val="nil"/>
            </w:tcBorders>
            <w:vAlign w:val="center"/>
          </w:tcPr>
          <w:p w:rsidR="005F5507" w:rsidRPr="00473286" w:rsidRDefault="005F5507" w:rsidP="006D0EE3">
            <w:pPr>
              <w:jc w:val="left"/>
              <w:rPr>
                <w:rFonts w:ascii="宋体" w:hAnsi="宋体" w:cs="宋体"/>
                <w:sz w:val="18"/>
                <w:szCs w:val="18"/>
              </w:rPr>
            </w:pPr>
          </w:p>
        </w:tc>
        <w:tc>
          <w:tcPr>
            <w:tcW w:w="1951" w:type="dxa"/>
            <w:tcBorders>
              <w:top w:val="nil"/>
              <w:left w:val="nil"/>
              <w:bottom w:val="nil"/>
              <w:right w:val="nil"/>
            </w:tcBorders>
            <w:vAlign w:val="center"/>
          </w:tcPr>
          <w:p w:rsidR="005F5507" w:rsidRPr="00473286" w:rsidRDefault="005F5507" w:rsidP="006D0EE3">
            <w:pPr>
              <w:jc w:val="left"/>
              <w:rPr>
                <w:rFonts w:ascii="宋体" w:hAnsi="宋体" w:cs="宋体"/>
                <w:sz w:val="18"/>
                <w:szCs w:val="18"/>
              </w:rPr>
            </w:pPr>
            <w:r w:rsidRPr="00473286">
              <w:rPr>
                <w:rFonts w:ascii="宋体" w:hAnsi="宋体" w:cs="宋体" w:hint="eastAsia"/>
                <w:sz w:val="18"/>
                <w:szCs w:val="18"/>
              </w:rPr>
              <w:t>营业收入增长率</w:t>
            </w:r>
          </w:p>
        </w:tc>
        <w:tc>
          <w:tcPr>
            <w:tcW w:w="4194" w:type="dxa"/>
            <w:tcBorders>
              <w:top w:val="nil"/>
              <w:left w:val="nil"/>
              <w:bottom w:val="nil"/>
              <w:right w:val="nil"/>
            </w:tcBorders>
            <w:vAlign w:val="center"/>
          </w:tcPr>
          <w:p w:rsidR="005F5507" w:rsidRPr="007E4043" w:rsidRDefault="005F5507" w:rsidP="006D0EE3">
            <w:pPr>
              <w:jc w:val="left"/>
              <w:rPr>
                <w:rFonts w:ascii="宋体" w:hAnsi="宋体" w:cs="宋体"/>
                <w:sz w:val="18"/>
                <w:szCs w:val="18"/>
              </w:rPr>
            </w:pPr>
            <w:r w:rsidRPr="007E4043">
              <w:rPr>
                <w:rFonts w:ascii="宋体" w:hAnsi="宋体" w:cs="宋体" w:hint="eastAsia"/>
                <w:sz w:val="18"/>
                <w:szCs w:val="18"/>
              </w:rPr>
              <w:t>营业</w:t>
            </w:r>
            <w:r w:rsidR="007E4043" w:rsidRPr="007E4043">
              <w:rPr>
                <w:rFonts w:ascii="宋体" w:hAnsi="宋体" w:cs="宋体" w:hint="eastAsia"/>
                <w:sz w:val="18"/>
                <w:szCs w:val="18"/>
              </w:rPr>
              <w:t>总</w:t>
            </w:r>
            <w:r w:rsidRPr="007E4043">
              <w:rPr>
                <w:rFonts w:ascii="宋体" w:hAnsi="宋体" w:cs="宋体" w:hint="eastAsia"/>
                <w:sz w:val="18"/>
                <w:szCs w:val="18"/>
              </w:rPr>
              <w:t>收入/上年同期营业</w:t>
            </w:r>
            <w:r w:rsidR="007E4043" w:rsidRPr="007E4043">
              <w:rPr>
                <w:rFonts w:ascii="宋体" w:hAnsi="宋体" w:cs="宋体" w:hint="eastAsia"/>
                <w:sz w:val="18"/>
                <w:szCs w:val="18"/>
              </w:rPr>
              <w:t>总</w:t>
            </w:r>
            <w:r w:rsidRPr="007E4043">
              <w:rPr>
                <w:rFonts w:ascii="宋体" w:hAnsi="宋体" w:cs="宋体" w:hint="eastAsia"/>
                <w:sz w:val="18"/>
                <w:szCs w:val="18"/>
              </w:rPr>
              <w:t>收入</w:t>
            </w:r>
            <w:r w:rsidRPr="007E4043">
              <w:rPr>
                <w:sz w:val="18"/>
                <w:szCs w:val="18"/>
              </w:rPr>
              <w:t>-1</w:t>
            </w:r>
          </w:p>
        </w:tc>
        <w:tc>
          <w:tcPr>
            <w:tcW w:w="1757" w:type="dxa"/>
            <w:tcBorders>
              <w:top w:val="nil"/>
              <w:left w:val="nil"/>
              <w:bottom w:val="nil"/>
              <w:right w:val="nil"/>
            </w:tcBorders>
            <w:vAlign w:val="center"/>
          </w:tcPr>
          <w:p w:rsidR="005F5507" w:rsidRPr="00473286" w:rsidRDefault="005F5507" w:rsidP="006D0EE3">
            <w:pPr>
              <w:jc w:val="left"/>
              <w:rPr>
                <w:rFonts w:ascii="宋体" w:hAnsi="宋体" w:cs="宋体"/>
                <w:sz w:val="18"/>
                <w:szCs w:val="18"/>
              </w:rPr>
            </w:pPr>
            <w:r w:rsidRPr="00473286">
              <w:rPr>
                <w:rFonts w:ascii="宋体" w:hAnsi="宋体" w:cs="宋体" w:hint="eastAsia"/>
                <w:sz w:val="18"/>
                <w:szCs w:val="18"/>
              </w:rPr>
              <w:t>毛良虎</w:t>
            </w:r>
          </w:p>
        </w:tc>
      </w:tr>
      <w:tr w:rsidR="005F5507" w:rsidRPr="00473286">
        <w:trPr>
          <w:jc w:val="center"/>
        </w:trPr>
        <w:tc>
          <w:tcPr>
            <w:tcW w:w="1170" w:type="dxa"/>
            <w:vMerge/>
            <w:tcBorders>
              <w:top w:val="nil"/>
              <w:left w:val="nil"/>
              <w:bottom w:val="single" w:sz="12" w:space="0" w:color="auto"/>
              <w:right w:val="nil"/>
            </w:tcBorders>
            <w:vAlign w:val="center"/>
          </w:tcPr>
          <w:p w:rsidR="005F5507" w:rsidRPr="00473286" w:rsidRDefault="005F5507" w:rsidP="006D0EE3">
            <w:pPr>
              <w:jc w:val="left"/>
              <w:rPr>
                <w:rFonts w:ascii="宋体" w:hAnsi="宋体" w:cs="宋体"/>
                <w:sz w:val="18"/>
                <w:szCs w:val="18"/>
              </w:rPr>
            </w:pPr>
          </w:p>
        </w:tc>
        <w:tc>
          <w:tcPr>
            <w:tcW w:w="1951" w:type="dxa"/>
            <w:tcBorders>
              <w:top w:val="nil"/>
              <w:left w:val="nil"/>
              <w:bottom w:val="single" w:sz="12" w:space="0" w:color="auto"/>
              <w:right w:val="nil"/>
            </w:tcBorders>
            <w:vAlign w:val="center"/>
          </w:tcPr>
          <w:p w:rsidR="005F5507" w:rsidRPr="00473286" w:rsidRDefault="005F5507" w:rsidP="006D0EE3">
            <w:pPr>
              <w:jc w:val="left"/>
              <w:rPr>
                <w:rFonts w:ascii="宋体" w:hAnsi="宋体" w:cs="宋体"/>
                <w:sz w:val="18"/>
                <w:szCs w:val="18"/>
              </w:rPr>
            </w:pPr>
            <w:r w:rsidRPr="00473286">
              <w:rPr>
                <w:rFonts w:ascii="宋体" w:hAnsi="宋体" w:cs="宋体" w:hint="eastAsia"/>
                <w:sz w:val="18"/>
                <w:szCs w:val="18"/>
              </w:rPr>
              <w:t>净利润增长率</w:t>
            </w:r>
          </w:p>
        </w:tc>
        <w:tc>
          <w:tcPr>
            <w:tcW w:w="4194" w:type="dxa"/>
            <w:tcBorders>
              <w:top w:val="nil"/>
              <w:left w:val="nil"/>
              <w:bottom w:val="single" w:sz="12" w:space="0" w:color="auto"/>
              <w:right w:val="nil"/>
            </w:tcBorders>
            <w:vAlign w:val="center"/>
          </w:tcPr>
          <w:p w:rsidR="005F5507" w:rsidRPr="007E4043" w:rsidRDefault="005F5507" w:rsidP="006D0EE3">
            <w:pPr>
              <w:jc w:val="left"/>
              <w:rPr>
                <w:rFonts w:ascii="宋体" w:hAnsi="宋体" w:cs="宋体"/>
                <w:sz w:val="18"/>
                <w:szCs w:val="18"/>
              </w:rPr>
            </w:pPr>
            <w:r w:rsidRPr="007E4043">
              <w:rPr>
                <w:rFonts w:ascii="宋体" w:hAnsi="宋体" w:cs="宋体" w:hint="eastAsia"/>
                <w:sz w:val="18"/>
                <w:szCs w:val="18"/>
              </w:rPr>
              <w:t>净利润/上期净利润</w:t>
            </w:r>
            <w:r w:rsidRPr="007E4043">
              <w:rPr>
                <w:rFonts w:eastAsia="黑体"/>
                <w:sz w:val="18"/>
                <w:szCs w:val="18"/>
              </w:rPr>
              <w:t>-1</w:t>
            </w:r>
          </w:p>
        </w:tc>
        <w:tc>
          <w:tcPr>
            <w:tcW w:w="1757" w:type="dxa"/>
            <w:tcBorders>
              <w:top w:val="nil"/>
              <w:left w:val="nil"/>
              <w:bottom w:val="single" w:sz="12" w:space="0" w:color="auto"/>
              <w:right w:val="nil"/>
            </w:tcBorders>
            <w:vAlign w:val="center"/>
          </w:tcPr>
          <w:p w:rsidR="005F5507" w:rsidRPr="00473286" w:rsidRDefault="005F5507" w:rsidP="006D0EE3">
            <w:pPr>
              <w:jc w:val="left"/>
              <w:rPr>
                <w:rFonts w:ascii="宋体" w:hAnsi="宋体" w:cs="宋体"/>
                <w:sz w:val="18"/>
                <w:szCs w:val="18"/>
              </w:rPr>
            </w:pPr>
            <w:r w:rsidRPr="00473286">
              <w:rPr>
                <w:rFonts w:hint="eastAsia"/>
                <w:kern w:val="0"/>
                <w:sz w:val="18"/>
                <w:szCs w:val="18"/>
              </w:rPr>
              <w:t>王洪生</w:t>
            </w:r>
          </w:p>
        </w:tc>
      </w:tr>
    </w:tbl>
    <w:p w:rsidR="005F5507" w:rsidRPr="00473286" w:rsidRDefault="005F5507">
      <w:pPr>
        <w:pStyle w:val="2"/>
        <w:spacing w:beforeLines="100" w:before="312" w:afterLines="100" w:after="312"/>
        <w:rPr>
          <w:rFonts w:ascii="Times New Roman" w:hAnsi="Times New Roman"/>
        </w:rPr>
      </w:pPr>
      <w:bookmarkStart w:id="94" w:name="_Toc3904"/>
      <w:bookmarkStart w:id="95" w:name="_Toc3155"/>
      <w:bookmarkStart w:id="96" w:name="_Toc3878"/>
      <w:bookmarkStart w:id="97" w:name="_Toc1984"/>
      <w:bookmarkStart w:id="98" w:name="_Toc10471"/>
      <w:bookmarkStart w:id="99" w:name="_Toc73891135"/>
      <w:r w:rsidRPr="00473286">
        <w:rPr>
          <w:rFonts w:ascii="Times New Roman" w:hAnsi="Times New Roman"/>
        </w:rPr>
        <w:t xml:space="preserve">3.2 </w:t>
      </w:r>
      <w:r w:rsidRPr="00473286">
        <w:rPr>
          <w:rFonts w:ascii="Times New Roman" w:hAnsi="Times New Roman"/>
        </w:rPr>
        <w:t>企业家精神评价方法</w:t>
      </w:r>
      <w:bookmarkEnd w:id="94"/>
      <w:bookmarkEnd w:id="95"/>
      <w:bookmarkEnd w:id="96"/>
      <w:bookmarkEnd w:id="97"/>
      <w:bookmarkEnd w:id="98"/>
      <w:bookmarkEnd w:id="99"/>
    </w:p>
    <w:p w:rsidR="005F5507" w:rsidRPr="00473286" w:rsidRDefault="005F5507">
      <w:pPr>
        <w:spacing w:line="400" w:lineRule="exact"/>
        <w:ind w:firstLineChars="200" w:firstLine="480"/>
        <w:rPr>
          <w:sz w:val="24"/>
        </w:rPr>
      </w:pPr>
      <w:r w:rsidRPr="00473286">
        <w:rPr>
          <w:sz w:val="24"/>
        </w:rPr>
        <w:t>现有研究的</w:t>
      </w:r>
      <w:r w:rsidRPr="009856D4">
        <w:rPr>
          <w:sz w:val="24"/>
        </w:rPr>
        <w:t>评价方法主要有</w:t>
      </w:r>
      <w:r w:rsidR="00DA24DA" w:rsidRPr="009856D4">
        <w:rPr>
          <w:rFonts w:hint="eastAsia"/>
          <w:sz w:val="24"/>
        </w:rPr>
        <w:t>数据</w:t>
      </w:r>
      <w:r w:rsidR="00DA24DA" w:rsidRPr="009856D4">
        <w:rPr>
          <w:sz w:val="24"/>
        </w:rPr>
        <w:t>包络分析</w:t>
      </w:r>
      <w:r w:rsidRPr="009856D4">
        <w:rPr>
          <w:sz w:val="24"/>
        </w:rPr>
        <w:t>法、</w:t>
      </w:r>
      <w:r w:rsidR="00DA24DA" w:rsidRPr="009856D4">
        <w:rPr>
          <w:sz w:val="24"/>
        </w:rPr>
        <w:t>模糊评价</w:t>
      </w:r>
      <w:r w:rsidRPr="009856D4">
        <w:rPr>
          <w:sz w:val="24"/>
        </w:rPr>
        <w:t>及其它动态综合评价法等。</w:t>
      </w:r>
      <w:r w:rsidR="009856D4" w:rsidRPr="009856D4">
        <w:rPr>
          <w:rFonts w:hint="eastAsia"/>
          <w:sz w:val="24"/>
        </w:rPr>
        <w:t>尽管上述方法理论基础深厚</w:t>
      </w:r>
      <w:r w:rsidRPr="009856D4">
        <w:rPr>
          <w:sz w:val="24"/>
        </w:rPr>
        <w:t>，但都忽</w:t>
      </w:r>
      <w:r w:rsidRPr="00473286">
        <w:rPr>
          <w:sz w:val="24"/>
        </w:rPr>
        <w:t>视了评价对象在动态评价过程中表现出的波动性和差异性。因此，为了解决多重指标的赋权问题，及企业家精神在时间序列上的差异性和波动性问题，本文选择使用熵值法和模糊神经网络算法对长三角中小企业企业家精神进行</w:t>
      </w:r>
      <w:r w:rsidRPr="00473286">
        <w:rPr>
          <w:rFonts w:hint="eastAsia"/>
          <w:sz w:val="24"/>
        </w:rPr>
        <w:t>测量，</w:t>
      </w:r>
      <w:r w:rsidRPr="00473286">
        <w:rPr>
          <w:sz w:val="24"/>
        </w:rPr>
        <w:t>并具有</w:t>
      </w:r>
      <w:r w:rsidRPr="00473286">
        <w:rPr>
          <w:sz w:val="24"/>
        </w:rPr>
        <w:t>“</w:t>
      </w:r>
      <w:r w:rsidRPr="00473286">
        <w:rPr>
          <w:sz w:val="24"/>
        </w:rPr>
        <w:t>时间贴现因子</w:t>
      </w:r>
      <w:r w:rsidRPr="00473286">
        <w:rPr>
          <w:sz w:val="24"/>
        </w:rPr>
        <w:t>”</w:t>
      </w:r>
      <w:r w:rsidRPr="00473286">
        <w:rPr>
          <w:sz w:val="24"/>
        </w:rPr>
        <w:t>和</w:t>
      </w:r>
      <w:r w:rsidRPr="00473286">
        <w:rPr>
          <w:sz w:val="24"/>
        </w:rPr>
        <w:t>“</w:t>
      </w:r>
      <w:r w:rsidRPr="00473286">
        <w:rPr>
          <w:sz w:val="24"/>
        </w:rPr>
        <w:t>能量</w:t>
      </w:r>
      <w:r w:rsidRPr="00473286">
        <w:rPr>
          <w:sz w:val="24"/>
        </w:rPr>
        <w:t>”</w:t>
      </w:r>
      <w:r w:rsidRPr="00473286">
        <w:rPr>
          <w:sz w:val="24"/>
        </w:rPr>
        <w:t>消耗特征的三次差异驱动和聚类算法对企业家精神进行评价等级研究。通过两种评价结果的对比分析，验证评价模型的合理性和适配性，利用两种评价方法和结果的组合式分析，</w:t>
      </w:r>
      <w:proofErr w:type="gramStart"/>
      <w:r w:rsidRPr="00473286">
        <w:rPr>
          <w:sz w:val="24"/>
        </w:rPr>
        <w:t>研究长</w:t>
      </w:r>
      <w:proofErr w:type="gramEnd"/>
      <w:r w:rsidRPr="00473286">
        <w:rPr>
          <w:sz w:val="24"/>
        </w:rPr>
        <w:t>三角中小企业企业家精神在时间序列上的发展状况。</w:t>
      </w:r>
    </w:p>
    <w:p w:rsidR="005F5507" w:rsidRPr="00473286" w:rsidRDefault="005F5507">
      <w:pPr>
        <w:pStyle w:val="3"/>
        <w:spacing w:beforeLines="100" w:before="312" w:afterLines="100" w:after="312" w:line="400" w:lineRule="exact"/>
        <w:jc w:val="left"/>
        <w:rPr>
          <w:rFonts w:ascii="Times New Roman"/>
          <w:b w:val="0"/>
          <w:bCs w:val="0"/>
          <w:sz w:val="24"/>
          <w:szCs w:val="24"/>
        </w:rPr>
      </w:pPr>
      <w:bookmarkStart w:id="100" w:name="_Toc9851"/>
      <w:bookmarkStart w:id="101" w:name="_Toc17542"/>
      <w:bookmarkStart w:id="102" w:name="_Toc25665"/>
      <w:bookmarkStart w:id="103" w:name="_Toc21673"/>
      <w:bookmarkStart w:id="104" w:name="_Toc2389"/>
      <w:bookmarkStart w:id="105" w:name="_Toc73891136"/>
      <w:r w:rsidRPr="00473286">
        <w:rPr>
          <w:rFonts w:ascii="Times New Roman"/>
          <w:b w:val="0"/>
          <w:sz w:val="24"/>
          <w:szCs w:val="24"/>
        </w:rPr>
        <w:t>3.2.1</w:t>
      </w:r>
      <w:r w:rsidRPr="00473286">
        <w:rPr>
          <w:rFonts w:ascii="Times New Roman"/>
          <w:b w:val="0"/>
          <w:sz w:val="24"/>
          <w:szCs w:val="24"/>
        </w:rPr>
        <w:t>熵值法</w:t>
      </w:r>
      <w:bookmarkEnd w:id="100"/>
      <w:bookmarkEnd w:id="101"/>
      <w:bookmarkEnd w:id="102"/>
      <w:bookmarkEnd w:id="103"/>
      <w:bookmarkEnd w:id="104"/>
      <w:bookmarkEnd w:id="105"/>
    </w:p>
    <w:p w:rsidR="005F5507" w:rsidRPr="009856D4" w:rsidRDefault="005F5507">
      <w:pPr>
        <w:spacing w:line="400" w:lineRule="exact"/>
        <w:ind w:firstLineChars="200" w:firstLine="480"/>
        <w:rPr>
          <w:sz w:val="24"/>
        </w:rPr>
      </w:pPr>
      <w:r w:rsidRPr="00473286">
        <w:rPr>
          <w:sz w:val="24"/>
        </w:rPr>
        <w:t>“</w:t>
      </w:r>
      <w:r w:rsidRPr="00473286">
        <w:rPr>
          <w:sz w:val="24"/>
        </w:rPr>
        <w:t>熵</w:t>
      </w:r>
      <w:r w:rsidRPr="00473286">
        <w:rPr>
          <w:sz w:val="24"/>
        </w:rPr>
        <w:t>”</w:t>
      </w:r>
      <w:r w:rsidRPr="00473286">
        <w:rPr>
          <w:sz w:val="24"/>
        </w:rPr>
        <w:t>的概念最早被引用在热力学中，是一种无序程度的度量。后来逐渐被引用到其它领域，主要用来测量评价指标信息的效用价值，对指标进行赋权</w:t>
      </w:r>
      <w:r w:rsidRPr="009856D4">
        <w:rPr>
          <w:sz w:val="24"/>
        </w:rPr>
        <w:t>。熵值法是学术界目前使用最为广泛的一种客观赋权方法，具有较高的可信度和精确度。熵值法计算指标权重的步骤如下：</w:t>
      </w:r>
    </w:p>
    <w:p w:rsidR="005F5507" w:rsidRPr="009856D4" w:rsidRDefault="005F5507">
      <w:pPr>
        <w:ind w:firstLineChars="200" w:firstLine="480"/>
        <w:rPr>
          <w:sz w:val="24"/>
        </w:rPr>
      </w:pPr>
      <w:r w:rsidRPr="009856D4">
        <w:rPr>
          <w:sz w:val="24"/>
        </w:rPr>
        <w:lastRenderedPageBreak/>
        <w:t>（</w:t>
      </w:r>
      <w:r w:rsidRPr="009856D4">
        <w:rPr>
          <w:sz w:val="24"/>
        </w:rPr>
        <w:t>1</w:t>
      </w:r>
      <w:r w:rsidRPr="009856D4">
        <w:rPr>
          <w:sz w:val="24"/>
        </w:rPr>
        <w:t>）数据</w:t>
      </w:r>
      <w:r w:rsidR="009856D4">
        <w:rPr>
          <w:rFonts w:hint="eastAsia"/>
          <w:sz w:val="24"/>
        </w:rPr>
        <w:t>集</w:t>
      </w:r>
      <w:r w:rsidR="009856D4">
        <w:rPr>
          <w:sz w:val="24"/>
        </w:rPr>
        <w:t>归一化</w:t>
      </w:r>
      <w:r w:rsidRPr="009856D4">
        <w:rPr>
          <w:sz w:val="24"/>
        </w:rPr>
        <w:t>。</w:t>
      </w:r>
    </w:p>
    <w:p w:rsidR="005F5507" w:rsidRPr="00473286" w:rsidRDefault="005F5507">
      <w:pPr>
        <w:ind w:firstLineChars="200" w:firstLine="480"/>
        <w:rPr>
          <w:sz w:val="24"/>
        </w:rPr>
      </w:pPr>
      <w:proofErr w:type="gramStart"/>
      <w:r w:rsidRPr="009856D4">
        <w:rPr>
          <w:sz w:val="24"/>
        </w:rPr>
        <w:t>熵</w:t>
      </w:r>
      <w:proofErr w:type="gramEnd"/>
      <w:r w:rsidRPr="009856D4">
        <w:rPr>
          <w:sz w:val="24"/>
        </w:rPr>
        <w:t>值</w:t>
      </w:r>
      <w:r w:rsidR="009856D4" w:rsidRPr="009856D4">
        <w:rPr>
          <w:rFonts w:hint="eastAsia"/>
          <w:sz w:val="24"/>
        </w:rPr>
        <w:t>得到权重大小与其效用水平负相关</w:t>
      </w:r>
      <w:r w:rsidRPr="009856D4">
        <w:rPr>
          <w:sz w:val="24"/>
        </w:rPr>
        <w:t>，即指标的差异程度对系统的作用水平越大，其权重越大</w:t>
      </w:r>
      <w:r w:rsidRPr="009856D4">
        <w:rPr>
          <w:rFonts w:hint="eastAsia"/>
          <w:sz w:val="24"/>
        </w:rPr>
        <w:t>的情况：</w:t>
      </w:r>
    </w:p>
    <w:p w:rsidR="005F5507" w:rsidRPr="00473286" w:rsidRDefault="005F5507">
      <w:pPr>
        <w:tabs>
          <w:tab w:val="center" w:pos="4459"/>
          <w:tab w:val="right" w:pos="8788"/>
        </w:tabs>
        <w:jc w:val="left"/>
        <w:rPr>
          <w:position w:val="-10"/>
        </w:rPr>
      </w:pPr>
      <w:r w:rsidRPr="00473286">
        <w:rPr>
          <w:rFonts w:hint="eastAsia"/>
          <w:position w:val="-32"/>
        </w:rPr>
        <w:tab/>
      </w:r>
      <w:r w:rsidRPr="00473286">
        <w:rPr>
          <w:position w:val="-32"/>
        </w:rPr>
        <w:object w:dxaOrig="4440" w:dyaOrig="7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170.05pt;height:28.8pt;mso-position-horizontal-relative:page;mso-position-vertical-relative:page" o:ole="">
            <v:fill o:detectmouseclick="t"/>
            <v:imagedata r:id="rId15" o:title=""/>
          </v:shape>
          <o:OLEObject Type="Embed" ProgID="Equation.3" ShapeID="对象 1" DrawAspect="Content" ObjectID="_1684766234" r:id="rId16"/>
        </w:object>
      </w:r>
      <w:r w:rsidRPr="00473286">
        <w:rPr>
          <w:position w:val="-32"/>
        </w:rPr>
        <w:t xml:space="preserve"> </w:t>
      </w:r>
      <w:proofErr w:type="gramStart"/>
      <w:r w:rsidRPr="00473286">
        <w:rPr>
          <w:rFonts w:hint="eastAsia"/>
          <w:position w:val="-10"/>
        </w:rPr>
        <w:t>(</w:t>
      </w:r>
      <w:r w:rsidRPr="00473286">
        <w:rPr>
          <w:position w:val="-10"/>
        </w:rPr>
        <w:t xml:space="preserve"> </w:t>
      </w:r>
      <w:r w:rsidRPr="00473286">
        <w:rPr>
          <w:i/>
          <w:iCs/>
          <w:position w:val="-10"/>
        </w:rPr>
        <w:t>i</w:t>
      </w:r>
      <w:proofErr w:type="gramEnd"/>
      <w:r w:rsidRPr="00473286">
        <w:rPr>
          <w:i/>
          <w:iCs/>
          <w:position w:val="-10"/>
        </w:rPr>
        <w:t xml:space="preserve"> </w:t>
      </w:r>
      <w:r w:rsidRPr="00473286">
        <w:rPr>
          <w:rFonts w:hint="eastAsia"/>
          <w:position w:val="-10"/>
        </w:rPr>
        <w:t>=</w:t>
      </w:r>
      <w:r w:rsidRPr="00473286">
        <w:rPr>
          <w:position w:val="-10"/>
        </w:rPr>
        <w:t xml:space="preserve"> </w:t>
      </w:r>
      <w:r w:rsidRPr="00473286">
        <w:rPr>
          <w:rFonts w:hint="eastAsia"/>
          <w:position w:val="-10"/>
        </w:rPr>
        <w:t>1,2,...,</w:t>
      </w:r>
      <w:r w:rsidRPr="00473286">
        <w:rPr>
          <w:rFonts w:hint="eastAsia"/>
          <w:i/>
          <w:iCs/>
          <w:position w:val="-10"/>
        </w:rPr>
        <w:t>n</w:t>
      </w:r>
      <w:r w:rsidRPr="00473286">
        <w:rPr>
          <w:rFonts w:hint="eastAsia"/>
          <w:position w:val="-10"/>
        </w:rPr>
        <w:t>;</w:t>
      </w:r>
      <w:r w:rsidRPr="00473286">
        <w:rPr>
          <w:position w:val="-10"/>
        </w:rPr>
        <w:t xml:space="preserve"> </w:t>
      </w:r>
      <w:r w:rsidRPr="00473286">
        <w:rPr>
          <w:rFonts w:hint="eastAsia"/>
          <w:i/>
          <w:iCs/>
          <w:position w:val="-10"/>
        </w:rPr>
        <w:t>j</w:t>
      </w:r>
      <w:r w:rsidRPr="00473286">
        <w:rPr>
          <w:i/>
          <w:iCs/>
          <w:position w:val="-10"/>
        </w:rPr>
        <w:t xml:space="preserve"> </w:t>
      </w:r>
      <w:r w:rsidRPr="00473286">
        <w:rPr>
          <w:rFonts w:hint="eastAsia"/>
          <w:position w:val="-10"/>
        </w:rPr>
        <w:t>=</w:t>
      </w:r>
      <w:r w:rsidRPr="00473286">
        <w:rPr>
          <w:position w:val="-10"/>
        </w:rPr>
        <w:t xml:space="preserve"> </w:t>
      </w:r>
      <w:r w:rsidRPr="00473286">
        <w:rPr>
          <w:rFonts w:hint="eastAsia"/>
          <w:position w:val="-10"/>
        </w:rPr>
        <w:t>1,2,...,</w:t>
      </w:r>
      <w:r w:rsidRPr="00473286">
        <w:rPr>
          <w:rFonts w:hint="eastAsia"/>
          <w:i/>
          <w:iCs/>
          <w:position w:val="-10"/>
        </w:rPr>
        <w:t>m</w:t>
      </w:r>
      <w:r w:rsidRPr="00473286">
        <w:rPr>
          <w:rFonts w:hint="eastAsia"/>
          <w:position w:val="-10"/>
        </w:rPr>
        <w:t>)</w:t>
      </w:r>
      <w:r w:rsidRPr="00473286">
        <w:rPr>
          <w:rFonts w:hint="eastAsia"/>
          <w:position w:val="-10"/>
        </w:rPr>
        <w:tab/>
        <w:t>(3-1)</w:t>
      </w:r>
    </w:p>
    <w:p w:rsidR="005F5507" w:rsidRPr="00473286" w:rsidRDefault="005F5507">
      <w:pPr>
        <w:ind w:firstLineChars="200" w:firstLine="480"/>
        <w:rPr>
          <w:sz w:val="24"/>
        </w:rPr>
      </w:pPr>
      <w:r w:rsidRPr="00473286">
        <w:rPr>
          <w:sz w:val="24"/>
        </w:rPr>
        <w:t>熵值在计算的过程中结果越</w:t>
      </w:r>
      <w:r w:rsidRPr="00473286">
        <w:rPr>
          <w:rFonts w:hint="eastAsia"/>
          <w:sz w:val="24"/>
        </w:rPr>
        <w:t>大</w:t>
      </w:r>
      <w:r w:rsidRPr="00473286">
        <w:rPr>
          <w:sz w:val="24"/>
        </w:rPr>
        <w:t>，说明其效用水平越大，即指标的差异程度对系统的作用水平越大，其权重越大</w:t>
      </w:r>
      <w:r w:rsidRPr="00473286">
        <w:rPr>
          <w:rFonts w:hint="eastAsia"/>
          <w:sz w:val="24"/>
        </w:rPr>
        <w:t>的情况：</w:t>
      </w:r>
    </w:p>
    <w:p w:rsidR="005F5507" w:rsidRPr="00473286" w:rsidRDefault="005F5507">
      <w:pPr>
        <w:tabs>
          <w:tab w:val="center" w:pos="4459"/>
          <w:tab w:val="right" w:pos="8788"/>
        </w:tabs>
        <w:jc w:val="left"/>
        <w:rPr>
          <w:position w:val="-10"/>
        </w:rPr>
      </w:pPr>
      <w:r w:rsidRPr="00473286">
        <w:rPr>
          <w:rFonts w:hint="eastAsia"/>
          <w:position w:val="-32"/>
        </w:rPr>
        <w:tab/>
      </w:r>
      <w:r w:rsidRPr="00473286">
        <w:rPr>
          <w:position w:val="-32"/>
        </w:rPr>
        <w:object w:dxaOrig="4440" w:dyaOrig="739">
          <v:shape id="对象 203" o:spid="_x0000_i1026" type="#_x0000_t75" style="width:170.05pt;height:28.8pt;mso-position-horizontal-relative:page;mso-position-vertical-relative:page" o:ole="">
            <v:fill o:detectmouseclick="t"/>
            <v:imagedata r:id="rId17" o:title=""/>
          </v:shape>
          <o:OLEObject Type="Embed" ProgID="Equation.3" ShapeID="对象 203" DrawAspect="Content" ObjectID="_1684766235" r:id="rId18"/>
        </w:object>
      </w:r>
      <w:r w:rsidRPr="00473286">
        <w:rPr>
          <w:rFonts w:hint="eastAsia"/>
          <w:position w:val="-10"/>
        </w:rPr>
        <w:tab/>
        <w:t>(3-2)</w:t>
      </w:r>
    </w:p>
    <w:p w:rsidR="005F5507" w:rsidRPr="009856D4" w:rsidRDefault="005F5507" w:rsidP="009856D4">
      <w:pPr>
        <w:spacing w:line="360" w:lineRule="auto"/>
        <w:ind w:firstLineChars="200" w:firstLine="480"/>
        <w:rPr>
          <w:sz w:val="24"/>
        </w:rPr>
      </w:pPr>
      <w:r w:rsidRPr="009856D4">
        <w:rPr>
          <w:sz w:val="24"/>
        </w:rPr>
        <w:t>式中，</w:t>
      </w:r>
      <w:r w:rsidRPr="009856D4">
        <w:rPr>
          <w:position w:val="-14"/>
          <w:sz w:val="24"/>
        </w:rPr>
        <w:object w:dxaOrig="279" w:dyaOrig="379">
          <v:shape id="对象 3" o:spid="_x0000_i1027" type="#_x0000_t75" style="width:13.85pt;height:18.85pt;mso-position-horizontal-relative:page;mso-position-vertical-relative:page" o:ole="">
            <v:imagedata r:id="rId19" o:title=""/>
          </v:shape>
          <o:OLEObject Type="Embed" ProgID="Equation.3" ShapeID="对象 3" DrawAspect="Content" ObjectID="_1684766236" r:id="rId20"/>
        </w:object>
      </w:r>
      <w:r w:rsidRPr="009856D4">
        <w:rPr>
          <w:sz w:val="24"/>
        </w:rPr>
        <w:t>为第</w:t>
      </w:r>
      <w:r w:rsidRPr="009856D4">
        <w:rPr>
          <w:position w:val="-6"/>
          <w:sz w:val="24"/>
        </w:rPr>
        <w:object w:dxaOrig="139" w:dyaOrig="259">
          <v:shape id="对象 4" o:spid="_x0000_i1028" type="#_x0000_t75" style="width:7.2pt;height:13.3pt;mso-position-horizontal-relative:page;mso-position-vertical-relative:page" o:ole="">
            <v:imagedata r:id="rId21" o:title=""/>
          </v:shape>
          <o:OLEObject Type="Embed" ProgID="Equation.3" ShapeID="对象 4" DrawAspect="Content" ObjectID="_1684766237" r:id="rId22"/>
        </w:object>
      </w:r>
      <w:r w:rsidR="009856D4" w:rsidRPr="009856D4">
        <w:rPr>
          <w:rFonts w:hint="eastAsia"/>
          <w:sz w:val="24"/>
        </w:rPr>
        <w:t>家</w:t>
      </w:r>
      <w:r w:rsidR="009856D4" w:rsidRPr="009856D4">
        <w:rPr>
          <w:sz w:val="24"/>
        </w:rPr>
        <w:t>企业</w:t>
      </w:r>
      <w:r w:rsidRPr="009856D4">
        <w:rPr>
          <w:sz w:val="24"/>
        </w:rPr>
        <w:t>、</w:t>
      </w:r>
      <w:r w:rsidRPr="009856D4">
        <w:rPr>
          <w:position w:val="-10"/>
          <w:sz w:val="24"/>
        </w:rPr>
        <w:object w:dxaOrig="199" w:dyaOrig="299">
          <v:shape id="对象 5" o:spid="_x0000_i1029" type="#_x0000_t75" style="width:9.95pt;height:14.95pt;mso-position-horizontal-relative:page;mso-position-vertical-relative:page" o:ole="">
            <v:imagedata r:id="rId23" o:title=""/>
          </v:shape>
          <o:OLEObject Type="Embed" ProgID="Equation.3" ShapeID="对象 5" DrawAspect="Content" ObjectID="_1684766238" r:id="rId24"/>
        </w:object>
      </w:r>
      <w:r w:rsidR="009856D4" w:rsidRPr="009856D4">
        <w:rPr>
          <w:sz w:val="24"/>
        </w:rPr>
        <w:t>项指标数据</w:t>
      </w:r>
      <w:r w:rsidRPr="009856D4">
        <w:rPr>
          <w:sz w:val="24"/>
        </w:rPr>
        <w:t>，</w:t>
      </w:r>
      <w:r w:rsidRPr="009856D4">
        <w:rPr>
          <w:position w:val="-14"/>
          <w:sz w:val="24"/>
        </w:rPr>
        <w:object w:dxaOrig="239" w:dyaOrig="379">
          <v:shape id="对象 6" o:spid="_x0000_i1030" type="#_x0000_t75" style="width:12.2pt;height:18.85pt;mso-position-horizontal-relative:page;mso-position-vertical-relative:page" o:ole="">
            <v:imagedata r:id="rId25" o:title=""/>
          </v:shape>
          <o:OLEObject Type="Embed" ProgID="Equation.3" ShapeID="对象 6" DrawAspect="Content" ObjectID="_1684766239" r:id="rId26"/>
        </w:object>
      </w:r>
      <w:r w:rsidRPr="009856D4">
        <w:rPr>
          <w:sz w:val="24"/>
        </w:rPr>
        <w:t>为</w:t>
      </w:r>
      <w:r w:rsidR="009856D4" w:rsidRPr="009856D4">
        <w:rPr>
          <w:sz w:val="24"/>
        </w:rPr>
        <w:t>归一化的数值</w:t>
      </w:r>
      <w:r w:rsidRPr="009856D4">
        <w:rPr>
          <w:sz w:val="24"/>
        </w:rPr>
        <w:t>。</w:t>
      </w:r>
    </w:p>
    <w:p w:rsidR="005F5507" w:rsidRPr="00473286" w:rsidRDefault="005F5507">
      <w:pPr>
        <w:spacing w:line="360" w:lineRule="auto"/>
        <w:ind w:firstLineChars="200" w:firstLine="480"/>
        <w:rPr>
          <w:sz w:val="24"/>
        </w:rPr>
      </w:pPr>
      <w:r w:rsidRPr="009856D4">
        <w:rPr>
          <w:sz w:val="24"/>
        </w:rPr>
        <w:t>（</w:t>
      </w:r>
      <w:r w:rsidRPr="009856D4">
        <w:rPr>
          <w:sz w:val="24"/>
        </w:rPr>
        <w:t>2</w:t>
      </w:r>
      <w:r w:rsidRPr="009856D4">
        <w:rPr>
          <w:sz w:val="24"/>
        </w:rPr>
        <w:t>）计算第</w:t>
      </w:r>
      <w:r w:rsidRPr="009856D4">
        <w:rPr>
          <w:position w:val="-10"/>
          <w:sz w:val="24"/>
        </w:rPr>
        <w:object w:dxaOrig="199" w:dyaOrig="299">
          <v:shape id="对象 7" o:spid="_x0000_i1031" type="#_x0000_t75" style="width:9.95pt;height:14.95pt;mso-position-horizontal-relative:page;mso-position-vertical-relative:page" o:ole="">
            <v:imagedata r:id="rId27" o:title=""/>
          </v:shape>
          <o:OLEObject Type="Embed" ProgID="Equation.3" ShapeID="对象 7" DrawAspect="Content" ObjectID="_1684766240" r:id="rId28"/>
        </w:object>
      </w:r>
      <w:r w:rsidRPr="009856D4">
        <w:rPr>
          <w:sz w:val="24"/>
        </w:rPr>
        <w:t>项指标，第</w:t>
      </w:r>
      <w:r w:rsidRPr="009856D4">
        <w:rPr>
          <w:position w:val="-6"/>
          <w:sz w:val="24"/>
        </w:rPr>
        <w:object w:dxaOrig="139" w:dyaOrig="259">
          <v:shape id="对象 8" o:spid="_x0000_i1032" type="#_x0000_t75" style="width:7.2pt;height:13.3pt;mso-position-horizontal-relative:page;mso-position-vertical-relative:page" o:ole="">
            <v:imagedata r:id="rId29" o:title=""/>
          </v:shape>
          <o:OLEObject Type="Embed" ProgID="Equation.3" ShapeID="对象 8" DrawAspect="Content" ObjectID="_1684766241" r:id="rId30"/>
        </w:object>
      </w:r>
      <w:r w:rsidR="009856D4" w:rsidRPr="009856D4">
        <w:rPr>
          <w:rFonts w:hint="eastAsia"/>
          <w:sz w:val="24"/>
        </w:rPr>
        <w:t>家</w:t>
      </w:r>
      <w:r w:rsidR="009856D4" w:rsidRPr="009856D4">
        <w:rPr>
          <w:sz w:val="24"/>
        </w:rPr>
        <w:t>企业</w:t>
      </w:r>
      <w:r w:rsidRPr="009856D4">
        <w:rPr>
          <w:sz w:val="24"/>
        </w:rPr>
        <w:t>占该指标</w:t>
      </w:r>
      <w:r w:rsidR="009856D4" w:rsidRPr="009856D4">
        <w:rPr>
          <w:sz w:val="24"/>
        </w:rPr>
        <w:t>综合</w:t>
      </w:r>
      <w:r w:rsidRPr="009856D4">
        <w:rPr>
          <w:sz w:val="24"/>
        </w:rPr>
        <w:t>比重（</w:t>
      </w:r>
      <w:r w:rsidRPr="009856D4">
        <w:rPr>
          <w:position w:val="-14"/>
          <w:sz w:val="24"/>
        </w:rPr>
        <w:object w:dxaOrig="319" w:dyaOrig="379">
          <v:shape id="对象 9" o:spid="_x0000_i1033" type="#_x0000_t75" style="width:16.05pt;height:18.85pt;mso-position-horizontal-relative:page;mso-position-vertical-relative:page" o:ole="">
            <v:fill o:detectmouseclick="t"/>
            <v:imagedata r:id="rId31" o:title=""/>
          </v:shape>
          <o:OLEObject Type="Embed" ProgID="Equation.3" ShapeID="对象 9" DrawAspect="Content" ObjectID="_1684766242" r:id="rId32"/>
        </w:object>
      </w:r>
      <w:r w:rsidRPr="009856D4">
        <w:rPr>
          <w:sz w:val="24"/>
        </w:rPr>
        <w:t>）：</w:t>
      </w:r>
    </w:p>
    <w:p w:rsidR="005F5507" w:rsidRPr="00473286" w:rsidRDefault="005F5507">
      <w:pPr>
        <w:tabs>
          <w:tab w:val="center" w:pos="4454"/>
          <w:tab w:val="right" w:pos="8788"/>
        </w:tabs>
        <w:snapToGrid w:val="0"/>
        <w:jc w:val="left"/>
        <w:rPr>
          <w:position w:val="-10"/>
        </w:rPr>
      </w:pPr>
      <w:r w:rsidRPr="00473286">
        <w:rPr>
          <w:rFonts w:hint="eastAsia"/>
          <w:position w:val="-60"/>
        </w:rPr>
        <w:tab/>
      </w:r>
      <w:r w:rsidRPr="00473286">
        <w:rPr>
          <w:position w:val="-28"/>
        </w:rPr>
        <w:object w:dxaOrig="1359" w:dyaOrig="679">
          <v:shape id="对象 205" o:spid="_x0000_i1034" type="#_x0000_t75" style="width:68.1pt;height:33.8pt;mso-position-horizontal-relative:page;mso-position-vertical-relative:page" o:ole="">
            <v:fill o:detectmouseclick="t"/>
            <v:imagedata r:id="rId33" o:title=""/>
          </v:shape>
          <o:OLEObject Type="Embed" ProgID="Equation.3" ShapeID="对象 205" DrawAspect="Content" ObjectID="_1684766243" r:id="rId34">
            <o:FieldCodes>\* MERGEFORMAT</o:FieldCodes>
          </o:OLEObject>
        </w:object>
      </w:r>
      <w:r w:rsidRPr="00473286">
        <w:rPr>
          <w:rFonts w:hint="eastAsia"/>
          <w:position w:val="-60"/>
        </w:rPr>
        <w:tab/>
        <w:t>(3-3)</w:t>
      </w:r>
    </w:p>
    <w:p w:rsidR="005F5507" w:rsidRPr="00473286" w:rsidRDefault="005F5507">
      <w:pPr>
        <w:ind w:firstLineChars="200" w:firstLine="480"/>
      </w:pPr>
      <w:r w:rsidRPr="0025616E">
        <w:rPr>
          <w:sz w:val="24"/>
        </w:rPr>
        <w:t>（</w:t>
      </w:r>
      <w:r w:rsidRPr="0025616E">
        <w:rPr>
          <w:sz w:val="24"/>
        </w:rPr>
        <w:t>3</w:t>
      </w:r>
      <w:r w:rsidRPr="0025616E">
        <w:rPr>
          <w:sz w:val="24"/>
        </w:rPr>
        <w:t>）计算第</w:t>
      </w:r>
      <w:r w:rsidRPr="0025616E">
        <w:rPr>
          <w:position w:val="-10"/>
          <w:sz w:val="24"/>
        </w:rPr>
        <w:object w:dxaOrig="199" w:dyaOrig="299">
          <v:shape id="对象 12" o:spid="_x0000_i1035" type="#_x0000_t75" style="width:9.95pt;height:14.95pt;mso-position-horizontal-relative:page;mso-position-vertical-relative:page" o:ole="">
            <v:imagedata r:id="rId35" o:title=""/>
          </v:shape>
          <o:OLEObject Type="Embed" ProgID="Equation.3" ShapeID="对象 12" DrawAspect="Content" ObjectID="_1684766244" r:id="rId36"/>
        </w:object>
      </w:r>
      <w:r w:rsidRPr="0025616E">
        <w:rPr>
          <w:sz w:val="24"/>
        </w:rPr>
        <w:t>项指标熵值</w:t>
      </w:r>
      <w:r w:rsidRPr="0025616E">
        <w:rPr>
          <w:position w:val="-14"/>
          <w:sz w:val="24"/>
        </w:rPr>
        <w:object w:dxaOrig="399" w:dyaOrig="379">
          <v:shape id="对象 13" o:spid="_x0000_i1036" type="#_x0000_t75" style="width:19.95pt;height:18.85pt;mso-position-horizontal-relative:page;mso-position-vertical-relative:page" o:ole="">
            <v:imagedata r:id="rId37" o:title=""/>
          </v:shape>
          <o:OLEObject Type="Embed" ProgID="Equation.3" ShapeID="对象 13" DrawAspect="Content" ObjectID="_1684766245" r:id="rId38"/>
        </w:object>
      </w:r>
      <w:r w:rsidRPr="0025616E">
        <w:t>：</w:t>
      </w:r>
      <w:r w:rsidRPr="0025616E">
        <w:rPr>
          <w:position w:val="-28"/>
        </w:rPr>
        <w:object w:dxaOrig="1939" w:dyaOrig="679">
          <v:shape id="对象 14" o:spid="_x0000_i1037" type="#_x0000_t75" style="width:96.85pt;height:33.8pt;mso-position-horizontal-relative:page;mso-position-vertical-relative:page" o:ole="">
            <v:imagedata r:id="rId39" o:title=""/>
          </v:shape>
          <o:OLEObject Type="Embed" ProgID="Equation.3" ShapeID="对象 14" DrawAspect="Content" ObjectID="_1684766246" r:id="rId40"/>
        </w:object>
      </w:r>
      <w:r w:rsidRPr="0025616E">
        <w:t>式中，</w:t>
      </w:r>
    </w:p>
    <w:p w:rsidR="005F5507" w:rsidRPr="00473286" w:rsidRDefault="005F5507">
      <w:pPr>
        <w:tabs>
          <w:tab w:val="center" w:pos="4663"/>
          <w:tab w:val="right" w:pos="8820"/>
        </w:tabs>
        <w:ind w:firstLineChars="200" w:firstLine="420"/>
        <w:jc w:val="left"/>
      </w:pPr>
      <w:r w:rsidRPr="00473286">
        <w:rPr>
          <w:rFonts w:hint="eastAsia"/>
          <w:position w:val="-28"/>
        </w:rPr>
        <w:tab/>
      </w:r>
      <w:r w:rsidRPr="00473286">
        <w:rPr>
          <w:position w:val="-28"/>
        </w:rPr>
        <w:object w:dxaOrig="939" w:dyaOrig="659">
          <v:shape id="对象 15" o:spid="_x0000_i1038" type="#_x0000_t75" style="width:47.1pt;height:33.25pt;mso-position-horizontal-relative:page;mso-position-vertical-relative:page" o:ole="">
            <v:fill o:detectmouseclick="t"/>
            <v:imagedata r:id="rId41" o:title=""/>
          </v:shape>
          <o:OLEObject Type="Embed" ProgID="Equation.3" ShapeID="对象 15" DrawAspect="Content" ObjectID="_1684766247" r:id="rId42"/>
        </w:object>
      </w:r>
      <w:r w:rsidRPr="00473286">
        <w:t>，</w:t>
      </w:r>
      <w:r w:rsidRPr="00473286">
        <w:rPr>
          <w:position w:val="-14"/>
        </w:rPr>
        <w:object w:dxaOrig="619" w:dyaOrig="379">
          <v:shape id="对象 16" o:spid="_x0000_i1039" type="#_x0000_t75" style="width:31pt;height:18.85pt;mso-position-horizontal-relative:page;mso-position-vertical-relative:page" o:ole="">
            <v:imagedata r:id="rId43" o:title=""/>
          </v:shape>
          <o:OLEObject Type="Embed" ProgID="Equation.3" ShapeID="对象 16" DrawAspect="Content" ObjectID="_1684766248" r:id="rId44"/>
        </w:object>
      </w:r>
      <w:r w:rsidRPr="00473286">
        <w:rPr>
          <w:rFonts w:hint="eastAsia"/>
          <w:position w:val="-14"/>
        </w:rPr>
        <w:tab/>
        <w:t>(3-4)</w:t>
      </w:r>
    </w:p>
    <w:p w:rsidR="005F5507" w:rsidRPr="00473286" w:rsidRDefault="005F5507">
      <w:pPr>
        <w:tabs>
          <w:tab w:val="right" w:pos="8820"/>
        </w:tabs>
        <w:ind w:firstLineChars="200" w:firstLine="480"/>
      </w:pPr>
      <w:r w:rsidRPr="00473286">
        <w:rPr>
          <w:sz w:val="24"/>
        </w:rPr>
        <w:t>（</w:t>
      </w:r>
      <w:r w:rsidRPr="00473286">
        <w:rPr>
          <w:sz w:val="24"/>
        </w:rPr>
        <w:t>4</w:t>
      </w:r>
      <w:r w:rsidRPr="00473286">
        <w:rPr>
          <w:sz w:val="24"/>
        </w:rPr>
        <w:t>）计算第</w:t>
      </w:r>
      <w:r w:rsidRPr="00473286">
        <w:rPr>
          <w:position w:val="-10"/>
          <w:sz w:val="24"/>
        </w:rPr>
        <w:object w:dxaOrig="199" w:dyaOrig="299">
          <v:shape id="对象 17" o:spid="_x0000_i1040" type="#_x0000_t75" style="width:9.95pt;height:14.95pt;mso-position-horizontal-relative:page;mso-position-vertical-relative:page" o:ole="">
            <v:imagedata r:id="rId45" o:title=""/>
          </v:shape>
          <o:OLEObject Type="Embed" ProgID="Equation.3" ShapeID="对象 17" DrawAspect="Content" ObjectID="_1684766249" r:id="rId46"/>
        </w:object>
      </w:r>
      <w:r w:rsidRPr="00473286">
        <w:rPr>
          <w:sz w:val="24"/>
        </w:rPr>
        <w:t>项指标的差异系数</w:t>
      </w:r>
      <w:r w:rsidRPr="00473286">
        <w:rPr>
          <w:position w:val="-14"/>
          <w:sz w:val="24"/>
        </w:rPr>
        <w:object w:dxaOrig="439" w:dyaOrig="379">
          <v:shape id="对象 18" o:spid="_x0000_i1041" type="#_x0000_t75" style="width:22.15pt;height:18.85pt;mso-position-horizontal-relative:page;mso-position-vertical-relative:page" o:ole="">
            <v:imagedata r:id="rId47" o:title=""/>
          </v:shape>
          <o:OLEObject Type="Embed" ProgID="Equation.3" ShapeID="对象 18" DrawAspect="Content" ObjectID="_1684766250" r:id="rId48"/>
        </w:object>
      </w:r>
      <w:r w:rsidRPr="00473286">
        <w:rPr>
          <w:sz w:val="24"/>
        </w:rPr>
        <w:t>：</w:t>
      </w:r>
      <w:r w:rsidRPr="00473286">
        <w:rPr>
          <w:position w:val="-14"/>
        </w:rPr>
        <w:object w:dxaOrig="1019" w:dyaOrig="379">
          <v:shape id="对象 19" o:spid="_x0000_i1042" type="#_x0000_t75" style="width:50.95pt;height:18.85pt;mso-position-horizontal-relative:page;mso-position-vertical-relative:page" o:ole="">
            <v:imagedata r:id="rId49" o:title=""/>
          </v:shape>
          <o:OLEObject Type="Embed" ProgID="Equation.3" ShapeID="对象 19" DrawAspect="Content" ObjectID="_1684766251" r:id="rId50"/>
        </w:object>
      </w:r>
      <w:r w:rsidRPr="00473286">
        <w:t>式中：</w:t>
      </w:r>
      <w:r w:rsidRPr="00473286">
        <w:rPr>
          <w:position w:val="-14"/>
        </w:rPr>
        <w:object w:dxaOrig="979" w:dyaOrig="379">
          <v:shape id="对象 20" o:spid="_x0000_i1043" type="#_x0000_t75" style="width:48.75pt;height:18.85pt;mso-position-horizontal-relative:page;mso-position-vertical-relative:page" o:ole="">
            <v:imagedata r:id="rId51" o:title=""/>
          </v:shape>
          <o:OLEObject Type="Embed" ProgID="Equation.3" ShapeID="对象 20" DrawAspect="Content" ObjectID="_1684766252" r:id="rId52"/>
        </w:object>
      </w:r>
      <w:r w:rsidRPr="00473286">
        <w:rPr>
          <w:rFonts w:hint="eastAsia"/>
          <w:position w:val="-14"/>
        </w:rPr>
        <w:tab/>
        <w:t>(3-5)</w:t>
      </w:r>
    </w:p>
    <w:p w:rsidR="005F5507" w:rsidRPr="00473286" w:rsidRDefault="005F5507">
      <w:pPr>
        <w:tabs>
          <w:tab w:val="right" w:pos="8820"/>
        </w:tabs>
        <w:ind w:firstLineChars="200" w:firstLine="480"/>
      </w:pPr>
      <w:r w:rsidRPr="00473286">
        <w:rPr>
          <w:sz w:val="24"/>
        </w:rPr>
        <w:t>（</w:t>
      </w:r>
      <w:r w:rsidRPr="00473286">
        <w:rPr>
          <w:sz w:val="24"/>
        </w:rPr>
        <w:t>5</w:t>
      </w:r>
      <w:r w:rsidRPr="00473286">
        <w:rPr>
          <w:sz w:val="24"/>
        </w:rPr>
        <w:t>）计算第</w:t>
      </w:r>
      <w:r w:rsidRPr="00473286">
        <w:rPr>
          <w:position w:val="-10"/>
          <w:sz w:val="24"/>
        </w:rPr>
        <w:object w:dxaOrig="199" w:dyaOrig="299">
          <v:shape id="对象 21" o:spid="_x0000_i1044" type="#_x0000_t75" style="width:9.95pt;height:14.95pt;mso-position-horizontal-relative:page;mso-position-vertical-relative:page" o:ole="">
            <v:imagedata r:id="rId53" o:title=""/>
          </v:shape>
          <o:OLEObject Type="Embed" ProgID="Equation.3" ShapeID="对象 21" DrawAspect="Content" ObjectID="_1684766253" r:id="rId54"/>
        </w:object>
      </w:r>
      <w:r w:rsidRPr="00473286">
        <w:rPr>
          <w:sz w:val="24"/>
        </w:rPr>
        <w:t>项指标权重</w:t>
      </w:r>
      <w:r w:rsidRPr="00473286">
        <w:rPr>
          <w:position w:val="-14"/>
          <w:sz w:val="24"/>
        </w:rPr>
        <w:object w:dxaOrig="459" w:dyaOrig="379">
          <v:shape id="对象 22" o:spid="_x0000_i1045" type="#_x0000_t75" style="width:23.25pt;height:18.85pt;mso-position-horizontal-relative:page;mso-position-vertical-relative:page" o:ole="">
            <v:imagedata r:id="rId55" o:title=""/>
          </v:shape>
          <o:OLEObject Type="Embed" ProgID="Equation.3" ShapeID="对象 22" DrawAspect="Content" ObjectID="_1684766254" r:id="rId56"/>
        </w:object>
      </w:r>
      <w:r w:rsidRPr="00473286">
        <w:t>：</w:t>
      </w:r>
      <w:r w:rsidRPr="00473286">
        <w:rPr>
          <w:position w:val="-30"/>
        </w:rPr>
        <w:object w:dxaOrig="1520" w:dyaOrig="699">
          <v:shape id="对象 206" o:spid="_x0000_i1046" type="#_x0000_t75" style="width:75.9pt;height:34.9pt;mso-position-horizontal-relative:page;mso-position-vertical-relative:page" o:ole="">
            <v:fill o:detectmouseclick="t"/>
            <v:imagedata r:id="rId57" o:title=""/>
          </v:shape>
          <o:OLEObject Type="Embed" ProgID="Equation.3" ShapeID="对象 206" DrawAspect="Content" ObjectID="_1684766255" r:id="rId58">
            <o:FieldCodes>\* MERGEFORMAT</o:FieldCodes>
          </o:OLEObject>
        </w:object>
      </w:r>
      <w:r w:rsidRPr="00473286">
        <w:rPr>
          <w:rFonts w:hint="eastAsia"/>
          <w:position w:val="-64"/>
        </w:rPr>
        <w:tab/>
        <w:t>(3-6)</w:t>
      </w:r>
    </w:p>
    <w:p w:rsidR="005F5507" w:rsidRPr="00473286" w:rsidRDefault="005F5507">
      <w:pPr>
        <w:ind w:firstLineChars="200" w:firstLine="480"/>
      </w:pPr>
      <w:r w:rsidRPr="00473286">
        <w:rPr>
          <w:sz w:val="24"/>
        </w:rPr>
        <w:t>（</w:t>
      </w:r>
      <w:r w:rsidRPr="00473286">
        <w:rPr>
          <w:sz w:val="24"/>
        </w:rPr>
        <w:t>6</w:t>
      </w:r>
      <w:r w:rsidRPr="00473286">
        <w:rPr>
          <w:sz w:val="24"/>
        </w:rPr>
        <w:t>）计算第</w:t>
      </w:r>
      <w:r w:rsidRPr="00473286">
        <w:rPr>
          <w:position w:val="-6"/>
          <w:sz w:val="24"/>
        </w:rPr>
        <w:object w:dxaOrig="139" w:dyaOrig="259">
          <v:shape id="对象 24" o:spid="_x0000_i1047" type="#_x0000_t75" style="width:7.2pt;height:13.3pt;mso-position-horizontal-relative:page;mso-position-vertical-relative:page" o:ole="">
            <v:imagedata r:id="rId59" o:title=""/>
          </v:shape>
          <o:OLEObject Type="Embed" ProgID="Equation.3" ShapeID="对象 24" DrawAspect="Content" ObjectID="_1684766256" r:id="rId60"/>
        </w:object>
      </w:r>
      <w:proofErr w:type="gramStart"/>
      <w:r w:rsidRPr="00473286">
        <w:rPr>
          <w:sz w:val="24"/>
        </w:rPr>
        <w:t>个</w:t>
      </w:r>
      <w:proofErr w:type="gramEnd"/>
      <w:r w:rsidRPr="00473286">
        <w:rPr>
          <w:sz w:val="24"/>
        </w:rPr>
        <w:t>样本的综合得分</w:t>
      </w:r>
      <w:r w:rsidRPr="00473286">
        <w:rPr>
          <w:position w:val="-12"/>
          <w:sz w:val="24"/>
        </w:rPr>
        <w:object w:dxaOrig="419" w:dyaOrig="359">
          <v:shape id="对象 25" o:spid="_x0000_i1048" type="#_x0000_t75" style="width:21.05pt;height:18.3pt;mso-position-horizontal-relative:page;mso-position-vertical-relative:page" o:ole="">
            <v:imagedata r:id="rId61" o:title=""/>
          </v:shape>
          <o:OLEObject Type="Embed" ProgID="Equation.3" ShapeID="对象 25" DrawAspect="Content" ObjectID="_1684766257" r:id="rId62"/>
        </w:object>
      </w:r>
      <w:r w:rsidRPr="00473286">
        <w:t>：</w:t>
      </w:r>
    </w:p>
    <w:p w:rsidR="005F5507" w:rsidRPr="00473286" w:rsidRDefault="005F5507" w:rsidP="005D5B1F">
      <w:pPr>
        <w:tabs>
          <w:tab w:val="center" w:pos="4664"/>
          <w:tab w:val="right" w:pos="8789"/>
        </w:tabs>
        <w:ind w:right="-1" w:firstLineChars="200" w:firstLine="420"/>
        <w:jc w:val="left"/>
        <w:rPr>
          <w:position w:val="-30"/>
        </w:rPr>
      </w:pPr>
      <w:r w:rsidRPr="00473286">
        <w:rPr>
          <w:rFonts w:hint="eastAsia"/>
          <w:position w:val="-30"/>
        </w:rPr>
        <w:tab/>
      </w:r>
      <w:r w:rsidRPr="00473286">
        <w:rPr>
          <w:position w:val="-30"/>
        </w:rPr>
        <w:object w:dxaOrig="1279" w:dyaOrig="699">
          <v:shape id="对象 207" o:spid="_x0000_i1049" type="#_x0000_t75" style="width:57.05pt;height:31pt;mso-position-horizontal-relative:page;mso-position-vertical-relative:page" o:ole="">
            <v:imagedata r:id="rId63" o:title=""/>
          </v:shape>
          <o:OLEObject Type="Embed" ProgID="Equation.3" ShapeID="对象 207" DrawAspect="Content" ObjectID="_1684766258" r:id="rId64"/>
        </w:object>
      </w:r>
      <w:r w:rsidR="005D5B1F">
        <w:tab/>
        <w:t>(3-7)</w:t>
      </w:r>
    </w:p>
    <w:p w:rsidR="005F5507" w:rsidRPr="00473286" w:rsidRDefault="005F5507">
      <w:pPr>
        <w:pStyle w:val="3"/>
        <w:spacing w:beforeLines="100" w:before="312" w:afterLines="100" w:after="312" w:line="400" w:lineRule="exact"/>
        <w:jc w:val="left"/>
        <w:rPr>
          <w:rFonts w:ascii="Times New Roman"/>
          <w:b w:val="0"/>
          <w:bCs w:val="0"/>
          <w:sz w:val="24"/>
          <w:szCs w:val="24"/>
        </w:rPr>
      </w:pPr>
      <w:bookmarkStart w:id="106" w:name="_Toc73891137"/>
      <w:r w:rsidRPr="00473286">
        <w:rPr>
          <w:rFonts w:ascii="Times New Roman"/>
          <w:b w:val="0"/>
          <w:sz w:val="24"/>
          <w:szCs w:val="24"/>
        </w:rPr>
        <w:t>3.2.2</w:t>
      </w:r>
      <w:r w:rsidRPr="00473286">
        <w:rPr>
          <w:rFonts w:ascii="Times New Roman" w:hint="eastAsia"/>
          <w:b w:val="0"/>
          <w:sz w:val="24"/>
          <w:szCs w:val="24"/>
        </w:rPr>
        <w:t>模糊神经网络</w:t>
      </w:r>
      <w:bookmarkEnd w:id="106"/>
    </w:p>
    <w:p w:rsidR="005F5507" w:rsidRPr="00473286" w:rsidRDefault="005F5507">
      <w:pPr>
        <w:spacing w:line="360" w:lineRule="exact"/>
        <w:outlineLvl w:val="3"/>
        <w:rPr>
          <w:sz w:val="24"/>
        </w:rPr>
      </w:pPr>
      <w:r w:rsidRPr="00473286">
        <w:rPr>
          <w:rFonts w:hint="eastAsia"/>
          <w:sz w:val="24"/>
        </w:rPr>
        <w:t>3.</w:t>
      </w:r>
      <w:r w:rsidRPr="00473286">
        <w:rPr>
          <w:sz w:val="24"/>
        </w:rPr>
        <w:t>2.2.1</w:t>
      </w:r>
      <w:r w:rsidRPr="00473286">
        <w:rPr>
          <w:rFonts w:hint="eastAsia"/>
          <w:sz w:val="24"/>
        </w:rPr>
        <w:t xml:space="preserve"> </w:t>
      </w:r>
      <w:r w:rsidRPr="00473286">
        <w:rPr>
          <w:rFonts w:hint="eastAsia"/>
          <w:sz w:val="24"/>
        </w:rPr>
        <w:t>模糊理论</w:t>
      </w:r>
    </w:p>
    <w:p w:rsidR="005F5507" w:rsidRPr="00473286" w:rsidRDefault="005F5507" w:rsidP="00A9759E">
      <w:pPr>
        <w:spacing w:line="400" w:lineRule="exact"/>
        <w:ind w:firstLineChars="200" w:firstLine="480"/>
        <w:rPr>
          <w:sz w:val="24"/>
        </w:rPr>
      </w:pPr>
      <w:r w:rsidRPr="00473286">
        <w:rPr>
          <w:rFonts w:hint="eastAsia"/>
          <w:sz w:val="24"/>
        </w:rPr>
        <w:t>（</w:t>
      </w:r>
      <w:r w:rsidRPr="00473286">
        <w:rPr>
          <w:rFonts w:hint="eastAsia"/>
          <w:sz w:val="24"/>
        </w:rPr>
        <w:t>1</w:t>
      </w:r>
      <w:r w:rsidRPr="00473286">
        <w:rPr>
          <w:rFonts w:hint="eastAsia"/>
          <w:sz w:val="24"/>
        </w:rPr>
        <w:t>）模糊数学</w:t>
      </w:r>
    </w:p>
    <w:p w:rsidR="005F5507" w:rsidRPr="00473286" w:rsidRDefault="00C4304D">
      <w:pPr>
        <w:spacing w:line="400" w:lineRule="exact"/>
        <w:ind w:firstLineChars="200" w:firstLine="480"/>
        <w:rPr>
          <w:sz w:val="24"/>
        </w:rPr>
      </w:pPr>
      <w:r w:rsidRPr="00C4304D">
        <w:rPr>
          <w:sz w:val="24"/>
        </w:rPr>
        <w:t>模糊数学</w:t>
      </w:r>
      <w:r>
        <w:rPr>
          <w:sz w:val="24"/>
        </w:rPr>
        <w:t>突破传统数学要求精准的约束</w:t>
      </w:r>
      <w:r>
        <w:rPr>
          <w:rFonts w:hint="eastAsia"/>
          <w:sz w:val="24"/>
        </w:rPr>
        <w:t>，其界定标准具有模糊不清的特征</w:t>
      </w:r>
      <w:r w:rsidRPr="00C4304D">
        <w:rPr>
          <w:rFonts w:hint="eastAsia"/>
          <w:sz w:val="24"/>
        </w:rPr>
        <w:t>。</w:t>
      </w:r>
      <w:r w:rsidR="005F5507" w:rsidRPr="00C4304D">
        <w:rPr>
          <w:sz w:val="24"/>
        </w:rPr>
        <w:t>传统数学</w:t>
      </w:r>
      <w:r w:rsidRPr="00C4304D">
        <w:rPr>
          <w:sz w:val="24"/>
        </w:rPr>
        <w:t>对某一特征的分类提出严格的边界</w:t>
      </w:r>
      <w:r w:rsidR="005F5507" w:rsidRPr="00C4304D">
        <w:rPr>
          <w:sz w:val="24"/>
        </w:rPr>
        <w:t>，例如对</w:t>
      </w:r>
      <w:r w:rsidR="007068BE" w:rsidRPr="00C4304D">
        <w:rPr>
          <w:sz w:val="24"/>
        </w:rPr>
        <w:t>体脂率</w:t>
      </w:r>
      <w:r w:rsidR="005F5507" w:rsidRPr="007068BE">
        <w:rPr>
          <w:sz w:val="24"/>
        </w:rPr>
        <w:t>的划分，通常划分为</w:t>
      </w:r>
      <w:r w:rsidR="005F5507" w:rsidRPr="007068BE">
        <w:rPr>
          <w:sz w:val="24"/>
        </w:rPr>
        <w:t>“</w:t>
      </w:r>
      <w:r w:rsidR="005F5507" w:rsidRPr="007068BE">
        <w:rPr>
          <w:sz w:val="24"/>
        </w:rPr>
        <w:t>偏</w:t>
      </w:r>
      <w:r w:rsidR="007068BE" w:rsidRPr="007068BE">
        <w:rPr>
          <w:rFonts w:hint="eastAsia"/>
          <w:sz w:val="24"/>
        </w:rPr>
        <w:t>低</w:t>
      </w:r>
      <w:r w:rsidR="005F5507" w:rsidRPr="007068BE">
        <w:rPr>
          <w:sz w:val="24"/>
        </w:rPr>
        <w:t>”</w:t>
      </w:r>
      <w:r w:rsidR="005F5507" w:rsidRPr="007068BE">
        <w:rPr>
          <w:sz w:val="24"/>
        </w:rPr>
        <w:t>、</w:t>
      </w:r>
      <w:r w:rsidR="005F5507" w:rsidRPr="00473286">
        <w:rPr>
          <w:sz w:val="24"/>
        </w:rPr>
        <w:t>“</w:t>
      </w:r>
      <w:r w:rsidR="005F5507" w:rsidRPr="00473286">
        <w:rPr>
          <w:sz w:val="24"/>
        </w:rPr>
        <w:t>标准</w:t>
      </w:r>
      <w:r w:rsidR="005F5507" w:rsidRPr="00473286">
        <w:rPr>
          <w:sz w:val="24"/>
        </w:rPr>
        <w:t>”</w:t>
      </w:r>
      <w:r w:rsidR="005F5507" w:rsidRPr="00473286">
        <w:rPr>
          <w:sz w:val="24"/>
        </w:rPr>
        <w:t>、</w:t>
      </w:r>
      <w:r w:rsidR="005F5507" w:rsidRPr="00473286">
        <w:rPr>
          <w:sz w:val="24"/>
        </w:rPr>
        <w:t>“</w:t>
      </w:r>
      <w:r w:rsidR="005F5507" w:rsidRPr="00473286">
        <w:rPr>
          <w:sz w:val="24"/>
        </w:rPr>
        <w:t>偏重</w:t>
      </w:r>
      <w:r w:rsidR="005F5507" w:rsidRPr="00473286">
        <w:rPr>
          <w:sz w:val="24"/>
        </w:rPr>
        <w:t>”</w:t>
      </w:r>
      <w:r w:rsidR="005F5507" w:rsidRPr="00473286">
        <w:rPr>
          <w:sz w:val="24"/>
        </w:rPr>
        <w:t>、</w:t>
      </w:r>
      <w:r w:rsidR="005F5507" w:rsidRPr="00473286">
        <w:rPr>
          <w:sz w:val="24"/>
        </w:rPr>
        <w:t>“</w:t>
      </w:r>
      <w:r w:rsidR="005F5507" w:rsidRPr="00473286">
        <w:rPr>
          <w:sz w:val="24"/>
        </w:rPr>
        <w:t>过重</w:t>
      </w:r>
      <w:r w:rsidR="005F5507" w:rsidRPr="00473286">
        <w:rPr>
          <w:sz w:val="24"/>
        </w:rPr>
        <w:t>”</w:t>
      </w:r>
      <w:r w:rsidR="005F5507" w:rsidRPr="00473286">
        <w:rPr>
          <w:sz w:val="24"/>
        </w:rPr>
        <w:t>。虽然这种划分方式有科学依据，</w:t>
      </w:r>
      <w:r>
        <w:rPr>
          <w:sz w:val="24"/>
        </w:rPr>
        <w:t>也具有简单快捷分辨的优点</w:t>
      </w:r>
      <w:r>
        <w:rPr>
          <w:rFonts w:hint="eastAsia"/>
          <w:sz w:val="24"/>
        </w:rPr>
        <w:t>。</w:t>
      </w:r>
      <w:r>
        <w:rPr>
          <w:sz w:val="24"/>
        </w:rPr>
        <w:t>但是现实生活中很难明确判断在两个体重划分边界上的人群所属的明确领域</w:t>
      </w:r>
      <w:r>
        <w:rPr>
          <w:rFonts w:hint="eastAsia"/>
          <w:sz w:val="24"/>
        </w:rPr>
        <w:t>。</w:t>
      </w:r>
      <w:r w:rsidR="005F5507" w:rsidRPr="00473286">
        <w:rPr>
          <w:sz w:val="24"/>
        </w:rPr>
        <w:t>对</w:t>
      </w:r>
      <w:r w:rsidR="005F5507" w:rsidRPr="00473286">
        <w:rPr>
          <w:sz w:val="24"/>
        </w:rPr>
        <w:lastRenderedPageBreak/>
        <w:t>于此类划分方式也很难包含容错率，</w:t>
      </w:r>
      <w:r>
        <w:rPr>
          <w:sz w:val="24"/>
        </w:rPr>
        <w:t>难以形成明确的阈限</w:t>
      </w:r>
      <w:r w:rsidR="005F5507" w:rsidRPr="00C4304D">
        <w:rPr>
          <w:sz w:val="24"/>
        </w:rPr>
        <w:t>，</w:t>
      </w:r>
      <w:r w:rsidRPr="00C4304D">
        <w:rPr>
          <w:sz w:val="24"/>
        </w:rPr>
        <w:t>但是模糊数学在此类场景应用更加合适</w:t>
      </w:r>
      <w:r w:rsidR="005F5507" w:rsidRPr="00C4304D">
        <w:rPr>
          <w:sz w:val="24"/>
        </w:rPr>
        <w:t>。</w:t>
      </w:r>
    </w:p>
    <w:p w:rsidR="005F5507" w:rsidRPr="00473286" w:rsidRDefault="005F5507">
      <w:pPr>
        <w:spacing w:line="400" w:lineRule="exact"/>
        <w:ind w:firstLineChars="200" w:firstLine="480"/>
        <w:rPr>
          <w:sz w:val="24"/>
        </w:rPr>
      </w:pPr>
      <w:r w:rsidRPr="00473286">
        <w:rPr>
          <w:rFonts w:hint="eastAsia"/>
          <w:sz w:val="24"/>
        </w:rPr>
        <w:t>从概念上来说，传统数学和模糊数学有着本质上的区别，前者是拥有精确界定的范围，而后者相比而言则是统筹的、混沌的。</w:t>
      </w:r>
      <w:r w:rsidRPr="00473286">
        <w:rPr>
          <w:sz w:val="24"/>
        </w:rPr>
        <w:t>“</w:t>
      </w:r>
      <w:r w:rsidRPr="00473286">
        <w:rPr>
          <w:sz w:val="24"/>
        </w:rPr>
        <w:t>模糊</w:t>
      </w:r>
      <w:r w:rsidRPr="00473286">
        <w:rPr>
          <w:sz w:val="24"/>
        </w:rPr>
        <w:t>”(Fuzzy)</w:t>
      </w:r>
      <w:r w:rsidRPr="00473286">
        <w:rPr>
          <w:rFonts w:hint="eastAsia"/>
          <w:sz w:val="24"/>
        </w:rPr>
        <w:t>在此表示研究对象界限不清，其属性难以用简单明了的边界界定，因此模糊数学处理数据的范围通常是具有模糊特征的事物，传统数学则会聚焦于解决有具体的数字、标准的阀值等的事物。就拿中餐放盐来说，指导手册上一般会说盐放“少许”、“适量”、“稍多”的说法，这种说法十分普及与正常，但究竟量的多少很难用具体的克数来表示，也就是说没有一个精准的界定，这个时候传统数学是没有办法处理的，只有依靠模糊数学的概念来研究。</w:t>
      </w:r>
    </w:p>
    <w:p w:rsidR="005F5507" w:rsidRPr="00473286" w:rsidRDefault="005F5507" w:rsidP="00A9759E">
      <w:pPr>
        <w:spacing w:line="400" w:lineRule="exact"/>
        <w:ind w:firstLineChars="200" w:firstLine="480"/>
        <w:rPr>
          <w:sz w:val="24"/>
        </w:rPr>
      </w:pPr>
      <w:r w:rsidRPr="00473286">
        <w:rPr>
          <w:rFonts w:hint="eastAsia"/>
          <w:sz w:val="24"/>
        </w:rPr>
        <w:t>（</w:t>
      </w:r>
      <w:r w:rsidRPr="00473286">
        <w:rPr>
          <w:rFonts w:hint="eastAsia"/>
          <w:sz w:val="24"/>
        </w:rPr>
        <w:t>2</w:t>
      </w:r>
      <w:r w:rsidRPr="00473286">
        <w:rPr>
          <w:rFonts w:hint="eastAsia"/>
          <w:sz w:val="24"/>
        </w:rPr>
        <w:t>）</w:t>
      </w:r>
      <w:r w:rsidRPr="00473286">
        <w:rPr>
          <w:sz w:val="24"/>
        </w:rPr>
        <w:t>模糊集合及隶属度函数</w:t>
      </w:r>
    </w:p>
    <w:p w:rsidR="005F5507" w:rsidRPr="00733CC3" w:rsidRDefault="005F5507">
      <w:pPr>
        <w:spacing w:line="400" w:lineRule="exact"/>
        <w:ind w:firstLineChars="200" w:firstLine="480"/>
        <w:rPr>
          <w:sz w:val="24"/>
          <w:highlight w:val="yellow"/>
        </w:rPr>
      </w:pPr>
      <w:r w:rsidRPr="00473286">
        <w:rPr>
          <w:sz w:val="24"/>
        </w:rPr>
        <w:t>元素相对于集合的状态只存在属于和不属于两种，模糊概念突破其限制，不再是二元论，而是可能游离在</w:t>
      </w:r>
      <w:r w:rsidRPr="00473286">
        <w:rPr>
          <w:sz w:val="24"/>
        </w:rPr>
        <w:t>“</w:t>
      </w:r>
      <w:r w:rsidRPr="00473286">
        <w:rPr>
          <w:sz w:val="24"/>
        </w:rPr>
        <w:t>属于</w:t>
      </w:r>
      <w:r w:rsidRPr="00473286">
        <w:rPr>
          <w:sz w:val="24"/>
        </w:rPr>
        <w:t>”</w:t>
      </w:r>
      <w:r w:rsidRPr="00473286">
        <w:rPr>
          <w:sz w:val="24"/>
        </w:rPr>
        <w:t>或者</w:t>
      </w:r>
      <w:r w:rsidRPr="00473286">
        <w:rPr>
          <w:sz w:val="24"/>
        </w:rPr>
        <w:t>“</w:t>
      </w:r>
      <w:r w:rsidRPr="00473286">
        <w:rPr>
          <w:sz w:val="24"/>
        </w:rPr>
        <w:t>不属于</w:t>
      </w:r>
      <w:r w:rsidRPr="00473286">
        <w:rPr>
          <w:sz w:val="24"/>
        </w:rPr>
        <w:t>”</w:t>
      </w:r>
      <w:r w:rsidRPr="00473286">
        <w:rPr>
          <w:sz w:val="24"/>
        </w:rPr>
        <w:t>之间的某种状态</w:t>
      </w:r>
      <w:r w:rsidRPr="00473286">
        <w:rPr>
          <w:sz w:val="24"/>
          <w:vertAlign w:val="superscript"/>
        </w:rPr>
        <w:fldChar w:fldCharType="begin"/>
      </w:r>
      <w:r w:rsidRPr="00473286">
        <w:rPr>
          <w:sz w:val="24"/>
        </w:rPr>
        <w:instrText xml:space="preserve"> REF _Ref7269 \r \h </w:instrText>
      </w:r>
      <w:r w:rsidRPr="00473286">
        <w:rPr>
          <w:sz w:val="24"/>
          <w:vertAlign w:val="superscript"/>
        </w:rPr>
        <w:instrText xml:space="preserve"> \* MERGEFORMAT </w:instrText>
      </w:r>
      <w:r w:rsidRPr="00473286">
        <w:rPr>
          <w:sz w:val="24"/>
          <w:vertAlign w:val="superscript"/>
        </w:rPr>
      </w:r>
      <w:r w:rsidRPr="00473286">
        <w:rPr>
          <w:sz w:val="24"/>
          <w:vertAlign w:val="superscript"/>
        </w:rPr>
        <w:fldChar w:fldCharType="separate"/>
      </w:r>
      <w:r w:rsidR="00C84BF7" w:rsidRPr="00C84BF7">
        <w:rPr>
          <w:sz w:val="24"/>
          <w:vertAlign w:val="superscript"/>
        </w:rPr>
        <w:t>[59]</w:t>
      </w:r>
      <w:r w:rsidRPr="00473286">
        <w:rPr>
          <w:sz w:val="24"/>
          <w:vertAlign w:val="superscript"/>
        </w:rPr>
        <w:fldChar w:fldCharType="end"/>
      </w:r>
      <w:r w:rsidRPr="00473286">
        <w:rPr>
          <w:sz w:val="24"/>
        </w:rPr>
        <w:t>。</w:t>
      </w:r>
      <w:r w:rsidRPr="009D48C5">
        <w:rPr>
          <w:sz w:val="24"/>
        </w:rPr>
        <w:t>模糊集合的</w:t>
      </w:r>
      <w:r w:rsidR="00C4304D" w:rsidRPr="009D48C5">
        <w:rPr>
          <w:rFonts w:hint="eastAsia"/>
          <w:sz w:val="24"/>
        </w:rPr>
        <w:t>界说</w:t>
      </w:r>
      <w:r w:rsidRPr="009D48C5">
        <w:rPr>
          <w:sz w:val="24"/>
        </w:rPr>
        <w:t>：</w:t>
      </w:r>
      <w:r w:rsidR="009D48C5" w:rsidRPr="009D48C5">
        <w:rPr>
          <w:rFonts w:hint="eastAsia"/>
          <w:sz w:val="24"/>
        </w:rPr>
        <w:t>设</w:t>
      </w:r>
      <w:r w:rsidRPr="009D48C5">
        <w:rPr>
          <w:sz w:val="24"/>
        </w:rPr>
        <w:t>集合</w:t>
      </w:r>
      <w:r w:rsidR="009D48C5" w:rsidRPr="009D48C5">
        <w:rPr>
          <w:sz w:val="24"/>
        </w:rPr>
        <w:t>D</w:t>
      </w:r>
      <w:r w:rsidRPr="009D48C5">
        <w:rPr>
          <w:sz w:val="24"/>
        </w:rPr>
        <w:t>，在</w:t>
      </w:r>
      <w:r w:rsidRPr="009D48C5">
        <w:rPr>
          <w:sz w:val="24"/>
        </w:rPr>
        <w:t>[0,1]</w:t>
      </w:r>
      <w:r w:rsidR="009D48C5" w:rsidRPr="009D48C5">
        <w:rPr>
          <w:sz w:val="24"/>
        </w:rPr>
        <w:t>区间中</w:t>
      </w:r>
      <w:r w:rsidRPr="009D48C5">
        <w:rPr>
          <w:sz w:val="24"/>
        </w:rPr>
        <w:t>任</w:t>
      </w:r>
      <w:proofErr w:type="gramStart"/>
      <w:r w:rsidRPr="009D48C5">
        <w:rPr>
          <w:sz w:val="24"/>
        </w:rPr>
        <w:t>一</w:t>
      </w:r>
      <w:proofErr w:type="gramEnd"/>
      <w:r w:rsidRPr="009D48C5">
        <w:rPr>
          <w:sz w:val="24"/>
        </w:rPr>
        <w:t>映射</w:t>
      </w:r>
      <w:r w:rsidRPr="009D48C5">
        <w:rPr>
          <w:sz w:val="24"/>
        </w:rPr>
        <w:t>μ</w:t>
      </w:r>
      <w:r w:rsidR="009D48C5" w:rsidRPr="009D48C5">
        <w:rPr>
          <w:sz w:val="24"/>
          <w:vertAlign w:val="subscript"/>
        </w:rPr>
        <w:t>E</w:t>
      </w:r>
      <w:r w:rsidRPr="009D48C5">
        <w:rPr>
          <w:sz w:val="24"/>
        </w:rPr>
        <w:t>：</w:t>
      </w:r>
      <w:r w:rsidR="009D48C5" w:rsidRPr="009D48C5">
        <w:rPr>
          <w:rFonts w:hint="eastAsia"/>
          <w:sz w:val="24"/>
        </w:rPr>
        <w:t>D</w:t>
      </w:r>
      <w:r w:rsidRPr="009D48C5">
        <w:rPr>
          <w:sz w:val="24"/>
        </w:rPr>
        <w:t>→[0,1]</w:t>
      </w:r>
      <w:r w:rsidRPr="009D48C5">
        <w:rPr>
          <w:sz w:val="24"/>
        </w:rPr>
        <w:t>，在模糊集合</w:t>
      </w:r>
      <w:r w:rsidR="009D48C5" w:rsidRPr="009D48C5">
        <w:rPr>
          <w:sz w:val="24"/>
        </w:rPr>
        <w:t>E</w:t>
      </w:r>
      <w:r w:rsidRPr="009D48C5">
        <w:rPr>
          <w:sz w:val="24"/>
        </w:rPr>
        <w:t>中，</w:t>
      </w:r>
      <w:r w:rsidR="009D48C5">
        <w:rPr>
          <w:rFonts w:hint="eastAsia"/>
          <w:sz w:val="24"/>
        </w:rPr>
        <w:t>E</w:t>
      </w:r>
      <w:r w:rsidRPr="00473286">
        <w:rPr>
          <w:sz w:val="24"/>
        </w:rPr>
        <w:t>都和</w:t>
      </w:r>
      <w:r w:rsidR="009D48C5">
        <w:rPr>
          <w:sz w:val="24"/>
        </w:rPr>
        <w:t>D</w:t>
      </w:r>
      <w:r w:rsidRPr="00473286">
        <w:rPr>
          <w:sz w:val="24"/>
        </w:rPr>
        <w:t>存在映射关系，那么</w:t>
      </w:r>
      <w:r w:rsidRPr="00473286">
        <w:rPr>
          <w:sz w:val="24"/>
        </w:rPr>
        <w:t>μ</w:t>
      </w:r>
      <w:r w:rsidRPr="00473286">
        <w:rPr>
          <w:sz w:val="24"/>
          <w:vertAlign w:val="subscript"/>
        </w:rPr>
        <w:t>C</w:t>
      </w:r>
      <w:r w:rsidRPr="00473286">
        <w:rPr>
          <w:sz w:val="24"/>
        </w:rPr>
        <w:t>称为</w:t>
      </w:r>
      <w:r w:rsidRPr="00473286">
        <w:rPr>
          <w:sz w:val="24"/>
        </w:rPr>
        <w:t>C</w:t>
      </w:r>
      <w:r w:rsidRPr="00473286">
        <w:rPr>
          <w:sz w:val="24"/>
        </w:rPr>
        <w:t>的隶属度函数，若用</w:t>
      </w:r>
      <w:r w:rsidRPr="00473286">
        <w:rPr>
          <w:sz w:val="24"/>
        </w:rPr>
        <w:t>x</w:t>
      </w:r>
      <w:r w:rsidRPr="00473286">
        <w:rPr>
          <w:sz w:val="24"/>
        </w:rPr>
        <w:t>代表</w:t>
      </w:r>
      <w:r w:rsidRPr="00473286">
        <w:rPr>
          <w:sz w:val="24"/>
        </w:rPr>
        <w:t>C</w:t>
      </w:r>
      <w:r w:rsidRPr="00473286">
        <w:rPr>
          <w:sz w:val="24"/>
        </w:rPr>
        <w:t>中所有的元素，那么</w:t>
      </w:r>
      <w:r w:rsidRPr="00473286">
        <w:rPr>
          <w:sz w:val="24"/>
        </w:rPr>
        <w:t>x</w:t>
      </w:r>
      <w:r w:rsidRPr="00473286">
        <w:rPr>
          <w:sz w:val="24"/>
        </w:rPr>
        <w:t>和</w:t>
      </w:r>
      <w:r w:rsidRPr="00473286">
        <w:rPr>
          <w:sz w:val="24"/>
        </w:rPr>
        <w:t>C</w:t>
      </w:r>
      <w:r w:rsidRPr="00473286">
        <w:rPr>
          <w:sz w:val="24"/>
        </w:rPr>
        <w:t>之间存在模糊关系，也称隶属度，用</w:t>
      </w:r>
      <w:r w:rsidRPr="00473286">
        <w:rPr>
          <w:sz w:val="24"/>
        </w:rPr>
        <w:t>μ</w:t>
      </w:r>
      <w:r w:rsidRPr="00473286">
        <w:rPr>
          <w:sz w:val="24"/>
          <w:vertAlign w:val="subscript"/>
        </w:rPr>
        <w:t>C</w:t>
      </w:r>
      <w:r w:rsidRPr="00473286">
        <w:rPr>
          <w:sz w:val="24"/>
        </w:rPr>
        <w:t>(x)</w:t>
      </w:r>
      <w:r w:rsidRPr="00473286">
        <w:rPr>
          <w:sz w:val="24"/>
        </w:rPr>
        <w:t>表示。</w:t>
      </w:r>
      <w:r w:rsidR="009D48C5">
        <w:rPr>
          <w:sz w:val="24"/>
        </w:rPr>
        <w:t>模糊集合的形式虽然更复杂</w:t>
      </w:r>
      <w:r w:rsidR="009D48C5">
        <w:rPr>
          <w:rFonts w:hint="eastAsia"/>
          <w:sz w:val="24"/>
        </w:rPr>
        <w:t>，</w:t>
      </w:r>
      <w:r w:rsidR="009D48C5">
        <w:rPr>
          <w:sz w:val="24"/>
        </w:rPr>
        <w:t>但是更接近人脑思</w:t>
      </w:r>
      <w:r w:rsidR="009D48C5" w:rsidRPr="009D48C5">
        <w:rPr>
          <w:sz w:val="24"/>
        </w:rPr>
        <w:t>维</w:t>
      </w:r>
      <w:r w:rsidRPr="009D48C5">
        <w:rPr>
          <w:sz w:val="24"/>
          <w:vertAlign w:val="superscript"/>
        </w:rPr>
        <w:fldChar w:fldCharType="begin"/>
      </w:r>
      <w:r w:rsidRPr="009D48C5">
        <w:rPr>
          <w:sz w:val="24"/>
        </w:rPr>
        <w:instrText xml:space="preserve"> REF _Ref7298 \r \h </w:instrText>
      </w:r>
      <w:r w:rsidRPr="009D48C5">
        <w:rPr>
          <w:sz w:val="24"/>
          <w:vertAlign w:val="superscript"/>
        </w:rPr>
        <w:instrText xml:space="preserve"> \* MERGEFORMAT </w:instrText>
      </w:r>
      <w:r w:rsidRPr="009D48C5">
        <w:rPr>
          <w:sz w:val="24"/>
          <w:vertAlign w:val="superscript"/>
        </w:rPr>
      </w:r>
      <w:r w:rsidRPr="009D48C5">
        <w:rPr>
          <w:sz w:val="24"/>
          <w:vertAlign w:val="superscript"/>
        </w:rPr>
        <w:fldChar w:fldCharType="separate"/>
      </w:r>
      <w:r w:rsidR="00C84BF7" w:rsidRPr="00C84BF7">
        <w:rPr>
          <w:sz w:val="24"/>
          <w:vertAlign w:val="superscript"/>
        </w:rPr>
        <w:t>[60]</w:t>
      </w:r>
      <w:r w:rsidRPr="009D48C5">
        <w:rPr>
          <w:sz w:val="24"/>
          <w:vertAlign w:val="superscript"/>
        </w:rPr>
        <w:fldChar w:fldCharType="end"/>
      </w:r>
      <w:r w:rsidRPr="009D48C5">
        <w:rPr>
          <w:sz w:val="24"/>
        </w:rPr>
        <w:t>。</w:t>
      </w:r>
    </w:p>
    <w:p w:rsidR="005F5507" w:rsidRPr="00473286" w:rsidRDefault="005F5507">
      <w:pPr>
        <w:spacing w:line="400" w:lineRule="exact"/>
        <w:ind w:firstLineChars="200" w:firstLine="480"/>
        <w:rPr>
          <w:sz w:val="24"/>
        </w:rPr>
      </w:pPr>
      <w:r w:rsidRPr="00473286">
        <w:rPr>
          <w:rFonts w:hint="eastAsia"/>
          <w:sz w:val="24"/>
        </w:rPr>
        <w:t>模糊理论的量化过程是其处理真实问题的前提条件，</w:t>
      </w:r>
      <w:r w:rsidR="009D48C5" w:rsidRPr="009D48C5">
        <w:rPr>
          <w:rFonts w:hint="eastAsia"/>
          <w:sz w:val="24"/>
        </w:rPr>
        <w:t>隶属度函数是确定隶属度的关键</w:t>
      </w:r>
      <w:r w:rsidRPr="009D48C5">
        <w:rPr>
          <w:sz w:val="24"/>
          <w:vertAlign w:val="superscript"/>
        </w:rPr>
        <w:fldChar w:fldCharType="begin"/>
      </w:r>
      <w:r w:rsidRPr="009D48C5">
        <w:rPr>
          <w:sz w:val="24"/>
        </w:rPr>
        <w:instrText xml:space="preserve"> </w:instrText>
      </w:r>
      <w:r w:rsidRPr="009D48C5">
        <w:rPr>
          <w:rFonts w:hint="eastAsia"/>
          <w:sz w:val="24"/>
        </w:rPr>
        <w:instrText>REF _Ref7360 \r \h</w:instrText>
      </w:r>
      <w:r w:rsidRPr="009D48C5">
        <w:rPr>
          <w:sz w:val="24"/>
        </w:rPr>
        <w:instrText xml:space="preserve"> </w:instrText>
      </w:r>
      <w:r w:rsidRPr="009D48C5">
        <w:rPr>
          <w:sz w:val="24"/>
          <w:vertAlign w:val="superscript"/>
        </w:rPr>
        <w:instrText xml:space="preserve"> \* MERGEFORMAT </w:instrText>
      </w:r>
      <w:r w:rsidRPr="009D48C5">
        <w:rPr>
          <w:sz w:val="24"/>
          <w:vertAlign w:val="superscript"/>
        </w:rPr>
      </w:r>
      <w:r w:rsidRPr="009D48C5">
        <w:rPr>
          <w:sz w:val="24"/>
          <w:vertAlign w:val="superscript"/>
        </w:rPr>
        <w:fldChar w:fldCharType="separate"/>
      </w:r>
      <w:r w:rsidR="00C84BF7" w:rsidRPr="00C84BF7">
        <w:rPr>
          <w:sz w:val="24"/>
          <w:vertAlign w:val="superscript"/>
        </w:rPr>
        <w:t>[62]</w:t>
      </w:r>
      <w:r w:rsidRPr="009D48C5">
        <w:rPr>
          <w:sz w:val="24"/>
          <w:vertAlign w:val="superscript"/>
        </w:rPr>
        <w:fldChar w:fldCharType="end"/>
      </w:r>
      <w:r w:rsidRPr="009D48C5">
        <w:rPr>
          <w:rFonts w:hint="eastAsia"/>
          <w:sz w:val="24"/>
        </w:rPr>
        <w:t>。</w:t>
      </w:r>
      <w:r w:rsidR="009D48C5">
        <w:rPr>
          <w:rFonts w:hint="eastAsia"/>
          <w:sz w:val="24"/>
        </w:rPr>
        <w:t>隶属度函数只取</w:t>
      </w:r>
      <w:r w:rsidR="009D48C5">
        <w:rPr>
          <w:rFonts w:hint="eastAsia"/>
          <w:sz w:val="24"/>
        </w:rPr>
        <w:t>0</w:t>
      </w:r>
      <w:r w:rsidR="009D48C5">
        <w:rPr>
          <w:rFonts w:hint="eastAsia"/>
          <w:sz w:val="24"/>
        </w:rPr>
        <w:t>和</w:t>
      </w:r>
      <w:r w:rsidR="009D48C5">
        <w:rPr>
          <w:rFonts w:hint="eastAsia"/>
          <w:sz w:val="24"/>
        </w:rPr>
        <w:t>1</w:t>
      </w:r>
      <w:r w:rsidR="009D48C5">
        <w:rPr>
          <w:rFonts w:hint="eastAsia"/>
          <w:sz w:val="24"/>
        </w:rPr>
        <w:t>，就是传统集合，</w:t>
      </w:r>
      <w:r w:rsidRPr="00473286">
        <w:rPr>
          <w:rFonts w:hint="eastAsia"/>
          <w:sz w:val="24"/>
        </w:rPr>
        <w:t>即普通确定的集合是模糊集合的一个特殊情况</w:t>
      </w:r>
      <w:r w:rsidR="00733CC3" w:rsidRPr="00473286">
        <w:rPr>
          <w:sz w:val="24"/>
          <w:vertAlign w:val="superscript"/>
        </w:rPr>
        <w:fldChar w:fldCharType="begin"/>
      </w:r>
      <w:r w:rsidR="00733CC3" w:rsidRPr="00473286">
        <w:rPr>
          <w:sz w:val="24"/>
        </w:rPr>
        <w:instrText xml:space="preserve"> </w:instrText>
      </w:r>
      <w:r w:rsidR="00733CC3" w:rsidRPr="00473286">
        <w:rPr>
          <w:rFonts w:hint="eastAsia"/>
          <w:sz w:val="24"/>
        </w:rPr>
        <w:instrText>REF _Ref7360 \r \h</w:instrText>
      </w:r>
      <w:r w:rsidR="00733CC3" w:rsidRPr="00473286">
        <w:rPr>
          <w:sz w:val="24"/>
        </w:rPr>
        <w:instrText xml:space="preserve"> </w:instrText>
      </w:r>
      <w:r w:rsidR="00733CC3" w:rsidRPr="00473286">
        <w:rPr>
          <w:sz w:val="24"/>
          <w:vertAlign w:val="superscript"/>
        </w:rPr>
        <w:instrText xml:space="preserve"> \* MERGEFORMAT </w:instrText>
      </w:r>
      <w:r w:rsidR="00733CC3" w:rsidRPr="00473286">
        <w:rPr>
          <w:sz w:val="24"/>
          <w:vertAlign w:val="superscript"/>
        </w:rPr>
      </w:r>
      <w:r w:rsidR="00733CC3" w:rsidRPr="00473286">
        <w:rPr>
          <w:sz w:val="24"/>
          <w:vertAlign w:val="superscript"/>
        </w:rPr>
        <w:fldChar w:fldCharType="separate"/>
      </w:r>
      <w:r w:rsidR="00C84BF7" w:rsidRPr="00C84BF7">
        <w:rPr>
          <w:sz w:val="24"/>
          <w:vertAlign w:val="superscript"/>
        </w:rPr>
        <w:t>[62]</w:t>
      </w:r>
      <w:r w:rsidR="00733CC3" w:rsidRPr="00473286">
        <w:rPr>
          <w:sz w:val="24"/>
          <w:vertAlign w:val="superscript"/>
        </w:rPr>
        <w:fldChar w:fldCharType="end"/>
      </w:r>
      <w:r w:rsidRPr="00473286">
        <w:rPr>
          <w:rFonts w:hint="eastAsia"/>
          <w:sz w:val="24"/>
        </w:rPr>
        <w:t>。但是在当前阶段，隶属度函数的研究缺乏成熟的理论体系，因此缺乏足够的客观性，因此公认的高斯型、三角形和梯形隶属度函数最常使用，其中的缺省形式是高斯型，表达式如下：</w:t>
      </w:r>
    </w:p>
    <w:p w:rsidR="005F5507" w:rsidRPr="00473286" w:rsidRDefault="005F5507">
      <w:pPr>
        <w:tabs>
          <w:tab w:val="center" w:pos="4454"/>
          <w:tab w:val="right" w:pos="8788"/>
        </w:tabs>
        <w:jc w:val="left"/>
        <w:rPr>
          <w:sz w:val="24"/>
        </w:rPr>
      </w:pPr>
      <w:r w:rsidRPr="00473286">
        <w:rPr>
          <w:rFonts w:hint="eastAsia"/>
          <w:position w:val="-10"/>
          <w:sz w:val="24"/>
        </w:rPr>
        <w:tab/>
      </w:r>
      <w:r w:rsidRPr="00473286">
        <w:rPr>
          <w:position w:val="-10"/>
          <w:sz w:val="24"/>
        </w:rPr>
        <w:object w:dxaOrig="1980" w:dyaOrig="399">
          <v:shape id="对象 30" o:spid="_x0000_i1050" type="#_x0000_t75" style="width:98pt;height:19.95pt;mso-position-horizontal-relative:page;mso-position-vertical-relative:page" o:ole="">
            <v:imagedata r:id="rId65" o:title=""/>
          </v:shape>
          <o:OLEObject Type="Embed" ProgID="Equation.3" ShapeID="对象 30" DrawAspect="Content" ObjectID="_1684766259" r:id="rId66"/>
        </w:object>
      </w:r>
      <w:r w:rsidRPr="00473286">
        <w:rPr>
          <w:rFonts w:hint="eastAsia"/>
          <w:position w:val="-10"/>
          <w:sz w:val="24"/>
        </w:rPr>
        <w:tab/>
        <w:t>(3-8)</w:t>
      </w:r>
    </w:p>
    <w:p w:rsidR="005F5507" w:rsidRPr="00473286" w:rsidRDefault="005F5507">
      <w:pPr>
        <w:spacing w:line="360" w:lineRule="exact"/>
        <w:rPr>
          <w:sz w:val="24"/>
        </w:rPr>
      </w:pPr>
      <w:r w:rsidRPr="00473286">
        <w:rPr>
          <w:sz w:val="24"/>
        </w:rPr>
        <w:t>其中</w:t>
      </w:r>
      <w:r w:rsidRPr="00473286">
        <w:rPr>
          <w:sz w:val="24"/>
        </w:rPr>
        <w:t>a</w:t>
      </w:r>
      <w:r w:rsidRPr="00473286">
        <w:rPr>
          <w:sz w:val="24"/>
        </w:rPr>
        <w:t>是函数中心，</w:t>
      </w:r>
      <w:r w:rsidRPr="00473286">
        <w:rPr>
          <w:sz w:val="24"/>
        </w:rPr>
        <w:t>b</w:t>
      </w:r>
      <w:r w:rsidRPr="00473286">
        <w:rPr>
          <w:sz w:val="24"/>
        </w:rPr>
        <w:t>是函数宽度。</w:t>
      </w:r>
    </w:p>
    <w:p w:rsidR="005F5507" w:rsidRPr="00473286" w:rsidRDefault="005F5507" w:rsidP="00A9759E">
      <w:pPr>
        <w:spacing w:line="400" w:lineRule="exact"/>
        <w:ind w:firstLineChars="200" w:firstLine="480"/>
        <w:rPr>
          <w:sz w:val="24"/>
        </w:rPr>
      </w:pPr>
      <w:r w:rsidRPr="00473286">
        <w:rPr>
          <w:rFonts w:hint="eastAsia"/>
          <w:sz w:val="24"/>
        </w:rPr>
        <w:t>（</w:t>
      </w:r>
      <w:r w:rsidRPr="00473286">
        <w:rPr>
          <w:rFonts w:hint="eastAsia"/>
          <w:sz w:val="24"/>
        </w:rPr>
        <w:t>3</w:t>
      </w:r>
      <w:r w:rsidRPr="00473286">
        <w:rPr>
          <w:rFonts w:hint="eastAsia"/>
          <w:sz w:val="24"/>
        </w:rPr>
        <w:t>）</w:t>
      </w:r>
      <w:r w:rsidRPr="00473286">
        <w:rPr>
          <w:sz w:val="24"/>
        </w:rPr>
        <w:t>模糊逻辑推理</w:t>
      </w:r>
    </w:p>
    <w:p w:rsidR="005F5507" w:rsidRPr="00733CC3" w:rsidRDefault="000E2F87">
      <w:pPr>
        <w:spacing w:line="400" w:lineRule="exact"/>
        <w:ind w:firstLineChars="200" w:firstLine="480"/>
        <w:rPr>
          <w:sz w:val="24"/>
          <w:highlight w:val="yellow"/>
        </w:rPr>
      </w:pPr>
      <w:r w:rsidRPr="000E2F87">
        <w:rPr>
          <w:sz w:val="24"/>
        </w:rPr>
        <w:t>当</w:t>
      </w:r>
      <w:r>
        <w:rPr>
          <w:sz w:val="24"/>
        </w:rPr>
        <w:t>出现数据缺失或质量不高的情况</w:t>
      </w:r>
      <w:r>
        <w:rPr>
          <w:rFonts w:hint="eastAsia"/>
          <w:sz w:val="24"/>
        </w:rPr>
        <w:t>，</w:t>
      </w:r>
      <w:r>
        <w:rPr>
          <w:sz w:val="24"/>
        </w:rPr>
        <w:t>只能通过已有数据进行推理</w:t>
      </w:r>
      <w:r>
        <w:rPr>
          <w:rFonts w:hint="eastAsia"/>
          <w:sz w:val="24"/>
        </w:rPr>
        <w:t>，</w:t>
      </w:r>
      <w:r>
        <w:rPr>
          <w:sz w:val="24"/>
        </w:rPr>
        <w:t>而传统逻辑方法失效</w:t>
      </w:r>
      <w:r>
        <w:rPr>
          <w:rFonts w:hint="eastAsia"/>
          <w:sz w:val="24"/>
        </w:rPr>
        <w:t>。</w:t>
      </w:r>
      <w:r>
        <w:rPr>
          <w:sz w:val="24"/>
        </w:rPr>
        <w:t>因此在二值逻辑的基础上</w:t>
      </w:r>
      <w:r>
        <w:rPr>
          <w:rFonts w:hint="eastAsia"/>
          <w:sz w:val="24"/>
        </w:rPr>
        <w:t>，</w:t>
      </w:r>
      <w:r>
        <w:rPr>
          <w:sz w:val="24"/>
        </w:rPr>
        <w:t>衍生出以模糊逻辑为核心的推理方法</w:t>
      </w:r>
      <w:r>
        <w:rPr>
          <w:rFonts w:hint="eastAsia"/>
          <w:sz w:val="24"/>
        </w:rPr>
        <w:t>。该方法的条件是模糊判断，结论是模糊推理事实，通常使用</w:t>
      </w:r>
      <w:r>
        <w:rPr>
          <w:sz w:val="24"/>
        </w:rPr>
        <w:t>if-then</w:t>
      </w:r>
      <w:r>
        <w:rPr>
          <w:sz w:val="24"/>
        </w:rPr>
        <w:t>的组合进行整个逻辑分析过程</w:t>
      </w:r>
      <w:r w:rsidR="005F5507" w:rsidRPr="000E2F87">
        <w:rPr>
          <w:sz w:val="24"/>
        </w:rPr>
        <w:t>。</w:t>
      </w:r>
    </w:p>
    <w:p w:rsidR="005F5507" w:rsidRPr="00733CC3" w:rsidRDefault="000E2F87">
      <w:pPr>
        <w:spacing w:line="400" w:lineRule="exact"/>
        <w:ind w:firstLineChars="200" w:firstLine="480"/>
        <w:rPr>
          <w:sz w:val="24"/>
          <w:highlight w:val="yellow"/>
        </w:rPr>
      </w:pPr>
      <w:r>
        <w:rPr>
          <w:rFonts w:hint="eastAsia"/>
          <w:sz w:val="24"/>
        </w:rPr>
        <w:t>常用的过程中，判断为一个或者多个事实条件，并获得陌生的结论。理想</w:t>
      </w:r>
      <w:r w:rsidRPr="000E2F87">
        <w:rPr>
          <w:rFonts w:hint="eastAsia"/>
          <w:sz w:val="24"/>
        </w:rPr>
        <w:t>状况中</w:t>
      </w:r>
      <w:r w:rsidR="005F5507" w:rsidRPr="00473286">
        <w:rPr>
          <w:rFonts w:hint="eastAsia"/>
          <w:sz w:val="24"/>
        </w:rPr>
        <w:t>条件是精准而完善的，那么结论应该是绝对的，但现实生活中，这种单一的二</w:t>
      </w:r>
      <w:r>
        <w:rPr>
          <w:rFonts w:hint="eastAsia"/>
          <w:sz w:val="24"/>
        </w:rPr>
        <w:t>值逻辑推理的事物仅仅只占一少部分，更多的已知条件是复杂不确定的。</w:t>
      </w:r>
      <w:r w:rsidR="005F5507" w:rsidRPr="000E2F87">
        <w:rPr>
          <w:rFonts w:hint="eastAsia"/>
          <w:sz w:val="24"/>
        </w:rPr>
        <w:t>因此</w:t>
      </w:r>
      <w:r>
        <w:rPr>
          <w:rFonts w:hint="eastAsia"/>
          <w:sz w:val="24"/>
        </w:rPr>
        <w:t>二元论衍生出多元情况，即模糊推理逻辑。该逻辑最大优点在于接近人脑的思维方式</w:t>
      </w:r>
      <w:r w:rsidR="008219C8">
        <w:rPr>
          <w:rFonts w:hint="eastAsia"/>
          <w:sz w:val="24"/>
        </w:rPr>
        <w:t>，在</w:t>
      </w:r>
      <w:r w:rsidR="008219C8">
        <w:rPr>
          <w:sz w:val="24"/>
        </w:rPr>
        <w:t>解决现实</w:t>
      </w:r>
      <w:r w:rsidR="008219C8">
        <w:rPr>
          <w:sz w:val="24"/>
        </w:rPr>
        <w:lastRenderedPageBreak/>
        <w:t>问题中</w:t>
      </w:r>
      <w:r w:rsidR="008219C8">
        <w:rPr>
          <w:rFonts w:hint="eastAsia"/>
          <w:sz w:val="24"/>
        </w:rPr>
        <w:t>更具有</w:t>
      </w:r>
      <w:r w:rsidR="008219C8">
        <w:rPr>
          <w:sz w:val="24"/>
        </w:rPr>
        <w:t>实际意义</w:t>
      </w:r>
      <w:r>
        <w:rPr>
          <w:rFonts w:hint="eastAsia"/>
          <w:sz w:val="24"/>
        </w:rPr>
        <w:t>。</w:t>
      </w:r>
    </w:p>
    <w:p w:rsidR="005F5507" w:rsidRPr="000E2F87" w:rsidRDefault="005F5507">
      <w:pPr>
        <w:spacing w:line="400" w:lineRule="exact"/>
        <w:ind w:firstLineChars="200" w:firstLine="480"/>
        <w:rPr>
          <w:sz w:val="24"/>
        </w:rPr>
      </w:pPr>
      <w:r w:rsidRPr="000E2F87">
        <w:rPr>
          <w:sz w:val="24"/>
        </w:rPr>
        <w:t>传统推理</w:t>
      </w:r>
      <w:r w:rsidR="000E2F87" w:rsidRPr="000E2F87">
        <w:rPr>
          <w:rFonts w:hint="eastAsia"/>
          <w:sz w:val="24"/>
        </w:rPr>
        <w:t>原理</w:t>
      </w:r>
      <w:r w:rsidRPr="000E2F87">
        <w:rPr>
          <w:sz w:val="24"/>
        </w:rPr>
        <w:t>：</w:t>
      </w:r>
    </w:p>
    <w:p w:rsidR="005F5507" w:rsidRPr="00473286" w:rsidRDefault="005F5507">
      <w:pPr>
        <w:spacing w:line="400" w:lineRule="exact"/>
        <w:ind w:firstLineChars="200" w:firstLine="480"/>
        <w:rPr>
          <w:sz w:val="24"/>
        </w:rPr>
      </w:pPr>
      <w:r w:rsidRPr="000E2F87">
        <w:rPr>
          <w:sz w:val="24"/>
        </w:rPr>
        <w:t>前提</w:t>
      </w:r>
      <w:r w:rsidRPr="000E2F87">
        <w:rPr>
          <w:sz w:val="24"/>
        </w:rPr>
        <w:t>1</w:t>
      </w:r>
      <w:r w:rsidRPr="000E2F87">
        <w:rPr>
          <w:sz w:val="24"/>
        </w:rPr>
        <w:t>（</w:t>
      </w:r>
      <w:r w:rsidR="000E2F87">
        <w:rPr>
          <w:rFonts w:hint="eastAsia"/>
          <w:sz w:val="24"/>
        </w:rPr>
        <w:t>已存在</w:t>
      </w:r>
      <w:r w:rsidRPr="000E2F87">
        <w:rPr>
          <w:sz w:val="24"/>
        </w:rPr>
        <w:t>）：</w:t>
      </w:r>
      <w:r w:rsidR="000E2F87">
        <w:rPr>
          <w:sz w:val="24"/>
        </w:rPr>
        <w:t>p</w:t>
      </w:r>
      <w:r w:rsidRPr="000E2F87">
        <w:rPr>
          <w:sz w:val="24"/>
        </w:rPr>
        <w:t>是</w:t>
      </w:r>
      <w:r w:rsidR="000E2F87">
        <w:rPr>
          <w:sz w:val="24"/>
        </w:rPr>
        <w:t>R</w:t>
      </w:r>
      <w:r w:rsidRPr="000E2F87">
        <w:rPr>
          <w:sz w:val="24"/>
        </w:rPr>
        <w:t>，</w:t>
      </w:r>
    </w:p>
    <w:p w:rsidR="005F5507" w:rsidRPr="00473286" w:rsidRDefault="005F5507">
      <w:pPr>
        <w:spacing w:line="400" w:lineRule="exact"/>
        <w:ind w:firstLineChars="200" w:firstLine="480"/>
        <w:rPr>
          <w:sz w:val="24"/>
        </w:rPr>
      </w:pPr>
      <w:r w:rsidRPr="00473286">
        <w:rPr>
          <w:sz w:val="24"/>
        </w:rPr>
        <w:t>前提</w:t>
      </w:r>
      <w:r w:rsidRPr="00473286">
        <w:rPr>
          <w:sz w:val="24"/>
        </w:rPr>
        <w:t>2</w:t>
      </w:r>
      <w:r w:rsidR="000E2F87">
        <w:rPr>
          <w:sz w:val="24"/>
        </w:rPr>
        <w:t>（假定条件</w:t>
      </w:r>
      <w:r w:rsidRPr="00473286">
        <w:rPr>
          <w:sz w:val="24"/>
        </w:rPr>
        <w:t>）：如果</w:t>
      </w:r>
      <w:r w:rsidR="000E2F87">
        <w:rPr>
          <w:sz w:val="24"/>
        </w:rPr>
        <w:t>p</w:t>
      </w:r>
      <w:r w:rsidRPr="00473286">
        <w:rPr>
          <w:sz w:val="24"/>
        </w:rPr>
        <w:t>是</w:t>
      </w:r>
      <w:r w:rsidR="000E2F87">
        <w:rPr>
          <w:sz w:val="24"/>
        </w:rPr>
        <w:t>R</w:t>
      </w:r>
      <w:r w:rsidRPr="00473286">
        <w:rPr>
          <w:sz w:val="24"/>
        </w:rPr>
        <w:t>，则</w:t>
      </w:r>
      <w:r w:rsidR="000E2F87">
        <w:rPr>
          <w:sz w:val="24"/>
        </w:rPr>
        <w:t>q</w:t>
      </w:r>
      <w:r w:rsidRPr="00473286">
        <w:rPr>
          <w:sz w:val="24"/>
        </w:rPr>
        <w:t>是</w:t>
      </w:r>
      <w:r w:rsidR="000E2F87">
        <w:rPr>
          <w:sz w:val="24"/>
        </w:rPr>
        <w:t>S</w:t>
      </w:r>
      <w:r w:rsidRPr="00473286">
        <w:rPr>
          <w:sz w:val="24"/>
        </w:rPr>
        <w:t>；</w:t>
      </w:r>
    </w:p>
    <w:p w:rsidR="005F5507" w:rsidRPr="00473286" w:rsidRDefault="005F5507">
      <w:pPr>
        <w:spacing w:line="400" w:lineRule="exact"/>
        <w:ind w:firstLineChars="200" w:firstLine="480"/>
        <w:rPr>
          <w:sz w:val="24"/>
        </w:rPr>
      </w:pPr>
      <w:r w:rsidRPr="00473286">
        <w:rPr>
          <w:sz w:val="24"/>
        </w:rPr>
        <w:t>结论：</w:t>
      </w:r>
      <w:r w:rsidR="000E2F87">
        <w:rPr>
          <w:sz w:val="24"/>
        </w:rPr>
        <w:t>q</w:t>
      </w:r>
      <w:r w:rsidRPr="00473286">
        <w:rPr>
          <w:sz w:val="24"/>
        </w:rPr>
        <w:t>是</w:t>
      </w:r>
      <w:r w:rsidR="000E2F87">
        <w:rPr>
          <w:sz w:val="24"/>
        </w:rPr>
        <w:t>S</w:t>
      </w:r>
      <w:r w:rsidRPr="00473286">
        <w:rPr>
          <w:sz w:val="24"/>
        </w:rPr>
        <w:t>。</w:t>
      </w:r>
    </w:p>
    <w:p w:rsidR="005F5507" w:rsidRPr="00473286" w:rsidRDefault="005F5507">
      <w:pPr>
        <w:spacing w:line="400" w:lineRule="exact"/>
        <w:ind w:firstLineChars="200" w:firstLine="480"/>
        <w:rPr>
          <w:sz w:val="24"/>
        </w:rPr>
      </w:pPr>
      <w:r w:rsidRPr="00473286">
        <w:rPr>
          <w:sz w:val="24"/>
        </w:rPr>
        <w:t>模糊推理过程通常使用两种方法，分别是</w:t>
      </w:r>
      <w:r w:rsidRPr="00473286">
        <w:rPr>
          <w:sz w:val="24"/>
        </w:rPr>
        <w:t>Mamdani</w:t>
      </w:r>
      <w:r w:rsidRPr="00473286">
        <w:rPr>
          <w:sz w:val="24"/>
        </w:rPr>
        <w:t>法和</w:t>
      </w:r>
      <w:r w:rsidRPr="00473286">
        <w:rPr>
          <w:sz w:val="24"/>
        </w:rPr>
        <w:t>Tagagi-Sugeno</w:t>
      </w:r>
      <w:r w:rsidRPr="00473286">
        <w:rPr>
          <w:sz w:val="24"/>
        </w:rPr>
        <w:t>推理法。</w:t>
      </w:r>
    </w:p>
    <w:p w:rsidR="005F5507" w:rsidRPr="00F149FD" w:rsidRDefault="005F5507">
      <w:pPr>
        <w:spacing w:line="400" w:lineRule="exact"/>
        <w:ind w:firstLineChars="200" w:firstLine="480"/>
        <w:rPr>
          <w:sz w:val="24"/>
        </w:rPr>
      </w:pPr>
      <w:r w:rsidRPr="00F149FD">
        <w:rPr>
          <w:sz w:val="24"/>
        </w:rPr>
        <w:t>（</w:t>
      </w:r>
      <w:r w:rsidRPr="00F149FD">
        <w:rPr>
          <w:sz w:val="24"/>
        </w:rPr>
        <w:t>1</w:t>
      </w:r>
      <w:r w:rsidRPr="00F149FD">
        <w:rPr>
          <w:sz w:val="24"/>
        </w:rPr>
        <w:t>）</w:t>
      </w:r>
      <w:r w:rsidRPr="00F149FD">
        <w:rPr>
          <w:sz w:val="24"/>
        </w:rPr>
        <w:t>Mamdani</w:t>
      </w:r>
      <w:r w:rsidRPr="00F149FD">
        <w:rPr>
          <w:sz w:val="24"/>
        </w:rPr>
        <w:t>法</w:t>
      </w:r>
    </w:p>
    <w:p w:rsidR="005F5507" w:rsidRPr="00554368" w:rsidRDefault="00F149FD">
      <w:pPr>
        <w:spacing w:line="400" w:lineRule="exact"/>
        <w:ind w:firstLineChars="200" w:firstLine="480"/>
        <w:rPr>
          <w:sz w:val="24"/>
        </w:rPr>
      </w:pPr>
      <w:r>
        <w:rPr>
          <w:sz w:val="24"/>
        </w:rPr>
        <w:t>结合现实输入和既定的隶属函数和规则</w:t>
      </w:r>
      <w:r>
        <w:rPr>
          <w:rFonts w:hint="eastAsia"/>
          <w:sz w:val="24"/>
        </w:rPr>
        <w:t>，</w:t>
      </w:r>
      <w:r>
        <w:rPr>
          <w:sz w:val="24"/>
        </w:rPr>
        <w:t>进行模糊化和反模糊化的过程</w:t>
      </w:r>
      <w:r>
        <w:rPr>
          <w:rFonts w:hint="eastAsia"/>
          <w:sz w:val="24"/>
        </w:rPr>
        <w:t>，</w:t>
      </w:r>
      <w:r>
        <w:rPr>
          <w:sz w:val="24"/>
        </w:rPr>
        <w:t>得到精确的输出</w:t>
      </w:r>
      <w:r>
        <w:rPr>
          <w:rFonts w:hint="eastAsia"/>
          <w:sz w:val="24"/>
        </w:rPr>
        <w:t>，</w:t>
      </w:r>
      <w:r>
        <w:rPr>
          <w:sz w:val="24"/>
        </w:rPr>
        <w:t>最终完成非线性系统的处</w:t>
      </w:r>
      <w:r w:rsidRPr="00554368">
        <w:rPr>
          <w:sz w:val="24"/>
        </w:rPr>
        <w:t>理</w:t>
      </w:r>
      <w:r w:rsidR="005F5507" w:rsidRPr="00554368">
        <w:rPr>
          <w:sz w:val="24"/>
          <w:vertAlign w:val="superscript"/>
        </w:rPr>
        <w:fldChar w:fldCharType="begin"/>
      </w:r>
      <w:r w:rsidR="005F5507" w:rsidRPr="00554368">
        <w:rPr>
          <w:sz w:val="24"/>
        </w:rPr>
        <w:instrText xml:space="preserve"> REF _Ref7390 \r \h </w:instrText>
      </w:r>
      <w:r w:rsidR="005F5507" w:rsidRPr="00554368">
        <w:rPr>
          <w:sz w:val="24"/>
          <w:vertAlign w:val="superscript"/>
        </w:rPr>
        <w:instrText xml:space="preserve"> \* MERGEFORMAT </w:instrText>
      </w:r>
      <w:r w:rsidR="005F5507" w:rsidRPr="00554368">
        <w:rPr>
          <w:sz w:val="24"/>
          <w:vertAlign w:val="superscript"/>
        </w:rPr>
      </w:r>
      <w:r w:rsidR="005F5507" w:rsidRPr="00554368">
        <w:rPr>
          <w:sz w:val="24"/>
          <w:vertAlign w:val="superscript"/>
        </w:rPr>
        <w:fldChar w:fldCharType="separate"/>
      </w:r>
      <w:r w:rsidR="00C84BF7" w:rsidRPr="00C84BF7">
        <w:rPr>
          <w:sz w:val="24"/>
          <w:vertAlign w:val="superscript"/>
        </w:rPr>
        <w:t>[63]</w:t>
      </w:r>
      <w:r w:rsidR="005F5507" w:rsidRPr="00554368">
        <w:rPr>
          <w:sz w:val="24"/>
          <w:vertAlign w:val="superscript"/>
        </w:rPr>
        <w:fldChar w:fldCharType="end"/>
      </w:r>
      <w:r w:rsidR="005F5507" w:rsidRPr="00554368">
        <w:rPr>
          <w:sz w:val="24"/>
        </w:rPr>
        <w:t>。以两个事实和两个规则为例：</w:t>
      </w:r>
    </w:p>
    <w:p w:rsidR="005F5507" w:rsidRPr="00554368" w:rsidRDefault="00F149FD">
      <w:pPr>
        <w:spacing w:line="400" w:lineRule="exact"/>
        <w:ind w:firstLineChars="200" w:firstLine="480"/>
        <w:rPr>
          <w:sz w:val="24"/>
        </w:rPr>
      </w:pPr>
      <w:r w:rsidRPr="00554368">
        <w:rPr>
          <w:rFonts w:hint="eastAsia"/>
          <w:sz w:val="24"/>
        </w:rPr>
        <w:t>前件</w:t>
      </w:r>
      <w:r w:rsidR="005F5507" w:rsidRPr="00554368">
        <w:rPr>
          <w:sz w:val="24"/>
        </w:rPr>
        <w:t>1</w:t>
      </w:r>
      <w:r w:rsidR="005F5507" w:rsidRPr="00554368">
        <w:rPr>
          <w:sz w:val="24"/>
        </w:rPr>
        <w:t>（</w:t>
      </w:r>
      <w:r w:rsidRPr="00554368">
        <w:rPr>
          <w:rFonts w:hint="eastAsia"/>
          <w:sz w:val="24"/>
        </w:rPr>
        <w:t>已存在</w:t>
      </w:r>
      <w:r w:rsidR="005F5507" w:rsidRPr="00554368">
        <w:rPr>
          <w:sz w:val="24"/>
        </w:rPr>
        <w:t>）：</w:t>
      </w:r>
      <w:r w:rsidR="008A0E3F" w:rsidRPr="00554368">
        <w:rPr>
          <w:rFonts w:hint="eastAsia"/>
          <w:sz w:val="24"/>
        </w:rPr>
        <w:t>p</w:t>
      </w:r>
      <w:r w:rsidR="005F5507" w:rsidRPr="00554368">
        <w:rPr>
          <w:rFonts w:hint="eastAsia"/>
          <w:sz w:val="24"/>
        </w:rPr>
        <w:t xml:space="preserve"> is </w:t>
      </w:r>
      <w:r w:rsidR="008A0E3F" w:rsidRPr="00554368">
        <w:rPr>
          <w:sz w:val="24"/>
        </w:rPr>
        <w:t>R</w:t>
      </w:r>
      <w:proofErr w:type="gramStart"/>
      <w:r w:rsidR="005F5507" w:rsidRPr="00554368">
        <w:rPr>
          <w:sz w:val="24"/>
        </w:rPr>
        <w:t>’</w:t>
      </w:r>
      <w:proofErr w:type="gramEnd"/>
      <w:r w:rsidR="005F5507" w:rsidRPr="00554368">
        <w:rPr>
          <w:sz w:val="24"/>
        </w:rPr>
        <w:t>，</w:t>
      </w:r>
      <w:r w:rsidR="005F5507" w:rsidRPr="00554368">
        <w:rPr>
          <w:sz w:val="24"/>
        </w:rPr>
        <w:t xml:space="preserve">and </w:t>
      </w:r>
      <w:r w:rsidR="008A0E3F" w:rsidRPr="00554368">
        <w:rPr>
          <w:sz w:val="24"/>
        </w:rPr>
        <w:t>q</w:t>
      </w:r>
      <w:r w:rsidR="005F5507" w:rsidRPr="00554368">
        <w:rPr>
          <w:rFonts w:hint="eastAsia"/>
          <w:sz w:val="24"/>
        </w:rPr>
        <w:t xml:space="preserve"> is </w:t>
      </w:r>
      <w:r w:rsidR="008A0E3F" w:rsidRPr="00554368">
        <w:rPr>
          <w:sz w:val="24"/>
        </w:rPr>
        <w:t>S</w:t>
      </w:r>
      <w:proofErr w:type="gramStart"/>
      <w:r w:rsidR="005F5507" w:rsidRPr="00554368">
        <w:rPr>
          <w:sz w:val="24"/>
        </w:rPr>
        <w:t>’</w:t>
      </w:r>
      <w:proofErr w:type="gramEnd"/>
      <w:r w:rsidR="005F5507" w:rsidRPr="00554368">
        <w:rPr>
          <w:sz w:val="24"/>
        </w:rPr>
        <w:t>；</w:t>
      </w:r>
    </w:p>
    <w:p w:rsidR="005F5507" w:rsidRPr="00554368" w:rsidRDefault="00F149FD">
      <w:pPr>
        <w:spacing w:line="400" w:lineRule="exact"/>
        <w:ind w:firstLineChars="200" w:firstLine="480"/>
        <w:rPr>
          <w:sz w:val="24"/>
        </w:rPr>
      </w:pPr>
      <w:r w:rsidRPr="00554368">
        <w:rPr>
          <w:rFonts w:hint="eastAsia"/>
          <w:sz w:val="24"/>
        </w:rPr>
        <w:t>前件</w:t>
      </w:r>
      <w:r w:rsidR="005F5507" w:rsidRPr="00554368">
        <w:rPr>
          <w:sz w:val="24"/>
        </w:rPr>
        <w:t>2</w:t>
      </w:r>
      <w:r w:rsidR="005F5507" w:rsidRPr="00554368">
        <w:rPr>
          <w:sz w:val="24"/>
        </w:rPr>
        <w:t>（规则</w:t>
      </w:r>
      <w:r w:rsidR="005F5507" w:rsidRPr="00554368">
        <w:rPr>
          <w:sz w:val="24"/>
        </w:rPr>
        <w:t>1</w:t>
      </w:r>
      <w:r w:rsidR="005F5507" w:rsidRPr="00554368">
        <w:rPr>
          <w:sz w:val="24"/>
        </w:rPr>
        <w:t>）：</w:t>
      </w:r>
      <w:r w:rsidR="005F5507" w:rsidRPr="00554368">
        <w:rPr>
          <w:rFonts w:hint="eastAsia"/>
          <w:sz w:val="24"/>
        </w:rPr>
        <w:t xml:space="preserve">If </w:t>
      </w:r>
      <w:r w:rsidR="008A0E3F" w:rsidRPr="00554368">
        <w:rPr>
          <w:sz w:val="24"/>
        </w:rPr>
        <w:t>p</w:t>
      </w:r>
      <w:r w:rsidR="005F5507" w:rsidRPr="00554368">
        <w:rPr>
          <w:rFonts w:hint="eastAsia"/>
          <w:sz w:val="24"/>
        </w:rPr>
        <w:t xml:space="preserve"> is </w:t>
      </w:r>
      <w:r w:rsidR="008A0E3F" w:rsidRPr="00554368">
        <w:rPr>
          <w:sz w:val="24"/>
        </w:rPr>
        <w:t>R</w:t>
      </w:r>
      <w:r w:rsidR="005F5507" w:rsidRPr="00554368">
        <w:rPr>
          <w:sz w:val="24"/>
        </w:rPr>
        <w:t xml:space="preserve">1 and </w:t>
      </w:r>
      <w:r w:rsidR="008A0E3F" w:rsidRPr="00554368">
        <w:rPr>
          <w:sz w:val="24"/>
        </w:rPr>
        <w:t>q</w:t>
      </w:r>
      <w:r w:rsidR="005F5507" w:rsidRPr="00554368">
        <w:rPr>
          <w:rFonts w:hint="eastAsia"/>
          <w:sz w:val="24"/>
        </w:rPr>
        <w:t xml:space="preserve"> is </w:t>
      </w:r>
      <w:r w:rsidR="008A0E3F" w:rsidRPr="00554368">
        <w:rPr>
          <w:sz w:val="24"/>
        </w:rPr>
        <w:t>S</w:t>
      </w:r>
      <w:r w:rsidR="005F5507" w:rsidRPr="00554368">
        <w:rPr>
          <w:sz w:val="24"/>
        </w:rPr>
        <w:t>1</w:t>
      </w:r>
      <w:r w:rsidR="005F5507" w:rsidRPr="00554368">
        <w:rPr>
          <w:sz w:val="24"/>
        </w:rPr>
        <w:t>，</w:t>
      </w:r>
      <w:r w:rsidR="005F5507" w:rsidRPr="00554368">
        <w:rPr>
          <w:rFonts w:hint="eastAsia"/>
          <w:sz w:val="24"/>
        </w:rPr>
        <w:t xml:space="preserve">then </w:t>
      </w:r>
      <w:r w:rsidR="005F5507" w:rsidRPr="00554368">
        <w:rPr>
          <w:sz w:val="24"/>
        </w:rPr>
        <w:t>z</w:t>
      </w:r>
      <w:r w:rsidR="005F5507" w:rsidRPr="00554368">
        <w:rPr>
          <w:rFonts w:hint="eastAsia"/>
          <w:sz w:val="24"/>
        </w:rPr>
        <w:t xml:space="preserve"> is </w:t>
      </w:r>
      <w:r w:rsidR="008A0E3F" w:rsidRPr="00554368">
        <w:rPr>
          <w:sz w:val="24"/>
        </w:rPr>
        <w:t>T</w:t>
      </w:r>
      <w:r w:rsidR="005F5507" w:rsidRPr="00554368">
        <w:rPr>
          <w:sz w:val="24"/>
        </w:rPr>
        <w:t>1</w:t>
      </w:r>
      <w:r w:rsidR="005F5507" w:rsidRPr="00554368">
        <w:rPr>
          <w:sz w:val="24"/>
        </w:rPr>
        <w:t>；</w:t>
      </w:r>
    </w:p>
    <w:p w:rsidR="005F5507" w:rsidRPr="00554368" w:rsidRDefault="00F149FD">
      <w:pPr>
        <w:spacing w:line="400" w:lineRule="exact"/>
        <w:ind w:firstLineChars="200" w:firstLine="480"/>
        <w:rPr>
          <w:sz w:val="24"/>
        </w:rPr>
      </w:pPr>
      <w:r w:rsidRPr="00554368">
        <w:rPr>
          <w:rFonts w:hint="eastAsia"/>
          <w:sz w:val="24"/>
        </w:rPr>
        <w:t>前件</w:t>
      </w:r>
      <w:r w:rsidR="005F5507" w:rsidRPr="00554368">
        <w:rPr>
          <w:sz w:val="24"/>
        </w:rPr>
        <w:t>2</w:t>
      </w:r>
      <w:r w:rsidR="005F5507" w:rsidRPr="00554368">
        <w:rPr>
          <w:sz w:val="24"/>
        </w:rPr>
        <w:t>（规则</w:t>
      </w:r>
      <w:r w:rsidR="005F5507" w:rsidRPr="00554368">
        <w:rPr>
          <w:sz w:val="24"/>
        </w:rPr>
        <w:t>2</w:t>
      </w:r>
      <w:r w:rsidR="005F5507" w:rsidRPr="00554368">
        <w:rPr>
          <w:sz w:val="24"/>
        </w:rPr>
        <w:t>）：</w:t>
      </w:r>
      <w:r w:rsidR="005F5507" w:rsidRPr="00554368">
        <w:rPr>
          <w:rFonts w:hint="eastAsia"/>
          <w:sz w:val="24"/>
        </w:rPr>
        <w:t xml:space="preserve">If </w:t>
      </w:r>
      <w:r w:rsidR="008A0E3F" w:rsidRPr="00554368">
        <w:rPr>
          <w:sz w:val="24"/>
        </w:rPr>
        <w:t>p</w:t>
      </w:r>
      <w:r w:rsidR="005F5507" w:rsidRPr="00554368">
        <w:rPr>
          <w:rFonts w:hint="eastAsia"/>
          <w:sz w:val="24"/>
        </w:rPr>
        <w:t xml:space="preserve"> is </w:t>
      </w:r>
      <w:r w:rsidR="008A0E3F" w:rsidRPr="00554368">
        <w:rPr>
          <w:sz w:val="24"/>
        </w:rPr>
        <w:t>R</w:t>
      </w:r>
      <w:r w:rsidR="005F5507" w:rsidRPr="00554368">
        <w:rPr>
          <w:rFonts w:hint="eastAsia"/>
          <w:sz w:val="24"/>
        </w:rPr>
        <w:t>2</w:t>
      </w:r>
      <w:r w:rsidR="005F5507" w:rsidRPr="00554368">
        <w:rPr>
          <w:sz w:val="24"/>
        </w:rPr>
        <w:t xml:space="preserve"> and </w:t>
      </w:r>
      <w:r w:rsidR="008A0E3F" w:rsidRPr="00554368">
        <w:rPr>
          <w:sz w:val="24"/>
        </w:rPr>
        <w:t>q</w:t>
      </w:r>
      <w:r w:rsidR="005F5507" w:rsidRPr="00554368">
        <w:rPr>
          <w:rFonts w:hint="eastAsia"/>
          <w:sz w:val="24"/>
        </w:rPr>
        <w:t xml:space="preserve"> is </w:t>
      </w:r>
      <w:r w:rsidR="008A0E3F" w:rsidRPr="00554368">
        <w:rPr>
          <w:sz w:val="24"/>
        </w:rPr>
        <w:t>S</w:t>
      </w:r>
      <w:r w:rsidR="005F5507" w:rsidRPr="00554368">
        <w:rPr>
          <w:rFonts w:hint="eastAsia"/>
          <w:sz w:val="24"/>
        </w:rPr>
        <w:t>2</w:t>
      </w:r>
      <w:r w:rsidR="005F5507" w:rsidRPr="00554368">
        <w:rPr>
          <w:sz w:val="24"/>
        </w:rPr>
        <w:t>，</w:t>
      </w:r>
      <w:r w:rsidR="005F5507" w:rsidRPr="00554368">
        <w:rPr>
          <w:rFonts w:hint="eastAsia"/>
          <w:sz w:val="24"/>
        </w:rPr>
        <w:t xml:space="preserve">then </w:t>
      </w:r>
      <w:r w:rsidR="005F5507" w:rsidRPr="00554368">
        <w:rPr>
          <w:sz w:val="24"/>
        </w:rPr>
        <w:t>z</w:t>
      </w:r>
      <w:r w:rsidR="005F5507" w:rsidRPr="00554368">
        <w:rPr>
          <w:rFonts w:hint="eastAsia"/>
          <w:sz w:val="24"/>
        </w:rPr>
        <w:t xml:space="preserve"> is </w:t>
      </w:r>
      <w:r w:rsidR="008A0E3F" w:rsidRPr="00554368">
        <w:rPr>
          <w:sz w:val="24"/>
        </w:rPr>
        <w:t>T</w:t>
      </w:r>
      <w:r w:rsidR="005F5507" w:rsidRPr="00554368">
        <w:rPr>
          <w:rFonts w:hint="eastAsia"/>
          <w:sz w:val="24"/>
        </w:rPr>
        <w:t>2</w:t>
      </w:r>
      <w:r w:rsidR="005F5507" w:rsidRPr="00554368">
        <w:rPr>
          <w:sz w:val="24"/>
        </w:rPr>
        <w:t>；</w:t>
      </w:r>
    </w:p>
    <w:p w:rsidR="005F5507" w:rsidRPr="00554368" w:rsidRDefault="00F149FD">
      <w:pPr>
        <w:spacing w:line="400" w:lineRule="exact"/>
        <w:ind w:firstLineChars="200" w:firstLine="480"/>
        <w:rPr>
          <w:sz w:val="24"/>
        </w:rPr>
      </w:pPr>
      <w:r w:rsidRPr="00554368">
        <w:rPr>
          <w:rFonts w:hint="eastAsia"/>
          <w:sz w:val="24"/>
        </w:rPr>
        <w:t>推论</w:t>
      </w:r>
      <w:r w:rsidR="005F5507" w:rsidRPr="00554368">
        <w:rPr>
          <w:sz w:val="24"/>
        </w:rPr>
        <w:t>：</w:t>
      </w:r>
      <w:r w:rsidR="005F5507" w:rsidRPr="00554368">
        <w:rPr>
          <w:sz w:val="24"/>
        </w:rPr>
        <w:t>z</w:t>
      </w:r>
      <w:r w:rsidR="005F5507" w:rsidRPr="00554368">
        <w:rPr>
          <w:sz w:val="24"/>
        </w:rPr>
        <w:t>是</w:t>
      </w:r>
      <w:r w:rsidR="008A0E3F" w:rsidRPr="00554368">
        <w:rPr>
          <w:sz w:val="24"/>
        </w:rPr>
        <w:t>T</w:t>
      </w:r>
      <w:proofErr w:type="gramStart"/>
      <w:r w:rsidR="005F5507" w:rsidRPr="00554368">
        <w:rPr>
          <w:sz w:val="24"/>
        </w:rPr>
        <w:t>’</w:t>
      </w:r>
      <w:proofErr w:type="gramEnd"/>
      <w:r w:rsidR="005F5507" w:rsidRPr="00554368">
        <w:rPr>
          <w:sz w:val="24"/>
        </w:rPr>
        <w:t>。</w:t>
      </w:r>
    </w:p>
    <w:p w:rsidR="005F5507" w:rsidRPr="00554368" w:rsidRDefault="005F5507">
      <w:pPr>
        <w:spacing w:line="400" w:lineRule="exact"/>
        <w:ind w:firstLineChars="200" w:firstLine="480"/>
        <w:rPr>
          <w:sz w:val="24"/>
        </w:rPr>
      </w:pPr>
      <w:r w:rsidRPr="00554368">
        <w:rPr>
          <w:rFonts w:hint="eastAsia"/>
          <w:sz w:val="24"/>
        </w:rPr>
        <w:t>以上事实中，</w:t>
      </w:r>
      <w:r w:rsidR="008A0E3F" w:rsidRPr="00554368">
        <w:rPr>
          <w:sz w:val="24"/>
        </w:rPr>
        <w:t>p</w:t>
      </w:r>
      <w:r w:rsidRPr="00554368">
        <w:rPr>
          <w:rFonts w:hint="eastAsia"/>
          <w:sz w:val="24"/>
        </w:rPr>
        <w:t>是</w:t>
      </w:r>
      <w:r w:rsidR="008A0E3F" w:rsidRPr="00554368">
        <w:rPr>
          <w:sz w:val="24"/>
        </w:rPr>
        <w:t>R</w:t>
      </w:r>
      <w:proofErr w:type="gramStart"/>
      <w:r w:rsidRPr="00554368">
        <w:rPr>
          <w:sz w:val="24"/>
        </w:rPr>
        <w:t>’</w:t>
      </w:r>
      <w:proofErr w:type="gramEnd"/>
      <w:r w:rsidRPr="00554368">
        <w:rPr>
          <w:rFonts w:hint="eastAsia"/>
          <w:sz w:val="24"/>
        </w:rPr>
        <w:t>，并且</w:t>
      </w:r>
      <w:r w:rsidR="008A0E3F" w:rsidRPr="00554368">
        <w:rPr>
          <w:sz w:val="24"/>
        </w:rPr>
        <w:t>q</w:t>
      </w:r>
      <w:r w:rsidRPr="00554368">
        <w:rPr>
          <w:rFonts w:hint="eastAsia"/>
          <w:sz w:val="24"/>
        </w:rPr>
        <w:t>是</w:t>
      </w:r>
      <w:r w:rsidR="008A0E3F" w:rsidRPr="00554368">
        <w:rPr>
          <w:sz w:val="24"/>
        </w:rPr>
        <w:t>S</w:t>
      </w:r>
      <w:proofErr w:type="gramStart"/>
      <w:r w:rsidRPr="00554368">
        <w:rPr>
          <w:sz w:val="24"/>
        </w:rPr>
        <w:t>’</w:t>
      </w:r>
      <w:proofErr w:type="gramEnd"/>
      <w:r w:rsidRPr="00554368">
        <w:rPr>
          <w:rFonts w:hint="eastAsia"/>
          <w:sz w:val="24"/>
        </w:rPr>
        <w:t>，同时根据两个规则的约束，可以推导出</w:t>
      </w:r>
      <w:r w:rsidRPr="00554368">
        <w:rPr>
          <w:sz w:val="24"/>
        </w:rPr>
        <w:t>z</w:t>
      </w:r>
      <w:r w:rsidRPr="00554368">
        <w:rPr>
          <w:sz w:val="24"/>
        </w:rPr>
        <w:t>是</w:t>
      </w:r>
      <w:r w:rsidR="008A0E3F" w:rsidRPr="00554368">
        <w:rPr>
          <w:sz w:val="24"/>
        </w:rPr>
        <w:t>T</w:t>
      </w:r>
      <w:proofErr w:type="gramStart"/>
      <w:r w:rsidRPr="00554368">
        <w:rPr>
          <w:sz w:val="24"/>
        </w:rPr>
        <w:t>’</w:t>
      </w:r>
      <w:proofErr w:type="gramEnd"/>
      <w:r w:rsidRPr="00554368">
        <w:rPr>
          <w:rFonts w:hint="eastAsia"/>
          <w:sz w:val="24"/>
        </w:rPr>
        <w:t>的结论。</w:t>
      </w:r>
    </w:p>
    <w:p w:rsidR="005F5507" w:rsidRPr="00554368" w:rsidRDefault="005F5507">
      <w:pPr>
        <w:spacing w:line="400" w:lineRule="exact"/>
        <w:ind w:firstLineChars="200" w:firstLine="480"/>
        <w:rPr>
          <w:sz w:val="24"/>
        </w:rPr>
      </w:pPr>
      <w:r w:rsidRPr="00554368">
        <w:rPr>
          <w:sz w:val="24"/>
        </w:rPr>
        <w:t>（</w:t>
      </w:r>
      <w:r w:rsidRPr="00554368">
        <w:rPr>
          <w:sz w:val="24"/>
        </w:rPr>
        <w:t>2</w:t>
      </w:r>
      <w:r w:rsidRPr="00554368">
        <w:rPr>
          <w:sz w:val="24"/>
        </w:rPr>
        <w:t>）</w:t>
      </w:r>
      <w:r w:rsidRPr="00554368">
        <w:rPr>
          <w:sz w:val="24"/>
        </w:rPr>
        <w:t>Tagagi-Sugeno</w:t>
      </w:r>
      <w:r w:rsidRPr="00554368">
        <w:rPr>
          <w:sz w:val="24"/>
        </w:rPr>
        <w:t>法</w:t>
      </w:r>
    </w:p>
    <w:p w:rsidR="005F5507" w:rsidRPr="009266E3" w:rsidRDefault="009266E3">
      <w:pPr>
        <w:spacing w:line="400" w:lineRule="exact"/>
        <w:ind w:firstLineChars="200" w:firstLine="480"/>
        <w:rPr>
          <w:sz w:val="24"/>
        </w:rPr>
      </w:pPr>
      <w:r>
        <w:rPr>
          <w:rFonts w:hint="eastAsia"/>
          <w:sz w:val="24"/>
        </w:rPr>
        <w:t>运用多项式作为模糊处理中推理的结论，表达式</w:t>
      </w:r>
      <w:r w:rsidRPr="009266E3">
        <w:rPr>
          <w:rFonts w:hint="eastAsia"/>
          <w:sz w:val="24"/>
        </w:rPr>
        <w:t>为</w:t>
      </w:r>
      <w:r w:rsidR="005F5507" w:rsidRPr="009266E3">
        <w:rPr>
          <w:sz w:val="24"/>
        </w:rPr>
        <w:t>z=f(</w:t>
      </w:r>
      <w:r>
        <w:rPr>
          <w:sz w:val="24"/>
        </w:rPr>
        <w:t>p</w:t>
      </w:r>
      <w:r w:rsidR="005F5507" w:rsidRPr="009266E3">
        <w:rPr>
          <w:sz w:val="24"/>
        </w:rPr>
        <w:t>,</w:t>
      </w:r>
      <w:r>
        <w:rPr>
          <w:sz w:val="24"/>
        </w:rPr>
        <w:t>q</w:t>
      </w:r>
      <w:r w:rsidR="005F5507" w:rsidRPr="009266E3">
        <w:rPr>
          <w:sz w:val="24"/>
        </w:rPr>
        <w:t>)</w:t>
      </w:r>
      <w:r w:rsidR="005F5507" w:rsidRPr="009266E3">
        <w:rPr>
          <w:sz w:val="24"/>
        </w:rPr>
        <w:t>的形式出现。规则</w:t>
      </w:r>
      <w:r w:rsidRPr="009266E3">
        <w:rPr>
          <w:rFonts w:hint="eastAsia"/>
          <w:sz w:val="24"/>
        </w:rPr>
        <w:t>如下</w:t>
      </w:r>
      <w:r w:rsidR="005F5507" w:rsidRPr="009266E3">
        <w:rPr>
          <w:sz w:val="24"/>
        </w:rPr>
        <w:t>：</w:t>
      </w:r>
    </w:p>
    <w:p w:rsidR="005F5507" w:rsidRPr="001B39CE" w:rsidRDefault="005F5507">
      <w:pPr>
        <w:spacing w:line="400" w:lineRule="exact"/>
        <w:ind w:firstLineChars="200" w:firstLine="480"/>
        <w:rPr>
          <w:sz w:val="24"/>
        </w:rPr>
      </w:pPr>
      <w:r w:rsidRPr="001B39CE">
        <w:rPr>
          <w:sz w:val="24"/>
        </w:rPr>
        <w:t>如果</w:t>
      </w:r>
      <w:r w:rsidR="009266E3" w:rsidRPr="001B39CE">
        <w:rPr>
          <w:sz w:val="24"/>
        </w:rPr>
        <w:t>p</w:t>
      </w:r>
      <w:r w:rsidRPr="001B39CE">
        <w:rPr>
          <w:sz w:val="24"/>
        </w:rPr>
        <w:t>是</w:t>
      </w:r>
      <w:r w:rsidR="009266E3" w:rsidRPr="001B39CE">
        <w:rPr>
          <w:sz w:val="24"/>
        </w:rPr>
        <w:t>R</w:t>
      </w:r>
      <w:r w:rsidRPr="001B39CE">
        <w:rPr>
          <w:sz w:val="24"/>
        </w:rPr>
        <w:t xml:space="preserve"> and </w:t>
      </w:r>
      <w:r w:rsidR="009266E3" w:rsidRPr="001B39CE">
        <w:rPr>
          <w:sz w:val="24"/>
        </w:rPr>
        <w:t>q</w:t>
      </w:r>
      <w:r w:rsidRPr="001B39CE">
        <w:rPr>
          <w:sz w:val="24"/>
        </w:rPr>
        <w:t>是</w:t>
      </w:r>
      <w:r w:rsidR="009266E3" w:rsidRPr="001B39CE">
        <w:rPr>
          <w:sz w:val="24"/>
        </w:rPr>
        <w:t>S</w:t>
      </w:r>
      <w:r w:rsidRPr="001B39CE">
        <w:rPr>
          <w:sz w:val="24"/>
        </w:rPr>
        <w:t>，则</w:t>
      </w:r>
      <w:r w:rsidRPr="001B39CE">
        <w:rPr>
          <w:sz w:val="24"/>
        </w:rPr>
        <w:t>z=f(</w:t>
      </w:r>
      <w:r w:rsidR="009266E3" w:rsidRPr="001B39CE">
        <w:rPr>
          <w:sz w:val="24"/>
        </w:rPr>
        <w:t>p</w:t>
      </w:r>
      <w:r w:rsidRPr="001B39CE">
        <w:rPr>
          <w:sz w:val="24"/>
        </w:rPr>
        <w:t>,</w:t>
      </w:r>
      <w:r w:rsidR="009266E3" w:rsidRPr="001B39CE">
        <w:rPr>
          <w:sz w:val="24"/>
        </w:rPr>
        <w:t xml:space="preserve"> q</w:t>
      </w:r>
      <w:r w:rsidRPr="001B39CE">
        <w:rPr>
          <w:sz w:val="24"/>
        </w:rPr>
        <w:t>)</w:t>
      </w:r>
      <w:r w:rsidRPr="001B39CE">
        <w:rPr>
          <w:sz w:val="24"/>
        </w:rPr>
        <w:t>。</w:t>
      </w:r>
    </w:p>
    <w:p w:rsidR="005F5507" w:rsidRPr="001B39CE" w:rsidRDefault="001B39CE">
      <w:pPr>
        <w:spacing w:line="400" w:lineRule="exact"/>
        <w:ind w:firstLineChars="200" w:firstLine="480"/>
        <w:rPr>
          <w:sz w:val="24"/>
        </w:rPr>
      </w:pPr>
      <w:r w:rsidRPr="001B39CE">
        <w:rPr>
          <w:rFonts w:hint="eastAsia"/>
          <w:sz w:val="24"/>
        </w:rPr>
        <w:t>上述推理中</w:t>
      </w:r>
      <w:r w:rsidR="005F5507" w:rsidRPr="001B39CE">
        <w:rPr>
          <w:sz w:val="24"/>
        </w:rPr>
        <w:t>，</w:t>
      </w:r>
      <w:r w:rsidR="009266E3" w:rsidRPr="001B39CE">
        <w:rPr>
          <w:sz w:val="24"/>
        </w:rPr>
        <w:t>R</w:t>
      </w:r>
      <w:r w:rsidR="005F5507" w:rsidRPr="001B39CE">
        <w:rPr>
          <w:sz w:val="24"/>
        </w:rPr>
        <w:t>,</w:t>
      </w:r>
      <w:r w:rsidR="009266E3" w:rsidRPr="001B39CE">
        <w:rPr>
          <w:sz w:val="24"/>
        </w:rPr>
        <w:t>S</w:t>
      </w:r>
      <w:r w:rsidR="005F5507" w:rsidRPr="001B39CE">
        <w:rPr>
          <w:sz w:val="24"/>
        </w:rPr>
        <w:t>是前提中的模糊集合，</w:t>
      </w:r>
      <w:r w:rsidR="005F5507" w:rsidRPr="001B39CE">
        <w:rPr>
          <w:sz w:val="24"/>
        </w:rPr>
        <w:t>z</w:t>
      </w:r>
      <w:r w:rsidR="005F5507" w:rsidRPr="001B39CE">
        <w:rPr>
          <w:sz w:val="24"/>
        </w:rPr>
        <w:t>是结论。</w:t>
      </w:r>
    </w:p>
    <w:p w:rsidR="005F5507" w:rsidRPr="00473286" w:rsidRDefault="001B39CE">
      <w:pPr>
        <w:spacing w:line="400" w:lineRule="exact"/>
        <w:ind w:firstLineChars="200" w:firstLine="480"/>
        <w:rPr>
          <w:sz w:val="24"/>
        </w:rPr>
      </w:pPr>
      <w:r w:rsidRPr="00B551DD">
        <w:rPr>
          <w:rFonts w:hint="eastAsia"/>
          <w:sz w:val="24"/>
        </w:rPr>
        <w:t>在</w:t>
      </w:r>
      <w:r w:rsidRPr="00B551DD">
        <w:rPr>
          <w:sz w:val="24"/>
        </w:rPr>
        <w:t>整个过程中</w:t>
      </w:r>
      <w:r w:rsidR="005F5507" w:rsidRPr="00B551DD">
        <w:rPr>
          <w:sz w:val="24"/>
        </w:rPr>
        <w:t>，每条规则都</w:t>
      </w:r>
      <w:r w:rsidR="000819E4">
        <w:rPr>
          <w:rFonts w:hint="eastAsia"/>
          <w:sz w:val="24"/>
        </w:rPr>
        <w:t>匹配</w:t>
      </w:r>
      <w:r w:rsidR="005F5507" w:rsidRPr="00B551DD">
        <w:rPr>
          <w:sz w:val="24"/>
        </w:rPr>
        <w:t>精确输出，</w:t>
      </w:r>
      <w:r w:rsidR="00B551DD" w:rsidRPr="00B551DD">
        <w:rPr>
          <w:rFonts w:hint="eastAsia"/>
          <w:sz w:val="24"/>
        </w:rPr>
        <w:t>融合各条</w:t>
      </w:r>
      <w:r w:rsidR="00B551DD" w:rsidRPr="00B551DD">
        <w:rPr>
          <w:sz w:val="24"/>
        </w:rPr>
        <w:t>规则</w:t>
      </w:r>
      <w:r w:rsidR="005F5507" w:rsidRPr="00B551DD">
        <w:rPr>
          <w:sz w:val="24"/>
        </w:rPr>
        <w:t>通过加权平均，</w:t>
      </w:r>
      <w:r w:rsidR="00B551DD" w:rsidRPr="00B551DD">
        <w:rPr>
          <w:rFonts w:hint="eastAsia"/>
          <w:sz w:val="24"/>
        </w:rPr>
        <w:t>之后</w:t>
      </w:r>
      <w:r w:rsidR="00B551DD" w:rsidRPr="00B551DD">
        <w:rPr>
          <w:sz w:val="24"/>
        </w:rPr>
        <w:t>取得全</w:t>
      </w:r>
      <w:r w:rsidR="005F5507" w:rsidRPr="00B551DD">
        <w:rPr>
          <w:sz w:val="24"/>
        </w:rPr>
        <w:t>系统的</w:t>
      </w:r>
      <w:r w:rsidR="00B551DD" w:rsidRPr="00B551DD">
        <w:rPr>
          <w:sz w:val="24"/>
        </w:rPr>
        <w:t>完全</w:t>
      </w:r>
      <w:r w:rsidR="005F5507" w:rsidRPr="00B551DD">
        <w:rPr>
          <w:sz w:val="24"/>
        </w:rPr>
        <w:t>输出，其</w:t>
      </w:r>
      <w:r w:rsidRPr="00B551DD">
        <w:rPr>
          <w:rFonts w:hint="eastAsia"/>
          <w:sz w:val="24"/>
        </w:rPr>
        <w:t>权重</w:t>
      </w:r>
      <w:r w:rsidR="005F5507" w:rsidRPr="00B551DD">
        <w:rPr>
          <w:sz w:val="24"/>
        </w:rPr>
        <w:t>由每条规则中的模糊集合运算产生</w:t>
      </w:r>
      <w:r w:rsidR="005F5507" w:rsidRPr="00B551DD">
        <w:rPr>
          <w:sz w:val="24"/>
          <w:vertAlign w:val="superscript"/>
        </w:rPr>
        <w:fldChar w:fldCharType="begin"/>
      </w:r>
      <w:r w:rsidR="005F5507" w:rsidRPr="00B551DD">
        <w:rPr>
          <w:sz w:val="24"/>
        </w:rPr>
        <w:instrText xml:space="preserve"> REF _Ref7423 \r \h </w:instrText>
      </w:r>
      <w:r w:rsidR="005F5507" w:rsidRPr="00B551DD">
        <w:rPr>
          <w:sz w:val="24"/>
          <w:vertAlign w:val="superscript"/>
        </w:rPr>
        <w:instrText xml:space="preserve"> \* MERGEFORMAT </w:instrText>
      </w:r>
      <w:r w:rsidR="005F5507" w:rsidRPr="00B551DD">
        <w:rPr>
          <w:sz w:val="24"/>
          <w:vertAlign w:val="superscript"/>
        </w:rPr>
      </w:r>
      <w:r w:rsidR="005F5507" w:rsidRPr="00B551DD">
        <w:rPr>
          <w:sz w:val="24"/>
          <w:vertAlign w:val="superscript"/>
        </w:rPr>
        <w:fldChar w:fldCharType="separate"/>
      </w:r>
      <w:r w:rsidR="00C84BF7" w:rsidRPr="00C84BF7">
        <w:rPr>
          <w:sz w:val="24"/>
          <w:vertAlign w:val="superscript"/>
        </w:rPr>
        <w:t>[64]</w:t>
      </w:r>
      <w:r w:rsidR="005F5507" w:rsidRPr="00B551DD">
        <w:rPr>
          <w:sz w:val="24"/>
          <w:vertAlign w:val="superscript"/>
        </w:rPr>
        <w:fldChar w:fldCharType="end"/>
      </w:r>
      <w:r w:rsidR="005F5507" w:rsidRPr="00B551DD">
        <w:rPr>
          <w:sz w:val="24"/>
        </w:rPr>
        <w:t>。</w:t>
      </w:r>
    </w:p>
    <w:p w:rsidR="005F5507" w:rsidRPr="00473286" w:rsidRDefault="005F5507">
      <w:pPr>
        <w:spacing w:line="360" w:lineRule="exact"/>
        <w:outlineLvl w:val="3"/>
        <w:rPr>
          <w:sz w:val="24"/>
        </w:rPr>
      </w:pPr>
      <w:r w:rsidRPr="00473286">
        <w:rPr>
          <w:sz w:val="24"/>
        </w:rPr>
        <w:t xml:space="preserve">3.2.2.2 </w:t>
      </w:r>
      <w:r w:rsidRPr="00473286">
        <w:rPr>
          <w:sz w:val="24"/>
        </w:rPr>
        <w:t>人工神经网络理论</w:t>
      </w:r>
    </w:p>
    <w:p w:rsidR="005F5507" w:rsidRPr="00473286" w:rsidRDefault="005F5507" w:rsidP="00A9759E">
      <w:pPr>
        <w:spacing w:line="400" w:lineRule="exact"/>
        <w:ind w:firstLineChars="200" w:firstLine="480"/>
        <w:rPr>
          <w:sz w:val="24"/>
        </w:rPr>
      </w:pPr>
      <w:r w:rsidRPr="00473286">
        <w:rPr>
          <w:rFonts w:hint="eastAsia"/>
          <w:sz w:val="24"/>
        </w:rPr>
        <w:t>（</w:t>
      </w:r>
      <w:r w:rsidRPr="00473286">
        <w:rPr>
          <w:rFonts w:hint="eastAsia"/>
          <w:sz w:val="24"/>
        </w:rPr>
        <w:t>1</w:t>
      </w:r>
      <w:r w:rsidRPr="00473286">
        <w:rPr>
          <w:rFonts w:hint="eastAsia"/>
          <w:sz w:val="24"/>
        </w:rPr>
        <w:t>）</w:t>
      </w:r>
      <w:r w:rsidRPr="00473286">
        <w:rPr>
          <w:sz w:val="24"/>
        </w:rPr>
        <w:t>人工神经网络的发展路径</w:t>
      </w:r>
    </w:p>
    <w:p w:rsidR="005F5507" w:rsidRPr="00473286" w:rsidRDefault="008A12C3">
      <w:pPr>
        <w:spacing w:line="400" w:lineRule="exact"/>
        <w:ind w:firstLineChars="200" w:firstLine="480"/>
        <w:rPr>
          <w:sz w:val="24"/>
        </w:rPr>
      </w:pPr>
      <w:r w:rsidRPr="008A12C3">
        <w:rPr>
          <w:sz w:val="24"/>
        </w:rPr>
        <w:t>在上个世纪中叶</w:t>
      </w:r>
      <w:r w:rsidRPr="008A12C3">
        <w:rPr>
          <w:rFonts w:hint="eastAsia"/>
          <w:sz w:val="24"/>
        </w:rPr>
        <w:t>，</w:t>
      </w:r>
      <w:r w:rsidR="005F5507" w:rsidRPr="008A12C3">
        <w:rPr>
          <w:sz w:val="24"/>
        </w:rPr>
        <w:t>人工神经网络理论</w:t>
      </w:r>
      <w:r w:rsidRPr="008A12C3">
        <w:rPr>
          <w:sz w:val="24"/>
        </w:rPr>
        <w:t>初步形成</w:t>
      </w:r>
      <w:r w:rsidR="005F5507" w:rsidRPr="008A12C3">
        <w:rPr>
          <w:sz w:val="24"/>
        </w:rPr>
        <w:t>，</w:t>
      </w:r>
      <w:r w:rsidR="005F5507" w:rsidRPr="00AB4E2F">
        <w:rPr>
          <w:sz w:val="24"/>
        </w:rPr>
        <w:t>McCulloch</w:t>
      </w:r>
      <w:r w:rsidR="005F5507" w:rsidRPr="00AB4E2F">
        <w:rPr>
          <w:sz w:val="24"/>
        </w:rPr>
        <w:t>和</w:t>
      </w:r>
      <w:r w:rsidR="005F5507" w:rsidRPr="00AB4E2F">
        <w:rPr>
          <w:sz w:val="24"/>
        </w:rPr>
        <w:t>Pitts</w:t>
      </w:r>
      <w:r w:rsidR="00AB4E2F" w:rsidRPr="00AB4E2F">
        <w:rPr>
          <w:rFonts w:hint="eastAsia"/>
          <w:sz w:val="24"/>
        </w:rPr>
        <w:t>发明</w:t>
      </w:r>
      <w:r w:rsidR="005F5507" w:rsidRPr="00AB4E2F">
        <w:rPr>
          <w:sz w:val="24"/>
        </w:rPr>
        <w:t>经典的形式神经元</w:t>
      </w:r>
      <w:r w:rsidR="00AB4E2F" w:rsidRPr="00AB4E2F">
        <w:rPr>
          <w:rFonts w:hint="eastAsia"/>
          <w:sz w:val="24"/>
        </w:rPr>
        <w:t>（</w:t>
      </w:r>
      <w:r w:rsidR="00AB4E2F" w:rsidRPr="00AB4E2F">
        <w:rPr>
          <w:sz w:val="24"/>
        </w:rPr>
        <w:t>M-P</w:t>
      </w:r>
      <w:r w:rsidR="00AB4E2F" w:rsidRPr="00AB4E2F">
        <w:rPr>
          <w:rFonts w:hint="eastAsia"/>
          <w:sz w:val="24"/>
        </w:rPr>
        <w:t>）</w:t>
      </w:r>
      <w:r w:rsidR="005F5507" w:rsidRPr="00AB4E2F">
        <w:rPr>
          <w:sz w:val="24"/>
        </w:rPr>
        <w:t>模型，</w:t>
      </w:r>
      <w:r w:rsidR="00AB4E2F">
        <w:rPr>
          <w:sz w:val="24"/>
        </w:rPr>
        <w:t>标志着神经网络的研究发展到新阶段</w:t>
      </w:r>
      <w:r w:rsidR="005F5507" w:rsidRPr="00AB4E2F">
        <w:rPr>
          <w:sz w:val="24"/>
        </w:rPr>
        <w:t>，</w:t>
      </w:r>
      <w:r w:rsidR="00AB4E2F">
        <w:rPr>
          <w:sz w:val="24"/>
        </w:rPr>
        <w:t>之后加入</w:t>
      </w:r>
      <w:r w:rsidR="00AB4E2F">
        <w:rPr>
          <w:rFonts w:hint="eastAsia"/>
          <w:sz w:val="24"/>
        </w:rPr>
        <w:t>Hebb</w:t>
      </w:r>
      <w:r w:rsidR="00AB4E2F">
        <w:rPr>
          <w:rFonts w:hint="eastAsia"/>
          <w:sz w:val="24"/>
        </w:rPr>
        <w:t>规则和传感，首次模拟生物学习特征。上世纪六七十年代进入发展的低迷期，</w:t>
      </w:r>
      <w:r w:rsidR="0068443D">
        <w:rPr>
          <w:rFonts w:hint="eastAsia"/>
          <w:sz w:val="24"/>
        </w:rPr>
        <w:t>只能求解线性问题的萌芽期结束的里程碑</w:t>
      </w:r>
      <w:r w:rsidR="0068443D" w:rsidRPr="0068443D">
        <w:rPr>
          <w:rFonts w:hint="eastAsia"/>
          <w:sz w:val="24"/>
        </w:rPr>
        <w:t>是</w:t>
      </w:r>
      <w:r w:rsidR="005F5507" w:rsidRPr="0068443D">
        <w:rPr>
          <w:sz w:val="24"/>
        </w:rPr>
        <w:t>《感知器》一书</w:t>
      </w:r>
      <w:r w:rsidR="0068443D" w:rsidRPr="0068443D">
        <w:rPr>
          <w:sz w:val="24"/>
        </w:rPr>
        <w:t>的问世</w:t>
      </w:r>
      <w:r w:rsidR="0068443D">
        <w:rPr>
          <w:rFonts w:hint="eastAsia"/>
          <w:sz w:val="24"/>
        </w:rPr>
        <w:t>，</w:t>
      </w:r>
      <w:r w:rsidR="0068443D" w:rsidRPr="0068443D">
        <w:rPr>
          <w:sz w:val="24"/>
        </w:rPr>
        <w:t>而</w:t>
      </w:r>
      <w:r w:rsidR="005F5507" w:rsidRPr="0068443D">
        <w:rPr>
          <w:sz w:val="24"/>
        </w:rPr>
        <w:t>Grossberg</w:t>
      </w:r>
      <w:r w:rsidR="005F5507" w:rsidRPr="0068443D">
        <w:rPr>
          <w:sz w:val="24"/>
        </w:rPr>
        <w:t>和</w:t>
      </w:r>
      <w:r w:rsidR="005F5507" w:rsidRPr="0068443D">
        <w:rPr>
          <w:sz w:val="24"/>
        </w:rPr>
        <w:t>Carpenter</w:t>
      </w:r>
      <w:r w:rsidR="0068443D" w:rsidRPr="0068443D">
        <w:rPr>
          <w:rFonts w:hint="eastAsia"/>
          <w:sz w:val="24"/>
        </w:rPr>
        <w:t>提及</w:t>
      </w:r>
      <w:r w:rsidR="0068443D" w:rsidRPr="0068443D">
        <w:rPr>
          <w:sz w:val="24"/>
        </w:rPr>
        <w:t>的自适应共振理论和</w:t>
      </w:r>
      <w:r w:rsidR="005F5507" w:rsidRPr="0068443D">
        <w:rPr>
          <w:sz w:val="24"/>
        </w:rPr>
        <w:t>Kohonen</w:t>
      </w:r>
      <w:r w:rsidR="0068443D" w:rsidRPr="0068443D">
        <w:rPr>
          <w:sz w:val="24"/>
        </w:rPr>
        <w:t>界说的</w:t>
      </w:r>
      <w:r w:rsidR="005F5507" w:rsidRPr="0068443D">
        <w:rPr>
          <w:sz w:val="24"/>
        </w:rPr>
        <w:t>自组织映射网络</w:t>
      </w:r>
      <w:r w:rsidR="0068443D" w:rsidRPr="0068443D">
        <w:rPr>
          <w:sz w:val="24"/>
        </w:rPr>
        <w:t>理论具有时代的号召力</w:t>
      </w:r>
      <w:r w:rsidR="005F5507" w:rsidRPr="0068443D">
        <w:rPr>
          <w:sz w:val="24"/>
        </w:rPr>
        <w:t>。</w:t>
      </w:r>
      <w:r w:rsidR="005F5507" w:rsidRPr="0068443D">
        <w:rPr>
          <w:sz w:val="24"/>
        </w:rPr>
        <w:t>80</w:t>
      </w:r>
      <w:r w:rsidR="005F5507" w:rsidRPr="0068443D">
        <w:rPr>
          <w:sz w:val="24"/>
        </w:rPr>
        <w:t>年代</w:t>
      </w:r>
      <w:r w:rsidR="0068443D" w:rsidRPr="0068443D">
        <w:rPr>
          <w:sz w:val="24"/>
        </w:rPr>
        <w:t>的理论和研究发展进程加快</w:t>
      </w:r>
      <w:r w:rsidR="005F5507" w:rsidRPr="0068443D">
        <w:rPr>
          <w:sz w:val="24"/>
        </w:rPr>
        <w:t>，首届国际神经网络学术会议</w:t>
      </w:r>
      <w:r w:rsidR="0068443D" w:rsidRPr="0068443D">
        <w:rPr>
          <w:sz w:val="24"/>
        </w:rPr>
        <w:t>在</w:t>
      </w:r>
      <w:r w:rsidR="0068443D" w:rsidRPr="0068443D">
        <w:rPr>
          <w:rFonts w:hint="eastAsia"/>
          <w:sz w:val="24"/>
        </w:rPr>
        <w:t>1</w:t>
      </w:r>
      <w:r w:rsidR="0068443D" w:rsidRPr="0068443D">
        <w:rPr>
          <w:sz w:val="24"/>
        </w:rPr>
        <w:t>989</w:t>
      </w:r>
      <w:r w:rsidR="0068443D" w:rsidRPr="0068443D">
        <w:rPr>
          <w:sz w:val="24"/>
        </w:rPr>
        <w:t>年举行</w:t>
      </w:r>
      <w:r w:rsidR="005F5507" w:rsidRPr="0068443D">
        <w:rPr>
          <w:sz w:val="24"/>
        </w:rPr>
        <w:t>，</w:t>
      </w:r>
      <w:r w:rsidR="0068443D">
        <w:rPr>
          <w:sz w:val="24"/>
        </w:rPr>
        <w:t>使得神经网络研究热潮的传播到全世界范围</w:t>
      </w:r>
      <w:r w:rsidR="005F5507" w:rsidRPr="0068443D">
        <w:rPr>
          <w:sz w:val="24"/>
        </w:rPr>
        <w:t>。</w:t>
      </w:r>
      <w:r w:rsidR="0068443D">
        <w:rPr>
          <w:sz w:val="24"/>
        </w:rPr>
        <w:t>当前最为熟知的</w:t>
      </w:r>
      <w:r w:rsidR="005F5507" w:rsidRPr="0068443D">
        <w:rPr>
          <w:sz w:val="24"/>
        </w:rPr>
        <w:t>Hopfield</w:t>
      </w:r>
      <w:r w:rsidR="005F5507" w:rsidRPr="0068443D">
        <w:rPr>
          <w:sz w:val="24"/>
        </w:rPr>
        <w:t>网络模型</w:t>
      </w:r>
      <w:r w:rsidR="0068443D" w:rsidRPr="0068443D">
        <w:rPr>
          <w:rFonts w:hint="eastAsia"/>
          <w:sz w:val="24"/>
        </w:rPr>
        <w:t>和</w:t>
      </w:r>
      <w:r w:rsidR="005F5507" w:rsidRPr="0068443D">
        <w:rPr>
          <w:sz w:val="24"/>
        </w:rPr>
        <w:t>BP</w:t>
      </w:r>
      <w:r w:rsidR="005F5507" w:rsidRPr="0068443D">
        <w:rPr>
          <w:sz w:val="24"/>
        </w:rPr>
        <w:t>算法</w:t>
      </w:r>
      <w:r w:rsidR="0068443D">
        <w:rPr>
          <w:rFonts w:hint="eastAsia"/>
          <w:sz w:val="24"/>
        </w:rPr>
        <w:t>也是</w:t>
      </w:r>
      <w:r w:rsidR="0068443D">
        <w:rPr>
          <w:sz w:val="24"/>
        </w:rPr>
        <w:t>这一时期的成果</w:t>
      </w:r>
      <w:r w:rsidR="0068443D">
        <w:rPr>
          <w:rFonts w:hint="eastAsia"/>
          <w:sz w:val="24"/>
        </w:rPr>
        <w:t>，</w:t>
      </w:r>
      <w:r w:rsidR="0068443D">
        <w:rPr>
          <w:sz w:val="24"/>
        </w:rPr>
        <w:t>并且在人工智能</w:t>
      </w:r>
      <w:r w:rsidR="0068443D">
        <w:rPr>
          <w:rFonts w:hint="eastAsia"/>
          <w:sz w:val="24"/>
        </w:rPr>
        <w:t>、</w:t>
      </w:r>
      <w:r w:rsidR="0068443D">
        <w:rPr>
          <w:sz w:val="24"/>
        </w:rPr>
        <w:t>通信分析</w:t>
      </w:r>
      <w:r w:rsidR="0068443D">
        <w:rPr>
          <w:rFonts w:hint="eastAsia"/>
          <w:sz w:val="24"/>
        </w:rPr>
        <w:t>、</w:t>
      </w:r>
      <w:r w:rsidR="0068443D">
        <w:rPr>
          <w:sz w:val="24"/>
        </w:rPr>
        <w:t>自然语言处</w:t>
      </w:r>
      <w:r w:rsidR="0068443D" w:rsidRPr="0068443D">
        <w:rPr>
          <w:sz w:val="24"/>
        </w:rPr>
        <w:t>理</w:t>
      </w:r>
      <w:r w:rsidR="005F5507" w:rsidRPr="0068443D">
        <w:rPr>
          <w:sz w:val="24"/>
        </w:rPr>
        <w:t>等</w:t>
      </w:r>
      <w:r w:rsidR="0068443D" w:rsidRPr="0068443D">
        <w:rPr>
          <w:rFonts w:hint="eastAsia"/>
          <w:sz w:val="24"/>
        </w:rPr>
        <w:t>领域的运用呈现多样化</w:t>
      </w:r>
      <w:r w:rsidR="005F5507" w:rsidRPr="0068443D">
        <w:rPr>
          <w:sz w:val="24"/>
          <w:vertAlign w:val="superscript"/>
        </w:rPr>
        <w:fldChar w:fldCharType="begin"/>
      </w:r>
      <w:r w:rsidR="005F5507" w:rsidRPr="0068443D">
        <w:rPr>
          <w:sz w:val="24"/>
        </w:rPr>
        <w:instrText xml:space="preserve"> REF _Ref7452 \r \h </w:instrText>
      </w:r>
      <w:r w:rsidR="005F5507" w:rsidRPr="0068443D">
        <w:rPr>
          <w:sz w:val="24"/>
          <w:vertAlign w:val="superscript"/>
        </w:rPr>
        <w:instrText xml:space="preserve"> \* MERGEFORMAT </w:instrText>
      </w:r>
      <w:r w:rsidR="005F5507" w:rsidRPr="0068443D">
        <w:rPr>
          <w:sz w:val="24"/>
          <w:vertAlign w:val="superscript"/>
        </w:rPr>
      </w:r>
      <w:r w:rsidR="005F5507" w:rsidRPr="0068443D">
        <w:rPr>
          <w:sz w:val="24"/>
          <w:vertAlign w:val="superscript"/>
        </w:rPr>
        <w:fldChar w:fldCharType="separate"/>
      </w:r>
      <w:r w:rsidR="00C84BF7" w:rsidRPr="00C84BF7">
        <w:rPr>
          <w:sz w:val="24"/>
          <w:vertAlign w:val="superscript"/>
        </w:rPr>
        <w:t>[65]</w:t>
      </w:r>
      <w:r w:rsidR="005F5507" w:rsidRPr="0068443D">
        <w:rPr>
          <w:sz w:val="24"/>
          <w:vertAlign w:val="superscript"/>
        </w:rPr>
        <w:fldChar w:fldCharType="end"/>
      </w:r>
      <w:r w:rsidR="005F5507" w:rsidRPr="0068443D">
        <w:rPr>
          <w:sz w:val="24"/>
        </w:rPr>
        <w:t>。</w:t>
      </w:r>
    </w:p>
    <w:p w:rsidR="005F5507" w:rsidRPr="00473286" w:rsidRDefault="005F5507">
      <w:pPr>
        <w:spacing w:line="400" w:lineRule="exact"/>
        <w:ind w:firstLineChars="200" w:firstLine="480"/>
        <w:rPr>
          <w:sz w:val="24"/>
        </w:rPr>
      </w:pPr>
      <w:r w:rsidRPr="00473286">
        <w:rPr>
          <w:rFonts w:hint="eastAsia"/>
          <w:sz w:val="24"/>
        </w:rPr>
        <w:t>上个世纪中叶，是人工神经网络理论形成的萌芽期，经典的</w:t>
      </w:r>
      <w:r w:rsidRPr="00473286">
        <w:rPr>
          <w:rFonts w:hint="eastAsia"/>
          <w:sz w:val="24"/>
        </w:rPr>
        <w:t>M-P</w:t>
      </w:r>
      <w:r w:rsidRPr="00473286">
        <w:rPr>
          <w:rFonts w:hint="eastAsia"/>
          <w:sz w:val="24"/>
        </w:rPr>
        <w:t>模型（形式神</w:t>
      </w:r>
      <w:r w:rsidRPr="00473286">
        <w:rPr>
          <w:rFonts w:hint="eastAsia"/>
          <w:sz w:val="24"/>
        </w:rPr>
        <w:lastRenderedPageBreak/>
        <w:t>经元数学模型）由</w:t>
      </w:r>
      <w:r w:rsidRPr="00473286">
        <w:rPr>
          <w:sz w:val="24"/>
        </w:rPr>
        <w:t>McCulloch</w:t>
      </w:r>
      <w:r w:rsidRPr="00473286">
        <w:rPr>
          <w:sz w:val="24"/>
        </w:rPr>
        <w:t>和</w:t>
      </w:r>
      <w:r w:rsidRPr="00473286">
        <w:rPr>
          <w:sz w:val="24"/>
        </w:rPr>
        <w:t>Pitts</w:t>
      </w:r>
      <w:r w:rsidRPr="00473286">
        <w:rPr>
          <w:rFonts w:hint="eastAsia"/>
          <w:sz w:val="24"/>
        </w:rPr>
        <w:t>在这一时期创立，这个模型的出现可谓意义深远，它不仅标志了人工神经网络研究的正式出现，更推动了</w:t>
      </w:r>
      <w:r w:rsidRPr="00473286">
        <w:rPr>
          <w:sz w:val="24"/>
        </w:rPr>
        <w:t>Hebb</w:t>
      </w:r>
      <w:r w:rsidRPr="00473286">
        <w:rPr>
          <w:sz w:val="24"/>
        </w:rPr>
        <w:t>规则以及感知器</w:t>
      </w:r>
      <w:r w:rsidRPr="00473286">
        <w:rPr>
          <w:rFonts w:hint="eastAsia"/>
          <w:sz w:val="24"/>
        </w:rPr>
        <w:t>的产生，还对生物神经的感知和学习过程进行了量化。之后的</w:t>
      </w:r>
      <w:r w:rsidRPr="00473286">
        <w:rPr>
          <w:rFonts w:hint="eastAsia"/>
          <w:sz w:val="24"/>
        </w:rPr>
        <w:t>20</w:t>
      </w:r>
      <w:r w:rsidRPr="00473286">
        <w:rPr>
          <w:rFonts w:hint="eastAsia"/>
          <w:sz w:val="24"/>
        </w:rPr>
        <w:t>年间，人工神经网络的研究陷入了发展的瓶颈期，尤其是</w:t>
      </w:r>
      <w:r w:rsidRPr="00473286">
        <w:rPr>
          <w:sz w:val="24"/>
        </w:rPr>
        <w:t>Minshky</w:t>
      </w:r>
      <w:r w:rsidRPr="00473286">
        <w:rPr>
          <w:sz w:val="24"/>
        </w:rPr>
        <w:t>和</w:t>
      </w:r>
      <w:r w:rsidRPr="00473286">
        <w:rPr>
          <w:sz w:val="24"/>
        </w:rPr>
        <w:t>Papert</w:t>
      </w:r>
      <w:r w:rsidRPr="00473286">
        <w:rPr>
          <w:rFonts w:hint="eastAsia"/>
          <w:sz w:val="24"/>
        </w:rPr>
        <w:t>于</w:t>
      </w:r>
      <w:r w:rsidRPr="00473286">
        <w:rPr>
          <w:sz w:val="24"/>
        </w:rPr>
        <w:t>1969</w:t>
      </w:r>
      <w:r w:rsidRPr="00473286">
        <w:rPr>
          <w:sz w:val="24"/>
        </w:rPr>
        <w:t>年发表的《感知器》一书</w:t>
      </w:r>
      <w:r w:rsidRPr="00473286">
        <w:rPr>
          <w:rFonts w:hint="eastAsia"/>
          <w:sz w:val="24"/>
        </w:rPr>
        <w:t>中指出，当前已有的神经网络研究对解决非线性问题的解释能力不强。从八十年代之后，该领域的研究产生了重大进展，</w:t>
      </w:r>
      <w:r w:rsidRPr="00473286">
        <w:rPr>
          <w:sz w:val="24"/>
        </w:rPr>
        <w:t>1989</w:t>
      </w:r>
      <w:r w:rsidRPr="00473286">
        <w:rPr>
          <w:sz w:val="24"/>
        </w:rPr>
        <w:t>年召开的首届国际神经网络学术会议</w:t>
      </w:r>
      <w:r w:rsidRPr="00473286">
        <w:rPr>
          <w:rFonts w:hint="eastAsia"/>
          <w:sz w:val="24"/>
        </w:rPr>
        <w:t>，深度推广了该理论在全球各领域研究中的应用。</w:t>
      </w:r>
      <w:r w:rsidRPr="00473286">
        <w:rPr>
          <w:sz w:val="24"/>
        </w:rPr>
        <w:t>Hopfield</w:t>
      </w:r>
      <w:r w:rsidRPr="00473286">
        <w:rPr>
          <w:sz w:val="24"/>
        </w:rPr>
        <w:t>网络模型的提出</w:t>
      </w:r>
      <w:r w:rsidRPr="00473286">
        <w:rPr>
          <w:rFonts w:hint="eastAsia"/>
          <w:sz w:val="24"/>
        </w:rPr>
        <w:t>和</w:t>
      </w:r>
      <w:r w:rsidRPr="00473286">
        <w:rPr>
          <w:rFonts w:hint="eastAsia"/>
          <w:sz w:val="24"/>
        </w:rPr>
        <w:t>Back-propagation</w:t>
      </w:r>
      <w:r w:rsidRPr="00473286">
        <w:rPr>
          <w:rFonts w:hint="eastAsia"/>
          <w:sz w:val="24"/>
        </w:rPr>
        <w:t>算法的出现，让人工神经网络的应用更加广泛，推动辅助决策、自动控制、人工智能等领域的发展</w:t>
      </w:r>
      <w:r w:rsidRPr="00473286">
        <w:rPr>
          <w:sz w:val="24"/>
          <w:vertAlign w:val="superscript"/>
        </w:rPr>
        <w:fldChar w:fldCharType="begin"/>
      </w:r>
      <w:r w:rsidRPr="00473286">
        <w:rPr>
          <w:sz w:val="24"/>
        </w:rPr>
        <w:instrText xml:space="preserve"> </w:instrText>
      </w:r>
      <w:r w:rsidRPr="00473286">
        <w:rPr>
          <w:rFonts w:hint="eastAsia"/>
          <w:sz w:val="24"/>
        </w:rPr>
        <w:instrText>REF _Ref7498 \r \h</w:instrText>
      </w:r>
      <w:r w:rsidRPr="00473286">
        <w:rPr>
          <w:sz w:val="24"/>
        </w:rPr>
        <w:instrText xml:space="preserve"> </w:instrText>
      </w:r>
      <w:r w:rsidRPr="00473286">
        <w:rPr>
          <w:sz w:val="24"/>
          <w:vertAlign w:val="superscript"/>
        </w:rPr>
        <w:instrText xml:space="preserve"> \* MERGEFORMAT </w:instrText>
      </w:r>
      <w:r w:rsidRPr="00473286">
        <w:rPr>
          <w:sz w:val="24"/>
          <w:vertAlign w:val="superscript"/>
        </w:rPr>
      </w:r>
      <w:r w:rsidRPr="00473286">
        <w:rPr>
          <w:sz w:val="24"/>
          <w:vertAlign w:val="superscript"/>
        </w:rPr>
        <w:fldChar w:fldCharType="separate"/>
      </w:r>
      <w:r w:rsidR="00C84BF7" w:rsidRPr="00C84BF7">
        <w:rPr>
          <w:sz w:val="24"/>
          <w:vertAlign w:val="superscript"/>
        </w:rPr>
        <w:t>[66]</w:t>
      </w:r>
      <w:r w:rsidRPr="00473286">
        <w:rPr>
          <w:sz w:val="24"/>
          <w:vertAlign w:val="superscript"/>
        </w:rPr>
        <w:fldChar w:fldCharType="end"/>
      </w:r>
      <w:r w:rsidRPr="00473286">
        <w:rPr>
          <w:sz w:val="24"/>
        </w:rPr>
        <w:t>。</w:t>
      </w:r>
    </w:p>
    <w:p w:rsidR="00AE52E0" w:rsidRDefault="00AE52E0">
      <w:pPr>
        <w:spacing w:line="400" w:lineRule="exact"/>
        <w:ind w:firstLineChars="200" w:firstLine="480"/>
        <w:rPr>
          <w:sz w:val="24"/>
        </w:rPr>
      </w:pPr>
      <w:r w:rsidRPr="00AE52E0">
        <w:rPr>
          <w:rFonts w:hint="eastAsia"/>
          <w:sz w:val="24"/>
        </w:rPr>
        <w:t>到目前</w:t>
      </w:r>
      <w:r w:rsidRPr="00AE52E0">
        <w:rPr>
          <w:sz w:val="24"/>
        </w:rPr>
        <w:t>为止，</w:t>
      </w:r>
      <w:r>
        <w:rPr>
          <w:rFonts w:hint="eastAsia"/>
          <w:sz w:val="24"/>
        </w:rPr>
        <w:t>人工神经网络</w:t>
      </w:r>
      <w:r>
        <w:rPr>
          <w:sz w:val="24"/>
        </w:rPr>
        <w:t>的理论研究</w:t>
      </w:r>
      <w:r>
        <w:rPr>
          <w:rFonts w:hint="eastAsia"/>
          <w:sz w:val="24"/>
        </w:rPr>
        <w:t>和实际</w:t>
      </w:r>
      <w:r>
        <w:rPr>
          <w:sz w:val="24"/>
        </w:rPr>
        <w:t>应用来到了平台期，</w:t>
      </w:r>
      <w:r>
        <w:rPr>
          <w:rFonts w:hint="eastAsia"/>
          <w:sz w:val="24"/>
        </w:rPr>
        <w:t>虽然</w:t>
      </w:r>
      <w:r>
        <w:rPr>
          <w:sz w:val="24"/>
        </w:rPr>
        <w:t>在各领域的运用十分广泛，但是矛盾的节点回到神经网络的起点，即数字对生物人脑的模拟。</w:t>
      </w:r>
      <w:r>
        <w:rPr>
          <w:rFonts w:hint="eastAsia"/>
          <w:sz w:val="24"/>
        </w:rPr>
        <w:t>当前</w:t>
      </w:r>
      <w:r>
        <w:rPr>
          <w:sz w:val="24"/>
        </w:rPr>
        <w:t>阶段人类</w:t>
      </w:r>
      <w:r>
        <w:rPr>
          <w:rFonts w:hint="eastAsia"/>
          <w:sz w:val="24"/>
        </w:rPr>
        <w:t>对</w:t>
      </w:r>
      <w:proofErr w:type="gramStart"/>
      <w:r>
        <w:rPr>
          <w:sz w:val="24"/>
        </w:rPr>
        <w:t>脑工作</w:t>
      </w:r>
      <w:proofErr w:type="gramEnd"/>
      <w:r>
        <w:rPr>
          <w:sz w:val="24"/>
        </w:rPr>
        <w:t>原理的认知没有突破性进展</w:t>
      </w:r>
      <w:r>
        <w:rPr>
          <w:rFonts w:hint="eastAsia"/>
          <w:sz w:val="24"/>
        </w:rPr>
        <w:t>，</w:t>
      </w:r>
      <w:r>
        <w:rPr>
          <w:sz w:val="24"/>
        </w:rPr>
        <w:t>无法从底层理论上了解生物机制的优越性，因此也限制人工神经网络的开发，这依然是一个充满未知挑战和潜力的研究方向</w:t>
      </w:r>
      <w:r>
        <w:rPr>
          <w:rFonts w:hint="eastAsia"/>
          <w:sz w:val="24"/>
        </w:rPr>
        <w:t>。</w:t>
      </w:r>
    </w:p>
    <w:p w:rsidR="005F5507" w:rsidRPr="00473286" w:rsidRDefault="005F5507">
      <w:pPr>
        <w:spacing w:line="400" w:lineRule="exact"/>
        <w:ind w:firstLineChars="200" w:firstLine="480"/>
        <w:rPr>
          <w:sz w:val="24"/>
        </w:rPr>
      </w:pPr>
      <w:r w:rsidRPr="00473286">
        <w:rPr>
          <w:rFonts w:hint="eastAsia"/>
          <w:sz w:val="24"/>
        </w:rPr>
        <w:t>人工神经网络的研究发展至今，在深度和广度上都达到前所未有的水平，其他各领域的研究也因为神经网络的加入发展更加成熟。但是对于人工神经网络的研究缺乏突破性进展，根本原因在于生物学上对人脑运行机制的研究没有重大意义的发现，导致通过现代科学技术模拟人脑的实际成果受到脑神经科学等生物科学研究进展的制约。因此，该领域以接近人类认知机制为目的，人工神经网络的发展潜力巨大。</w:t>
      </w:r>
    </w:p>
    <w:p w:rsidR="005F5507" w:rsidRPr="0010791E" w:rsidRDefault="005F5507" w:rsidP="00A9759E">
      <w:pPr>
        <w:spacing w:line="400" w:lineRule="exact"/>
        <w:ind w:firstLineChars="200" w:firstLine="480"/>
        <w:rPr>
          <w:sz w:val="24"/>
        </w:rPr>
      </w:pPr>
      <w:r w:rsidRPr="0010791E">
        <w:rPr>
          <w:rFonts w:hint="eastAsia"/>
          <w:sz w:val="24"/>
        </w:rPr>
        <w:t>（</w:t>
      </w:r>
      <w:r w:rsidRPr="0010791E">
        <w:rPr>
          <w:rFonts w:hint="eastAsia"/>
          <w:sz w:val="24"/>
        </w:rPr>
        <w:t>2</w:t>
      </w:r>
      <w:r w:rsidRPr="0010791E">
        <w:rPr>
          <w:rFonts w:hint="eastAsia"/>
          <w:sz w:val="24"/>
        </w:rPr>
        <w:t>）人工神经网络的特点及功能</w:t>
      </w:r>
    </w:p>
    <w:p w:rsidR="005F5507" w:rsidRPr="00733CC3" w:rsidRDefault="00B01655">
      <w:pPr>
        <w:spacing w:line="360" w:lineRule="exact"/>
        <w:ind w:firstLineChars="200" w:firstLine="480"/>
        <w:rPr>
          <w:sz w:val="24"/>
          <w:highlight w:val="yellow"/>
        </w:rPr>
      </w:pPr>
      <w:r w:rsidRPr="00B01655">
        <w:rPr>
          <w:sz w:val="24"/>
        </w:rPr>
        <w:t>生物学</w:t>
      </w:r>
      <w:r>
        <w:rPr>
          <w:sz w:val="24"/>
        </w:rPr>
        <w:t>对人脑的探究结果获得人工的表达形式</w:t>
      </w:r>
      <w:r>
        <w:rPr>
          <w:rFonts w:hint="eastAsia"/>
          <w:sz w:val="24"/>
        </w:rPr>
        <w:t>，</w:t>
      </w:r>
      <w:r>
        <w:rPr>
          <w:sz w:val="24"/>
        </w:rPr>
        <w:t>并拥有高度相似性</w:t>
      </w:r>
      <w:r>
        <w:rPr>
          <w:rFonts w:hint="eastAsia"/>
          <w:sz w:val="24"/>
        </w:rPr>
        <w:t>，</w:t>
      </w:r>
      <w:r>
        <w:rPr>
          <w:sz w:val="24"/>
        </w:rPr>
        <w:t>形成一个可以并行</w:t>
      </w:r>
      <w:r>
        <w:rPr>
          <w:rFonts w:hint="eastAsia"/>
          <w:sz w:val="24"/>
        </w:rPr>
        <w:t>、</w:t>
      </w:r>
      <w:r>
        <w:rPr>
          <w:sz w:val="24"/>
        </w:rPr>
        <w:t>分布式处理非线性问题的流程</w:t>
      </w:r>
      <w:r>
        <w:rPr>
          <w:rFonts w:hint="eastAsia"/>
          <w:sz w:val="24"/>
        </w:rPr>
        <w:t>。不仅能显著缩短分析时间，而且较强的容错性降低对数据准确度的要求</w:t>
      </w:r>
      <w:r w:rsidR="005F5507" w:rsidRPr="00B01655">
        <w:rPr>
          <w:sz w:val="24"/>
          <w:vertAlign w:val="superscript"/>
        </w:rPr>
        <w:fldChar w:fldCharType="begin"/>
      </w:r>
      <w:r w:rsidR="005F5507" w:rsidRPr="00B01655">
        <w:rPr>
          <w:sz w:val="24"/>
        </w:rPr>
        <w:instrText xml:space="preserve"> REF _Ref7527 \r \h </w:instrText>
      </w:r>
      <w:r w:rsidR="005F5507" w:rsidRPr="00B01655">
        <w:rPr>
          <w:sz w:val="24"/>
          <w:vertAlign w:val="superscript"/>
        </w:rPr>
        <w:instrText xml:space="preserve"> \* MERGEFORMAT </w:instrText>
      </w:r>
      <w:r w:rsidR="005F5507" w:rsidRPr="00B01655">
        <w:rPr>
          <w:sz w:val="24"/>
          <w:vertAlign w:val="superscript"/>
        </w:rPr>
      </w:r>
      <w:r w:rsidR="005F5507" w:rsidRPr="00B01655">
        <w:rPr>
          <w:sz w:val="24"/>
          <w:vertAlign w:val="superscript"/>
        </w:rPr>
        <w:fldChar w:fldCharType="separate"/>
      </w:r>
      <w:r w:rsidR="00C84BF7" w:rsidRPr="00C84BF7">
        <w:rPr>
          <w:sz w:val="24"/>
          <w:vertAlign w:val="superscript"/>
        </w:rPr>
        <w:t>[67]</w:t>
      </w:r>
      <w:r w:rsidR="005F5507" w:rsidRPr="00B01655">
        <w:rPr>
          <w:sz w:val="24"/>
          <w:vertAlign w:val="superscript"/>
        </w:rPr>
        <w:fldChar w:fldCharType="end"/>
      </w:r>
      <w:r w:rsidR="005F5507" w:rsidRPr="00B01655">
        <w:rPr>
          <w:rFonts w:hint="eastAsia"/>
          <w:sz w:val="24"/>
        </w:rPr>
        <w:t>。</w:t>
      </w:r>
      <w:r w:rsidR="0010791E" w:rsidRPr="0010791E">
        <w:rPr>
          <w:rFonts w:hint="eastAsia"/>
          <w:sz w:val="24"/>
        </w:rPr>
        <w:t>数字形式</w:t>
      </w:r>
      <w:r w:rsidR="005F5507" w:rsidRPr="0010791E">
        <w:rPr>
          <w:rFonts w:hint="eastAsia"/>
          <w:sz w:val="24"/>
        </w:rPr>
        <w:t>对人脑活动机理的量化过程，是一个高并行运作的系统，擅长处理在时</w:t>
      </w:r>
      <w:r w:rsidR="005F5507" w:rsidRPr="00473286">
        <w:rPr>
          <w:rFonts w:hint="eastAsia"/>
          <w:sz w:val="24"/>
        </w:rPr>
        <w:t>空分布上并行的大规模数据，这一优点使得该系统可以高效处理问题并且容错率水平更高</w:t>
      </w:r>
      <w:r w:rsidR="005F5507" w:rsidRPr="00473286">
        <w:rPr>
          <w:sz w:val="24"/>
          <w:vertAlign w:val="superscript"/>
        </w:rPr>
        <w:fldChar w:fldCharType="begin"/>
      </w:r>
      <w:r w:rsidR="005F5507" w:rsidRPr="00473286">
        <w:rPr>
          <w:sz w:val="24"/>
        </w:rPr>
        <w:instrText xml:space="preserve"> </w:instrText>
      </w:r>
      <w:r w:rsidR="005F5507" w:rsidRPr="00473286">
        <w:rPr>
          <w:rFonts w:hint="eastAsia"/>
          <w:sz w:val="24"/>
        </w:rPr>
        <w:instrText>REF _Ref68564028 \r \h</w:instrText>
      </w:r>
      <w:r w:rsidR="005F5507" w:rsidRPr="00473286">
        <w:rPr>
          <w:sz w:val="24"/>
        </w:rPr>
        <w:instrText xml:space="preserve"> </w:instrText>
      </w:r>
      <w:r w:rsidR="005F5507" w:rsidRPr="00473286">
        <w:rPr>
          <w:sz w:val="24"/>
          <w:vertAlign w:val="superscript"/>
        </w:rPr>
        <w:instrText xml:space="preserve"> \* MERGEFORMAT </w:instrText>
      </w:r>
      <w:r w:rsidR="005F5507" w:rsidRPr="00473286">
        <w:rPr>
          <w:sz w:val="24"/>
          <w:vertAlign w:val="superscript"/>
        </w:rPr>
      </w:r>
      <w:r w:rsidR="005F5507" w:rsidRPr="00473286">
        <w:rPr>
          <w:sz w:val="24"/>
          <w:vertAlign w:val="superscript"/>
        </w:rPr>
        <w:fldChar w:fldCharType="separate"/>
      </w:r>
      <w:r w:rsidR="00C84BF7" w:rsidRPr="00C84BF7">
        <w:rPr>
          <w:sz w:val="24"/>
          <w:vertAlign w:val="superscript"/>
        </w:rPr>
        <w:t>[68]</w:t>
      </w:r>
      <w:r w:rsidR="005F5507" w:rsidRPr="00473286">
        <w:rPr>
          <w:sz w:val="24"/>
          <w:vertAlign w:val="superscript"/>
        </w:rPr>
        <w:fldChar w:fldCharType="end"/>
      </w:r>
      <w:r w:rsidR="005F5507" w:rsidRPr="00473286">
        <w:rPr>
          <w:rFonts w:hint="eastAsia"/>
          <w:sz w:val="24"/>
        </w:rPr>
        <w:t>。神经网络的自学习型可以使其</w:t>
      </w:r>
      <w:r w:rsidR="0010791E">
        <w:rPr>
          <w:rFonts w:hint="eastAsia"/>
          <w:sz w:val="24"/>
        </w:rPr>
        <w:t>在构建模型的过程中，当遇到内外因素的话，无序人工干预，自行修正误差，反复训练并自动选择最优参数，从而得到预期成果。</w:t>
      </w:r>
    </w:p>
    <w:p w:rsidR="005F5507" w:rsidRPr="00733CC3" w:rsidRDefault="00C02E9D">
      <w:pPr>
        <w:spacing w:line="360" w:lineRule="exact"/>
        <w:ind w:firstLineChars="200" w:firstLine="480"/>
        <w:rPr>
          <w:sz w:val="24"/>
          <w:highlight w:val="yellow"/>
        </w:rPr>
      </w:pPr>
      <w:r w:rsidRPr="00C02E9D">
        <w:rPr>
          <w:sz w:val="24"/>
        </w:rPr>
        <w:t>人工神经网络</w:t>
      </w:r>
      <w:r>
        <w:rPr>
          <w:sz w:val="24"/>
        </w:rPr>
        <w:t>作为仿生学的成果</w:t>
      </w:r>
      <w:r>
        <w:rPr>
          <w:rFonts w:hint="eastAsia"/>
          <w:sz w:val="24"/>
        </w:rPr>
        <w:t>，</w:t>
      </w:r>
      <w:r>
        <w:rPr>
          <w:sz w:val="24"/>
        </w:rPr>
        <w:t>在一定程度上拥有弱类人智能的特点并解决理论和实际问题</w:t>
      </w:r>
      <w:r>
        <w:rPr>
          <w:rFonts w:hint="eastAsia"/>
          <w:sz w:val="24"/>
        </w:rPr>
        <w:t>，</w:t>
      </w:r>
      <w:r>
        <w:rPr>
          <w:sz w:val="24"/>
        </w:rPr>
        <w:t>如以联想记忆为核心图片</w:t>
      </w:r>
      <w:r>
        <w:rPr>
          <w:rFonts w:hint="eastAsia"/>
          <w:sz w:val="24"/>
        </w:rPr>
        <w:t>、</w:t>
      </w:r>
      <w:r>
        <w:rPr>
          <w:sz w:val="24"/>
        </w:rPr>
        <w:t>音频和视频的处理</w:t>
      </w:r>
      <w:r>
        <w:rPr>
          <w:rFonts w:hint="eastAsia"/>
          <w:sz w:val="24"/>
        </w:rPr>
        <w:t>，以分类辨识为基础的模块认知的处理，以非线性映射为内涵的特定行业数学模型的建立等。其实际的应有也广泛普及到生产生活中，既可以辅助商业判断，又可以指导医学诊断，还可以帮助监控金融信贷风险和交易信号等多样畛域。</w:t>
      </w:r>
    </w:p>
    <w:p w:rsidR="005F5507" w:rsidRPr="00473286" w:rsidRDefault="005F5507">
      <w:pPr>
        <w:spacing w:line="360" w:lineRule="exact"/>
        <w:ind w:firstLineChars="200" w:firstLine="480"/>
        <w:rPr>
          <w:sz w:val="24"/>
        </w:rPr>
      </w:pPr>
      <w:r w:rsidRPr="00C02E9D">
        <w:rPr>
          <w:rFonts w:hint="eastAsia"/>
          <w:sz w:val="24"/>
        </w:rPr>
        <w:t>人工神经网络</w:t>
      </w:r>
      <w:r w:rsidRPr="00473286">
        <w:rPr>
          <w:rFonts w:hint="eastAsia"/>
          <w:sz w:val="24"/>
        </w:rPr>
        <w:t>具有仿生学的特点使得该系统拥有智能的特点。如在现实场景声音图像的分类识别、图像信号处理的联想记忆功能、有利于在建模时创造非线性映射功能等。除此之外，在信贷风险的评估和市场未来表现的预测，以及企业绩效和创新能</w:t>
      </w:r>
      <w:r w:rsidRPr="00473286">
        <w:rPr>
          <w:rFonts w:hint="eastAsia"/>
          <w:sz w:val="24"/>
        </w:rPr>
        <w:lastRenderedPageBreak/>
        <w:t>力的评估等众多方面，可以解决传统相关性研究无法解决的问题，对未来经管研究发展有着重要意义。</w:t>
      </w:r>
    </w:p>
    <w:p w:rsidR="005F5507" w:rsidRPr="00C02E9D" w:rsidRDefault="005F5507" w:rsidP="00A9759E">
      <w:pPr>
        <w:spacing w:line="400" w:lineRule="exact"/>
        <w:ind w:firstLineChars="200" w:firstLine="480"/>
        <w:rPr>
          <w:sz w:val="24"/>
        </w:rPr>
      </w:pPr>
      <w:r w:rsidRPr="00C02E9D">
        <w:rPr>
          <w:rFonts w:hint="eastAsia"/>
          <w:sz w:val="24"/>
        </w:rPr>
        <w:t>（</w:t>
      </w:r>
      <w:r w:rsidRPr="00C02E9D">
        <w:rPr>
          <w:rFonts w:hint="eastAsia"/>
          <w:sz w:val="24"/>
        </w:rPr>
        <w:t>3</w:t>
      </w:r>
      <w:r w:rsidRPr="00C02E9D">
        <w:rPr>
          <w:rFonts w:hint="eastAsia"/>
          <w:sz w:val="24"/>
        </w:rPr>
        <w:t>）</w:t>
      </w:r>
      <w:r w:rsidR="00C02E9D" w:rsidRPr="00C02E9D">
        <w:rPr>
          <w:rFonts w:hint="eastAsia"/>
          <w:sz w:val="24"/>
        </w:rPr>
        <w:t>人工神经网络理论根基</w:t>
      </w:r>
    </w:p>
    <w:p w:rsidR="005F5507" w:rsidRPr="00733CC3" w:rsidRDefault="00232612">
      <w:pPr>
        <w:spacing w:line="400" w:lineRule="exact"/>
        <w:ind w:firstLineChars="200" w:firstLine="480"/>
        <w:rPr>
          <w:sz w:val="24"/>
          <w:highlight w:val="yellow"/>
        </w:rPr>
      </w:pPr>
      <w:r w:rsidRPr="00232612">
        <w:rPr>
          <w:rFonts w:hint="eastAsia"/>
          <w:sz w:val="24"/>
        </w:rPr>
        <w:t>底层处理单元是模拟人脑处理信号的最小单位—神经元，其本身也可以成为</w:t>
      </w:r>
      <w:r w:rsidR="005F5507" w:rsidRPr="00232612">
        <w:rPr>
          <w:rFonts w:hint="eastAsia"/>
          <w:sz w:val="24"/>
        </w:rPr>
        <w:t>人工神经网络的神经元，</w:t>
      </w:r>
      <w:r w:rsidR="005F5507" w:rsidRPr="00473286">
        <w:rPr>
          <w:rFonts w:hint="eastAsia"/>
          <w:sz w:val="24"/>
        </w:rPr>
        <w:t>也可称为“节点”，运算模型可以是多种形式，如多输入单输出、输入加权、输入加权求和输入</w:t>
      </w:r>
      <w:r w:rsidR="005F5507" w:rsidRPr="00473286">
        <w:rPr>
          <w:rFonts w:hint="eastAsia"/>
          <w:sz w:val="24"/>
        </w:rPr>
        <w:t>-</w:t>
      </w:r>
      <w:r w:rsidR="005F5507" w:rsidRPr="00473286">
        <w:rPr>
          <w:rFonts w:hint="eastAsia"/>
          <w:sz w:val="24"/>
        </w:rPr>
        <w:t>输出函数等多种形式，</w:t>
      </w:r>
      <w:r>
        <w:rPr>
          <w:rFonts w:hint="eastAsia"/>
          <w:sz w:val="24"/>
        </w:rPr>
        <w:t>输入信号内涵的数据指标意义不尽相同，其权</w:t>
      </w:r>
      <w:proofErr w:type="gramStart"/>
      <w:r>
        <w:rPr>
          <w:rFonts w:hint="eastAsia"/>
          <w:sz w:val="24"/>
        </w:rPr>
        <w:t>值因此</w:t>
      </w:r>
      <w:proofErr w:type="gramEnd"/>
      <w:r>
        <w:rPr>
          <w:rFonts w:hint="eastAsia"/>
          <w:sz w:val="24"/>
        </w:rPr>
        <w:t>也存在分歧。</w:t>
      </w:r>
    </w:p>
    <w:p w:rsidR="005F5507" w:rsidRPr="000B1F2A" w:rsidRDefault="000B1F2A">
      <w:pPr>
        <w:spacing w:line="400" w:lineRule="exact"/>
        <w:ind w:firstLineChars="200" w:firstLine="480"/>
        <w:rPr>
          <w:sz w:val="24"/>
        </w:rPr>
      </w:pPr>
      <w:r>
        <w:rPr>
          <w:rFonts w:hint="eastAsia"/>
          <w:sz w:val="24"/>
        </w:rPr>
        <w:t>节点通过适配不同的内部变动函数，可以获得差异化的分析技能。</w:t>
      </w:r>
      <w:r w:rsidR="005F5507" w:rsidRPr="000B1F2A">
        <w:rPr>
          <w:rFonts w:hint="eastAsia"/>
          <w:sz w:val="24"/>
        </w:rPr>
        <w:t>常用的变换函数包括阈值型、非线性、分段线性变换函数以及概率型变换函数</w:t>
      </w:r>
      <w:r w:rsidRPr="000B1F2A">
        <w:rPr>
          <w:rFonts w:hint="eastAsia"/>
          <w:sz w:val="24"/>
        </w:rPr>
        <w:t>，下文作为部分函数参考。</w:t>
      </w:r>
    </w:p>
    <w:p w:rsidR="005F5507" w:rsidRPr="00473286" w:rsidRDefault="005F5507">
      <w:pPr>
        <w:spacing w:line="400" w:lineRule="exact"/>
        <w:ind w:firstLineChars="200" w:firstLine="480"/>
        <w:rPr>
          <w:sz w:val="24"/>
        </w:rPr>
      </w:pPr>
      <w:r w:rsidRPr="000B1F2A">
        <w:rPr>
          <w:rFonts w:hint="eastAsia"/>
          <w:sz w:val="24"/>
        </w:rPr>
        <w:t>阈值</w:t>
      </w:r>
      <w:proofErr w:type="gramStart"/>
      <w:r w:rsidRPr="000B1F2A">
        <w:rPr>
          <w:rFonts w:hint="eastAsia"/>
          <w:sz w:val="24"/>
        </w:rPr>
        <w:t>型如下</w:t>
      </w:r>
      <w:proofErr w:type="gramEnd"/>
      <w:r w:rsidRPr="000B1F2A">
        <w:rPr>
          <w:rFonts w:hint="eastAsia"/>
          <w:sz w:val="24"/>
        </w:rPr>
        <w:t>图</w:t>
      </w:r>
      <w:r w:rsidRPr="000B1F2A">
        <w:rPr>
          <w:rFonts w:hint="eastAsia"/>
          <w:sz w:val="24"/>
        </w:rPr>
        <w:t>3-</w:t>
      </w:r>
      <w:r w:rsidRPr="000B1F2A">
        <w:rPr>
          <w:sz w:val="24"/>
        </w:rPr>
        <w:t>1</w:t>
      </w:r>
      <w:r w:rsidRPr="000B1F2A">
        <w:rPr>
          <w:rFonts w:hint="eastAsia"/>
          <w:sz w:val="24"/>
        </w:rPr>
        <w:t>所示：</w:t>
      </w:r>
    </w:p>
    <w:p w:rsidR="005F5507" w:rsidRPr="00473286" w:rsidRDefault="00E1627A">
      <w:pPr>
        <w:jc w:val="center"/>
        <w:rPr>
          <w:sz w:val="24"/>
        </w:rPr>
      </w:pPr>
      <w:r w:rsidRPr="00473286">
        <w:rPr>
          <w:noProof/>
          <w:sz w:val="24"/>
        </w:rPr>
        <w:drawing>
          <wp:inline distT="0" distB="0" distL="0" distR="0">
            <wp:extent cx="2772000" cy="2079000"/>
            <wp:effectExtent l="0" t="0" r="9525" b="0"/>
            <wp:docPr id="27" name="图片 124" descr="单极性阈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4" descr="单极性阈值"/>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772000" cy="2079000"/>
                    </a:xfrm>
                    <a:prstGeom prst="rect">
                      <a:avLst/>
                    </a:prstGeom>
                    <a:noFill/>
                    <a:ln>
                      <a:noFill/>
                    </a:ln>
                  </pic:spPr>
                </pic:pic>
              </a:graphicData>
            </a:graphic>
          </wp:inline>
        </w:drawing>
      </w:r>
      <w:r w:rsidRPr="00473286">
        <w:rPr>
          <w:noProof/>
          <w:sz w:val="24"/>
        </w:rPr>
        <w:drawing>
          <wp:inline distT="0" distB="0" distL="0" distR="0">
            <wp:extent cx="2772000" cy="2075619"/>
            <wp:effectExtent l="0" t="0" r="0" b="1270"/>
            <wp:docPr id="28" name="图片 125" descr="双极性阈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5" descr="双极性阈值"/>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772000" cy="2075619"/>
                    </a:xfrm>
                    <a:prstGeom prst="rect">
                      <a:avLst/>
                    </a:prstGeom>
                    <a:noFill/>
                    <a:ln>
                      <a:noFill/>
                    </a:ln>
                  </pic:spPr>
                </pic:pic>
              </a:graphicData>
            </a:graphic>
          </wp:inline>
        </w:drawing>
      </w:r>
    </w:p>
    <w:p w:rsidR="005F5507" w:rsidRPr="00473286" w:rsidRDefault="005F5507">
      <w:pPr>
        <w:jc w:val="center"/>
        <w:rPr>
          <w:rFonts w:eastAsia="楷体" w:cs="黑体"/>
        </w:rPr>
      </w:pPr>
      <w:r w:rsidRPr="00473286">
        <w:rPr>
          <w:rFonts w:eastAsia="楷体" w:cs="黑体" w:hint="eastAsia"/>
        </w:rPr>
        <w:t>图</w:t>
      </w:r>
      <w:r w:rsidRPr="00473286">
        <w:rPr>
          <w:rFonts w:eastAsia="楷体" w:cs="黑体" w:hint="eastAsia"/>
        </w:rPr>
        <w:t>3-</w:t>
      </w:r>
      <w:r w:rsidRPr="00473286">
        <w:rPr>
          <w:rFonts w:eastAsia="楷体" w:cs="黑体"/>
        </w:rPr>
        <w:t>1</w:t>
      </w:r>
      <w:r w:rsidRPr="00473286">
        <w:rPr>
          <w:rFonts w:eastAsia="楷体" w:cs="黑体" w:hint="eastAsia"/>
        </w:rPr>
        <w:t xml:space="preserve"> </w:t>
      </w:r>
      <w:r w:rsidRPr="00473286">
        <w:rPr>
          <w:rFonts w:eastAsia="楷体" w:cs="黑体" w:hint="eastAsia"/>
        </w:rPr>
        <w:t>阈值型函数</w:t>
      </w:r>
    </w:p>
    <w:p w:rsidR="005F5507" w:rsidRPr="00473286" w:rsidRDefault="005F5507">
      <w:pPr>
        <w:spacing w:line="400" w:lineRule="exact"/>
        <w:ind w:firstLineChars="200" w:firstLine="480"/>
        <w:rPr>
          <w:sz w:val="24"/>
        </w:rPr>
      </w:pPr>
      <w:r w:rsidRPr="00533168">
        <w:rPr>
          <w:rFonts w:hint="eastAsia"/>
          <w:sz w:val="24"/>
        </w:rPr>
        <w:t>非线性变换函数的代表</w:t>
      </w:r>
      <w:r w:rsidR="000B1F2A" w:rsidRPr="00533168">
        <w:rPr>
          <w:rFonts w:hint="eastAsia"/>
          <w:sz w:val="24"/>
        </w:rPr>
        <w:t>是</w:t>
      </w:r>
      <w:r w:rsidRPr="00533168">
        <w:rPr>
          <w:rFonts w:hint="eastAsia"/>
          <w:sz w:val="24"/>
        </w:rPr>
        <w:t>Sigmoid</w:t>
      </w:r>
      <w:r w:rsidRPr="00533168">
        <w:rPr>
          <w:rFonts w:hint="eastAsia"/>
          <w:sz w:val="24"/>
        </w:rPr>
        <w:t>函数，即</w:t>
      </w:r>
      <w:r w:rsidRPr="00533168">
        <w:rPr>
          <w:rFonts w:hint="eastAsia"/>
          <w:sz w:val="24"/>
        </w:rPr>
        <w:t>S</w:t>
      </w:r>
      <w:r w:rsidR="000B1F2A" w:rsidRPr="00533168">
        <w:rPr>
          <w:rFonts w:hint="eastAsia"/>
          <w:sz w:val="24"/>
        </w:rPr>
        <w:t>型函数。单极</w:t>
      </w:r>
      <w:r w:rsidRPr="00533168">
        <w:rPr>
          <w:rFonts w:hint="eastAsia"/>
          <w:sz w:val="24"/>
        </w:rPr>
        <w:t>S</w:t>
      </w:r>
      <w:proofErr w:type="gramStart"/>
      <w:r w:rsidR="00533168">
        <w:rPr>
          <w:rFonts w:hint="eastAsia"/>
          <w:sz w:val="24"/>
        </w:rPr>
        <w:t>型如下</w:t>
      </w:r>
      <w:proofErr w:type="gramEnd"/>
      <w:r w:rsidR="00533168">
        <w:rPr>
          <w:rFonts w:hint="eastAsia"/>
          <w:sz w:val="24"/>
        </w:rPr>
        <w:t>式</w:t>
      </w:r>
      <w:r w:rsidR="00145961">
        <w:rPr>
          <w:rFonts w:hint="eastAsia"/>
          <w:sz w:val="24"/>
        </w:rPr>
        <w:t>：</w:t>
      </w:r>
    </w:p>
    <w:p w:rsidR="005F5507" w:rsidRPr="00473286" w:rsidRDefault="005F5507">
      <w:pPr>
        <w:tabs>
          <w:tab w:val="center" w:pos="4454"/>
          <w:tab w:val="right" w:pos="8788"/>
        </w:tabs>
        <w:jc w:val="left"/>
        <w:rPr>
          <w:sz w:val="24"/>
        </w:rPr>
      </w:pPr>
      <w:r w:rsidRPr="00473286">
        <w:rPr>
          <w:rFonts w:hint="eastAsia"/>
          <w:position w:val="-24"/>
          <w:sz w:val="24"/>
        </w:rPr>
        <w:tab/>
      </w:r>
      <w:r w:rsidRPr="00473286">
        <w:rPr>
          <w:rFonts w:hint="eastAsia"/>
          <w:position w:val="-24"/>
          <w:sz w:val="24"/>
        </w:rPr>
        <w:object w:dxaOrig="1380" w:dyaOrig="619">
          <v:shape id="对象 33" o:spid="_x0000_i1051" type="#_x0000_t75" style="width:68.7pt;height:31pt;mso-position-horizontal-relative:page;mso-position-vertical-relative:page" o:ole="">
            <v:imagedata r:id="rId69" o:title=""/>
          </v:shape>
          <o:OLEObject Type="Embed" ProgID="Equation.3" ShapeID="对象 33" DrawAspect="Content" ObjectID="_1684766260" r:id="rId70"/>
        </w:object>
      </w:r>
      <w:r w:rsidRPr="00473286">
        <w:rPr>
          <w:rFonts w:hint="eastAsia"/>
          <w:position w:val="-24"/>
          <w:sz w:val="24"/>
        </w:rPr>
        <w:tab/>
        <w:t>(3-9)</w:t>
      </w:r>
    </w:p>
    <w:p w:rsidR="005F5507" w:rsidRPr="00473286" w:rsidRDefault="005F5507">
      <w:pPr>
        <w:spacing w:line="400" w:lineRule="exact"/>
        <w:ind w:firstLineChars="200" w:firstLine="480"/>
        <w:rPr>
          <w:sz w:val="24"/>
        </w:rPr>
      </w:pPr>
      <w:r w:rsidRPr="00473286">
        <w:rPr>
          <w:rFonts w:hint="eastAsia"/>
          <w:sz w:val="24"/>
        </w:rPr>
        <w:t>双极性</w:t>
      </w:r>
      <w:r w:rsidRPr="00473286">
        <w:rPr>
          <w:rFonts w:hint="eastAsia"/>
          <w:sz w:val="24"/>
        </w:rPr>
        <w:t>S</w:t>
      </w:r>
      <w:r w:rsidR="00533168">
        <w:rPr>
          <w:rFonts w:hint="eastAsia"/>
          <w:sz w:val="24"/>
        </w:rPr>
        <w:t>如下式</w:t>
      </w:r>
      <w:r w:rsidR="00145961">
        <w:rPr>
          <w:rFonts w:hint="eastAsia"/>
          <w:sz w:val="24"/>
        </w:rPr>
        <w:t>：</w:t>
      </w:r>
    </w:p>
    <w:p w:rsidR="005F5507" w:rsidRPr="00473286" w:rsidRDefault="005F5507">
      <w:pPr>
        <w:tabs>
          <w:tab w:val="center" w:pos="4454"/>
          <w:tab w:val="right" w:pos="8788"/>
        </w:tabs>
        <w:jc w:val="left"/>
        <w:rPr>
          <w:sz w:val="24"/>
        </w:rPr>
      </w:pPr>
      <w:r w:rsidRPr="00473286">
        <w:rPr>
          <w:rFonts w:hint="eastAsia"/>
          <w:position w:val="-24"/>
          <w:sz w:val="24"/>
        </w:rPr>
        <w:tab/>
      </w:r>
      <w:r w:rsidRPr="00473286">
        <w:rPr>
          <w:rFonts w:hint="eastAsia"/>
          <w:position w:val="-24"/>
          <w:sz w:val="24"/>
        </w:rPr>
        <w:object w:dxaOrig="1380" w:dyaOrig="659">
          <v:shape id="对象 34" o:spid="_x0000_i1052" type="#_x0000_t75" style="width:68.7pt;height:33.25pt;mso-position-horizontal-relative:page;mso-position-vertical-relative:page" o:ole="">
            <v:imagedata r:id="rId71" o:title=""/>
          </v:shape>
          <o:OLEObject Type="Embed" ProgID="Equation.3" ShapeID="对象 34" DrawAspect="Content" ObjectID="_1684766261" r:id="rId72"/>
        </w:object>
      </w:r>
      <w:r w:rsidRPr="00473286">
        <w:rPr>
          <w:rFonts w:hint="eastAsia"/>
          <w:position w:val="-24"/>
          <w:sz w:val="24"/>
        </w:rPr>
        <w:tab/>
        <w:t>(3-10)</w:t>
      </w:r>
    </w:p>
    <w:p w:rsidR="005F5507" w:rsidRPr="00473286" w:rsidRDefault="005F5507">
      <w:pPr>
        <w:spacing w:line="400" w:lineRule="exact"/>
        <w:ind w:firstLineChars="200" w:firstLine="480"/>
        <w:rPr>
          <w:sz w:val="24"/>
        </w:rPr>
      </w:pPr>
      <w:r w:rsidRPr="00473286">
        <w:rPr>
          <w:rFonts w:hint="eastAsia"/>
          <w:sz w:val="24"/>
        </w:rPr>
        <w:t>图示分别如下图</w:t>
      </w:r>
      <w:r w:rsidRPr="00473286">
        <w:rPr>
          <w:rFonts w:hint="eastAsia"/>
          <w:sz w:val="24"/>
        </w:rPr>
        <w:t>3-</w:t>
      </w:r>
      <w:r w:rsidRPr="00473286">
        <w:rPr>
          <w:sz w:val="24"/>
        </w:rPr>
        <w:t>2</w:t>
      </w:r>
      <w:r w:rsidRPr="00473286">
        <w:rPr>
          <w:rFonts w:hint="eastAsia"/>
          <w:sz w:val="24"/>
        </w:rPr>
        <w:t>：</w:t>
      </w:r>
    </w:p>
    <w:p w:rsidR="005F5507" w:rsidRPr="00473286" w:rsidRDefault="00E1627A">
      <w:pPr>
        <w:jc w:val="center"/>
        <w:rPr>
          <w:sz w:val="24"/>
        </w:rPr>
      </w:pPr>
      <w:r w:rsidRPr="00473286">
        <w:rPr>
          <w:noProof/>
          <w:sz w:val="24"/>
        </w:rPr>
        <w:lastRenderedPageBreak/>
        <w:drawing>
          <wp:inline distT="0" distB="0" distL="0" distR="0">
            <wp:extent cx="2933114" cy="2196793"/>
            <wp:effectExtent l="0" t="0" r="635" b="0"/>
            <wp:docPr id="31" name="图片 126" descr="Sigmoid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6" descr="Sigmoid函数"/>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933114" cy="2196793"/>
                    </a:xfrm>
                    <a:prstGeom prst="rect">
                      <a:avLst/>
                    </a:prstGeom>
                    <a:noFill/>
                    <a:ln>
                      <a:noFill/>
                    </a:ln>
                  </pic:spPr>
                </pic:pic>
              </a:graphicData>
            </a:graphic>
          </wp:inline>
        </w:drawing>
      </w:r>
    </w:p>
    <w:p w:rsidR="005F5507" w:rsidRPr="00473286" w:rsidRDefault="005F5507">
      <w:pPr>
        <w:jc w:val="center"/>
        <w:rPr>
          <w:rFonts w:eastAsia="楷体" w:cs="黑体"/>
        </w:rPr>
      </w:pPr>
      <w:r w:rsidRPr="00473286">
        <w:rPr>
          <w:rFonts w:eastAsia="楷体" w:cs="黑体" w:hint="eastAsia"/>
        </w:rPr>
        <w:t>图</w:t>
      </w:r>
      <w:r w:rsidRPr="00473286">
        <w:rPr>
          <w:rFonts w:eastAsia="楷体" w:cs="黑体" w:hint="eastAsia"/>
        </w:rPr>
        <w:t>3-</w:t>
      </w:r>
      <w:r w:rsidRPr="00473286">
        <w:rPr>
          <w:rFonts w:eastAsia="楷体" w:cs="黑体"/>
        </w:rPr>
        <w:t>2</w:t>
      </w:r>
      <w:r w:rsidRPr="00473286">
        <w:rPr>
          <w:rFonts w:eastAsia="楷体" w:cs="黑体" w:hint="eastAsia"/>
        </w:rPr>
        <w:t xml:space="preserve"> Sigmoid</w:t>
      </w:r>
      <w:r w:rsidRPr="00473286">
        <w:rPr>
          <w:rFonts w:eastAsia="楷体" w:cs="黑体" w:hint="eastAsia"/>
        </w:rPr>
        <w:t>型函数</w:t>
      </w:r>
    </w:p>
    <w:p w:rsidR="005F5507" w:rsidRPr="00733CC3" w:rsidRDefault="00B63072">
      <w:pPr>
        <w:spacing w:line="400" w:lineRule="atLeast"/>
        <w:ind w:firstLineChars="200" w:firstLine="480"/>
        <w:rPr>
          <w:sz w:val="24"/>
          <w:highlight w:val="yellow"/>
        </w:rPr>
      </w:pPr>
      <w:r w:rsidRPr="00B63072">
        <w:rPr>
          <w:sz w:val="24"/>
        </w:rPr>
        <w:t>概率型</w:t>
      </w:r>
      <w:r>
        <w:rPr>
          <w:sz w:val="24"/>
        </w:rPr>
        <w:t>变换的进出并不确定</w:t>
      </w:r>
      <w:r>
        <w:rPr>
          <w:rFonts w:hint="eastAsia"/>
          <w:sz w:val="24"/>
        </w:rPr>
        <w:t>，</w:t>
      </w:r>
      <w:r>
        <w:rPr>
          <w:sz w:val="24"/>
        </w:rPr>
        <w:t>根本原因在于随机函数描述的结论是一个可能性</w:t>
      </w:r>
      <w:r>
        <w:rPr>
          <w:rFonts w:hint="eastAsia"/>
          <w:sz w:val="24"/>
        </w:rPr>
        <w:t>，</w:t>
      </w:r>
      <w:r>
        <w:rPr>
          <w:sz w:val="24"/>
        </w:rPr>
        <w:t>并不是固定的</w:t>
      </w:r>
      <w:r>
        <w:rPr>
          <w:rFonts w:hint="eastAsia"/>
          <w:sz w:val="24"/>
        </w:rPr>
        <w:t>。</w:t>
      </w:r>
    </w:p>
    <w:p w:rsidR="00045848" w:rsidRDefault="00F818C0">
      <w:pPr>
        <w:spacing w:line="400" w:lineRule="atLeast"/>
        <w:ind w:firstLineChars="200" w:firstLine="480"/>
        <w:rPr>
          <w:sz w:val="24"/>
        </w:rPr>
      </w:pPr>
      <w:r>
        <w:rPr>
          <w:sz w:val="24"/>
        </w:rPr>
        <w:t>一般来说</w:t>
      </w:r>
      <w:r>
        <w:rPr>
          <w:rFonts w:hint="eastAsia"/>
          <w:sz w:val="24"/>
        </w:rPr>
        <w:t>，</w:t>
      </w:r>
      <w:r>
        <w:rPr>
          <w:sz w:val="24"/>
        </w:rPr>
        <w:t>节点与</w:t>
      </w:r>
      <w:r>
        <w:rPr>
          <w:rFonts w:hint="eastAsia"/>
          <w:sz w:val="24"/>
        </w:rPr>
        <w:t>模型</w:t>
      </w:r>
      <w:r>
        <w:rPr>
          <w:sz w:val="24"/>
        </w:rPr>
        <w:t>的准确性关联性很大</w:t>
      </w:r>
      <w:r>
        <w:rPr>
          <w:rFonts w:hint="eastAsia"/>
          <w:sz w:val="24"/>
        </w:rPr>
        <w:t>，节点数量越多，面对复杂问题时处理能力越强。大量的节点需要使用拓扑结构才能</w:t>
      </w:r>
      <w:r w:rsidR="00045848">
        <w:rPr>
          <w:rFonts w:hint="eastAsia"/>
          <w:sz w:val="24"/>
        </w:rPr>
        <w:t>实现相互的信息交互，常用的结构是层次型和互连型。前者包括简单的层次结构、输入到结论层有关联的层次结构等；后者涵盖完整互通结构，部分互通结构和加入权的互通结构。在网络中，数据的传递具有方向性的特点，一般分为两类：前馈型和反馈型。</w:t>
      </w:r>
    </w:p>
    <w:p w:rsidR="002557D5" w:rsidRDefault="008C07CF">
      <w:pPr>
        <w:spacing w:line="400" w:lineRule="atLeast"/>
        <w:ind w:firstLineChars="200" w:firstLine="480"/>
        <w:rPr>
          <w:sz w:val="24"/>
        </w:rPr>
      </w:pPr>
      <w:r w:rsidRPr="008C07CF">
        <w:rPr>
          <w:sz w:val="24"/>
        </w:rPr>
        <w:t>神经网络</w:t>
      </w:r>
      <w:r>
        <w:rPr>
          <w:sz w:val="24"/>
        </w:rPr>
        <w:t>最大的有点是自我学习能力</w:t>
      </w:r>
      <w:r>
        <w:rPr>
          <w:rFonts w:hint="eastAsia"/>
          <w:sz w:val="24"/>
        </w:rPr>
        <w:t>，</w:t>
      </w:r>
      <w:r>
        <w:rPr>
          <w:sz w:val="24"/>
        </w:rPr>
        <w:t>即其受到样本输入值的影响</w:t>
      </w:r>
      <w:r>
        <w:rPr>
          <w:rFonts w:hint="eastAsia"/>
          <w:sz w:val="24"/>
        </w:rPr>
        <w:t>，</w:t>
      </w:r>
      <w:r>
        <w:rPr>
          <w:sz w:val="24"/>
        </w:rPr>
        <w:t>为了接近最优输出的目标和立项的误差范围</w:t>
      </w:r>
      <w:r>
        <w:rPr>
          <w:rFonts w:hint="eastAsia"/>
          <w:sz w:val="24"/>
        </w:rPr>
        <w:t>，</w:t>
      </w:r>
      <w:r>
        <w:rPr>
          <w:sz w:val="24"/>
        </w:rPr>
        <w:t>会不断动态改变每个节点的权</w:t>
      </w:r>
      <w:r>
        <w:rPr>
          <w:rFonts w:hint="eastAsia"/>
          <w:sz w:val="24"/>
        </w:rPr>
        <w:t>。</w:t>
      </w:r>
      <w:r w:rsidR="002557D5">
        <w:rPr>
          <w:rFonts w:hint="eastAsia"/>
          <w:sz w:val="24"/>
        </w:rPr>
        <w:t>神经网络是一种监督型的机器学习方式，本质是在训练之前必须有完整输入和输出。当时其拥有良好的兼容特性，在解决各类非线性问题时，又可以融合其他监督学习和非监督学习的模型，各节点的权值在训练过程中根据输入输出的映射关系不断进行调整，</w:t>
      </w:r>
      <w:r w:rsidR="005F5507" w:rsidRPr="002557D5">
        <w:rPr>
          <w:sz w:val="24"/>
        </w:rPr>
        <w:t>Amari</w:t>
      </w:r>
      <w:r w:rsidR="002557D5">
        <w:rPr>
          <w:rFonts w:hint="eastAsia"/>
          <w:sz w:val="24"/>
        </w:rPr>
        <w:t>通过</w:t>
      </w:r>
      <w:r w:rsidR="002557D5">
        <w:rPr>
          <w:sz w:val="24"/>
        </w:rPr>
        <w:t>研究获得一套可靠的学习规则</w:t>
      </w:r>
      <w:r w:rsidR="002557D5">
        <w:rPr>
          <w:rFonts w:hint="eastAsia"/>
          <w:sz w:val="24"/>
        </w:rPr>
        <w:t>，</w:t>
      </w:r>
      <w:r w:rsidR="002557D5">
        <w:rPr>
          <w:sz w:val="24"/>
        </w:rPr>
        <w:t>规则可以有效获得最合理的权</w:t>
      </w:r>
      <w:r w:rsidR="002557D5">
        <w:rPr>
          <w:rFonts w:hint="eastAsia"/>
          <w:sz w:val="24"/>
        </w:rPr>
        <w:t>，</w:t>
      </w:r>
      <w:r w:rsidR="002557D5">
        <w:rPr>
          <w:sz w:val="24"/>
        </w:rPr>
        <w:t>具体形式如下</w:t>
      </w:r>
      <w:r w:rsidR="002557D5">
        <w:rPr>
          <w:rFonts w:hint="eastAsia"/>
          <w:sz w:val="24"/>
        </w:rPr>
        <w:t>：</w:t>
      </w:r>
    </w:p>
    <w:p w:rsidR="005F5507" w:rsidRPr="00473286" w:rsidRDefault="005F5507">
      <w:pPr>
        <w:spacing w:line="400" w:lineRule="atLeast"/>
        <w:ind w:firstLineChars="200" w:firstLine="480"/>
        <w:rPr>
          <w:sz w:val="24"/>
        </w:rPr>
      </w:pPr>
      <w:r w:rsidRPr="00473286">
        <w:rPr>
          <w:rFonts w:hint="eastAsia"/>
          <w:sz w:val="24"/>
        </w:rPr>
        <w:t>输入样本的差异，决定神经网络的学习过程，</w:t>
      </w:r>
      <w:r w:rsidR="001D7B20">
        <w:rPr>
          <w:rFonts w:hint="eastAsia"/>
          <w:sz w:val="24"/>
        </w:rPr>
        <w:t>在训练过程中权，不断自我变化并达到最优，最终获取靠近理想目标的输出。</w:t>
      </w:r>
      <w:r w:rsidRPr="00473286">
        <w:rPr>
          <w:sz w:val="24"/>
        </w:rPr>
        <w:t>每个神经元都是一个自适应单元，可以根据输入、输出信号和学习信号调整连接权值，</w:t>
      </w:r>
      <w:r w:rsidRPr="00473286">
        <w:rPr>
          <w:sz w:val="24"/>
        </w:rPr>
        <w:t>Amari</w:t>
      </w:r>
      <w:r w:rsidRPr="00473286">
        <w:rPr>
          <w:rFonts w:hint="eastAsia"/>
          <w:sz w:val="24"/>
        </w:rPr>
        <w:t>提供的参数调整学习过程如下：</w:t>
      </w:r>
    </w:p>
    <w:p w:rsidR="005F5507" w:rsidRPr="00473286" w:rsidRDefault="005F5507">
      <w:pPr>
        <w:tabs>
          <w:tab w:val="center" w:pos="4664"/>
          <w:tab w:val="right" w:pos="8788"/>
        </w:tabs>
        <w:jc w:val="left"/>
        <w:rPr>
          <w:sz w:val="24"/>
        </w:rPr>
      </w:pPr>
      <w:r w:rsidRPr="00473286">
        <w:rPr>
          <w:rFonts w:hint="eastAsia"/>
          <w:position w:val="-14"/>
          <w:sz w:val="24"/>
        </w:rPr>
        <w:tab/>
      </w:r>
      <w:r w:rsidRPr="00473286">
        <w:rPr>
          <w:position w:val="-14"/>
          <w:sz w:val="24"/>
        </w:rPr>
        <w:object w:dxaOrig="3059" w:dyaOrig="379">
          <v:shape id="对象 36" o:spid="_x0000_i1053" type="#_x0000_t75" style="width:136.75pt;height:17.15pt;mso-position-horizontal-relative:page;mso-position-vertical-relative:page" o:ole="">
            <v:imagedata r:id="rId74" o:title=""/>
          </v:shape>
          <o:OLEObject Type="Embed" ProgID="Equation.3" ShapeID="对象 36" DrawAspect="Content" ObjectID="_1684766262" r:id="rId75"/>
        </w:object>
      </w:r>
      <w:r w:rsidRPr="00473286">
        <w:rPr>
          <w:rFonts w:hint="eastAsia"/>
          <w:position w:val="-14"/>
          <w:sz w:val="24"/>
        </w:rPr>
        <w:tab/>
        <w:t>(3-11)</w:t>
      </w:r>
    </w:p>
    <w:p w:rsidR="005F5507" w:rsidRPr="00473286" w:rsidRDefault="005F5507">
      <w:pPr>
        <w:spacing w:line="400" w:lineRule="atLeast"/>
        <w:ind w:firstLineChars="200" w:firstLine="480"/>
        <w:rPr>
          <w:sz w:val="24"/>
        </w:rPr>
      </w:pPr>
      <w:r w:rsidRPr="00473286">
        <w:rPr>
          <w:sz w:val="24"/>
        </w:rPr>
        <w:t>其中</w:t>
      </w:r>
      <w:r w:rsidRPr="00473286">
        <w:rPr>
          <w:i/>
          <w:sz w:val="24"/>
        </w:rPr>
        <w:t>r</w:t>
      </w:r>
      <w:r w:rsidRPr="00473286">
        <w:rPr>
          <w:sz w:val="24"/>
        </w:rPr>
        <w:t>为学习信号，</w:t>
      </w:r>
      <w:r w:rsidRPr="00473286">
        <w:rPr>
          <w:i/>
          <w:sz w:val="24"/>
        </w:rPr>
        <w:t>η</w:t>
      </w:r>
      <w:r w:rsidRPr="00473286">
        <w:rPr>
          <w:sz w:val="24"/>
        </w:rPr>
        <w:t>为学习常数。即在</w:t>
      </w:r>
      <w:r w:rsidRPr="00473286">
        <w:rPr>
          <w:i/>
          <w:sz w:val="24"/>
        </w:rPr>
        <w:t>t</w:t>
      </w:r>
      <w:r w:rsidRPr="00473286">
        <w:rPr>
          <w:sz w:val="24"/>
        </w:rPr>
        <w:t>时刻，权向量</w:t>
      </w:r>
      <w:r w:rsidRPr="00473286">
        <w:rPr>
          <w:i/>
          <w:sz w:val="24"/>
        </w:rPr>
        <w:t>Wj</w:t>
      </w:r>
      <w:r w:rsidRPr="00473286">
        <w:rPr>
          <w:sz w:val="24"/>
        </w:rPr>
        <w:t>的调整量</w:t>
      </w:r>
      <w:r w:rsidRPr="00473286">
        <w:rPr>
          <w:i/>
          <w:sz w:val="24"/>
        </w:rPr>
        <w:t>ΔWj(t)</w:t>
      </w:r>
      <w:r w:rsidRPr="00473286">
        <w:rPr>
          <w:sz w:val="24"/>
        </w:rPr>
        <w:t>与输入向量</w:t>
      </w:r>
      <w:r w:rsidRPr="00473286">
        <w:rPr>
          <w:i/>
          <w:sz w:val="24"/>
        </w:rPr>
        <w:t>X</w:t>
      </w:r>
      <w:r w:rsidRPr="00473286">
        <w:rPr>
          <w:sz w:val="24"/>
        </w:rPr>
        <w:t>(</w:t>
      </w:r>
      <w:r w:rsidRPr="00473286">
        <w:rPr>
          <w:i/>
          <w:sz w:val="24"/>
        </w:rPr>
        <w:t>t</w:t>
      </w:r>
      <w:r w:rsidRPr="00473286">
        <w:rPr>
          <w:sz w:val="24"/>
        </w:rPr>
        <w:t>)</w:t>
      </w:r>
      <w:r w:rsidRPr="00473286">
        <w:rPr>
          <w:sz w:val="24"/>
        </w:rPr>
        <w:t>及</w:t>
      </w:r>
      <w:r w:rsidRPr="00473286">
        <w:rPr>
          <w:i/>
          <w:sz w:val="24"/>
        </w:rPr>
        <w:t>r</w:t>
      </w:r>
      <w:r w:rsidRPr="00473286">
        <w:rPr>
          <w:sz w:val="24"/>
        </w:rPr>
        <w:t>的乘积成反比。</w:t>
      </w:r>
    </w:p>
    <w:p w:rsidR="005F5507" w:rsidRPr="00473286" w:rsidRDefault="005F5507">
      <w:pPr>
        <w:spacing w:line="360" w:lineRule="exact"/>
        <w:outlineLvl w:val="3"/>
        <w:rPr>
          <w:sz w:val="24"/>
        </w:rPr>
      </w:pPr>
      <w:r w:rsidRPr="00473286">
        <w:rPr>
          <w:rFonts w:hint="eastAsia"/>
          <w:sz w:val="24"/>
        </w:rPr>
        <w:t>3</w:t>
      </w:r>
      <w:r w:rsidRPr="00473286">
        <w:rPr>
          <w:sz w:val="24"/>
        </w:rPr>
        <w:t>.2.2.3 BP</w:t>
      </w:r>
      <w:r w:rsidRPr="00473286">
        <w:rPr>
          <w:sz w:val="24"/>
        </w:rPr>
        <w:t>神经网络</w:t>
      </w:r>
    </w:p>
    <w:p w:rsidR="005F5507" w:rsidRPr="000819E4" w:rsidRDefault="000819E4">
      <w:pPr>
        <w:spacing w:line="400" w:lineRule="exact"/>
        <w:ind w:firstLineChars="200" w:firstLine="480"/>
        <w:rPr>
          <w:sz w:val="24"/>
          <w:highlight w:val="yellow"/>
        </w:rPr>
      </w:pPr>
      <w:r>
        <w:rPr>
          <w:sz w:val="24"/>
        </w:rPr>
        <w:t>为了维持并提升算法的自主学习能力</w:t>
      </w:r>
      <w:r>
        <w:rPr>
          <w:rFonts w:hint="eastAsia"/>
          <w:sz w:val="24"/>
        </w:rPr>
        <w:t>，</w:t>
      </w:r>
      <w:r>
        <w:rPr>
          <w:sz w:val="24"/>
        </w:rPr>
        <w:t>神经网络的基础研究方向在学习算法的开发上</w:t>
      </w:r>
      <w:r>
        <w:rPr>
          <w:rFonts w:hint="eastAsia"/>
          <w:sz w:val="24"/>
        </w:rPr>
        <w:t>。在</w:t>
      </w:r>
      <w:r w:rsidRPr="000819E4">
        <w:rPr>
          <w:sz w:val="24"/>
        </w:rPr>
        <w:t>已有的研究</w:t>
      </w:r>
      <w:r>
        <w:rPr>
          <w:sz w:val="24"/>
        </w:rPr>
        <w:t>中</w:t>
      </w:r>
      <w:r w:rsidRPr="000819E4">
        <w:rPr>
          <w:rFonts w:hint="eastAsia"/>
          <w:sz w:val="24"/>
        </w:rPr>
        <w:t>，</w:t>
      </w:r>
      <w:r w:rsidRPr="000819E4">
        <w:rPr>
          <w:rFonts w:hint="eastAsia"/>
          <w:sz w:val="24"/>
        </w:rPr>
        <w:t>Hebb</w:t>
      </w:r>
      <w:r w:rsidRPr="000819E4">
        <w:rPr>
          <w:rFonts w:hint="eastAsia"/>
          <w:sz w:val="24"/>
        </w:rPr>
        <w:t>学习算法、</w:t>
      </w:r>
      <w:r w:rsidRPr="000819E4">
        <w:rPr>
          <w:rFonts w:hint="eastAsia"/>
          <w:sz w:val="24"/>
        </w:rPr>
        <w:t>Hopfield</w:t>
      </w:r>
      <w:r w:rsidRPr="000819E4">
        <w:rPr>
          <w:rFonts w:hint="eastAsia"/>
          <w:sz w:val="24"/>
        </w:rPr>
        <w:t>反馈神经网络学习算法和</w:t>
      </w:r>
      <w:r w:rsidRPr="000819E4">
        <w:rPr>
          <w:rFonts w:hint="eastAsia"/>
          <w:sz w:val="24"/>
        </w:rPr>
        <w:t>B</w:t>
      </w:r>
      <w:r w:rsidRPr="000819E4">
        <w:rPr>
          <w:sz w:val="24"/>
        </w:rPr>
        <w:t>P</w:t>
      </w:r>
      <w:r w:rsidRPr="000819E4">
        <w:rPr>
          <w:sz w:val="24"/>
        </w:rPr>
        <w:t>反向传播学习算法</w:t>
      </w:r>
      <w:r w:rsidRPr="000819E4">
        <w:rPr>
          <w:rFonts w:hint="eastAsia"/>
          <w:sz w:val="24"/>
        </w:rPr>
        <w:t>是</w:t>
      </w:r>
      <w:r w:rsidRPr="000819E4">
        <w:rPr>
          <w:sz w:val="24"/>
        </w:rPr>
        <w:t>常见的算法</w:t>
      </w:r>
      <w:r w:rsidRPr="000819E4">
        <w:rPr>
          <w:rFonts w:hint="eastAsia"/>
          <w:sz w:val="24"/>
        </w:rPr>
        <w:t>，</w:t>
      </w:r>
      <w:r w:rsidRPr="000819E4">
        <w:rPr>
          <w:sz w:val="24"/>
        </w:rPr>
        <w:t>其中又以</w:t>
      </w:r>
      <w:r w:rsidRPr="000819E4">
        <w:rPr>
          <w:rFonts w:hint="eastAsia"/>
          <w:sz w:val="24"/>
        </w:rPr>
        <w:t>B</w:t>
      </w:r>
      <w:r w:rsidRPr="000819E4">
        <w:rPr>
          <w:sz w:val="24"/>
        </w:rPr>
        <w:t>P</w:t>
      </w:r>
      <w:r w:rsidRPr="000819E4">
        <w:rPr>
          <w:sz w:val="24"/>
        </w:rPr>
        <w:t>算法为代表的</w:t>
      </w:r>
      <w:r w:rsidRPr="000819E4">
        <w:rPr>
          <w:rFonts w:hint="eastAsia"/>
          <w:sz w:val="24"/>
        </w:rPr>
        <w:t>，</w:t>
      </w:r>
      <w:r w:rsidRPr="000819E4">
        <w:rPr>
          <w:sz w:val="24"/>
        </w:rPr>
        <w:t>不仅是合理的学习算法</w:t>
      </w:r>
      <w:r w:rsidRPr="000819E4">
        <w:rPr>
          <w:rFonts w:hint="eastAsia"/>
          <w:sz w:val="24"/>
        </w:rPr>
        <w:t>，</w:t>
      </w:r>
      <w:r w:rsidRPr="000819E4">
        <w:rPr>
          <w:sz w:val="24"/>
        </w:rPr>
        <w:lastRenderedPageBreak/>
        <w:t>而且在各学科领域中也有突出贡献</w:t>
      </w:r>
      <w:r w:rsidRPr="000819E4">
        <w:rPr>
          <w:rFonts w:hint="eastAsia"/>
          <w:sz w:val="24"/>
        </w:rPr>
        <w:t>。</w:t>
      </w:r>
    </w:p>
    <w:p w:rsidR="005F5507" w:rsidRPr="00473286" w:rsidRDefault="00D57C48" w:rsidP="00D57C48">
      <w:pPr>
        <w:spacing w:line="400" w:lineRule="exact"/>
        <w:ind w:firstLineChars="200" w:firstLine="480"/>
        <w:rPr>
          <w:sz w:val="24"/>
        </w:rPr>
      </w:pPr>
      <w:r w:rsidRPr="00473286">
        <w:rPr>
          <w:rFonts w:hint="eastAsia"/>
          <w:sz w:val="24"/>
        </w:rPr>
        <w:t>Back Propation</w:t>
      </w:r>
      <w:r w:rsidRPr="00473286">
        <w:rPr>
          <w:rFonts w:hint="eastAsia"/>
          <w:sz w:val="24"/>
        </w:rPr>
        <w:t>神经网络算法，即</w:t>
      </w:r>
      <w:r w:rsidRPr="00473286">
        <w:rPr>
          <w:rFonts w:hint="eastAsia"/>
          <w:sz w:val="24"/>
        </w:rPr>
        <w:t>BP</w:t>
      </w:r>
      <w:r w:rsidRPr="00473286">
        <w:rPr>
          <w:rFonts w:hint="eastAsia"/>
          <w:sz w:val="24"/>
        </w:rPr>
        <w:t>神经网络，是神经网络算法中最常见的算法之一，并且在多学科和领域应用广泛。</w:t>
      </w:r>
      <w:r w:rsidR="000819E4" w:rsidRPr="000819E4">
        <w:rPr>
          <w:rFonts w:hint="eastAsia"/>
          <w:sz w:val="24"/>
        </w:rPr>
        <w:t>B</w:t>
      </w:r>
      <w:r w:rsidR="000819E4" w:rsidRPr="000819E4">
        <w:rPr>
          <w:sz w:val="24"/>
        </w:rPr>
        <w:t>P</w:t>
      </w:r>
      <w:r w:rsidR="000819E4" w:rsidRPr="000819E4">
        <w:rPr>
          <w:sz w:val="24"/>
        </w:rPr>
        <w:t>的成功问世</w:t>
      </w:r>
      <w:r w:rsidR="000819E4">
        <w:rPr>
          <w:sz w:val="24"/>
        </w:rPr>
        <w:t>主要归功于感知器在神经网络的成功应用</w:t>
      </w:r>
      <w:r w:rsidR="000819E4">
        <w:rPr>
          <w:rFonts w:hint="eastAsia"/>
          <w:sz w:val="24"/>
        </w:rPr>
        <w:t>。</w:t>
      </w:r>
      <w:r w:rsidR="000819E4" w:rsidRPr="000819E4">
        <w:rPr>
          <w:sz w:val="24"/>
        </w:rPr>
        <w:t>Frank Rosenblatt</w:t>
      </w:r>
      <w:r w:rsidR="000819E4">
        <w:rPr>
          <w:sz w:val="24"/>
        </w:rPr>
        <w:t>是首位得到感知器成果</w:t>
      </w:r>
      <w:r w:rsidR="000819E4">
        <w:rPr>
          <w:rFonts w:hint="eastAsia"/>
          <w:sz w:val="24"/>
        </w:rPr>
        <w:t>，</w:t>
      </w:r>
      <w:r w:rsidR="000819E4">
        <w:rPr>
          <w:sz w:val="24"/>
        </w:rPr>
        <w:t>虽然结构简单</w:t>
      </w:r>
      <w:r w:rsidR="000819E4">
        <w:rPr>
          <w:rFonts w:hint="eastAsia"/>
          <w:sz w:val="24"/>
        </w:rPr>
        <w:t>，</w:t>
      </w:r>
      <w:r w:rsidR="000819E4">
        <w:rPr>
          <w:sz w:val="24"/>
        </w:rPr>
        <w:t>只有一层</w:t>
      </w:r>
      <w:r w:rsidR="000819E4">
        <w:rPr>
          <w:rFonts w:hint="eastAsia"/>
          <w:sz w:val="24"/>
        </w:rPr>
        <w:t>，</w:t>
      </w:r>
      <w:r w:rsidR="000819E4">
        <w:rPr>
          <w:sz w:val="24"/>
        </w:rPr>
        <w:t>但是为之后研究中开发多样化的感知器奠定基础</w:t>
      </w:r>
      <w:r w:rsidR="000819E4">
        <w:rPr>
          <w:rFonts w:hint="eastAsia"/>
          <w:sz w:val="24"/>
        </w:rPr>
        <w:t>。</w:t>
      </w:r>
      <w:r w:rsidR="000819E4">
        <w:rPr>
          <w:rFonts w:hint="eastAsia"/>
          <w:sz w:val="24"/>
        </w:rPr>
        <w:t>B</w:t>
      </w:r>
      <w:r w:rsidR="000819E4">
        <w:rPr>
          <w:sz w:val="24"/>
        </w:rPr>
        <w:t>P</w:t>
      </w:r>
      <w:r w:rsidR="000819E4">
        <w:rPr>
          <w:sz w:val="24"/>
        </w:rPr>
        <w:t>也是其中一种</w:t>
      </w:r>
      <w:r w:rsidR="000819E4">
        <w:rPr>
          <w:rFonts w:hint="eastAsia"/>
          <w:sz w:val="24"/>
        </w:rPr>
        <w:t>，不同于以往顺序传递流的思路，其创新点是对网络中的误差进行逆向传递，同时正向的数据流也及时进行传递。在输入层和输出层中间加入隐藏过度层，原始值依次穿过并获得仿真输出流，并与期望结果随时进行比对。如果出现两者偏差较大的情况，则进入逆向误差传递过程，一直追溯到输入源。在逆向追溯期间，获取所有误差并进行遍历分析，找到存在问题的节点并调节优化对应的权值。在循环往复的正向求值、判断差异、逆向调整过程中，最终得到满意的</w:t>
      </w:r>
      <w:r w:rsidR="000819E4">
        <w:rPr>
          <w:rFonts w:hint="eastAsia"/>
          <w:sz w:val="24"/>
        </w:rPr>
        <w:t>B</w:t>
      </w:r>
      <w:r w:rsidR="000819E4">
        <w:rPr>
          <w:sz w:val="24"/>
        </w:rPr>
        <w:t>P</w:t>
      </w:r>
      <w:r w:rsidR="000819E4">
        <w:rPr>
          <w:sz w:val="24"/>
        </w:rPr>
        <w:t>神经网络模型</w:t>
      </w:r>
      <w:r w:rsidR="000819E4">
        <w:rPr>
          <w:rFonts w:hint="eastAsia"/>
          <w:sz w:val="24"/>
        </w:rPr>
        <w:t>，</w:t>
      </w:r>
      <w:r w:rsidR="000819E4">
        <w:rPr>
          <w:sz w:val="24"/>
        </w:rPr>
        <w:t>上述过程也就是学习的核心流程</w:t>
      </w:r>
      <w:r w:rsidR="000819E4">
        <w:rPr>
          <w:rFonts w:hint="eastAsia"/>
          <w:sz w:val="24"/>
        </w:rPr>
        <w:t>。</w:t>
      </w:r>
      <w:r>
        <w:rPr>
          <w:rFonts w:hint="eastAsia"/>
          <w:sz w:val="24"/>
        </w:rPr>
        <w:t>隐藏层的数量直接决定神经网络处理复杂问题的效用程度，已有研究中发现使用单隐藏层较多，但是为解决复杂问题如管理决策、医学推理和自然语言学习等，会添加多个隐藏层。</w:t>
      </w:r>
    </w:p>
    <w:p w:rsidR="005F5507" w:rsidRPr="00473286" w:rsidRDefault="005F5507">
      <w:pPr>
        <w:spacing w:line="360" w:lineRule="exact"/>
        <w:outlineLvl w:val="3"/>
        <w:rPr>
          <w:sz w:val="24"/>
        </w:rPr>
      </w:pPr>
      <w:r w:rsidRPr="00473286">
        <w:rPr>
          <w:rFonts w:hint="eastAsia"/>
          <w:sz w:val="24"/>
        </w:rPr>
        <w:t>3</w:t>
      </w:r>
      <w:r w:rsidRPr="00473286">
        <w:rPr>
          <w:sz w:val="24"/>
        </w:rPr>
        <w:t xml:space="preserve">.2.2.4 </w:t>
      </w:r>
      <w:r w:rsidRPr="00473286">
        <w:rPr>
          <w:sz w:val="24"/>
        </w:rPr>
        <w:t>模糊神经网络</w:t>
      </w:r>
    </w:p>
    <w:p w:rsidR="005F5507" w:rsidRPr="00473286" w:rsidRDefault="005F5507" w:rsidP="00A9759E">
      <w:pPr>
        <w:spacing w:line="400" w:lineRule="exact"/>
        <w:ind w:firstLineChars="200" w:firstLine="480"/>
        <w:rPr>
          <w:sz w:val="24"/>
        </w:rPr>
      </w:pPr>
      <w:r w:rsidRPr="00473286">
        <w:rPr>
          <w:rFonts w:hint="eastAsia"/>
          <w:sz w:val="24"/>
        </w:rPr>
        <w:t>（</w:t>
      </w:r>
      <w:r w:rsidRPr="00473286">
        <w:rPr>
          <w:rFonts w:hint="eastAsia"/>
          <w:sz w:val="24"/>
        </w:rPr>
        <w:t>1</w:t>
      </w:r>
      <w:r w:rsidRPr="00473286">
        <w:rPr>
          <w:rFonts w:hint="eastAsia"/>
          <w:sz w:val="24"/>
        </w:rPr>
        <w:t>）</w:t>
      </w:r>
      <w:r w:rsidRPr="00473286">
        <w:rPr>
          <w:sz w:val="24"/>
        </w:rPr>
        <w:t>模糊理论与神经网络的结合</w:t>
      </w:r>
    </w:p>
    <w:p w:rsidR="005F5507" w:rsidRPr="00733CC3" w:rsidRDefault="00924B5E">
      <w:pPr>
        <w:spacing w:line="400" w:lineRule="exact"/>
        <w:ind w:firstLineChars="200" w:firstLine="480"/>
        <w:rPr>
          <w:sz w:val="24"/>
          <w:highlight w:val="yellow"/>
        </w:rPr>
      </w:pPr>
      <w:r w:rsidRPr="00924B5E">
        <w:rPr>
          <w:sz w:val="24"/>
        </w:rPr>
        <w:t>模糊理论</w:t>
      </w:r>
      <w:r>
        <w:rPr>
          <w:sz w:val="24"/>
        </w:rPr>
        <w:t>是对普通集合论的扩展</w:t>
      </w:r>
      <w:r>
        <w:rPr>
          <w:rFonts w:hint="eastAsia"/>
          <w:sz w:val="24"/>
        </w:rPr>
        <w:t>，人工</w:t>
      </w:r>
      <w:r>
        <w:rPr>
          <w:sz w:val="24"/>
        </w:rPr>
        <w:t>神经网络是仿生学对人脑机能的数字突破</w:t>
      </w:r>
      <w:r>
        <w:rPr>
          <w:rFonts w:hint="eastAsia"/>
          <w:sz w:val="24"/>
        </w:rPr>
        <w:t>。</w:t>
      </w:r>
      <w:r>
        <w:rPr>
          <w:sz w:val="24"/>
        </w:rPr>
        <w:t>两者相同点明显</w:t>
      </w:r>
      <w:r>
        <w:rPr>
          <w:rFonts w:hint="eastAsia"/>
          <w:sz w:val="24"/>
        </w:rPr>
        <w:t>，都可以解决很多非线性问题。但是两者的独特性也很明显，模糊逻辑的准则通过经验获取，并且作为一种启发式算法，推理速度较慢，推理过程增加分析的模糊性，推理过程虽然可见，但是容错能力较差；而神经网络的准则是客观存在的，并行运算加快分析速度，推理过程降低模糊性，虽然容错率非常理想，自学习性可以不断获取最优权值，但是训练过程的黑箱形式。</w:t>
      </w:r>
      <w:r w:rsidR="002444CB" w:rsidRPr="00473286">
        <w:rPr>
          <w:rFonts w:hint="eastAsia"/>
          <w:sz w:val="24"/>
        </w:rPr>
        <w:t>虽然二者起源不同，前者来源于哲学和学习，后者来源于心理学和数据逻辑，但是都在现实问题的解决过程中起到关键作用，尤其是决策领域。殊途同归，作为都是更接近人类思维方式数学方法，</w:t>
      </w:r>
      <w:r w:rsidR="002444CB">
        <w:rPr>
          <w:rFonts w:hint="eastAsia"/>
          <w:sz w:val="24"/>
        </w:rPr>
        <w:t>并且都是以解决现实问题为目标，优缺点明显互补，两者结合发展的可行性非常高，算法的结合使用是必然的选择。</w:t>
      </w:r>
    </w:p>
    <w:p w:rsidR="005F5507" w:rsidRPr="00A16734" w:rsidRDefault="005F5507" w:rsidP="00A9759E">
      <w:pPr>
        <w:spacing w:line="400" w:lineRule="exact"/>
        <w:ind w:firstLineChars="200" w:firstLine="480"/>
        <w:rPr>
          <w:sz w:val="24"/>
        </w:rPr>
      </w:pPr>
      <w:r w:rsidRPr="00A16734">
        <w:rPr>
          <w:rFonts w:hint="eastAsia"/>
          <w:sz w:val="24"/>
        </w:rPr>
        <w:t>（</w:t>
      </w:r>
      <w:r w:rsidRPr="00A16734">
        <w:rPr>
          <w:rFonts w:hint="eastAsia"/>
          <w:sz w:val="24"/>
        </w:rPr>
        <w:t>2</w:t>
      </w:r>
      <w:r w:rsidRPr="00A16734">
        <w:rPr>
          <w:rFonts w:hint="eastAsia"/>
          <w:sz w:val="24"/>
        </w:rPr>
        <w:t>）</w:t>
      </w:r>
      <w:r w:rsidRPr="00A16734">
        <w:rPr>
          <w:sz w:val="24"/>
        </w:rPr>
        <w:t>模糊神经网络的分类</w:t>
      </w:r>
    </w:p>
    <w:p w:rsidR="005F5507" w:rsidRPr="00733CC3" w:rsidRDefault="00A16734">
      <w:pPr>
        <w:spacing w:line="400" w:lineRule="exact"/>
        <w:ind w:firstLineChars="200" w:firstLine="480"/>
        <w:rPr>
          <w:sz w:val="24"/>
          <w:highlight w:val="yellow"/>
        </w:rPr>
      </w:pPr>
      <w:r w:rsidRPr="00A16734">
        <w:rPr>
          <w:rFonts w:hint="eastAsia"/>
          <w:sz w:val="24"/>
        </w:rPr>
        <w:t>两种</w:t>
      </w:r>
      <w:r w:rsidR="005F5507" w:rsidRPr="00A16734">
        <w:rPr>
          <w:rFonts w:hint="eastAsia"/>
          <w:sz w:val="24"/>
        </w:rPr>
        <w:t>模糊神经网络</w:t>
      </w:r>
      <w:r w:rsidRPr="00A16734">
        <w:rPr>
          <w:rFonts w:hint="eastAsia"/>
          <w:sz w:val="24"/>
        </w:rPr>
        <w:t>最为常见</w:t>
      </w:r>
      <w:r w:rsidR="005F5507" w:rsidRPr="00A16734">
        <w:rPr>
          <w:rFonts w:hint="eastAsia"/>
          <w:sz w:val="24"/>
        </w:rPr>
        <w:t>，</w:t>
      </w:r>
      <w:r w:rsidRPr="00A16734">
        <w:rPr>
          <w:rFonts w:hint="eastAsia"/>
          <w:sz w:val="24"/>
        </w:rPr>
        <w:t>一种</w:t>
      </w:r>
      <w:r w:rsidR="005F5507" w:rsidRPr="00A16734">
        <w:rPr>
          <w:rFonts w:hint="eastAsia"/>
          <w:sz w:val="24"/>
        </w:rPr>
        <w:t>是</w:t>
      </w:r>
      <w:r w:rsidRPr="00A16734">
        <w:rPr>
          <w:rFonts w:hint="eastAsia"/>
          <w:sz w:val="24"/>
        </w:rPr>
        <w:t>模糊处理</w:t>
      </w:r>
      <w:r w:rsidR="005F5507" w:rsidRPr="00A16734">
        <w:rPr>
          <w:rFonts w:hint="eastAsia"/>
          <w:sz w:val="24"/>
        </w:rPr>
        <w:t>神经网络，</w:t>
      </w:r>
      <w:r w:rsidRPr="00A16734">
        <w:rPr>
          <w:rFonts w:hint="eastAsia"/>
          <w:sz w:val="24"/>
        </w:rPr>
        <w:t>另一种</w:t>
      </w:r>
      <w:r w:rsidR="005F5507" w:rsidRPr="00A16734">
        <w:rPr>
          <w:rFonts w:hint="eastAsia"/>
          <w:sz w:val="24"/>
        </w:rPr>
        <w:t>是</w:t>
      </w:r>
      <w:r w:rsidRPr="00A16734">
        <w:rPr>
          <w:rFonts w:hint="eastAsia"/>
          <w:sz w:val="24"/>
        </w:rPr>
        <w:t>构建模糊—神经网络体系</w:t>
      </w:r>
      <w:r w:rsidR="005F5507" w:rsidRPr="00A16734">
        <w:rPr>
          <w:rFonts w:hint="eastAsia"/>
          <w:sz w:val="24"/>
        </w:rPr>
        <w:t>。</w:t>
      </w:r>
      <w:r>
        <w:rPr>
          <w:rFonts w:hint="eastAsia"/>
          <w:sz w:val="24"/>
        </w:rPr>
        <w:t>前者将模糊理论运用到神经网络各个环节，</w:t>
      </w:r>
      <w:r w:rsidR="009B65EC" w:rsidRPr="00473286">
        <w:rPr>
          <w:rFonts w:hint="eastAsia"/>
          <w:sz w:val="24"/>
        </w:rPr>
        <w:t>包括输入数据、权值等，</w:t>
      </w:r>
      <w:r>
        <w:rPr>
          <w:rFonts w:hint="eastAsia"/>
          <w:sz w:val="24"/>
        </w:rPr>
        <w:t>因此可以降低训练误差</w:t>
      </w:r>
      <w:r w:rsidR="009B65EC">
        <w:rPr>
          <w:rFonts w:hint="eastAsia"/>
          <w:sz w:val="24"/>
        </w:rPr>
        <w:t>。后者采用模糊逻辑</w:t>
      </w:r>
      <w:r w:rsidR="009B65EC" w:rsidRPr="009B65EC">
        <w:rPr>
          <w:rFonts w:hint="eastAsia"/>
          <w:sz w:val="24"/>
        </w:rPr>
        <w:t>为核心分析系统，利用神经网络加速处理过程并降低模糊程度，最终得到理想训练模型和结果。</w:t>
      </w:r>
      <w:r w:rsidR="005F5507" w:rsidRPr="009B65EC">
        <w:rPr>
          <w:rFonts w:hint="eastAsia"/>
          <w:sz w:val="24"/>
        </w:rPr>
        <w:t>本文</w:t>
      </w:r>
      <w:r w:rsidR="009B65EC" w:rsidRPr="009B65EC">
        <w:rPr>
          <w:rFonts w:hint="eastAsia"/>
          <w:sz w:val="24"/>
        </w:rPr>
        <w:t>采用后者，</w:t>
      </w:r>
      <w:r w:rsidR="005F5507" w:rsidRPr="009B65EC">
        <w:rPr>
          <w:rFonts w:hint="eastAsia"/>
          <w:sz w:val="24"/>
        </w:rPr>
        <w:t>即以模糊推理系统为主，融合了神经网络对模糊化后的数据进行学习，从而</w:t>
      </w:r>
      <w:r w:rsidR="009B65EC" w:rsidRPr="009B65EC">
        <w:rPr>
          <w:rFonts w:hint="eastAsia"/>
          <w:sz w:val="24"/>
        </w:rPr>
        <w:t>降低整体的训练误差</w:t>
      </w:r>
      <w:r w:rsidR="005F5507" w:rsidRPr="009B65EC">
        <w:rPr>
          <w:rFonts w:hint="eastAsia"/>
          <w:sz w:val="24"/>
        </w:rPr>
        <w:t>以及训练</w:t>
      </w:r>
      <w:r w:rsidR="009B65EC" w:rsidRPr="009B65EC">
        <w:rPr>
          <w:rFonts w:hint="eastAsia"/>
          <w:sz w:val="24"/>
        </w:rPr>
        <w:t>耗时</w:t>
      </w:r>
      <w:r w:rsidR="005F5507" w:rsidRPr="009B65EC">
        <w:rPr>
          <w:rFonts w:hint="eastAsia"/>
          <w:sz w:val="24"/>
        </w:rPr>
        <w:t>。</w:t>
      </w:r>
    </w:p>
    <w:p w:rsidR="005F5507" w:rsidRPr="00772F7D" w:rsidRDefault="005F5507" w:rsidP="00A9759E">
      <w:pPr>
        <w:spacing w:line="400" w:lineRule="exact"/>
        <w:ind w:firstLineChars="200" w:firstLine="480"/>
        <w:rPr>
          <w:sz w:val="24"/>
        </w:rPr>
      </w:pPr>
      <w:r w:rsidRPr="00772F7D">
        <w:rPr>
          <w:rFonts w:hint="eastAsia"/>
          <w:sz w:val="24"/>
        </w:rPr>
        <w:t>（</w:t>
      </w:r>
      <w:r w:rsidRPr="00772F7D">
        <w:rPr>
          <w:rFonts w:hint="eastAsia"/>
          <w:sz w:val="24"/>
        </w:rPr>
        <w:t>3</w:t>
      </w:r>
      <w:r w:rsidRPr="00772F7D">
        <w:rPr>
          <w:rFonts w:hint="eastAsia"/>
          <w:sz w:val="24"/>
        </w:rPr>
        <w:t>）</w:t>
      </w:r>
      <w:r w:rsidRPr="00772F7D">
        <w:rPr>
          <w:sz w:val="24"/>
        </w:rPr>
        <w:t>模糊神经网络的学习算法</w:t>
      </w:r>
    </w:p>
    <w:p w:rsidR="005F5507" w:rsidRPr="00473286" w:rsidRDefault="00F36784">
      <w:pPr>
        <w:spacing w:line="400" w:lineRule="exact"/>
        <w:ind w:firstLineChars="200" w:firstLine="480"/>
        <w:rPr>
          <w:sz w:val="24"/>
        </w:rPr>
      </w:pPr>
      <w:r>
        <w:rPr>
          <w:rFonts w:hint="eastAsia"/>
          <w:sz w:val="24"/>
        </w:rPr>
        <w:lastRenderedPageBreak/>
        <w:t>选择合适的</w:t>
      </w:r>
      <w:r w:rsidRPr="00F36784">
        <w:rPr>
          <w:rFonts w:hint="eastAsia"/>
          <w:sz w:val="24"/>
        </w:rPr>
        <w:t>隶属度函数</w:t>
      </w:r>
      <w:r>
        <w:rPr>
          <w:rFonts w:hint="eastAsia"/>
          <w:sz w:val="24"/>
        </w:rPr>
        <w:t>直接影响模型训练的优劣，但是如何正确选择函数暂时只能靠经验，并手动替换以保证最优训练效果</w:t>
      </w:r>
      <w:r w:rsidR="005143C2">
        <w:rPr>
          <w:rFonts w:hint="eastAsia"/>
          <w:sz w:val="24"/>
        </w:rPr>
        <w:t>。之后的分析推理工作</w:t>
      </w:r>
      <w:r w:rsidR="003D03C6">
        <w:rPr>
          <w:rFonts w:hint="eastAsia"/>
          <w:sz w:val="24"/>
        </w:rPr>
        <w:t>中各个参数的最优调节</w:t>
      </w:r>
      <w:r w:rsidR="005143C2">
        <w:rPr>
          <w:rFonts w:hint="eastAsia"/>
          <w:sz w:val="24"/>
        </w:rPr>
        <w:t>可以依靠神经网络的自学习和自适应能力完</w:t>
      </w:r>
      <w:r w:rsidR="005143C2" w:rsidRPr="00D774B0">
        <w:rPr>
          <w:rFonts w:hint="eastAsia"/>
          <w:sz w:val="24"/>
        </w:rPr>
        <w:t>成。</w:t>
      </w:r>
      <w:r w:rsidR="005F5507" w:rsidRPr="00D774B0">
        <w:rPr>
          <w:rFonts w:hint="eastAsia"/>
          <w:sz w:val="24"/>
        </w:rPr>
        <w:t>模糊神经网络常用的</w:t>
      </w:r>
      <w:r w:rsidR="00733CC3" w:rsidRPr="00D774B0">
        <w:rPr>
          <w:rFonts w:hint="eastAsia"/>
          <w:sz w:val="24"/>
        </w:rPr>
        <w:t>学习算法包括误差反向传播算法、基于最小二乘法的学习算法、</w:t>
      </w:r>
      <w:r w:rsidRPr="00D774B0">
        <w:rPr>
          <w:rFonts w:hint="eastAsia"/>
          <w:sz w:val="24"/>
        </w:rPr>
        <w:t>高斯算法和</w:t>
      </w:r>
      <w:r w:rsidR="00733CC3" w:rsidRPr="00D774B0">
        <w:rPr>
          <w:rFonts w:hint="eastAsia"/>
          <w:sz w:val="24"/>
        </w:rPr>
        <w:t>聚类法</w:t>
      </w:r>
      <w:r w:rsidR="005F5507" w:rsidRPr="00D774B0">
        <w:rPr>
          <w:rFonts w:hint="eastAsia"/>
          <w:sz w:val="24"/>
        </w:rPr>
        <w:t>等</w:t>
      </w:r>
      <w:r w:rsidR="005F5507" w:rsidRPr="00D774B0">
        <w:rPr>
          <w:sz w:val="24"/>
          <w:vertAlign w:val="superscript"/>
        </w:rPr>
        <w:fldChar w:fldCharType="begin"/>
      </w:r>
      <w:r w:rsidR="005F5507" w:rsidRPr="00D774B0">
        <w:rPr>
          <w:sz w:val="24"/>
          <w:vertAlign w:val="superscript"/>
        </w:rPr>
        <w:instrText xml:space="preserve"> </w:instrText>
      </w:r>
      <w:r w:rsidR="005F5507" w:rsidRPr="00D774B0">
        <w:rPr>
          <w:rFonts w:hint="eastAsia"/>
          <w:sz w:val="24"/>
          <w:vertAlign w:val="superscript"/>
        </w:rPr>
        <w:instrText>REF _Ref68564028 \r \h</w:instrText>
      </w:r>
      <w:r w:rsidR="005F5507" w:rsidRPr="00D774B0">
        <w:rPr>
          <w:sz w:val="24"/>
          <w:vertAlign w:val="superscript"/>
        </w:rPr>
        <w:instrText xml:space="preserve">  \* MERGEFORMAT </w:instrText>
      </w:r>
      <w:r w:rsidR="005F5507" w:rsidRPr="00D774B0">
        <w:rPr>
          <w:sz w:val="24"/>
          <w:vertAlign w:val="superscript"/>
        </w:rPr>
      </w:r>
      <w:r w:rsidR="005F5507" w:rsidRPr="00D774B0">
        <w:rPr>
          <w:sz w:val="24"/>
          <w:vertAlign w:val="superscript"/>
        </w:rPr>
        <w:fldChar w:fldCharType="separate"/>
      </w:r>
      <w:r w:rsidR="00C84BF7">
        <w:rPr>
          <w:sz w:val="24"/>
          <w:vertAlign w:val="superscript"/>
        </w:rPr>
        <w:t>[68]</w:t>
      </w:r>
      <w:r w:rsidR="005F5507" w:rsidRPr="00D774B0">
        <w:rPr>
          <w:sz w:val="24"/>
          <w:vertAlign w:val="superscript"/>
        </w:rPr>
        <w:fldChar w:fldCharType="end"/>
      </w:r>
      <w:r w:rsidR="009D6ED3">
        <w:rPr>
          <w:rFonts w:hint="eastAsia"/>
          <w:sz w:val="24"/>
        </w:rPr>
        <w:t>，具体方法如下：</w:t>
      </w:r>
    </w:p>
    <w:p w:rsidR="005F5507" w:rsidRPr="00473286" w:rsidRDefault="005F5507" w:rsidP="00604373">
      <w:pPr>
        <w:spacing w:line="400" w:lineRule="exact"/>
        <w:ind w:firstLineChars="200" w:firstLine="480"/>
        <w:rPr>
          <w:sz w:val="24"/>
        </w:rPr>
      </w:pPr>
      <w:r w:rsidRPr="008620C9">
        <w:rPr>
          <w:rFonts w:hint="eastAsia"/>
          <w:sz w:val="24"/>
        </w:rPr>
        <w:t>误差反向传播算法即</w:t>
      </w:r>
      <w:r w:rsidRPr="008620C9">
        <w:rPr>
          <w:rFonts w:hint="eastAsia"/>
          <w:sz w:val="24"/>
        </w:rPr>
        <w:t>Back Propagation</w:t>
      </w:r>
      <w:r w:rsidR="00333619" w:rsidRPr="008620C9">
        <w:rPr>
          <w:rFonts w:hint="eastAsia"/>
          <w:sz w:val="24"/>
        </w:rPr>
        <w:t>（</w:t>
      </w:r>
      <w:r w:rsidR="00333619" w:rsidRPr="008620C9">
        <w:rPr>
          <w:rFonts w:hint="eastAsia"/>
          <w:sz w:val="24"/>
        </w:rPr>
        <w:t>B</w:t>
      </w:r>
      <w:r w:rsidR="00333619" w:rsidRPr="008620C9">
        <w:rPr>
          <w:sz w:val="24"/>
        </w:rPr>
        <w:t>P</w:t>
      </w:r>
      <w:r w:rsidR="00333619" w:rsidRPr="008620C9">
        <w:rPr>
          <w:rFonts w:hint="eastAsia"/>
          <w:sz w:val="24"/>
        </w:rPr>
        <w:t>）算法，是</w:t>
      </w:r>
      <w:r w:rsidRPr="008620C9">
        <w:rPr>
          <w:rFonts w:hint="eastAsia"/>
          <w:sz w:val="24"/>
        </w:rPr>
        <w:t>在管理学研究中是最</w:t>
      </w:r>
      <w:r w:rsidRPr="00473286">
        <w:rPr>
          <w:rFonts w:hint="eastAsia"/>
          <w:sz w:val="24"/>
        </w:rPr>
        <w:t>广泛运用</w:t>
      </w:r>
      <w:r w:rsidR="008620C9">
        <w:rPr>
          <w:rFonts w:hint="eastAsia"/>
          <w:sz w:val="24"/>
        </w:rPr>
        <w:t>并且合适</w:t>
      </w:r>
      <w:r w:rsidRPr="00473286">
        <w:rPr>
          <w:rFonts w:hint="eastAsia"/>
          <w:sz w:val="24"/>
        </w:rPr>
        <w:t>的神经网络算法。</w:t>
      </w:r>
    </w:p>
    <w:p w:rsidR="005F5507" w:rsidRPr="00473286" w:rsidRDefault="005F5507" w:rsidP="00604373">
      <w:pPr>
        <w:spacing w:line="400" w:lineRule="exact"/>
        <w:ind w:firstLineChars="200" w:firstLine="480"/>
        <w:rPr>
          <w:sz w:val="24"/>
        </w:rPr>
      </w:pPr>
      <w:r w:rsidRPr="00473286">
        <w:rPr>
          <w:rFonts w:hint="eastAsia"/>
          <w:sz w:val="24"/>
        </w:rPr>
        <w:t>最小二乘法：设目标函数为</w:t>
      </w:r>
    </w:p>
    <w:p w:rsidR="005F5507" w:rsidRPr="00473286" w:rsidRDefault="005F5507">
      <w:pPr>
        <w:tabs>
          <w:tab w:val="center" w:pos="4454"/>
          <w:tab w:val="right" w:pos="8788"/>
        </w:tabs>
        <w:jc w:val="left"/>
        <w:rPr>
          <w:sz w:val="24"/>
        </w:rPr>
      </w:pPr>
      <w:r w:rsidRPr="00473286">
        <w:rPr>
          <w:rFonts w:hint="eastAsia"/>
          <w:position w:val="-30"/>
          <w:sz w:val="24"/>
        </w:rPr>
        <w:tab/>
      </w:r>
      <w:r w:rsidRPr="00473286">
        <w:rPr>
          <w:rFonts w:hint="eastAsia"/>
          <w:position w:val="-30"/>
          <w:sz w:val="24"/>
        </w:rPr>
        <w:object w:dxaOrig="2020" w:dyaOrig="719">
          <v:shape id="对象 37" o:spid="_x0000_i1054" type="#_x0000_t75" style="width:100.8pt;height:36pt;mso-position-horizontal-relative:page;mso-position-vertical-relative:page" o:ole="">
            <v:imagedata r:id="rId76" o:title=""/>
          </v:shape>
          <o:OLEObject Type="Embed" ProgID="Equation.3" ShapeID="对象 37" DrawAspect="Content" ObjectID="_1684766263" r:id="rId77"/>
        </w:object>
      </w:r>
      <w:r w:rsidRPr="00473286">
        <w:rPr>
          <w:rFonts w:hint="eastAsia"/>
          <w:position w:val="-30"/>
          <w:sz w:val="24"/>
        </w:rPr>
        <w:tab/>
        <w:t>(3-12)</w:t>
      </w:r>
    </w:p>
    <w:p w:rsidR="005F5507" w:rsidRPr="00473286" w:rsidRDefault="005F5507">
      <w:pPr>
        <w:ind w:firstLineChars="200" w:firstLine="480"/>
        <w:textAlignment w:val="baseline"/>
        <w:rPr>
          <w:sz w:val="24"/>
        </w:rPr>
      </w:pPr>
      <w:r w:rsidRPr="00473286">
        <w:rPr>
          <w:sz w:val="24"/>
        </w:rPr>
        <w:t>对于形式</w:t>
      </w:r>
      <w:r w:rsidRPr="00473286">
        <w:rPr>
          <w:sz w:val="24"/>
        </w:rPr>
        <w:t xml:space="preserve"> </w:t>
      </w:r>
      <w:r w:rsidRPr="00473286">
        <w:rPr>
          <w:position w:val="-84"/>
          <w:sz w:val="24"/>
        </w:rPr>
        <w:object w:dxaOrig="4099" w:dyaOrig="1801">
          <v:shape id="对象 38" o:spid="_x0000_i1055" type="#_x0000_t75" style="width:161.1pt;height:70.85pt;mso-position-horizontal-relative:page;mso-position-vertical-relative:page" o:ole="">
            <v:imagedata r:id="rId78" o:title=""/>
          </v:shape>
          <o:OLEObject Type="Embed" ProgID="Equation.3" ShapeID="对象 38" DrawAspect="Content" ObjectID="_1684766264" r:id="rId79"/>
        </w:object>
      </w:r>
      <w:r w:rsidRPr="00473286">
        <w:rPr>
          <w:sz w:val="24"/>
        </w:rPr>
        <w:t>的系统采用最小</w:t>
      </w:r>
      <w:r w:rsidRPr="00473286">
        <w:rPr>
          <w:rFonts w:hint="eastAsia"/>
          <w:sz w:val="24"/>
        </w:rPr>
        <w:t>二乘</w:t>
      </w:r>
      <w:r w:rsidRPr="00473286">
        <w:rPr>
          <w:sz w:val="24"/>
        </w:rPr>
        <w:t>算法</w:t>
      </w:r>
      <w:r w:rsidRPr="00473286">
        <w:rPr>
          <w:rFonts w:hint="eastAsia"/>
          <w:sz w:val="24"/>
        </w:rPr>
        <w:t>。</w:t>
      </w:r>
    </w:p>
    <w:p w:rsidR="005F5507" w:rsidRPr="00473286" w:rsidRDefault="005F5507">
      <w:pPr>
        <w:ind w:firstLineChars="200" w:firstLine="480"/>
        <w:rPr>
          <w:sz w:val="24"/>
        </w:rPr>
      </w:pPr>
      <w:r w:rsidRPr="00473286">
        <w:rPr>
          <w:rFonts w:hint="eastAsia"/>
          <w:sz w:val="24"/>
        </w:rPr>
        <w:t>首先根据经验值确定模糊规则数</w:t>
      </w:r>
      <w:r w:rsidRPr="00473286">
        <w:rPr>
          <w:rFonts w:hint="eastAsia"/>
          <w:sz w:val="24"/>
        </w:rPr>
        <w:t>M</w:t>
      </w:r>
      <w:r w:rsidRPr="00473286">
        <w:rPr>
          <w:rFonts w:hint="eastAsia"/>
          <w:sz w:val="24"/>
        </w:rPr>
        <w:t>，再根据规则设定</w:t>
      </w:r>
      <w:r w:rsidRPr="00473286">
        <w:rPr>
          <w:rFonts w:hint="eastAsia"/>
          <w:position w:val="-12"/>
          <w:sz w:val="24"/>
        </w:rPr>
        <w:object w:dxaOrig="339" w:dyaOrig="379">
          <v:shape id="对象 39" o:spid="_x0000_i1056" type="#_x0000_t75" style="width:17.15pt;height:18.85pt;mso-position-horizontal-relative:page;mso-position-vertical-relative:page" o:ole="">
            <v:imagedata r:id="rId80" o:title=""/>
          </v:shape>
          <o:OLEObject Type="Embed" ProgID="Equation.3" ShapeID="对象 39" DrawAspect="Content" ObjectID="_1684766265" r:id="rId81"/>
        </w:object>
      </w:r>
      <w:r w:rsidRPr="00473286">
        <w:rPr>
          <w:rFonts w:hint="eastAsia"/>
          <w:sz w:val="24"/>
        </w:rPr>
        <w:t>和</w:t>
      </w:r>
      <w:r w:rsidRPr="00473286">
        <w:rPr>
          <w:rFonts w:hint="eastAsia"/>
          <w:position w:val="-12"/>
          <w:sz w:val="24"/>
        </w:rPr>
        <w:object w:dxaOrig="299" w:dyaOrig="379">
          <v:shape id="对象 40" o:spid="_x0000_i1057" type="#_x0000_t75" style="width:14.95pt;height:18.85pt;mso-position-horizontal-relative:page;mso-position-vertical-relative:page" o:ole="">
            <v:imagedata r:id="rId82" o:title=""/>
          </v:shape>
          <o:OLEObject Type="Embed" ProgID="Equation.3" ShapeID="对象 40" DrawAspect="Content" ObjectID="_1684766266" r:id="rId83"/>
        </w:object>
      </w:r>
      <w:r w:rsidRPr="00473286">
        <w:rPr>
          <w:rFonts w:hint="eastAsia"/>
          <w:sz w:val="24"/>
        </w:rPr>
        <w:t>。每个</w:t>
      </w:r>
      <w:r w:rsidRPr="00473286">
        <w:rPr>
          <w:rFonts w:hint="eastAsia"/>
          <w:position w:val="-38"/>
          <w:sz w:val="24"/>
        </w:rPr>
        <w:object w:dxaOrig="1859" w:dyaOrig="879">
          <v:shape id="对象 41" o:spid="_x0000_i1058" type="#_x0000_t75" style="width:65.9pt;height:31pt;mso-position-horizontal-relative:page;mso-position-vertical-relative:page" o:ole="">
            <v:imagedata r:id="rId84" o:title=""/>
          </v:shape>
          <o:OLEObject Type="Embed" ProgID="Equation.3" ShapeID="对象 41" DrawAspect="Content" ObjectID="_1684766267" r:id="rId85"/>
        </w:object>
      </w:r>
      <w:r w:rsidRPr="00473286">
        <w:rPr>
          <w:rFonts w:hint="eastAsia"/>
          <w:sz w:val="24"/>
        </w:rPr>
        <w:t>构成一个</w:t>
      </w:r>
      <w:proofErr w:type="gramStart"/>
      <w:r w:rsidRPr="00473286">
        <w:rPr>
          <w:rFonts w:hint="eastAsia"/>
          <w:sz w:val="24"/>
        </w:rPr>
        <w:t>模糊基</w:t>
      </w:r>
      <w:proofErr w:type="gramEnd"/>
      <w:r w:rsidRPr="00473286">
        <w:rPr>
          <w:rFonts w:hint="eastAsia"/>
          <w:sz w:val="24"/>
        </w:rPr>
        <w:t>函数，设</w:t>
      </w:r>
      <w:r w:rsidRPr="00473286">
        <w:rPr>
          <w:rFonts w:hint="eastAsia"/>
          <w:position w:val="-10"/>
          <w:sz w:val="24"/>
        </w:rPr>
        <w:object w:dxaOrig="2180" w:dyaOrig="419">
          <v:shape id="对象 42" o:spid="_x0000_i1059" type="#_x0000_t75" style="width:109.1pt;height:21.05pt;mso-position-horizontal-relative:page;mso-position-vertical-relative:page" o:ole="">
            <v:imagedata r:id="rId86" o:title=""/>
          </v:shape>
          <o:OLEObject Type="Embed" ProgID="Equation.3" ShapeID="对象 42" DrawAspect="Content" ObjectID="_1684766268" r:id="rId87"/>
        </w:object>
      </w:r>
      <w:r w:rsidRPr="00473286">
        <w:rPr>
          <w:rFonts w:hint="eastAsia"/>
          <w:sz w:val="24"/>
        </w:rPr>
        <w:t>，</w:t>
      </w:r>
      <w:r w:rsidRPr="00473286">
        <w:rPr>
          <w:rFonts w:hint="eastAsia"/>
          <w:position w:val="-10"/>
          <w:sz w:val="24"/>
        </w:rPr>
        <w:object w:dxaOrig="1860" w:dyaOrig="419">
          <v:shape id="对象 43" o:spid="_x0000_i1060" type="#_x0000_t75" style="width:93.1pt;height:21.05pt;mso-position-horizontal-relative:page;mso-position-vertical-relative:page" o:ole="">
            <v:imagedata r:id="rId88" o:title=""/>
          </v:shape>
          <o:OLEObject Type="Embed" ProgID="Equation.3" ShapeID="对象 43" DrawAspect="Content" ObjectID="_1684766269" r:id="rId89"/>
        </w:object>
      </w:r>
      <w:r w:rsidRPr="00473286">
        <w:rPr>
          <w:sz w:val="24"/>
        </w:rPr>
        <w:t>其中</w:t>
      </w:r>
      <w:r w:rsidRPr="00473286">
        <w:rPr>
          <w:position w:val="-84"/>
          <w:sz w:val="24"/>
        </w:rPr>
        <w:object w:dxaOrig="3019" w:dyaOrig="1760">
          <v:shape id="对象 44" o:spid="_x0000_i1061" type="#_x0000_t75" style="width:151.25pt;height:88.1pt;mso-position-horizontal-relative:page;mso-position-vertical-relative:page" o:ole="">
            <v:imagedata r:id="rId90" o:title=""/>
          </v:shape>
          <o:OLEObject Type="Embed" ProgID="Equation.3" ShapeID="对象 44" DrawAspect="Content" ObjectID="_1684766270" r:id="rId91"/>
        </w:object>
      </w:r>
      <w:r w:rsidRPr="00473286">
        <w:rPr>
          <w:rFonts w:hint="eastAsia"/>
          <w:sz w:val="24"/>
        </w:rPr>
        <w:t>，</w:t>
      </w:r>
      <w:r w:rsidRPr="00473286">
        <w:rPr>
          <w:rFonts w:hint="eastAsia"/>
          <w:position w:val="-10"/>
          <w:sz w:val="24"/>
        </w:rPr>
        <w:object w:dxaOrig="1279" w:dyaOrig="319">
          <v:shape id="对象 45" o:spid="_x0000_i1062" type="#_x0000_t75" style="width:63.7pt;height:16.05pt;mso-position-horizontal-relative:page;mso-position-vertical-relative:page" o:ole="">
            <v:imagedata r:id="rId92" o:title=""/>
          </v:shape>
          <o:OLEObject Type="Embed" ProgID="Equation.3" ShapeID="对象 45" DrawAspect="Content" ObjectID="_1684766271" r:id="rId93"/>
        </w:object>
      </w:r>
      <w:r w:rsidRPr="00473286">
        <w:rPr>
          <w:rFonts w:hint="eastAsia"/>
          <w:sz w:val="24"/>
        </w:rPr>
        <w:t>，</w:t>
      </w:r>
      <w:r w:rsidRPr="00473286">
        <w:rPr>
          <w:sz w:val="24"/>
        </w:rPr>
        <w:t>即可写为</w:t>
      </w:r>
      <w:r w:rsidRPr="00473286">
        <w:rPr>
          <w:rFonts w:hint="eastAsia"/>
          <w:sz w:val="24"/>
        </w:rPr>
        <w:t>：</w:t>
      </w:r>
      <w:r w:rsidRPr="00473286">
        <w:rPr>
          <w:rFonts w:hint="eastAsia"/>
          <w:position w:val="-10"/>
          <w:sz w:val="24"/>
        </w:rPr>
        <w:object w:dxaOrig="779" w:dyaOrig="359">
          <v:shape id="对象 46" o:spid="_x0000_i1063" type="#_x0000_t75" style="width:38.75pt;height:18.3pt;mso-position-horizontal-relative:page;mso-position-vertical-relative:page" o:ole="">
            <v:imagedata r:id="rId94" o:title=""/>
          </v:shape>
          <o:OLEObject Type="Embed" ProgID="Equation.3" ShapeID="对象 46" DrawAspect="Content" ObjectID="_1684766272" r:id="rId95"/>
        </w:object>
      </w:r>
    </w:p>
    <w:p w:rsidR="005F5507" w:rsidRPr="00473286" w:rsidRDefault="005F5507">
      <w:pPr>
        <w:ind w:firstLineChars="200" w:firstLine="480"/>
        <w:rPr>
          <w:sz w:val="24"/>
        </w:rPr>
      </w:pPr>
      <w:r w:rsidRPr="00473286">
        <w:rPr>
          <w:sz w:val="24"/>
        </w:rPr>
        <w:t>使用最小二乘法计算参数</w:t>
      </w:r>
      <w:r w:rsidRPr="00473286">
        <w:rPr>
          <w:rFonts w:hint="eastAsia"/>
          <w:sz w:val="24"/>
        </w:rPr>
        <w:t>：</w:t>
      </w:r>
    </w:p>
    <w:p w:rsidR="005F5507" w:rsidRPr="00473286" w:rsidRDefault="005F5507">
      <w:pPr>
        <w:tabs>
          <w:tab w:val="center" w:pos="4454"/>
          <w:tab w:val="right" w:pos="8788"/>
        </w:tabs>
        <w:jc w:val="left"/>
        <w:rPr>
          <w:sz w:val="24"/>
        </w:rPr>
      </w:pPr>
      <w:r w:rsidRPr="00473286">
        <w:rPr>
          <w:rFonts w:hint="eastAsia"/>
          <w:position w:val="-12"/>
          <w:sz w:val="24"/>
        </w:rPr>
        <w:tab/>
      </w:r>
      <w:r w:rsidRPr="00473286">
        <w:rPr>
          <w:rFonts w:hint="eastAsia"/>
          <w:position w:val="-12"/>
          <w:sz w:val="24"/>
        </w:rPr>
        <w:object w:dxaOrig="4120" w:dyaOrig="379">
          <v:shape id="对象 47" o:spid="_x0000_i1064" type="#_x0000_t75" style="width:206pt;height:18.85pt;mso-position-horizontal-relative:page;mso-position-vertical-relative:page" o:ole="">
            <v:imagedata r:id="rId96" o:title=""/>
          </v:shape>
          <o:OLEObject Type="Embed" ProgID="Equation.3" ShapeID="对象 47" DrawAspect="Content" ObjectID="_1684766273" r:id="rId97"/>
        </w:object>
      </w:r>
      <w:r w:rsidRPr="00473286">
        <w:rPr>
          <w:rFonts w:hint="eastAsia"/>
          <w:position w:val="-12"/>
          <w:sz w:val="24"/>
        </w:rPr>
        <w:tab/>
        <w:t>(3-13)</w:t>
      </w:r>
    </w:p>
    <w:p w:rsidR="005F5507" w:rsidRPr="008620C9" w:rsidRDefault="005F5507" w:rsidP="009D6ED3">
      <w:pPr>
        <w:spacing w:line="400" w:lineRule="exact"/>
        <w:ind w:firstLineChars="200" w:firstLine="480"/>
        <w:rPr>
          <w:sz w:val="24"/>
        </w:rPr>
      </w:pPr>
      <w:r w:rsidRPr="008620C9">
        <w:rPr>
          <w:rFonts w:hint="eastAsia"/>
          <w:sz w:val="24"/>
        </w:rPr>
        <w:t>聚类法：</w:t>
      </w:r>
    </w:p>
    <w:p w:rsidR="005F5507" w:rsidRDefault="008620C9">
      <w:pPr>
        <w:ind w:firstLineChars="200" w:firstLine="480"/>
        <w:rPr>
          <w:sz w:val="24"/>
        </w:rPr>
      </w:pPr>
      <w:r w:rsidRPr="008620C9">
        <w:rPr>
          <w:sz w:val="24"/>
        </w:rPr>
        <w:t>聚类的根本是降维</w:t>
      </w:r>
      <w:r w:rsidRPr="008620C9">
        <w:rPr>
          <w:rFonts w:hint="eastAsia"/>
          <w:sz w:val="24"/>
        </w:rPr>
        <w:t>，</w:t>
      </w:r>
      <w:r w:rsidRPr="008620C9">
        <w:rPr>
          <w:sz w:val="24"/>
        </w:rPr>
        <w:t>尽可能用少的变量替代绝大多数影响因素</w:t>
      </w:r>
      <w:r w:rsidRPr="008620C9">
        <w:rPr>
          <w:rFonts w:hint="eastAsia"/>
          <w:sz w:val="24"/>
        </w:rPr>
        <w:t>，</w:t>
      </w:r>
      <w:r w:rsidRPr="008620C9">
        <w:rPr>
          <w:sz w:val="24"/>
        </w:rPr>
        <w:t>利于加快训练</w:t>
      </w:r>
      <w:r w:rsidRPr="008620C9">
        <w:rPr>
          <w:rFonts w:hint="eastAsia"/>
          <w:sz w:val="24"/>
        </w:rPr>
        <w:t>，</w:t>
      </w:r>
      <w:r w:rsidRPr="008620C9">
        <w:rPr>
          <w:sz w:val="24"/>
        </w:rPr>
        <w:t>避免过多的输入浪费分析资源</w:t>
      </w:r>
      <w:r w:rsidR="005F5507" w:rsidRPr="008620C9">
        <w:rPr>
          <w:sz w:val="24"/>
        </w:rPr>
        <w:t>。常用聚类学习算法包括减法聚类和模糊</w:t>
      </w:r>
      <w:r w:rsidR="005F5507" w:rsidRPr="008620C9">
        <w:rPr>
          <w:sz w:val="24"/>
        </w:rPr>
        <w:t>C</w:t>
      </w:r>
      <w:r w:rsidR="005F5507" w:rsidRPr="008620C9">
        <w:rPr>
          <w:sz w:val="24"/>
        </w:rPr>
        <w:t>均值聚类等。</w:t>
      </w:r>
    </w:p>
    <w:p w:rsidR="009D6ED3" w:rsidRPr="00D774B0" w:rsidRDefault="009D6ED3" w:rsidP="009D6ED3">
      <w:pPr>
        <w:spacing w:line="400" w:lineRule="exact"/>
        <w:ind w:firstLineChars="200" w:firstLine="480"/>
        <w:rPr>
          <w:sz w:val="24"/>
        </w:rPr>
      </w:pPr>
      <w:r w:rsidRPr="00473286">
        <w:rPr>
          <w:rFonts w:hint="eastAsia"/>
          <w:sz w:val="24"/>
        </w:rPr>
        <w:t>在模糊系统中，最重要的就</w:t>
      </w:r>
      <w:r w:rsidRPr="00D774B0">
        <w:rPr>
          <w:rFonts w:hint="eastAsia"/>
          <w:sz w:val="24"/>
        </w:rPr>
        <w:t>是隶属度函数，其参数通常是固定值，这个缺陷神经网络是可以弥补的，其学习算法对系统的参数自动调整，使得自学习和自适应的调整目标在模糊系统中实现成为可能。模糊神经网络的学习算法不仅包含最小二乘法、反向传播算法等，而且可以使用</w:t>
      </w:r>
      <w:r>
        <w:rPr>
          <w:rFonts w:hint="eastAsia"/>
          <w:sz w:val="24"/>
        </w:rPr>
        <w:t>结合多重</w:t>
      </w:r>
      <w:r w:rsidRPr="00D774B0">
        <w:rPr>
          <w:rFonts w:hint="eastAsia"/>
          <w:sz w:val="24"/>
        </w:rPr>
        <w:t>算法，</w:t>
      </w:r>
      <w:r>
        <w:rPr>
          <w:rFonts w:hint="eastAsia"/>
          <w:sz w:val="24"/>
        </w:rPr>
        <w:t>利用各自</w:t>
      </w:r>
      <w:r w:rsidRPr="00D774B0">
        <w:rPr>
          <w:rFonts w:hint="eastAsia"/>
          <w:sz w:val="24"/>
        </w:rPr>
        <w:t>优势</w:t>
      </w:r>
      <w:r>
        <w:rPr>
          <w:rFonts w:hint="eastAsia"/>
          <w:sz w:val="24"/>
        </w:rPr>
        <w:t>弥补相互的不足，并得到最理想的结果</w:t>
      </w:r>
      <w:r w:rsidRPr="00D774B0">
        <w:rPr>
          <w:rFonts w:hint="eastAsia"/>
          <w:sz w:val="24"/>
        </w:rPr>
        <w:t>。</w:t>
      </w:r>
    </w:p>
    <w:p w:rsidR="009D6ED3" w:rsidRPr="009D6ED3" w:rsidRDefault="009D6ED3">
      <w:pPr>
        <w:ind w:firstLineChars="200" w:firstLine="480"/>
        <w:rPr>
          <w:sz w:val="24"/>
        </w:rPr>
      </w:pPr>
    </w:p>
    <w:p w:rsidR="005F5507" w:rsidRPr="00473286" w:rsidRDefault="005F5507">
      <w:pPr>
        <w:pStyle w:val="2"/>
        <w:spacing w:beforeLines="100" w:before="312" w:afterLines="100" w:after="312"/>
        <w:rPr>
          <w:rFonts w:ascii="Times New Roman" w:hAnsi="Times New Roman"/>
        </w:rPr>
      </w:pPr>
      <w:bookmarkStart w:id="107" w:name="_Toc24202"/>
      <w:bookmarkStart w:id="108" w:name="_Toc14189"/>
      <w:bookmarkStart w:id="109" w:name="_Toc22950"/>
      <w:bookmarkStart w:id="110" w:name="_Toc28455"/>
      <w:bookmarkStart w:id="111" w:name="_Toc5801"/>
      <w:bookmarkStart w:id="112" w:name="_Toc73891138"/>
      <w:r w:rsidRPr="00473286">
        <w:rPr>
          <w:rFonts w:ascii="Times New Roman" w:hAnsi="Times New Roman"/>
        </w:rPr>
        <w:lastRenderedPageBreak/>
        <w:t xml:space="preserve">3.3 </w:t>
      </w:r>
      <w:r w:rsidRPr="00473286">
        <w:rPr>
          <w:rFonts w:ascii="Times New Roman" w:hAnsi="Times New Roman"/>
        </w:rPr>
        <w:t>企业家精神动态模型应用</w:t>
      </w:r>
      <w:bookmarkEnd w:id="107"/>
      <w:bookmarkEnd w:id="108"/>
      <w:bookmarkEnd w:id="109"/>
      <w:bookmarkEnd w:id="110"/>
      <w:bookmarkEnd w:id="111"/>
      <w:bookmarkEnd w:id="112"/>
    </w:p>
    <w:p w:rsidR="005F5507" w:rsidRPr="00473286" w:rsidRDefault="005F5507">
      <w:pPr>
        <w:pStyle w:val="3"/>
        <w:spacing w:beforeLines="100" w:before="312" w:afterLines="100" w:after="312" w:line="400" w:lineRule="exact"/>
        <w:jc w:val="left"/>
        <w:rPr>
          <w:rFonts w:ascii="Times New Roman"/>
          <w:b w:val="0"/>
          <w:bCs w:val="0"/>
          <w:sz w:val="24"/>
          <w:szCs w:val="24"/>
        </w:rPr>
      </w:pPr>
      <w:bookmarkStart w:id="113" w:name="_Toc11648"/>
      <w:bookmarkStart w:id="114" w:name="_Toc375"/>
      <w:bookmarkStart w:id="115" w:name="_Toc18969"/>
      <w:bookmarkStart w:id="116" w:name="_Toc10169"/>
      <w:bookmarkStart w:id="117" w:name="_Toc21562"/>
      <w:bookmarkStart w:id="118" w:name="_Toc73891139"/>
      <w:r w:rsidRPr="00473286">
        <w:rPr>
          <w:rFonts w:ascii="Times New Roman"/>
          <w:b w:val="0"/>
          <w:sz w:val="24"/>
          <w:szCs w:val="24"/>
        </w:rPr>
        <w:t>3.3.1</w:t>
      </w:r>
      <w:r w:rsidRPr="00473286">
        <w:rPr>
          <w:rFonts w:ascii="Times New Roman"/>
          <w:b w:val="0"/>
          <w:sz w:val="24"/>
          <w:szCs w:val="24"/>
        </w:rPr>
        <w:t>样本选择和数据来源</w:t>
      </w:r>
      <w:bookmarkEnd w:id="113"/>
      <w:bookmarkEnd w:id="114"/>
      <w:bookmarkEnd w:id="115"/>
      <w:bookmarkEnd w:id="116"/>
      <w:bookmarkEnd w:id="117"/>
      <w:bookmarkEnd w:id="118"/>
    </w:p>
    <w:p w:rsidR="005F5507" w:rsidRPr="00473286" w:rsidRDefault="005F5507">
      <w:pPr>
        <w:spacing w:line="400" w:lineRule="exact"/>
        <w:ind w:firstLineChars="200" w:firstLine="480"/>
        <w:rPr>
          <w:sz w:val="24"/>
        </w:rPr>
      </w:pPr>
      <w:r w:rsidRPr="007229D8">
        <w:rPr>
          <w:sz w:val="24"/>
        </w:rPr>
        <w:t>区域经济和企业家精神</w:t>
      </w:r>
      <w:r w:rsidR="007229D8" w:rsidRPr="007229D8">
        <w:rPr>
          <w:sz w:val="24"/>
        </w:rPr>
        <w:t>发展在国内处于不平衡的状况</w:t>
      </w:r>
      <w:r w:rsidR="007229D8" w:rsidRPr="007229D8">
        <w:rPr>
          <w:rFonts w:hint="eastAsia"/>
          <w:sz w:val="24"/>
        </w:rPr>
        <w:t>，</w:t>
      </w:r>
      <w:r w:rsidR="007229D8">
        <w:rPr>
          <w:rFonts w:hint="eastAsia"/>
          <w:sz w:val="24"/>
        </w:rPr>
        <w:t>具体是</w:t>
      </w:r>
      <w:r w:rsidR="007229D8" w:rsidRPr="007229D8">
        <w:rPr>
          <w:rFonts w:hint="eastAsia"/>
          <w:sz w:val="24"/>
        </w:rPr>
        <w:t>映</w:t>
      </w:r>
      <w:r w:rsidRPr="007229D8">
        <w:rPr>
          <w:sz w:val="24"/>
        </w:rPr>
        <w:t>现</w:t>
      </w:r>
      <w:r w:rsidR="007229D8" w:rsidRPr="007229D8">
        <w:rPr>
          <w:sz w:val="24"/>
        </w:rPr>
        <w:t>在</w:t>
      </w:r>
      <w:proofErr w:type="gramStart"/>
      <w:r w:rsidR="007229D8" w:rsidRPr="007229D8">
        <w:rPr>
          <w:sz w:val="24"/>
        </w:rPr>
        <w:t>彰着</w:t>
      </w:r>
      <w:proofErr w:type="gramEnd"/>
      <w:r w:rsidRPr="007229D8">
        <w:rPr>
          <w:sz w:val="24"/>
        </w:rPr>
        <w:t>的空间集聚特</w:t>
      </w:r>
      <w:r w:rsidR="007229D8" w:rsidRPr="007229D8">
        <w:rPr>
          <w:rFonts w:hint="eastAsia"/>
          <w:sz w:val="24"/>
        </w:rPr>
        <w:t>质</w:t>
      </w:r>
      <w:r w:rsidRPr="007229D8">
        <w:rPr>
          <w:rFonts w:hint="eastAsia"/>
          <w:sz w:val="24"/>
        </w:rPr>
        <w:t>，</w:t>
      </w:r>
      <w:r w:rsidR="007229D8">
        <w:rPr>
          <w:rFonts w:hint="eastAsia"/>
          <w:sz w:val="24"/>
        </w:rPr>
        <w:t>其中最重要的发展要素人才规模和水平、科技的储备和创新以及资本的流动和沉淀都汇聚在东部沿海发达地区。</w:t>
      </w:r>
      <w:r w:rsidR="001156B0">
        <w:rPr>
          <w:rFonts w:hint="eastAsia"/>
          <w:sz w:val="24"/>
        </w:rPr>
        <w:t>“一带一路”合作倡议和</w:t>
      </w:r>
      <w:r w:rsidR="001156B0">
        <w:rPr>
          <w:sz w:val="24"/>
        </w:rPr>
        <w:t>长江经济</w:t>
      </w:r>
      <w:proofErr w:type="gramStart"/>
      <w:r w:rsidR="001156B0">
        <w:rPr>
          <w:sz w:val="24"/>
        </w:rPr>
        <w:t>带战略</w:t>
      </w:r>
      <w:proofErr w:type="gramEnd"/>
      <w:r w:rsidR="001156B0">
        <w:rPr>
          <w:sz w:val="24"/>
        </w:rPr>
        <w:t>发展地区是国家的两个顶层设计</w:t>
      </w:r>
      <w:r w:rsidR="001156B0">
        <w:rPr>
          <w:rFonts w:hint="eastAsia"/>
          <w:sz w:val="24"/>
        </w:rPr>
        <w:t>，</w:t>
      </w:r>
      <w:r w:rsidR="001156B0">
        <w:rPr>
          <w:sz w:val="24"/>
        </w:rPr>
        <w:t>其地理空间的交汇点是长三角地区</w:t>
      </w:r>
      <w:r w:rsidRPr="00473286">
        <w:rPr>
          <w:rFonts w:hint="eastAsia"/>
          <w:sz w:val="24"/>
        </w:rPr>
        <w:t>，在我国经济发展中有着重要的地位和影响。</w:t>
      </w:r>
      <w:r w:rsidRPr="00473286">
        <w:rPr>
          <w:sz w:val="24"/>
        </w:rPr>
        <w:t>企业家精神的发展受行业特征、企业规模和地域环境等因素的影响，因此为了</w:t>
      </w:r>
      <w:r w:rsidRPr="00473286">
        <w:rPr>
          <w:rFonts w:hint="eastAsia"/>
          <w:sz w:val="24"/>
        </w:rPr>
        <w:t>提高</w:t>
      </w:r>
      <w:r w:rsidRPr="00473286">
        <w:rPr>
          <w:sz w:val="24"/>
        </w:rPr>
        <w:t>研究</w:t>
      </w:r>
      <w:r w:rsidRPr="00473286">
        <w:rPr>
          <w:rFonts w:hint="eastAsia"/>
          <w:sz w:val="24"/>
        </w:rPr>
        <w:t>结果</w:t>
      </w:r>
      <w:r w:rsidRPr="00473286">
        <w:rPr>
          <w:sz w:val="24"/>
        </w:rPr>
        <w:t>的准确性</w:t>
      </w:r>
      <w:r w:rsidRPr="00473286">
        <w:rPr>
          <w:rFonts w:hint="eastAsia"/>
          <w:sz w:val="24"/>
        </w:rPr>
        <w:t>与</w:t>
      </w:r>
      <w:r w:rsidRPr="00473286">
        <w:rPr>
          <w:sz w:val="24"/>
        </w:rPr>
        <w:t>针对性，本文</w:t>
      </w:r>
      <w:r w:rsidRPr="00473286">
        <w:rPr>
          <w:rFonts w:hint="eastAsia"/>
          <w:sz w:val="24"/>
        </w:rPr>
        <w:t>选取</w:t>
      </w:r>
      <w:r w:rsidRPr="00473286">
        <w:rPr>
          <w:sz w:val="24"/>
        </w:rPr>
        <w:t>长三角地区</w:t>
      </w:r>
      <w:r w:rsidRPr="00473286">
        <w:rPr>
          <w:rFonts w:hint="eastAsia"/>
          <w:sz w:val="24"/>
        </w:rPr>
        <w:t>长三角中小企业类企业</w:t>
      </w:r>
      <w:r w:rsidRPr="00473286">
        <w:rPr>
          <w:sz w:val="24"/>
        </w:rPr>
        <w:t>。</w:t>
      </w:r>
      <w:r w:rsidRPr="00473286">
        <w:rPr>
          <w:rFonts w:hint="eastAsia"/>
          <w:sz w:val="24"/>
        </w:rPr>
        <w:t>具体</w:t>
      </w:r>
      <w:r w:rsidRPr="00473286">
        <w:rPr>
          <w:sz w:val="24"/>
        </w:rPr>
        <w:t>样本选取的步骤如下：</w:t>
      </w:r>
      <w:r w:rsidRPr="00473286">
        <w:rPr>
          <w:rFonts w:hint="eastAsia"/>
          <w:sz w:val="24"/>
        </w:rPr>
        <w:t>首先</w:t>
      </w:r>
      <w:r w:rsidRPr="00473286">
        <w:rPr>
          <w:sz w:val="24"/>
        </w:rPr>
        <w:t>根据国务院在</w:t>
      </w:r>
      <w:r w:rsidRPr="00473286">
        <w:rPr>
          <w:rFonts w:hint="eastAsia"/>
          <w:sz w:val="24"/>
        </w:rPr>
        <w:t>2</w:t>
      </w:r>
      <w:r w:rsidRPr="00473286">
        <w:rPr>
          <w:sz w:val="24"/>
        </w:rPr>
        <w:t>019</w:t>
      </w:r>
      <w:r w:rsidRPr="00473286">
        <w:rPr>
          <w:sz w:val="24"/>
        </w:rPr>
        <w:t>年</w:t>
      </w:r>
      <w:r w:rsidRPr="00473286">
        <w:rPr>
          <w:rFonts w:hint="eastAsia"/>
          <w:sz w:val="24"/>
        </w:rPr>
        <w:t>1</w:t>
      </w:r>
      <w:r w:rsidRPr="00473286">
        <w:rPr>
          <w:sz w:val="24"/>
        </w:rPr>
        <w:t>0</w:t>
      </w:r>
      <w:r w:rsidRPr="00473286">
        <w:rPr>
          <w:sz w:val="24"/>
        </w:rPr>
        <w:t>月</w:t>
      </w:r>
      <w:r w:rsidRPr="00473286">
        <w:rPr>
          <w:rFonts w:hint="eastAsia"/>
          <w:sz w:val="24"/>
        </w:rPr>
        <w:t>1</w:t>
      </w:r>
      <w:r w:rsidRPr="00473286">
        <w:rPr>
          <w:sz w:val="24"/>
        </w:rPr>
        <w:t>5</w:t>
      </w:r>
      <w:r w:rsidRPr="00473286">
        <w:rPr>
          <w:sz w:val="24"/>
        </w:rPr>
        <w:t>日的发文</w:t>
      </w:r>
      <w:r w:rsidRPr="00473286">
        <w:rPr>
          <w:rFonts w:hint="eastAsia"/>
          <w:sz w:val="24"/>
        </w:rPr>
        <w:t>，</w:t>
      </w:r>
      <w:r w:rsidRPr="00473286">
        <w:rPr>
          <w:sz w:val="24"/>
        </w:rPr>
        <w:t>长三角规模从之前研究的</w:t>
      </w:r>
      <w:r w:rsidRPr="00473286">
        <w:rPr>
          <w:rFonts w:hint="eastAsia"/>
          <w:sz w:val="24"/>
        </w:rPr>
        <w:t>2</w:t>
      </w:r>
      <w:r w:rsidRPr="00473286">
        <w:rPr>
          <w:sz w:val="24"/>
        </w:rPr>
        <w:t>6</w:t>
      </w:r>
      <w:r w:rsidRPr="00473286">
        <w:rPr>
          <w:sz w:val="24"/>
        </w:rPr>
        <w:t>个城市发展到覆盖江浙沪皖全境的</w:t>
      </w:r>
      <w:r w:rsidRPr="00473286">
        <w:rPr>
          <w:rFonts w:hint="eastAsia"/>
          <w:sz w:val="24"/>
        </w:rPr>
        <w:t>4</w:t>
      </w:r>
      <w:r w:rsidRPr="00473286">
        <w:rPr>
          <w:sz w:val="24"/>
        </w:rPr>
        <w:t>1</w:t>
      </w:r>
      <w:r w:rsidRPr="00473286">
        <w:rPr>
          <w:sz w:val="24"/>
        </w:rPr>
        <w:t>个城市</w:t>
      </w:r>
      <w:r w:rsidRPr="00473286">
        <w:rPr>
          <w:rFonts w:hint="eastAsia"/>
          <w:sz w:val="24"/>
        </w:rPr>
        <w:t>，</w:t>
      </w:r>
      <w:r w:rsidRPr="00473286">
        <w:rPr>
          <w:sz w:val="24"/>
        </w:rPr>
        <w:t>因此选取三省一市</w:t>
      </w:r>
      <w:r w:rsidRPr="00473286">
        <w:rPr>
          <w:rFonts w:hint="eastAsia"/>
          <w:sz w:val="24"/>
        </w:rPr>
        <w:t>所有</w:t>
      </w:r>
      <w:r w:rsidRPr="00473286">
        <w:rPr>
          <w:sz w:val="24"/>
        </w:rPr>
        <w:t>中小板和创业板上市的中小企业</w:t>
      </w:r>
      <w:r w:rsidRPr="00473286">
        <w:rPr>
          <w:rFonts w:hint="eastAsia"/>
          <w:sz w:val="24"/>
        </w:rPr>
        <w:t>；其次选取</w:t>
      </w:r>
      <w:r w:rsidRPr="00473286">
        <w:rPr>
          <w:rFonts w:hint="eastAsia"/>
          <w:sz w:val="24"/>
        </w:rPr>
        <w:t>2</w:t>
      </w:r>
      <w:r w:rsidRPr="00473286">
        <w:rPr>
          <w:sz w:val="24"/>
        </w:rPr>
        <w:t>014</w:t>
      </w:r>
      <w:r w:rsidRPr="00473286">
        <w:rPr>
          <w:sz w:val="24"/>
        </w:rPr>
        <w:t>年</w:t>
      </w:r>
      <w:r w:rsidRPr="00473286">
        <w:rPr>
          <w:rFonts w:hint="eastAsia"/>
          <w:sz w:val="24"/>
        </w:rPr>
        <w:t>-</w:t>
      </w:r>
      <w:r w:rsidRPr="00473286">
        <w:rPr>
          <w:sz w:val="24"/>
        </w:rPr>
        <w:t>2018</w:t>
      </w:r>
      <w:r w:rsidRPr="00473286">
        <w:rPr>
          <w:sz w:val="24"/>
        </w:rPr>
        <w:t>年的时间范围</w:t>
      </w:r>
      <w:r w:rsidRPr="00473286">
        <w:rPr>
          <w:rFonts w:hint="eastAsia"/>
          <w:sz w:val="24"/>
        </w:rPr>
        <w:t>，</w:t>
      </w:r>
      <w:r w:rsidRPr="00473286">
        <w:rPr>
          <w:sz w:val="24"/>
        </w:rPr>
        <w:t>并剔除</w:t>
      </w:r>
      <w:r w:rsidRPr="00473286">
        <w:rPr>
          <w:rFonts w:hint="eastAsia"/>
          <w:sz w:val="24"/>
        </w:rPr>
        <w:t>S</w:t>
      </w:r>
      <w:r w:rsidRPr="00473286">
        <w:rPr>
          <w:sz w:val="24"/>
        </w:rPr>
        <w:t>T</w:t>
      </w:r>
      <w:r w:rsidRPr="00473286">
        <w:rPr>
          <w:sz w:val="24"/>
        </w:rPr>
        <w:t>股票</w:t>
      </w:r>
      <w:r w:rsidRPr="00473286">
        <w:rPr>
          <w:rFonts w:hint="eastAsia"/>
          <w:sz w:val="24"/>
        </w:rPr>
        <w:t>；</w:t>
      </w:r>
      <w:r w:rsidRPr="00473286">
        <w:rPr>
          <w:sz w:val="24"/>
        </w:rPr>
        <w:t>最后</w:t>
      </w:r>
      <w:r w:rsidRPr="00473286">
        <w:rPr>
          <w:rFonts w:hint="eastAsia"/>
          <w:sz w:val="24"/>
        </w:rPr>
        <w:t>，</w:t>
      </w:r>
      <w:r w:rsidRPr="00473286">
        <w:rPr>
          <w:sz w:val="24"/>
        </w:rPr>
        <w:t>为保证平衡面板数据</w:t>
      </w:r>
      <w:r w:rsidRPr="00473286">
        <w:rPr>
          <w:rFonts w:hint="eastAsia"/>
          <w:sz w:val="24"/>
        </w:rPr>
        <w:t>，</w:t>
      </w:r>
      <w:r w:rsidRPr="00BF7236">
        <w:rPr>
          <w:sz w:val="24"/>
        </w:rPr>
        <w:t>最终筛选出</w:t>
      </w:r>
      <w:r w:rsidRPr="00BF7236">
        <w:rPr>
          <w:rFonts w:hint="eastAsia"/>
          <w:sz w:val="24"/>
        </w:rPr>
        <w:t>3</w:t>
      </w:r>
      <w:r w:rsidRPr="00BF7236">
        <w:rPr>
          <w:sz w:val="24"/>
        </w:rPr>
        <w:t>69</w:t>
      </w:r>
      <w:r w:rsidRPr="00BF7236">
        <w:rPr>
          <w:sz w:val="24"/>
        </w:rPr>
        <w:t>家企业。</w:t>
      </w:r>
      <w:r w:rsidRPr="00BF7236">
        <w:rPr>
          <w:rFonts w:hint="eastAsia"/>
          <w:sz w:val="24"/>
        </w:rPr>
        <w:t>本文数据来自于国泰安数据库和</w:t>
      </w:r>
      <w:r w:rsidRPr="00BF7236">
        <w:rPr>
          <w:rFonts w:hint="eastAsia"/>
          <w:sz w:val="24"/>
        </w:rPr>
        <w:t>Resset</w:t>
      </w:r>
      <w:r w:rsidRPr="00BF7236">
        <w:rPr>
          <w:rFonts w:hint="eastAsia"/>
          <w:sz w:val="24"/>
        </w:rPr>
        <w:t>数据库。</w:t>
      </w:r>
    </w:p>
    <w:p w:rsidR="005F5507" w:rsidRPr="00473286" w:rsidRDefault="005F5507">
      <w:pPr>
        <w:pStyle w:val="3"/>
        <w:spacing w:beforeLines="100" w:before="312" w:afterLines="100" w:after="312" w:line="400" w:lineRule="exact"/>
        <w:jc w:val="left"/>
        <w:rPr>
          <w:rFonts w:ascii="Times New Roman"/>
          <w:b w:val="0"/>
          <w:sz w:val="24"/>
          <w:szCs w:val="24"/>
        </w:rPr>
      </w:pPr>
      <w:bookmarkStart w:id="119" w:name="_Toc73891140"/>
      <w:r w:rsidRPr="00473286">
        <w:rPr>
          <w:rFonts w:ascii="Times New Roman"/>
          <w:b w:val="0"/>
          <w:sz w:val="24"/>
          <w:szCs w:val="24"/>
        </w:rPr>
        <w:t>3.3</w:t>
      </w:r>
      <w:r w:rsidRPr="00473286">
        <w:rPr>
          <w:rFonts w:ascii="Times New Roman" w:hint="eastAsia"/>
          <w:b w:val="0"/>
          <w:sz w:val="24"/>
          <w:szCs w:val="24"/>
        </w:rPr>
        <w:t>.</w:t>
      </w:r>
      <w:r w:rsidRPr="00473286">
        <w:rPr>
          <w:rFonts w:ascii="Times New Roman"/>
          <w:b w:val="0"/>
          <w:sz w:val="24"/>
          <w:szCs w:val="24"/>
        </w:rPr>
        <w:t>2</w:t>
      </w:r>
      <w:r w:rsidRPr="00473286">
        <w:rPr>
          <w:rFonts w:ascii="Times New Roman" w:hint="eastAsia"/>
          <w:b w:val="0"/>
          <w:sz w:val="24"/>
          <w:szCs w:val="24"/>
        </w:rPr>
        <w:t xml:space="preserve"> </w:t>
      </w:r>
      <w:r w:rsidRPr="00473286">
        <w:rPr>
          <w:rFonts w:ascii="Times New Roman" w:hint="eastAsia"/>
          <w:b w:val="0"/>
          <w:sz w:val="24"/>
          <w:szCs w:val="24"/>
        </w:rPr>
        <w:t>描述性统计</w:t>
      </w:r>
      <w:bookmarkEnd w:id="119"/>
    </w:p>
    <w:p w:rsidR="005F5507" w:rsidRPr="00473286" w:rsidRDefault="005F5507">
      <w:pPr>
        <w:spacing w:line="400" w:lineRule="exact"/>
        <w:ind w:firstLineChars="200" w:firstLine="480"/>
        <w:rPr>
          <w:sz w:val="24"/>
        </w:rPr>
      </w:pPr>
      <w:r w:rsidRPr="00473286">
        <w:rPr>
          <w:rFonts w:hint="eastAsia"/>
          <w:sz w:val="24"/>
        </w:rPr>
        <w:t>中小企业指标的描述性统计结果如表</w:t>
      </w:r>
      <w:r w:rsidRPr="00473286">
        <w:rPr>
          <w:sz w:val="24"/>
        </w:rPr>
        <w:t>3-3</w:t>
      </w:r>
      <w:r w:rsidRPr="00473286">
        <w:rPr>
          <w:rFonts w:hint="eastAsia"/>
          <w:sz w:val="24"/>
        </w:rPr>
        <w:t>所示。由于指标变量的数量级、性质都不同，首先对</w:t>
      </w:r>
      <w:r w:rsidRPr="00473286">
        <w:rPr>
          <w:rFonts w:hint="eastAsia"/>
          <w:sz w:val="24"/>
        </w:rPr>
        <w:t>1</w:t>
      </w:r>
      <w:r w:rsidRPr="00473286">
        <w:rPr>
          <w:sz w:val="24"/>
        </w:rPr>
        <w:t>1</w:t>
      </w:r>
      <w:r w:rsidRPr="00473286">
        <w:rPr>
          <w:sz w:val="24"/>
        </w:rPr>
        <w:t>个指标进行标准化处理</w:t>
      </w:r>
      <w:r w:rsidRPr="00473286">
        <w:rPr>
          <w:rFonts w:hint="eastAsia"/>
          <w:sz w:val="24"/>
        </w:rPr>
        <w:t>，</w:t>
      </w:r>
      <w:r w:rsidRPr="00473286">
        <w:rPr>
          <w:sz w:val="24"/>
        </w:rPr>
        <w:t>再进行描述性统计</w:t>
      </w:r>
      <w:r w:rsidRPr="00473286">
        <w:rPr>
          <w:rFonts w:hint="eastAsia"/>
          <w:sz w:val="24"/>
        </w:rPr>
        <w:t>。</w:t>
      </w:r>
      <w:r w:rsidRPr="00473286">
        <w:rPr>
          <w:sz w:val="24"/>
        </w:rPr>
        <w:t>进行归一化的处理</w:t>
      </w:r>
      <w:r w:rsidRPr="00473286">
        <w:rPr>
          <w:rFonts w:hint="eastAsia"/>
          <w:sz w:val="24"/>
        </w:rPr>
        <w:t>，</w:t>
      </w:r>
      <w:r w:rsidRPr="00473286">
        <w:rPr>
          <w:sz w:val="24"/>
        </w:rPr>
        <w:t>将数据通过</w:t>
      </w:r>
      <w:r w:rsidRPr="00473286">
        <w:rPr>
          <w:sz w:val="24"/>
        </w:rPr>
        <w:t>Max-Min</w:t>
      </w:r>
      <w:r w:rsidRPr="00473286">
        <w:rPr>
          <w:sz w:val="24"/>
        </w:rPr>
        <w:t>标准化映射成在区间</w:t>
      </w:r>
      <w:r w:rsidRPr="00473286">
        <w:rPr>
          <w:rFonts w:hint="eastAsia"/>
          <w:sz w:val="24"/>
        </w:rPr>
        <w:t>[</w:t>
      </w:r>
      <w:r w:rsidRPr="00473286">
        <w:rPr>
          <w:sz w:val="24"/>
        </w:rPr>
        <w:t>0,1]</w:t>
      </w:r>
      <w:r w:rsidRPr="00473286">
        <w:rPr>
          <w:sz w:val="24"/>
        </w:rPr>
        <w:t>的值</w:t>
      </w:r>
      <w:r w:rsidRPr="00473286">
        <w:rPr>
          <w:rFonts w:hint="eastAsia"/>
          <w:sz w:val="24"/>
        </w:rPr>
        <w:t>，既</w:t>
      </w:r>
      <w:r w:rsidRPr="00473286">
        <w:rPr>
          <w:sz w:val="24"/>
        </w:rPr>
        <w:t>使所有指标在测度过程中趋同化</w:t>
      </w:r>
      <w:r w:rsidRPr="00473286">
        <w:rPr>
          <w:rFonts w:hint="eastAsia"/>
          <w:sz w:val="24"/>
        </w:rPr>
        <w:t>，又不改变原来的数据结构。</w:t>
      </w:r>
    </w:p>
    <w:p w:rsidR="005F5507" w:rsidRPr="00473286" w:rsidRDefault="005F5507">
      <w:pPr>
        <w:spacing w:line="400" w:lineRule="exact"/>
        <w:ind w:firstLineChars="200" w:firstLine="480"/>
        <w:rPr>
          <w:sz w:val="24"/>
        </w:rPr>
      </w:pPr>
      <w:r w:rsidRPr="00473286">
        <w:rPr>
          <w:rFonts w:hint="eastAsia"/>
          <w:sz w:val="24"/>
        </w:rPr>
        <w:t>总体而言，波动最大的前三名分别是股东收益比率、市场</w:t>
      </w:r>
      <w:r w:rsidRPr="00473286">
        <w:rPr>
          <w:sz w:val="24"/>
        </w:rPr>
        <w:t>研究能力</w:t>
      </w:r>
      <w:r w:rsidRPr="00473286">
        <w:rPr>
          <w:rFonts w:hint="eastAsia"/>
          <w:sz w:val="24"/>
        </w:rPr>
        <w:t>、研发资金利润率，标准差分别为</w:t>
      </w:r>
      <w:r w:rsidRPr="00473286">
        <w:rPr>
          <w:sz w:val="24"/>
        </w:rPr>
        <w:t>0.169</w:t>
      </w:r>
      <w:r w:rsidRPr="00473286">
        <w:rPr>
          <w:sz w:val="24"/>
        </w:rPr>
        <w:t>、</w:t>
      </w:r>
      <w:r w:rsidRPr="00473286">
        <w:rPr>
          <w:sz w:val="24"/>
        </w:rPr>
        <w:t>0.151</w:t>
      </w:r>
      <w:r w:rsidRPr="00473286">
        <w:rPr>
          <w:sz w:val="24"/>
        </w:rPr>
        <w:t>、</w:t>
      </w:r>
      <w:r w:rsidRPr="00473286">
        <w:rPr>
          <w:sz w:val="24"/>
        </w:rPr>
        <w:t>0.1138</w:t>
      </w:r>
      <w:r w:rsidRPr="00473286">
        <w:rPr>
          <w:rFonts w:hint="eastAsia"/>
          <w:sz w:val="24"/>
        </w:rPr>
        <w:t>。</w:t>
      </w:r>
      <w:r w:rsidRPr="00473286">
        <w:rPr>
          <w:sz w:val="24"/>
        </w:rPr>
        <w:t>前三名说明各企业在人力</w:t>
      </w:r>
      <w:r w:rsidRPr="00473286">
        <w:rPr>
          <w:rFonts w:hint="eastAsia"/>
          <w:sz w:val="24"/>
        </w:rPr>
        <w:t>管理、制度创新和市场研究三方面存在较大差异，因此对企业家精神测量的影响也最大。其他指标的标准差落在区间</w:t>
      </w:r>
      <w:r w:rsidRPr="00473286">
        <w:rPr>
          <w:sz w:val="24"/>
        </w:rPr>
        <w:t>[0.05,0.11]</w:t>
      </w:r>
      <w:r w:rsidRPr="00473286">
        <w:rPr>
          <w:sz w:val="24"/>
        </w:rPr>
        <w:t>之间</w:t>
      </w:r>
      <w:r w:rsidRPr="00473286">
        <w:rPr>
          <w:rFonts w:hint="eastAsia"/>
          <w:sz w:val="24"/>
        </w:rPr>
        <w:t>，说明其余</w:t>
      </w:r>
      <w:r w:rsidRPr="00473286">
        <w:rPr>
          <w:rFonts w:hint="eastAsia"/>
          <w:sz w:val="24"/>
        </w:rPr>
        <w:t>8</w:t>
      </w:r>
      <w:r w:rsidRPr="00473286">
        <w:rPr>
          <w:rFonts w:hint="eastAsia"/>
          <w:sz w:val="24"/>
        </w:rPr>
        <w:t>个指标对企业的企业家精神测量值的影响程度近似，但各有不同。</w:t>
      </w:r>
    </w:p>
    <w:p w:rsidR="005F5507" w:rsidRPr="00473286" w:rsidRDefault="005F5507">
      <w:pPr>
        <w:jc w:val="center"/>
        <w:rPr>
          <w:rFonts w:eastAsia="楷体"/>
        </w:rPr>
      </w:pPr>
      <w:r w:rsidRPr="00473286">
        <w:rPr>
          <w:rFonts w:eastAsia="楷体" w:hint="eastAsia"/>
        </w:rPr>
        <w:t>表</w:t>
      </w:r>
      <w:r w:rsidRPr="00473286">
        <w:rPr>
          <w:rFonts w:eastAsia="楷体" w:hint="eastAsia"/>
        </w:rPr>
        <w:t>3</w:t>
      </w:r>
      <w:r w:rsidRPr="00473286">
        <w:rPr>
          <w:rFonts w:eastAsia="楷体"/>
        </w:rPr>
        <w:t>-3</w:t>
      </w:r>
      <w:r w:rsidRPr="00473286">
        <w:rPr>
          <w:rFonts w:eastAsia="楷体" w:hint="eastAsia"/>
        </w:rPr>
        <w:t xml:space="preserve"> </w:t>
      </w:r>
      <w:r w:rsidRPr="00473286">
        <w:rPr>
          <w:rFonts w:eastAsia="楷体" w:hint="eastAsia"/>
        </w:rPr>
        <w:t>企业家精神描述性统计</w:t>
      </w:r>
    </w:p>
    <w:tbl>
      <w:tblPr>
        <w:tblW w:w="5486" w:type="dxa"/>
        <w:jc w:val="center"/>
        <w:tblBorders>
          <w:top w:val="single" w:sz="8" w:space="0" w:color="auto"/>
          <w:bottom w:val="single" w:sz="8" w:space="0" w:color="auto"/>
        </w:tblBorders>
        <w:tblLook w:val="0000" w:firstRow="0" w:lastRow="0" w:firstColumn="0" w:lastColumn="0" w:noHBand="0" w:noVBand="0"/>
      </w:tblPr>
      <w:tblGrid>
        <w:gridCol w:w="1809"/>
        <w:gridCol w:w="1225"/>
        <w:gridCol w:w="1226"/>
        <w:gridCol w:w="1226"/>
      </w:tblGrid>
      <w:tr w:rsidR="005F5507" w:rsidRPr="00473286">
        <w:trPr>
          <w:trHeight w:val="280"/>
          <w:jc w:val="center"/>
        </w:trPr>
        <w:tc>
          <w:tcPr>
            <w:tcW w:w="1809" w:type="dxa"/>
            <w:tcBorders>
              <w:top w:val="single" w:sz="12" w:space="0" w:color="auto"/>
              <w:bottom w:val="single" w:sz="4" w:space="0" w:color="auto"/>
            </w:tcBorders>
            <w:noWrap/>
            <w:vAlign w:val="center"/>
          </w:tcPr>
          <w:p w:rsidR="005F5507" w:rsidRPr="00473286" w:rsidRDefault="005F5507" w:rsidP="00DF6B07">
            <w:pPr>
              <w:widowControl/>
              <w:jc w:val="left"/>
              <w:rPr>
                <w:kern w:val="0"/>
                <w:sz w:val="18"/>
                <w:szCs w:val="18"/>
              </w:rPr>
            </w:pPr>
            <w:r w:rsidRPr="00473286">
              <w:rPr>
                <w:kern w:val="0"/>
                <w:sz w:val="18"/>
                <w:szCs w:val="18"/>
              </w:rPr>
              <w:t>指标变量</w:t>
            </w:r>
          </w:p>
        </w:tc>
        <w:tc>
          <w:tcPr>
            <w:tcW w:w="1225" w:type="dxa"/>
            <w:tcBorders>
              <w:top w:val="single" w:sz="12" w:space="0" w:color="auto"/>
              <w:bottom w:val="single" w:sz="4" w:space="0" w:color="auto"/>
            </w:tcBorders>
            <w:noWrap/>
            <w:vAlign w:val="center"/>
          </w:tcPr>
          <w:p w:rsidR="005F5507" w:rsidRPr="00473286" w:rsidRDefault="007802CC" w:rsidP="00DF6B07">
            <w:pPr>
              <w:jc w:val="left"/>
              <w:rPr>
                <w:rFonts w:ascii="宋体" w:hAnsi="宋体" w:cs="宋体"/>
                <w:color w:val="000000"/>
                <w:sz w:val="18"/>
                <w:szCs w:val="18"/>
              </w:rPr>
            </w:pPr>
            <w:r>
              <w:rPr>
                <w:rFonts w:hint="eastAsia"/>
                <w:color w:val="000000"/>
                <w:sz w:val="18"/>
                <w:szCs w:val="18"/>
              </w:rPr>
              <w:t>数量</w:t>
            </w:r>
          </w:p>
        </w:tc>
        <w:tc>
          <w:tcPr>
            <w:tcW w:w="1226" w:type="dxa"/>
            <w:tcBorders>
              <w:top w:val="single" w:sz="12" w:space="0" w:color="auto"/>
              <w:bottom w:val="single" w:sz="4" w:space="0" w:color="auto"/>
            </w:tcBorders>
            <w:noWrap/>
            <w:vAlign w:val="center"/>
          </w:tcPr>
          <w:p w:rsidR="005F5507" w:rsidRPr="00473286" w:rsidRDefault="007802CC" w:rsidP="00DF6B07">
            <w:pPr>
              <w:jc w:val="left"/>
              <w:rPr>
                <w:color w:val="000000"/>
                <w:sz w:val="18"/>
                <w:szCs w:val="18"/>
              </w:rPr>
            </w:pPr>
            <w:r>
              <w:rPr>
                <w:rFonts w:hint="eastAsia"/>
                <w:color w:val="000000"/>
                <w:sz w:val="18"/>
                <w:szCs w:val="18"/>
              </w:rPr>
              <w:t>均值</w:t>
            </w:r>
          </w:p>
        </w:tc>
        <w:tc>
          <w:tcPr>
            <w:tcW w:w="1226" w:type="dxa"/>
            <w:tcBorders>
              <w:top w:val="single" w:sz="12" w:space="0" w:color="auto"/>
              <w:bottom w:val="single" w:sz="4" w:space="0" w:color="auto"/>
            </w:tcBorders>
            <w:noWrap/>
            <w:vAlign w:val="center"/>
          </w:tcPr>
          <w:p w:rsidR="005F5507" w:rsidRPr="00473286" w:rsidRDefault="007802CC" w:rsidP="00DF6B07">
            <w:pPr>
              <w:jc w:val="left"/>
              <w:rPr>
                <w:color w:val="000000"/>
                <w:sz w:val="18"/>
                <w:szCs w:val="18"/>
              </w:rPr>
            </w:pPr>
            <w:r>
              <w:rPr>
                <w:rFonts w:hint="eastAsia"/>
                <w:color w:val="000000"/>
                <w:sz w:val="18"/>
                <w:szCs w:val="18"/>
              </w:rPr>
              <w:t>标准差</w:t>
            </w:r>
          </w:p>
        </w:tc>
      </w:tr>
      <w:tr w:rsidR="005F5507" w:rsidRPr="00473286">
        <w:trPr>
          <w:trHeight w:val="280"/>
          <w:jc w:val="center"/>
        </w:trPr>
        <w:tc>
          <w:tcPr>
            <w:tcW w:w="1809" w:type="dxa"/>
            <w:tcBorders>
              <w:top w:val="single" w:sz="4" w:space="0" w:color="auto"/>
            </w:tcBorders>
            <w:noWrap/>
            <w:vAlign w:val="center"/>
          </w:tcPr>
          <w:p w:rsidR="005F5507" w:rsidRPr="00473286" w:rsidRDefault="005F5507" w:rsidP="00DF6B07">
            <w:pPr>
              <w:jc w:val="left"/>
              <w:rPr>
                <w:color w:val="000000"/>
                <w:sz w:val="18"/>
                <w:szCs w:val="18"/>
              </w:rPr>
            </w:pPr>
            <w:r w:rsidRPr="00473286">
              <w:rPr>
                <w:rFonts w:hint="eastAsia"/>
                <w:color w:val="000000"/>
                <w:sz w:val="18"/>
                <w:szCs w:val="18"/>
              </w:rPr>
              <w:t>市场投资能力</w:t>
            </w:r>
          </w:p>
        </w:tc>
        <w:tc>
          <w:tcPr>
            <w:tcW w:w="1225" w:type="dxa"/>
            <w:tcBorders>
              <w:top w:val="single" w:sz="4" w:space="0" w:color="auto"/>
            </w:tcBorders>
            <w:noWrap/>
            <w:vAlign w:val="center"/>
          </w:tcPr>
          <w:p w:rsidR="005F5507" w:rsidRPr="00473286" w:rsidRDefault="005F5507" w:rsidP="00DF6B07">
            <w:pPr>
              <w:jc w:val="left"/>
              <w:rPr>
                <w:color w:val="000000"/>
                <w:sz w:val="18"/>
                <w:szCs w:val="18"/>
              </w:rPr>
            </w:pPr>
            <w:r w:rsidRPr="00473286">
              <w:rPr>
                <w:rFonts w:hint="eastAsia"/>
                <w:color w:val="000000"/>
                <w:sz w:val="18"/>
                <w:szCs w:val="18"/>
              </w:rPr>
              <w:t>369</w:t>
            </w:r>
          </w:p>
        </w:tc>
        <w:tc>
          <w:tcPr>
            <w:tcW w:w="1226" w:type="dxa"/>
            <w:tcBorders>
              <w:top w:val="single" w:sz="4" w:space="0" w:color="auto"/>
            </w:tcBorders>
            <w:noWrap/>
            <w:vAlign w:val="center"/>
          </w:tcPr>
          <w:p w:rsidR="005F5507" w:rsidRPr="00473286" w:rsidRDefault="005F5507" w:rsidP="00DF6B07">
            <w:pPr>
              <w:jc w:val="left"/>
              <w:rPr>
                <w:color w:val="000000"/>
                <w:sz w:val="18"/>
                <w:szCs w:val="18"/>
              </w:rPr>
            </w:pPr>
            <w:r w:rsidRPr="00473286">
              <w:rPr>
                <w:rFonts w:hint="eastAsia"/>
                <w:color w:val="000000"/>
                <w:sz w:val="18"/>
                <w:szCs w:val="18"/>
              </w:rPr>
              <w:t>0.018918</w:t>
            </w:r>
          </w:p>
        </w:tc>
        <w:tc>
          <w:tcPr>
            <w:tcW w:w="1226" w:type="dxa"/>
            <w:tcBorders>
              <w:top w:val="single" w:sz="4" w:space="0" w:color="auto"/>
            </w:tcBorders>
            <w:noWrap/>
            <w:vAlign w:val="center"/>
          </w:tcPr>
          <w:p w:rsidR="005F5507" w:rsidRPr="00473286" w:rsidRDefault="005F5507" w:rsidP="00DF6B07">
            <w:pPr>
              <w:jc w:val="left"/>
              <w:rPr>
                <w:color w:val="000000"/>
                <w:sz w:val="18"/>
                <w:szCs w:val="18"/>
              </w:rPr>
            </w:pPr>
            <w:r w:rsidRPr="00473286">
              <w:rPr>
                <w:rFonts w:hint="eastAsia"/>
                <w:color w:val="000000"/>
                <w:sz w:val="18"/>
                <w:szCs w:val="18"/>
              </w:rPr>
              <w:t>0.078044</w:t>
            </w:r>
          </w:p>
        </w:tc>
      </w:tr>
      <w:tr w:rsidR="005F5507" w:rsidRPr="00473286">
        <w:trPr>
          <w:trHeight w:val="280"/>
          <w:jc w:val="center"/>
        </w:trPr>
        <w:tc>
          <w:tcPr>
            <w:tcW w:w="1809" w:type="dxa"/>
            <w:noWrap/>
            <w:vAlign w:val="center"/>
          </w:tcPr>
          <w:p w:rsidR="005F5507" w:rsidRPr="00473286" w:rsidRDefault="005F5507" w:rsidP="00DF6B07">
            <w:pPr>
              <w:jc w:val="left"/>
              <w:rPr>
                <w:color w:val="000000"/>
                <w:sz w:val="18"/>
                <w:szCs w:val="18"/>
              </w:rPr>
            </w:pPr>
            <w:r w:rsidRPr="00473286">
              <w:rPr>
                <w:rFonts w:hint="eastAsia"/>
                <w:color w:val="000000"/>
                <w:sz w:val="18"/>
                <w:szCs w:val="18"/>
              </w:rPr>
              <w:t>市场研究能力</w:t>
            </w:r>
          </w:p>
        </w:tc>
        <w:tc>
          <w:tcPr>
            <w:tcW w:w="1225" w:type="dxa"/>
            <w:noWrap/>
            <w:vAlign w:val="center"/>
          </w:tcPr>
          <w:p w:rsidR="005F5507" w:rsidRPr="00473286" w:rsidRDefault="005F5507" w:rsidP="00DF6B07">
            <w:pPr>
              <w:jc w:val="left"/>
              <w:rPr>
                <w:color w:val="000000"/>
                <w:sz w:val="18"/>
                <w:szCs w:val="18"/>
              </w:rPr>
            </w:pPr>
            <w:r w:rsidRPr="00473286">
              <w:rPr>
                <w:rFonts w:hint="eastAsia"/>
                <w:color w:val="000000"/>
                <w:sz w:val="18"/>
                <w:szCs w:val="18"/>
              </w:rPr>
              <w:t>369</w:t>
            </w:r>
          </w:p>
        </w:tc>
        <w:tc>
          <w:tcPr>
            <w:tcW w:w="1226" w:type="dxa"/>
            <w:noWrap/>
            <w:vAlign w:val="center"/>
          </w:tcPr>
          <w:p w:rsidR="005F5507" w:rsidRPr="00473286" w:rsidRDefault="005F5507" w:rsidP="00DF6B07">
            <w:pPr>
              <w:jc w:val="left"/>
              <w:rPr>
                <w:color w:val="000000"/>
                <w:sz w:val="18"/>
                <w:szCs w:val="18"/>
              </w:rPr>
            </w:pPr>
            <w:r w:rsidRPr="00473286">
              <w:rPr>
                <w:rFonts w:hint="eastAsia"/>
                <w:color w:val="000000"/>
                <w:sz w:val="18"/>
                <w:szCs w:val="18"/>
              </w:rPr>
              <w:t>0.132258</w:t>
            </w:r>
          </w:p>
        </w:tc>
        <w:tc>
          <w:tcPr>
            <w:tcW w:w="1226" w:type="dxa"/>
            <w:noWrap/>
            <w:vAlign w:val="center"/>
          </w:tcPr>
          <w:p w:rsidR="005F5507" w:rsidRPr="00473286" w:rsidRDefault="005F5507" w:rsidP="00DF6B07">
            <w:pPr>
              <w:jc w:val="left"/>
              <w:rPr>
                <w:color w:val="000000"/>
                <w:sz w:val="18"/>
                <w:szCs w:val="18"/>
              </w:rPr>
            </w:pPr>
            <w:r w:rsidRPr="00473286">
              <w:rPr>
                <w:rFonts w:hint="eastAsia"/>
                <w:color w:val="000000"/>
                <w:sz w:val="18"/>
                <w:szCs w:val="18"/>
              </w:rPr>
              <w:t>0.151082</w:t>
            </w:r>
          </w:p>
        </w:tc>
      </w:tr>
      <w:tr w:rsidR="005F5507" w:rsidRPr="00473286">
        <w:trPr>
          <w:trHeight w:val="280"/>
          <w:jc w:val="center"/>
        </w:trPr>
        <w:tc>
          <w:tcPr>
            <w:tcW w:w="1809" w:type="dxa"/>
            <w:noWrap/>
            <w:vAlign w:val="center"/>
          </w:tcPr>
          <w:p w:rsidR="005F5507" w:rsidRPr="00473286" w:rsidRDefault="005F5507" w:rsidP="00DF6B07">
            <w:pPr>
              <w:jc w:val="left"/>
              <w:rPr>
                <w:color w:val="000000"/>
                <w:sz w:val="18"/>
                <w:szCs w:val="18"/>
              </w:rPr>
            </w:pPr>
            <w:r w:rsidRPr="00473286">
              <w:rPr>
                <w:rFonts w:hint="eastAsia"/>
                <w:color w:val="000000"/>
                <w:sz w:val="18"/>
                <w:szCs w:val="18"/>
              </w:rPr>
              <w:t>销售能力</w:t>
            </w:r>
          </w:p>
        </w:tc>
        <w:tc>
          <w:tcPr>
            <w:tcW w:w="1225" w:type="dxa"/>
            <w:noWrap/>
            <w:vAlign w:val="center"/>
          </w:tcPr>
          <w:p w:rsidR="005F5507" w:rsidRPr="00473286" w:rsidRDefault="005F5507" w:rsidP="00DF6B07">
            <w:pPr>
              <w:jc w:val="left"/>
              <w:rPr>
                <w:color w:val="000000"/>
                <w:sz w:val="18"/>
                <w:szCs w:val="18"/>
              </w:rPr>
            </w:pPr>
            <w:r w:rsidRPr="00473286">
              <w:rPr>
                <w:rFonts w:hint="eastAsia"/>
                <w:color w:val="000000"/>
                <w:sz w:val="18"/>
                <w:szCs w:val="18"/>
              </w:rPr>
              <w:t>369</w:t>
            </w:r>
          </w:p>
        </w:tc>
        <w:tc>
          <w:tcPr>
            <w:tcW w:w="1226" w:type="dxa"/>
            <w:noWrap/>
            <w:vAlign w:val="center"/>
          </w:tcPr>
          <w:p w:rsidR="005F5507" w:rsidRPr="00473286" w:rsidRDefault="005F5507" w:rsidP="00DF6B07">
            <w:pPr>
              <w:jc w:val="left"/>
              <w:rPr>
                <w:color w:val="000000"/>
                <w:sz w:val="18"/>
                <w:szCs w:val="18"/>
              </w:rPr>
            </w:pPr>
            <w:r w:rsidRPr="00473286">
              <w:rPr>
                <w:rFonts w:hint="eastAsia"/>
                <w:color w:val="000000"/>
                <w:sz w:val="18"/>
                <w:szCs w:val="18"/>
              </w:rPr>
              <w:t>0.069909</w:t>
            </w:r>
          </w:p>
        </w:tc>
        <w:tc>
          <w:tcPr>
            <w:tcW w:w="1226" w:type="dxa"/>
            <w:noWrap/>
            <w:vAlign w:val="center"/>
          </w:tcPr>
          <w:p w:rsidR="005F5507" w:rsidRPr="00473286" w:rsidRDefault="005F5507" w:rsidP="00DF6B07">
            <w:pPr>
              <w:jc w:val="left"/>
              <w:rPr>
                <w:color w:val="000000"/>
                <w:sz w:val="18"/>
                <w:szCs w:val="18"/>
              </w:rPr>
            </w:pPr>
            <w:r w:rsidRPr="00473286">
              <w:rPr>
                <w:rFonts w:hint="eastAsia"/>
                <w:color w:val="000000"/>
                <w:sz w:val="18"/>
                <w:szCs w:val="18"/>
              </w:rPr>
              <w:t>0.049857</w:t>
            </w:r>
          </w:p>
        </w:tc>
      </w:tr>
      <w:tr w:rsidR="005F5507" w:rsidRPr="00473286">
        <w:trPr>
          <w:trHeight w:val="280"/>
          <w:jc w:val="center"/>
        </w:trPr>
        <w:tc>
          <w:tcPr>
            <w:tcW w:w="1809" w:type="dxa"/>
            <w:noWrap/>
            <w:vAlign w:val="center"/>
          </w:tcPr>
          <w:p w:rsidR="005F5507" w:rsidRPr="00473286" w:rsidRDefault="005F5507" w:rsidP="00DF6B07">
            <w:pPr>
              <w:jc w:val="left"/>
              <w:rPr>
                <w:color w:val="000000"/>
                <w:sz w:val="18"/>
                <w:szCs w:val="18"/>
              </w:rPr>
            </w:pPr>
            <w:r w:rsidRPr="00473286">
              <w:rPr>
                <w:rFonts w:hint="eastAsia"/>
                <w:color w:val="000000"/>
                <w:sz w:val="18"/>
                <w:szCs w:val="18"/>
              </w:rPr>
              <w:t>制度创新</w:t>
            </w:r>
          </w:p>
        </w:tc>
        <w:tc>
          <w:tcPr>
            <w:tcW w:w="1225" w:type="dxa"/>
            <w:noWrap/>
            <w:vAlign w:val="center"/>
          </w:tcPr>
          <w:p w:rsidR="005F5507" w:rsidRPr="00473286" w:rsidRDefault="005F5507" w:rsidP="00DF6B07">
            <w:pPr>
              <w:jc w:val="left"/>
              <w:rPr>
                <w:color w:val="000000"/>
                <w:sz w:val="18"/>
                <w:szCs w:val="18"/>
              </w:rPr>
            </w:pPr>
            <w:r w:rsidRPr="00473286">
              <w:rPr>
                <w:rFonts w:hint="eastAsia"/>
                <w:color w:val="000000"/>
                <w:sz w:val="18"/>
                <w:szCs w:val="18"/>
              </w:rPr>
              <w:t>369</w:t>
            </w:r>
          </w:p>
        </w:tc>
        <w:tc>
          <w:tcPr>
            <w:tcW w:w="1226" w:type="dxa"/>
            <w:noWrap/>
            <w:vAlign w:val="center"/>
          </w:tcPr>
          <w:p w:rsidR="005F5507" w:rsidRPr="00473286" w:rsidRDefault="005F5507" w:rsidP="00DF6B07">
            <w:pPr>
              <w:jc w:val="left"/>
              <w:rPr>
                <w:color w:val="000000"/>
                <w:sz w:val="18"/>
                <w:szCs w:val="18"/>
              </w:rPr>
            </w:pPr>
            <w:r w:rsidRPr="00473286">
              <w:rPr>
                <w:rFonts w:hint="eastAsia"/>
                <w:color w:val="000000"/>
                <w:sz w:val="18"/>
                <w:szCs w:val="18"/>
              </w:rPr>
              <w:t>0.624556</w:t>
            </w:r>
          </w:p>
        </w:tc>
        <w:tc>
          <w:tcPr>
            <w:tcW w:w="1226" w:type="dxa"/>
            <w:noWrap/>
            <w:vAlign w:val="center"/>
          </w:tcPr>
          <w:p w:rsidR="005F5507" w:rsidRPr="00473286" w:rsidRDefault="005F5507" w:rsidP="00DF6B07">
            <w:pPr>
              <w:jc w:val="left"/>
              <w:rPr>
                <w:color w:val="000000"/>
                <w:sz w:val="18"/>
                <w:szCs w:val="18"/>
              </w:rPr>
            </w:pPr>
            <w:r w:rsidRPr="00473286">
              <w:rPr>
                <w:rFonts w:hint="eastAsia"/>
                <w:color w:val="000000"/>
                <w:sz w:val="18"/>
                <w:szCs w:val="18"/>
              </w:rPr>
              <w:t>0.103897</w:t>
            </w:r>
          </w:p>
        </w:tc>
      </w:tr>
      <w:tr w:rsidR="005F5507" w:rsidRPr="00473286">
        <w:trPr>
          <w:trHeight w:val="280"/>
          <w:jc w:val="center"/>
        </w:trPr>
        <w:tc>
          <w:tcPr>
            <w:tcW w:w="1809" w:type="dxa"/>
            <w:noWrap/>
            <w:vAlign w:val="center"/>
          </w:tcPr>
          <w:p w:rsidR="005F5507" w:rsidRPr="00473286" w:rsidRDefault="005F5507" w:rsidP="00DF6B07">
            <w:pPr>
              <w:jc w:val="left"/>
              <w:rPr>
                <w:color w:val="000000"/>
                <w:sz w:val="18"/>
                <w:szCs w:val="18"/>
              </w:rPr>
            </w:pPr>
            <w:r w:rsidRPr="00473286">
              <w:rPr>
                <w:rFonts w:hint="eastAsia"/>
                <w:color w:val="000000"/>
                <w:sz w:val="18"/>
                <w:szCs w:val="18"/>
              </w:rPr>
              <w:t>研发人力资本</w:t>
            </w:r>
          </w:p>
        </w:tc>
        <w:tc>
          <w:tcPr>
            <w:tcW w:w="1225" w:type="dxa"/>
            <w:noWrap/>
            <w:vAlign w:val="center"/>
          </w:tcPr>
          <w:p w:rsidR="005F5507" w:rsidRPr="00473286" w:rsidRDefault="005F5507" w:rsidP="00DF6B07">
            <w:pPr>
              <w:jc w:val="left"/>
              <w:rPr>
                <w:color w:val="000000"/>
                <w:sz w:val="18"/>
                <w:szCs w:val="18"/>
              </w:rPr>
            </w:pPr>
            <w:r w:rsidRPr="00473286">
              <w:rPr>
                <w:rFonts w:hint="eastAsia"/>
                <w:color w:val="000000"/>
                <w:sz w:val="18"/>
                <w:szCs w:val="18"/>
              </w:rPr>
              <w:t>369</w:t>
            </w:r>
          </w:p>
        </w:tc>
        <w:tc>
          <w:tcPr>
            <w:tcW w:w="1226" w:type="dxa"/>
            <w:noWrap/>
            <w:vAlign w:val="center"/>
          </w:tcPr>
          <w:p w:rsidR="005F5507" w:rsidRPr="00473286" w:rsidRDefault="005F5507" w:rsidP="00DF6B07">
            <w:pPr>
              <w:jc w:val="left"/>
              <w:rPr>
                <w:color w:val="000000"/>
                <w:sz w:val="18"/>
                <w:szCs w:val="18"/>
              </w:rPr>
            </w:pPr>
            <w:r w:rsidRPr="00473286">
              <w:rPr>
                <w:rFonts w:hint="eastAsia"/>
                <w:color w:val="000000"/>
                <w:sz w:val="18"/>
                <w:szCs w:val="18"/>
              </w:rPr>
              <w:t>0.255533</w:t>
            </w:r>
          </w:p>
        </w:tc>
        <w:tc>
          <w:tcPr>
            <w:tcW w:w="1226" w:type="dxa"/>
            <w:noWrap/>
            <w:vAlign w:val="center"/>
          </w:tcPr>
          <w:p w:rsidR="005F5507" w:rsidRPr="00473286" w:rsidRDefault="005F5507" w:rsidP="00DF6B07">
            <w:pPr>
              <w:jc w:val="left"/>
              <w:rPr>
                <w:color w:val="000000"/>
                <w:sz w:val="18"/>
                <w:szCs w:val="18"/>
              </w:rPr>
            </w:pPr>
            <w:r w:rsidRPr="00473286">
              <w:rPr>
                <w:rFonts w:hint="eastAsia"/>
                <w:color w:val="000000"/>
                <w:sz w:val="18"/>
                <w:szCs w:val="18"/>
              </w:rPr>
              <w:t>0.106451</w:t>
            </w:r>
          </w:p>
        </w:tc>
      </w:tr>
      <w:tr w:rsidR="005F5507" w:rsidRPr="00473286">
        <w:trPr>
          <w:trHeight w:val="280"/>
          <w:jc w:val="center"/>
        </w:trPr>
        <w:tc>
          <w:tcPr>
            <w:tcW w:w="1809" w:type="dxa"/>
            <w:noWrap/>
            <w:vAlign w:val="center"/>
          </w:tcPr>
          <w:p w:rsidR="005F5507" w:rsidRPr="00473286" w:rsidRDefault="005F5507" w:rsidP="00DF6B07">
            <w:pPr>
              <w:jc w:val="left"/>
              <w:rPr>
                <w:color w:val="000000"/>
                <w:sz w:val="18"/>
                <w:szCs w:val="18"/>
              </w:rPr>
            </w:pPr>
            <w:r w:rsidRPr="00473286">
              <w:rPr>
                <w:rFonts w:hint="eastAsia"/>
                <w:color w:val="000000"/>
                <w:sz w:val="18"/>
                <w:szCs w:val="18"/>
              </w:rPr>
              <w:t>研发资金投入</w:t>
            </w:r>
          </w:p>
        </w:tc>
        <w:tc>
          <w:tcPr>
            <w:tcW w:w="1225" w:type="dxa"/>
            <w:noWrap/>
            <w:vAlign w:val="center"/>
          </w:tcPr>
          <w:p w:rsidR="005F5507" w:rsidRPr="00473286" w:rsidRDefault="005F5507" w:rsidP="00DF6B07">
            <w:pPr>
              <w:jc w:val="left"/>
              <w:rPr>
                <w:color w:val="000000"/>
                <w:sz w:val="18"/>
                <w:szCs w:val="18"/>
              </w:rPr>
            </w:pPr>
            <w:r w:rsidRPr="00473286">
              <w:rPr>
                <w:rFonts w:hint="eastAsia"/>
                <w:color w:val="000000"/>
                <w:sz w:val="18"/>
                <w:szCs w:val="18"/>
              </w:rPr>
              <w:t>369</w:t>
            </w:r>
          </w:p>
        </w:tc>
        <w:tc>
          <w:tcPr>
            <w:tcW w:w="1226" w:type="dxa"/>
            <w:noWrap/>
            <w:vAlign w:val="center"/>
          </w:tcPr>
          <w:p w:rsidR="005F5507" w:rsidRPr="00473286" w:rsidRDefault="005F5507" w:rsidP="00DF6B07">
            <w:pPr>
              <w:jc w:val="left"/>
              <w:rPr>
                <w:color w:val="000000"/>
                <w:sz w:val="18"/>
                <w:szCs w:val="18"/>
              </w:rPr>
            </w:pPr>
            <w:r w:rsidRPr="00473286">
              <w:rPr>
                <w:rFonts w:hint="eastAsia"/>
                <w:color w:val="000000"/>
                <w:sz w:val="18"/>
                <w:szCs w:val="18"/>
              </w:rPr>
              <w:t>0.148209</w:t>
            </w:r>
          </w:p>
        </w:tc>
        <w:tc>
          <w:tcPr>
            <w:tcW w:w="1226" w:type="dxa"/>
            <w:noWrap/>
            <w:vAlign w:val="center"/>
          </w:tcPr>
          <w:p w:rsidR="005F5507" w:rsidRPr="00473286" w:rsidRDefault="005F5507" w:rsidP="00DF6B07">
            <w:pPr>
              <w:jc w:val="left"/>
              <w:rPr>
                <w:color w:val="000000"/>
                <w:sz w:val="18"/>
                <w:szCs w:val="18"/>
              </w:rPr>
            </w:pPr>
            <w:r w:rsidRPr="00473286">
              <w:rPr>
                <w:rFonts w:hint="eastAsia"/>
                <w:color w:val="000000"/>
                <w:sz w:val="18"/>
                <w:szCs w:val="18"/>
              </w:rPr>
              <w:t>0.100435</w:t>
            </w:r>
          </w:p>
        </w:tc>
      </w:tr>
      <w:tr w:rsidR="005F5507" w:rsidRPr="00473286" w:rsidTr="00DF6B07">
        <w:trPr>
          <w:trHeight w:val="280"/>
          <w:jc w:val="center"/>
        </w:trPr>
        <w:tc>
          <w:tcPr>
            <w:tcW w:w="1809" w:type="dxa"/>
            <w:tcBorders>
              <w:bottom w:val="nil"/>
            </w:tcBorders>
            <w:noWrap/>
            <w:vAlign w:val="center"/>
          </w:tcPr>
          <w:p w:rsidR="005F5507" w:rsidRPr="00473286" w:rsidRDefault="005F5507" w:rsidP="00DF6B07">
            <w:pPr>
              <w:jc w:val="left"/>
              <w:rPr>
                <w:color w:val="000000"/>
                <w:sz w:val="18"/>
                <w:szCs w:val="18"/>
              </w:rPr>
            </w:pPr>
            <w:r w:rsidRPr="00473286">
              <w:rPr>
                <w:rFonts w:hint="eastAsia"/>
                <w:color w:val="000000"/>
                <w:sz w:val="18"/>
                <w:szCs w:val="18"/>
              </w:rPr>
              <w:t>研发资金利润率</w:t>
            </w:r>
          </w:p>
        </w:tc>
        <w:tc>
          <w:tcPr>
            <w:tcW w:w="1225" w:type="dxa"/>
            <w:tcBorders>
              <w:bottom w:val="nil"/>
            </w:tcBorders>
            <w:noWrap/>
            <w:vAlign w:val="center"/>
          </w:tcPr>
          <w:p w:rsidR="005F5507" w:rsidRPr="00473286" w:rsidRDefault="005F5507" w:rsidP="00DF6B07">
            <w:pPr>
              <w:jc w:val="left"/>
              <w:rPr>
                <w:color w:val="000000"/>
                <w:sz w:val="18"/>
                <w:szCs w:val="18"/>
              </w:rPr>
            </w:pPr>
            <w:r w:rsidRPr="00473286">
              <w:rPr>
                <w:rFonts w:hint="eastAsia"/>
                <w:color w:val="000000"/>
                <w:sz w:val="18"/>
                <w:szCs w:val="18"/>
              </w:rPr>
              <w:t>369</w:t>
            </w:r>
          </w:p>
        </w:tc>
        <w:tc>
          <w:tcPr>
            <w:tcW w:w="1226" w:type="dxa"/>
            <w:tcBorders>
              <w:bottom w:val="nil"/>
            </w:tcBorders>
            <w:noWrap/>
            <w:vAlign w:val="center"/>
          </w:tcPr>
          <w:p w:rsidR="005F5507" w:rsidRPr="00473286" w:rsidRDefault="005F5507" w:rsidP="00DF6B07">
            <w:pPr>
              <w:jc w:val="left"/>
              <w:rPr>
                <w:color w:val="000000"/>
                <w:sz w:val="18"/>
                <w:szCs w:val="18"/>
              </w:rPr>
            </w:pPr>
            <w:r w:rsidRPr="00473286">
              <w:rPr>
                <w:rFonts w:hint="eastAsia"/>
                <w:color w:val="000000"/>
                <w:sz w:val="18"/>
                <w:szCs w:val="18"/>
              </w:rPr>
              <w:t>0.108255</w:t>
            </w:r>
          </w:p>
        </w:tc>
        <w:tc>
          <w:tcPr>
            <w:tcW w:w="1226" w:type="dxa"/>
            <w:tcBorders>
              <w:bottom w:val="nil"/>
            </w:tcBorders>
            <w:noWrap/>
            <w:vAlign w:val="center"/>
          </w:tcPr>
          <w:p w:rsidR="005F5507" w:rsidRPr="00473286" w:rsidRDefault="005F5507" w:rsidP="00DF6B07">
            <w:pPr>
              <w:jc w:val="left"/>
              <w:rPr>
                <w:color w:val="000000"/>
                <w:sz w:val="18"/>
                <w:szCs w:val="18"/>
              </w:rPr>
            </w:pPr>
            <w:r w:rsidRPr="00473286">
              <w:rPr>
                <w:rFonts w:hint="eastAsia"/>
                <w:color w:val="000000"/>
                <w:sz w:val="18"/>
                <w:szCs w:val="18"/>
              </w:rPr>
              <w:t>0.113889</w:t>
            </w:r>
          </w:p>
        </w:tc>
      </w:tr>
      <w:tr w:rsidR="005F5507" w:rsidRPr="00473286" w:rsidTr="00DF6B07">
        <w:trPr>
          <w:trHeight w:val="280"/>
          <w:jc w:val="center"/>
        </w:trPr>
        <w:tc>
          <w:tcPr>
            <w:tcW w:w="1809" w:type="dxa"/>
            <w:tcBorders>
              <w:top w:val="nil"/>
              <w:bottom w:val="single" w:sz="4" w:space="0" w:color="auto"/>
            </w:tcBorders>
            <w:noWrap/>
            <w:vAlign w:val="center"/>
          </w:tcPr>
          <w:p w:rsidR="005F5507" w:rsidRPr="00473286" w:rsidRDefault="005F5507" w:rsidP="00DF6B07">
            <w:pPr>
              <w:jc w:val="left"/>
              <w:rPr>
                <w:color w:val="000000"/>
                <w:sz w:val="18"/>
                <w:szCs w:val="18"/>
              </w:rPr>
            </w:pPr>
            <w:r w:rsidRPr="00473286">
              <w:rPr>
                <w:rFonts w:hint="eastAsia"/>
                <w:color w:val="000000"/>
                <w:sz w:val="18"/>
                <w:szCs w:val="18"/>
              </w:rPr>
              <w:t>每股经营现金流</w:t>
            </w:r>
          </w:p>
        </w:tc>
        <w:tc>
          <w:tcPr>
            <w:tcW w:w="1225" w:type="dxa"/>
            <w:tcBorders>
              <w:top w:val="nil"/>
              <w:bottom w:val="single" w:sz="4" w:space="0" w:color="auto"/>
            </w:tcBorders>
            <w:noWrap/>
            <w:vAlign w:val="center"/>
          </w:tcPr>
          <w:p w:rsidR="005F5507" w:rsidRPr="00473286" w:rsidRDefault="005F5507" w:rsidP="00DF6B07">
            <w:pPr>
              <w:jc w:val="left"/>
              <w:rPr>
                <w:color w:val="000000"/>
                <w:sz w:val="18"/>
                <w:szCs w:val="18"/>
              </w:rPr>
            </w:pPr>
            <w:r w:rsidRPr="00473286">
              <w:rPr>
                <w:rFonts w:hint="eastAsia"/>
                <w:color w:val="000000"/>
                <w:sz w:val="18"/>
                <w:szCs w:val="18"/>
              </w:rPr>
              <w:t>369</w:t>
            </w:r>
          </w:p>
        </w:tc>
        <w:tc>
          <w:tcPr>
            <w:tcW w:w="1226" w:type="dxa"/>
            <w:tcBorders>
              <w:top w:val="nil"/>
              <w:bottom w:val="single" w:sz="4" w:space="0" w:color="auto"/>
            </w:tcBorders>
            <w:noWrap/>
            <w:vAlign w:val="center"/>
          </w:tcPr>
          <w:p w:rsidR="005F5507" w:rsidRPr="00473286" w:rsidRDefault="005F5507" w:rsidP="00DF6B07">
            <w:pPr>
              <w:jc w:val="left"/>
              <w:rPr>
                <w:color w:val="000000"/>
                <w:sz w:val="18"/>
                <w:szCs w:val="18"/>
              </w:rPr>
            </w:pPr>
            <w:r w:rsidRPr="00473286">
              <w:rPr>
                <w:rFonts w:hint="eastAsia"/>
                <w:color w:val="000000"/>
                <w:sz w:val="18"/>
                <w:szCs w:val="18"/>
              </w:rPr>
              <w:t>0.232157</w:t>
            </w:r>
          </w:p>
        </w:tc>
        <w:tc>
          <w:tcPr>
            <w:tcW w:w="1226" w:type="dxa"/>
            <w:tcBorders>
              <w:top w:val="nil"/>
              <w:bottom w:val="single" w:sz="4" w:space="0" w:color="auto"/>
            </w:tcBorders>
            <w:noWrap/>
            <w:vAlign w:val="center"/>
          </w:tcPr>
          <w:p w:rsidR="005F5507" w:rsidRPr="00473286" w:rsidRDefault="005F5507" w:rsidP="00DF6B07">
            <w:pPr>
              <w:jc w:val="left"/>
              <w:rPr>
                <w:color w:val="000000"/>
                <w:sz w:val="18"/>
                <w:szCs w:val="18"/>
              </w:rPr>
            </w:pPr>
            <w:r w:rsidRPr="00473286">
              <w:rPr>
                <w:rFonts w:hint="eastAsia"/>
                <w:color w:val="000000"/>
                <w:sz w:val="18"/>
                <w:szCs w:val="18"/>
              </w:rPr>
              <w:t>0.062829</w:t>
            </w:r>
          </w:p>
        </w:tc>
      </w:tr>
      <w:tr w:rsidR="00C6414C" w:rsidRPr="00473286" w:rsidTr="00DF6B07">
        <w:trPr>
          <w:trHeight w:val="280"/>
          <w:jc w:val="center"/>
        </w:trPr>
        <w:tc>
          <w:tcPr>
            <w:tcW w:w="5486" w:type="dxa"/>
            <w:gridSpan w:val="4"/>
            <w:tcBorders>
              <w:top w:val="single" w:sz="4" w:space="0" w:color="auto"/>
              <w:bottom w:val="single" w:sz="4" w:space="0" w:color="auto"/>
            </w:tcBorders>
            <w:noWrap/>
            <w:vAlign w:val="center"/>
          </w:tcPr>
          <w:p w:rsidR="00C6414C" w:rsidRPr="00473286" w:rsidRDefault="00C6414C" w:rsidP="00DF6B07">
            <w:pPr>
              <w:jc w:val="left"/>
              <w:rPr>
                <w:color w:val="000000"/>
                <w:sz w:val="18"/>
                <w:szCs w:val="18"/>
              </w:rPr>
            </w:pPr>
            <w:r>
              <w:rPr>
                <w:rFonts w:hint="eastAsia"/>
                <w:color w:val="000000"/>
                <w:sz w:val="18"/>
                <w:szCs w:val="18"/>
              </w:rPr>
              <w:lastRenderedPageBreak/>
              <w:t>续表</w:t>
            </w:r>
            <w:r>
              <w:rPr>
                <w:rFonts w:hint="eastAsia"/>
                <w:color w:val="000000"/>
                <w:sz w:val="18"/>
                <w:szCs w:val="18"/>
              </w:rPr>
              <w:t>3-</w:t>
            </w:r>
            <w:r>
              <w:rPr>
                <w:color w:val="000000"/>
                <w:sz w:val="18"/>
                <w:szCs w:val="18"/>
              </w:rPr>
              <w:t>3</w:t>
            </w:r>
          </w:p>
        </w:tc>
      </w:tr>
      <w:tr w:rsidR="005F5507" w:rsidRPr="00473286" w:rsidTr="00C6414C">
        <w:trPr>
          <w:trHeight w:val="280"/>
          <w:jc w:val="center"/>
        </w:trPr>
        <w:tc>
          <w:tcPr>
            <w:tcW w:w="1809" w:type="dxa"/>
            <w:tcBorders>
              <w:top w:val="single" w:sz="4" w:space="0" w:color="auto"/>
            </w:tcBorders>
            <w:noWrap/>
            <w:vAlign w:val="center"/>
          </w:tcPr>
          <w:p w:rsidR="005F5507" w:rsidRPr="00473286" w:rsidRDefault="005F5507" w:rsidP="00DF6B07">
            <w:pPr>
              <w:jc w:val="left"/>
              <w:rPr>
                <w:color w:val="000000"/>
                <w:sz w:val="18"/>
                <w:szCs w:val="18"/>
              </w:rPr>
            </w:pPr>
            <w:r w:rsidRPr="00473286">
              <w:rPr>
                <w:rFonts w:hint="eastAsia"/>
                <w:color w:val="000000"/>
                <w:sz w:val="18"/>
                <w:szCs w:val="18"/>
              </w:rPr>
              <w:t>股东利益比率</w:t>
            </w:r>
          </w:p>
        </w:tc>
        <w:tc>
          <w:tcPr>
            <w:tcW w:w="1225" w:type="dxa"/>
            <w:tcBorders>
              <w:top w:val="single" w:sz="4" w:space="0" w:color="auto"/>
            </w:tcBorders>
            <w:noWrap/>
            <w:vAlign w:val="center"/>
          </w:tcPr>
          <w:p w:rsidR="005F5507" w:rsidRPr="00473286" w:rsidRDefault="005F5507" w:rsidP="00DF6B07">
            <w:pPr>
              <w:jc w:val="left"/>
              <w:rPr>
                <w:color w:val="000000"/>
                <w:sz w:val="18"/>
                <w:szCs w:val="18"/>
              </w:rPr>
            </w:pPr>
            <w:r w:rsidRPr="00473286">
              <w:rPr>
                <w:rFonts w:hint="eastAsia"/>
                <w:color w:val="000000"/>
                <w:sz w:val="18"/>
                <w:szCs w:val="18"/>
              </w:rPr>
              <w:t>369</w:t>
            </w:r>
          </w:p>
        </w:tc>
        <w:tc>
          <w:tcPr>
            <w:tcW w:w="1226" w:type="dxa"/>
            <w:tcBorders>
              <w:top w:val="single" w:sz="4" w:space="0" w:color="auto"/>
            </w:tcBorders>
            <w:noWrap/>
            <w:vAlign w:val="center"/>
          </w:tcPr>
          <w:p w:rsidR="005F5507" w:rsidRPr="00473286" w:rsidRDefault="005F5507" w:rsidP="00DF6B07">
            <w:pPr>
              <w:jc w:val="left"/>
              <w:rPr>
                <w:color w:val="000000"/>
                <w:sz w:val="18"/>
                <w:szCs w:val="18"/>
              </w:rPr>
            </w:pPr>
            <w:r w:rsidRPr="00473286">
              <w:rPr>
                <w:rFonts w:hint="eastAsia"/>
                <w:color w:val="000000"/>
                <w:sz w:val="18"/>
                <w:szCs w:val="18"/>
              </w:rPr>
              <w:t>0.195985</w:t>
            </w:r>
          </w:p>
        </w:tc>
        <w:tc>
          <w:tcPr>
            <w:tcW w:w="1226" w:type="dxa"/>
            <w:tcBorders>
              <w:top w:val="single" w:sz="4" w:space="0" w:color="auto"/>
            </w:tcBorders>
            <w:noWrap/>
            <w:vAlign w:val="center"/>
          </w:tcPr>
          <w:p w:rsidR="005F5507" w:rsidRPr="00473286" w:rsidRDefault="005F5507" w:rsidP="00DF6B07">
            <w:pPr>
              <w:jc w:val="left"/>
              <w:rPr>
                <w:color w:val="000000"/>
                <w:sz w:val="18"/>
                <w:szCs w:val="18"/>
              </w:rPr>
            </w:pPr>
            <w:r w:rsidRPr="00473286">
              <w:rPr>
                <w:rFonts w:hint="eastAsia"/>
                <w:color w:val="000000"/>
                <w:sz w:val="18"/>
                <w:szCs w:val="18"/>
              </w:rPr>
              <w:t>0.169069</w:t>
            </w:r>
          </w:p>
        </w:tc>
      </w:tr>
      <w:tr w:rsidR="005F5507" w:rsidRPr="00473286">
        <w:trPr>
          <w:trHeight w:val="280"/>
          <w:jc w:val="center"/>
        </w:trPr>
        <w:tc>
          <w:tcPr>
            <w:tcW w:w="1809" w:type="dxa"/>
            <w:noWrap/>
            <w:vAlign w:val="center"/>
          </w:tcPr>
          <w:p w:rsidR="005F5507" w:rsidRPr="00473286" w:rsidRDefault="005F5507" w:rsidP="00DF6B07">
            <w:pPr>
              <w:jc w:val="left"/>
              <w:rPr>
                <w:color w:val="000000"/>
                <w:sz w:val="18"/>
                <w:szCs w:val="18"/>
              </w:rPr>
            </w:pPr>
            <w:r w:rsidRPr="00473286">
              <w:rPr>
                <w:rFonts w:hint="eastAsia"/>
                <w:color w:val="000000"/>
                <w:sz w:val="18"/>
                <w:szCs w:val="18"/>
              </w:rPr>
              <w:t>营业收入增长率</w:t>
            </w:r>
          </w:p>
        </w:tc>
        <w:tc>
          <w:tcPr>
            <w:tcW w:w="1225" w:type="dxa"/>
            <w:noWrap/>
            <w:vAlign w:val="center"/>
          </w:tcPr>
          <w:p w:rsidR="005F5507" w:rsidRPr="00473286" w:rsidRDefault="005F5507" w:rsidP="00DF6B07">
            <w:pPr>
              <w:jc w:val="left"/>
              <w:rPr>
                <w:color w:val="000000"/>
                <w:sz w:val="18"/>
                <w:szCs w:val="18"/>
              </w:rPr>
            </w:pPr>
            <w:r w:rsidRPr="00473286">
              <w:rPr>
                <w:rFonts w:hint="eastAsia"/>
                <w:color w:val="000000"/>
                <w:sz w:val="18"/>
                <w:szCs w:val="18"/>
              </w:rPr>
              <w:t>369</w:t>
            </w:r>
          </w:p>
        </w:tc>
        <w:tc>
          <w:tcPr>
            <w:tcW w:w="1226" w:type="dxa"/>
            <w:noWrap/>
            <w:vAlign w:val="center"/>
          </w:tcPr>
          <w:p w:rsidR="005F5507" w:rsidRPr="00473286" w:rsidRDefault="005F5507" w:rsidP="00DF6B07">
            <w:pPr>
              <w:jc w:val="left"/>
              <w:rPr>
                <w:color w:val="000000"/>
                <w:sz w:val="18"/>
                <w:szCs w:val="18"/>
              </w:rPr>
            </w:pPr>
            <w:r w:rsidRPr="00473286">
              <w:rPr>
                <w:rFonts w:hint="eastAsia"/>
                <w:color w:val="000000"/>
                <w:sz w:val="18"/>
                <w:szCs w:val="18"/>
              </w:rPr>
              <w:t>0.333853</w:t>
            </w:r>
          </w:p>
        </w:tc>
        <w:tc>
          <w:tcPr>
            <w:tcW w:w="1226" w:type="dxa"/>
            <w:noWrap/>
            <w:vAlign w:val="center"/>
          </w:tcPr>
          <w:p w:rsidR="005F5507" w:rsidRPr="00473286" w:rsidRDefault="005F5507" w:rsidP="00DF6B07">
            <w:pPr>
              <w:jc w:val="left"/>
              <w:rPr>
                <w:color w:val="000000"/>
                <w:sz w:val="18"/>
                <w:szCs w:val="18"/>
              </w:rPr>
            </w:pPr>
            <w:r w:rsidRPr="00473286">
              <w:rPr>
                <w:rFonts w:hint="eastAsia"/>
                <w:color w:val="000000"/>
                <w:sz w:val="18"/>
                <w:szCs w:val="18"/>
              </w:rPr>
              <w:t>0.063738</w:t>
            </w:r>
          </w:p>
        </w:tc>
      </w:tr>
      <w:tr w:rsidR="005F5507" w:rsidRPr="00473286">
        <w:trPr>
          <w:trHeight w:val="280"/>
          <w:jc w:val="center"/>
        </w:trPr>
        <w:tc>
          <w:tcPr>
            <w:tcW w:w="1809" w:type="dxa"/>
            <w:tcBorders>
              <w:bottom w:val="single" w:sz="12" w:space="0" w:color="auto"/>
            </w:tcBorders>
            <w:noWrap/>
            <w:vAlign w:val="center"/>
          </w:tcPr>
          <w:p w:rsidR="005F5507" w:rsidRPr="00473286" w:rsidRDefault="005F5507" w:rsidP="00DF6B07">
            <w:pPr>
              <w:jc w:val="left"/>
              <w:rPr>
                <w:color w:val="000000"/>
                <w:sz w:val="18"/>
                <w:szCs w:val="18"/>
              </w:rPr>
            </w:pPr>
            <w:r w:rsidRPr="00473286">
              <w:rPr>
                <w:rFonts w:hint="eastAsia"/>
                <w:color w:val="000000"/>
                <w:sz w:val="18"/>
                <w:szCs w:val="18"/>
              </w:rPr>
              <w:t>净利润增长率</w:t>
            </w:r>
          </w:p>
        </w:tc>
        <w:tc>
          <w:tcPr>
            <w:tcW w:w="1225" w:type="dxa"/>
            <w:tcBorders>
              <w:bottom w:val="single" w:sz="12" w:space="0" w:color="auto"/>
            </w:tcBorders>
            <w:noWrap/>
            <w:vAlign w:val="center"/>
          </w:tcPr>
          <w:p w:rsidR="005F5507" w:rsidRPr="00473286" w:rsidRDefault="005F5507" w:rsidP="00DF6B07">
            <w:pPr>
              <w:jc w:val="left"/>
              <w:rPr>
                <w:color w:val="000000"/>
                <w:sz w:val="18"/>
                <w:szCs w:val="18"/>
              </w:rPr>
            </w:pPr>
            <w:r w:rsidRPr="00473286">
              <w:rPr>
                <w:rFonts w:hint="eastAsia"/>
                <w:color w:val="000000"/>
                <w:sz w:val="18"/>
                <w:szCs w:val="18"/>
              </w:rPr>
              <w:t>369</w:t>
            </w:r>
          </w:p>
        </w:tc>
        <w:tc>
          <w:tcPr>
            <w:tcW w:w="1226" w:type="dxa"/>
            <w:tcBorders>
              <w:bottom w:val="single" w:sz="12" w:space="0" w:color="auto"/>
            </w:tcBorders>
            <w:noWrap/>
            <w:vAlign w:val="center"/>
          </w:tcPr>
          <w:p w:rsidR="005F5507" w:rsidRPr="00473286" w:rsidRDefault="005F5507" w:rsidP="00DF6B07">
            <w:pPr>
              <w:jc w:val="left"/>
              <w:rPr>
                <w:color w:val="000000"/>
                <w:sz w:val="18"/>
                <w:szCs w:val="18"/>
              </w:rPr>
            </w:pPr>
            <w:r w:rsidRPr="00473286">
              <w:rPr>
                <w:rFonts w:hint="eastAsia"/>
                <w:color w:val="000000"/>
                <w:sz w:val="18"/>
                <w:szCs w:val="18"/>
              </w:rPr>
              <w:t>0.512627</w:t>
            </w:r>
          </w:p>
        </w:tc>
        <w:tc>
          <w:tcPr>
            <w:tcW w:w="1226" w:type="dxa"/>
            <w:tcBorders>
              <w:bottom w:val="single" w:sz="12" w:space="0" w:color="auto"/>
            </w:tcBorders>
            <w:noWrap/>
            <w:vAlign w:val="center"/>
          </w:tcPr>
          <w:p w:rsidR="005F5507" w:rsidRPr="00473286" w:rsidRDefault="005F5507" w:rsidP="00DF6B07">
            <w:pPr>
              <w:jc w:val="left"/>
              <w:rPr>
                <w:color w:val="000000"/>
                <w:sz w:val="18"/>
                <w:szCs w:val="18"/>
              </w:rPr>
            </w:pPr>
            <w:r w:rsidRPr="00473286">
              <w:rPr>
                <w:rFonts w:hint="eastAsia"/>
                <w:color w:val="000000"/>
                <w:sz w:val="18"/>
                <w:szCs w:val="18"/>
              </w:rPr>
              <w:t>0.056773</w:t>
            </w:r>
          </w:p>
        </w:tc>
      </w:tr>
    </w:tbl>
    <w:p w:rsidR="005F5507" w:rsidRPr="00473286" w:rsidRDefault="005F5507">
      <w:pPr>
        <w:pStyle w:val="3"/>
        <w:spacing w:beforeLines="100" w:before="312" w:afterLines="100" w:after="312" w:line="400" w:lineRule="exact"/>
        <w:jc w:val="left"/>
      </w:pPr>
      <w:bookmarkStart w:id="120" w:name="_Toc73891141"/>
      <w:r w:rsidRPr="00473286">
        <w:rPr>
          <w:rFonts w:ascii="Times New Roman"/>
          <w:b w:val="0"/>
          <w:sz w:val="24"/>
          <w:szCs w:val="24"/>
        </w:rPr>
        <w:t xml:space="preserve">3.3.3 </w:t>
      </w:r>
      <w:r w:rsidRPr="00473286">
        <w:rPr>
          <w:rFonts w:ascii="Times New Roman" w:hint="eastAsia"/>
          <w:b w:val="0"/>
          <w:sz w:val="24"/>
          <w:szCs w:val="24"/>
        </w:rPr>
        <w:t>模型建立</w:t>
      </w:r>
      <w:bookmarkEnd w:id="120"/>
    </w:p>
    <w:p w:rsidR="005F5507" w:rsidRPr="00473286" w:rsidRDefault="005F5507">
      <w:pPr>
        <w:spacing w:line="400" w:lineRule="exact"/>
        <w:ind w:firstLineChars="200" w:firstLine="480"/>
        <w:rPr>
          <w:sz w:val="24"/>
        </w:rPr>
      </w:pPr>
      <w:r w:rsidRPr="00473286">
        <w:rPr>
          <w:rFonts w:hint="eastAsia"/>
          <w:sz w:val="24"/>
        </w:rPr>
        <w:t>模型的建立和测试选择</w:t>
      </w:r>
      <w:r w:rsidRPr="00473286">
        <w:rPr>
          <w:sz w:val="24"/>
        </w:rPr>
        <w:t>MATLAB R2018a</w:t>
      </w:r>
      <w:r w:rsidRPr="00473286">
        <w:rPr>
          <w:rFonts w:hint="eastAsia"/>
          <w:sz w:val="24"/>
        </w:rPr>
        <w:t>进行实操，并调用内置的工具箱实现建模</w:t>
      </w:r>
      <w:r w:rsidRPr="006B1FD1">
        <w:rPr>
          <w:rFonts w:hint="eastAsia"/>
          <w:sz w:val="24"/>
        </w:rPr>
        <w:t>。</w:t>
      </w:r>
      <w:r w:rsidR="006B1FD1" w:rsidRPr="006B1FD1">
        <w:rPr>
          <w:rFonts w:hint="eastAsia"/>
          <w:sz w:val="24"/>
        </w:rPr>
        <w:t>使用</w:t>
      </w:r>
      <w:r w:rsidR="00045FF5" w:rsidRPr="006B1FD1">
        <w:rPr>
          <w:rFonts w:hint="eastAsia"/>
          <w:sz w:val="24"/>
        </w:rPr>
        <w:t>自调节</w:t>
      </w:r>
      <w:r w:rsidRPr="006B1FD1">
        <w:rPr>
          <w:rFonts w:hint="eastAsia"/>
          <w:sz w:val="24"/>
        </w:rPr>
        <w:t>神经模糊推理系统</w:t>
      </w:r>
      <w:r w:rsidRPr="006B1FD1">
        <w:rPr>
          <w:rFonts w:hint="eastAsia"/>
          <w:sz w:val="24"/>
        </w:rPr>
        <w:t>(</w:t>
      </w:r>
      <w:r w:rsidRPr="006B1FD1">
        <w:rPr>
          <w:sz w:val="24"/>
        </w:rPr>
        <w:t>adaptive neuro-fuzzy inference system,</w:t>
      </w:r>
      <w:r w:rsidRPr="006B1FD1">
        <w:rPr>
          <w:rFonts w:hint="eastAsia"/>
          <w:sz w:val="24"/>
        </w:rPr>
        <w:t>缩写</w:t>
      </w:r>
      <w:r w:rsidRPr="006B1FD1">
        <w:rPr>
          <w:sz w:val="24"/>
        </w:rPr>
        <w:t>ANFIS)</w:t>
      </w:r>
      <w:r w:rsidR="006B1FD1" w:rsidRPr="006B1FD1">
        <w:rPr>
          <w:rFonts w:hint="eastAsia"/>
          <w:sz w:val="24"/>
        </w:rPr>
        <w:t>获得</w:t>
      </w:r>
      <w:r w:rsidRPr="006B1FD1">
        <w:rPr>
          <w:sz w:val="24"/>
        </w:rPr>
        <w:t>TS</w:t>
      </w:r>
      <w:r w:rsidRPr="006B1FD1">
        <w:rPr>
          <w:rFonts w:hint="eastAsia"/>
          <w:sz w:val="24"/>
        </w:rPr>
        <w:t>型模糊推理系统</w:t>
      </w:r>
      <w:r w:rsidRPr="006B1FD1">
        <w:rPr>
          <w:rFonts w:hint="eastAsia"/>
          <w:sz w:val="24"/>
        </w:rPr>
        <w:t>(</w:t>
      </w:r>
      <w:r w:rsidRPr="006B1FD1">
        <w:rPr>
          <w:sz w:val="24"/>
        </w:rPr>
        <w:t>fuzzy inf</w:t>
      </w:r>
      <w:r w:rsidRPr="00473286">
        <w:rPr>
          <w:sz w:val="24"/>
        </w:rPr>
        <w:t>erence system,</w:t>
      </w:r>
      <w:r w:rsidRPr="00473286">
        <w:rPr>
          <w:rFonts w:hint="eastAsia"/>
          <w:sz w:val="24"/>
        </w:rPr>
        <w:t>缩写</w:t>
      </w:r>
      <w:r w:rsidRPr="00473286">
        <w:rPr>
          <w:sz w:val="24"/>
        </w:rPr>
        <w:t>FIS)</w:t>
      </w:r>
      <w:r w:rsidR="006B1FD1">
        <w:rPr>
          <w:rFonts w:hint="eastAsia"/>
          <w:sz w:val="24"/>
        </w:rPr>
        <w:t>，</w:t>
      </w:r>
      <w:r w:rsidR="006B1FD1">
        <w:rPr>
          <w:sz w:val="24"/>
        </w:rPr>
        <w:t>并通过</w:t>
      </w:r>
      <w:r w:rsidR="006B1FD1" w:rsidRPr="00473286">
        <w:rPr>
          <w:rFonts w:hint="eastAsia"/>
          <w:sz w:val="24"/>
        </w:rPr>
        <w:t>函数</w:t>
      </w:r>
      <w:r w:rsidR="006B1FD1" w:rsidRPr="00473286">
        <w:rPr>
          <w:sz w:val="24"/>
        </w:rPr>
        <w:t>genfis</w:t>
      </w:r>
      <w:r w:rsidR="006B1FD1">
        <w:rPr>
          <w:sz w:val="24"/>
        </w:rPr>
        <w:t>搭建</w:t>
      </w:r>
      <w:r w:rsidRPr="00473286">
        <w:rPr>
          <w:rFonts w:hint="eastAsia"/>
          <w:sz w:val="24"/>
        </w:rPr>
        <w:t>初始隶属度函数。</w:t>
      </w:r>
      <w:r w:rsidRPr="00473286">
        <w:rPr>
          <w:sz w:val="24"/>
        </w:rPr>
        <w:t>MATLAB</w:t>
      </w:r>
      <w:r w:rsidRPr="00473286">
        <w:rPr>
          <w:rFonts w:hint="eastAsia"/>
          <w:sz w:val="24"/>
        </w:rPr>
        <w:t>中调用代码</w:t>
      </w:r>
      <w:r w:rsidRPr="00473286">
        <w:rPr>
          <w:sz w:val="24"/>
        </w:rPr>
        <w:t>anfisedit</w:t>
      </w:r>
      <w:r w:rsidRPr="00473286">
        <w:rPr>
          <w:rFonts w:hint="eastAsia"/>
          <w:sz w:val="24"/>
        </w:rPr>
        <w:t>，调出的图形界面编辑器</w:t>
      </w:r>
      <w:r w:rsidRPr="00473286">
        <w:rPr>
          <w:rFonts w:hint="eastAsia"/>
          <w:sz w:val="24"/>
        </w:rPr>
        <w:t>(</w:t>
      </w:r>
      <w:r w:rsidRPr="00473286">
        <w:rPr>
          <w:sz w:val="24"/>
        </w:rPr>
        <w:t>ANFIS editor)</w:t>
      </w:r>
      <w:r w:rsidRPr="00473286">
        <w:rPr>
          <w:rFonts w:hint="eastAsia"/>
          <w:sz w:val="24"/>
        </w:rPr>
        <w:t>，易于在使用少量代码的情况下完成网络初始化搭建、训练、测试和模型导出等功能。模型训练如下</w:t>
      </w:r>
      <w:r w:rsidRPr="00473286">
        <w:rPr>
          <w:sz w:val="24"/>
        </w:rPr>
        <w:t>：</w:t>
      </w:r>
      <w:r w:rsidRPr="00473286">
        <w:rPr>
          <w:rFonts w:hint="eastAsia"/>
          <w:sz w:val="24"/>
        </w:rPr>
        <w:t>模型输入变量为</w:t>
      </w:r>
      <w:r w:rsidRPr="00473286">
        <w:rPr>
          <w:sz w:val="24"/>
        </w:rPr>
        <w:t>11</w:t>
      </w:r>
      <w:r w:rsidRPr="00473286">
        <w:rPr>
          <w:rFonts w:hint="eastAsia"/>
          <w:sz w:val="24"/>
        </w:rPr>
        <w:t>个，输出变量</w:t>
      </w:r>
      <w:r w:rsidRPr="00473286">
        <w:rPr>
          <w:sz w:val="24"/>
        </w:rPr>
        <w:t>1</w:t>
      </w:r>
      <w:r w:rsidRPr="00473286">
        <w:rPr>
          <w:rFonts w:hint="eastAsia"/>
          <w:sz w:val="24"/>
        </w:rPr>
        <w:t>个，对</w:t>
      </w:r>
      <w:r w:rsidRPr="00473286">
        <w:rPr>
          <w:sz w:val="24"/>
        </w:rPr>
        <w:t>11</w:t>
      </w:r>
      <w:r w:rsidRPr="00473286">
        <w:rPr>
          <w:rFonts w:hint="eastAsia"/>
          <w:sz w:val="24"/>
        </w:rPr>
        <w:t>个指标首先进行预处理，通过归一化让各指标处于同一量级。</w:t>
      </w:r>
    </w:p>
    <w:p w:rsidR="005F5507" w:rsidRPr="00473286" w:rsidRDefault="005F5507">
      <w:pPr>
        <w:spacing w:line="400" w:lineRule="exact"/>
        <w:ind w:firstLineChars="200" w:firstLine="480"/>
        <w:rPr>
          <w:sz w:val="24"/>
        </w:rPr>
      </w:pPr>
      <w:r w:rsidRPr="00473286">
        <w:rPr>
          <w:rFonts w:hint="eastAsia"/>
          <w:sz w:val="24"/>
        </w:rPr>
        <w:t>一般情况下，训练误差设为</w:t>
      </w:r>
      <w:r w:rsidRPr="00473286">
        <w:rPr>
          <w:sz w:val="24"/>
        </w:rPr>
        <w:t>0.0001</w:t>
      </w:r>
      <w:r w:rsidRPr="00473286">
        <w:rPr>
          <w:rFonts w:hint="eastAsia"/>
          <w:sz w:val="24"/>
        </w:rPr>
        <w:t>，训练步数设为</w:t>
      </w:r>
      <w:r w:rsidRPr="00473286">
        <w:rPr>
          <w:sz w:val="24"/>
        </w:rPr>
        <w:t>200</w:t>
      </w:r>
      <w:r w:rsidRPr="00473286">
        <w:rPr>
          <w:rFonts w:hint="eastAsia"/>
          <w:sz w:val="24"/>
        </w:rPr>
        <w:t>步时，模型的趋势就已经趋于平稳，精确度也足够。但是为了观察模型自身能够达到的极限，容许误差设为</w:t>
      </w:r>
      <w:r w:rsidRPr="00473286">
        <w:rPr>
          <w:sz w:val="24"/>
        </w:rPr>
        <w:t>0</w:t>
      </w:r>
      <w:r w:rsidRPr="00473286">
        <w:rPr>
          <w:rFonts w:hint="eastAsia"/>
          <w:sz w:val="24"/>
        </w:rPr>
        <w:t>，训练步数设为</w:t>
      </w:r>
      <w:r w:rsidRPr="00473286">
        <w:rPr>
          <w:sz w:val="24"/>
        </w:rPr>
        <w:t>300</w:t>
      </w:r>
      <w:r w:rsidRPr="00473286">
        <w:rPr>
          <w:rFonts w:hint="eastAsia"/>
          <w:sz w:val="24"/>
        </w:rPr>
        <w:t>步。分别对</w:t>
      </w:r>
      <w:r w:rsidRPr="00473286">
        <w:rPr>
          <w:rFonts w:hint="eastAsia"/>
          <w:sz w:val="24"/>
        </w:rPr>
        <w:t>2</w:t>
      </w:r>
      <w:r w:rsidRPr="00473286">
        <w:rPr>
          <w:sz w:val="24"/>
        </w:rPr>
        <w:t>014</w:t>
      </w:r>
      <w:r w:rsidRPr="00473286">
        <w:rPr>
          <w:rFonts w:hint="eastAsia"/>
          <w:sz w:val="24"/>
        </w:rPr>
        <w:t>-</w:t>
      </w:r>
      <w:r w:rsidRPr="00473286">
        <w:rPr>
          <w:sz w:val="24"/>
        </w:rPr>
        <w:t>2018</w:t>
      </w:r>
      <w:r w:rsidRPr="00473286">
        <w:rPr>
          <w:sz w:val="24"/>
        </w:rPr>
        <w:t>年的</w:t>
      </w:r>
      <w:r w:rsidRPr="00473286">
        <w:rPr>
          <w:rFonts w:hint="eastAsia"/>
          <w:sz w:val="24"/>
        </w:rPr>
        <w:t>3</w:t>
      </w:r>
      <w:r w:rsidRPr="00473286">
        <w:rPr>
          <w:sz w:val="24"/>
        </w:rPr>
        <w:t>69</w:t>
      </w:r>
      <w:r w:rsidRPr="00473286">
        <w:rPr>
          <w:sz w:val="24"/>
        </w:rPr>
        <w:t>组数据进行训练</w:t>
      </w:r>
      <w:r w:rsidRPr="00473286">
        <w:rPr>
          <w:rFonts w:hint="eastAsia"/>
          <w:sz w:val="24"/>
        </w:rPr>
        <w:t>，训练集占</w:t>
      </w:r>
      <w:r w:rsidRPr="00473286">
        <w:rPr>
          <w:sz w:val="24"/>
        </w:rPr>
        <w:t>70%</w:t>
      </w:r>
      <w:r w:rsidRPr="00473286">
        <w:rPr>
          <w:rFonts w:hint="eastAsia"/>
          <w:sz w:val="24"/>
        </w:rPr>
        <w:t>，包含</w:t>
      </w:r>
      <w:r w:rsidRPr="00473286">
        <w:rPr>
          <w:sz w:val="24"/>
        </w:rPr>
        <w:t>258</w:t>
      </w:r>
      <w:r w:rsidRPr="00473286">
        <w:rPr>
          <w:rFonts w:hint="eastAsia"/>
          <w:sz w:val="24"/>
        </w:rPr>
        <w:t>组数据，</w:t>
      </w:r>
      <w:proofErr w:type="gramStart"/>
      <w:r w:rsidRPr="00473286">
        <w:rPr>
          <w:rFonts w:hint="eastAsia"/>
          <w:sz w:val="24"/>
        </w:rPr>
        <w:t>测试集占</w:t>
      </w:r>
      <w:proofErr w:type="gramEnd"/>
      <w:r w:rsidRPr="00473286">
        <w:rPr>
          <w:sz w:val="24"/>
        </w:rPr>
        <w:t>30%</w:t>
      </w:r>
      <w:r w:rsidRPr="00473286">
        <w:rPr>
          <w:rFonts w:hint="eastAsia"/>
          <w:sz w:val="24"/>
        </w:rPr>
        <w:t>，包含</w:t>
      </w:r>
      <w:r w:rsidRPr="00473286">
        <w:rPr>
          <w:sz w:val="24"/>
        </w:rPr>
        <w:t>111</w:t>
      </w:r>
      <w:r w:rsidRPr="00473286">
        <w:rPr>
          <w:rFonts w:hint="eastAsia"/>
          <w:sz w:val="24"/>
        </w:rPr>
        <w:t>组数据，以下对建模仿真过程进行阐述。</w:t>
      </w:r>
    </w:p>
    <w:p w:rsidR="005F5507" w:rsidRPr="00473286" w:rsidRDefault="005F5507">
      <w:pPr>
        <w:spacing w:line="400" w:lineRule="exact"/>
        <w:ind w:firstLineChars="200" w:firstLine="480"/>
        <w:rPr>
          <w:sz w:val="24"/>
        </w:rPr>
      </w:pPr>
      <w:r w:rsidRPr="00473286">
        <w:rPr>
          <w:rFonts w:hint="eastAsia"/>
          <w:sz w:val="24"/>
        </w:rPr>
        <w:t>第一步</w:t>
      </w:r>
      <w:r w:rsidRPr="00473286">
        <w:rPr>
          <w:sz w:val="24"/>
        </w:rPr>
        <w:t>：首先对</w:t>
      </w:r>
      <w:r w:rsidRPr="00473286">
        <w:rPr>
          <w:rFonts w:hint="eastAsia"/>
          <w:sz w:val="24"/>
        </w:rPr>
        <w:t>1</w:t>
      </w:r>
      <w:r w:rsidRPr="00473286">
        <w:rPr>
          <w:sz w:val="24"/>
        </w:rPr>
        <w:t>1</w:t>
      </w:r>
      <w:r w:rsidRPr="00473286">
        <w:rPr>
          <w:sz w:val="24"/>
        </w:rPr>
        <w:t>个指标变量进行归一化处理</w:t>
      </w:r>
      <w:r w:rsidRPr="00473286">
        <w:rPr>
          <w:rFonts w:hint="eastAsia"/>
          <w:sz w:val="24"/>
        </w:rPr>
        <w:t>，</w:t>
      </w:r>
      <w:r w:rsidRPr="00473286">
        <w:rPr>
          <w:sz w:val="24"/>
        </w:rPr>
        <w:t>保证相互之间处于同一量级</w:t>
      </w:r>
      <w:r w:rsidRPr="00473286">
        <w:rPr>
          <w:rFonts w:hint="eastAsia"/>
          <w:sz w:val="24"/>
        </w:rPr>
        <w:t>。</w:t>
      </w:r>
      <w:r w:rsidRPr="00473286">
        <w:rPr>
          <w:sz w:val="24"/>
        </w:rPr>
        <w:t>再利用熵值法</w:t>
      </w:r>
      <w:r w:rsidR="00BB6CDC">
        <w:rPr>
          <w:rFonts w:hint="eastAsia"/>
          <w:sz w:val="24"/>
        </w:rPr>
        <w:t>得到</w:t>
      </w:r>
      <w:r w:rsidR="00BB6CDC">
        <w:rPr>
          <w:sz w:val="24"/>
        </w:rPr>
        <w:t>的</w:t>
      </w:r>
      <w:r w:rsidRPr="00473286">
        <w:rPr>
          <w:rFonts w:hint="eastAsia"/>
          <w:sz w:val="24"/>
        </w:rPr>
        <w:t>评价值作为输出，</w:t>
      </w:r>
      <w:r w:rsidRPr="00473286">
        <w:rPr>
          <w:rFonts w:hint="eastAsia"/>
          <w:sz w:val="24"/>
        </w:rPr>
        <w:t>1</w:t>
      </w:r>
      <w:r w:rsidRPr="00473286">
        <w:rPr>
          <w:sz w:val="24"/>
        </w:rPr>
        <w:t>1</w:t>
      </w:r>
      <w:r w:rsidRPr="00473286">
        <w:rPr>
          <w:sz w:val="24"/>
        </w:rPr>
        <w:t>个指标变量作为输入</w:t>
      </w:r>
      <w:r w:rsidRPr="00473286">
        <w:rPr>
          <w:rFonts w:hint="eastAsia"/>
          <w:sz w:val="24"/>
        </w:rPr>
        <w:t>。</w:t>
      </w:r>
    </w:p>
    <w:p w:rsidR="005F5507" w:rsidRPr="00473286" w:rsidRDefault="005F5507">
      <w:pPr>
        <w:spacing w:line="400" w:lineRule="exact"/>
        <w:ind w:firstLineChars="200" w:firstLine="480"/>
        <w:rPr>
          <w:sz w:val="24"/>
        </w:rPr>
      </w:pPr>
      <w:r w:rsidRPr="00473286">
        <w:rPr>
          <w:rFonts w:hint="eastAsia"/>
          <w:sz w:val="24"/>
        </w:rPr>
        <w:t>第二步</w:t>
      </w:r>
      <w:r w:rsidRPr="00473286">
        <w:rPr>
          <w:sz w:val="24"/>
        </w:rPr>
        <w:t>：</w:t>
      </w:r>
      <w:r w:rsidRPr="00473286">
        <w:rPr>
          <w:rFonts w:hint="eastAsia"/>
          <w:sz w:val="24"/>
        </w:rPr>
        <w:t>建立初始模型。一般情况下，</w:t>
      </w:r>
      <w:r w:rsidR="004D0E3E">
        <w:rPr>
          <w:rFonts w:hint="eastAsia"/>
          <w:sz w:val="24"/>
        </w:rPr>
        <w:t>缺省</w:t>
      </w:r>
      <w:r w:rsidR="004D0E3E" w:rsidRPr="004D0E3E">
        <w:rPr>
          <w:rFonts w:hint="eastAsia"/>
          <w:sz w:val="24"/>
        </w:rPr>
        <w:t>的</w:t>
      </w:r>
      <w:r w:rsidRPr="004D0E3E">
        <w:rPr>
          <w:sz w:val="24"/>
        </w:rPr>
        <w:t>FIS</w:t>
      </w:r>
      <w:r w:rsidRPr="004D0E3E">
        <w:rPr>
          <w:rFonts w:hint="eastAsia"/>
          <w:sz w:val="24"/>
        </w:rPr>
        <w:t>选择</w:t>
      </w:r>
      <w:r w:rsidRPr="004D0E3E">
        <w:rPr>
          <w:sz w:val="24"/>
        </w:rPr>
        <w:t>gaussmf</w:t>
      </w:r>
      <w:r w:rsidRPr="004D0E3E">
        <w:rPr>
          <w:rFonts w:hint="eastAsia"/>
          <w:sz w:val="24"/>
        </w:rPr>
        <w:t>（高斯函数），即隶属度函数采用高斯型</w:t>
      </w:r>
      <w:r w:rsidRPr="00473286">
        <w:rPr>
          <w:rFonts w:hint="eastAsia"/>
          <w:sz w:val="24"/>
        </w:rPr>
        <w:t>。但是</w:t>
      </w:r>
      <w:r w:rsidRPr="00473286">
        <w:rPr>
          <w:sz w:val="24"/>
        </w:rPr>
        <w:t>Grid partition</w:t>
      </w:r>
      <w:r w:rsidRPr="00473286">
        <w:rPr>
          <w:rFonts w:hint="eastAsia"/>
          <w:sz w:val="24"/>
        </w:rPr>
        <w:t>对输入层数量有限制（最多</w:t>
      </w:r>
      <w:r w:rsidRPr="00473286">
        <w:rPr>
          <w:sz w:val="24"/>
        </w:rPr>
        <w:t>5</w:t>
      </w:r>
      <w:r w:rsidRPr="00473286">
        <w:rPr>
          <w:rFonts w:hint="eastAsia"/>
          <w:sz w:val="24"/>
        </w:rPr>
        <w:t>个，超过</w:t>
      </w:r>
      <w:r w:rsidRPr="00473286">
        <w:rPr>
          <w:rFonts w:hint="eastAsia"/>
          <w:sz w:val="24"/>
        </w:rPr>
        <w:t>5</w:t>
      </w:r>
      <w:r w:rsidRPr="00473286">
        <w:rPr>
          <w:rFonts w:hint="eastAsia"/>
          <w:sz w:val="24"/>
        </w:rPr>
        <w:t>个会溢出内存）。但是文本的输入有</w:t>
      </w:r>
      <w:r w:rsidRPr="00473286">
        <w:rPr>
          <w:rFonts w:hint="eastAsia"/>
          <w:sz w:val="24"/>
        </w:rPr>
        <w:t>1</w:t>
      </w:r>
      <w:r w:rsidRPr="00473286">
        <w:rPr>
          <w:sz w:val="24"/>
        </w:rPr>
        <w:t>1</w:t>
      </w:r>
      <w:r w:rsidRPr="00473286">
        <w:rPr>
          <w:sz w:val="24"/>
        </w:rPr>
        <w:t>个</w:t>
      </w:r>
      <w:r w:rsidRPr="00473286">
        <w:rPr>
          <w:rFonts w:hint="eastAsia"/>
          <w:sz w:val="24"/>
        </w:rPr>
        <w:t>，因此在生成</w:t>
      </w:r>
      <w:r w:rsidRPr="00473286">
        <w:rPr>
          <w:sz w:val="24"/>
        </w:rPr>
        <w:t>FIS</w:t>
      </w:r>
      <w:r w:rsidRPr="00473286">
        <w:rPr>
          <w:rFonts w:hint="eastAsia"/>
          <w:sz w:val="24"/>
        </w:rPr>
        <w:t>时，选择</w:t>
      </w:r>
      <w:r w:rsidRPr="00473286">
        <w:rPr>
          <w:sz w:val="24"/>
        </w:rPr>
        <w:t>Sub. clustering</w:t>
      </w:r>
      <w:r w:rsidRPr="00473286">
        <w:rPr>
          <w:rFonts w:hint="eastAsia"/>
          <w:sz w:val="24"/>
        </w:rPr>
        <w:t>（子聚类）。，在生成</w:t>
      </w:r>
      <w:r w:rsidRPr="00473286">
        <w:rPr>
          <w:sz w:val="24"/>
        </w:rPr>
        <w:t>FIS</w:t>
      </w:r>
      <w:r w:rsidRPr="00473286">
        <w:rPr>
          <w:rFonts w:hint="eastAsia"/>
          <w:sz w:val="24"/>
        </w:rPr>
        <w:t>时，将</w:t>
      </w:r>
      <w:r w:rsidRPr="00473286">
        <w:rPr>
          <w:sz w:val="24"/>
        </w:rPr>
        <w:t>Reject ratio</w:t>
      </w:r>
      <w:r w:rsidRPr="00473286">
        <w:rPr>
          <w:rFonts w:hint="eastAsia"/>
          <w:sz w:val="24"/>
        </w:rPr>
        <w:t>设置为</w:t>
      </w:r>
      <w:r w:rsidRPr="00473286">
        <w:rPr>
          <w:sz w:val="24"/>
        </w:rPr>
        <w:t>0.0001</w:t>
      </w:r>
      <w:r w:rsidRPr="00473286">
        <w:rPr>
          <w:rFonts w:hint="eastAsia"/>
          <w:sz w:val="24"/>
        </w:rPr>
        <w:t>。</w:t>
      </w:r>
      <w:r w:rsidR="007802CC">
        <w:rPr>
          <w:rFonts w:hint="eastAsia"/>
          <w:sz w:val="24"/>
        </w:rPr>
        <w:t>初始</w:t>
      </w:r>
      <w:r w:rsidR="007802CC">
        <w:rPr>
          <w:sz w:val="24"/>
        </w:rPr>
        <w:t>模型</w:t>
      </w:r>
      <w:r w:rsidRPr="00473286">
        <w:rPr>
          <w:rFonts w:hint="eastAsia"/>
          <w:sz w:val="24"/>
        </w:rPr>
        <w:t>拆分为左中右三个部分，左侧是输入变量，包括</w:t>
      </w:r>
      <w:r w:rsidRPr="00473286">
        <w:rPr>
          <w:sz w:val="24"/>
        </w:rPr>
        <w:t>11</w:t>
      </w:r>
      <w:r w:rsidRPr="00473286">
        <w:rPr>
          <w:rFonts w:hint="eastAsia"/>
          <w:sz w:val="24"/>
        </w:rPr>
        <w:t>个指标变量，隶属度函数都设为子聚类，模糊推理规则选用</w:t>
      </w:r>
      <w:r w:rsidRPr="00473286">
        <w:rPr>
          <w:sz w:val="24"/>
        </w:rPr>
        <w:t>TS</w:t>
      </w:r>
      <w:r w:rsidRPr="00473286">
        <w:rPr>
          <w:rFonts w:hint="eastAsia"/>
          <w:sz w:val="24"/>
        </w:rPr>
        <w:t>型，即中间的</w:t>
      </w:r>
      <w:r w:rsidRPr="00473286">
        <w:rPr>
          <w:sz w:val="24"/>
        </w:rPr>
        <w:t>sugeno</w:t>
      </w:r>
      <w:r w:rsidRPr="00473286">
        <w:rPr>
          <w:rFonts w:hint="eastAsia"/>
          <w:sz w:val="24"/>
        </w:rPr>
        <w:t>型，右侧是输出变量，即中小企业企业家精神的预测值。右侧所示为模型的一维输出。</w:t>
      </w:r>
    </w:p>
    <w:p w:rsidR="005F5507" w:rsidRPr="00473286" w:rsidRDefault="005F5507">
      <w:pPr>
        <w:spacing w:line="400" w:lineRule="exact"/>
        <w:ind w:firstLineChars="200" w:firstLine="480"/>
        <w:rPr>
          <w:sz w:val="24"/>
        </w:rPr>
      </w:pPr>
      <w:r w:rsidRPr="00473286">
        <w:rPr>
          <w:rFonts w:hint="eastAsia"/>
          <w:sz w:val="24"/>
        </w:rPr>
        <w:t>第三步</w:t>
      </w:r>
      <w:r w:rsidRPr="00473286">
        <w:rPr>
          <w:sz w:val="24"/>
        </w:rPr>
        <w:t>：</w:t>
      </w:r>
      <w:r w:rsidRPr="00473286">
        <w:rPr>
          <w:rFonts w:hint="eastAsia"/>
          <w:sz w:val="24"/>
        </w:rPr>
        <w:t>在训练模型之前修改子集默认参数。首先，使用</w:t>
      </w:r>
      <w:r w:rsidRPr="00473286">
        <w:rPr>
          <w:sz w:val="24"/>
        </w:rPr>
        <w:t>Sub</w:t>
      </w:r>
      <w:r w:rsidRPr="00473286">
        <w:rPr>
          <w:rFonts w:hint="eastAsia"/>
          <w:sz w:val="24"/>
        </w:rPr>
        <w:t>.</w:t>
      </w:r>
      <w:r w:rsidRPr="00473286">
        <w:rPr>
          <w:sz w:val="24"/>
        </w:rPr>
        <w:t xml:space="preserve"> Clustering</w:t>
      </w:r>
      <w:r w:rsidRPr="00473286">
        <w:rPr>
          <w:rFonts w:hint="eastAsia"/>
          <w:sz w:val="24"/>
        </w:rPr>
        <w:t>生成</w:t>
      </w:r>
      <w:r w:rsidRPr="00473286">
        <w:rPr>
          <w:sz w:val="24"/>
        </w:rPr>
        <w:t>FIS</w:t>
      </w:r>
      <w:r w:rsidRPr="00473286">
        <w:rPr>
          <w:rFonts w:hint="eastAsia"/>
          <w:sz w:val="24"/>
        </w:rPr>
        <w:t>，设置</w:t>
      </w:r>
      <w:r w:rsidRPr="00473286">
        <w:rPr>
          <w:sz w:val="24"/>
        </w:rPr>
        <w:t>range of influence</w:t>
      </w:r>
      <w:r w:rsidRPr="00473286">
        <w:rPr>
          <w:rFonts w:hint="eastAsia"/>
          <w:sz w:val="24"/>
        </w:rPr>
        <w:t>为</w:t>
      </w:r>
      <w:r w:rsidRPr="00473286">
        <w:rPr>
          <w:sz w:val="24"/>
        </w:rPr>
        <w:t>0.147</w:t>
      </w:r>
      <w:r w:rsidRPr="00473286">
        <w:rPr>
          <w:rFonts w:hint="eastAsia"/>
          <w:sz w:val="24"/>
        </w:rPr>
        <w:t>，将</w:t>
      </w:r>
      <w:r w:rsidRPr="00473286">
        <w:rPr>
          <w:sz w:val="24"/>
        </w:rPr>
        <w:t>11</w:t>
      </w:r>
      <w:r w:rsidRPr="00473286">
        <w:rPr>
          <w:rFonts w:hint="eastAsia"/>
          <w:sz w:val="24"/>
        </w:rPr>
        <w:t>个输入变量的模糊子集（</w:t>
      </w:r>
      <w:r w:rsidRPr="00473286">
        <w:rPr>
          <w:rFonts w:hint="eastAsia"/>
          <w:sz w:val="24"/>
        </w:rPr>
        <w:t>mfs</w:t>
      </w:r>
      <w:r w:rsidRPr="00473286">
        <w:rPr>
          <w:rFonts w:hint="eastAsia"/>
          <w:sz w:val="24"/>
        </w:rPr>
        <w:t>）数依次设置为</w:t>
      </w:r>
      <w:r w:rsidRPr="00473286">
        <w:rPr>
          <w:sz w:val="24"/>
        </w:rPr>
        <w:t>24</w:t>
      </w:r>
      <w:r w:rsidRPr="00473286">
        <w:rPr>
          <w:rFonts w:hint="eastAsia"/>
          <w:sz w:val="24"/>
        </w:rPr>
        <w:t>。设置</w:t>
      </w:r>
      <w:r w:rsidRPr="00473286">
        <w:rPr>
          <w:sz w:val="24"/>
        </w:rPr>
        <w:t>300</w:t>
      </w:r>
      <w:r w:rsidRPr="00473286">
        <w:rPr>
          <w:rFonts w:hint="eastAsia"/>
          <w:sz w:val="24"/>
        </w:rPr>
        <w:t>次训练，期望误差为</w:t>
      </w:r>
      <w:r w:rsidRPr="00473286">
        <w:rPr>
          <w:sz w:val="24"/>
        </w:rPr>
        <w:t>0</w:t>
      </w:r>
      <w:r w:rsidRPr="00473286">
        <w:rPr>
          <w:rFonts w:hint="eastAsia"/>
          <w:sz w:val="24"/>
        </w:rPr>
        <w:t>。误差曲线在训练超过</w:t>
      </w:r>
      <w:r w:rsidRPr="00473286">
        <w:rPr>
          <w:sz w:val="24"/>
        </w:rPr>
        <w:t>10</w:t>
      </w:r>
      <w:r w:rsidRPr="00473286">
        <w:rPr>
          <w:rFonts w:hint="eastAsia"/>
          <w:sz w:val="24"/>
        </w:rPr>
        <w:t>步左右时，收敛效果显著，并保持稳定。各变量模糊子集数不变，经过反复多次训练，误差依然保持在</w:t>
      </w:r>
      <w:r w:rsidRPr="00473286">
        <w:rPr>
          <w:sz w:val="24"/>
        </w:rPr>
        <w:t>10</w:t>
      </w:r>
      <w:r w:rsidRPr="00473286">
        <w:rPr>
          <w:rFonts w:hint="eastAsia"/>
          <w:sz w:val="24"/>
          <w:vertAlign w:val="superscript"/>
        </w:rPr>
        <w:t>-</w:t>
      </w:r>
      <w:r w:rsidRPr="00473286">
        <w:rPr>
          <w:sz w:val="24"/>
          <w:vertAlign w:val="superscript"/>
        </w:rPr>
        <w:t>3</w:t>
      </w:r>
      <w:r w:rsidRPr="00473286">
        <w:rPr>
          <w:rFonts w:hint="eastAsia"/>
          <w:sz w:val="24"/>
        </w:rPr>
        <w:t>水平，确定该网络作为基于模糊神经网络的企业家精神测量模型。</w:t>
      </w:r>
    </w:p>
    <w:p w:rsidR="005F5507" w:rsidRPr="00772F7D" w:rsidRDefault="005F5507">
      <w:pPr>
        <w:spacing w:line="400" w:lineRule="exact"/>
        <w:ind w:firstLineChars="200" w:firstLine="480"/>
        <w:rPr>
          <w:sz w:val="24"/>
        </w:rPr>
      </w:pPr>
      <w:r w:rsidRPr="00473286">
        <w:rPr>
          <w:rFonts w:ascii="宋体" w:hAnsi="宋体" w:hint="eastAsia"/>
          <w:sz w:val="24"/>
        </w:rPr>
        <w:t>训练前后的规则可以通过点选</w:t>
      </w:r>
      <w:r w:rsidRPr="00473286">
        <w:rPr>
          <w:sz w:val="24"/>
        </w:rPr>
        <w:t>Edit-Rules</w:t>
      </w:r>
      <w:r w:rsidRPr="00473286">
        <w:rPr>
          <w:rFonts w:ascii="宋体" w:hAnsi="宋体" w:hint="eastAsia"/>
          <w:sz w:val="24"/>
        </w:rPr>
        <w:t>，查看、修改、增删规则。共产生</w:t>
      </w:r>
      <w:r w:rsidRPr="00473286">
        <w:rPr>
          <w:sz w:val="24"/>
        </w:rPr>
        <w:t>24</w:t>
      </w:r>
      <w:r w:rsidRPr="00473286">
        <w:rPr>
          <w:rFonts w:ascii="宋体" w:hAnsi="宋体" w:hint="eastAsia"/>
          <w:sz w:val="24"/>
        </w:rPr>
        <w:t>条规则很多，因此选取第</w:t>
      </w:r>
      <w:r w:rsidRPr="00473286">
        <w:rPr>
          <w:sz w:val="24"/>
        </w:rPr>
        <w:t>1</w:t>
      </w:r>
      <w:r w:rsidRPr="00473286">
        <w:rPr>
          <w:rFonts w:ascii="宋体" w:hAnsi="宋体" w:hint="eastAsia"/>
          <w:sz w:val="24"/>
        </w:rPr>
        <w:t>规则进行举例说明，具体内容：</w:t>
      </w:r>
      <w:r w:rsidRPr="00473286">
        <w:rPr>
          <w:rFonts w:ascii="宋体" w:hAnsi="宋体"/>
          <w:sz w:val="24"/>
        </w:rPr>
        <w:t>“</w:t>
      </w:r>
      <w:r w:rsidRPr="00473286">
        <w:rPr>
          <w:sz w:val="24"/>
        </w:rPr>
        <w:t xml:space="preserve">1. If (in1 is in1cluster1) and (in2 is in2cluster1) and (in3 is in3cluster1) and (in4 is in4cluster1) and (in5 is in5cluster1) </w:t>
      </w:r>
      <w:r w:rsidRPr="00473286">
        <w:rPr>
          <w:sz w:val="24"/>
        </w:rPr>
        <w:lastRenderedPageBreak/>
        <w:t>and (in6 is in6cluster1) and (in7 is in7cluster1) and (in8 is in8cluster1) and (in9 is in9cluster1) and (in10 is in10cluster1) and (in11 is in11cluster1) then (out1 is out1cluster1</w:t>
      </w:r>
      <w:proofErr w:type="gramStart"/>
      <w:r w:rsidRPr="00473286">
        <w:rPr>
          <w:sz w:val="24"/>
        </w:rPr>
        <w:t>)</w:t>
      </w:r>
      <w:r w:rsidRPr="00473286">
        <w:rPr>
          <w:rFonts w:ascii="宋体" w:hAnsi="宋体"/>
          <w:sz w:val="24"/>
        </w:rPr>
        <w:t xml:space="preserve"> ”</w:t>
      </w:r>
      <w:proofErr w:type="gramEnd"/>
      <w:r w:rsidRPr="00473286">
        <w:rPr>
          <w:rFonts w:ascii="宋体" w:hAnsi="宋体" w:hint="eastAsia"/>
          <w:sz w:val="24"/>
        </w:rPr>
        <w:t>。上述规则的约束部分是</w:t>
      </w:r>
      <w:r w:rsidRPr="00473286">
        <w:rPr>
          <w:sz w:val="24"/>
        </w:rPr>
        <w:t>If</w:t>
      </w:r>
      <w:r w:rsidRPr="00473286">
        <w:rPr>
          <w:rFonts w:ascii="宋体" w:hAnsi="宋体" w:hint="eastAsia"/>
          <w:sz w:val="24"/>
        </w:rPr>
        <w:t>之后的内容，包含</w:t>
      </w:r>
      <w:r w:rsidRPr="00473286">
        <w:rPr>
          <w:sz w:val="24"/>
        </w:rPr>
        <w:t>11</w:t>
      </w:r>
      <w:r w:rsidRPr="00473286">
        <w:rPr>
          <w:rFonts w:ascii="宋体" w:hAnsi="宋体" w:hint="eastAsia"/>
          <w:sz w:val="24"/>
        </w:rPr>
        <w:t>个输入指标向量的模糊集合，“</w:t>
      </w:r>
      <w:r w:rsidRPr="00473286">
        <w:rPr>
          <w:sz w:val="24"/>
        </w:rPr>
        <w:t>in1</w:t>
      </w:r>
      <w:r w:rsidRPr="00473286">
        <w:rPr>
          <w:rFonts w:ascii="宋体" w:hAnsi="宋体" w:hint="eastAsia"/>
          <w:sz w:val="24"/>
        </w:rPr>
        <w:t>，</w:t>
      </w:r>
      <w:r w:rsidRPr="00473286">
        <w:rPr>
          <w:sz w:val="24"/>
        </w:rPr>
        <w:t>in2</w:t>
      </w:r>
      <w:r w:rsidRPr="00473286">
        <w:rPr>
          <w:rFonts w:ascii="宋体" w:hAnsi="宋体"/>
          <w:sz w:val="24"/>
        </w:rPr>
        <w:t>,…,</w:t>
      </w:r>
      <w:r w:rsidRPr="00473286">
        <w:rPr>
          <w:sz w:val="24"/>
        </w:rPr>
        <w:t>in11</w:t>
      </w:r>
      <w:r w:rsidRPr="00473286">
        <w:rPr>
          <w:rFonts w:ascii="宋体" w:hAnsi="宋体" w:hint="eastAsia"/>
          <w:sz w:val="24"/>
        </w:rPr>
        <w:t>”代表</w:t>
      </w:r>
      <w:r w:rsidRPr="00473286">
        <w:rPr>
          <w:sz w:val="24"/>
        </w:rPr>
        <w:t>11</w:t>
      </w:r>
      <w:r w:rsidRPr="00473286">
        <w:rPr>
          <w:rFonts w:ascii="宋体" w:hAnsi="宋体" w:hint="eastAsia"/>
          <w:sz w:val="24"/>
        </w:rPr>
        <w:t>个输入的指标变量，编号与指标从上向下的顺序对应；第二个</w:t>
      </w:r>
      <w:r w:rsidRPr="00772F7D">
        <w:rPr>
          <w:rFonts w:hint="eastAsia"/>
          <w:sz w:val="24"/>
        </w:rPr>
        <w:t>“</w:t>
      </w:r>
      <w:r w:rsidRPr="00772F7D">
        <w:rPr>
          <w:sz w:val="24"/>
        </w:rPr>
        <w:t>in</w:t>
      </w:r>
      <w:r w:rsidRPr="00772F7D">
        <w:rPr>
          <w:rFonts w:hint="eastAsia"/>
          <w:sz w:val="24"/>
        </w:rPr>
        <w:t>”跟着的数组代表隶属度函数的编号；“</w:t>
      </w:r>
      <w:r w:rsidRPr="00772F7D">
        <w:rPr>
          <w:sz w:val="24"/>
        </w:rPr>
        <w:t>cluster</w:t>
      </w:r>
      <w:r w:rsidRPr="00772F7D">
        <w:rPr>
          <w:rFonts w:hint="eastAsia"/>
          <w:sz w:val="24"/>
        </w:rPr>
        <w:t>”后面的数字代表着属于该隶属度函数通过子聚类算法产生的模糊子集。“</w:t>
      </w:r>
      <w:r w:rsidRPr="00772F7D">
        <w:rPr>
          <w:sz w:val="24"/>
        </w:rPr>
        <w:t>then</w:t>
      </w:r>
      <w:r w:rsidRPr="00772F7D">
        <w:rPr>
          <w:rFonts w:hint="eastAsia"/>
          <w:sz w:val="24"/>
        </w:rPr>
        <w:t>”之后的部分是该规则的结论，如上述规则中“</w:t>
      </w:r>
      <w:r w:rsidRPr="00772F7D">
        <w:rPr>
          <w:sz w:val="24"/>
        </w:rPr>
        <w:t>(out1 is out1cluster1)</w:t>
      </w:r>
      <w:r w:rsidRPr="00772F7D">
        <w:rPr>
          <w:rFonts w:hint="eastAsia"/>
          <w:sz w:val="24"/>
        </w:rPr>
        <w:t>”表示输出</w:t>
      </w:r>
      <w:r w:rsidRPr="00772F7D">
        <w:rPr>
          <w:sz w:val="24"/>
        </w:rPr>
        <w:t>out1</w:t>
      </w:r>
      <w:r w:rsidRPr="00772F7D">
        <w:rPr>
          <w:rFonts w:hint="eastAsia"/>
          <w:sz w:val="24"/>
        </w:rPr>
        <w:t>属于的隶属函数的第一个模糊子集。</w:t>
      </w:r>
      <w:r w:rsidR="00772F7D" w:rsidRPr="00772F7D">
        <w:rPr>
          <w:rFonts w:hint="eastAsia"/>
          <w:sz w:val="24"/>
        </w:rPr>
        <w:t>该规则中只有</w:t>
      </w:r>
      <w:r w:rsidR="00772F7D" w:rsidRPr="00772F7D">
        <w:rPr>
          <w:rFonts w:hint="eastAsia"/>
          <w:sz w:val="24"/>
        </w:rPr>
        <w:t>1</w:t>
      </w:r>
      <w:r w:rsidR="00772F7D" w:rsidRPr="00772F7D">
        <w:rPr>
          <w:sz w:val="24"/>
        </w:rPr>
        <w:t>1</w:t>
      </w:r>
      <w:r w:rsidR="00772F7D" w:rsidRPr="00772F7D">
        <w:rPr>
          <w:sz w:val="24"/>
        </w:rPr>
        <w:t>个变量和模糊子集的映射关系都成立时</w:t>
      </w:r>
      <w:r w:rsidR="00772F7D" w:rsidRPr="00772F7D">
        <w:rPr>
          <w:rFonts w:hint="eastAsia"/>
          <w:sz w:val="24"/>
        </w:rPr>
        <w:t>，</w:t>
      </w:r>
      <w:r w:rsidR="00772F7D" w:rsidRPr="00772F7D">
        <w:rPr>
          <w:sz w:val="24"/>
        </w:rPr>
        <w:t>才会输出结构</w:t>
      </w:r>
      <w:r w:rsidR="00772F7D" w:rsidRPr="00772F7D">
        <w:rPr>
          <w:sz w:val="24"/>
        </w:rPr>
        <w:t>out1</w:t>
      </w:r>
      <w:r w:rsidR="00772F7D" w:rsidRPr="00772F7D">
        <w:rPr>
          <w:rFonts w:hint="eastAsia"/>
          <w:sz w:val="24"/>
        </w:rPr>
        <w:t>。</w:t>
      </w:r>
    </w:p>
    <w:p w:rsidR="00611732" w:rsidRPr="007802CC" w:rsidRDefault="005F5507" w:rsidP="007802CC">
      <w:pPr>
        <w:spacing w:line="400" w:lineRule="exact"/>
        <w:ind w:firstLineChars="200" w:firstLine="480"/>
        <w:rPr>
          <w:rFonts w:ascii="宋体" w:hAnsi="宋体"/>
          <w:sz w:val="24"/>
        </w:rPr>
      </w:pPr>
      <w:r w:rsidRPr="00473286">
        <w:rPr>
          <w:rFonts w:ascii="宋体" w:hAnsi="宋体" w:hint="eastAsia"/>
          <w:sz w:val="24"/>
        </w:rPr>
        <w:t>在</w:t>
      </w:r>
      <w:r w:rsidRPr="00473286">
        <w:rPr>
          <w:sz w:val="24"/>
        </w:rPr>
        <w:t>ANFIS</w:t>
      </w:r>
      <w:r w:rsidRPr="00473286">
        <w:rPr>
          <w:rFonts w:ascii="宋体" w:hAnsi="宋体" w:hint="eastAsia"/>
          <w:sz w:val="24"/>
        </w:rPr>
        <w:t>的窗口中，通过点选</w:t>
      </w:r>
      <w:r w:rsidRPr="00473286">
        <w:rPr>
          <w:sz w:val="24"/>
        </w:rPr>
        <w:t>Edit</w:t>
      </w:r>
      <w:r w:rsidRPr="00473286">
        <w:rPr>
          <w:rFonts w:ascii="宋体" w:hAnsi="宋体" w:hint="eastAsia"/>
          <w:sz w:val="24"/>
        </w:rPr>
        <w:t>-</w:t>
      </w:r>
      <w:r w:rsidRPr="00473286">
        <w:rPr>
          <w:sz w:val="24"/>
        </w:rPr>
        <w:t>Membership</w:t>
      </w:r>
      <w:r w:rsidRPr="00473286">
        <w:rPr>
          <w:rFonts w:ascii="宋体" w:hAnsi="宋体"/>
          <w:sz w:val="24"/>
        </w:rPr>
        <w:t xml:space="preserve"> </w:t>
      </w:r>
      <w:r w:rsidRPr="00473286">
        <w:rPr>
          <w:sz w:val="24"/>
        </w:rPr>
        <w:t>Function</w:t>
      </w:r>
      <w:r w:rsidRPr="00473286">
        <w:rPr>
          <w:rFonts w:ascii="宋体" w:hAnsi="宋体" w:hint="eastAsia"/>
          <w:sz w:val="24"/>
        </w:rPr>
        <w:t>，在该页面可以对比</w:t>
      </w:r>
      <w:r w:rsidRPr="006B1FD1">
        <w:rPr>
          <w:rFonts w:ascii="宋体" w:hAnsi="宋体" w:hint="eastAsia"/>
          <w:sz w:val="24"/>
        </w:rPr>
        <w:t>模型训练前后的隶属度函数分布情况。以输入变量</w:t>
      </w:r>
      <w:r w:rsidRPr="006B1FD1">
        <w:rPr>
          <w:sz w:val="24"/>
        </w:rPr>
        <w:t>in3</w:t>
      </w:r>
      <w:r w:rsidRPr="006B1FD1">
        <w:rPr>
          <w:rFonts w:ascii="宋体" w:hAnsi="宋体" w:hint="eastAsia"/>
          <w:sz w:val="24"/>
        </w:rPr>
        <w:t>为例，</w:t>
      </w:r>
      <w:r w:rsidR="007802CC" w:rsidRPr="006B1FD1">
        <w:rPr>
          <w:sz w:val="24"/>
        </w:rPr>
        <w:t xml:space="preserve"> </w:t>
      </w:r>
      <w:r w:rsidRPr="006B1FD1">
        <w:rPr>
          <w:sz w:val="24"/>
        </w:rPr>
        <w:t>11</w:t>
      </w:r>
      <w:r w:rsidR="006B1FD1">
        <w:rPr>
          <w:rFonts w:ascii="宋体" w:hAnsi="宋体" w:hint="eastAsia"/>
          <w:sz w:val="24"/>
        </w:rPr>
        <w:t>个指标变量</w:t>
      </w:r>
      <w:r w:rsidRPr="006B1FD1">
        <w:rPr>
          <w:rFonts w:ascii="宋体" w:hAnsi="宋体" w:hint="eastAsia"/>
          <w:sz w:val="24"/>
        </w:rPr>
        <w:t>的隶属度</w:t>
      </w:r>
      <w:r w:rsidR="006B1FD1">
        <w:rPr>
          <w:rFonts w:ascii="宋体" w:hAnsi="宋体" w:hint="eastAsia"/>
          <w:sz w:val="24"/>
        </w:rPr>
        <w:t>参数原始值</w:t>
      </w:r>
      <w:r w:rsidRPr="00473286">
        <w:rPr>
          <w:rFonts w:ascii="宋体" w:hAnsi="宋体" w:hint="eastAsia"/>
          <w:sz w:val="24"/>
        </w:rPr>
        <w:t>与训练</w:t>
      </w:r>
      <w:r w:rsidR="006B1FD1">
        <w:rPr>
          <w:rFonts w:ascii="宋体" w:hAnsi="宋体" w:hint="eastAsia"/>
          <w:sz w:val="24"/>
        </w:rPr>
        <w:t>值</w:t>
      </w:r>
      <w:r w:rsidRPr="00473286">
        <w:rPr>
          <w:rFonts w:ascii="宋体" w:hAnsi="宋体" w:hint="eastAsia"/>
          <w:sz w:val="24"/>
        </w:rPr>
        <w:t>如表</w:t>
      </w:r>
      <w:r w:rsidRPr="00473286">
        <w:rPr>
          <w:sz w:val="24"/>
        </w:rPr>
        <w:t>3-4</w:t>
      </w:r>
      <w:r w:rsidRPr="00473286">
        <w:rPr>
          <w:rFonts w:ascii="宋体" w:hAnsi="宋体" w:hint="eastAsia"/>
          <w:sz w:val="24"/>
        </w:rPr>
        <w:t>所示。</w:t>
      </w:r>
    </w:p>
    <w:p w:rsidR="005F5507" w:rsidRPr="00473286" w:rsidRDefault="005F5507">
      <w:pPr>
        <w:jc w:val="center"/>
        <w:rPr>
          <w:rFonts w:eastAsia="楷体"/>
        </w:rPr>
      </w:pPr>
      <w:r w:rsidRPr="00473286">
        <w:rPr>
          <w:rFonts w:eastAsia="楷体" w:hint="eastAsia"/>
        </w:rPr>
        <w:t>表</w:t>
      </w:r>
      <w:r w:rsidRPr="00473286">
        <w:rPr>
          <w:rFonts w:eastAsia="楷体" w:hint="eastAsia"/>
        </w:rPr>
        <w:t>3</w:t>
      </w:r>
      <w:r w:rsidRPr="00473286">
        <w:rPr>
          <w:rFonts w:eastAsia="楷体"/>
        </w:rPr>
        <w:t>-4</w:t>
      </w:r>
      <w:r w:rsidRPr="00473286">
        <w:rPr>
          <w:rFonts w:eastAsia="楷体" w:hint="eastAsia"/>
        </w:rPr>
        <w:t xml:space="preserve"> </w:t>
      </w:r>
      <w:r w:rsidRPr="00473286">
        <w:rPr>
          <w:rFonts w:eastAsia="楷体" w:hint="eastAsia"/>
        </w:rPr>
        <w:t>指标隶属度参数训练前后变化</w:t>
      </w:r>
    </w:p>
    <w:tbl>
      <w:tblPr>
        <w:tblW w:w="0" w:type="auto"/>
        <w:jc w:val="center"/>
        <w:tblBorders>
          <w:top w:val="single" w:sz="12" w:space="0" w:color="auto"/>
          <w:bottom w:val="single" w:sz="12" w:space="0" w:color="auto"/>
        </w:tblBorders>
        <w:tblLook w:val="0000" w:firstRow="0" w:lastRow="0" w:firstColumn="0" w:lastColumn="0" w:noHBand="0" w:noVBand="0"/>
      </w:tblPr>
      <w:tblGrid>
        <w:gridCol w:w="1266"/>
        <w:gridCol w:w="1866"/>
        <w:gridCol w:w="1866"/>
      </w:tblGrid>
      <w:tr w:rsidR="005F5507" w:rsidRPr="00473286">
        <w:trPr>
          <w:trHeight w:val="300"/>
          <w:jc w:val="center"/>
        </w:trPr>
        <w:tc>
          <w:tcPr>
            <w:tcW w:w="0" w:type="auto"/>
            <w:tcBorders>
              <w:top w:val="single" w:sz="12" w:space="0" w:color="auto"/>
              <w:bottom w:val="single" w:sz="4" w:space="0" w:color="auto"/>
            </w:tcBorders>
            <w:noWrap/>
            <w:vAlign w:val="bottom"/>
          </w:tcPr>
          <w:p w:rsidR="005F5507" w:rsidRPr="00473286" w:rsidRDefault="005F5507">
            <w:pPr>
              <w:widowControl/>
              <w:jc w:val="left"/>
              <w:rPr>
                <w:rFonts w:ascii="黑体" w:eastAsia="黑体" w:hAnsi="黑体" w:cs="宋体"/>
                <w:kern w:val="0"/>
                <w:sz w:val="15"/>
                <w:szCs w:val="15"/>
              </w:rPr>
            </w:pPr>
            <w:r w:rsidRPr="00473286">
              <w:rPr>
                <w:rFonts w:ascii="黑体" w:eastAsia="黑体" w:hAnsi="黑体" w:cs="宋体" w:hint="eastAsia"/>
                <w:kern w:val="0"/>
                <w:sz w:val="15"/>
                <w:szCs w:val="15"/>
              </w:rPr>
              <w:t>输入变量</w:t>
            </w:r>
          </w:p>
        </w:tc>
        <w:tc>
          <w:tcPr>
            <w:tcW w:w="0" w:type="auto"/>
            <w:tcBorders>
              <w:top w:val="single" w:sz="12" w:space="0" w:color="auto"/>
              <w:bottom w:val="single" w:sz="4" w:space="0" w:color="auto"/>
            </w:tcBorders>
            <w:noWrap/>
            <w:vAlign w:val="bottom"/>
          </w:tcPr>
          <w:p w:rsidR="005F5507" w:rsidRPr="00473286" w:rsidRDefault="005F5507" w:rsidP="00C84BF7">
            <w:pPr>
              <w:widowControl/>
              <w:jc w:val="left"/>
              <w:rPr>
                <w:rFonts w:ascii="黑体" w:eastAsia="黑体" w:hAnsi="黑体" w:cs="宋体"/>
                <w:kern w:val="0"/>
                <w:sz w:val="15"/>
                <w:szCs w:val="15"/>
              </w:rPr>
            </w:pPr>
            <w:r w:rsidRPr="00473286">
              <w:rPr>
                <w:rFonts w:ascii="黑体" w:eastAsia="黑体" w:hAnsi="黑体" w:cs="宋体" w:hint="eastAsia"/>
                <w:kern w:val="0"/>
                <w:sz w:val="15"/>
                <w:szCs w:val="15"/>
              </w:rPr>
              <w:t>隶属度参数值（训练前）</w:t>
            </w:r>
          </w:p>
        </w:tc>
        <w:tc>
          <w:tcPr>
            <w:tcW w:w="0" w:type="auto"/>
            <w:tcBorders>
              <w:top w:val="single" w:sz="12" w:space="0" w:color="auto"/>
              <w:bottom w:val="single" w:sz="4" w:space="0" w:color="auto"/>
            </w:tcBorders>
            <w:noWrap/>
            <w:vAlign w:val="bottom"/>
          </w:tcPr>
          <w:p w:rsidR="005F5507" w:rsidRPr="00473286" w:rsidRDefault="005F5507" w:rsidP="00C84BF7">
            <w:pPr>
              <w:widowControl/>
              <w:jc w:val="left"/>
              <w:rPr>
                <w:rFonts w:ascii="黑体" w:eastAsia="黑体" w:hAnsi="黑体" w:cs="宋体"/>
                <w:kern w:val="0"/>
                <w:sz w:val="15"/>
                <w:szCs w:val="15"/>
              </w:rPr>
            </w:pPr>
            <w:r w:rsidRPr="00473286">
              <w:rPr>
                <w:rFonts w:ascii="黑体" w:eastAsia="黑体" w:hAnsi="黑体" w:cs="宋体" w:hint="eastAsia"/>
                <w:kern w:val="0"/>
                <w:sz w:val="15"/>
                <w:szCs w:val="15"/>
              </w:rPr>
              <w:t>隶属度参数值（训练后）</w:t>
            </w:r>
          </w:p>
        </w:tc>
      </w:tr>
      <w:tr w:rsidR="005F5507" w:rsidRPr="00473286">
        <w:trPr>
          <w:trHeight w:val="280"/>
          <w:jc w:val="center"/>
        </w:trPr>
        <w:tc>
          <w:tcPr>
            <w:tcW w:w="0" w:type="auto"/>
            <w:tcBorders>
              <w:top w:val="single" w:sz="4" w:space="0" w:color="auto"/>
            </w:tcBorders>
            <w:noWrap/>
            <w:vAlign w:val="bottom"/>
          </w:tcPr>
          <w:p w:rsidR="005F5507" w:rsidRPr="00473286" w:rsidRDefault="005F5507">
            <w:pPr>
              <w:widowControl/>
              <w:jc w:val="left"/>
              <w:rPr>
                <w:rFonts w:ascii="宋体" w:hAnsi="宋体" w:cs="宋体"/>
                <w:kern w:val="0"/>
                <w:sz w:val="15"/>
                <w:szCs w:val="15"/>
              </w:rPr>
            </w:pPr>
            <w:r w:rsidRPr="00473286">
              <w:rPr>
                <w:rFonts w:ascii="宋体" w:hAnsi="宋体" w:cs="宋体" w:hint="eastAsia"/>
                <w:kern w:val="0"/>
                <w:sz w:val="15"/>
                <w:szCs w:val="15"/>
              </w:rPr>
              <w:t xml:space="preserve">市场投资能力 </w:t>
            </w:r>
          </w:p>
        </w:tc>
        <w:tc>
          <w:tcPr>
            <w:tcW w:w="0" w:type="auto"/>
            <w:tcBorders>
              <w:top w:val="single" w:sz="4" w:space="0" w:color="auto"/>
            </w:tcBorders>
            <w:noWrap/>
            <w:vAlign w:val="bottom"/>
          </w:tcPr>
          <w:p w:rsidR="005F5507" w:rsidRPr="00473286" w:rsidRDefault="005F5507" w:rsidP="00C84BF7">
            <w:pPr>
              <w:widowControl/>
              <w:jc w:val="left"/>
              <w:rPr>
                <w:rFonts w:ascii="等线" w:eastAsia="等线" w:hAnsi="等线" w:cs="宋体"/>
                <w:kern w:val="0"/>
                <w:sz w:val="15"/>
                <w:szCs w:val="15"/>
              </w:rPr>
            </w:pPr>
            <w:r w:rsidRPr="00473286">
              <w:rPr>
                <w:rFonts w:ascii="等线" w:eastAsia="等线" w:hAnsi="等线" w:cs="宋体" w:hint="eastAsia"/>
                <w:kern w:val="0"/>
                <w:sz w:val="15"/>
                <w:szCs w:val="15"/>
              </w:rPr>
              <w:t xml:space="preserve"> [</w:t>
            </w:r>
            <w:r w:rsidRPr="00473286">
              <w:rPr>
                <w:rFonts w:eastAsia="等线"/>
                <w:kern w:val="0"/>
                <w:sz w:val="15"/>
                <w:szCs w:val="15"/>
              </w:rPr>
              <w:t>0</w:t>
            </w:r>
            <w:r w:rsidRPr="00473286">
              <w:rPr>
                <w:rFonts w:ascii="等线" w:eastAsia="等线" w:hAnsi="等线" w:cs="宋体" w:hint="eastAsia"/>
                <w:kern w:val="0"/>
                <w:sz w:val="15"/>
                <w:szCs w:val="15"/>
              </w:rPr>
              <w:t>.</w:t>
            </w:r>
            <w:r w:rsidRPr="00473286">
              <w:rPr>
                <w:rFonts w:eastAsia="等线"/>
                <w:kern w:val="0"/>
                <w:sz w:val="15"/>
                <w:szCs w:val="15"/>
              </w:rPr>
              <w:t>1056</w:t>
            </w:r>
            <w:r w:rsidRPr="00473286">
              <w:rPr>
                <w:rFonts w:ascii="等线" w:eastAsia="等线" w:hAnsi="等线" w:cs="宋体" w:hint="eastAsia"/>
                <w:kern w:val="0"/>
                <w:sz w:val="15"/>
                <w:szCs w:val="15"/>
              </w:rPr>
              <w:t xml:space="preserve">, </w:t>
            </w:r>
            <w:r w:rsidRPr="00473286">
              <w:rPr>
                <w:rFonts w:eastAsia="等线"/>
                <w:kern w:val="0"/>
                <w:sz w:val="15"/>
                <w:szCs w:val="15"/>
              </w:rPr>
              <w:t>4</w:t>
            </w:r>
            <w:r w:rsidRPr="00473286">
              <w:rPr>
                <w:rFonts w:ascii="等线" w:eastAsia="等线" w:hAnsi="等线" w:cs="宋体" w:hint="eastAsia"/>
                <w:kern w:val="0"/>
                <w:sz w:val="15"/>
                <w:szCs w:val="15"/>
              </w:rPr>
              <w:t>.</w:t>
            </w:r>
            <w:r w:rsidRPr="00473286">
              <w:rPr>
                <w:rFonts w:eastAsia="等线"/>
                <w:kern w:val="0"/>
                <w:sz w:val="15"/>
                <w:szCs w:val="15"/>
              </w:rPr>
              <w:t>57e</w:t>
            </w:r>
            <w:r w:rsidRPr="00473286">
              <w:rPr>
                <w:rFonts w:ascii="等线" w:eastAsia="等线" w:hAnsi="等线" w:cs="宋体" w:hint="eastAsia"/>
                <w:kern w:val="0"/>
                <w:sz w:val="15"/>
                <w:szCs w:val="15"/>
              </w:rPr>
              <w:t>-</w:t>
            </w:r>
            <w:r w:rsidRPr="00473286">
              <w:rPr>
                <w:rFonts w:eastAsia="等线"/>
                <w:kern w:val="0"/>
                <w:sz w:val="15"/>
                <w:szCs w:val="15"/>
              </w:rPr>
              <w:t>05</w:t>
            </w:r>
            <w:r w:rsidRPr="00473286">
              <w:rPr>
                <w:rFonts w:ascii="等线" w:eastAsia="等线" w:hAnsi="等线" w:cs="宋体" w:hint="eastAsia"/>
                <w:kern w:val="0"/>
                <w:sz w:val="15"/>
                <w:szCs w:val="15"/>
              </w:rPr>
              <w:t>]</w:t>
            </w:r>
          </w:p>
        </w:tc>
        <w:tc>
          <w:tcPr>
            <w:tcW w:w="0" w:type="auto"/>
            <w:tcBorders>
              <w:top w:val="single" w:sz="4" w:space="0" w:color="auto"/>
            </w:tcBorders>
            <w:noWrap/>
            <w:vAlign w:val="bottom"/>
          </w:tcPr>
          <w:p w:rsidR="005F5507" w:rsidRPr="00473286" w:rsidRDefault="005F5507" w:rsidP="00C84BF7">
            <w:pPr>
              <w:widowControl/>
              <w:jc w:val="left"/>
              <w:rPr>
                <w:rFonts w:ascii="等线" w:eastAsia="等线" w:hAnsi="等线" w:cs="宋体"/>
                <w:kern w:val="0"/>
                <w:sz w:val="15"/>
                <w:szCs w:val="15"/>
              </w:rPr>
            </w:pPr>
            <w:r w:rsidRPr="00473286">
              <w:rPr>
                <w:rFonts w:ascii="等线" w:eastAsia="等线" w:hAnsi="等线" w:cs="宋体" w:hint="eastAsia"/>
                <w:kern w:val="0"/>
                <w:sz w:val="15"/>
                <w:szCs w:val="15"/>
              </w:rPr>
              <w:t xml:space="preserve"> [</w:t>
            </w:r>
            <w:r w:rsidRPr="00473286">
              <w:rPr>
                <w:rFonts w:eastAsia="等线"/>
                <w:kern w:val="0"/>
                <w:sz w:val="15"/>
                <w:szCs w:val="15"/>
              </w:rPr>
              <w:t>0</w:t>
            </w:r>
            <w:r w:rsidRPr="00473286">
              <w:rPr>
                <w:rFonts w:ascii="等线" w:eastAsia="等线" w:hAnsi="等线" w:cs="宋体" w:hint="eastAsia"/>
                <w:kern w:val="0"/>
                <w:sz w:val="15"/>
                <w:szCs w:val="15"/>
              </w:rPr>
              <w:t>.</w:t>
            </w:r>
            <w:r w:rsidRPr="00473286">
              <w:rPr>
                <w:rFonts w:eastAsia="等线"/>
                <w:kern w:val="0"/>
                <w:sz w:val="15"/>
                <w:szCs w:val="15"/>
              </w:rPr>
              <w:t>1056</w:t>
            </w:r>
            <w:r w:rsidRPr="00473286">
              <w:rPr>
                <w:rFonts w:ascii="等线" w:eastAsia="等线" w:hAnsi="等线" w:cs="宋体" w:hint="eastAsia"/>
                <w:kern w:val="0"/>
                <w:sz w:val="15"/>
                <w:szCs w:val="15"/>
              </w:rPr>
              <w:t xml:space="preserve">, </w:t>
            </w:r>
            <w:r w:rsidRPr="00473286">
              <w:rPr>
                <w:rFonts w:eastAsia="等线"/>
                <w:kern w:val="0"/>
                <w:sz w:val="15"/>
                <w:szCs w:val="15"/>
              </w:rPr>
              <w:t>4</w:t>
            </w:r>
            <w:r w:rsidRPr="00473286">
              <w:rPr>
                <w:rFonts w:ascii="等线" w:eastAsia="等线" w:hAnsi="等线" w:cs="宋体" w:hint="eastAsia"/>
                <w:kern w:val="0"/>
                <w:sz w:val="15"/>
                <w:szCs w:val="15"/>
              </w:rPr>
              <w:t>.</w:t>
            </w:r>
            <w:r w:rsidRPr="00473286">
              <w:rPr>
                <w:rFonts w:eastAsia="等线"/>
                <w:kern w:val="0"/>
                <w:sz w:val="15"/>
                <w:szCs w:val="15"/>
              </w:rPr>
              <w:t>59e</w:t>
            </w:r>
            <w:r w:rsidRPr="00473286">
              <w:rPr>
                <w:rFonts w:ascii="等线" w:eastAsia="等线" w:hAnsi="等线" w:cs="宋体" w:hint="eastAsia"/>
                <w:kern w:val="0"/>
                <w:sz w:val="15"/>
                <w:szCs w:val="15"/>
              </w:rPr>
              <w:t>-</w:t>
            </w:r>
            <w:r w:rsidRPr="00473286">
              <w:rPr>
                <w:rFonts w:eastAsia="等线"/>
                <w:kern w:val="0"/>
                <w:sz w:val="15"/>
                <w:szCs w:val="15"/>
              </w:rPr>
              <w:t>05</w:t>
            </w:r>
            <w:r w:rsidRPr="00473286">
              <w:rPr>
                <w:rFonts w:ascii="等线" w:eastAsia="等线" w:hAnsi="等线" w:cs="宋体" w:hint="eastAsia"/>
                <w:kern w:val="0"/>
                <w:sz w:val="15"/>
                <w:szCs w:val="15"/>
              </w:rPr>
              <w:t>]</w:t>
            </w:r>
          </w:p>
        </w:tc>
      </w:tr>
      <w:tr w:rsidR="005F5507" w:rsidRPr="00473286">
        <w:trPr>
          <w:trHeight w:val="280"/>
          <w:jc w:val="center"/>
        </w:trPr>
        <w:tc>
          <w:tcPr>
            <w:tcW w:w="0" w:type="auto"/>
            <w:noWrap/>
            <w:vAlign w:val="bottom"/>
          </w:tcPr>
          <w:p w:rsidR="005F5507" w:rsidRPr="00473286" w:rsidRDefault="005F5507">
            <w:pPr>
              <w:widowControl/>
              <w:jc w:val="left"/>
              <w:rPr>
                <w:rFonts w:ascii="宋体" w:hAnsi="宋体" w:cs="宋体"/>
                <w:kern w:val="0"/>
                <w:sz w:val="15"/>
                <w:szCs w:val="15"/>
              </w:rPr>
            </w:pPr>
            <w:r w:rsidRPr="00473286">
              <w:rPr>
                <w:rFonts w:ascii="宋体" w:hAnsi="宋体" w:cs="宋体" w:hint="eastAsia"/>
                <w:kern w:val="0"/>
                <w:sz w:val="15"/>
                <w:szCs w:val="15"/>
              </w:rPr>
              <w:t xml:space="preserve">市场研究能力 </w:t>
            </w:r>
          </w:p>
        </w:tc>
        <w:tc>
          <w:tcPr>
            <w:tcW w:w="0" w:type="auto"/>
            <w:noWrap/>
            <w:vAlign w:val="bottom"/>
          </w:tcPr>
          <w:p w:rsidR="005F5507" w:rsidRPr="00473286" w:rsidRDefault="005F5507" w:rsidP="00C84BF7">
            <w:pPr>
              <w:widowControl/>
              <w:jc w:val="left"/>
              <w:rPr>
                <w:rFonts w:ascii="等线" w:eastAsia="等线" w:hAnsi="等线" w:cs="宋体"/>
                <w:kern w:val="0"/>
                <w:sz w:val="15"/>
                <w:szCs w:val="15"/>
              </w:rPr>
            </w:pPr>
            <w:r w:rsidRPr="00473286">
              <w:rPr>
                <w:rFonts w:ascii="等线" w:eastAsia="等线" w:hAnsi="等线" w:cs="宋体" w:hint="eastAsia"/>
                <w:kern w:val="0"/>
                <w:sz w:val="15"/>
                <w:szCs w:val="15"/>
              </w:rPr>
              <w:t xml:space="preserve"> [</w:t>
            </w:r>
            <w:r w:rsidRPr="00473286">
              <w:rPr>
                <w:rFonts w:eastAsia="等线"/>
                <w:kern w:val="0"/>
                <w:sz w:val="15"/>
                <w:szCs w:val="15"/>
              </w:rPr>
              <w:t>0</w:t>
            </w:r>
            <w:r w:rsidRPr="00473286">
              <w:rPr>
                <w:rFonts w:ascii="等线" w:eastAsia="等线" w:hAnsi="等线" w:cs="宋体" w:hint="eastAsia"/>
                <w:kern w:val="0"/>
                <w:sz w:val="15"/>
                <w:szCs w:val="15"/>
              </w:rPr>
              <w:t>.</w:t>
            </w:r>
            <w:r w:rsidRPr="00473286">
              <w:rPr>
                <w:rFonts w:eastAsia="等线"/>
                <w:kern w:val="0"/>
                <w:sz w:val="15"/>
                <w:szCs w:val="15"/>
              </w:rPr>
              <w:t>0196</w:t>
            </w:r>
            <w:r w:rsidRPr="00473286">
              <w:rPr>
                <w:rFonts w:ascii="等线" w:eastAsia="等线" w:hAnsi="等线" w:cs="宋体" w:hint="eastAsia"/>
                <w:kern w:val="0"/>
                <w:sz w:val="15"/>
                <w:szCs w:val="15"/>
              </w:rPr>
              <w:t xml:space="preserve">, </w:t>
            </w:r>
            <w:r w:rsidRPr="00473286">
              <w:rPr>
                <w:rFonts w:eastAsia="等线"/>
                <w:kern w:val="0"/>
                <w:sz w:val="15"/>
                <w:szCs w:val="15"/>
              </w:rPr>
              <w:t>0</w:t>
            </w:r>
            <w:r w:rsidRPr="00473286">
              <w:rPr>
                <w:rFonts w:ascii="等线" w:eastAsia="等线" w:hAnsi="等线" w:cs="宋体" w:hint="eastAsia"/>
                <w:kern w:val="0"/>
                <w:sz w:val="15"/>
                <w:szCs w:val="15"/>
              </w:rPr>
              <w:t>.</w:t>
            </w:r>
            <w:r w:rsidRPr="00473286">
              <w:rPr>
                <w:rFonts w:eastAsia="等线"/>
                <w:kern w:val="0"/>
                <w:sz w:val="15"/>
                <w:szCs w:val="15"/>
              </w:rPr>
              <w:t>0109</w:t>
            </w:r>
            <w:r w:rsidRPr="00473286">
              <w:rPr>
                <w:rFonts w:ascii="等线" w:eastAsia="等线" w:hAnsi="等线" w:cs="宋体" w:hint="eastAsia"/>
                <w:kern w:val="0"/>
                <w:sz w:val="15"/>
                <w:szCs w:val="15"/>
              </w:rPr>
              <w:t>]</w:t>
            </w:r>
          </w:p>
        </w:tc>
        <w:tc>
          <w:tcPr>
            <w:tcW w:w="0" w:type="auto"/>
            <w:noWrap/>
            <w:vAlign w:val="bottom"/>
          </w:tcPr>
          <w:p w:rsidR="005F5507" w:rsidRPr="00473286" w:rsidRDefault="005F5507" w:rsidP="00C84BF7">
            <w:pPr>
              <w:widowControl/>
              <w:jc w:val="left"/>
              <w:rPr>
                <w:rFonts w:ascii="等线" w:eastAsia="等线" w:hAnsi="等线" w:cs="宋体"/>
                <w:kern w:val="0"/>
                <w:sz w:val="15"/>
                <w:szCs w:val="15"/>
              </w:rPr>
            </w:pPr>
            <w:r w:rsidRPr="00473286">
              <w:rPr>
                <w:rFonts w:ascii="等线" w:eastAsia="等线" w:hAnsi="等线" w:cs="宋体" w:hint="eastAsia"/>
                <w:kern w:val="0"/>
                <w:sz w:val="15"/>
                <w:szCs w:val="15"/>
              </w:rPr>
              <w:t xml:space="preserve"> [</w:t>
            </w:r>
            <w:r w:rsidRPr="00473286">
              <w:rPr>
                <w:rFonts w:eastAsia="等线"/>
                <w:kern w:val="0"/>
                <w:sz w:val="15"/>
                <w:szCs w:val="15"/>
              </w:rPr>
              <w:t>0</w:t>
            </w:r>
            <w:r w:rsidRPr="00473286">
              <w:rPr>
                <w:rFonts w:ascii="等线" w:eastAsia="等线" w:hAnsi="等线" w:cs="宋体" w:hint="eastAsia"/>
                <w:kern w:val="0"/>
                <w:sz w:val="15"/>
                <w:szCs w:val="15"/>
              </w:rPr>
              <w:t>.</w:t>
            </w:r>
            <w:r w:rsidRPr="00473286">
              <w:rPr>
                <w:rFonts w:eastAsia="等线"/>
                <w:kern w:val="0"/>
                <w:sz w:val="15"/>
                <w:szCs w:val="15"/>
              </w:rPr>
              <w:t>01962</w:t>
            </w:r>
            <w:r w:rsidRPr="00473286">
              <w:rPr>
                <w:rFonts w:ascii="等线" w:eastAsia="等线" w:hAnsi="等线" w:cs="宋体" w:hint="eastAsia"/>
                <w:kern w:val="0"/>
                <w:sz w:val="15"/>
                <w:szCs w:val="15"/>
              </w:rPr>
              <w:t xml:space="preserve">, </w:t>
            </w:r>
            <w:r w:rsidRPr="00473286">
              <w:rPr>
                <w:rFonts w:eastAsia="等线"/>
                <w:kern w:val="0"/>
                <w:sz w:val="15"/>
                <w:szCs w:val="15"/>
              </w:rPr>
              <w:t>0</w:t>
            </w:r>
            <w:r w:rsidRPr="00473286">
              <w:rPr>
                <w:rFonts w:ascii="等线" w:eastAsia="等线" w:hAnsi="等线" w:cs="宋体" w:hint="eastAsia"/>
                <w:kern w:val="0"/>
                <w:sz w:val="15"/>
                <w:szCs w:val="15"/>
              </w:rPr>
              <w:t>.</w:t>
            </w:r>
            <w:r w:rsidRPr="00473286">
              <w:rPr>
                <w:rFonts w:eastAsia="等线"/>
                <w:kern w:val="0"/>
                <w:sz w:val="15"/>
                <w:szCs w:val="15"/>
              </w:rPr>
              <w:t>01091</w:t>
            </w:r>
            <w:r w:rsidRPr="00473286">
              <w:rPr>
                <w:rFonts w:ascii="等线" w:eastAsia="等线" w:hAnsi="等线" w:cs="宋体" w:hint="eastAsia"/>
                <w:kern w:val="0"/>
                <w:sz w:val="15"/>
                <w:szCs w:val="15"/>
              </w:rPr>
              <w:t>]</w:t>
            </w:r>
          </w:p>
        </w:tc>
      </w:tr>
      <w:tr w:rsidR="005F5507" w:rsidRPr="00473286">
        <w:trPr>
          <w:trHeight w:val="280"/>
          <w:jc w:val="center"/>
        </w:trPr>
        <w:tc>
          <w:tcPr>
            <w:tcW w:w="0" w:type="auto"/>
            <w:noWrap/>
            <w:vAlign w:val="bottom"/>
          </w:tcPr>
          <w:p w:rsidR="005F5507" w:rsidRPr="00473286" w:rsidRDefault="005F5507">
            <w:pPr>
              <w:widowControl/>
              <w:jc w:val="left"/>
              <w:rPr>
                <w:rFonts w:ascii="宋体" w:hAnsi="宋体" w:cs="宋体"/>
                <w:kern w:val="0"/>
                <w:sz w:val="15"/>
                <w:szCs w:val="15"/>
              </w:rPr>
            </w:pPr>
            <w:r w:rsidRPr="00473286">
              <w:rPr>
                <w:rFonts w:ascii="宋体" w:hAnsi="宋体" w:cs="宋体" w:hint="eastAsia"/>
                <w:kern w:val="0"/>
                <w:sz w:val="15"/>
                <w:szCs w:val="15"/>
              </w:rPr>
              <w:t>销售能力</w:t>
            </w:r>
          </w:p>
        </w:tc>
        <w:tc>
          <w:tcPr>
            <w:tcW w:w="0" w:type="auto"/>
            <w:noWrap/>
            <w:vAlign w:val="bottom"/>
          </w:tcPr>
          <w:p w:rsidR="005F5507" w:rsidRPr="00473286" w:rsidRDefault="005F5507" w:rsidP="00C84BF7">
            <w:pPr>
              <w:widowControl/>
              <w:jc w:val="left"/>
              <w:rPr>
                <w:rFonts w:ascii="等线" w:eastAsia="等线" w:hAnsi="等线" w:cs="宋体"/>
                <w:kern w:val="0"/>
                <w:sz w:val="15"/>
                <w:szCs w:val="15"/>
              </w:rPr>
            </w:pPr>
            <w:r w:rsidRPr="00473286">
              <w:rPr>
                <w:rFonts w:ascii="等线" w:eastAsia="等线" w:hAnsi="等线" w:cs="宋体" w:hint="eastAsia"/>
                <w:kern w:val="0"/>
                <w:sz w:val="15"/>
                <w:szCs w:val="15"/>
              </w:rPr>
              <w:t xml:space="preserve"> [</w:t>
            </w:r>
            <w:r w:rsidRPr="00473286">
              <w:rPr>
                <w:rFonts w:eastAsia="等线"/>
                <w:kern w:val="0"/>
                <w:sz w:val="15"/>
                <w:szCs w:val="15"/>
              </w:rPr>
              <w:t>0</w:t>
            </w:r>
            <w:r w:rsidRPr="00473286">
              <w:rPr>
                <w:rFonts w:ascii="等线" w:eastAsia="等线" w:hAnsi="等线" w:cs="宋体" w:hint="eastAsia"/>
                <w:kern w:val="0"/>
                <w:sz w:val="15"/>
                <w:szCs w:val="15"/>
              </w:rPr>
              <w:t>.</w:t>
            </w:r>
            <w:r w:rsidRPr="00473286">
              <w:rPr>
                <w:rFonts w:eastAsia="等线"/>
                <w:kern w:val="0"/>
                <w:sz w:val="15"/>
                <w:szCs w:val="15"/>
              </w:rPr>
              <w:t>001774</w:t>
            </w:r>
            <w:r w:rsidRPr="00473286">
              <w:rPr>
                <w:rFonts w:ascii="等线" w:eastAsia="等线" w:hAnsi="等线" w:cs="宋体" w:hint="eastAsia"/>
                <w:kern w:val="0"/>
                <w:sz w:val="15"/>
                <w:szCs w:val="15"/>
              </w:rPr>
              <w:t xml:space="preserve">, </w:t>
            </w:r>
            <w:r w:rsidRPr="00473286">
              <w:rPr>
                <w:rFonts w:eastAsia="等线"/>
                <w:kern w:val="0"/>
                <w:sz w:val="15"/>
                <w:szCs w:val="15"/>
              </w:rPr>
              <w:t>0</w:t>
            </w:r>
            <w:r w:rsidRPr="00473286">
              <w:rPr>
                <w:rFonts w:ascii="等线" w:eastAsia="等线" w:hAnsi="等线" w:cs="宋体" w:hint="eastAsia"/>
                <w:kern w:val="0"/>
                <w:sz w:val="15"/>
                <w:szCs w:val="15"/>
              </w:rPr>
              <w:t>.</w:t>
            </w:r>
            <w:r w:rsidRPr="00473286">
              <w:rPr>
                <w:rFonts w:eastAsia="等线"/>
                <w:kern w:val="0"/>
                <w:sz w:val="15"/>
                <w:szCs w:val="15"/>
              </w:rPr>
              <w:t>003458</w:t>
            </w:r>
            <w:r w:rsidRPr="00473286">
              <w:rPr>
                <w:rFonts w:ascii="等线" w:eastAsia="等线" w:hAnsi="等线" w:cs="宋体" w:hint="eastAsia"/>
                <w:kern w:val="0"/>
                <w:sz w:val="15"/>
                <w:szCs w:val="15"/>
              </w:rPr>
              <w:t>]</w:t>
            </w:r>
          </w:p>
        </w:tc>
        <w:tc>
          <w:tcPr>
            <w:tcW w:w="0" w:type="auto"/>
            <w:noWrap/>
            <w:vAlign w:val="bottom"/>
          </w:tcPr>
          <w:p w:rsidR="005F5507" w:rsidRPr="00473286" w:rsidRDefault="005F5507" w:rsidP="00C84BF7">
            <w:pPr>
              <w:widowControl/>
              <w:jc w:val="left"/>
              <w:rPr>
                <w:rFonts w:ascii="等线" w:eastAsia="等线" w:hAnsi="等线" w:cs="宋体"/>
                <w:kern w:val="0"/>
                <w:sz w:val="15"/>
                <w:szCs w:val="15"/>
              </w:rPr>
            </w:pPr>
            <w:r w:rsidRPr="00473286">
              <w:rPr>
                <w:rFonts w:ascii="等线" w:eastAsia="等线" w:hAnsi="等线" w:cs="宋体" w:hint="eastAsia"/>
                <w:kern w:val="0"/>
                <w:sz w:val="15"/>
                <w:szCs w:val="15"/>
              </w:rPr>
              <w:t xml:space="preserve"> [</w:t>
            </w:r>
            <w:r w:rsidRPr="00473286">
              <w:rPr>
                <w:rFonts w:eastAsia="等线"/>
                <w:kern w:val="0"/>
                <w:sz w:val="15"/>
                <w:szCs w:val="15"/>
              </w:rPr>
              <w:t>0</w:t>
            </w:r>
            <w:r w:rsidRPr="00473286">
              <w:rPr>
                <w:rFonts w:ascii="等线" w:eastAsia="等线" w:hAnsi="等线" w:cs="宋体" w:hint="eastAsia"/>
                <w:kern w:val="0"/>
                <w:sz w:val="15"/>
                <w:szCs w:val="15"/>
              </w:rPr>
              <w:t>.</w:t>
            </w:r>
            <w:r w:rsidRPr="00473286">
              <w:rPr>
                <w:rFonts w:eastAsia="等线"/>
                <w:kern w:val="0"/>
                <w:sz w:val="15"/>
                <w:szCs w:val="15"/>
              </w:rPr>
              <w:t>001904</w:t>
            </w:r>
            <w:r w:rsidRPr="00473286">
              <w:rPr>
                <w:rFonts w:ascii="等线" w:eastAsia="等线" w:hAnsi="等线" w:cs="宋体" w:hint="eastAsia"/>
                <w:kern w:val="0"/>
                <w:sz w:val="15"/>
                <w:szCs w:val="15"/>
              </w:rPr>
              <w:t xml:space="preserve">, </w:t>
            </w:r>
            <w:r w:rsidRPr="00473286">
              <w:rPr>
                <w:rFonts w:eastAsia="等线"/>
                <w:kern w:val="0"/>
                <w:sz w:val="15"/>
                <w:szCs w:val="15"/>
              </w:rPr>
              <w:t>0</w:t>
            </w:r>
            <w:r w:rsidRPr="00473286">
              <w:rPr>
                <w:rFonts w:ascii="等线" w:eastAsia="等线" w:hAnsi="等线" w:cs="宋体" w:hint="eastAsia"/>
                <w:kern w:val="0"/>
                <w:sz w:val="15"/>
                <w:szCs w:val="15"/>
              </w:rPr>
              <w:t>.</w:t>
            </w:r>
            <w:r w:rsidRPr="00473286">
              <w:rPr>
                <w:rFonts w:eastAsia="等线"/>
                <w:kern w:val="0"/>
                <w:sz w:val="15"/>
                <w:szCs w:val="15"/>
              </w:rPr>
              <w:t>003427</w:t>
            </w:r>
            <w:r w:rsidRPr="00473286">
              <w:rPr>
                <w:rFonts w:ascii="等线" w:eastAsia="等线" w:hAnsi="等线" w:cs="宋体" w:hint="eastAsia"/>
                <w:kern w:val="0"/>
                <w:sz w:val="15"/>
                <w:szCs w:val="15"/>
              </w:rPr>
              <w:t>]</w:t>
            </w:r>
          </w:p>
        </w:tc>
      </w:tr>
      <w:tr w:rsidR="005F5507" w:rsidRPr="00473286">
        <w:trPr>
          <w:trHeight w:val="280"/>
          <w:jc w:val="center"/>
        </w:trPr>
        <w:tc>
          <w:tcPr>
            <w:tcW w:w="0" w:type="auto"/>
            <w:noWrap/>
            <w:vAlign w:val="bottom"/>
          </w:tcPr>
          <w:p w:rsidR="005F5507" w:rsidRPr="00473286" w:rsidRDefault="005F5507">
            <w:pPr>
              <w:widowControl/>
              <w:jc w:val="left"/>
              <w:rPr>
                <w:rFonts w:ascii="宋体" w:hAnsi="宋体" w:cs="宋体"/>
                <w:kern w:val="0"/>
                <w:sz w:val="15"/>
                <w:szCs w:val="15"/>
              </w:rPr>
            </w:pPr>
            <w:r w:rsidRPr="00473286">
              <w:rPr>
                <w:rFonts w:ascii="宋体" w:hAnsi="宋体" w:cs="宋体" w:hint="eastAsia"/>
                <w:kern w:val="0"/>
                <w:sz w:val="15"/>
                <w:szCs w:val="15"/>
              </w:rPr>
              <w:t>研发资金投入比</w:t>
            </w:r>
          </w:p>
        </w:tc>
        <w:tc>
          <w:tcPr>
            <w:tcW w:w="0" w:type="auto"/>
            <w:noWrap/>
            <w:vAlign w:val="bottom"/>
          </w:tcPr>
          <w:p w:rsidR="005F5507" w:rsidRPr="00473286" w:rsidRDefault="005F5507" w:rsidP="00C84BF7">
            <w:pPr>
              <w:widowControl/>
              <w:jc w:val="left"/>
              <w:rPr>
                <w:rFonts w:ascii="等线" w:eastAsia="等线" w:hAnsi="等线" w:cs="宋体"/>
                <w:kern w:val="0"/>
                <w:sz w:val="15"/>
                <w:szCs w:val="15"/>
              </w:rPr>
            </w:pPr>
            <w:r w:rsidRPr="00473286">
              <w:rPr>
                <w:rFonts w:ascii="等线" w:eastAsia="等线" w:hAnsi="等线" w:cs="宋体" w:hint="eastAsia"/>
                <w:kern w:val="0"/>
                <w:sz w:val="15"/>
                <w:szCs w:val="15"/>
              </w:rPr>
              <w:t xml:space="preserve"> [</w:t>
            </w:r>
            <w:r w:rsidRPr="00473286">
              <w:rPr>
                <w:rFonts w:eastAsia="等线"/>
                <w:kern w:val="0"/>
                <w:sz w:val="15"/>
                <w:szCs w:val="15"/>
              </w:rPr>
              <w:t>0</w:t>
            </w:r>
            <w:r w:rsidRPr="00473286">
              <w:rPr>
                <w:rFonts w:ascii="等线" w:eastAsia="等线" w:hAnsi="等线" w:cs="宋体" w:hint="eastAsia"/>
                <w:kern w:val="0"/>
                <w:sz w:val="15"/>
                <w:szCs w:val="15"/>
              </w:rPr>
              <w:t>.</w:t>
            </w:r>
            <w:r w:rsidRPr="00473286">
              <w:rPr>
                <w:rFonts w:eastAsia="等线"/>
                <w:kern w:val="0"/>
                <w:sz w:val="15"/>
                <w:szCs w:val="15"/>
              </w:rPr>
              <w:t>02635</w:t>
            </w:r>
            <w:r w:rsidRPr="00473286">
              <w:rPr>
                <w:rFonts w:ascii="等线" w:eastAsia="等线" w:hAnsi="等线" w:cs="宋体" w:hint="eastAsia"/>
                <w:kern w:val="0"/>
                <w:sz w:val="15"/>
                <w:szCs w:val="15"/>
              </w:rPr>
              <w:t xml:space="preserve">, </w:t>
            </w:r>
            <w:r w:rsidRPr="00473286">
              <w:rPr>
                <w:rFonts w:eastAsia="等线"/>
                <w:kern w:val="0"/>
                <w:sz w:val="15"/>
                <w:szCs w:val="15"/>
              </w:rPr>
              <w:t>0</w:t>
            </w:r>
            <w:r w:rsidRPr="00473286">
              <w:rPr>
                <w:rFonts w:ascii="等线" w:eastAsia="等线" w:hAnsi="等线" w:cs="宋体" w:hint="eastAsia"/>
                <w:kern w:val="0"/>
                <w:sz w:val="15"/>
                <w:szCs w:val="15"/>
              </w:rPr>
              <w:t>.</w:t>
            </w:r>
            <w:r w:rsidRPr="00473286">
              <w:rPr>
                <w:rFonts w:eastAsia="等线"/>
                <w:kern w:val="0"/>
                <w:sz w:val="15"/>
                <w:szCs w:val="15"/>
              </w:rPr>
              <w:t>002484</w:t>
            </w:r>
            <w:r w:rsidRPr="00473286">
              <w:rPr>
                <w:rFonts w:ascii="等线" w:eastAsia="等线" w:hAnsi="等线" w:cs="宋体" w:hint="eastAsia"/>
                <w:kern w:val="0"/>
                <w:sz w:val="15"/>
                <w:szCs w:val="15"/>
              </w:rPr>
              <w:t>]</w:t>
            </w:r>
          </w:p>
        </w:tc>
        <w:tc>
          <w:tcPr>
            <w:tcW w:w="0" w:type="auto"/>
            <w:noWrap/>
            <w:vAlign w:val="bottom"/>
          </w:tcPr>
          <w:p w:rsidR="005F5507" w:rsidRPr="00473286" w:rsidRDefault="005F5507" w:rsidP="00C84BF7">
            <w:pPr>
              <w:widowControl/>
              <w:jc w:val="left"/>
              <w:rPr>
                <w:rFonts w:ascii="等线" w:eastAsia="等线" w:hAnsi="等线" w:cs="宋体"/>
                <w:kern w:val="0"/>
                <w:sz w:val="15"/>
                <w:szCs w:val="15"/>
              </w:rPr>
            </w:pPr>
            <w:r w:rsidRPr="00473286">
              <w:rPr>
                <w:rFonts w:ascii="等线" w:eastAsia="等线" w:hAnsi="等线" w:cs="宋体" w:hint="eastAsia"/>
                <w:kern w:val="0"/>
                <w:sz w:val="15"/>
                <w:szCs w:val="15"/>
              </w:rPr>
              <w:t xml:space="preserve"> [</w:t>
            </w:r>
            <w:r w:rsidRPr="00473286">
              <w:rPr>
                <w:rFonts w:eastAsia="等线"/>
                <w:kern w:val="0"/>
                <w:sz w:val="15"/>
                <w:szCs w:val="15"/>
              </w:rPr>
              <w:t>0</w:t>
            </w:r>
            <w:r w:rsidRPr="00473286">
              <w:rPr>
                <w:rFonts w:ascii="等线" w:eastAsia="等线" w:hAnsi="等线" w:cs="宋体" w:hint="eastAsia"/>
                <w:kern w:val="0"/>
                <w:sz w:val="15"/>
                <w:szCs w:val="15"/>
              </w:rPr>
              <w:t>.</w:t>
            </w:r>
            <w:r w:rsidRPr="00473286">
              <w:rPr>
                <w:rFonts w:eastAsia="等线"/>
                <w:kern w:val="0"/>
                <w:sz w:val="15"/>
                <w:szCs w:val="15"/>
              </w:rPr>
              <w:t>02635</w:t>
            </w:r>
            <w:r w:rsidRPr="00473286">
              <w:rPr>
                <w:rFonts w:ascii="等线" w:eastAsia="等线" w:hAnsi="等线" w:cs="宋体" w:hint="eastAsia"/>
                <w:kern w:val="0"/>
                <w:sz w:val="15"/>
                <w:szCs w:val="15"/>
              </w:rPr>
              <w:t xml:space="preserve">, </w:t>
            </w:r>
            <w:r w:rsidRPr="00473286">
              <w:rPr>
                <w:rFonts w:eastAsia="等线"/>
                <w:kern w:val="0"/>
                <w:sz w:val="15"/>
                <w:szCs w:val="15"/>
              </w:rPr>
              <w:t>0</w:t>
            </w:r>
            <w:r w:rsidRPr="00473286">
              <w:rPr>
                <w:rFonts w:ascii="等线" w:eastAsia="等线" w:hAnsi="等线" w:cs="宋体" w:hint="eastAsia"/>
                <w:kern w:val="0"/>
                <w:sz w:val="15"/>
                <w:szCs w:val="15"/>
              </w:rPr>
              <w:t>.</w:t>
            </w:r>
            <w:r w:rsidRPr="00473286">
              <w:rPr>
                <w:rFonts w:eastAsia="等线"/>
                <w:kern w:val="0"/>
                <w:sz w:val="15"/>
                <w:szCs w:val="15"/>
              </w:rPr>
              <w:t>002487</w:t>
            </w:r>
            <w:r w:rsidRPr="00473286">
              <w:rPr>
                <w:rFonts w:ascii="等线" w:eastAsia="等线" w:hAnsi="等线" w:cs="宋体" w:hint="eastAsia"/>
                <w:kern w:val="0"/>
                <w:sz w:val="15"/>
                <w:szCs w:val="15"/>
              </w:rPr>
              <w:t>]</w:t>
            </w:r>
          </w:p>
        </w:tc>
      </w:tr>
      <w:tr w:rsidR="005F5507" w:rsidRPr="00473286">
        <w:trPr>
          <w:trHeight w:val="280"/>
          <w:jc w:val="center"/>
        </w:trPr>
        <w:tc>
          <w:tcPr>
            <w:tcW w:w="0" w:type="auto"/>
            <w:noWrap/>
            <w:vAlign w:val="bottom"/>
          </w:tcPr>
          <w:p w:rsidR="005F5507" w:rsidRPr="00473286" w:rsidRDefault="005F5507">
            <w:pPr>
              <w:widowControl/>
              <w:jc w:val="left"/>
              <w:rPr>
                <w:rFonts w:ascii="宋体" w:hAnsi="宋体" w:cs="宋体"/>
                <w:kern w:val="0"/>
                <w:sz w:val="15"/>
                <w:szCs w:val="15"/>
              </w:rPr>
            </w:pPr>
            <w:r w:rsidRPr="00473286">
              <w:rPr>
                <w:rFonts w:ascii="宋体" w:hAnsi="宋体" w:cs="宋体" w:hint="eastAsia"/>
                <w:kern w:val="0"/>
                <w:sz w:val="15"/>
                <w:szCs w:val="15"/>
              </w:rPr>
              <w:t>研发人力资本</w:t>
            </w:r>
          </w:p>
        </w:tc>
        <w:tc>
          <w:tcPr>
            <w:tcW w:w="0" w:type="auto"/>
            <w:noWrap/>
            <w:vAlign w:val="bottom"/>
          </w:tcPr>
          <w:p w:rsidR="005F5507" w:rsidRPr="00473286" w:rsidRDefault="005F5507" w:rsidP="00C84BF7">
            <w:pPr>
              <w:widowControl/>
              <w:jc w:val="left"/>
              <w:rPr>
                <w:rFonts w:ascii="等线" w:eastAsia="等线" w:hAnsi="等线" w:cs="宋体"/>
                <w:kern w:val="0"/>
                <w:sz w:val="15"/>
                <w:szCs w:val="15"/>
              </w:rPr>
            </w:pPr>
            <w:r w:rsidRPr="00473286">
              <w:rPr>
                <w:rFonts w:ascii="等线" w:eastAsia="等线" w:hAnsi="等线" w:cs="宋体" w:hint="eastAsia"/>
                <w:kern w:val="0"/>
                <w:sz w:val="15"/>
                <w:szCs w:val="15"/>
              </w:rPr>
              <w:t xml:space="preserve"> [</w:t>
            </w:r>
            <w:r w:rsidRPr="00473286">
              <w:rPr>
                <w:rFonts w:eastAsia="等线"/>
                <w:kern w:val="0"/>
                <w:sz w:val="15"/>
                <w:szCs w:val="15"/>
              </w:rPr>
              <w:t>0</w:t>
            </w:r>
            <w:r w:rsidRPr="00473286">
              <w:rPr>
                <w:rFonts w:ascii="等线" w:eastAsia="等线" w:hAnsi="等线" w:cs="宋体" w:hint="eastAsia"/>
                <w:kern w:val="0"/>
                <w:sz w:val="15"/>
                <w:szCs w:val="15"/>
              </w:rPr>
              <w:t>.</w:t>
            </w:r>
            <w:r w:rsidRPr="00473286">
              <w:rPr>
                <w:rFonts w:eastAsia="等线"/>
                <w:kern w:val="0"/>
                <w:sz w:val="15"/>
                <w:szCs w:val="15"/>
              </w:rPr>
              <w:t>009159</w:t>
            </w:r>
            <w:r w:rsidRPr="00473286">
              <w:rPr>
                <w:rFonts w:ascii="等线" w:eastAsia="等线" w:hAnsi="等线" w:cs="宋体" w:hint="eastAsia"/>
                <w:kern w:val="0"/>
                <w:sz w:val="15"/>
                <w:szCs w:val="15"/>
              </w:rPr>
              <w:t xml:space="preserve">, </w:t>
            </w:r>
            <w:r w:rsidRPr="00473286">
              <w:rPr>
                <w:rFonts w:eastAsia="等线"/>
                <w:kern w:val="0"/>
                <w:sz w:val="15"/>
                <w:szCs w:val="15"/>
              </w:rPr>
              <w:t>0</w:t>
            </w:r>
            <w:r w:rsidRPr="00473286">
              <w:rPr>
                <w:rFonts w:ascii="等线" w:eastAsia="等线" w:hAnsi="等线" w:cs="宋体" w:hint="eastAsia"/>
                <w:kern w:val="0"/>
                <w:sz w:val="15"/>
                <w:szCs w:val="15"/>
              </w:rPr>
              <w:t>.</w:t>
            </w:r>
            <w:r w:rsidRPr="00473286">
              <w:rPr>
                <w:rFonts w:eastAsia="等线"/>
                <w:kern w:val="0"/>
                <w:sz w:val="15"/>
                <w:szCs w:val="15"/>
              </w:rPr>
              <w:t>008967</w:t>
            </w:r>
            <w:r w:rsidRPr="00473286">
              <w:rPr>
                <w:rFonts w:ascii="等线" w:eastAsia="等线" w:hAnsi="等线" w:cs="宋体" w:hint="eastAsia"/>
                <w:kern w:val="0"/>
                <w:sz w:val="15"/>
                <w:szCs w:val="15"/>
              </w:rPr>
              <w:t>]</w:t>
            </w:r>
          </w:p>
        </w:tc>
        <w:tc>
          <w:tcPr>
            <w:tcW w:w="0" w:type="auto"/>
            <w:noWrap/>
            <w:vAlign w:val="bottom"/>
          </w:tcPr>
          <w:p w:rsidR="005F5507" w:rsidRPr="00473286" w:rsidRDefault="005F5507" w:rsidP="00C84BF7">
            <w:pPr>
              <w:widowControl/>
              <w:jc w:val="left"/>
              <w:rPr>
                <w:rFonts w:ascii="等线" w:eastAsia="等线" w:hAnsi="等线" w:cs="宋体"/>
                <w:kern w:val="0"/>
                <w:sz w:val="15"/>
                <w:szCs w:val="15"/>
              </w:rPr>
            </w:pPr>
            <w:r w:rsidRPr="00473286">
              <w:rPr>
                <w:rFonts w:ascii="等线" w:eastAsia="等线" w:hAnsi="等线" w:cs="宋体" w:hint="eastAsia"/>
                <w:kern w:val="0"/>
                <w:sz w:val="15"/>
                <w:szCs w:val="15"/>
              </w:rPr>
              <w:t xml:space="preserve"> [</w:t>
            </w:r>
            <w:r w:rsidRPr="00473286">
              <w:rPr>
                <w:rFonts w:eastAsia="等线"/>
                <w:kern w:val="0"/>
                <w:sz w:val="15"/>
                <w:szCs w:val="15"/>
              </w:rPr>
              <w:t>0</w:t>
            </w:r>
            <w:r w:rsidRPr="00473286">
              <w:rPr>
                <w:rFonts w:ascii="等线" w:eastAsia="等线" w:hAnsi="等线" w:cs="宋体" w:hint="eastAsia"/>
                <w:kern w:val="0"/>
                <w:sz w:val="15"/>
                <w:szCs w:val="15"/>
              </w:rPr>
              <w:t>.</w:t>
            </w:r>
            <w:r w:rsidRPr="00473286">
              <w:rPr>
                <w:rFonts w:eastAsia="等线"/>
                <w:kern w:val="0"/>
                <w:sz w:val="15"/>
                <w:szCs w:val="15"/>
              </w:rPr>
              <w:t>009213</w:t>
            </w:r>
            <w:r w:rsidRPr="00473286">
              <w:rPr>
                <w:rFonts w:ascii="等线" w:eastAsia="等线" w:hAnsi="等线" w:cs="宋体" w:hint="eastAsia"/>
                <w:kern w:val="0"/>
                <w:sz w:val="15"/>
                <w:szCs w:val="15"/>
              </w:rPr>
              <w:t xml:space="preserve">, </w:t>
            </w:r>
            <w:r w:rsidRPr="00473286">
              <w:rPr>
                <w:rFonts w:eastAsia="等线"/>
                <w:kern w:val="0"/>
                <w:sz w:val="15"/>
                <w:szCs w:val="15"/>
              </w:rPr>
              <w:t>0</w:t>
            </w:r>
            <w:r w:rsidRPr="00473286">
              <w:rPr>
                <w:rFonts w:ascii="等线" w:eastAsia="等线" w:hAnsi="等线" w:cs="宋体" w:hint="eastAsia"/>
                <w:kern w:val="0"/>
                <w:sz w:val="15"/>
                <w:szCs w:val="15"/>
              </w:rPr>
              <w:t>.</w:t>
            </w:r>
            <w:r w:rsidRPr="00473286">
              <w:rPr>
                <w:rFonts w:eastAsia="等线"/>
                <w:kern w:val="0"/>
                <w:sz w:val="15"/>
                <w:szCs w:val="15"/>
              </w:rPr>
              <w:t>009006</w:t>
            </w:r>
            <w:r w:rsidRPr="00473286">
              <w:rPr>
                <w:rFonts w:ascii="等线" w:eastAsia="等线" w:hAnsi="等线" w:cs="宋体" w:hint="eastAsia"/>
                <w:kern w:val="0"/>
                <w:sz w:val="15"/>
                <w:szCs w:val="15"/>
              </w:rPr>
              <w:t>]</w:t>
            </w:r>
          </w:p>
        </w:tc>
      </w:tr>
      <w:tr w:rsidR="005F5507" w:rsidRPr="00473286">
        <w:trPr>
          <w:trHeight w:val="280"/>
          <w:jc w:val="center"/>
        </w:trPr>
        <w:tc>
          <w:tcPr>
            <w:tcW w:w="0" w:type="auto"/>
            <w:noWrap/>
            <w:vAlign w:val="bottom"/>
          </w:tcPr>
          <w:p w:rsidR="005F5507" w:rsidRPr="00473286" w:rsidRDefault="005F5507">
            <w:pPr>
              <w:widowControl/>
              <w:jc w:val="left"/>
              <w:rPr>
                <w:rFonts w:ascii="宋体" w:hAnsi="宋体" w:cs="宋体"/>
                <w:kern w:val="0"/>
                <w:sz w:val="15"/>
                <w:szCs w:val="15"/>
              </w:rPr>
            </w:pPr>
            <w:r w:rsidRPr="00473286">
              <w:rPr>
                <w:rFonts w:ascii="宋体" w:hAnsi="宋体" w:cs="宋体" w:hint="eastAsia"/>
                <w:kern w:val="0"/>
                <w:sz w:val="15"/>
                <w:szCs w:val="15"/>
              </w:rPr>
              <w:t>制度创新能力</w:t>
            </w:r>
          </w:p>
        </w:tc>
        <w:tc>
          <w:tcPr>
            <w:tcW w:w="0" w:type="auto"/>
            <w:noWrap/>
            <w:vAlign w:val="bottom"/>
          </w:tcPr>
          <w:p w:rsidR="005F5507" w:rsidRPr="00473286" w:rsidRDefault="005F5507" w:rsidP="00C84BF7">
            <w:pPr>
              <w:widowControl/>
              <w:jc w:val="left"/>
              <w:rPr>
                <w:rFonts w:ascii="等线" w:eastAsia="等线" w:hAnsi="等线" w:cs="宋体"/>
                <w:kern w:val="0"/>
                <w:sz w:val="15"/>
                <w:szCs w:val="15"/>
              </w:rPr>
            </w:pPr>
            <w:r w:rsidRPr="00473286">
              <w:rPr>
                <w:rFonts w:ascii="等线" w:eastAsia="等线" w:hAnsi="等线" w:cs="宋体" w:hint="eastAsia"/>
                <w:kern w:val="0"/>
                <w:sz w:val="15"/>
                <w:szCs w:val="15"/>
              </w:rPr>
              <w:t xml:space="preserve"> [</w:t>
            </w:r>
            <w:r w:rsidRPr="00473286">
              <w:rPr>
                <w:rFonts w:eastAsia="等线"/>
                <w:kern w:val="0"/>
                <w:sz w:val="15"/>
                <w:szCs w:val="15"/>
              </w:rPr>
              <w:t>0</w:t>
            </w:r>
            <w:r w:rsidRPr="00473286">
              <w:rPr>
                <w:rFonts w:ascii="等线" w:eastAsia="等线" w:hAnsi="等线" w:cs="宋体" w:hint="eastAsia"/>
                <w:kern w:val="0"/>
                <w:sz w:val="15"/>
                <w:szCs w:val="15"/>
              </w:rPr>
              <w:t>.</w:t>
            </w:r>
            <w:r w:rsidRPr="00473286">
              <w:rPr>
                <w:rFonts w:eastAsia="等线"/>
                <w:kern w:val="0"/>
                <w:sz w:val="15"/>
                <w:szCs w:val="15"/>
              </w:rPr>
              <w:t>005815</w:t>
            </w:r>
            <w:r w:rsidRPr="00473286">
              <w:rPr>
                <w:rFonts w:ascii="等线" w:eastAsia="等线" w:hAnsi="等线" w:cs="宋体" w:hint="eastAsia"/>
                <w:kern w:val="0"/>
                <w:sz w:val="15"/>
                <w:szCs w:val="15"/>
              </w:rPr>
              <w:t xml:space="preserve">, </w:t>
            </w:r>
            <w:r w:rsidRPr="00473286">
              <w:rPr>
                <w:rFonts w:eastAsia="等线"/>
                <w:kern w:val="0"/>
                <w:sz w:val="15"/>
                <w:szCs w:val="15"/>
              </w:rPr>
              <w:t>0</w:t>
            </w:r>
            <w:r w:rsidRPr="00473286">
              <w:rPr>
                <w:rFonts w:ascii="等线" w:eastAsia="等线" w:hAnsi="等线" w:cs="宋体" w:hint="eastAsia"/>
                <w:kern w:val="0"/>
                <w:sz w:val="15"/>
                <w:szCs w:val="15"/>
              </w:rPr>
              <w:t>.</w:t>
            </w:r>
            <w:r w:rsidRPr="00473286">
              <w:rPr>
                <w:rFonts w:eastAsia="等线"/>
                <w:kern w:val="0"/>
                <w:sz w:val="15"/>
                <w:szCs w:val="15"/>
              </w:rPr>
              <w:t>007963</w:t>
            </w:r>
            <w:r w:rsidRPr="00473286">
              <w:rPr>
                <w:rFonts w:ascii="等线" w:eastAsia="等线" w:hAnsi="等线" w:cs="宋体" w:hint="eastAsia"/>
                <w:kern w:val="0"/>
                <w:sz w:val="15"/>
                <w:szCs w:val="15"/>
              </w:rPr>
              <w:t>]</w:t>
            </w:r>
          </w:p>
        </w:tc>
        <w:tc>
          <w:tcPr>
            <w:tcW w:w="0" w:type="auto"/>
            <w:noWrap/>
            <w:vAlign w:val="bottom"/>
          </w:tcPr>
          <w:p w:rsidR="005F5507" w:rsidRPr="00473286" w:rsidRDefault="005F5507" w:rsidP="00C84BF7">
            <w:pPr>
              <w:widowControl/>
              <w:jc w:val="left"/>
              <w:rPr>
                <w:rFonts w:ascii="等线" w:eastAsia="等线" w:hAnsi="等线" w:cs="宋体"/>
                <w:kern w:val="0"/>
                <w:sz w:val="15"/>
                <w:szCs w:val="15"/>
              </w:rPr>
            </w:pPr>
            <w:r w:rsidRPr="00473286">
              <w:rPr>
                <w:rFonts w:ascii="等线" w:eastAsia="等线" w:hAnsi="等线" w:cs="宋体" w:hint="eastAsia"/>
                <w:kern w:val="0"/>
                <w:sz w:val="15"/>
                <w:szCs w:val="15"/>
              </w:rPr>
              <w:t xml:space="preserve"> [</w:t>
            </w:r>
            <w:r w:rsidRPr="00473286">
              <w:rPr>
                <w:rFonts w:eastAsia="等线"/>
                <w:kern w:val="0"/>
                <w:sz w:val="15"/>
                <w:szCs w:val="15"/>
              </w:rPr>
              <w:t>0</w:t>
            </w:r>
            <w:r w:rsidRPr="00473286">
              <w:rPr>
                <w:rFonts w:ascii="等线" w:eastAsia="等线" w:hAnsi="等线" w:cs="宋体" w:hint="eastAsia"/>
                <w:kern w:val="0"/>
                <w:sz w:val="15"/>
                <w:szCs w:val="15"/>
              </w:rPr>
              <w:t>.</w:t>
            </w:r>
            <w:r w:rsidRPr="00473286">
              <w:rPr>
                <w:rFonts w:eastAsia="等线"/>
                <w:kern w:val="0"/>
                <w:sz w:val="15"/>
                <w:szCs w:val="15"/>
              </w:rPr>
              <w:t>005881</w:t>
            </w:r>
            <w:r w:rsidRPr="00473286">
              <w:rPr>
                <w:rFonts w:ascii="等线" w:eastAsia="等线" w:hAnsi="等线" w:cs="宋体" w:hint="eastAsia"/>
                <w:kern w:val="0"/>
                <w:sz w:val="15"/>
                <w:szCs w:val="15"/>
              </w:rPr>
              <w:t xml:space="preserve">, </w:t>
            </w:r>
            <w:r w:rsidRPr="00473286">
              <w:rPr>
                <w:rFonts w:eastAsia="等线"/>
                <w:kern w:val="0"/>
                <w:sz w:val="15"/>
                <w:szCs w:val="15"/>
              </w:rPr>
              <w:t>0</w:t>
            </w:r>
            <w:r w:rsidRPr="00473286">
              <w:rPr>
                <w:rFonts w:ascii="等线" w:eastAsia="等线" w:hAnsi="等线" w:cs="宋体" w:hint="eastAsia"/>
                <w:kern w:val="0"/>
                <w:sz w:val="15"/>
                <w:szCs w:val="15"/>
              </w:rPr>
              <w:t>.</w:t>
            </w:r>
            <w:r w:rsidRPr="00473286">
              <w:rPr>
                <w:rFonts w:eastAsia="等线"/>
                <w:kern w:val="0"/>
                <w:sz w:val="15"/>
                <w:szCs w:val="15"/>
              </w:rPr>
              <w:t>008002</w:t>
            </w:r>
            <w:r w:rsidRPr="00473286">
              <w:rPr>
                <w:rFonts w:ascii="等线" w:eastAsia="等线" w:hAnsi="等线" w:cs="宋体" w:hint="eastAsia"/>
                <w:kern w:val="0"/>
                <w:sz w:val="15"/>
                <w:szCs w:val="15"/>
              </w:rPr>
              <w:t>]</w:t>
            </w:r>
          </w:p>
        </w:tc>
      </w:tr>
      <w:tr w:rsidR="005F5507" w:rsidRPr="00473286">
        <w:trPr>
          <w:trHeight w:val="280"/>
          <w:jc w:val="center"/>
        </w:trPr>
        <w:tc>
          <w:tcPr>
            <w:tcW w:w="0" w:type="auto"/>
            <w:noWrap/>
            <w:vAlign w:val="bottom"/>
          </w:tcPr>
          <w:p w:rsidR="005F5507" w:rsidRPr="00473286" w:rsidRDefault="005F5507">
            <w:pPr>
              <w:widowControl/>
              <w:jc w:val="left"/>
              <w:rPr>
                <w:rFonts w:ascii="宋体" w:hAnsi="宋体" w:cs="宋体"/>
                <w:kern w:val="0"/>
                <w:sz w:val="15"/>
                <w:szCs w:val="15"/>
              </w:rPr>
            </w:pPr>
            <w:r w:rsidRPr="00473286">
              <w:rPr>
                <w:rFonts w:ascii="宋体" w:hAnsi="宋体" w:cs="宋体" w:hint="eastAsia"/>
                <w:kern w:val="0"/>
                <w:sz w:val="15"/>
                <w:szCs w:val="15"/>
              </w:rPr>
              <w:t>研发资金利润率</w:t>
            </w:r>
          </w:p>
        </w:tc>
        <w:tc>
          <w:tcPr>
            <w:tcW w:w="0" w:type="auto"/>
            <w:noWrap/>
            <w:vAlign w:val="bottom"/>
          </w:tcPr>
          <w:p w:rsidR="005F5507" w:rsidRPr="00473286" w:rsidRDefault="005F5507" w:rsidP="00C84BF7">
            <w:pPr>
              <w:widowControl/>
              <w:jc w:val="left"/>
              <w:rPr>
                <w:rFonts w:ascii="等线" w:eastAsia="等线" w:hAnsi="等线" w:cs="宋体"/>
                <w:kern w:val="0"/>
                <w:sz w:val="15"/>
                <w:szCs w:val="15"/>
              </w:rPr>
            </w:pPr>
            <w:r w:rsidRPr="00473286">
              <w:rPr>
                <w:rFonts w:ascii="等线" w:eastAsia="等线" w:hAnsi="等线" w:cs="宋体" w:hint="eastAsia"/>
                <w:kern w:val="0"/>
                <w:sz w:val="15"/>
                <w:szCs w:val="15"/>
              </w:rPr>
              <w:t xml:space="preserve"> [</w:t>
            </w:r>
            <w:r w:rsidRPr="00473286">
              <w:rPr>
                <w:rFonts w:eastAsia="等线"/>
                <w:kern w:val="0"/>
                <w:sz w:val="15"/>
                <w:szCs w:val="15"/>
              </w:rPr>
              <w:t>0</w:t>
            </w:r>
            <w:r w:rsidRPr="00473286">
              <w:rPr>
                <w:rFonts w:ascii="等线" w:eastAsia="等线" w:hAnsi="等线" w:cs="宋体" w:hint="eastAsia"/>
                <w:kern w:val="0"/>
                <w:sz w:val="15"/>
                <w:szCs w:val="15"/>
              </w:rPr>
              <w:t>.</w:t>
            </w:r>
            <w:r w:rsidRPr="00473286">
              <w:rPr>
                <w:rFonts w:eastAsia="等线"/>
                <w:kern w:val="0"/>
                <w:sz w:val="15"/>
                <w:szCs w:val="15"/>
              </w:rPr>
              <w:t>005627</w:t>
            </w:r>
            <w:r w:rsidRPr="00473286">
              <w:rPr>
                <w:rFonts w:ascii="等线" w:eastAsia="等线" w:hAnsi="等线" w:cs="宋体" w:hint="eastAsia"/>
                <w:kern w:val="0"/>
                <w:sz w:val="15"/>
                <w:szCs w:val="15"/>
              </w:rPr>
              <w:t xml:space="preserve">, </w:t>
            </w:r>
            <w:r w:rsidRPr="00473286">
              <w:rPr>
                <w:rFonts w:eastAsia="等线"/>
                <w:kern w:val="0"/>
                <w:sz w:val="15"/>
                <w:szCs w:val="15"/>
              </w:rPr>
              <w:t>0</w:t>
            </w:r>
            <w:r w:rsidRPr="00473286">
              <w:rPr>
                <w:rFonts w:ascii="等线" w:eastAsia="等线" w:hAnsi="等线" w:cs="宋体" w:hint="eastAsia"/>
                <w:kern w:val="0"/>
                <w:sz w:val="15"/>
                <w:szCs w:val="15"/>
              </w:rPr>
              <w:t>.</w:t>
            </w:r>
            <w:r w:rsidRPr="00473286">
              <w:rPr>
                <w:rFonts w:eastAsia="等线"/>
                <w:kern w:val="0"/>
                <w:sz w:val="15"/>
                <w:szCs w:val="15"/>
              </w:rPr>
              <w:t>002104</w:t>
            </w:r>
            <w:r w:rsidRPr="00473286">
              <w:rPr>
                <w:rFonts w:ascii="等线" w:eastAsia="等线" w:hAnsi="等线" w:cs="宋体" w:hint="eastAsia"/>
                <w:kern w:val="0"/>
                <w:sz w:val="15"/>
                <w:szCs w:val="15"/>
              </w:rPr>
              <w:t>]</w:t>
            </w:r>
          </w:p>
        </w:tc>
        <w:tc>
          <w:tcPr>
            <w:tcW w:w="0" w:type="auto"/>
            <w:noWrap/>
            <w:vAlign w:val="bottom"/>
          </w:tcPr>
          <w:p w:rsidR="005F5507" w:rsidRPr="00473286" w:rsidRDefault="005F5507" w:rsidP="00C84BF7">
            <w:pPr>
              <w:widowControl/>
              <w:jc w:val="left"/>
              <w:rPr>
                <w:rFonts w:ascii="等线" w:eastAsia="等线" w:hAnsi="等线" w:cs="宋体"/>
                <w:kern w:val="0"/>
                <w:sz w:val="15"/>
                <w:szCs w:val="15"/>
              </w:rPr>
            </w:pPr>
            <w:r w:rsidRPr="00473286">
              <w:rPr>
                <w:rFonts w:ascii="等线" w:eastAsia="等线" w:hAnsi="等线" w:cs="宋体" w:hint="eastAsia"/>
                <w:kern w:val="0"/>
                <w:sz w:val="15"/>
                <w:szCs w:val="15"/>
              </w:rPr>
              <w:t xml:space="preserve"> [</w:t>
            </w:r>
            <w:r w:rsidRPr="00473286">
              <w:rPr>
                <w:rFonts w:eastAsia="等线"/>
                <w:kern w:val="0"/>
                <w:sz w:val="15"/>
                <w:szCs w:val="15"/>
              </w:rPr>
              <w:t>0</w:t>
            </w:r>
            <w:r w:rsidRPr="00473286">
              <w:rPr>
                <w:rFonts w:ascii="等线" w:eastAsia="等线" w:hAnsi="等线" w:cs="宋体" w:hint="eastAsia"/>
                <w:kern w:val="0"/>
                <w:sz w:val="15"/>
                <w:szCs w:val="15"/>
              </w:rPr>
              <w:t>.</w:t>
            </w:r>
            <w:r w:rsidRPr="00473286">
              <w:rPr>
                <w:rFonts w:eastAsia="等线"/>
                <w:kern w:val="0"/>
                <w:sz w:val="15"/>
                <w:szCs w:val="15"/>
              </w:rPr>
              <w:t>005634</w:t>
            </w:r>
            <w:r w:rsidRPr="00473286">
              <w:rPr>
                <w:rFonts w:ascii="等线" w:eastAsia="等线" w:hAnsi="等线" w:cs="宋体" w:hint="eastAsia"/>
                <w:kern w:val="0"/>
                <w:sz w:val="15"/>
                <w:szCs w:val="15"/>
              </w:rPr>
              <w:t xml:space="preserve">, </w:t>
            </w:r>
            <w:r w:rsidRPr="00473286">
              <w:rPr>
                <w:rFonts w:eastAsia="等线"/>
                <w:kern w:val="0"/>
                <w:sz w:val="15"/>
                <w:szCs w:val="15"/>
              </w:rPr>
              <w:t>0</w:t>
            </w:r>
            <w:r w:rsidRPr="00473286">
              <w:rPr>
                <w:rFonts w:ascii="等线" w:eastAsia="等线" w:hAnsi="等线" w:cs="宋体" w:hint="eastAsia"/>
                <w:kern w:val="0"/>
                <w:sz w:val="15"/>
                <w:szCs w:val="15"/>
              </w:rPr>
              <w:t>.</w:t>
            </w:r>
            <w:r w:rsidRPr="00473286">
              <w:rPr>
                <w:rFonts w:eastAsia="等线"/>
                <w:kern w:val="0"/>
                <w:sz w:val="15"/>
                <w:szCs w:val="15"/>
              </w:rPr>
              <w:t>00211</w:t>
            </w:r>
            <w:r w:rsidRPr="00473286">
              <w:rPr>
                <w:rFonts w:ascii="等线" w:eastAsia="等线" w:hAnsi="等线" w:cs="宋体" w:hint="eastAsia"/>
                <w:kern w:val="0"/>
                <w:sz w:val="15"/>
                <w:szCs w:val="15"/>
              </w:rPr>
              <w:t>]</w:t>
            </w:r>
          </w:p>
        </w:tc>
      </w:tr>
      <w:tr w:rsidR="005F5507" w:rsidRPr="00473286">
        <w:trPr>
          <w:trHeight w:val="182"/>
          <w:jc w:val="center"/>
        </w:trPr>
        <w:tc>
          <w:tcPr>
            <w:tcW w:w="0" w:type="auto"/>
            <w:noWrap/>
            <w:vAlign w:val="bottom"/>
          </w:tcPr>
          <w:p w:rsidR="005F5507" w:rsidRPr="00473286" w:rsidRDefault="005F5507">
            <w:pPr>
              <w:widowControl/>
              <w:jc w:val="left"/>
              <w:rPr>
                <w:rFonts w:ascii="宋体" w:hAnsi="宋体" w:cs="宋体"/>
                <w:kern w:val="0"/>
                <w:sz w:val="15"/>
                <w:szCs w:val="15"/>
              </w:rPr>
            </w:pPr>
            <w:r w:rsidRPr="00473286">
              <w:rPr>
                <w:rFonts w:ascii="宋体" w:hAnsi="宋体" w:cs="宋体" w:hint="eastAsia"/>
                <w:kern w:val="0"/>
                <w:sz w:val="15"/>
                <w:szCs w:val="15"/>
              </w:rPr>
              <w:t>每股经营现金流</w:t>
            </w:r>
          </w:p>
        </w:tc>
        <w:tc>
          <w:tcPr>
            <w:tcW w:w="0" w:type="auto"/>
            <w:noWrap/>
            <w:vAlign w:val="bottom"/>
          </w:tcPr>
          <w:p w:rsidR="005F5507" w:rsidRPr="00473286" w:rsidRDefault="005F5507" w:rsidP="00C84BF7">
            <w:pPr>
              <w:widowControl/>
              <w:jc w:val="left"/>
              <w:rPr>
                <w:rFonts w:ascii="等线" w:eastAsia="等线" w:hAnsi="等线" w:cs="宋体"/>
                <w:kern w:val="0"/>
                <w:sz w:val="15"/>
                <w:szCs w:val="15"/>
              </w:rPr>
            </w:pPr>
            <w:r w:rsidRPr="00473286">
              <w:rPr>
                <w:rFonts w:ascii="等线" w:eastAsia="等线" w:hAnsi="等线" w:cs="宋体" w:hint="eastAsia"/>
                <w:kern w:val="0"/>
                <w:sz w:val="15"/>
                <w:szCs w:val="15"/>
              </w:rPr>
              <w:t xml:space="preserve"> [</w:t>
            </w:r>
            <w:r w:rsidRPr="00473286">
              <w:rPr>
                <w:rFonts w:eastAsia="等线"/>
                <w:kern w:val="0"/>
                <w:sz w:val="15"/>
                <w:szCs w:val="15"/>
              </w:rPr>
              <w:t>5</w:t>
            </w:r>
            <w:r w:rsidRPr="00473286">
              <w:rPr>
                <w:rFonts w:ascii="等线" w:eastAsia="等线" w:hAnsi="等线" w:cs="宋体" w:hint="eastAsia"/>
                <w:kern w:val="0"/>
                <w:sz w:val="15"/>
                <w:szCs w:val="15"/>
              </w:rPr>
              <w:t>.</w:t>
            </w:r>
            <w:r w:rsidRPr="00473286">
              <w:rPr>
                <w:rFonts w:eastAsia="等线"/>
                <w:kern w:val="0"/>
                <w:sz w:val="15"/>
                <w:szCs w:val="15"/>
              </w:rPr>
              <w:t>076e</w:t>
            </w:r>
            <w:r w:rsidRPr="00473286">
              <w:rPr>
                <w:rFonts w:ascii="等线" w:eastAsia="等线" w:hAnsi="等线" w:cs="宋体" w:hint="eastAsia"/>
                <w:kern w:val="0"/>
                <w:sz w:val="15"/>
                <w:szCs w:val="15"/>
              </w:rPr>
              <w:t>-</w:t>
            </w:r>
            <w:r w:rsidRPr="00473286">
              <w:rPr>
                <w:rFonts w:eastAsia="等线"/>
                <w:kern w:val="0"/>
                <w:sz w:val="15"/>
                <w:szCs w:val="15"/>
              </w:rPr>
              <w:t>05</w:t>
            </w:r>
            <w:r w:rsidRPr="00473286">
              <w:rPr>
                <w:rFonts w:ascii="等线" w:eastAsia="等线" w:hAnsi="等线" w:cs="宋体" w:hint="eastAsia"/>
                <w:kern w:val="0"/>
                <w:sz w:val="15"/>
                <w:szCs w:val="15"/>
              </w:rPr>
              <w:t xml:space="preserve">, </w:t>
            </w:r>
            <w:r w:rsidRPr="00473286">
              <w:rPr>
                <w:rFonts w:eastAsia="等线"/>
                <w:kern w:val="0"/>
                <w:sz w:val="15"/>
                <w:szCs w:val="15"/>
              </w:rPr>
              <w:t>0</w:t>
            </w:r>
            <w:r w:rsidRPr="00473286">
              <w:rPr>
                <w:rFonts w:ascii="等线" w:eastAsia="等线" w:hAnsi="等线" w:cs="宋体" w:hint="eastAsia"/>
                <w:kern w:val="0"/>
                <w:sz w:val="15"/>
                <w:szCs w:val="15"/>
              </w:rPr>
              <w:t>.</w:t>
            </w:r>
            <w:r w:rsidRPr="00473286">
              <w:rPr>
                <w:rFonts w:eastAsia="等线"/>
                <w:kern w:val="0"/>
                <w:sz w:val="15"/>
                <w:szCs w:val="15"/>
              </w:rPr>
              <w:t>0009673</w:t>
            </w:r>
            <w:r w:rsidRPr="00473286">
              <w:rPr>
                <w:rFonts w:ascii="等线" w:eastAsia="等线" w:hAnsi="等线" w:cs="宋体" w:hint="eastAsia"/>
                <w:kern w:val="0"/>
                <w:sz w:val="15"/>
                <w:szCs w:val="15"/>
              </w:rPr>
              <w:t>]</w:t>
            </w:r>
          </w:p>
        </w:tc>
        <w:tc>
          <w:tcPr>
            <w:tcW w:w="0" w:type="auto"/>
            <w:noWrap/>
            <w:vAlign w:val="bottom"/>
          </w:tcPr>
          <w:p w:rsidR="005F5507" w:rsidRPr="00473286" w:rsidRDefault="005F5507" w:rsidP="00C84BF7">
            <w:pPr>
              <w:widowControl/>
              <w:jc w:val="left"/>
              <w:rPr>
                <w:rFonts w:ascii="等线" w:eastAsia="等线" w:hAnsi="等线" w:cs="宋体"/>
                <w:kern w:val="0"/>
                <w:sz w:val="15"/>
                <w:szCs w:val="15"/>
              </w:rPr>
            </w:pPr>
            <w:r w:rsidRPr="00473286">
              <w:rPr>
                <w:rFonts w:ascii="等线" w:eastAsia="等线" w:hAnsi="等线" w:cs="宋体" w:hint="eastAsia"/>
                <w:kern w:val="0"/>
                <w:sz w:val="15"/>
                <w:szCs w:val="15"/>
              </w:rPr>
              <w:t xml:space="preserve"> [</w:t>
            </w:r>
            <w:r w:rsidRPr="00473286">
              <w:rPr>
                <w:rFonts w:eastAsia="等线"/>
                <w:kern w:val="0"/>
                <w:sz w:val="15"/>
                <w:szCs w:val="15"/>
              </w:rPr>
              <w:t>0</w:t>
            </w:r>
            <w:r w:rsidRPr="00473286">
              <w:rPr>
                <w:rFonts w:ascii="等线" w:eastAsia="等线" w:hAnsi="等线" w:cs="宋体" w:hint="eastAsia"/>
                <w:kern w:val="0"/>
                <w:sz w:val="15"/>
                <w:szCs w:val="15"/>
              </w:rPr>
              <w:t>.</w:t>
            </w:r>
            <w:r w:rsidRPr="00473286">
              <w:rPr>
                <w:rFonts w:eastAsia="等线"/>
                <w:kern w:val="0"/>
                <w:sz w:val="15"/>
                <w:szCs w:val="15"/>
              </w:rPr>
              <w:t>001904</w:t>
            </w:r>
            <w:r w:rsidRPr="00473286">
              <w:rPr>
                <w:rFonts w:ascii="等线" w:eastAsia="等线" w:hAnsi="等线" w:cs="宋体" w:hint="eastAsia"/>
                <w:kern w:val="0"/>
                <w:sz w:val="15"/>
                <w:szCs w:val="15"/>
              </w:rPr>
              <w:t>, -</w:t>
            </w:r>
            <w:r w:rsidRPr="00473286">
              <w:rPr>
                <w:rFonts w:eastAsia="等线"/>
                <w:kern w:val="0"/>
                <w:sz w:val="15"/>
                <w:szCs w:val="15"/>
              </w:rPr>
              <w:t>0</w:t>
            </w:r>
            <w:r w:rsidRPr="00473286">
              <w:rPr>
                <w:rFonts w:ascii="等线" w:eastAsia="等线" w:hAnsi="等线" w:cs="宋体" w:hint="eastAsia"/>
                <w:kern w:val="0"/>
                <w:sz w:val="15"/>
                <w:szCs w:val="15"/>
              </w:rPr>
              <w:t>.</w:t>
            </w:r>
            <w:r w:rsidRPr="00473286">
              <w:rPr>
                <w:rFonts w:eastAsia="等线"/>
                <w:kern w:val="0"/>
                <w:sz w:val="15"/>
                <w:szCs w:val="15"/>
              </w:rPr>
              <w:t>001079</w:t>
            </w:r>
            <w:r w:rsidRPr="00473286">
              <w:rPr>
                <w:rFonts w:ascii="等线" w:eastAsia="等线" w:hAnsi="等线" w:cs="宋体" w:hint="eastAsia"/>
                <w:kern w:val="0"/>
                <w:sz w:val="15"/>
                <w:szCs w:val="15"/>
              </w:rPr>
              <w:t>]</w:t>
            </w:r>
          </w:p>
        </w:tc>
      </w:tr>
      <w:tr w:rsidR="005F5507" w:rsidRPr="00473286">
        <w:trPr>
          <w:trHeight w:val="280"/>
          <w:jc w:val="center"/>
        </w:trPr>
        <w:tc>
          <w:tcPr>
            <w:tcW w:w="0" w:type="auto"/>
            <w:noWrap/>
            <w:vAlign w:val="bottom"/>
          </w:tcPr>
          <w:p w:rsidR="005F5507" w:rsidRPr="00473286" w:rsidRDefault="005F5507">
            <w:pPr>
              <w:widowControl/>
              <w:jc w:val="left"/>
              <w:rPr>
                <w:rFonts w:ascii="宋体" w:hAnsi="宋体" w:cs="宋体"/>
                <w:kern w:val="0"/>
                <w:sz w:val="15"/>
                <w:szCs w:val="15"/>
              </w:rPr>
            </w:pPr>
            <w:r w:rsidRPr="00473286">
              <w:rPr>
                <w:rFonts w:ascii="宋体" w:hAnsi="宋体" w:cs="宋体" w:hint="eastAsia"/>
                <w:kern w:val="0"/>
                <w:sz w:val="15"/>
                <w:szCs w:val="15"/>
              </w:rPr>
              <w:t>股东利益比率</w:t>
            </w:r>
          </w:p>
        </w:tc>
        <w:tc>
          <w:tcPr>
            <w:tcW w:w="0" w:type="auto"/>
            <w:noWrap/>
            <w:vAlign w:val="bottom"/>
          </w:tcPr>
          <w:p w:rsidR="005F5507" w:rsidRPr="00473286" w:rsidRDefault="005F5507" w:rsidP="00C84BF7">
            <w:pPr>
              <w:widowControl/>
              <w:jc w:val="left"/>
              <w:rPr>
                <w:rFonts w:ascii="等线" w:eastAsia="等线" w:hAnsi="等线" w:cs="宋体"/>
                <w:kern w:val="0"/>
                <w:sz w:val="15"/>
                <w:szCs w:val="15"/>
              </w:rPr>
            </w:pPr>
            <w:r w:rsidRPr="00473286">
              <w:rPr>
                <w:rFonts w:ascii="等线" w:eastAsia="等线" w:hAnsi="等线" w:cs="宋体" w:hint="eastAsia"/>
                <w:kern w:val="0"/>
                <w:sz w:val="15"/>
                <w:szCs w:val="15"/>
              </w:rPr>
              <w:t xml:space="preserve"> [</w:t>
            </w:r>
            <w:r w:rsidRPr="00473286">
              <w:rPr>
                <w:rFonts w:eastAsia="等线"/>
                <w:kern w:val="0"/>
                <w:sz w:val="15"/>
                <w:szCs w:val="15"/>
              </w:rPr>
              <w:t>0</w:t>
            </w:r>
            <w:r w:rsidRPr="00473286">
              <w:rPr>
                <w:rFonts w:ascii="等线" w:eastAsia="等线" w:hAnsi="等线" w:cs="宋体" w:hint="eastAsia"/>
                <w:kern w:val="0"/>
                <w:sz w:val="15"/>
                <w:szCs w:val="15"/>
              </w:rPr>
              <w:t>.</w:t>
            </w:r>
            <w:r w:rsidRPr="00473286">
              <w:rPr>
                <w:rFonts w:eastAsia="等线"/>
                <w:kern w:val="0"/>
                <w:sz w:val="15"/>
                <w:szCs w:val="15"/>
              </w:rPr>
              <w:t>000558</w:t>
            </w:r>
            <w:r w:rsidRPr="00473286">
              <w:rPr>
                <w:rFonts w:ascii="等线" w:eastAsia="等线" w:hAnsi="等线" w:cs="宋体" w:hint="eastAsia"/>
                <w:kern w:val="0"/>
                <w:sz w:val="15"/>
                <w:szCs w:val="15"/>
              </w:rPr>
              <w:t xml:space="preserve">, </w:t>
            </w:r>
            <w:r w:rsidRPr="00473286">
              <w:rPr>
                <w:rFonts w:eastAsia="等线"/>
                <w:kern w:val="0"/>
                <w:sz w:val="15"/>
                <w:szCs w:val="15"/>
              </w:rPr>
              <w:t>0</w:t>
            </w:r>
            <w:r w:rsidRPr="00473286">
              <w:rPr>
                <w:rFonts w:ascii="等线" w:eastAsia="等线" w:hAnsi="等线" w:cs="宋体" w:hint="eastAsia"/>
                <w:kern w:val="0"/>
                <w:sz w:val="15"/>
                <w:szCs w:val="15"/>
              </w:rPr>
              <w:t>.</w:t>
            </w:r>
            <w:r w:rsidRPr="00473286">
              <w:rPr>
                <w:rFonts w:eastAsia="等线"/>
                <w:kern w:val="0"/>
                <w:sz w:val="15"/>
                <w:szCs w:val="15"/>
              </w:rPr>
              <w:t>002116</w:t>
            </w:r>
            <w:r w:rsidRPr="00473286">
              <w:rPr>
                <w:rFonts w:ascii="等线" w:eastAsia="等线" w:hAnsi="等线" w:cs="宋体" w:hint="eastAsia"/>
                <w:kern w:val="0"/>
                <w:sz w:val="15"/>
                <w:szCs w:val="15"/>
              </w:rPr>
              <w:t>]</w:t>
            </w:r>
          </w:p>
        </w:tc>
        <w:tc>
          <w:tcPr>
            <w:tcW w:w="0" w:type="auto"/>
            <w:noWrap/>
            <w:vAlign w:val="bottom"/>
          </w:tcPr>
          <w:p w:rsidR="005F5507" w:rsidRPr="00473286" w:rsidRDefault="005F5507" w:rsidP="00C84BF7">
            <w:pPr>
              <w:widowControl/>
              <w:jc w:val="left"/>
              <w:rPr>
                <w:rFonts w:ascii="等线" w:eastAsia="等线" w:hAnsi="等线" w:cs="宋体"/>
                <w:kern w:val="0"/>
                <w:sz w:val="15"/>
                <w:szCs w:val="15"/>
              </w:rPr>
            </w:pPr>
            <w:r w:rsidRPr="00473286">
              <w:rPr>
                <w:rFonts w:ascii="等线" w:eastAsia="等线" w:hAnsi="等线" w:cs="宋体" w:hint="eastAsia"/>
                <w:kern w:val="0"/>
                <w:sz w:val="15"/>
                <w:szCs w:val="15"/>
              </w:rPr>
              <w:t xml:space="preserve"> [</w:t>
            </w:r>
            <w:r w:rsidRPr="00473286">
              <w:rPr>
                <w:rFonts w:eastAsia="等线"/>
                <w:kern w:val="0"/>
                <w:sz w:val="15"/>
                <w:szCs w:val="15"/>
              </w:rPr>
              <w:t>0</w:t>
            </w:r>
            <w:r w:rsidRPr="00473286">
              <w:rPr>
                <w:rFonts w:ascii="等线" w:eastAsia="等线" w:hAnsi="等线" w:cs="宋体" w:hint="eastAsia"/>
                <w:kern w:val="0"/>
                <w:sz w:val="15"/>
                <w:szCs w:val="15"/>
              </w:rPr>
              <w:t>.</w:t>
            </w:r>
            <w:r w:rsidRPr="00473286">
              <w:rPr>
                <w:rFonts w:eastAsia="等线"/>
                <w:kern w:val="0"/>
                <w:sz w:val="15"/>
                <w:szCs w:val="15"/>
              </w:rPr>
              <w:t>0005623</w:t>
            </w:r>
            <w:r w:rsidRPr="00473286">
              <w:rPr>
                <w:rFonts w:ascii="等线" w:eastAsia="等线" w:hAnsi="等线" w:cs="宋体" w:hint="eastAsia"/>
                <w:kern w:val="0"/>
                <w:sz w:val="15"/>
                <w:szCs w:val="15"/>
              </w:rPr>
              <w:t xml:space="preserve">, </w:t>
            </w:r>
            <w:r w:rsidRPr="00473286">
              <w:rPr>
                <w:rFonts w:eastAsia="等线"/>
                <w:kern w:val="0"/>
                <w:sz w:val="15"/>
                <w:szCs w:val="15"/>
              </w:rPr>
              <w:t>0</w:t>
            </w:r>
            <w:r w:rsidRPr="00473286">
              <w:rPr>
                <w:rFonts w:ascii="等线" w:eastAsia="等线" w:hAnsi="等线" w:cs="宋体" w:hint="eastAsia"/>
                <w:kern w:val="0"/>
                <w:sz w:val="15"/>
                <w:szCs w:val="15"/>
              </w:rPr>
              <w:t>.</w:t>
            </w:r>
            <w:r w:rsidRPr="00473286">
              <w:rPr>
                <w:rFonts w:eastAsia="等线"/>
                <w:kern w:val="0"/>
                <w:sz w:val="15"/>
                <w:szCs w:val="15"/>
              </w:rPr>
              <w:t>001932</w:t>
            </w:r>
          </w:p>
        </w:tc>
      </w:tr>
      <w:tr w:rsidR="005F5507" w:rsidRPr="00473286">
        <w:trPr>
          <w:trHeight w:val="280"/>
          <w:jc w:val="center"/>
        </w:trPr>
        <w:tc>
          <w:tcPr>
            <w:tcW w:w="0" w:type="auto"/>
            <w:noWrap/>
            <w:vAlign w:val="bottom"/>
          </w:tcPr>
          <w:p w:rsidR="005F5507" w:rsidRPr="00473286" w:rsidRDefault="005F5507">
            <w:pPr>
              <w:widowControl/>
              <w:jc w:val="left"/>
              <w:rPr>
                <w:rFonts w:ascii="宋体" w:hAnsi="宋体" w:cs="宋体"/>
                <w:kern w:val="0"/>
                <w:sz w:val="15"/>
                <w:szCs w:val="15"/>
              </w:rPr>
            </w:pPr>
            <w:r w:rsidRPr="00473286">
              <w:rPr>
                <w:rFonts w:ascii="宋体" w:hAnsi="宋体" w:cs="宋体" w:hint="eastAsia"/>
                <w:kern w:val="0"/>
                <w:sz w:val="15"/>
                <w:szCs w:val="15"/>
              </w:rPr>
              <w:t xml:space="preserve">营业收入增长率 </w:t>
            </w:r>
          </w:p>
        </w:tc>
        <w:tc>
          <w:tcPr>
            <w:tcW w:w="0" w:type="auto"/>
            <w:noWrap/>
            <w:vAlign w:val="bottom"/>
          </w:tcPr>
          <w:p w:rsidR="005F5507" w:rsidRPr="00473286" w:rsidRDefault="005F5507" w:rsidP="00C84BF7">
            <w:pPr>
              <w:widowControl/>
              <w:jc w:val="left"/>
              <w:rPr>
                <w:rFonts w:ascii="等线" w:eastAsia="等线" w:hAnsi="等线" w:cs="宋体"/>
                <w:kern w:val="0"/>
                <w:sz w:val="15"/>
                <w:szCs w:val="15"/>
              </w:rPr>
            </w:pPr>
            <w:r w:rsidRPr="00473286">
              <w:rPr>
                <w:rFonts w:ascii="等线" w:eastAsia="等线" w:hAnsi="等线" w:cs="宋体" w:hint="eastAsia"/>
                <w:kern w:val="0"/>
                <w:sz w:val="15"/>
                <w:szCs w:val="15"/>
              </w:rPr>
              <w:t xml:space="preserve"> [</w:t>
            </w:r>
            <w:r w:rsidRPr="00473286">
              <w:rPr>
                <w:rFonts w:eastAsia="等线"/>
                <w:kern w:val="0"/>
                <w:sz w:val="15"/>
                <w:szCs w:val="15"/>
              </w:rPr>
              <w:t>0</w:t>
            </w:r>
            <w:r w:rsidRPr="00473286">
              <w:rPr>
                <w:rFonts w:ascii="等线" w:eastAsia="等线" w:hAnsi="等线" w:cs="宋体" w:hint="eastAsia"/>
                <w:kern w:val="0"/>
                <w:sz w:val="15"/>
                <w:szCs w:val="15"/>
              </w:rPr>
              <w:t>.</w:t>
            </w:r>
            <w:r w:rsidRPr="00473286">
              <w:rPr>
                <w:rFonts w:eastAsia="等线"/>
                <w:kern w:val="0"/>
                <w:sz w:val="15"/>
                <w:szCs w:val="15"/>
              </w:rPr>
              <w:t>0008885</w:t>
            </w:r>
            <w:r w:rsidRPr="00473286">
              <w:rPr>
                <w:rFonts w:ascii="等线" w:eastAsia="等线" w:hAnsi="等线" w:cs="宋体" w:hint="eastAsia"/>
                <w:kern w:val="0"/>
                <w:sz w:val="15"/>
                <w:szCs w:val="15"/>
              </w:rPr>
              <w:t xml:space="preserve">, </w:t>
            </w:r>
            <w:r w:rsidRPr="00473286">
              <w:rPr>
                <w:rFonts w:eastAsia="等线"/>
                <w:kern w:val="0"/>
                <w:sz w:val="15"/>
                <w:szCs w:val="15"/>
              </w:rPr>
              <w:t>0</w:t>
            </w:r>
            <w:r w:rsidRPr="00473286">
              <w:rPr>
                <w:rFonts w:ascii="等线" w:eastAsia="等线" w:hAnsi="等线" w:cs="宋体" w:hint="eastAsia"/>
                <w:kern w:val="0"/>
                <w:sz w:val="15"/>
                <w:szCs w:val="15"/>
              </w:rPr>
              <w:t>.</w:t>
            </w:r>
            <w:r w:rsidRPr="00473286">
              <w:rPr>
                <w:rFonts w:eastAsia="等线"/>
                <w:kern w:val="0"/>
                <w:sz w:val="15"/>
                <w:szCs w:val="15"/>
              </w:rPr>
              <w:t>002188</w:t>
            </w:r>
            <w:r w:rsidRPr="00473286">
              <w:rPr>
                <w:rFonts w:ascii="等线" w:eastAsia="等线" w:hAnsi="等线" w:cs="宋体" w:hint="eastAsia"/>
                <w:kern w:val="0"/>
                <w:sz w:val="15"/>
                <w:szCs w:val="15"/>
              </w:rPr>
              <w:t>]</w:t>
            </w:r>
          </w:p>
        </w:tc>
        <w:tc>
          <w:tcPr>
            <w:tcW w:w="0" w:type="auto"/>
            <w:noWrap/>
            <w:vAlign w:val="bottom"/>
          </w:tcPr>
          <w:p w:rsidR="005F5507" w:rsidRPr="00473286" w:rsidRDefault="005F5507" w:rsidP="00C84BF7">
            <w:pPr>
              <w:widowControl/>
              <w:jc w:val="left"/>
              <w:rPr>
                <w:rFonts w:ascii="等线" w:eastAsia="等线" w:hAnsi="等线" w:cs="宋体"/>
                <w:kern w:val="0"/>
                <w:sz w:val="15"/>
                <w:szCs w:val="15"/>
              </w:rPr>
            </w:pPr>
            <w:r w:rsidRPr="00473286">
              <w:rPr>
                <w:rFonts w:ascii="等线" w:eastAsia="等线" w:hAnsi="等线" w:cs="宋体" w:hint="eastAsia"/>
                <w:kern w:val="0"/>
                <w:sz w:val="15"/>
                <w:szCs w:val="15"/>
              </w:rPr>
              <w:t xml:space="preserve"> [</w:t>
            </w:r>
            <w:r w:rsidRPr="00473286">
              <w:rPr>
                <w:rFonts w:eastAsia="等线"/>
                <w:kern w:val="0"/>
                <w:sz w:val="15"/>
                <w:szCs w:val="15"/>
              </w:rPr>
              <w:t>0</w:t>
            </w:r>
            <w:r w:rsidRPr="00473286">
              <w:rPr>
                <w:rFonts w:ascii="等线" w:eastAsia="等线" w:hAnsi="等线" w:cs="宋体" w:hint="eastAsia"/>
                <w:kern w:val="0"/>
                <w:sz w:val="15"/>
                <w:szCs w:val="15"/>
              </w:rPr>
              <w:t>.</w:t>
            </w:r>
            <w:r w:rsidRPr="00473286">
              <w:rPr>
                <w:rFonts w:eastAsia="等线"/>
                <w:kern w:val="0"/>
                <w:sz w:val="15"/>
                <w:szCs w:val="15"/>
              </w:rPr>
              <w:t>001073</w:t>
            </w:r>
            <w:r w:rsidRPr="00473286">
              <w:rPr>
                <w:rFonts w:ascii="等线" w:eastAsia="等线" w:hAnsi="等线" w:cs="宋体" w:hint="eastAsia"/>
                <w:kern w:val="0"/>
                <w:sz w:val="15"/>
                <w:szCs w:val="15"/>
              </w:rPr>
              <w:t xml:space="preserve">, </w:t>
            </w:r>
            <w:r w:rsidRPr="00473286">
              <w:rPr>
                <w:rFonts w:eastAsia="等线"/>
                <w:kern w:val="0"/>
                <w:sz w:val="15"/>
                <w:szCs w:val="15"/>
              </w:rPr>
              <w:t>0</w:t>
            </w:r>
            <w:r w:rsidRPr="00473286">
              <w:rPr>
                <w:rFonts w:ascii="等线" w:eastAsia="等线" w:hAnsi="等线" w:cs="宋体" w:hint="eastAsia"/>
                <w:kern w:val="0"/>
                <w:sz w:val="15"/>
                <w:szCs w:val="15"/>
              </w:rPr>
              <w:t>.</w:t>
            </w:r>
            <w:r w:rsidRPr="00473286">
              <w:rPr>
                <w:rFonts w:eastAsia="等线"/>
                <w:kern w:val="0"/>
                <w:sz w:val="15"/>
                <w:szCs w:val="15"/>
              </w:rPr>
              <w:t>002182</w:t>
            </w:r>
            <w:r w:rsidRPr="00473286">
              <w:rPr>
                <w:rFonts w:ascii="等线" w:eastAsia="等线" w:hAnsi="等线" w:cs="宋体" w:hint="eastAsia"/>
                <w:kern w:val="0"/>
                <w:sz w:val="15"/>
                <w:szCs w:val="15"/>
              </w:rPr>
              <w:t>]</w:t>
            </w:r>
          </w:p>
        </w:tc>
      </w:tr>
      <w:tr w:rsidR="005F5507" w:rsidRPr="00473286">
        <w:trPr>
          <w:trHeight w:val="290"/>
          <w:jc w:val="center"/>
        </w:trPr>
        <w:tc>
          <w:tcPr>
            <w:tcW w:w="0" w:type="auto"/>
            <w:tcBorders>
              <w:bottom w:val="single" w:sz="12" w:space="0" w:color="auto"/>
            </w:tcBorders>
            <w:noWrap/>
            <w:vAlign w:val="bottom"/>
          </w:tcPr>
          <w:p w:rsidR="005F5507" w:rsidRPr="00473286" w:rsidRDefault="005F5507">
            <w:pPr>
              <w:widowControl/>
              <w:jc w:val="left"/>
              <w:rPr>
                <w:rFonts w:ascii="宋体" w:hAnsi="宋体" w:cs="宋体"/>
                <w:kern w:val="0"/>
                <w:sz w:val="15"/>
                <w:szCs w:val="15"/>
              </w:rPr>
            </w:pPr>
            <w:r w:rsidRPr="00473286">
              <w:rPr>
                <w:rFonts w:ascii="宋体" w:hAnsi="宋体" w:cs="宋体" w:hint="eastAsia"/>
                <w:kern w:val="0"/>
                <w:sz w:val="15"/>
                <w:szCs w:val="15"/>
              </w:rPr>
              <w:t>净利润增长率</w:t>
            </w:r>
          </w:p>
        </w:tc>
        <w:tc>
          <w:tcPr>
            <w:tcW w:w="0" w:type="auto"/>
            <w:tcBorders>
              <w:bottom w:val="single" w:sz="12" w:space="0" w:color="auto"/>
            </w:tcBorders>
            <w:noWrap/>
            <w:vAlign w:val="bottom"/>
          </w:tcPr>
          <w:p w:rsidR="005F5507" w:rsidRPr="00473286" w:rsidRDefault="005F5507" w:rsidP="00C84BF7">
            <w:pPr>
              <w:widowControl/>
              <w:jc w:val="left"/>
              <w:rPr>
                <w:rFonts w:ascii="等线" w:eastAsia="等线" w:hAnsi="等线" w:cs="宋体"/>
                <w:kern w:val="0"/>
                <w:sz w:val="15"/>
                <w:szCs w:val="15"/>
              </w:rPr>
            </w:pPr>
            <w:r w:rsidRPr="00473286">
              <w:rPr>
                <w:rFonts w:ascii="等线" w:eastAsia="等线" w:hAnsi="等线" w:cs="宋体" w:hint="eastAsia"/>
                <w:kern w:val="0"/>
                <w:sz w:val="15"/>
                <w:szCs w:val="15"/>
              </w:rPr>
              <w:t xml:space="preserve"> [</w:t>
            </w:r>
            <w:r w:rsidRPr="00473286">
              <w:rPr>
                <w:rFonts w:eastAsia="等线"/>
                <w:kern w:val="0"/>
                <w:sz w:val="15"/>
                <w:szCs w:val="15"/>
              </w:rPr>
              <w:t>0</w:t>
            </w:r>
            <w:r w:rsidRPr="00473286">
              <w:rPr>
                <w:rFonts w:ascii="等线" w:eastAsia="等线" w:hAnsi="等线" w:cs="宋体" w:hint="eastAsia"/>
                <w:kern w:val="0"/>
                <w:sz w:val="15"/>
                <w:szCs w:val="15"/>
              </w:rPr>
              <w:t>.</w:t>
            </w:r>
            <w:r w:rsidRPr="00473286">
              <w:rPr>
                <w:rFonts w:eastAsia="等线"/>
                <w:kern w:val="0"/>
                <w:sz w:val="15"/>
                <w:szCs w:val="15"/>
              </w:rPr>
              <w:t>000137</w:t>
            </w:r>
            <w:r w:rsidRPr="00473286">
              <w:rPr>
                <w:rFonts w:ascii="等线" w:eastAsia="等线" w:hAnsi="等线" w:cs="宋体" w:hint="eastAsia"/>
                <w:kern w:val="0"/>
                <w:sz w:val="15"/>
                <w:szCs w:val="15"/>
              </w:rPr>
              <w:t xml:space="preserve">, </w:t>
            </w:r>
            <w:r w:rsidRPr="00473286">
              <w:rPr>
                <w:rFonts w:eastAsia="等线"/>
                <w:kern w:val="0"/>
                <w:sz w:val="15"/>
                <w:szCs w:val="15"/>
              </w:rPr>
              <w:t>0</w:t>
            </w:r>
            <w:r w:rsidRPr="00473286">
              <w:rPr>
                <w:rFonts w:ascii="等线" w:eastAsia="等线" w:hAnsi="等线" w:cs="宋体" w:hint="eastAsia"/>
                <w:kern w:val="0"/>
                <w:sz w:val="15"/>
                <w:szCs w:val="15"/>
              </w:rPr>
              <w:t>.</w:t>
            </w:r>
            <w:r w:rsidRPr="00473286">
              <w:rPr>
                <w:rFonts w:eastAsia="等线"/>
                <w:kern w:val="0"/>
                <w:sz w:val="15"/>
                <w:szCs w:val="15"/>
              </w:rPr>
              <w:t>0006626</w:t>
            </w:r>
            <w:r w:rsidRPr="00473286">
              <w:rPr>
                <w:rFonts w:ascii="等线" w:eastAsia="等线" w:hAnsi="等线" w:cs="宋体" w:hint="eastAsia"/>
                <w:kern w:val="0"/>
                <w:sz w:val="15"/>
                <w:szCs w:val="15"/>
              </w:rPr>
              <w:t>]</w:t>
            </w:r>
          </w:p>
        </w:tc>
        <w:tc>
          <w:tcPr>
            <w:tcW w:w="0" w:type="auto"/>
            <w:tcBorders>
              <w:bottom w:val="single" w:sz="12" w:space="0" w:color="auto"/>
            </w:tcBorders>
            <w:noWrap/>
            <w:vAlign w:val="bottom"/>
          </w:tcPr>
          <w:p w:rsidR="005F5507" w:rsidRPr="00473286" w:rsidRDefault="005F5507" w:rsidP="00C84BF7">
            <w:pPr>
              <w:widowControl/>
              <w:jc w:val="left"/>
              <w:rPr>
                <w:rFonts w:ascii="等线" w:eastAsia="等线" w:hAnsi="等线" w:cs="宋体"/>
                <w:kern w:val="0"/>
                <w:sz w:val="15"/>
                <w:szCs w:val="15"/>
              </w:rPr>
            </w:pPr>
            <w:r w:rsidRPr="00473286">
              <w:rPr>
                <w:rFonts w:ascii="等线" w:eastAsia="等线" w:hAnsi="等线" w:cs="宋体" w:hint="eastAsia"/>
                <w:kern w:val="0"/>
                <w:sz w:val="15"/>
                <w:szCs w:val="15"/>
              </w:rPr>
              <w:t xml:space="preserve"> [</w:t>
            </w:r>
            <w:r w:rsidRPr="00473286">
              <w:rPr>
                <w:rFonts w:eastAsia="等线"/>
                <w:kern w:val="0"/>
                <w:sz w:val="15"/>
                <w:szCs w:val="15"/>
              </w:rPr>
              <w:t>0</w:t>
            </w:r>
            <w:r w:rsidRPr="00473286">
              <w:rPr>
                <w:rFonts w:ascii="等线" w:eastAsia="等线" w:hAnsi="等线" w:cs="宋体" w:hint="eastAsia"/>
                <w:kern w:val="0"/>
                <w:sz w:val="15"/>
                <w:szCs w:val="15"/>
              </w:rPr>
              <w:t>.</w:t>
            </w:r>
            <w:r w:rsidRPr="00473286">
              <w:rPr>
                <w:rFonts w:eastAsia="等线"/>
                <w:kern w:val="0"/>
                <w:sz w:val="15"/>
                <w:szCs w:val="15"/>
              </w:rPr>
              <w:t>0005148</w:t>
            </w:r>
            <w:r w:rsidRPr="00473286">
              <w:rPr>
                <w:rFonts w:ascii="等线" w:eastAsia="等线" w:hAnsi="等线" w:cs="宋体" w:hint="eastAsia"/>
                <w:kern w:val="0"/>
                <w:sz w:val="15"/>
                <w:szCs w:val="15"/>
              </w:rPr>
              <w:t xml:space="preserve">, </w:t>
            </w:r>
            <w:r w:rsidRPr="00473286">
              <w:rPr>
                <w:rFonts w:eastAsia="等线"/>
                <w:kern w:val="0"/>
                <w:sz w:val="15"/>
                <w:szCs w:val="15"/>
              </w:rPr>
              <w:t>0</w:t>
            </w:r>
            <w:r w:rsidRPr="00473286">
              <w:rPr>
                <w:rFonts w:ascii="等线" w:eastAsia="等线" w:hAnsi="等线" w:cs="宋体" w:hint="eastAsia"/>
                <w:kern w:val="0"/>
                <w:sz w:val="15"/>
                <w:szCs w:val="15"/>
              </w:rPr>
              <w:t>.</w:t>
            </w:r>
            <w:r w:rsidRPr="00473286">
              <w:rPr>
                <w:rFonts w:eastAsia="等线"/>
                <w:kern w:val="0"/>
                <w:sz w:val="15"/>
                <w:szCs w:val="15"/>
              </w:rPr>
              <w:t>0003713</w:t>
            </w:r>
            <w:r w:rsidRPr="00473286">
              <w:rPr>
                <w:rFonts w:ascii="等线" w:eastAsia="等线" w:hAnsi="等线" w:cs="宋体" w:hint="eastAsia"/>
                <w:kern w:val="0"/>
                <w:sz w:val="15"/>
                <w:szCs w:val="15"/>
              </w:rPr>
              <w:t>]</w:t>
            </w:r>
          </w:p>
        </w:tc>
      </w:tr>
    </w:tbl>
    <w:p w:rsidR="005F5507" w:rsidRPr="00473286" w:rsidRDefault="005F5507">
      <w:pPr>
        <w:pStyle w:val="3"/>
        <w:spacing w:beforeLines="100" w:before="312" w:afterLines="100" w:after="312" w:line="400" w:lineRule="exact"/>
        <w:jc w:val="left"/>
      </w:pPr>
      <w:bookmarkStart w:id="121" w:name="_Toc73891142"/>
      <w:r w:rsidRPr="00473286">
        <w:rPr>
          <w:rFonts w:ascii="Times New Roman"/>
          <w:b w:val="0"/>
          <w:sz w:val="24"/>
          <w:szCs w:val="24"/>
        </w:rPr>
        <w:t xml:space="preserve">3.3.4 </w:t>
      </w:r>
      <w:r w:rsidRPr="00473286">
        <w:rPr>
          <w:rFonts w:ascii="Times New Roman" w:hint="eastAsia"/>
          <w:b w:val="0"/>
          <w:sz w:val="24"/>
          <w:szCs w:val="24"/>
        </w:rPr>
        <w:t>模型检测</w:t>
      </w:r>
      <w:bookmarkEnd w:id="121"/>
    </w:p>
    <w:p w:rsidR="005F5507" w:rsidRPr="00C037FA" w:rsidRDefault="005F5507">
      <w:pPr>
        <w:spacing w:line="360" w:lineRule="exact"/>
        <w:ind w:firstLineChars="200" w:firstLine="480"/>
        <w:outlineLvl w:val="3"/>
        <w:rPr>
          <w:sz w:val="24"/>
        </w:rPr>
      </w:pPr>
      <w:r w:rsidRPr="00C037FA">
        <w:rPr>
          <w:rFonts w:hint="eastAsia"/>
          <w:sz w:val="24"/>
        </w:rPr>
        <w:t>（</w:t>
      </w:r>
      <w:r w:rsidRPr="00C037FA">
        <w:rPr>
          <w:sz w:val="24"/>
        </w:rPr>
        <w:t>1</w:t>
      </w:r>
      <w:r w:rsidRPr="00C037FA">
        <w:rPr>
          <w:rFonts w:hint="eastAsia"/>
          <w:sz w:val="24"/>
        </w:rPr>
        <w:t>）</w:t>
      </w:r>
      <w:r w:rsidRPr="00C037FA">
        <w:rPr>
          <w:sz w:val="24"/>
        </w:rPr>
        <w:t>FNN</w:t>
      </w:r>
      <w:r w:rsidRPr="00C037FA">
        <w:rPr>
          <w:rFonts w:hint="eastAsia"/>
          <w:sz w:val="24"/>
        </w:rPr>
        <w:t>的结果</w:t>
      </w:r>
    </w:p>
    <w:p w:rsidR="005F5507" w:rsidRPr="00473286" w:rsidRDefault="005F5507">
      <w:pPr>
        <w:spacing w:line="400" w:lineRule="exact"/>
        <w:ind w:firstLineChars="200" w:firstLine="480"/>
        <w:rPr>
          <w:sz w:val="24"/>
        </w:rPr>
      </w:pPr>
      <w:r w:rsidRPr="00473286">
        <w:rPr>
          <w:rFonts w:hint="eastAsia"/>
          <w:sz w:val="24"/>
        </w:rPr>
        <w:t>上述网络模型经过</w:t>
      </w:r>
      <w:r w:rsidRPr="00473286">
        <w:rPr>
          <w:sz w:val="24"/>
        </w:rPr>
        <w:t>300</w:t>
      </w:r>
      <w:r w:rsidRPr="00473286">
        <w:rPr>
          <w:rFonts w:hint="eastAsia"/>
          <w:sz w:val="24"/>
        </w:rPr>
        <w:t>次的训练后，再利用企业家精神测量检测样本进行检测，检测样本包含</w:t>
      </w:r>
      <w:r w:rsidRPr="00473286">
        <w:rPr>
          <w:sz w:val="24"/>
        </w:rPr>
        <w:t>111</w:t>
      </w:r>
      <w:r w:rsidRPr="00473286">
        <w:rPr>
          <w:rFonts w:hint="eastAsia"/>
          <w:sz w:val="24"/>
        </w:rPr>
        <w:t>组样本数据。在</w:t>
      </w:r>
      <w:r w:rsidRPr="00473286">
        <w:rPr>
          <w:sz w:val="24"/>
        </w:rPr>
        <w:t>MATLAB</w:t>
      </w:r>
      <w:r w:rsidRPr="00473286">
        <w:rPr>
          <w:rFonts w:hint="eastAsia"/>
          <w:sz w:val="24"/>
        </w:rPr>
        <w:t>中导入检测数据，训练完成后的算法导出后利用</w:t>
      </w:r>
      <w:r w:rsidRPr="00473286">
        <w:rPr>
          <w:sz w:val="24"/>
        </w:rPr>
        <w:t>evalfis</w:t>
      </w:r>
      <w:r w:rsidRPr="00473286">
        <w:rPr>
          <w:rFonts w:hint="eastAsia"/>
          <w:sz w:val="24"/>
        </w:rPr>
        <w:t>函数，结合检测集中的</w:t>
      </w:r>
      <w:r w:rsidRPr="00473286">
        <w:rPr>
          <w:sz w:val="24"/>
        </w:rPr>
        <w:t>11</w:t>
      </w:r>
      <w:r w:rsidRPr="00473286">
        <w:rPr>
          <w:rFonts w:hint="eastAsia"/>
          <w:sz w:val="24"/>
        </w:rPr>
        <w:t>个指标数据，可以得到实际输出的具体值。</w:t>
      </w:r>
      <w:r w:rsidRPr="00473286">
        <w:rPr>
          <w:sz w:val="24"/>
        </w:rPr>
        <w:t>111</w:t>
      </w:r>
      <w:r w:rsidRPr="00473286">
        <w:rPr>
          <w:rFonts w:hint="eastAsia"/>
          <w:sz w:val="24"/>
        </w:rPr>
        <w:t>组检测结果显示均方根误差（</w:t>
      </w:r>
      <w:r w:rsidRPr="00473286">
        <w:rPr>
          <w:rFonts w:hint="eastAsia"/>
          <w:sz w:val="24"/>
        </w:rPr>
        <w:t>R</w:t>
      </w:r>
      <w:r w:rsidRPr="00473286">
        <w:rPr>
          <w:sz w:val="24"/>
        </w:rPr>
        <w:t>MSE</w:t>
      </w:r>
      <w:r w:rsidRPr="00473286">
        <w:rPr>
          <w:rFonts w:hint="eastAsia"/>
          <w:sz w:val="24"/>
        </w:rPr>
        <w:t>）</w:t>
      </w:r>
      <w:r w:rsidRPr="00473286">
        <w:rPr>
          <w:sz w:val="24"/>
        </w:rPr>
        <w:t>为</w:t>
      </w:r>
      <w:r w:rsidRPr="00473286">
        <w:rPr>
          <w:rFonts w:hint="eastAsia"/>
          <w:sz w:val="24"/>
        </w:rPr>
        <w:t>0</w:t>
      </w:r>
      <w:r w:rsidRPr="00473286">
        <w:rPr>
          <w:sz w:val="24"/>
        </w:rPr>
        <w:t>.16142</w:t>
      </w:r>
      <w:r w:rsidRPr="00473286">
        <w:rPr>
          <w:rFonts w:hint="eastAsia"/>
          <w:sz w:val="24"/>
        </w:rPr>
        <w:t>,</w:t>
      </w:r>
      <w:r w:rsidRPr="00473286">
        <w:rPr>
          <w:rFonts w:hint="eastAsia"/>
          <w:sz w:val="24"/>
        </w:rPr>
        <w:t>说明模型输出结果和原始输出差距不大，因此模糊神经网络模型在中小企业企业家精神测量时具有较强的稳定性和有效性。</w:t>
      </w:r>
    </w:p>
    <w:p w:rsidR="005F5507" w:rsidRPr="00C037FA" w:rsidRDefault="005F5507" w:rsidP="00C037FA">
      <w:pPr>
        <w:spacing w:line="400" w:lineRule="exact"/>
        <w:ind w:firstLineChars="200" w:firstLine="480"/>
        <w:outlineLvl w:val="3"/>
        <w:rPr>
          <w:b/>
          <w:sz w:val="24"/>
        </w:rPr>
      </w:pPr>
      <w:r w:rsidRPr="00C037FA">
        <w:rPr>
          <w:rFonts w:hint="eastAsia"/>
          <w:sz w:val="24"/>
        </w:rPr>
        <w:t>（</w:t>
      </w:r>
      <w:r w:rsidRPr="00C037FA">
        <w:rPr>
          <w:rFonts w:hint="eastAsia"/>
          <w:sz w:val="24"/>
        </w:rPr>
        <w:t>2</w:t>
      </w:r>
      <w:r w:rsidRPr="00C037FA">
        <w:rPr>
          <w:rFonts w:hint="eastAsia"/>
          <w:sz w:val="24"/>
        </w:rPr>
        <w:t>）与</w:t>
      </w:r>
      <w:r w:rsidRPr="00C037FA">
        <w:rPr>
          <w:sz w:val="24"/>
        </w:rPr>
        <w:t>BP</w:t>
      </w:r>
      <w:r w:rsidRPr="00C037FA">
        <w:rPr>
          <w:rFonts w:hint="eastAsia"/>
          <w:sz w:val="24"/>
        </w:rPr>
        <w:t>神经网络对比</w:t>
      </w:r>
    </w:p>
    <w:p w:rsidR="005F5507" w:rsidRPr="00473286" w:rsidRDefault="005F5507">
      <w:pPr>
        <w:spacing w:line="400" w:lineRule="exact"/>
        <w:ind w:firstLineChars="200" w:firstLine="480"/>
        <w:rPr>
          <w:rFonts w:ascii="宋体" w:hAnsi="宋体" w:cs="宋体"/>
          <w:sz w:val="24"/>
        </w:rPr>
      </w:pPr>
      <w:r w:rsidRPr="00473286">
        <w:rPr>
          <w:rFonts w:ascii="宋体" w:hAnsi="宋体" w:cs="宋体" w:hint="eastAsia"/>
          <w:sz w:val="24"/>
        </w:rPr>
        <w:t>在</w:t>
      </w:r>
      <w:r w:rsidRPr="00473286">
        <w:rPr>
          <w:sz w:val="24"/>
        </w:rPr>
        <w:t>BP</w:t>
      </w:r>
      <w:r w:rsidRPr="00473286">
        <w:rPr>
          <w:rFonts w:ascii="宋体" w:hAnsi="宋体" w:cs="宋体" w:hint="eastAsia"/>
          <w:sz w:val="24"/>
        </w:rPr>
        <w:t>神经网络模型中，利用和</w:t>
      </w:r>
      <w:r w:rsidRPr="00473286">
        <w:rPr>
          <w:sz w:val="24"/>
        </w:rPr>
        <w:t>FNN</w:t>
      </w:r>
      <w:r w:rsidRPr="00473286">
        <w:rPr>
          <w:rFonts w:ascii="宋体" w:hAnsi="宋体" w:cs="宋体" w:hint="eastAsia"/>
          <w:sz w:val="24"/>
        </w:rPr>
        <w:t>训练时进行相同的训练和检测。环境参数和关</w:t>
      </w:r>
      <w:r w:rsidRPr="007802CC">
        <w:rPr>
          <w:rFonts w:cs="宋体" w:hint="eastAsia"/>
          <w:sz w:val="24"/>
        </w:rPr>
        <w:t>键设置与</w:t>
      </w:r>
      <w:r w:rsidRPr="007802CC">
        <w:rPr>
          <w:sz w:val="24"/>
        </w:rPr>
        <w:t>FNN</w:t>
      </w:r>
      <w:r w:rsidRPr="007802CC">
        <w:rPr>
          <w:rFonts w:cs="宋体" w:hint="eastAsia"/>
          <w:sz w:val="24"/>
        </w:rPr>
        <w:t>训练时的保持一致。</w:t>
      </w:r>
      <w:r w:rsidRPr="007802CC">
        <w:rPr>
          <w:sz w:val="24"/>
        </w:rPr>
        <w:t>BP</w:t>
      </w:r>
      <w:r w:rsidRPr="007802CC">
        <w:rPr>
          <w:rFonts w:cs="宋体" w:hint="eastAsia"/>
          <w:sz w:val="24"/>
        </w:rPr>
        <w:t>训练</w:t>
      </w:r>
      <w:r w:rsidR="007802CC" w:rsidRPr="007802CC">
        <w:rPr>
          <w:rFonts w:cs="宋体" w:hint="eastAsia"/>
          <w:sz w:val="24"/>
        </w:rPr>
        <w:t>过程</w:t>
      </w:r>
      <w:r w:rsidRPr="007802CC">
        <w:rPr>
          <w:rFonts w:cs="宋体" w:hint="eastAsia"/>
          <w:sz w:val="24"/>
        </w:rPr>
        <w:t>不同于</w:t>
      </w:r>
      <w:r w:rsidRPr="007802CC">
        <w:rPr>
          <w:sz w:val="24"/>
        </w:rPr>
        <w:t>FNN</w:t>
      </w:r>
      <w:r w:rsidRPr="007802CC">
        <w:rPr>
          <w:rFonts w:cs="宋体" w:hint="eastAsia"/>
          <w:sz w:val="24"/>
        </w:rPr>
        <w:t>训练，</w:t>
      </w:r>
      <w:r w:rsidRPr="007802CC">
        <w:rPr>
          <w:sz w:val="24"/>
        </w:rPr>
        <w:t>BP</w:t>
      </w:r>
      <w:r w:rsidRPr="007802CC">
        <w:rPr>
          <w:rFonts w:cs="宋体" w:hint="eastAsia"/>
          <w:sz w:val="24"/>
        </w:rPr>
        <w:t>在初次训</w:t>
      </w:r>
      <w:r w:rsidRPr="007802CC">
        <w:rPr>
          <w:rFonts w:cs="宋体" w:hint="eastAsia"/>
          <w:sz w:val="24"/>
        </w:rPr>
        <w:lastRenderedPageBreak/>
        <w:t>练时，前</w:t>
      </w:r>
      <w:r w:rsidRPr="007802CC">
        <w:rPr>
          <w:rFonts w:cs="宋体"/>
          <w:sz w:val="24"/>
        </w:rPr>
        <w:t>100</w:t>
      </w:r>
      <w:r w:rsidRPr="007802CC">
        <w:rPr>
          <w:rFonts w:cs="宋体"/>
          <w:sz w:val="24"/>
        </w:rPr>
        <w:t>步没有误差没有明显的降低</w:t>
      </w:r>
      <w:r w:rsidRPr="007802CC">
        <w:rPr>
          <w:rFonts w:cs="宋体" w:hint="eastAsia"/>
          <w:sz w:val="24"/>
        </w:rPr>
        <w:t>，</w:t>
      </w:r>
      <w:r w:rsidRPr="007802CC">
        <w:rPr>
          <w:rFonts w:cs="宋体"/>
          <w:sz w:val="24"/>
        </w:rPr>
        <w:t>因此把训练步数成倍增加到</w:t>
      </w:r>
      <w:r w:rsidRPr="007802CC">
        <w:rPr>
          <w:rFonts w:cs="宋体" w:hint="eastAsia"/>
          <w:sz w:val="24"/>
        </w:rPr>
        <w:t>3</w:t>
      </w:r>
      <w:r w:rsidRPr="007802CC">
        <w:rPr>
          <w:rFonts w:cs="宋体"/>
          <w:sz w:val="24"/>
        </w:rPr>
        <w:t>000</w:t>
      </w:r>
      <w:r w:rsidRPr="007802CC">
        <w:rPr>
          <w:rFonts w:cs="宋体"/>
          <w:sz w:val="24"/>
        </w:rPr>
        <w:t>步</w:t>
      </w:r>
      <w:r w:rsidRPr="007802CC">
        <w:rPr>
          <w:rFonts w:cs="宋体" w:hint="eastAsia"/>
          <w:sz w:val="24"/>
        </w:rPr>
        <w:t>。再次训练发现超过</w:t>
      </w:r>
      <w:r w:rsidRPr="007802CC">
        <w:rPr>
          <w:rFonts w:cs="宋体"/>
          <w:sz w:val="24"/>
        </w:rPr>
        <w:t>200</w:t>
      </w:r>
      <w:r w:rsidRPr="007802CC">
        <w:rPr>
          <w:rFonts w:cs="宋体"/>
          <w:sz w:val="24"/>
        </w:rPr>
        <w:t>步训练误差有一个断崖式降低</w:t>
      </w:r>
      <w:r w:rsidRPr="007802CC">
        <w:rPr>
          <w:rFonts w:cs="宋体" w:hint="eastAsia"/>
          <w:sz w:val="24"/>
        </w:rPr>
        <w:t>，</w:t>
      </w:r>
      <w:r w:rsidRPr="007802CC">
        <w:rPr>
          <w:rFonts w:cs="宋体"/>
          <w:sz w:val="24"/>
        </w:rPr>
        <w:t>但是和</w:t>
      </w:r>
      <w:r w:rsidRPr="007802CC">
        <w:rPr>
          <w:sz w:val="24"/>
        </w:rPr>
        <w:t>FNN</w:t>
      </w:r>
      <w:r w:rsidRPr="007802CC">
        <w:rPr>
          <w:rFonts w:cs="宋体" w:hint="eastAsia"/>
          <w:sz w:val="24"/>
        </w:rPr>
        <w:t>训练误差</w:t>
      </w:r>
      <w:r w:rsidRPr="007802CC">
        <w:rPr>
          <w:rFonts w:cs="宋体" w:hint="eastAsia"/>
          <w:sz w:val="24"/>
        </w:rPr>
        <w:t>1</w:t>
      </w:r>
      <w:r w:rsidRPr="007802CC">
        <w:rPr>
          <w:rFonts w:cs="宋体"/>
          <w:sz w:val="24"/>
        </w:rPr>
        <w:t>0</w:t>
      </w:r>
      <w:r w:rsidRPr="007802CC">
        <w:rPr>
          <w:rFonts w:cs="宋体" w:hint="eastAsia"/>
          <w:sz w:val="24"/>
          <w:vertAlign w:val="superscript"/>
        </w:rPr>
        <w:t>-</w:t>
      </w:r>
      <w:r w:rsidRPr="007802CC">
        <w:rPr>
          <w:rFonts w:cs="宋体"/>
          <w:sz w:val="24"/>
          <w:vertAlign w:val="superscript"/>
        </w:rPr>
        <w:t>3</w:t>
      </w:r>
      <w:r w:rsidRPr="007802CC">
        <w:rPr>
          <w:rFonts w:cs="宋体" w:hint="eastAsia"/>
          <w:sz w:val="24"/>
        </w:rPr>
        <w:t>水平相比较，</w:t>
      </w:r>
      <w:r w:rsidRPr="007802CC">
        <w:rPr>
          <w:rFonts w:cs="宋体" w:hint="eastAsia"/>
          <w:sz w:val="24"/>
        </w:rPr>
        <w:t>B</w:t>
      </w:r>
      <w:r w:rsidRPr="007802CC">
        <w:rPr>
          <w:rFonts w:cs="宋体"/>
          <w:sz w:val="24"/>
        </w:rPr>
        <w:t>P</w:t>
      </w:r>
      <w:r w:rsidRPr="007802CC">
        <w:rPr>
          <w:rFonts w:cs="宋体"/>
          <w:sz w:val="24"/>
        </w:rPr>
        <w:t>误差为</w:t>
      </w:r>
      <w:r w:rsidRPr="007802CC">
        <w:rPr>
          <w:rFonts w:cs="宋体" w:hint="eastAsia"/>
          <w:sz w:val="24"/>
        </w:rPr>
        <w:t>0</w:t>
      </w:r>
      <w:r w:rsidRPr="007802CC">
        <w:rPr>
          <w:rFonts w:cs="宋体"/>
          <w:sz w:val="24"/>
        </w:rPr>
        <w:t>.14436</w:t>
      </w:r>
      <w:r w:rsidRPr="007802CC">
        <w:rPr>
          <w:rFonts w:cs="宋体" w:hint="eastAsia"/>
          <w:sz w:val="24"/>
        </w:rPr>
        <w:t>。最后在</w:t>
      </w:r>
      <w:r w:rsidRPr="007802CC">
        <w:rPr>
          <w:sz w:val="24"/>
        </w:rPr>
        <w:t>MATLAB</w:t>
      </w:r>
      <w:r w:rsidRPr="007802CC">
        <w:rPr>
          <w:rFonts w:cs="宋体" w:hint="eastAsia"/>
          <w:sz w:val="24"/>
        </w:rPr>
        <w:t>中，到处训练完成算法，利用</w:t>
      </w:r>
      <w:r w:rsidRPr="007802CC">
        <w:rPr>
          <w:sz w:val="24"/>
        </w:rPr>
        <w:t>evalfis</w:t>
      </w:r>
      <w:r w:rsidRPr="007802CC">
        <w:rPr>
          <w:rFonts w:cs="宋体" w:hint="eastAsia"/>
          <w:sz w:val="24"/>
        </w:rPr>
        <w:t>函数对检测数据集中指标数据构成</w:t>
      </w:r>
      <w:r w:rsidRPr="00473286">
        <w:rPr>
          <w:rFonts w:ascii="宋体" w:hAnsi="宋体" w:cs="宋体" w:hint="eastAsia"/>
          <w:sz w:val="24"/>
        </w:rPr>
        <w:t>的新数据集，输出</w:t>
      </w:r>
      <w:r w:rsidRPr="00473286">
        <w:rPr>
          <w:sz w:val="24"/>
        </w:rPr>
        <w:t>BP</w:t>
      </w:r>
      <w:r w:rsidRPr="00473286">
        <w:rPr>
          <w:rFonts w:ascii="宋体" w:hAnsi="宋体" w:cs="宋体" w:hint="eastAsia"/>
          <w:sz w:val="24"/>
        </w:rPr>
        <w:t>运算结果。</w:t>
      </w:r>
    </w:p>
    <w:p w:rsidR="005F5507" w:rsidRPr="00473286" w:rsidRDefault="005F5507">
      <w:pPr>
        <w:spacing w:line="400" w:lineRule="exact"/>
        <w:ind w:firstLineChars="200" w:firstLine="480"/>
        <w:rPr>
          <w:rFonts w:ascii="宋体" w:hAnsi="宋体" w:cs="宋体"/>
          <w:sz w:val="24"/>
        </w:rPr>
      </w:pPr>
      <w:r w:rsidRPr="00473286">
        <w:rPr>
          <w:rFonts w:ascii="宋体" w:hAnsi="宋体" w:cs="宋体" w:hint="eastAsia"/>
          <w:sz w:val="24"/>
        </w:rPr>
        <w:t>检测完成后可以发现：</w:t>
      </w:r>
      <w:r w:rsidRPr="00473286">
        <w:rPr>
          <w:sz w:val="24"/>
        </w:rPr>
        <w:t>1</w:t>
      </w:r>
      <w:r w:rsidRPr="00473286">
        <w:rPr>
          <w:rFonts w:ascii="宋体" w:hAnsi="宋体" w:cs="宋体" w:hint="eastAsia"/>
          <w:sz w:val="24"/>
        </w:rPr>
        <w:t>）比较</w:t>
      </w:r>
      <w:r w:rsidRPr="00473286">
        <w:rPr>
          <w:sz w:val="24"/>
        </w:rPr>
        <w:t>FNN</w:t>
      </w:r>
      <w:r w:rsidR="007802CC">
        <w:rPr>
          <w:rFonts w:ascii="宋体" w:hAnsi="宋体" w:cs="宋体" w:hint="eastAsia"/>
          <w:sz w:val="24"/>
        </w:rPr>
        <w:t>与</w:t>
      </w:r>
      <w:r w:rsidRPr="00473286">
        <w:rPr>
          <w:sz w:val="24"/>
        </w:rPr>
        <w:t>BP</w:t>
      </w:r>
      <w:r w:rsidR="007802CC">
        <w:rPr>
          <w:sz w:val="24"/>
        </w:rPr>
        <w:t>算法</w:t>
      </w:r>
      <w:r w:rsidRPr="00473286">
        <w:rPr>
          <w:rFonts w:ascii="宋体" w:hAnsi="宋体" w:cs="宋体" w:hint="eastAsia"/>
          <w:sz w:val="24"/>
        </w:rPr>
        <w:t>，训练的初始和最终训练误差都较小，而且训练时误差降低到平稳状态的速度更快。</w:t>
      </w:r>
      <w:r w:rsidRPr="00473286">
        <w:rPr>
          <w:sz w:val="24"/>
        </w:rPr>
        <w:t>2</w:t>
      </w:r>
      <w:r w:rsidRPr="00473286">
        <w:rPr>
          <w:rFonts w:ascii="宋体" w:hAnsi="宋体" w:cs="宋体" w:hint="eastAsia"/>
          <w:sz w:val="24"/>
        </w:rPr>
        <w:t>）利用</w:t>
      </w:r>
      <w:r w:rsidRPr="00473286">
        <w:rPr>
          <w:sz w:val="24"/>
        </w:rPr>
        <w:t>FNN</w:t>
      </w:r>
      <w:r w:rsidRPr="00473286">
        <w:rPr>
          <w:rFonts w:ascii="宋体" w:hAnsi="宋体" w:cs="宋体"/>
          <w:sz w:val="24"/>
        </w:rPr>
        <w:t>训练和</w:t>
      </w:r>
      <w:r w:rsidRPr="00473286">
        <w:rPr>
          <w:sz w:val="24"/>
        </w:rPr>
        <w:t>BP</w:t>
      </w:r>
      <w:r w:rsidRPr="00473286">
        <w:rPr>
          <w:rFonts w:ascii="宋体" w:hAnsi="宋体" w:cs="宋体"/>
          <w:sz w:val="24"/>
        </w:rPr>
        <w:t>训练模型</w:t>
      </w:r>
      <w:r w:rsidRPr="00473286">
        <w:rPr>
          <w:rFonts w:ascii="宋体" w:hAnsi="宋体" w:cs="宋体" w:hint="eastAsia"/>
          <w:sz w:val="24"/>
        </w:rPr>
        <w:t>的</w:t>
      </w:r>
      <w:r w:rsidRPr="00473286">
        <w:rPr>
          <w:sz w:val="24"/>
        </w:rPr>
        <w:t>RMSE</w:t>
      </w:r>
      <w:r w:rsidRPr="00473286">
        <w:rPr>
          <w:rFonts w:ascii="宋体" w:hAnsi="宋体" w:cs="宋体" w:hint="eastAsia"/>
          <w:sz w:val="24"/>
        </w:rPr>
        <w:t>（均方根误差）分别为</w:t>
      </w:r>
      <w:r w:rsidRPr="00473286">
        <w:rPr>
          <w:rFonts w:hint="eastAsia"/>
          <w:sz w:val="24"/>
        </w:rPr>
        <w:t>0</w:t>
      </w:r>
      <w:r w:rsidRPr="00473286">
        <w:rPr>
          <w:sz w:val="24"/>
        </w:rPr>
        <w:t>.16142</w:t>
      </w:r>
      <w:r w:rsidRPr="00473286">
        <w:rPr>
          <w:rFonts w:ascii="宋体" w:hAnsi="宋体" w:cs="宋体"/>
          <w:sz w:val="24"/>
        </w:rPr>
        <w:t>和</w:t>
      </w:r>
      <w:r w:rsidRPr="00473286">
        <w:rPr>
          <w:rFonts w:cs="宋体"/>
          <w:sz w:val="24"/>
        </w:rPr>
        <w:t>2.6296</w:t>
      </w:r>
      <w:r w:rsidRPr="00473286">
        <w:rPr>
          <w:rFonts w:ascii="宋体" w:hAnsi="宋体" w:cs="宋体" w:hint="eastAsia"/>
          <w:sz w:val="24"/>
        </w:rPr>
        <w:t>，</w:t>
      </w:r>
      <w:r w:rsidRPr="00473286">
        <w:rPr>
          <w:sz w:val="24"/>
        </w:rPr>
        <w:t>FNN</w:t>
      </w:r>
      <w:r w:rsidRPr="00473286">
        <w:rPr>
          <w:rFonts w:ascii="宋体" w:hAnsi="宋体" w:cs="宋体"/>
          <w:sz w:val="24"/>
        </w:rPr>
        <w:t>的</w:t>
      </w:r>
      <w:r w:rsidRPr="00473286">
        <w:rPr>
          <w:sz w:val="24"/>
        </w:rPr>
        <w:t>RMSE</w:t>
      </w:r>
      <w:r w:rsidRPr="00473286">
        <w:rPr>
          <w:rFonts w:ascii="宋体" w:hAnsi="宋体" w:cs="宋体"/>
          <w:sz w:val="24"/>
        </w:rPr>
        <w:t>比</w:t>
      </w:r>
      <w:r w:rsidRPr="00473286">
        <w:rPr>
          <w:sz w:val="24"/>
        </w:rPr>
        <w:t>BP</w:t>
      </w:r>
      <w:r w:rsidRPr="00473286">
        <w:rPr>
          <w:rFonts w:ascii="宋体" w:hAnsi="宋体" w:cs="宋体"/>
          <w:sz w:val="24"/>
        </w:rPr>
        <w:t>的更小</w:t>
      </w:r>
      <w:r w:rsidRPr="00473286">
        <w:rPr>
          <w:rFonts w:ascii="宋体" w:hAnsi="宋体" w:cs="宋体" w:hint="eastAsia"/>
          <w:sz w:val="24"/>
        </w:rPr>
        <w:t>，</w:t>
      </w:r>
      <w:r w:rsidRPr="00473286">
        <w:rPr>
          <w:rFonts w:ascii="宋体" w:hAnsi="宋体" w:cs="宋体"/>
          <w:sz w:val="24"/>
        </w:rPr>
        <w:t>说明</w:t>
      </w:r>
      <w:r w:rsidRPr="00473286">
        <w:rPr>
          <w:rFonts w:ascii="宋体" w:hAnsi="宋体" w:cs="宋体" w:hint="eastAsia"/>
          <w:sz w:val="24"/>
        </w:rPr>
        <w:t>利用</w:t>
      </w:r>
      <w:r w:rsidRPr="00473286">
        <w:rPr>
          <w:sz w:val="24"/>
        </w:rPr>
        <w:t>FNN</w:t>
      </w:r>
      <w:r w:rsidRPr="00473286">
        <w:rPr>
          <w:rFonts w:ascii="宋体" w:hAnsi="宋体" w:cs="宋体"/>
          <w:sz w:val="24"/>
        </w:rPr>
        <w:t>模型稳定性更好</w:t>
      </w:r>
      <w:r w:rsidRPr="00473286">
        <w:rPr>
          <w:rFonts w:ascii="宋体" w:hAnsi="宋体" w:cs="宋体" w:hint="eastAsia"/>
          <w:sz w:val="24"/>
        </w:rPr>
        <w:t>，</w:t>
      </w:r>
      <w:r w:rsidRPr="00473286">
        <w:rPr>
          <w:rFonts w:ascii="宋体" w:hAnsi="宋体" w:cs="宋体"/>
          <w:sz w:val="24"/>
        </w:rPr>
        <w:t>得到的企业家精神测度结果更可能得到满意的结果</w:t>
      </w:r>
      <w:r w:rsidRPr="00473286">
        <w:rPr>
          <w:rFonts w:ascii="宋体" w:hAnsi="宋体" w:cs="宋体" w:hint="eastAsia"/>
          <w:sz w:val="24"/>
        </w:rPr>
        <w:t>。通过已有算法研究发现，虽然</w:t>
      </w:r>
      <w:r w:rsidRPr="00473286">
        <w:rPr>
          <w:sz w:val="24"/>
        </w:rPr>
        <w:t>BP</w:t>
      </w:r>
      <w:r w:rsidRPr="00473286">
        <w:rPr>
          <w:rFonts w:ascii="宋体" w:hAnsi="宋体" w:cs="宋体" w:hint="eastAsia"/>
          <w:sz w:val="24"/>
        </w:rPr>
        <w:t>神经网络在已有研究中运用广泛，但是由于</w:t>
      </w:r>
      <w:r w:rsidRPr="00473286">
        <w:rPr>
          <w:sz w:val="24"/>
        </w:rPr>
        <w:t>BP</w:t>
      </w:r>
      <w:r w:rsidRPr="00473286">
        <w:rPr>
          <w:rFonts w:ascii="宋体" w:hAnsi="宋体" w:cs="宋体" w:hint="eastAsia"/>
          <w:sz w:val="24"/>
        </w:rPr>
        <w:t>本质是一种局部优化的搜索算法，在训练的初始阶段随机权值不固定</w:t>
      </w:r>
      <w:r w:rsidRPr="00473286">
        <w:rPr>
          <w:sz w:val="24"/>
          <w:vertAlign w:val="superscript"/>
        </w:rPr>
        <w:t>[39]</w:t>
      </w:r>
      <w:r w:rsidRPr="00473286">
        <w:rPr>
          <w:rFonts w:ascii="宋体" w:hAnsi="宋体" w:cs="宋体" w:hint="eastAsia"/>
          <w:sz w:val="24"/>
        </w:rPr>
        <w:t>，利用神经网络加快运算速度，容易导致算法过程中导致局部极值，在训练和检测中在很大概率上出现不确定性。经过多次论证检验，发现</w:t>
      </w:r>
      <w:r w:rsidRPr="00473286">
        <w:rPr>
          <w:sz w:val="24"/>
        </w:rPr>
        <w:t>BP</w:t>
      </w:r>
      <w:r w:rsidRPr="00473286">
        <w:rPr>
          <w:rFonts w:ascii="宋体" w:hAnsi="宋体" w:cs="宋体" w:hint="eastAsia"/>
          <w:sz w:val="24"/>
        </w:rPr>
        <w:t>神经网络的训练和检测结果差异性更加显著。综上得出结论，</w:t>
      </w:r>
      <w:r w:rsidRPr="00473286">
        <w:rPr>
          <w:sz w:val="24"/>
        </w:rPr>
        <w:t>FNN</w:t>
      </w:r>
      <w:r w:rsidRPr="00473286">
        <w:rPr>
          <w:rFonts w:ascii="宋体" w:hAnsi="宋体" w:cs="宋体" w:hint="eastAsia"/>
          <w:sz w:val="24"/>
        </w:rPr>
        <w:t>相比于</w:t>
      </w:r>
      <w:r w:rsidRPr="00473286">
        <w:rPr>
          <w:sz w:val="24"/>
        </w:rPr>
        <w:t>BP</w:t>
      </w:r>
      <w:r w:rsidRPr="00473286">
        <w:rPr>
          <w:rFonts w:ascii="宋体" w:hAnsi="宋体" w:cs="宋体" w:hint="eastAsia"/>
          <w:sz w:val="24"/>
        </w:rPr>
        <w:t>神经网络而言，建模过程更加确定、有效，检测效果更加理想。</w:t>
      </w:r>
    </w:p>
    <w:p w:rsidR="005F5507" w:rsidRPr="00473286" w:rsidRDefault="005F5507">
      <w:pPr>
        <w:pStyle w:val="2"/>
        <w:spacing w:beforeLines="100" w:before="312" w:afterLines="100" w:after="312"/>
        <w:rPr>
          <w:rFonts w:ascii="Times New Roman" w:hAnsi="Times New Roman"/>
        </w:rPr>
      </w:pPr>
      <w:bookmarkStart w:id="122" w:name="_Toc73891143"/>
      <w:bookmarkStart w:id="123" w:name="_Toc3144"/>
      <w:r w:rsidRPr="00473286">
        <w:rPr>
          <w:rFonts w:ascii="Times New Roman" w:hAnsi="Times New Roman" w:hint="eastAsia"/>
        </w:rPr>
        <w:t>3</w:t>
      </w:r>
      <w:r w:rsidRPr="00473286">
        <w:rPr>
          <w:rFonts w:ascii="Times New Roman" w:hAnsi="Times New Roman"/>
        </w:rPr>
        <w:t xml:space="preserve">.4 </w:t>
      </w:r>
      <w:r w:rsidRPr="00473286">
        <w:rPr>
          <w:rFonts w:ascii="Times New Roman" w:hAnsi="Times New Roman"/>
        </w:rPr>
        <w:t>企业家精神动态评价等级分析</w:t>
      </w:r>
      <w:bookmarkEnd w:id="122"/>
    </w:p>
    <w:p w:rsidR="005F5507" w:rsidRPr="00473286" w:rsidRDefault="005F5507">
      <w:pPr>
        <w:spacing w:line="400" w:lineRule="exact"/>
        <w:ind w:firstLineChars="200" w:firstLine="480"/>
        <w:rPr>
          <w:sz w:val="24"/>
        </w:rPr>
      </w:pPr>
      <w:r w:rsidRPr="00473286">
        <w:rPr>
          <w:rFonts w:hint="eastAsia"/>
          <w:sz w:val="24"/>
        </w:rPr>
        <w:t>在</w:t>
      </w:r>
      <w:r w:rsidRPr="00473286">
        <w:rPr>
          <w:rFonts w:hint="eastAsia"/>
          <w:sz w:val="24"/>
        </w:rPr>
        <w:t>3</w:t>
      </w:r>
      <w:r w:rsidRPr="00473286">
        <w:rPr>
          <w:sz w:val="24"/>
        </w:rPr>
        <w:t>.3</w:t>
      </w:r>
      <w:r w:rsidRPr="00473286">
        <w:rPr>
          <w:rFonts w:hint="eastAsia"/>
          <w:sz w:val="24"/>
        </w:rPr>
        <w:t>中，通过使用熵值法和模糊神经网络算法，对比</w:t>
      </w:r>
      <w:r w:rsidRPr="00473286">
        <w:rPr>
          <w:rFonts w:hint="eastAsia"/>
          <w:sz w:val="24"/>
        </w:rPr>
        <w:t>B</w:t>
      </w:r>
      <w:r w:rsidRPr="00473286">
        <w:rPr>
          <w:sz w:val="24"/>
        </w:rPr>
        <w:t>P</w:t>
      </w:r>
      <w:r w:rsidRPr="00473286">
        <w:rPr>
          <w:sz w:val="24"/>
        </w:rPr>
        <w:t>神经网络后</w:t>
      </w:r>
      <w:r w:rsidRPr="00473286">
        <w:rPr>
          <w:rFonts w:hint="eastAsia"/>
          <w:sz w:val="24"/>
        </w:rPr>
        <w:t>，</w:t>
      </w:r>
      <w:r w:rsidRPr="00473286">
        <w:rPr>
          <w:sz w:val="24"/>
        </w:rPr>
        <w:t>得到一套准确</w:t>
      </w:r>
      <w:r w:rsidRPr="00473286">
        <w:rPr>
          <w:rFonts w:hint="eastAsia"/>
          <w:sz w:val="24"/>
        </w:rPr>
        <w:t>、</w:t>
      </w:r>
      <w:r w:rsidRPr="00473286">
        <w:rPr>
          <w:sz w:val="24"/>
        </w:rPr>
        <w:t>稳定的企业家精神评价模型</w:t>
      </w:r>
      <w:r w:rsidRPr="00473286">
        <w:rPr>
          <w:rFonts w:hint="eastAsia"/>
          <w:sz w:val="24"/>
        </w:rPr>
        <w:t>。</w:t>
      </w:r>
      <w:r w:rsidRPr="00473286">
        <w:rPr>
          <w:sz w:val="24"/>
        </w:rPr>
        <w:t>但是</w:t>
      </w:r>
      <w:r w:rsidRPr="00473286">
        <w:rPr>
          <w:rFonts w:hint="eastAsia"/>
          <w:sz w:val="24"/>
        </w:rPr>
        <w:t>，</w:t>
      </w:r>
      <w:r w:rsidRPr="00473286">
        <w:rPr>
          <w:sz w:val="24"/>
        </w:rPr>
        <w:t>上述模型缺乏对企业家精神在时间维度的</w:t>
      </w:r>
      <w:proofErr w:type="gramStart"/>
      <w:r w:rsidRPr="00473286">
        <w:rPr>
          <w:sz w:val="24"/>
        </w:rPr>
        <w:t>考量</w:t>
      </w:r>
      <w:proofErr w:type="gramEnd"/>
      <w:r w:rsidRPr="00473286">
        <w:rPr>
          <w:rFonts w:hint="eastAsia"/>
          <w:sz w:val="24"/>
        </w:rPr>
        <w:t>，</w:t>
      </w:r>
      <w:r w:rsidRPr="00473286">
        <w:rPr>
          <w:sz w:val="24"/>
        </w:rPr>
        <w:t>同时缺乏对企业家精神优劣的判断</w:t>
      </w:r>
      <w:r w:rsidR="00CA531D">
        <w:rPr>
          <w:rFonts w:hint="eastAsia"/>
          <w:sz w:val="24"/>
        </w:rPr>
        <w:t>，</w:t>
      </w:r>
      <w:r w:rsidR="00CA531D">
        <w:rPr>
          <w:sz w:val="24"/>
        </w:rPr>
        <w:t>而且大量繁杂的数值不能直观反映企业</w:t>
      </w:r>
      <w:r w:rsidR="00CA531D">
        <w:rPr>
          <w:rFonts w:hint="eastAsia"/>
          <w:sz w:val="24"/>
        </w:rPr>
        <w:t>的</w:t>
      </w:r>
      <w:r w:rsidR="00CA531D">
        <w:rPr>
          <w:sz w:val="24"/>
        </w:rPr>
        <w:t>情况</w:t>
      </w:r>
      <w:r w:rsidRPr="00473286">
        <w:rPr>
          <w:rFonts w:hint="eastAsia"/>
          <w:sz w:val="24"/>
        </w:rPr>
        <w:t>。</w:t>
      </w:r>
      <w:r w:rsidRPr="00473286">
        <w:rPr>
          <w:sz w:val="24"/>
        </w:rPr>
        <w:t>因此</w:t>
      </w:r>
      <w:r w:rsidRPr="00473286">
        <w:rPr>
          <w:rFonts w:hint="eastAsia"/>
          <w:sz w:val="24"/>
        </w:rPr>
        <w:t>，</w:t>
      </w:r>
      <w:r w:rsidRPr="00473286">
        <w:rPr>
          <w:sz w:val="24"/>
        </w:rPr>
        <w:t>在本章进行进一步探索</w:t>
      </w:r>
      <w:r w:rsidRPr="00473286">
        <w:rPr>
          <w:rFonts w:hint="eastAsia"/>
          <w:sz w:val="24"/>
        </w:rPr>
        <w:t>，</w:t>
      </w:r>
      <w:r w:rsidRPr="00473286">
        <w:rPr>
          <w:sz w:val="24"/>
        </w:rPr>
        <w:t>使得企业家精神用于企业评价时</w:t>
      </w:r>
      <w:r w:rsidRPr="00473286">
        <w:rPr>
          <w:rFonts w:hint="eastAsia"/>
          <w:sz w:val="24"/>
        </w:rPr>
        <w:t>，</w:t>
      </w:r>
      <w:r w:rsidRPr="00473286">
        <w:rPr>
          <w:sz w:val="24"/>
        </w:rPr>
        <w:t>既可以保证评价在时空上都拥有有效的判断</w:t>
      </w:r>
      <w:r w:rsidRPr="00473286">
        <w:rPr>
          <w:rFonts w:hint="eastAsia"/>
          <w:sz w:val="24"/>
        </w:rPr>
        <w:t>，</w:t>
      </w:r>
      <w:r w:rsidRPr="00473286">
        <w:rPr>
          <w:sz w:val="24"/>
        </w:rPr>
        <w:t>又可以</w:t>
      </w:r>
      <w:r w:rsidRPr="00473286">
        <w:rPr>
          <w:rFonts w:hint="eastAsia"/>
          <w:sz w:val="24"/>
        </w:rPr>
        <w:t>实现</w:t>
      </w:r>
      <w:r w:rsidRPr="00473286">
        <w:rPr>
          <w:sz w:val="24"/>
        </w:rPr>
        <w:t>评价企业时更准确地优劣判断</w:t>
      </w:r>
      <w:r w:rsidRPr="00473286">
        <w:rPr>
          <w:rFonts w:hint="eastAsia"/>
          <w:sz w:val="24"/>
        </w:rPr>
        <w:t>。</w:t>
      </w:r>
    </w:p>
    <w:p w:rsidR="005F5507" w:rsidRPr="00473286" w:rsidRDefault="005F5507">
      <w:pPr>
        <w:pStyle w:val="3"/>
        <w:spacing w:beforeLines="100" w:before="312" w:afterLines="100" w:after="312" w:line="400" w:lineRule="exact"/>
        <w:jc w:val="left"/>
        <w:rPr>
          <w:rFonts w:ascii="Times New Roman"/>
          <w:b w:val="0"/>
          <w:sz w:val="24"/>
          <w:szCs w:val="24"/>
        </w:rPr>
      </w:pPr>
      <w:bookmarkStart w:id="124" w:name="_Toc73891144"/>
      <w:bookmarkStart w:id="125" w:name="_Toc4465"/>
      <w:bookmarkStart w:id="126" w:name="_Toc6597"/>
      <w:bookmarkStart w:id="127" w:name="_Toc4575"/>
      <w:bookmarkStart w:id="128" w:name="_Toc5238"/>
      <w:bookmarkStart w:id="129" w:name="_Toc16481"/>
      <w:r w:rsidRPr="00473286">
        <w:rPr>
          <w:rFonts w:ascii="Times New Roman"/>
          <w:b w:val="0"/>
          <w:sz w:val="24"/>
          <w:szCs w:val="24"/>
        </w:rPr>
        <w:t>3.</w:t>
      </w:r>
      <w:r w:rsidRPr="00473286">
        <w:rPr>
          <w:rFonts w:ascii="Times New Roman" w:hint="eastAsia"/>
          <w:b w:val="0"/>
          <w:sz w:val="24"/>
          <w:szCs w:val="24"/>
        </w:rPr>
        <w:t>4</w:t>
      </w:r>
      <w:r w:rsidRPr="00473286">
        <w:rPr>
          <w:rFonts w:ascii="Times New Roman"/>
          <w:b w:val="0"/>
          <w:sz w:val="24"/>
          <w:szCs w:val="24"/>
        </w:rPr>
        <w:t xml:space="preserve">.1 </w:t>
      </w:r>
      <w:r w:rsidRPr="00473286">
        <w:rPr>
          <w:rFonts w:ascii="Times New Roman"/>
          <w:b w:val="0"/>
          <w:sz w:val="24"/>
          <w:szCs w:val="24"/>
        </w:rPr>
        <w:t>模型构建</w:t>
      </w:r>
      <w:bookmarkEnd w:id="124"/>
    </w:p>
    <w:p w:rsidR="005F5507" w:rsidRPr="00473286" w:rsidRDefault="005F5507">
      <w:pPr>
        <w:spacing w:line="400" w:lineRule="exact"/>
        <w:ind w:firstLineChars="200" w:firstLine="480"/>
        <w:rPr>
          <w:sz w:val="24"/>
        </w:rPr>
      </w:pPr>
      <w:r w:rsidRPr="00473286">
        <w:rPr>
          <w:sz w:val="24"/>
        </w:rPr>
        <w:t>（</w:t>
      </w:r>
      <w:r w:rsidRPr="00473286">
        <w:rPr>
          <w:sz w:val="24"/>
        </w:rPr>
        <w:t>1</w:t>
      </w:r>
      <w:r w:rsidRPr="00473286">
        <w:rPr>
          <w:sz w:val="24"/>
        </w:rPr>
        <w:t>）三次差异驱动</w:t>
      </w:r>
      <w:bookmarkEnd w:id="125"/>
      <w:bookmarkEnd w:id="126"/>
      <w:bookmarkEnd w:id="127"/>
      <w:bookmarkEnd w:id="128"/>
      <w:bookmarkEnd w:id="129"/>
    </w:p>
    <w:p w:rsidR="005F5507" w:rsidRPr="00473286" w:rsidRDefault="005F5507">
      <w:pPr>
        <w:spacing w:line="400" w:lineRule="exact"/>
        <w:ind w:firstLineChars="200" w:firstLine="480"/>
        <w:rPr>
          <w:sz w:val="24"/>
        </w:rPr>
      </w:pPr>
      <w:r w:rsidRPr="00473286">
        <w:rPr>
          <w:sz w:val="24"/>
        </w:rPr>
        <w:t>郭亚军</w:t>
      </w:r>
      <w:r w:rsidRPr="00473286">
        <w:rPr>
          <w:sz w:val="24"/>
        </w:rPr>
        <w:fldChar w:fldCharType="begin"/>
      </w:r>
      <w:r w:rsidRPr="00473286">
        <w:rPr>
          <w:sz w:val="24"/>
        </w:rPr>
        <w:instrText xml:space="preserve"> REF _Ref68564085 \r \h  \* MERGEFORMAT </w:instrText>
      </w:r>
      <w:r w:rsidRPr="00473286">
        <w:rPr>
          <w:sz w:val="24"/>
        </w:rPr>
      </w:r>
      <w:r w:rsidRPr="00473286">
        <w:rPr>
          <w:sz w:val="24"/>
        </w:rPr>
        <w:fldChar w:fldCharType="separate"/>
      </w:r>
      <w:r w:rsidR="00C84BF7" w:rsidRPr="00C84BF7">
        <w:rPr>
          <w:sz w:val="24"/>
          <w:vertAlign w:val="superscript"/>
        </w:rPr>
        <w:t>[69]</w:t>
      </w:r>
      <w:r w:rsidRPr="00473286">
        <w:rPr>
          <w:sz w:val="24"/>
        </w:rPr>
        <w:fldChar w:fldCharType="end"/>
      </w:r>
      <w:r w:rsidRPr="00473286">
        <w:rPr>
          <w:sz w:val="24"/>
        </w:rPr>
        <w:t>等在动态评价研究中提出了三次差异驱动理论，</w:t>
      </w:r>
      <w:r w:rsidRPr="00473286">
        <w:rPr>
          <w:rFonts w:hint="eastAsia"/>
          <w:sz w:val="24"/>
        </w:rPr>
        <w:t>这个</w:t>
      </w:r>
      <w:r w:rsidRPr="00473286">
        <w:rPr>
          <w:sz w:val="24"/>
        </w:rPr>
        <w:t>理论的研究</w:t>
      </w:r>
      <w:r w:rsidRPr="00473286">
        <w:rPr>
          <w:rFonts w:hint="eastAsia"/>
          <w:sz w:val="24"/>
        </w:rPr>
        <w:t>原理是通过运</w:t>
      </w:r>
      <w:r w:rsidRPr="00473286">
        <w:rPr>
          <w:sz w:val="24"/>
        </w:rPr>
        <w:t>用一次差异驱动</w:t>
      </w:r>
      <w:r w:rsidRPr="00473286">
        <w:rPr>
          <w:rFonts w:hint="eastAsia"/>
          <w:sz w:val="24"/>
        </w:rPr>
        <w:t>强调</w:t>
      </w:r>
      <w:r w:rsidRPr="00473286">
        <w:rPr>
          <w:sz w:val="24"/>
        </w:rPr>
        <w:t>不同时期内各评价指标</w:t>
      </w:r>
      <w:r w:rsidRPr="00473286">
        <w:rPr>
          <w:rFonts w:hint="eastAsia"/>
          <w:sz w:val="24"/>
        </w:rPr>
        <w:t>之</w:t>
      </w:r>
      <w:r w:rsidRPr="00473286">
        <w:rPr>
          <w:sz w:val="24"/>
        </w:rPr>
        <w:t>间</w:t>
      </w:r>
      <w:r w:rsidRPr="00473286">
        <w:rPr>
          <w:rFonts w:hint="eastAsia"/>
          <w:sz w:val="24"/>
        </w:rPr>
        <w:t>存在</w:t>
      </w:r>
      <w:r w:rsidRPr="00473286">
        <w:rPr>
          <w:sz w:val="24"/>
        </w:rPr>
        <w:t>的</w:t>
      </w:r>
      <w:r w:rsidRPr="00473286">
        <w:rPr>
          <w:rFonts w:hint="eastAsia"/>
          <w:sz w:val="24"/>
        </w:rPr>
        <w:t>区别性</w:t>
      </w:r>
      <w:r w:rsidRPr="00473286">
        <w:rPr>
          <w:sz w:val="24"/>
        </w:rPr>
        <w:t>，二次差异驱动</w:t>
      </w:r>
      <w:r w:rsidRPr="00473286">
        <w:rPr>
          <w:rFonts w:hint="eastAsia"/>
          <w:sz w:val="24"/>
        </w:rPr>
        <w:t>重点是</w:t>
      </w:r>
      <w:r w:rsidRPr="00473286">
        <w:rPr>
          <w:sz w:val="24"/>
        </w:rPr>
        <w:t>时间的差异性，用</w:t>
      </w:r>
      <w:r w:rsidRPr="00473286">
        <w:rPr>
          <w:sz w:val="24"/>
        </w:rPr>
        <w:t>“</w:t>
      </w:r>
      <w:r w:rsidRPr="00473286">
        <w:rPr>
          <w:sz w:val="24"/>
        </w:rPr>
        <w:t>时间贴现因子</w:t>
      </w:r>
      <w:r w:rsidRPr="00473286">
        <w:rPr>
          <w:sz w:val="24"/>
        </w:rPr>
        <w:t>”</w:t>
      </w:r>
      <w:r w:rsidRPr="00473286">
        <w:rPr>
          <w:sz w:val="24"/>
        </w:rPr>
        <w:t>来</w:t>
      </w:r>
      <w:r w:rsidRPr="00473286">
        <w:rPr>
          <w:rFonts w:hint="eastAsia"/>
          <w:sz w:val="24"/>
        </w:rPr>
        <w:t>体现</w:t>
      </w:r>
      <w:r w:rsidRPr="00473286">
        <w:rPr>
          <w:sz w:val="24"/>
        </w:rPr>
        <w:t>，第三次差异驱动</w:t>
      </w:r>
      <w:r w:rsidRPr="00473286">
        <w:rPr>
          <w:rFonts w:hint="eastAsia"/>
          <w:sz w:val="24"/>
        </w:rPr>
        <w:t>强调目标客体</w:t>
      </w:r>
      <w:r w:rsidRPr="00473286">
        <w:rPr>
          <w:sz w:val="24"/>
        </w:rPr>
        <w:t>在</w:t>
      </w:r>
      <w:r w:rsidRPr="00473286">
        <w:rPr>
          <w:rFonts w:hint="eastAsia"/>
          <w:sz w:val="24"/>
        </w:rPr>
        <w:t>全部</w:t>
      </w:r>
      <w:r w:rsidRPr="00473286">
        <w:rPr>
          <w:sz w:val="24"/>
        </w:rPr>
        <w:t>评价过程中的差异性，</w:t>
      </w:r>
      <w:r w:rsidRPr="00473286">
        <w:rPr>
          <w:rFonts w:hint="eastAsia"/>
          <w:sz w:val="24"/>
        </w:rPr>
        <w:t>然后通过</w:t>
      </w:r>
      <w:r w:rsidRPr="00473286">
        <w:rPr>
          <w:sz w:val="24"/>
        </w:rPr>
        <w:t>三次差异驱动的综合评价值对长三角中小企业企业家精神进行排序。记</w:t>
      </w:r>
      <w:r w:rsidRPr="00473286">
        <w:rPr>
          <w:position w:val="-12"/>
          <w:sz w:val="24"/>
        </w:rPr>
        <w:object w:dxaOrig="1119" w:dyaOrig="359">
          <v:shape id="对象 27" o:spid="_x0000_i1065" type="#_x0000_t75" style="width:55.95pt;height:18.3pt;mso-position-horizontal-relative:page;mso-position-vertical-relative:page" o:ole="">
            <v:imagedata r:id="rId98" o:title=""/>
          </v:shape>
          <o:OLEObject Type="Embed" ProgID="Equation.3" ShapeID="对象 27" DrawAspect="Content" ObjectID="_1684766274" r:id="rId99">
            <o:FieldCodes>\* MERGEFORMAT</o:FieldCodes>
          </o:OLEObject>
        </w:object>
      </w:r>
      <w:r w:rsidRPr="00473286">
        <w:rPr>
          <w:sz w:val="24"/>
        </w:rPr>
        <w:t>为样本企业，</w:t>
      </w:r>
      <w:r w:rsidRPr="00473286">
        <w:rPr>
          <w:position w:val="-12"/>
          <w:sz w:val="24"/>
        </w:rPr>
        <w:object w:dxaOrig="1199" w:dyaOrig="359">
          <v:shape id="对象 28" o:spid="_x0000_i1066" type="#_x0000_t75" style="width:59.75pt;height:18.3pt;mso-position-horizontal-relative:page;mso-position-vertical-relative:page" o:ole="">
            <v:imagedata r:id="rId100" o:title=""/>
          </v:shape>
          <o:OLEObject Type="Embed" ProgID="Equation.3" ShapeID="对象 28" DrawAspect="Content" ObjectID="_1684766275" r:id="rId101"/>
        </w:object>
      </w:r>
      <w:r w:rsidRPr="004D0E3E">
        <w:rPr>
          <w:sz w:val="24"/>
        </w:rPr>
        <w:t>为</w:t>
      </w:r>
      <w:r w:rsidR="004D0E3E" w:rsidRPr="004D0E3E">
        <w:rPr>
          <w:rFonts w:hint="eastAsia"/>
          <w:sz w:val="24"/>
        </w:rPr>
        <w:t>1</w:t>
      </w:r>
      <w:r w:rsidR="004D0E3E" w:rsidRPr="004D0E3E">
        <w:rPr>
          <w:sz w:val="24"/>
        </w:rPr>
        <w:t>1</w:t>
      </w:r>
      <w:r w:rsidR="004D0E3E" w:rsidRPr="004D0E3E">
        <w:rPr>
          <w:sz w:val="24"/>
        </w:rPr>
        <w:t>个</w:t>
      </w:r>
      <w:r w:rsidRPr="004D0E3E">
        <w:rPr>
          <w:sz w:val="24"/>
        </w:rPr>
        <w:t>评价指标，</w:t>
      </w:r>
      <w:r w:rsidRPr="004D0E3E">
        <w:rPr>
          <w:position w:val="-12"/>
          <w:sz w:val="24"/>
        </w:rPr>
        <w:object w:dxaOrig="219" w:dyaOrig="359">
          <v:shape id="对象 29" o:spid="_x0000_i1067" type="#_x0000_t75" style="width:11.1pt;height:18.3pt;mso-position-horizontal-relative:page;mso-position-vertical-relative:page" o:ole="">
            <v:imagedata r:id="rId102" o:title=""/>
          </v:shape>
          <o:OLEObject Type="Embed" ProgID="Equation.3" ShapeID="对象 29" DrawAspect="Content" ObjectID="_1684766276" r:id="rId103"/>
        </w:object>
      </w:r>
      <w:r w:rsidRPr="004D0E3E">
        <w:rPr>
          <w:position w:val="-10"/>
          <w:sz w:val="24"/>
        </w:rPr>
        <w:object w:dxaOrig="1440" w:dyaOrig="339">
          <v:shape id="_x0000_i1068" type="#_x0000_t75" style="width:1in;height:17.7pt;mso-position-horizontal-relative:page;mso-position-vertical-relative:page" o:ole="">
            <v:imagedata r:id="rId104" o:title=""/>
          </v:shape>
          <o:OLEObject Type="Embed" ProgID="Equation.3" ShapeID="_x0000_i1068" DrawAspect="Content" ObjectID="_1684766277" r:id="rId105"/>
        </w:object>
      </w:r>
      <w:r w:rsidRPr="004D0E3E">
        <w:rPr>
          <w:sz w:val="24"/>
        </w:rPr>
        <w:t>为</w:t>
      </w:r>
      <w:r w:rsidR="004D0E3E" w:rsidRPr="004D0E3E">
        <w:rPr>
          <w:rFonts w:hint="eastAsia"/>
          <w:sz w:val="24"/>
        </w:rPr>
        <w:t>测量</w:t>
      </w:r>
      <w:r w:rsidR="004D0E3E" w:rsidRPr="004D0E3E">
        <w:rPr>
          <w:sz w:val="24"/>
        </w:rPr>
        <w:t>的时间刻度</w:t>
      </w:r>
      <w:r w:rsidRPr="004D0E3E">
        <w:rPr>
          <w:sz w:val="24"/>
        </w:rPr>
        <w:t>，模型</w:t>
      </w:r>
      <w:r w:rsidR="004D0E3E" w:rsidRPr="004D0E3E">
        <w:rPr>
          <w:sz w:val="24"/>
        </w:rPr>
        <w:t>组成如下</w:t>
      </w:r>
      <w:r w:rsidRPr="004D0E3E">
        <w:rPr>
          <w:sz w:val="24"/>
        </w:rPr>
        <w:t>：</w:t>
      </w:r>
    </w:p>
    <w:p w:rsidR="005F5507" w:rsidRPr="00473286" w:rsidRDefault="005F5507">
      <w:pPr>
        <w:spacing w:line="360" w:lineRule="auto"/>
        <w:ind w:firstLineChars="200" w:firstLine="480"/>
        <w:rPr>
          <w:sz w:val="24"/>
        </w:rPr>
      </w:pPr>
      <w:r w:rsidRPr="00473286">
        <w:rPr>
          <w:rFonts w:hint="eastAsia"/>
          <w:sz w:val="24"/>
        </w:rPr>
        <w:t>第一：</w:t>
      </w:r>
      <w:r w:rsidRPr="00473286">
        <w:rPr>
          <w:sz w:val="24"/>
        </w:rPr>
        <w:t>一次差异驱动</w:t>
      </w:r>
    </w:p>
    <w:p w:rsidR="005F5507" w:rsidRPr="00473286" w:rsidRDefault="005F5507">
      <w:pPr>
        <w:spacing w:line="400" w:lineRule="exact"/>
        <w:ind w:firstLineChars="200" w:firstLine="480"/>
        <w:rPr>
          <w:sz w:val="24"/>
        </w:rPr>
      </w:pPr>
      <w:r w:rsidRPr="00473286">
        <w:rPr>
          <w:sz w:val="24"/>
        </w:rPr>
        <w:t>在任意时刻</w:t>
      </w:r>
      <w:r w:rsidRPr="00473286">
        <w:rPr>
          <w:position w:val="-12"/>
          <w:sz w:val="24"/>
        </w:rPr>
        <w:object w:dxaOrig="219" w:dyaOrig="359">
          <v:shape id="对象 31" o:spid="_x0000_i1069" type="#_x0000_t75" style="width:11.1pt;height:18.3pt;mso-position-horizontal-relative:page;mso-position-vertical-relative:page" o:ole="">
            <v:imagedata r:id="rId106" o:title=""/>
          </v:shape>
          <o:OLEObject Type="Embed" ProgID="Equation.3" ShapeID="对象 31" DrawAspect="Content" ObjectID="_1684766278" r:id="rId107"/>
        </w:object>
      </w:r>
      <w:r w:rsidRPr="00473286">
        <w:rPr>
          <w:position w:val="-10"/>
          <w:sz w:val="24"/>
        </w:rPr>
        <w:object w:dxaOrig="1440" w:dyaOrig="339">
          <v:shape id="对象 32" o:spid="_x0000_i1070" type="#_x0000_t75" style="width:1in;height:17.7pt;mso-position-horizontal-relative:page;mso-position-vertical-relative:page" o:ole="">
            <v:imagedata r:id="rId108" o:title=""/>
          </v:shape>
          <o:OLEObject Type="Embed" ProgID="Equation.3" ShapeID="对象 32" DrawAspect="Content" ObjectID="_1684766279" r:id="rId109"/>
        </w:object>
      </w:r>
      <w:r w:rsidRPr="00473286">
        <w:rPr>
          <w:sz w:val="24"/>
        </w:rPr>
        <w:t>内，</w:t>
      </w:r>
      <w:r w:rsidRPr="004D0E3E">
        <w:rPr>
          <w:sz w:val="24"/>
        </w:rPr>
        <w:t>长三角中小企业</w:t>
      </w:r>
      <w:r w:rsidR="004D0E3E" w:rsidRPr="004D0E3E">
        <w:rPr>
          <w:sz w:val="24"/>
        </w:rPr>
        <w:t>的</w:t>
      </w:r>
      <w:r w:rsidRPr="004D0E3E">
        <w:rPr>
          <w:sz w:val="24"/>
        </w:rPr>
        <w:t>企业家精神</w:t>
      </w:r>
      <w:r w:rsidR="004D0E3E" w:rsidRPr="004D0E3E">
        <w:rPr>
          <w:rFonts w:hint="eastAsia"/>
          <w:sz w:val="24"/>
        </w:rPr>
        <w:t>内涵的</w:t>
      </w:r>
      <w:r w:rsidRPr="004D0E3E">
        <w:rPr>
          <w:sz w:val="24"/>
        </w:rPr>
        <w:t>各</w:t>
      </w:r>
      <w:r w:rsidR="004D0E3E" w:rsidRPr="004D0E3E">
        <w:rPr>
          <w:sz w:val="24"/>
        </w:rPr>
        <w:t>级</w:t>
      </w:r>
      <w:r w:rsidRPr="004D0E3E">
        <w:rPr>
          <w:sz w:val="24"/>
        </w:rPr>
        <w:t>评价</w:t>
      </w:r>
      <w:r w:rsidR="004D0E3E" w:rsidRPr="004D0E3E">
        <w:rPr>
          <w:sz w:val="24"/>
        </w:rPr>
        <w:t>变量</w:t>
      </w:r>
      <w:r w:rsidRPr="004D0E3E">
        <w:rPr>
          <w:position w:val="-12"/>
          <w:sz w:val="24"/>
        </w:rPr>
        <w:object w:dxaOrig="1199" w:dyaOrig="359">
          <v:shape id="_x0000_i1071" type="#_x0000_t75" style="width:59.75pt;height:18.3pt;mso-position-horizontal-relative:page;mso-position-vertical-relative:page" o:ole="">
            <v:imagedata r:id="rId110" o:title=""/>
          </v:shape>
          <o:OLEObject Type="Embed" ProgID="Equation.3" ShapeID="_x0000_i1071" DrawAspect="Content" ObjectID="_1684766280" r:id="rId111"/>
        </w:object>
      </w:r>
      <w:r w:rsidRPr="004D0E3E">
        <w:rPr>
          <w:sz w:val="24"/>
        </w:rPr>
        <w:t>的</w:t>
      </w:r>
      <w:r w:rsidR="004D0E3E" w:rsidRPr="004D0E3E">
        <w:rPr>
          <w:rFonts w:hint="eastAsia"/>
          <w:sz w:val="24"/>
        </w:rPr>
        <w:t>作用</w:t>
      </w:r>
      <w:r w:rsidR="004D0E3E" w:rsidRPr="004D0E3E">
        <w:rPr>
          <w:sz w:val="24"/>
        </w:rPr>
        <w:t>水平差异明显</w:t>
      </w:r>
      <w:r w:rsidRPr="004D0E3E">
        <w:rPr>
          <w:sz w:val="24"/>
        </w:rPr>
        <w:t>。本文</w:t>
      </w:r>
      <w:r w:rsidR="004D0E3E" w:rsidRPr="004D0E3E">
        <w:rPr>
          <w:rFonts w:hint="eastAsia"/>
          <w:sz w:val="24"/>
        </w:rPr>
        <w:t>使用</w:t>
      </w:r>
      <w:r w:rsidRPr="004D0E3E">
        <w:rPr>
          <w:sz w:val="24"/>
        </w:rPr>
        <w:t>熵值法</w:t>
      </w:r>
      <w:r w:rsidR="004D0E3E" w:rsidRPr="004D0E3E">
        <w:rPr>
          <w:sz w:val="24"/>
        </w:rPr>
        <w:t>依次</w:t>
      </w:r>
      <w:r w:rsidRPr="004D0E3E">
        <w:rPr>
          <w:sz w:val="24"/>
        </w:rPr>
        <w:t>计算</w:t>
      </w:r>
      <w:r w:rsidR="004D0E3E" w:rsidRPr="004D0E3E">
        <w:rPr>
          <w:rFonts w:hint="eastAsia"/>
          <w:sz w:val="24"/>
        </w:rPr>
        <w:t>5</w:t>
      </w:r>
      <w:r w:rsidR="004D0E3E" w:rsidRPr="004D0E3E">
        <w:rPr>
          <w:rFonts w:hint="eastAsia"/>
          <w:sz w:val="24"/>
        </w:rPr>
        <w:t>年</w:t>
      </w:r>
      <w:r w:rsidR="004D0E3E" w:rsidRPr="004D0E3E">
        <w:rPr>
          <w:rFonts w:hint="eastAsia"/>
          <w:sz w:val="24"/>
        </w:rPr>
        <w:t>1</w:t>
      </w:r>
      <w:r w:rsidR="004D0E3E" w:rsidRPr="004D0E3E">
        <w:rPr>
          <w:sz w:val="24"/>
        </w:rPr>
        <w:t>1</w:t>
      </w:r>
      <w:r w:rsidR="004D0E3E" w:rsidRPr="004D0E3E">
        <w:rPr>
          <w:sz w:val="24"/>
        </w:rPr>
        <w:t>个指标</w:t>
      </w:r>
      <w:r w:rsidRPr="004D0E3E">
        <w:rPr>
          <w:sz w:val="24"/>
        </w:rPr>
        <w:t>的权</w:t>
      </w:r>
      <w:r w:rsidRPr="004D0E3E">
        <w:rPr>
          <w:rFonts w:hint="eastAsia"/>
          <w:sz w:val="24"/>
        </w:rPr>
        <w:t>以</w:t>
      </w:r>
      <w:r w:rsidR="004D0E3E" w:rsidRPr="004D0E3E">
        <w:rPr>
          <w:rFonts w:hint="eastAsia"/>
          <w:sz w:val="24"/>
        </w:rPr>
        <w:lastRenderedPageBreak/>
        <w:t>区分每个变量特殊影响度</w:t>
      </w:r>
      <w:r w:rsidRPr="00473286">
        <w:rPr>
          <w:sz w:val="24"/>
        </w:rPr>
        <w:t>，记为</w:t>
      </w:r>
      <w:r w:rsidRPr="00473286">
        <w:rPr>
          <w:position w:val="-14"/>
          <w:sz w:val="24"/>
        </w:rPr>
        <w:object w:dxaOrig="3300" w:dyaOrig="379">
          <v:shape id="_x0000_i1072" type="#_x0000_t75" style="width:165pt;height:18.85pt;mso-position-horizontal-relative:page;mso-position-vertical-relative:page" o:ole="">
            <v:imagedata r:id="rId112" o:title=""/>
          </v:shape>
          <o:OLEObject Type="Embed" ProgID="Equation.3" ShapeID="_x0000_i1072" DrawAspect="Content" ObjectID="_1684766281" r:id="rId113"/>
        </w:object>
      </w:r>
      <w:r w:rsidRPr="00473286">
        <w:rPr>
          <w:sz w:val="24"/>
        </w:rPr>
        <w:t>，并根据权重系数和评价观测值得出评价对象的综合评价值：</w:t>
      </w:r>
    </w:p>
    <w:p w:rsidR="005F5507" w:rsidRPr="00473286" w:rsidRDefault="005F5507">
      <w:pPr>
        <w:tabs>
          <w:tab w:val="center" w:pos="4694"/>
          <w:tab w:val="right" w:pos="8820"/>
        </w:tabs>
        <w:ind w:firstLine="480"/>
        <w:jc w:val="left"/>
        <w:rPr>
          <w:bCs/>
          <w:snapToGrid w:val="0"/>
          <w:sz w:val="24"/>
        </w:rPr>
      </w:pPr>
      <w:r w:rsidRPr="00473286">
        <w:rPr>
          <w:rFonts w:hint="eastAsia"/>
          <w:bCs/>
          <w:snapToGrid w:val="0"/>
          <w:position w:val="-30"/>
          <w:sz w:val="24"/>
        </w:rPr>
        <w:tab/>
      </w:r>
      <w:r w:rsidRPr="00473286">
        <w:rPr>
          <w:bCs/>
          <w:snapToGrid w:val="0"/>
          <w:position w:val="-30"/>
          <w:sz w:val="24"/>
        </w:rPr>
        <w:object w:dxaOrig="4859" w:dyaOrig="699">
          <v:shape id="对象 35" o:spid="_x0000_i1073" type="#_x0000_t75" style="width:194.85pt;height:28.25pt;mso-position-horizontal-relative:page;mso-position-vertical-relative:page" o:ole="">
            <v:fill o:detectmouseclick="t"/>
            <v:imagedata r:id="rId114" o:title=""/>
          </v:shape>
          <o:OLEObject Type="Embed" ProgID="Equation.3" ShapeID="对象 35" DrawAspect="Content" ObjectID="_1684766282" r:id="rId115"/>
        </w:object>
      </w:r>
      <w:r w:rsidRPr="00473286">
        <w:rPr>
          <w:rFonts w:hint="eastAsia"/>
          <w:bCs/>
          <w:snapToGrid w:val="0"/>
          <w:position w:val="-30"/>
          <w:sz w:val="24"/>
        </w:rPr>
        <w:tab/>
        <w:t>(3-14)</w:t>
      </w:r>
    </w:p>
    <w:p w:rsidR="005F5507" w:rsidRPr="00473286" w:rsidRDefault="005F5507">
      <w:pPr>
        <w:spacing w:line="400" w:lineRule="exact"/>
        <w:ind w:firstLine="480"/>
        <w:rPr>
          <w:bCs/>
          <w:snapToGrid w:val="0"/>
          <w:sz w:val="24"/>
        </w:rPr>
      </w:pPr>
      <w:r w:rsidRPr="00473286">
        <w:rPr>
          <w:bCs/>
          <w:snapToGrid w:val="0"/>
          <w:sz w:val="24"/>
        </w:rPr>
        <w:t>根据公式（</w:t>
      </w:r>
      <w:r w:rsidRPr="00473286">
        <w:rPr>
          <w:rFonts w:hint="eastAsia"/>
          <w:bCs/>
          <w:snapToGrid w:val="0"/>
          <w:sz w:val="24"/>
        </w:rPr>
        <w:t>3</w:t>
      </w:r>
      <w:r w:rsidRPr="00473286">
        <w:rPr>
          <w:bCs/>
          <w:snapToGrid w:val="0"/>
          <w:sz w:val="24"/>
        </w:rPr>
        <w:t>-14</w:t>
      </w:r>
      <w:r w:rsidRPr="00473286">
        <w:rPr>
          <w:bCs/>
          <w:snapToGrid w:val="0"/>
          <w:sz w:val="24"/>
        </w:rPr>
        <w:t>）可以算出</w:t>
      </w:r>
      <w:r w:rsidRPr="00473286">
        <w:rPr>
          <w:bCs/>
          <w:snapToGrid w:val="0"/>
          <w:position w:val="-12"/>
          <w:sz w:val="24"/>
        </w:rPr>
        <w:object w:dxaOrig="259" w:dyaOrig="359">
          <v:shape id="_x0000_i1074" type="#_x0000_t75" style="width:13.3pt;height:18.3pt;mso-position-horizontal-relative:page;mso-position-vertical-relative:page" o:ole="">
            <v:imagedata r:id="rId116" o:title=""/>
          </v:shape>
          <o:OLEObject Type="Embed" ProgID="Equation.3" ShapeID="_x0000_i1074" DrawAspect="Content" ObjectID="_1684766283" r:id="rId117"/>
        </w:object>
      </w:r>
      <w:r w:rsidRPr="00473286">
        <w:rPr>
          <w:bCs/>
          <w:snapToGrid w:val="0"/>
          <w:sz w:val="24"/>
        </w:rPr>
        <w:t>在不同时刻</w:t>
      </w:r>
      <w:r w:rsidRPr="00473286">
        <w:rPr>
          <w:bCs/>
          <w:snapToGrid w:val="0"/>
          <w:position w:val="-12"/>
          <w:sz w:val="24"/>
        </w:rPr>
        <w:object w:dxaOrig="219" w:dyaOrig="359">
          <v:shape id="_x0000_i1075" type="#_x0000_t75" style="width:11.1pt;height:18.3pt;mso-position-horizontal-relative:page;mso-position-vertical-relative:page" o:ole="">
            <v:imagedata r:id="rId118" o:title=""/>
          </v:shape>
          <o:OLEObject Type="Embed" ProgID="Equation.3" ShapeID="_x0000_i1075" DrawAspect="Content" ObjectID="_1684766284" r:id="rId119"/>
        </w:object>
      </w:r>
      <w:r w:rsidRPr="00473286">
        <w:rPr>
          <w:bCs/>
          <w:snapToGrid w:val="0"/>
          <w:sz w:val="24"/>
        </w:rPr>
        <w:t>的综合评价值。</w:t>
      </w:r>
    </w:p>
    <w:p w:rsidR="005F5507" w:rsidRPr="00473286" w:rsidRDefault="005F5507">
      <w:pPr>
        <w:spacing w:line="400" w:lineRule="exact"/>
        <w:ind w:firstLineChars="200" w:firstLine="480"/>
        <w:rPr>
          <w:sz w:val="24"/>
        </w:rPr>
      </w:pPr>
      <w:r w:rsidRPr="00473286">
        <w:rPr>
          <w:rFonts w:hint="eastAsia"/>
          <w:sz w:val="24"/>
        </w:rPr>
        <w:t>第二：</w:t>
      </w:r>
      <w:r w:rsidRPr="00473286">
        <w:rPr>
          <w:sz w:val="24"/>
        </w:rPr>
        <w:t>二次差异驱动</w:t>
      </w:r>
    </w:p>
    <w:p w:rsidR="005F5507" w:rsidRPr="00473286" w:rsidRDefault="005F5507">
      <w:pPr>
        <w:spacing w:line="400" w:lineRule="exact"/>
        <w:ind w:firstLineChars="200" w:firstLine="480"/>
        <w:rPr>
          <w:sz w:val="24"/>
        </w:rPr>
      </w:pPr>
      <w:r w:rsidRPr="00473286">
        <w:rPr>
          <w:rFonts w:hint="eastAsia"/>
          <w:sz w:val="24"/>
        </w:rPr>
        <w:t>使用</w:t>
      </w:r>
      <w:r w:rsidRPr="00473286">
        <w:rPr>
          <w:sz w:val="24"/>
        </w:rPr>
        <w:t>动态综合评价过程</w:t>
      </w:r>
      <w:r w:rsidRPr="00473286">
        <w:rPr>
          <w:rFonts w:hint="eastAsia"/>
          <w:sz w:val="24"/>
        </w:rPr>
        <w:t>，往往会面临两个重要的问题：指标权重和时间权重。</w:t>
      </w:r>
      <w:r w:rsidRPr="00473286">
        <w:rPr>
          <w:sz w:val="24"/>
        </w:rPr>
        <w:t>不同时刻</w:t>
      </w:r>
      <w:proofErr w:type="gramStart"/>
      <w:r w:rsidRPr="00473286">
        <w:rPr>
          <w:sz w:val="24"/>
        </w:rPr>
        <w:t>内评价</w:t>
      </w:r>
      <w:proofErr w:type="gramEnd"/>
      <w:r w:rsidRPr="00473286">
        <w:rPr>
          <w:sz w:val="24"/>
        </w:rPr>
        <w:t>值</w:t>
      </w:r>
      <w:r w:rsidRPr="00473286">
        <w:rPr>
          <w:position w:val="-12"/>
          <w:sz w:val="24"/>
        </w:rPr>
        <w:object w:dxaOrig="259" w:dyaOrig="359">
          <v:shape id="_x0000_i1076" type="#_x0000_t75" style="width:13.3pt;height:18.3pt;mso-position-horizontal-relative:page;mso-position-vertical-relative:page" o:ole="">
            <v:imagedata r:id="rId120" o:title=""/>
          </v:shape>
          <o:OLEObject Type="Embed" ProgID="Equation.3" ShapeID="_x0000_i1076" DrawAspect="Content" ObjectID="_1684766285" r:id="rId121"/>
        </w:object>
      </w:r>
      <w:r w:rsidRPr="00473286">
        <w:rPr>
          <w:sz w:val="24"/>
        </w:rPr>
        <w:t>的作用</w:t>
      </w:r>
      <w:r w:rsidRPr="00473286">
        <w:rPr>
          <w:rFonts w:hint="eastAsia"/>
          <w:sz w:val="24"/>
        </w:rPr>
        <w:t>显然不同</w:t>
      </w:r>
      <w:r w:rsidRPr="00473286">
        <w:rPr>
          <w:sz w:val="24"/>
        </w:rPr>
        <w:t>。为了解决</w:t>
      </w:r>
      <w:r w:rsidRPr="00473286">
        <w:rPr>
          <w:rFonts w:hint="eastAsia"/>
          <w:sz w:val="24"/>
        </w:rPr>
        <w:t>这一</w:t>
      </w:r>
      <w:r w:rsidRPr="00473286">
        <w:rPr>
          <w:sz w:val="24"/>
        </w:rPr>
        <w:t>问题本文引用了</w:t>
      </w:r>
      <w:r w:rsidRPr="00473286">
        <w:rPr>
          <w:sz w:val="24"/>
        </w:rPr>
        <w:t>“</w:t>
      </w:r>
      <w:r w:rsidRPr="00473286">
        <w:rPr>
          <w:sz w:val="24"/>
        </w:rPr>
        <w:t>厚今薄古</w:t>
      </w:r>
      <w:r w:rsidRPr="00473286">
        <w:rPr>
          <w:sz w:val="24"/>
        </w:rPr>
        <w:t>”</w:t>
      </w:r>
      <w:r w:rsidRPr="00473286">
        <w:rPr>
          <w:sz w:val="24"/>
        </w:rPr>
        <w:t>的理论，对综合排序指数进行了定义：</w:t>
      </w:r>
    </w:p>
    <w:p w:rsidR="005F5507" w:rsidRPr="00473286" w:rsidRDefault="005F5507">
      <w:pPr>
        <w:tabs>
          <w:tab w:val="center" w:pos="4453"/>
          <w:tab w:val="right" w:pos="8788"/>
        </w:tabs>
        <w:jc w:val="left"/>
        <w:rPr>
          <w:bCs/>
          <w:snapToGrid w:val="0"/>
          <w:position w:val="-6"/>
          <w:sz w:val="24"/>
        </w:rPr>
      </w:pPr>
      <w:r w:rsidRPr="00473286">
        <w:rPr>
          <w:rFonts w:hint="eastAsia"/>
          <w:bCs/>
          <w:snapToGrid w:val="0"/>
          <w:position w:val="-28"/>
          <w:sz w:val="24"/>
        </w:rPr>
        <w:tab/>
      </w:r>
      <w:r w:rsidRPr="00473286">
        <w:rPr>
          <w:bCs/>
          <w:snapToGrid w:val="0"/>
          <w:position w:val="-28"/>
          <w:sz w:val="24"/>
        </w:rPr>
        <w:object w:dxaOrig="3421" w:dyaOrig="679">
          <v:shape id="对象 208" o:spid="_x0000_i1077" type="#_x0000_t75" style="width:2in;height:28.25pt;mso-position-horizontal-relative:page;mso-position-vertical-relative:page" o:ole="">
            <v:fill o:detectmouseclick="t"/>
            <v:imagedata r:id="rId122" o:title=""/>
          </v:shape>
          <o:OLEObject Type="Embed" ProgID="Equation.3" ShapeID="对象 208" DrawAspect="Content" ObjectID="_1684766286" r:id="rId123"/>
        </w:object>
      </w:r>
      <w:r w:rsidRPr="00473286">
        <w:rPr>
          <w:rFonts w:hint="eastAsia"/>
          <w:bCs/>
          <w:snapToGrid w:val="0"/>
          <w:position w:val="-28"/>
          <w:sz w:val="24"/>
        </w:rPr>
        <w:tab/>
        <w:t>(3-15)</w:t>
      </w:r>
    </w:p>
    <w:p w:rsidR="005F5507" w:rsidRPr="00473286" w:rsidRDefault="005F5507">
      <w:pPr>
        <w:spacing w:line="400" w:lineRule="exact"/>
        <w:rPr>
          <w:bCs/>
          <w:snapToGrid w:val="0"/>
          <w:sz w:val="24"/>
        </w:rPr>
      </w:pPr>
      <w:r w:rsidRPr="00473286">
        <w:rPr>
          <w:bCs/>
          <w:snapToGrid w:val="0"/>
          <w:sz w:val="24"/>
        </w:rPr>
        <w:t xml:space="preserve">    </w:t>
      </w:r>
      <w:r w:rsidRPr="00473286">
        <w:rPr>
          <w:bCs/>
          <w:snapToGrid w:val="0"/>
          <w:sz w:val="24"/>
        </w:rPr>
        <w:t>公式（</w:t>
      </w:r>
      <w:r w:rsidRPr="00473286">
        <w:rPr>
          <w:rFonts w:hint="eastAsia"/>
          <w:bCs/>
          <w:snapToGrid w:val="0"/>
          <w:sz w:val="24"/>
        </w:rPr>
        <w:t>3</w:t>
      </w:r>
      <w:r w:rsidRPr="00473286">
        <w:rPr>
          <w:bCs/>
          <w:snapToGrid w:val="0"/>
          <w:sz w:val="24"/>
        </w:rPr>
        <w:t>-15</w:t>
      </w:r>
      <w:r w:rsidRPr="00473286">
        <w:rPr>
          <w:bCs/>
          <w:snapToGrid w:val="0"/>
          <w:sz w:val="24"/>
        </w:rPr>
        <w:t>）中</w:t>
      </w:r>
      <w:r w:rsidRPr="00473286">
        <w:rPr>
          <w:bCs/>
          <w:snapToGrid w:val="0"/>
          <w:position w:val="-6"/>
          <w:sz w:val="24"/>
        </w:rPr>
        <w:object w:dxaOrig="219" w:dyaOrig="279">
          <v:shape id="_x0000_i1078" type="#_x0000_t75" style="width:11.1pt;height:14.4pt;mso-position-horizontal-relative:page;mso-position-vertical-relative:page" o:ole="">
            <v:imagedata r:id="rId124" o:title=""/>
          </v:shape>
          <o:OLEObject Type="Embed" ProgID="Equation.3" ShapeID="_x0000_i1078" DrawAspect="Content" ObjectID="_1684766287" r:id="rId125"/>
        </w:object>
      </w:r>
      <w:r w:rsidRPr="00473286">
        <w:rPr>
          <w:bCs/>
          <w:snapToGrid w:val="0"/>
          <w:sz w:val="24"/>
        </w:rPr>
        <w:t>表示为时间的贴现因子，突出了时间的不同表现力。</w:t>
      </w:r>
      <w:r w:rsidRPr="00473286">
        <w:rPr>
          <w:rFonts w:hint="eastAsia"/>
          <w:bCs/>
          <w:snapToGrid w:val="0"/>
          <w:sz w:val="24"/>
        </w:rPr>
        <w:t>基于</w:t>
      </w:r>
      <w:r w:rsidRPr="00473286">
        <w:rPr>
          <w:bCs/>
          <w:snapToGrid w:val="0"/>
          <w:sz w:val="24"/>
        </w:rPr>
        <w:t>郭亚军在</w:t>
      </w:r>
      <w:r w:rsidRPr="00473286">
        <w:rPr>
          <w:rFonts w:hint="eastAsia"/>
          <w:bCs/>
          <w:snapToGrid w:val="0"/>
          <w:sz w:val="24"/>
        </w:rPr>
        <w:t>类似</w:t>
      </w:r>
      <w:r w:rsidRPr="00473286">
        <w:rPr>
          <w:bCs/>
          <w:snapToGrid w:val="0"/>
          <w:sz w:val="24"/>
        </w:rPr>
        <w:t>研究中的规定，</w:t>
      </w:r>
      <w:r w:rsidRPr="00473286">
        <w:rPr>
          <w:rFonts w:hint="eastAsia"/>
          <w:bCs/>
          <w:snapToGrid w:val="0"/>
          <w:sz w:val="24"/>
        </w:rPr>
        <w:t>设置为</w:t>
      </w:r>
      <w:r w:rsidRPr="00473286">
        <w:rPr>
          <w:bCs/>
          <w:snapToGrid w:val="0"/>
          <w:position w:val="-10"/>
          <w:sz w:val="24"/>
        </w:rPr>
        <w:object w:dxaOrig="1080" w:dyaOrig="379">
          <v:shape id="_x0000_i1079" type="#_x0000_t75" style="width:53.7pt;height:18.85pt;mso-position-horizontal-relative:page;mso-position-vertical-relative:page" o:ole="">
            <v:imagedata r:id="rId126" o:title=""/>
          </v:shape>
          <o:OLEObject Type="Embed" ProgID="Equation.3" ShapeID="_x0000_i1079" DrawAspect="Content" ObjectID="_1684766288" r:id="rId127"/>
        </w:object>
      </w:r>
      <w:r w:rsidRPr="00473286">
        <w:rPr>
          <w:bCs/>
          <w:snapToGrid w:val="0"/>
          <w:sz w:val="24"/>
        </w:rPr>
        <w:t>。</w:t>
      </w:r>
    </w:p>
    <w:p w:rsidR="005F5507" w:rsidRPr="00473286" w:rsidRDefault="005F5507">
      <w:pPr>
        <w:spacing w:line="400" w:lineRule="exact"/>
        <w:ind w:firstLineChars="200" w:firstLine="480"/>
        <w:rPr>
          <w:sz w:val="24"/>
        </w:rPr>
      </w:pPr>
      <w:r w:rsidRPr="00473286">
        <w:rPr>
          <w:rFonts w:hint="eastAsia"/>
          <w:sz w:val="24"/>
        </w:rPr>
        <w:t>第三：</w:t>
      </w:r>
      <w:r w:rsidRPr="00473286">
        <w:rPr>
          <w:sz w:val="24"/>
        </w:rPr>
        <w:t>三次差异驱动</w:t>
      </w:r>
    </w:p>
    <w:p w:rsidR="005F5507" w:rsidRPr="00473286" w:rsidRDefault="005F5507">
      <w:pPr>
        <w:spacing w:line="400" w:lineRule="exact"/>
        <w:ind w:firstLineChars="200" w:firstLine="480"/>
        <w:rPr>
          <w:sz w:val="24"/>
        </w:rPr>
      </w:pPr>
      <w:r w:rsidRPr="00473286">
        <w:rPr>
          <w:position w:val="-12"/>
          <w:sz w:val="24"/>
        </w:rPr>
        <w:object w:dxaOrig="239" w:dyaOrig="359">
          <v:shape id="_x0000_i1080" type="#_x0000_t75" style="width:12.2pt;height:18.3pt;mso-position-horizontal-relative:page;mso-position-vertical-relative:page" o:ole="">
            <v:imagedata r:id="rId128" o:title=""/>
          </v:shape>
          <o:OLEObject Type="Embed" ProgID="Equation.3" ShapeID="_x0000_i1080" DrawAspect="Content" ObjectID="_1684766289" r:id="rId129"/>
        </w:object>
      </w:r>
      <w:r w:rsidRPr="00473286">
        <w:rPr>
          <w:rFonts w:hint="eastAsia"/>
          <w:sz w:val="24"/>
        </w:rPr>
        <w:t>的优势是突出了时间权重非静止状态下的相异性，</w:t>
      </w:r>
      <w:r w:rsidRPr="00473286">
        <w:rPr>
          <w:sz w:val="24"/>
        </w:rPr>
        <w:t>但</w:t>
      </w:r>
      <w:r w:rsidRPr="00473286">
        <w:rPr>
          <w:rFonts w:hint="eastAsia"/>
          <w:sz w:val="24"/>
        </w:rPr>
        <w:t>仍然存在一些干扰因素，</w:t>
      </w:r>
      <w:r w:rsidRPr="00473286">
        <w:rPr>
          <w:position w:val="-12"/>
          <w:sz w:val="24"/>
        </w:rPr>
        <w:object w:dxaOrig="498" w:dyaOrig="359">
          <v:shape id="_x0000_i1081" type="#_x0000_t75" style="width:24.9pt;height:18.3pt;mso-position-horizontal-relative:page;mso-position-vertical-relative:page" o:ole="">
            <v:imagedata r:id="rId130" o:title=""/>
          </v:shape>
          <o:OLEObject Type="Embed" ProgID="Equation.3" ShapeID="_x0000_i1081" DrawAspect="Content" ObjectID="_1684766290" r:id="rId131"/>
        </w:object>
      </w:r>
      <w:r w:rsidRPr="00473286">
        <w:rPr>
          <w:rFonts w:hint="eastAsia"/>
          <w:sz w:val="24"/>
        </w:rPr>
        <w:t>的动态</w:t>
      </w:r>
      <w:r w:rsidRPr="00473286">
        <w:rPr>
          <w:sz w:val="24"/>
        </w:rPr>
        <w:t>变化会综合结果的准确性</w:t>
      </w:r>
      <w:r w:rsidRPr="00473286">
        <w:rPr>
          <w:rFonts w:hint="eastAsia"/>
          <w:sz w:val="24"/>
        </w:rPr>
        <w:t>有影响</w:t>
      </w:r>
      <w:r w:rsidRPr="00473286">
        <w:rPr>
          <w:sz w:val="24"/>
        </w:rPr>
        <w:t>，</w:t>
      </w:r>
      <w:r w:rsidRPr="00473286">
        <w:rPr>
          <w:rFonts w:hint="eastAsia"/>
          <w:sz w:val="24"/>
        </w:rPr>
        <w:t>根据</w:t>
      </w:r>
      <w:r w:rsidRPr="00473286">
        <w:rPr>
          <w:sz w:val="24"/>
        </w:rPr>
        <w:t>郭亚军等提出的</w:t>
      </w:r>
      <w:r w:rsidRPr="00473286">
        <w:rPr>
          <w:sz w:val="24"/>
        </w:rPr>
        <w:t>“</w:t>
      </w:r>
      <w:r w:rsidRPr="00473286">
        <w:rPr>
          <w:sz w:val="24"/>
        </w:rPr>
        <w:t>能量</w:t>
      </w:r>
      <w:r w:rsidRPr="00473286">
        <w:rPr>
          <w:sz w:val="24"/>
        </w:rPr>
        <w:t>”</w:t>
      </w:r>
      <w:r w:rsidRPr="00473286">
        <w:rPr>
          <w:sz w:val="24"/>
        </w:rPr>
        <w:t>消耗理论，对</w:t>
      </w:r>
      <w:r w:rsidRPr="00473286">
        <w:rPr>
          <w:position w:val="-12"/>
          <w:sz w:val="24"/>
        </w:rPr>
        <w:object w:dxaOrig="239" w:dyaOrig="359">
          <v:shape id="_x0000_i1082" type="#_x0000_t75" style="width:12.2pt;height:18.3pt;mso-position-horizontal-relative:page;mso-position-vertical-relative:page" o:ole="">
            <v:imagedata r:id="rId132" o:title=""/>
          </v:shape>
          <o:OLEObject Type="Embed" ProgID="Equation.3" ShapeID="_x0000_i1082" DrawAspect="Content" ObjectID="_1684766291" r:id="rId133"/>
        </w:object>
      </w:r>
      <w:r w:rsidRPr="00473286">
        <w:rPr>
          <w:sz w:val="24"/>
        </w:rPr>
        <w:t>在</w:t>
      </w:r>
      <w:r w:rsidRPr="00473286">
        <w:rPr>
          <w:position w:val="-12"/>
          <w:sz w:val="24"/>
        </w:rPr>
        <w:object w:dxaOrig="579" w:dyaOrig="359">
          <v:shape id="_x0000_i1083" type="#_x0000_t75" style="width:28.8pt;height:18.3pt;mso-position-horizontal-relative:page;mso-position-vertical-relative:page" o:ole="">
            <v:imagedata r:id="rId134" o:title=""/>
          </v:shape>
          <o:OLEObject Type="Embed" ProgID="Equation.3" ShapeID="_x0000_i1083" DrawAspect="Content" ObjectID="_1684766292" r:id="rId135"/>
        </w:object>
      </w:r>
      <w:r w:rsidRPr="00473286">
        <w:rPr>
          <w:rFonts w:hint="eastAsia"/>
          <w:sz w:val="24"/>
        </w:rPr>
        <w:t>中</w:t>
      </w:r>
      <w:r w:rsidRPr="00473286">
        <w:rPr>
          <w:sz w:val="24"/>
        </w:rPr>
        <w:t>的</w:t>
      </w:r>
      <w:r w:rsidRPr="00473286">
        <w:rPr>
          <w:rFonts w:hint="eastAsia"/>
          <w:sz w:val="24"/>
        </w:rPr>
        <w:t>全面运转情况全面的分析值</w:t>
      </w:r>
      <w:r w:rsidRPr="00473286">
        <w:rPr>
          <w:sz w:val="24"/>
        </w:rPr>
        <w:t>。</w:t>
      </w:r>
      <w:r w:rsidRPr="00473286">
        <w:rPr>
          <w:sz w:val="24"/>
        </w:rPr>
        <w:t>“</w:t>
      </w:r>
      <w:r w:rsidRPr="00473286">
        <w:rPr>
          <w:sz w:val="24"/>
        </w:rPr>
        <w:t>能量</w:t>
      </w:r>
      <w:r w:rsidRPr="00473286">
        <w:rPr>
          <w:sz w:val="24"/>
        </w:rPr>
        <w:t>”</w:t>
      </w:r>
      <w:r w:rsidRPr="00473286">
        <w:rPr>
          <w:rFonts w:hint="eastAsia"/>
          <w:sz w:val="24"/>
        </w:rPr>
        <w:t>的</w:t>
      </w:r>
      <w:r w:rsidRPr="00473286">
        <w:rPr>
          <w:sz w:val="24"/>
        </w:rPr>
        <w:t>消耗是指</w:t>
      </w:r>
      <w:r w:rsidRPr="00473286">
        <w:rPr>
          <w:position w:val="-12"/>
          <w:sz w:val="24"/>
        </w:rPr>
        <w:object w:dxaOrig="239" w:dyaOrig="359">
          <v:shape id="_x0000_i1084" type="#_x0000_t75" style="width:12.2pt;height:18.3pt;mso-position-horizontal-relative:page;mso-position-vertical-relative:page" o:ole="">
            <v:imagedata r:id="rId136" o:title=""/>
          </v:shape>
          <o:OLEObject Type="Embed" ProgID="Equation.3" ShapeID="_x0000_i1084" DrawAspect="Content" ObjectID="_1684766293" r:id="rId137"/>
        </w:object>
      </w:r>
      <w:r w:rsidRPr="00473286">
        <w:rPr>
          <w:sz w:val="24"/>
        </w:rPr>
        <w:t>在</w:t>
      </w:r>
      <w:r w:rsidRPr="00473286">
        <w:rPr>
          <w:position w:val="-12"/>
          <w:sz w:val="24"/>
        </w:rPr>
        <w:object w:dxaOrig="579" w:dyaOrig="359">
          <v:shape id="_x0000_i1085" type="#_x0000_t75" style="width:28.8pt;height:18.3pt;mso-position-horizontal-relative:page;mso-position-vertical-relative:page" o:ole="">
            <v:imagedata r:id="rId138" o:title=""/>
          </v:shape>
          <o:OLEObject Type="Embed" ProgID="Equation.3" ShapeID="_x0000_i1085" DrawAspect="Content" ObjectID="_1684766294" r:id="rId139"/>
        </w:object>
      </w:r>
      <w:r w:rsidRPr="00473286">
        <w:rPr>
          <w:rFonts w:hint="eastAsia"/>
          <w:sz w:val="24"/>
        </w:rPr>
        <w:t>中会发生的起伏</w:t>
      </w:r>
      <w:r w:rsidRPr="00473286">
        <w:rPr>
          <w:sz w:val="24"/>
        </w:rPr>
        <w:t>，</w:t>
      </w:r>
      <w:r w:rsidRPr="00473286">
        <w:rPr>
          <w:rFonts w:hint="eastAsia"/>
          <w:sz w:val="24"/>
        </w:rPr>
        <w:t>由于</w:t>
      </w:r>
      <w:r w:rsidRPr="00473286">
        <w:rPr>
          <w:position w:val="-12"/>
          <w:sz w:val="24"/>
        </w:rPr>
        <w:object w:dxaOrig="239" w:dyaOrig="359">
          <v:shape id="对象 48" o:spid="_x0000_i1086" type="#_x0000_t75" style="width:12.2pt;height:18.3pt;mso-position-horizontal-relative:page;mso-position-vertical-relative:page" o:ole="">
            <v:imagedata r:id="rId140" o:title=""/>
          </v:shape>
          <o:OLEObject Type="Embed" ProgID="Equation.3" ShapeID="对象 48" DrawAspect="Content" ObjectID="_1684766295" r:id="rId141"/>
        </w:object>
      </w:r>
      <w:r w:rsidRPr="00473286">
        <w:rPr>
          <w:sz w:val="24"/>
        </w:rPr>
        <w:t>在</w:t>
      </w:r>
      <w:r w:rsidRPr="00473286">
        <w:rPr>
          <w:position w:val="-12"/>
          <w:sz w:val="24"/>
        </w:rPr>
        <w:object w:dxaOrig="579" w:dyaOrig="359">
          <v:shape id="对象 49" o:spid="_x0000_i1087" type="#_x0000_t75" style="width:28.8pt;height:18.3pt;mso-position-horizontal-relative:page;mso-position-vertical-relative:page" o:ole="">
            <v:imagedata r:id="rId142" o:title=""/>
          </v:shape>
          <o:OLEObject Type="Embed" ProgID="Equation.3" ShapeID="对象 49" DrawAspect="Content" ObjectID="_1684766296" r:id="rId143"/>
        </w:object>
      </w:r>
      <w:r w:rsidRPr="00473286">
        <w:rPr>
          <w:sz w:val="24"/>
        </w:rPr>
        <w:t>内</w:t>
      </w:r>
      <w:r w:rsidRPr="00473286">
        <w:rPr>
          <w:rFonts w:hint="eastAsia"/>
          <w:sz w:val="24"/>
        </w:rPr>
        <w:t>全面运转情况的全面分析</w:t>
      </w:r>
      <w:proofErr w:type="gramStart"/>
      <w:r w:rsidRPr="00473286">
        <w:rPr>
          <w:sz w:val="24"/>
        </w:rPr>
        <w:t>值</w:t>
      </w:r>
      <w:r w:rsidRPr="00473286">
        <w:rPr>
          <w:rFonts w:hint="eastAsia"/>
          <w:sz w:val="24"/>
        </w:rPr>
        <w:t>追求</w:t>
      </w:r>
      <w:proofErr w:type="gramEnd"/>
      <w:r w:rsidRPr="00473286">
        <w:rPr>
          <w:rFonts w:hint="eastAsia"/>
          <w:sz w:val="24"/>
        </w:rPr>
        <w:t>最大化及消耗的起伏追求最小化</w:t>
      </w:r>
      <w:r w:rsidRPr="00473286">
        <w:rPr>
          <w:sz w:val="24"/>
        </w:rPr>
        <w:t>。</w:t>
      </w:r>
      <w:r w:rsidRPr="00473286">
        <w:rPr>
          <w:sz w:val="24"/>
        </w:rPr>
        <w:t>“</w:t>
      </w:r>
      <w:r w:rsidRPr="00473286">
        <w:rPr>
          <w:sz w:val="24"/>
        </w:rPr>
        <w:t>能量</w:t>
      </w:r>
      <w:r w:rsidRPr="00473286">
        <w:rPr>
          <w:sz w:val="24"/>
        </w:rPr>
        <w:t>”</w:t>
      </w:r>
      <w:r w:rsidRPr="00473286">
        <w:rPr>
          <w:sz w:val="24"/>
        </w:rPr>
        <w:t>消耗指数的定义为：</w:t>
      </w:r>
    </w:p>
    <w:p w:rsidR="005F5507" w:rsidRPr="00473286" w:rsidRDefault="005F5507">
      <w:pPr>
        <w:tabs>
          <w:tab w:val="center" w:pos="4664"/>
          <w:tab w:val="right" w:pos="8820"/>
        </w:tabs>
        <w:ind w:leftChars="200" w:left="420"/>
        <w:jc w:val="left"/>
        <w:rPr>
          <w:bCs/>
          <w:snapToGrid w:val="0"/>
          <w:sz w:val="24"/>
        </w:rPr>
      </w:pPr>
      <w:r w:rsidRPr="00473286">
        <w:rPr>
          <w:rFonts w:hint="eastAsia"/>
          <w:bCs/>
          <w:snapToGrid w:val="0"/>
          <w:position w:val="-44"/>
          <w:sz w:val="24"/>
        </w:rPr>
        <w:tab/>
      </w:r>
      <w:r w:rsidRPr="00473286">
        <w:rPr>
          <w:bCs/>
          <w:snapToGrid w:val="0"/>
          <w:position w:val="-50"/>
          <w:sz w:val="24"/>
        </w:rPr>
        <w:object w:dxaOrig="3099" w:dyaOrig="1120">
          <v:shape id="对象 229" o:spid="_x0000_i1088" type="#_x0000_t75" style="width:125.2pt;height:46pt;mso-position-horizontal-relative:page;mso-position-vertical-relative:page" o:ole="">
            <v:fill o:detectmouseclick="t"/>
            <v:imagedata r:id="rId144" o:title=""/>
          </v:shape>
          <o:OLEObject Type="Embed" ProgID="Equation.3" ShapeID="对象 229" DrawAspect="Content" ObjectID="_1684766297" r:id="rId145"/>
        </w:object>
      </w:r>
      <w:r w:rsidRPr="00473286">
        <w:rPr>
          <w:rFonts w:hint="eastAsia"/>
          <w:bCs/>
          <w:snapToGrid w:val="0"/>
          <w:position w:val="-44"/>
          <w:sz w:val="24"/>
        </w:rPr>
        <w:tab/>
        <w:t>(3-16)</w:t>
      </w:r>
    </w:p>
    <w:p w:rsidR="005F5507" w:rsidRPr="00473286" w:rsidRDefault="005F5507">
      <w:pPr>
        <w:spacing w:line="400" w:lineRule="exact"/>
        <w:ind w:firstLineChars="200" w:firstLine="480"/>
        <w:rPr>
          <w:sz w:val="24"/>
        </w:rPr>
      </w:pPr>
      <w:r w:rsidRPr="0052357F">
        <w:rPr>
          <w:sz w:val="24"/>
        </w:rPr>
        <w:t>公式（</w:t>
      </w:r>
      <w:r w:rsidRPr="0052357F">
        <w:rPr>
          <w:rFonts w:hint="eastAsia"/>
          <w:sz w:val="24"/>
        </w:rPr>
        <w:t>3</w:t>
      </w:r>
      <w:r w:rsidRPr="0052357F">
        <w:rPr>
          <w:sz w:val="24"/>
        </w:rPr>
        <w:t>-16</w:t>
      </w:r>
      <w:r w:rsidRPr="0052357F">
        <w:rPr>
          <w:sz w:val="24"/>
        </w:rPr>
        <w:t>）中</w:t>
      </w:r>
      <w:r w:rsidRPr="0052357F">
        <w:rPr>
          <w:position w:val="-12"/>
          <w:sz w:val="24"/>
        </w:rPr>
        <w:object w:dxaOrig="579" w:dyaOrig="359">
          <v:shape id="对象 51" o:spid="_x0000_i1089" type="#_x0000_t75" style="width:28.8pt;height:18.3pt;mso-position-horizontal-relative:page;mso-position-vertical-relative:page" o:ole="">
            <v:imagedata r:id="rId146" o:title=""/>
          </v:shape>
          <o:OLEObject Type="Embed" ProgID="Equation.3" ShapeID="对象 51" DrawAspect="Content" ObjectID="_1684766298" r:id="rId147"/>
        </w:object>
      </w:r>
      <w:r w:rsidRPr="0052357F">
        <w:rPr>
          <w:sz w:val="24"/>
        </w:rPr>
        <w:t>表示为</w:t>
      </w:r>
      <w:r w:rsidRPr="0052357F">
        <w:rPr>
          <w:position w:val="-12"/>
          <w:sz w:val="24"/>
        </w:rPr>
        <w:object w:dxaOrig="239" w:dyaOrig="359">
          <v:shape id="对象 52" o:spid="_x0000_i1090" type="#_x0000_t75" style="width:12.2pt;height:18.3pt;mso-position-horizontal-relative:page;mso-position-vertical-relative:page" o:ole="">
            <v:imagedata r:id="rId148" o:title=""/>
          </v:shape>
          <o:OLEObject Type="Embed" ProgID="Equation.3" ShapeID="对象 52" DrawAspect="Content" ObjectID="_1684766299" r:id="rId149"/>
        </w:object>
      </w:r>
      <w:r w:rsidRPr="0052357F">
        <w:rPr>
          <w:sz w:val="24"/>
        </w:rPr>
        <w:t>在</w:t>
      </w:r>
      <w:r w:rsidRPr="0052357F">
        <w:rPr>
          <w:position w:val="-12"/>
          <w:sz w:val="24"/>
        </w:rPr>
        <w:object w:dxaOrig="579" w:dyaOrig="359">
          <v:shape id="对象 53" o:spid="_x0000_i1091" type="#_x0000_t75" style="width:28.8pt;height:18.3pt;mso-position-horizontal-relative:page;mso-position-vertical-relative:page" o:ole="">
            <v:imagedata r:id="rId150" o:title=""/>
          </v:shape>
          <o:OLEObject Type="Embed" ProgID="Equation.3" ShapeID="对象 53" DrawAspect="Content" ObjectID="_1684766300" r:id="rId151"/>
        </w:object>
      </w:r>
      <w:r w:rsidR="00D1759D" w:rsidRPr="0052357F">
        <w:rPr>
          <w:rFonts w:hint="eastAsia"/>
          <w:sz w:val="24"/>
        </w:rPr>
        <w:t>时间</w:t>
      </w:r>
      <w:r w:rsidR="00D1759D" w:rsidRPr="0052357F">
        <w:rPr>
          <w:sz w:val="24"/>
        </w:rPr>
        <w:t>段中对应企业各指标</w:t>
      </w:r>
      <w:r w:rsidR="00D1759D" w:rsidRPr="0052357F">
        <w:rPr>
          <w:rFonts w:hint="eastAsia"/>
          <w:sz w:val="24"/>
        </w:rPr>
        <w:t>构成</w:t>
      </w:r>
      <w:r w:rsidR="00D1759D" w:rsidRPr="0052357F">
        <w:rPr>
          <w:sz w:val="24"/>
        </w:rPr>
        <w:t>的总结</w:t>
      </w:r>
      <w:r w:rsidR="0052357F" w:rsidRPr="0052357F">
        <w:rPr>
          <w:sz w:val="24"/>
        </w:rPr>
        <w:t>评估值的等权</w:t>
      </w:r>
      <w:r w:rsidRPr="0052357F">
        <w:rPr>
          <w:sz w:val="24"/>
        </w:rPr>
        <w:t>平均</w:t>
      </w:r>
      <w:r w:rsidR="0052357F">
        <w:rPr>
          <w:sz w:val="24"/>
        </w:rPr>
        <w:t>数</w:t>
      </w:r>
      <w:r w:rsidRPr="0052357F">
        <w:rPr>
          <w:sz w:val="24"/>
        </w:rPr>
        <w:t>，</w:t>
      </w:r>
      <w:r w:rsidRPr="00473286">
        <w:rPr>
          <w:position w:val="-6"/>
          <w:sz w:val="24"/>
        </w:rPr>
        <w:object w:dxaOrig="239" w:dyaOrig="279">
          <v:shape id="对象 54" o:spid="_x0000_i1092" type="#_x0000_t75" style="width:12.2pt;height:14.4pt;mso-position-horizontal-relative:page;mso-position-vertical-relative:page" o:ole="">
            <v:imagedata r:id="rId152" o:title=""/>
          </v:shape>
          <o:OLEObject Type="Embed" ProgID="Equation.3" ShapeID="对象 54" DrawAspect="Content" ObjectID="_1684766301" r:id="rId153"/>
        </w:object>
      </w:r>
      <w:r w:rsidRPr="00473286">
        <w:rPr>
          <w:sz w:val="24"/>
        </w:rPr>
        <w:t>为常数，</w:t>
      </w:r>
      <w:r w:rsidRPr="00473286">
        <w:rPr>
          <w:position w:val="-12"/>
          <w:sz w:val="24"/>
        </w:rPr>
        <w:object w:dxaOrig="599" w:dyaOrig="359">
          <v:shape id="对象 55" o:spid="_x0000_i1093" type="#_x0000_t75" style="width:29.9pt;height:18.3pt;mso-position-horizontal-relative:page;mso-position-vertical-relative:page" o:ole="">
            <v:imagedata r:id="rId154" o:title=""/>
          </v:shape>
          <o:OLEObject Type="Embed" ProgID="Equation.3" ShapeID="对象 55" DrawAspect="Content" ObjectID="_1684766302" r:id="rId155"/>
        </w:object>
      </w:r>
      <w:r w:rsidRPr="00473286">
        <w:rPr>
          <w:sz w:val="24"/>
        </w:rPr>
        <w:t>为该时间段上的方差，为了避免出现综合评价值过大而波动过小的问题，用常数对该评价值进行限制。</w:t>
      </w:r>
      <w:r w:rsidRPr="00473286">
        <w:rPr>
          <w:rFonts w:hint="eastAsia"/>
          <w:sz w:val="24"/>
        </w:rPr>
        <w:t>也就代表着，</w:t>
      </w:r>
      <w:r w:rsidRPr="00473286">
        <w:rPr>
          <w:sz w:val="24"/>
        </w:rPr>
        <w:t>“</w:t>
      </w:r>
      <w:r w:rsidRPr="00473286">
        <w:rPr>
          <w:sz w:val="24"/>
        </w:rPr>
        <w:t>能量</w:t>
      </w:r>
      <w:r w:rsidRPr="00473286">
        <w:rPr>
          <w:sz w:val="24"/>
        </w:rPr>
        <w:t>”</w:t>
      </w:r>
      <w:r w:rsidRPr="00473286">
        <w:rPr>
          <w:sz w:val="24"/>
        </w:rPr>
        <w:t>消耗指数越小，</w:t>
      </w:r>
      <w:r w:rsidRPr="00473286">
        <w:rPr>
          <w:rFonts w:hint="eastAsia"/>
          <w:sz w:val="24"/>
        </w:rPr>
        <w:t>其</w:t>
      </w:r>
      <w:r w:rsidRPr="00473286">
        <w:rPr>
          <w:sz w:val="24"/>
        </w:rPr>
        <w:t>结果值越理想。由</w:t>
      </w:r>
      <w:r w:rsidRPr="00473286">
        <w:rPr>
          <w:sz w:val="24"/>
        </w:rPr>
        <w:t>“</w:t>
      </w:r>
      <w:r w:rsidRPr="00473286">
        <w:rPr>
          <w:sz w:val="24"/>
        </w:rPr>
        <w:t>能量</w:t>
      </w:r>
      <w:r w:rsidRPr="00473286">
        <w:rPr>
          <w:sz w:val="24"/>
        </w:rPr>
        <w:t>”</w:t>
      </w:r>
      <w:r w:rsidRPr="00473286">
        <w:rPr>
          <w:sz w:val="24"/>
        </w:rPr>
        <w:t>消耗指数</w:t>
      </w:r>
      <w:r w:rsidRPr="00473286">
        <w:rPr>
          <w:position w:val="-12"/>
          <w:sz w:val="24"/>
        </w:rPr>
        <w:object w:dxaOrig="219" w:dyaOrig="359">
          <v:shape id="对象 56" o:spid="_x0000_i1094" type="#_x0000_t75" style="width:11.1pt;height:18.3pt;mso-position-horizontal-relative:page;mso-position-vertical-relative:page" o:ole="">
            <v:imagedata r:id="rId156" o:title=""/>
          </v:shape>
          <o:OLEObject Type="Embed" ProgID="Equation.3" ShapeID="对象 56" DrawAspect="Content" ObjectID="_1684766303" r:id="rId157"/>
        </w:object>
      </w:r>
      <w:r w:rsidRPr="00473286">
        <w:rPr>
          <w:sz w:val="24"/>
        </w:rPr>
        <w:t>可以得出</w:t>
      </w:r>
      <w:r w:rsidRPr="00473286">
        <w:rPr>
          <w:position w:val="-12"/>
          <w:sz w:val="24"/>
        </w:rPr>
        <w:object w:dxaOrig="239" w:dyaOrig="359">
          <v:shape id="对象 57" o:spid="_x0000_i1095" type="#_x0000_t75" style="width:12.2pt;height:18.3pt;mso-position-horizontal-relative:page;mso-position-vertical-relative:page" o:ole="">
            <v:imagedata r:id="rId158" o:title=""/>
          </v:shape>
          <o:OLEObject Type="Embed" ProgID="Equation.3" ShapeID="对象 57" DrawAspect="Content" ObjectID="_1684766304" r:id="rId159"/>
        </w:object>
      </w:r>
      <w:r w:rsidRPr="00473286">
        <w:rPr>
          <w:sz w:val="24"/>
        </w:rPr>
        <w:t>在</w:t>
      </w:r>
      <w:r w:rsidRPr="00473286">
        <w:rPr>
          <w:position w:val="-12"/>
          <w:sz w:val="24"/>
        </w:rPr>
        <w:object w:dxaOrig="579" w:dyaOrig="359">
          <v:shape id="对象 58" o:spid="_x0000_i1096" type="#_x0000_t75" style="width:28.8pt;height:18.3pt;mso-position-horizontal-relative:page;mso-position-vertical-relative:page" o:ole="">
            <v:imagedata r:id="rId160" o:title=""/>
          </v:shape>
          <o:OLEObject Type="Embed" ProgID="Equation.3" ShapeID="对象 58" DrawAspect="Content" ObjectID="_1684766305" r:id="rId161"/>
        </w:object>
      </w:r>
      <w:r w:rsidRPr="00473286">
        <w:rPr>
          <w:sz w:val="24"/>
        </w:rPr>
        <w:t>上的综合评价值：</w:t>
      </w:r>
    </w:p>
    <w:p w:rsidR="005F5507" w:rsidRPr="00473286" w:rsidRDefault="005F5507">
      <w:pPr>
        <w:tabs>
          <w:tab w:val="center" w:pos="4453"/>
          <w:tab w:val="right" w:pos="8788"/>
        </w:tabs>
        <w:jc w:val="left"/>
        <w:rPr>
          <w:bCs/>
          <w:snapToGrid w:val="0"/>
          <w:sz w:val="24"/>
        </w:rPr>
      </w:pPr>
      <w:r w:rsidRPr="00473286">
        <w:rPr>
          <w:rFonts w:hint="eastAsia"/>
          <w:bCs/>
          <w:snapToGrid w:val="0"/>
          <w:position w:val="-12"/>
          <w:sz w:val="24"/>
        </w:rPr>
        <w:tab/>
      </w:r>
      <w:r w:rsidRPr="00473286">
        <w:rPr>
          <w:bCs/>
          <w:snapToGrid w:val="0"/>
          <w:position w:val="-12"/>
          <w:sz w:val="24"/>
        </w:rPr>
        <w:object w:dxaOrig="3120" w:dyaOrig="359">
          <v:shape id="对象 59" o:spid="_x0000_i1097" type="#_x0000_t75" style="width:135.7pt;height:16.05pt;mso-position-horizontal-relative:page;mso-position-vertical-relative:page" o:ole="">
            <v:fill o:detectmouseclick="t"/>
            <v:imagedata r:id="rId162" o:title=""/>
          </v:shape>
          <o:OLEObject Type="Embed" ProgID="Equation.3" ShapeID="对象 59" DrawAspect="Content" ObjectID="_1684766306" r:id="rId163"/>
        </w:object>
      </w:r>
      <w:r w:rsidRPr="00473286">
        <w:rPr>
          <w:rFonts w:hint="eastAsia"/>
          <w:bCs/>
          <w:snapToGrid w:val="0"/>
          <w:position w:val="-12"/>
          <w:sz w:val="24"/>
        </w:rPr>
        <w:tab/>
        <w:t>(3-17)</w:t>
      </w:r>
    </w:p>
    <w:p w:rsidR="005F5507" w:rsidRPr="00473286" w:rsidRDefault="005F5507">
      <w:pPr>
        <w:spacing w:line="400" w:lineRule="exact"/>
        <w:ind w:firstLineChars="200" w:firstLine="480"/>
        <w:rPr>
          <w:sz w:val="24"/>
        </w:rPr>
      </w:pPr>
      <w:r w:rsidRPr="00473286">
        <w:rPr>
          <w:sz w:val="24"/>
        </w:rPr>
        <w:t>其中</w:t>
      </w:r>
      <w:r w:rsidRPr="00473286">
        <w:rPr>
          <w:position w:val="-10"/>
          <w:sz w:val="24"/>
        </w:rPr>
        <w:object w:dxaOrig="719" w:dyaOrig="339">
          <v:shape id="对象 60" o:spid="_x0000_i1098" type="#_x0000_t75" style="width:36pt;height:17.7pt;mso-position-horizontal-relative:page;mso-position-vertical-relative:page" o:ole="">
            <v:imagedata r:id="rId164" o:title=""/>
          </v:shape>
          <o:OLEObject Type="Embed" ProgID="Equation.3" ShapeID="对象 60" DrawAspect="Content" ObjectID="_1684766307" r:id="rId165"/>
        </w:object>
      </w:r>
      <w:r w:rsidRPr="00473286">
        <w:rPr>
          <w:sz w:val="24"/>
        </w:rPr>
        <w:t>可以预先给定，</w:t>
      </w:r>
      <w:r w:rsidRPr="00473286">
        <w:rPr>
          <w:position w:val="-12"/>
          <w:sz w:val="24"/>
        </w:rPr>
        <w:object w:dxaOrig="279" w:dyaOrig="359">
          <v:shape id="对象 61" o:spid="_x0000_i1099" type="#_x0000_t75" style="width:14.4pt;height:18.3pt;mso-position-horizontal-relative:page;mso-position-vertical-relative:page" o:ole="">
            <v:imagedata r:id="rId166" o:title=""/>
          </v:shape>
          <o:OLEObject Type="Embed" ProgID="Equation.3" ShapeID="对象 61" DrawAspect="Content" ObjectID="_1684766308" r:id="rId167"/>
        </w:object>
      </w:r>
      <w:r w:rsidRPr="00473286">
        <w:rPr>
          <w:sz w:val="24"/>
        </w:rPr>
        <w:t>是</w:t>
      </w:r>
      <w:r w:rsidRPr="00473286">
        <w:rPr>
          <w:position w:val="-12"/>
          <w:sz w:val="24"/>
        </w:rPr>
        <w:object w:dxaOrig="239" w:dyaOrig="359">
          <v:shape id="对象 62" o:spid="_x0000_i1100" type="#_x0000_t75" style="width:12.2pt;height:18.3pt;mso-position-horizontal-relative:page;mso-position-vertical-relative:page" o:ole="">
            <v:imagedata r:id="rId168" o:title=""/>
          </v:shape>
          <o:OLEObject Type="Embed" ProgID="Equation.3" ShapeID="对象 62" DrawAspect="Content" ObjectID="_1684766309" r:id="rId169"/>
        </w:object>
      </w:r>
      <w:r w:rsidRPr="00473286">
        <w:rPr>
          <w:sz w:val="24"/>
        </w:rPr>
        <w:t>在</w:t>
      </w:r>
      <w:r w:rsidRPr="00473286">
        <w:rPr>
          <w:position w:val="-12"/>
          <w:sz w:val="24"/>
        </w:rPr>
        <w:object w:dxaOrig="579" w:dyaOrig="359">
          <v:shape id="对象 63" o:spid="_x0000_i1101" type="#_x0000_t75" style="width:28.8pt;height:18.3pt;mso-position-horizontal-relative:page;mso-position-vertical-relative:page" o:ole="">
            <v:imagedata r:id="rId170" o:title=""/>
          </v:shape>
          <o:OLEObject Type="Embed" ProgID="Equation.3" ShapeID="对象 63" DrawAspect="Content" ObjectID="_1684766310" r:id="rId171"/>
        </w:object>
      </w:r>
      <w:r w:rsidRPr="00473286">
        <w:rPr>
          <w:sz w:val="24"/>
        </w:rPr>
        <w:t>上具有</w:t>
      </w:r>
      <w:r w:rsidRPr="00473286">
        <w:rPr>
          <w:sz w:val="24"/>
        </w:rPr>
        <w:t>“</w:t>
      </w:r>
      <w:r w:rsidRPr="00473286">
        <w:rPr>
          <w:sz w:val="24"/>
        </w:rPr>
        <w:t>由表及里</w:t>
      </w:r>
      <w:r w:rsidRPr="00473286">
        <w:rPr>
          <w:sz w:val="24"/>
        </w:rPr>
        <w:t>”</w:t>
      </w:r>
      <w:r w:rsidRPr="00473286">
        <w:rPr>
          <w:sz w:val="24"/>
        </w:rPr>
        <w:t>和</w:t>
      </w:r>
      <w:r w:rsidRPr="00473286">
        <w:rPr>
          <w:sz w:val="24"/>
        </w:rPr>
        <w:t>“</w:t>
      </w:r>
      <w:r w:rsidRPr="00473286">
        <w:rPr>
          <w:sz w:val="24"/>
        </w:rPr>
        <w:t>能量</w:t>
      </w:r>
      <w:r w:rsidRPr="00473286">
        <w:rPr>
          <w:sz w:val="24"/>
        </w:rPr>
        <w:t>”</w:t>
      </w:r>
      <w:r w:rsidRPr="00473286">
        <w:rPr>
          <w:sz w:val="24"/>
        </w:rPr>
        <w:t>消耗特性的综合评价值，最后根据</w:t>
      </w:r>
      <w:r w:rsidRPr="00473286">
        <w:rPr>
          <w:position w:val="-12"/>
          <w:sz w:val="24"/>
        </w:rPr>
        <w:object w:dxaOrig="279" w:dyaOrig="359">
          <v:shape id="对象 64" o:spid="_x0000_i1102" type="#_x0000_t75" style="width:14.4pt;height:18.3pt;mso-position-horizontal-relative:page;mso-position-vertical-relative:page" o:ole="">
            <v:imagedata r:id="rId172" o:title=""/>
          </v:shape>
          <o:OLEObject Type="Embed" ProgID="Equation.3" ShapeID="对象 64" DrawAspect="Content" ObjectID="_1684766311" r:id="rId173"/>
        </w:object>
      </w:r>
      <w:r w:rsidRPr="00473286">
        <w:rPr>
          <w:sz w:val="24"/>
        </w:rPr>
        <w:t>值的大小对</w:t>
      </w:r>
      <w:r w:rsidRPr="00473286">
        <w:rPr>
          <w:position w:val="-12"/>
          <w:sz w:val="24"/>
        </w:rPr>
        <w:object w:dxaOrig="239" w:dyaOrig="359">
          <v:shape id="对象 65" o:spid="_x0000_i1103" type="#_x0000_t75" style="width:12.2pt;height:18.3pt;mso-position-horizontal-relative:page;mso-position-vertical-relative:page" o:ole="">
            <v:imagedata r:id="rId174" o:title=""/>
          </v:shape>
          <o:OLEObject Type="Embed" ProgID="Equation.3" ShapeID="对象 65" DrawAspect="Content" ObjectID="_1684766312" r:id="rId175"/>
        </w:object>
      </w:r>
      <w:r w:rsidRPr="00473286">
        <w:rPr>
          <w:sz w:val="24"/>
        </w:rPr>
        <w:t>进行排序，得出评价对象的整体运行状况。</w:t>
      </w:r>
    </w:p>
    <w:p w:rsidR="005F5507" w:rsidRPr="00473286" w:rsidRDefault="00C037FA">
      <w:pPr>
        <w:spacing w:line="400" w:lineRule="exact"/>
        <w:ind w:firstLineChars="200" w:firstLine="480"/>
        <w:rPr>
          <w:sz w:val="24"/>
        </w:rPr>
      </w:pPr>
      <w:r>
        <w:rPr>
          <w:rFonts w:hint="eastAsia"/>
          <w:sz w:val="24"/>
        </w:rPr>
        <w:t>（</w:t>
      </w:r>
      <w:r>
        <w:rPr>
          <w:sz w:val="24"/>
        </w:rPr>
        <w:t>2</w:t>
      </w:r>
      <w:r>
        <w:rPr>
          <w:rFonts w:hint="eastAsia"/>
          <w:sz w:val="24"/>
        </w:rPr>
        <w:t>）</w:t>
      </w:r>
      <w:r w:rsidR="005F5507" w:rsidRPr="00473286">
        <w:rPr>
          <w:rFonts w:hint="eastAsia"/>
          <w:sz w:val="24"/>
        </w:rPr>
        <w:t>聚类分析</w:t>
      </w:r>
    </w:p>
    <w:p w:rsidR="005F5507" w:rsidRPr="00473286" w:rsidRDefault="00CA531D">
      <w:pPr>
        <w:spacing w:line="400" w:lineRule="exact"/>
        <w:ind w:firstLineChars="200" w:firstLine="480"/>
        <w:rPr>
          <w:sz w:val="24"/>
        </w:rPr>
      </w:pPr>
      <w:r>
        <w:rPr>
          <w:rFonts w:hint="eastAsia"/>
          <w:sz w:val="24"/>
        </w:rPr>
        <w:t>为了简化企业家精神评价复杂度，因此使用聚类分析将差异</w:t>
      </w:r>
      <w:proofErr w:type="gramStart"/>
      <w:r>
        <w:rPr>
          <w:rFonts w:hint="eastAsia"/>
          <w:sz w:val="24"/>
        </w:rPr>
        <w:t>驱动值</w:t>
      </w:r>
      <w:proofErr w:type="gramEnd"/>
      <w:r>
        <w:rPr>
          <w:rFonts w:hint="eastAsia"/>
          <w:sz w:val="24"/>
        </w:rPr>
        <w:t>进行分类处理。</w:t>
      </w:r>
      <w:r w:rsidR="005F5507" w:rsidRPr="00473286">
        <w:rPr>
          <w:rFonts w:hint="eastAsia"/>
          <w:sz w:val="24"/>
        </w:rPr>
        <w:t>首先利用因子分析，由</w:t>
      </w:r>
      <w:r w:rsidR="00F13DAB">
        <w:rPr>
          <w:rFonts w:hint="eastAsia"/>
          <w:sz w:val="24"/>
        </w:rPr>
        <w:t>一</w:t>
      </w:r>
      <w:r w:rsidR="005F5507" w:rsidRPr="00473286">
        <w:rPr>
          <w:rFonts w:hint="eastAsia"/>
          <w:sz w:val="24"/>
        </w:rPr>
        <w:t>次差异和三次差异组成的二维</w:t>
      </w:r>
      <w:r w:rsidR="004D0E3E">
        <w:rPr>
          <w:rFonts w:hint="eastAsia"/>
          <w:sz w:val="24"/>
        </w:rPr>
        <w:t>结构，</w:t>
      </w:r>
      <w:r w:rsidR="004D0E3E" w:rsidRPr="007E3510">
        <w:rPr>
          <w:rFonts w:hint="eastAsia"/>
          <w:sz w:val="24"/>
        </w:rPr>
        <w:t>探索</w:t>
      </w:r>
      <w:r w:rsidR="005F5507" w:rsidRPr="007E3510">
        <w:rPr>
          <w:rFonts w:hint="eastAsia"/>
          <w:sz w:val="24"/>
        </w:rPr>
        <w:t>内部的依赖关系，</w:t>
      </w:r>
      <w:r w:rsidR="004D0E3E" w:rsidRPr="007E3510">
        <w:rPr>
          <w:rFonts w:hint="eastAsia"/>
          <w:sz w:val="24"/>
        </w:rPr>
        <w:t>达到少数的共有因素</w:t>
      </w:r>
      <w:r w:rsidR="007E3510" w:rsidRPr="007E3510">
        <w:rPr>
          <w:rFonts w:hint="eastAsia"/>
          <w:sz w:val="24"/>
        </w:rPr>
        <w:t>和特定变量的</w:t>
      </w:r>
      <w:r w:rsidR="007E3510">
        <w:rPr>
          <w:rFonts w:hint="eastAsia"/>
          <w:sz w:val="24"/>
        </w:rPr>
        <w:t>精炼</w:t>
      </w:r>
      <w:r w:rsidR="007E3510" w:rsidRPr="007E3510">
        <w:rPr>
          <w:rFonts w:hint="eastAsia"/>
          <w:sz w:val="24"/>
        </w:rPr>
        <w:t>聚合结果可以尽可能</w:t>
      </w:r>
      <w:r w:rsidR="007E3510">
        <w:rPr>
          <w:rFonts w:hint="eastAsia"/>
          <w:sz w:val="24"/>
        </w:rPr>
        <w:t>准确</w:t>
      </w:r>
      <w:r w:rsidR="007E3510" w:rsidRPr="007E3510">
        <w:rPr>
          <w:rFonts w:hint="eastAsia"/>
          <w:sz w:val="24"/>
        </w:rPr>
        <w:t>替代原有混沌的数据关系的目的</w:t>
      </w:r>
      <w:r w:rsidR="005F5507" w:rsidRPr="007E3510">
        <w:rPr>
          <w:rFonts w:hint="eastAsia"/>
          <w:sz w:val="24"/>
        </w:rPr>
        <w:t>，并确定下一步进行聚类分析的划分数量。之后，本文</w:t>
      </w:r>
      <w:proofErr w:type="gramStart"/>
      <w:r w:rsidR="005F5507" w:rsidRPr="007E3510">
        <w:rPr>
          <w:rFonts w:hint="eastAsia"/>
          <w:sz w:val="24"/>
        </w:rPr>
        <w:t>根据帅丹</w:t>
      </w:r>
      <w:r w:rsidR="005F5507" w:rsidRPr="00473286">
        <w:rPr>
          <w:rFonts w:hint="eastAsia"/>
          <w:sz w:val="24"/>
        </w:rPr>
        <w:t>等</w:t>
      </w:r>
      <w:proofErr w:type="gramEnd"/>
      <w:r w:rsidR="005F5507" w:rsidRPr="00473286">
        <w:rPr>
          <w:rFonts w:hint="eastAsia"/>
          <w:sz w:val="24"/>
        </w:rPr>
        <w:t>使用的聚类分析中的</w:t>
      </w:r>
      <w:r w:rsidR="005F5507" w:rsidRPr="00473286">
        <w:rPr>
          <w:rFonts w:hint="eastAsia"/>
          <w:sz w:val="24"/>
        </w:rPr>
        <w:t>k</w:t>
      </w:r>
      <w:r w:rsidR="005F5507" w:rsidRPr="00473286">
        <w:rPr>
          <w:sz w:val="24"/>
        </w:rPr>
        <w:t>-mediods</w:t>
      </w:r>
      <w:r w:rsidR="005F5507" w:rsidRPr="00473286">
        <w:rPr>
          <w:sz w:val="24"/>
        </w:rPr>
        <w:t>方法进行运算</w:t>
      </w:r>
      <w:r w:rsidR="005F5507" w:rsidRPr="00473286">
        <w:rPr>
          <w:sz w:val="24"/>
          <w:vertAlign w:val="superscript"/>
        </w:rPr>
        <w:fldChar w:fldCharType="begin"/>
      </w:r>
      <w:r w:rsidR="005F5507" w:rsidRPr="00473286">
        <w:rPr>
          <w:sz w:val="24"/>
        </w:rPr>
        <w:instrText xml:space="preserve"> REF _Ref68564100 \r \h </w:instrText>
      </w:r>
      <w:r w:rsidR="005F5507" w:rsidRPr="00473286">
        <w:rPr>
          <w:sz w:val="24"/>
          <w:vertAlign w:val="superscript"/>
        </w:rPr>
        <w:instrText xml:space="preserve"> \* MERGEFORMAT </w:instrText>
      </w:r>
      <w:r w:rsidR="005F5507" w:rsidRPr="00473286">
        <w:rPr>
          <w:sz w:val="24"/>
          <w:vertAlign w:val="superscript"/>
        </w:rPr>
      </w:r>
      <w:r w:rsidR="005F5507" w:rsidRPr="00473286">
        <w:rPr>
          <w:sz w:val="24"/>
          <w:vertAlign w:val="superscript"/>
        </w:rPr>
        <w:fldChar w:fldCharType="separate"/>
      </w:r>
      <w:r w:rsidR="00C84BF7" w:rsidRPr="00C84BF7">
        <w:rPr>
          <w:sz w:val="24"/>
          <w:vertAlign w:val="superscript"/>
        </w:rPr>
        <w:t>[70]</w:t>
      </w:r>
      <w:r w:rsidR="005F5507" w:rsidRPr="00473286">
        <w:rPr>
          <w:sz w:val="24"/>
          <w:vertAlign w:val="superscript"/>
        </w:rPr>
        <w:fldChar w:fldCharType="end"/>
      </w:r>
      <w:r w:rsidR="005F5507" w:rsidRPr="00473286">
        <w:rPr>
          <w:rFonts w:hint="eastAsia"/>
          <w:sz w:val="24"/>
        </w:rPr>
        <w:t>。</w:t>
      </w:r>
      <w:r w:rsidR="005F5507" w:rsidRPr="00473286">
        <w:rPr>
          <w:sz w:val="24"/>
        </w:rPr>
        <w:t>确定</w:t>
      </w:r>
      <w:r w:rsidR="005D3B0B">
        <w:rPr>
          <w:sz w:val="24"/>
        </w:rPr>
        <w:t>369</w:t>
      </w:r>
      <w:r w:rsidR="005F5507" w:rsidRPr="00473286">
        <w:rPr>
          <w:sz w:val="24"/>
        </w:rPr>
        <w:t>家企业的评价等级</w:t>
      </w:r>
      <w:r w:rsidR="005F5507" w:rsidRPr="00473286">
        <w:rPr>
          <w:rFonts w:hint="eastAsia"/>
          <w:sz w:val="24"/>
        </w:rPr>
        <w:t>，</w:t>
      </w:r>
      <w:r w:rsidR="005F5507" w:rsidRPr="00473286">
        <w:rPr>
          <w:sz w:val="24"/>
        </w:rPr>
        <w:t>并作为之</w:t>
      </w:r>
      <w:r w:rsidR="005F5507" w:rsidRPr="00473286">
        <w:rPr>
          <w:sz w:val="24"/>
        </w:rPr>
        <w:lastRenderedPageBreak/>
        <w:t>后神经网络中的输出</w:t>
      </w:r>
      <w:r w:rsidR="005F5507" w:rsidRPr="00473286">
        <w:rPr>
          <w:rFonts w:hint="eastAsia"/>
          <w:sz w:val="24"/>
        </w:rPr>
        <w:t>。</w:t>
      </w:r>
    </w:p>
    <w:p w:rsidR="005F5507" w:rsidRPr="00473286" w:rsidRDefault="005F5507">
      <w:pPr>
        <w:pStyle w:val="3"/>
        <w:spacing w:beforeLines="100" w:before="312" w:afterLines="100" w:after="312" w:line="400" w:lineRule="exact"/>
        <w:jc w:val="left"/>
        <w:rPr>
          <w:rFonts w:ascii="Times New Roman"/>
          <w:b w:val="0"/>
          <w:sz w:val="24"/>
          <w:szCs w:val="24"/>
        </w:rPr>
      </w:pPr>
      <w:bookmarkStart w:id="130" w:name="_Toc73891145"/>
      <w:r w:rsidRPr="00473286">
        <w:rPr>
          <w:rFonts w:ascii="Times New Roman"/>
          <w:b w:val="0"/>
          <w:sz w:val="24"/>
          <w:szCs w:val="24"/>
        </w:rPr>
        <w:t xml:space="preserve">3.4.2 </w:t>
      </w:r>
      <w:r w:rsidRPr="00473286">
        <w:rPr>
          <w:rFonts w:ascii="Times New Roman"/>
          <w:b w:val="0"/>
          <w:sz w:val="24"/>
          <w:szCs w:val="24"/>
        </w:rPr>
        <w:t>企业家精神评价等级</w:t>
      </w:r>
      <w:r w:rsidRPr="00473286">
        <w:rPr>
          <w:rFonts w:ascii="Times New Roman" w:hint="eastAsia"/>
          <w:b w:val="0"/>
          <w:sz w:val="24"/>
          <w:szCs w:val="24"/>
        </w:rPr>
        <w:t>模型应用</w:t>
      </w:r>
      <w:bookmarkEnd w:id="130"/>
    </w:p>
    <w:p w:rsidR="005F5507" w:rsidRPr="00473286" w:rsidRDefault="005F5507">
      <w:pPr>
        <w:spacing w:line="400" w:lineRule="exact"/>
        <w:ind w:firstLineChars="200" w:firstLine="480"/>
        <w:rPr>
          <w:sz w:val="24"/>
        </w:rPr>
      </w:pPr>
      <w:r w:rsidRPr="00473286">
        <w:rPr>
          <w:sz w:val="24"/>
        </w:rPr>
        <w:t>利用差异驱动模型将</w:t>
      </w:r>
      <w:r w:rsidRPr="00473286">
        <w:rPr>
          <w:rFonts w:hint="eastAsia"/>
          <w:sz w:val="24"/>
        </w:rPr>
        <w:t>2</w:t>
      </w:r>
      <w:r w:rsidRPr="00473286">
        <w:rPr>
          <w:sz w:val="24"/>
        </w:rPr>
        <w:t>014</w:t>
      </w:r>
      <w:r w:rsidRPr="00473286">
        <w:rPr>
          <w:rFonts w:hint="eastAsia"/>
          <w:sz w:val="24"/>
        </w:rPr>
        <w:t>-</w:t>
      </w:r>
      <w:r w:rsidRPr="00473286">
        <w:rPr>
          <w:sz w:val="24"/>
        </w:rPr>
        <w:t>2018</w:t>
      </w:r>
      <w:r w:rsidRPr="00473286">
        <w:rPr>
          <w:sz w:val="24"/>
        </w:rPr>
        <w:t>年</w:t>
      </w:r>
      <w:r w:rsidRPr="00473286">
        <w:rPr>
          <w:sz w:val="24"/>
        </w:rPr>
        <w:t>369</w:t>
      </w:r>
      <w:r w:rsidRPr="00473286">
        <w:rPr>
          <w:sz w:val="24"/>
        </w:rPr>
        <w:t>家苏锡常中小企业的指标数据进行运算</w:t>
      </w:r>
      <w:r w:rsidRPr="00473286">
        <w:rPr>
          <w:rFonts w:hint="eastAsia"/>
          <w:sz w:val="24"/>
        </w:rPr>
        <w:t>，</w:t>
      </w:r>
      <w:r w:rsidRPr="00473286">
        <w:rPr>
          <w:sz w:val="24"/>
        </w:rPr>
        <w:t>一次差异驱动可以得到</w:t>
      </w:r>
      <w:r w:rsidRPr="00473286">
        <w:rPr>
          <w:sz w:val="24"/>
        </w:rPr>
        <w:t>369</w:t>
      </w:r>
      <w:r w:rsidRPr="00473286">
        <w:rPr>
          <w:sz w:val="24"/>
        </w:rPr>
        <w:t>家企业</w:t>
      </w:r>
      <w:r w:rsidRPr="00473286">
        <w:rPr>
          <w:rFonts w:hint="eastAsia"/>
          <w:sz w:val="24"/>
        </w:rPr>
        <w:t>5</w:t>
      </w:r>
      <w:r w:rsidRPr="00473286">
        <w:rPr>
          <w:rFonts w:hint="eastAsia"/>
          <w:sz w:val="24"/>
        </w:rPr>
        <w:t>年中每年的综合评价值。之后根据这些评价值，加入时间贴现因子，将</w:t>
      </w:r>
      <w:r w:rsidRPr="00473286">
        <w:rPr>
          <w:rFonts w:hint="eastAsia"/>
          <w:sz w:val="24"/>
        </w:rPr>
        <w:t>5</w:t>
      </w:r>
      <w:r w:rsidRPr="00473286">
        <w:rPr>
          <w:rFonts w:hint="eastAsia"/>
          <w:sz w:val="24"/>
        </w:rPr>
        <w:t>年一次差异驱动的进行计算，得到二次差异驱动的综合评价值。最后根据能量消耗的原理，得到三次差异评价值，股票代码排序（非综合值排名）的前</w:t>
      </w:r>
      <w:r w:rsidRPr="00473286">
        <w:rPr>
          <w:rFonts w:hint="eastAsia"/>
          <w:sz w:val="24"/>
        </w:rPr>
        <w:t>1</w:t>
      </w:r>
      <w:r w:rsidRPr="00473286">
        <w:rPr>
          <w:sz w:val="24"/>
        </w:rPr>
        <w:t>0</w:t>
      </w:r>
      <w:r w:rsidRPr="00473286">
        <w:rPr>
          <w:sz w:val="24"/>
        </w:rPr>
        <w:t>家企业的差异</w:t>
      </w:r>
      <w:proofErr w:type="gramStart"/>
      <w:r w:rsidRPr="00473286">
        <w:rPr>
          <w:sz w:val="24"/>
        </w:rPr>
        <w:t>驱动值</w:t>
      </w:r>
      <w:proofErr w:type="gramEnd"/>
      <w:r w:rsidRPr="00473286">
        <w:rPr>
          <w:sz w:val="24"/>
        </w:rPr>
        <w:t>如下表</w:t>
      </w:r>
      <w:r w:rsidRPr="00473286">
        <w:rPr>
          <w:sz w:val="24"/>
        </w:rPr>
        <w:t>3-5</w:t>
      </w:r>
      <w:r w:rsidRPr="00473286">
        <w:rPr>
          <w:rFonts w:hint="eastAsia"/>
          <w:sz w:val="24"/>
        </w:rPr>
        <w:t>，</w:t>
      </w:r>
      <w:r w:rsidRPr="00473286">
        <w:rPr>
          <w:sz w:val="24"/>
        </w:rPr>
        <w:t>369</w:t>
      </w:r>
      <w:r w:rsidRPr="00473286">
        <w:rPr>
          <w:sz w:val="24"/>
        </w:rPr>
        <w:t>家企业完整数据见附</w:t>
      </w:r>
      <w:r w:rsidRPr="00473286">
        <w:rPr>
          <w:rFonts w:hint="eastAsia"/>
          <w:sz w:val="24"/>
        </w:rPr>
        <w:t>录。</w:t>
      </w:r>
    </w:p>
    <w:p w:rsidR="005F5507" w:rsidRPr="00473286" w:rsidRDefault="005F5507">
      <w:pPr>
        <w:spacing w:line="400" w:lineRule="exact"/>
        <w:jc w:val="center"/>
        <w:rPr>
          <w:rFonts w:eastAsia="楷体"/>
        </w:rPr>
      </w:pPr>
      <w:r w:rsidRPr="00473286">
        <w:rPr>
          <w:rFonts w:eastAsia="楷体"/>
        </w:rPr>
        <w:t>表</w:t>
      </w:r>
      <w:r w:rsidRPr="00473286">
        <w:rPr>
          <w:rFonts w:eastAsia="楷体"/>
        </w:rPr>
        <w:t>3-5</w:t>
      </w:r>
      <w:r w:rsidRPr="00473286">
        <w:rPr>
          <w:rFonts w:eastAsia="楷体" w:hint="eastAsia"/>
        </w:rPr>
        <w:t xml:space="preserve"> </w:t>
      </w:r>
      <w:r w:rsidRPr="00473286">
        <w:rPr>
          <w:rFonts w:eastAsia="楷体" w:hint="eastAsia"/>
        </w:rPr>
        <w:t>部分企业差异驱动综合评价值</w:t>
      </w:r>
    </w:p>
    <w:tbl>
      <w:tblPr>
        <w:tblW w:w="4536" w:type="dxa"/>
        <w:jc w:val="center"/>
        <w:tblBorders>
          <w:top w:val="single" w:sz="12" w:space="0" w:color="auto"/>
          <w:bottom w:val="single" w:sz="12" w:space="0" w:color="auto"/>
        </w:tblBorders>
        <w:tblLook w:val="0000" w:firstRow="0" w:lastRow="0" w:firstColumn="0" w:lastColumn="0" w:noHBand="0" w:noVBand="0"/>
      </w:tblPr>
      <w:tblGrid>
        <w:gridCol w:w="1106"/>
        <w:gridCol w:w="1157"/>
        <w:gridCol w:w="1157"/>
        <w:gridCol w:w="1116"/>
      </w:tblGrid>
      <w:tr w:rsidR="005F5507" w:rsidRPr="00473286">
        <w:trPr>
          <w:trHeight w:val="280"/>
          <w:jc w:val="center"/>
        </w:trPr>
        <w:tc>
          <w:tcPr>
            <w:tcW w:w="1106" w:type="dxa"/>
            <w:tcBorders>
              <w:top w:val="single" w:sz="12" w:space="0" w:color="auto"/>
              <w:bottom w:val="single" w:sz="4" w:space="0" w:color="auto"/>
            </w:tcBorders>
            <w:noWrap/>
            <w:vAlign w:val="center"/>
          </w:tcPr>
          <w:p w:rsidR="005F5507" w:rsidRPr="00473286" w:rsidRDefault="005F5507" w:rsidP="00DF6B07">
            <w:pPr>
              <w:widowControl/>
              <w:jc w:val="left"/>
              <w:rPr>
                <w:rFonts w:cs="宋体"/>
                <w:color w:val="000000"/>
                <w:kern w:val="0"/>
                <w:szCs w:val="21"/>
              </w:rPr>
            </w:pPr>
            <w:r w:rsidRPr="00473286">
              <w:rPr>
                <w:rFonts w:cs="宋体" w:hint="eastAsia"/>
                <w:color w:val="000000"/>
                <w:kern w:val="0"/>
                <w:szCs w:val="21"/>
              </w:rPr>
              <w:t>代码</w:t>
            </w:r>
          </w:p>
        </w:tc>
        <w:tc>
          <w:tcPr>
            <w:tcW w:w="1157" w:type="dxa"/>
            <w:tcBorders>
              <w:top w:val="single" w:sz="12" w:space="0" w:color="auto"/>
              <w:bottom w:val="single" w:sz="4" w:space="0" w:color="auto"/>
            </w:tcBorders>
            <w:noWrap/>
            <w:vAlign w:val="center"/>
          </w:tcPr>
          <w:p w:rsidR="005F5507" w:rsidRPr="00473286" w:rsidRDefault="005F5507" w:rsidP="00DF6B07">
            <w:pPr>
              <w:widowControl/>
              <w:jc w:val="left"/>
              <w:rPr>
                <w:rFonts w:cs="宋体"/>
                <w:color w:val="000000"/>
                <w:kern w:val="0"/>
                <w:szCs w:val="21"/>
              </w:rPr>
            </w:pPr>
            <w:r w:rsidRPr="00473286">
              <w:rPr>
                <w:rFonts w:cs="宋体" w:hint="eastAsia"/>
                <w:color w:val="000000"/>
                <w:kern w:val="0"/>
                <w:szCs w:val="21"/>
              </w:rPr>
              <w:t>一次差异</w:t>
            </w:r>
          </w:p>
        </w:tc>
        <w:tc>
          <w:tcPr>
            <w:tcW w:w="1157" w:type="dxa"/>
            <w:tcBorders>
              <w:top w:val="single" w:sz="12" w:space="0" w:color="auto"/>
              <w:bottom w:val="single" w:sz="4" w:space="0" w:color="auto"/>
            </w:tcBorders>
            <w:noWrap/>
            <w:vAlign w:val="center"/>
          </w:tcPr>
          <w:p w:rsidR="005F5507" w:rsidRPr="00473286" w:rsidRDefault="005F5507" w:rsidP="00DF6B07">
            <w:pPr>
              <w:widowControl/>
              <w:jc w:val="left"/>
              <w:rPr>
                <w:rFonts w:cs="宋体"/>
                <w:color w:val="000000"/>
                <w:kern w:val="0"/>
                <w:szCs w:val="21"/>
              </w:rPr>
            </w:pPr>
            <w:r w:rsidRPr="00473286">
              <w:rPr>
                <w:rFonts w:cs="宋体" w:hint="eastAsia"/>
                <w:color w:val="000000"/>
                <w:kern w:val="0"/>
                <w:szCs w:val="21"/>
              </w:rPr>
              <w:t>二次差异</w:t>
            </w:r>
          </w:p>
        </w:tc>
        <w:tc>
          <w:tcPr>
            <w:tcW w:w="1116" w:type="dxa"/>
            <w:tcBorders>
              <w:top w:val="single" w:sz="12" w:space="0" w:color="auto"/>
              <w:bottom w:val="single" w:sz="4" w:space="0" w:color="auto"/>
            </w:tcBorders>
            <w:noWrap/>
            <w:vAlign w:val="center"/>
          </w:tcPr>
          <w:p w:rsidR="005F5507" w:rsidRPr="00473286" w:rsidRDefault="005F5507" w:rsidP="00DF6B07">
            <w:pPr>
              <w:widowControl/>
              <w:jc w:val="left"/>
              <w:rPr>
                <w:rFonts w:cs="宋体"/>
                <w:color w:val="000000"/>
                <w:kern w:val="0"/>
                <w:szCs w:val="21"/>
              </w:rPr>
            </w:pPr>
            <w:r w:rsidRPr="00473286">
              <w:rPr>
                <w:rFonts w:cs="宋体" w:hint="eastAsia"/>
                <w:color w:val="000000"/>
                <w:kern w:val="0"/>
                <w:szCs w:val="21"/>
              </w:rPr>
              <w:t>三次差异</w:t>
            </w:r>
          </w:p>
        </w:tc>
      </w:tr>
      <w:tr w:rsidR="005F5507" w:rsidRPr="00473286">
        <w:trPr>
          <w:trHeight w:val="280"/>
          <w:jc w:val="center"/>
        </w:trPr>
        <w:tc>
          <w:tcPr>
            <w:tcW w:w="1106" w:type="dxa"/>
            <w:tcBorders>
              <w:top w:val="single" w:sz="4" w:space="0" w:color="auto"/>
            </w:tcBorders>
            <w:noWrap/>
            <w:vAlign w:val="center"/>
          </w:tcPr>
          <w:p w:rsidR="005F5507" w:rsidRPr="00473286" w:rsidRDefault="005F5507" w:rsidP="00DF6B07">
            <w:pPr>
              <w:widowControl/>
              <w:jc w:val="left"/>
              <w:rPr>
                <w:rFonts w:cs="宋体"/>
                <w:color w:val="000000"/>
                <w:kern w:val="0"/>
                <w:szCs w:val="21"/>
              </w:rPr>
            </w:pPr>
            <w:r w:rsidRPr="00473286">
              <w:rPr>
                <w:rFonts w:cs="宋体" w:hint="eastAsia"/>
                <w:color w:val="000000"/>
                <w:kern w:val="0"/>
                <w:szCs w:val="21"/>
              </w:rPr>
              <w:t>002001</w:t>
            </w:r>
          </w:p>
        </w:tc>
        <w:tc>
          <w:tcPr>
            <w:tcW w:w="1157" w:type="dxa"/>
            <w:tcBorders>
              <w:top w:val="single" w:sz="4" w:space="0" w:color="auto"/>
            </w:tcBorders>
            <w:noWrap/>
            <w:vAlign w:val="center"/>
          </w:tcPr>
          <w:p w:rsidR="005F5507" w:rsidRPr="00473286" w:rsidRDefault="005F5507" w:rsidP="00DF6B07">
            <w:pPr>
              <w:widowControl/>
              <w:jc w:val="left"/>
              <w:rPr>
                <w:color w:val="000000"/>
                <w:kern w:val="0"/>
                <w:szCs w:val="21"/>
              </w:rPr>
            </w:pPr>
            <w:r w:rsidRPr="00473286">
              <w:rPr>
                <w:color w:val="000000"/>
                <w:szCs w:val="21"/>
              </w:rPr>
              <w:t xml:space="preserve">0.0462 </w:t>
            </w:r>
          </w:p>
        </w:tc>
        <w:tc>
          <w:tcPr>
            <w:tcW w:w="1157" w:type="dxa"/>
            <w:tcBorders>
              <w:top w:val="single" w:sz="4" w:space="0" w:color="auto"/>
            </w:tcBorders>
            <w:noWrap/>
            <w:vAlign w:val="center"/>
          </w:tcPr>
          <w:p w:rsidR="005F5507" w:rsidRPr="00473286" w:rsidRDefault="005F5507" w:rsidP="00DF6B07">
            <w:pPr>
              <w:jc w:val="left"/>
              <w:rPr>
                <w:color w:val="000000"/>
                <w:szCs w:val="21"/>
              </w:rPr>
            </w:pPr>
            <w:r w:rsidRPr="00473286">
              <w:rPr>
                <w:color w:val="000000"/>
                <w:szCs w:val="21"/>
              </w:rPr>
              <w:t xml:space="preserve">0.3082 </w:t>
            </w:r>
          </w:p>
        </w:tc>
        <w:tc>
          <w:tcPr>
            <w:tcW w:w="1116" w:type="dxa"/>
            <w:tcBorders>
              <w:top w:val="single" w:sz="4" w:space="0" w:color="auto"/>
            </w:tcBorders>
            <w:noWrap/>
            <w:vAlign w:val="center"/>
          </w:tcPr>
          <w:p w:rsidR="005F5507" w:rsidRPr="00473286" w:rsidRDefault="005F5507" w:rsidP="00DF6B07">
            <w:pPr>
              <w:jc w:val="left"/>
              <w:rPr>
                <w:color w:val="000000"/>
                <w:szCs w:val="21"/>
              </w:rPr>
            </w:pPr>
            <w:r w:rsidRPr="00473286">
              <w:rPr>
                <w:color w:val="000000"/>
                <w:szCs w:val="21"/>
              </w:rPr>
              <w:t xml:space="preserve">-0.8269 </w:t>
            </w:r>
          </w:p>
        </w:tc>
      </w:tr>
      <w:tr w:rsidR="005F5507" w:rsidRPr="00473286">
        <w:trPr>
          <w:trHeight w:val="280"/>
          <w:jc w:val="center"/>
        </w:trPr>
        <w:tc>
          <w:tcPr>
            <w:tcW w:w="1106" w:type="dxa"/>
            <w:noWrap/>
            <w:vAlign w:val="center"/>
          </w:tcPr>
          <w:p w:rsidR="005F5507" w:rsidRPr="00473286" w:rsidRDefault="005F5507" w:rsidP="00DF6B07">
            <w:pPr>
              <w:widowControl/>
              <w:jc w:val="left"/>
              <w:rPr>
                <w:rFonts w:cs="宋体"/>
                <w:color w:val="000000"/>
                <w:kern w:val="0"/>
                <w:szCs w:val="21"/>
              </w:rPr>
            </w:pPr>
            <w:r w:rsidRPr="00473286">
              <w:rPr>
                <w:rFonts w:cs="宋体" w:hint="eastAsia"/>
                <w:color w:val="000000"/>
                <w:kern w:val="0"/>
                <w:szCs w:val="21"/>
              </w:rPr>
              <w:t>002002</w:t>
            </w:r>
          </w:p>
        </w:tc>
        <w:tc>
          <w:tcPr>
            <w:tcW w:w="1157" w:type="dxa"/>
            <w:noWrap/>
            <w:vAlign w:val="center"/>
          </w:tcPr>
          <w:p w:rsidR="005F5507" w:rsidRPr="00473286" w:rsidRDefault="005F5507" w:rsidP="00DF6B07">
            <w:pPr>
              <w:jc w:val="left"/>
              <w:rPr>
                <w:color w:val="000000"/>
                <w:szCs w:val="21"/>
              </w:rPr>
            </w:pPr>
            <w:r w:rsidRPr="00473286">
              <w:rPr>
                <w:color w:val="000000"/>
                <w:szCs w:val="21"/>
              </w:rPr>
              <w:t xml:space="preserve">0.0487 </w:t>
            </w:r>
          </w:p>
        </w:tc>
        <w:tc>
          <w:tcPr>
            <w:tcW w:w="1157" w:type="dxa"/>
            <w:noWrap/>
            <w:vAlign w:val="center"/>
          </w:tcPr>
          <w:p w:rsidR="005F5507" w:rsidRPr="00473286" w:rsidRDefault="005F5507" w:rsidP="00DF6B07">
            <w:pPr>
              <w:jc w:val="left"/>
              <w:rPr>
                <w:color w:val="000000"/>
                <w:szCs w:val="21"/>
              </w:rPr>
            </w:pPr>
            <w:r w:rsidRPr="00473286">
              <w:rPr>
                <w:color w:val="000000"/>
                <w:szCs w:val="21"/>
              </w:rPr>
              <w:t xml:space="preserve">0.3213 </w:t>
            </w:r>
          </w:p>
        </w:tc>
        <w:tc>
          <w:tcPr>
            <w:tcW w:w="1116" w:type="dxa"/>
            <w:noWrap/>
            <w:vAlign w:val="center"/>
          </w:tcPr>
          <w:p w:rsidR="005F5507" w:rsidRPr="00473286" w:rsidRDefault="005F5507" w:rsidP="00DF6B07">
            <w:pPr>
              <w:jc w:val="left"/>
              <w:rPr>
                <w:color w:val="000000"/>
                <w:szCs w:val="21"/>
              </w:rPr>
            </w:pPr>
            <w:r w:rsidRPr="00473286">
              <w:rPr>
                <w:color w:val="000000"/>
                <w:szCs w:val="21"/>
              </w:rPr>
              <w:t xml:space="preserve">-0.8207 </w:t>
            </w:r>
          </w:p>
        </w:tc>
      </w:tr>
      <w:tr w:rsidR="005F5507" w:rsidRPr="00473286">
        <w:trPr>
          <w:trHeight w:val="280"/>
          <w:jc w:val="center"/>
        </w:trPr>
        <w:tc>
          <w:tcPr>
            <w:tcW w:w="1106" w:type="dxa"/>
            <w:noWrap/>
            <w:vAlign w:val="center"/>
          </w:tcPr>
          <w:p w:rsidR="005F5507" w:rsidRPr="00473286" w:rsidRDefault="005F5507" w:rsidP="00DF6B07">
            <w:pPr>
              <w:widowControl/>
              <w:jc w:val="left"/>
              <w:rPr>
                <w:rFonts w:cs="宋体"/>
                <w:color w:val="000000"/>
                <w:kern w:val="0"/>
                <w:szCs w:val="21"/>
              </w:rPr>
            </w:pPr>
            <w:r w:rsidRPr="00473286">
              <w:rPr>
                <w:rFonts w:cs="宋体" w:hint="eastAsia"/>
                <w:color w:val="000000"/>
                <w:kern w:val="0"/>
                <w:szCs w:val="21"/>
              </w:rPr>
              <w:t>002003</w:t>
            </w:r>
          </w:p>
        </w:tc>
        <w:tc>
          <w:tcPr>
            <w:tcW w:w="1157" w:type="dxa"/>
            <w:noWrap/>
            <w:vAlign w:val="center"/>
          </w:tcPr>
          <w:p w:rsidR="005F5507" w:rsidRPr="00473286" w:rsidRDefault="005F5507" w:rsidP="00DF6B07">
            <w:pPr>
              <w:jc w:val="left"/>
              <w:rPr>
                <w:color w:val="000000"/>
                <w:szCs w:val="21"/>
              </w:rPr>
            </w:pPr>
            <w:r w:rsidRPr="00473286">
              <w:rPr>
                <w:color w:val="000000"/>
                <w:szCs w:val="21"/>
              </w:rPr>
              <w:t xml:space="preserve">0.0420 </w:t>
            </w:r>
          </w:p>
        </w:tc>
        <w:tc>
          <w:tcPr>
            <w:tcW w:w="1157" w:type="dxa"/>
            <w:noWrap/>
            <w:vAlign w:val="center"/>
          </w:tcPr>
          <w:p w:rsidR="005F5507" w:rsidRPr="00473286" w:rsidRDefault="005F5507" w:rsidP="00DF6B07">
            <w:pPr>
              <w:jc w:val="left"/>
              <w:rPr>
                <w:color w:val="000000"/>
                <w:szCs w:val="21"/>
              </w:rPr>
            </w:pPr>
            <w:r w:rsidRPr="00473286">
              <w:rPr>
                <w:color w:val="000000"/>
                <w:szCs w:val="21"/>
              </w:rPr>
              <w:t xml:space="preserve">0.2724 </w:t>
            </w:r>
          </w:p>
        </w:tc>
        <w:tc>
          <w:tcPr>
            <w:tcW w:w="1116" w:type="dxa"/>
            <w:noWrap/>
            <w:vAlign w:val="center"/>
          </w:tcPr>
          <w:p w:rsidR="005F5507" w:rsidRPr="00473286" w:rsidRDefault="005F5507" w:rsidP="00DF6B07">
            <w:pPr>
              <w:jc w:val="left"/>
              <w:rPr>
                <w:color w:val="000000"/>
                <w:szCs w:val="21"/>
              </w:rPr>
            </w:pPr>
            <w:r w:rsidRPr="00473286">
              <w:rPr>
                <w:color w:val="000000"/>
                <w:szCs w:val="21"/>
              </w:rPr>
              <w:t xml:space="preserve">-0.8155 </w:t>
            </w:r>
          </w:p>
        </w:tc>
      </w:tr>
      <w:tr w:rsidR="005F5507" w:rsidRPr="00473286">
        <w:trPr>
          <w:trHeight w:val="280"/>
          <w:jc w:val="center"/>
        </w:trPr>
        <w:tc>
          <w:tcPr>
            <w:tcW w:w="1106" w:type="dxa"/>
            <w:noWrap/>
            <w:vAlign w:val="center"/>
          </w:tcPr>
          <w:p w:rsidR="005F5507" w:rsidRPr="00473286" w:rsidRDefault="005F5507" w:rsidP="00DF6B07">
            <w:pPr>
              <w:widowControl/>
              <w:jc w:val="left"/>
              <w:rPr>
                <w:rFonts w:cs="宋体"/>
                <w:color w:val="000000"/>
                <w:kern w:val="0"/>
                <w:szCs w:val="21"/>
              </w:rPr>
            </w:pPr>
            <w:r w:rsidRPr="00473286">
              <w:rPr>
                <w:rFonts w:cs="宋体" w:hint="eastAsia"/>
                <w:color w:val="000000"/>
                <w:kern w:val="0"/>
                <w:szCs w:val="21"/>
              </w:rPr>
              <w:t>002006</w:t>
            </w:r>
          </w:p>
        </w:tc>
        <w:tc>
          <w:tcPr>
            <w:tcW w:w="1157" w:type="dxa"/>
            <w:noWrap/>
            <w:vAlign w:val="center"/>
          </w:tcPr>
          <w:p w:rsidR="005F5507" w:rsidRPr="00473286" w:rsidRDefault="005F5507" w:rsidP="00DF6B07">
            <w:pPr>
              <w:jc w:val="left"/>
              <w:rPr>
                <w:color w:val="000000"/>
                <w:szCs w:val="21"/>
              </w:rPr>
            </w:pPr>
            <w:r w:rsidRPr="00473286">
              <w:rPr>
                <w:color w:val="000000"/>
                <w:szCs w:val="21"/>
              </w:rPr>
              <w:t xml:space="preserve">0.0414 </w:t>
            </w:r>
          </w:p>
        </w:tc>
        <w:tc>
          <w:tcPr>
            <w:tcW w:w="1157" w:type="dxa"/>
            <w:noWrap/>
            <w:vAlign w:val="center"/>
          </w:tcPr>
          <w:p w:rsidR="005F5507" w:rsidRPr="00473286" w:rsidRDefault="005F5507" w:rsidP="00DF6B07">
            <w:pPr>
              <w:jc w:val="left"/>
              <w:rPr>
                <w:color w:val="000000"/>
                <w:szCs w:val="21"/>
              </w:rPr>
            </w:pPr>
            <w:r w:rsidRPr="00473286">
              <w:rPr>
                <w:color w:val="000000"/>
                <w:szCs w:val="21"/>
              </w:rPr>
              <w:t xml:space="preserve">0.2706 </w:t>
            </w:r>
          </w:p>
        </w:tc>
        <w:tc>
          <w:tcPr>
            <w:tcW w:w="1116" w:type="dxa"/>
            <w:noWrap/>
            <w:vAlign w:val="center"/>
          </w:tcPr>
          <w:p w:rsidR="005F5507" w:rsidRPr="00473286" w:rsidRDefault="005F5507" w:rsidP="00DF6B07">
            <w:pPr>
              <w:jc w:val="left"/>
              <w:rPr>
                <w:color w:val="000000"/>
                <w:szCs w:val="21"/>
              </w:rPr>
            </w:pPr>
            <w:r w:rsidRPr="00473286">
              <w:rPr>
                <w:color w:val="000000"/>
                <w:szCs w:val="21"/>
              </w:rPr>
              <w:t xml:space="preserve">-0.8228 </w:t>
            </w:r>
          </w:p>
        </w:tc>
      </w:tr>
      <w:tr w:rsidR="005F5507" w:rsidRPr="00473286">
        <w:trPr>
          <w:trHeight w:val="280"/>
          <w:jc w:val="center"/>
        </w:trPr>
        <w:tc>
          <w:tcPr>
            <w:tcW w:w="1106" w:type="dxa"/>
            <w:noWrap/>
            <w:vAlign w:val="center"/>
          </w:tcPr>
          <w:p w:rsidR="005F5507" w:rsidRPr="00473286" w:rsidRDefault="005F5507" w:rsidP="00DF6B07">
            <w:pPr>
              <w:widowControl/>
              <w:jc w:val="left"/>
              <w:rPr>
                <w:rFonts w:cs="宋体"/>
                <w:color w:val="000000"/>
                <w:kern w:val="0"/>
                <w:szCs w:val="21"/>
              </w:rPr>
            </w:pPr>
            <w:r w:rsidRPr="00473286">
              <w:rPr>
                <w:rFonts w:cs="宋体" w:hint="eastAsia"/>
                <w:color w:val="000000"/>
                <w:kern w:val="0"/>
                <w:szCs w:val="21"/>
              </w:rPr>
              <w:t>002009</w:t>
            </w:r>
          </w:p>
        </w:tc>
        <w:tc>
          <w:tcPr>
            <w:tcW w:w="1157" w:type="dxa"/>
            <w:noWrap/>
            <w:vAlign w:val="center"/>
          </w:tcPr>
          <w:p w:rsidR="005F5507" w:rsidRPr="00473286" w:rsidRDefault="005F5507" w:rsidP="00DF6B07">
            <w:pPr>
              <w:jc w:val="left"/>
              <w:rPr>
                <w:color w:val="000000"/>
                <w:szCs w:val="21"/>
              </w:rPr>
            </w:pPr>
            <w:r w:rsidRPr="00473286">
              <w:rPr>
                <w:color w:val="000000"/>
                <w:szCs w:val="21"/>
              </w:rPr>
              <w:t xml:space="preserve">0.0578 </w:t>
            </w:r>
          </w:p>
        </w:tc>
        <w:tc>
          <w:tcPr>
            <w:tcW w:w="1157" w:type="dxa"/>
            <w:noWrap/>
            <w:vAlign w:val="center"/>
          </w:tcPr>
          <w:p w:rsidR="005F5507" w:rsidRPr="00473286" w:rsidRDefault="005F5507" w:rsidP="00DF6B07">
            <w:pPr>
              <w:jc w:val="left"/>
              <w:rPr>
                <w:color w:val="000000"/>
                <w:szCs w:val="21"/>
              </w:rPr>
            </w:pPr>
            <w:r w:rsidRPr="00473286">
              <w:rPr>
                <w:color w:val="000000"/>
                <w:szCs w:val="21"/>
              </w:rPr>
              <w:t xml:space="preserve">0.3728 </w:t>
            </w:r>
          </w:p>
        </w:tc>
        <w:tc>
          <w:tcPr>
            <w:tcW w:w="1116" w:type="dxa"/>
            <w:noWrap/>
            <w:vAlign w:val="center"/>
          </w:tcPr>
          <w:p w:rsidR="005F5507" w:rsidRPr="00473286" w:rsidRDefault="005F5507" w:rsidP="00DF6B07">
            <w:pPr>
              <w:jc w:val="left"/>
              <w:rPr>
                <w:color w:val="000000"/>
                <w:szCs w:val="21"/>
              </w:rPr>
            </w:pPr>
            <w:r w:rsidRPr="00473286">
              <w:rPr>
                <w:color w:val="000000"/>
                <w:szCs w:val="21"/>
              </w:rPr>
              <w:t xml:space="preserve">-0.7868 </w:t>
            </w:r>
          </w:p>
        </w:tc>
      </w:tr>
      <w:tr w:rsidR="005F5507" w:rsidRPr="00473286">
        <w:trPr>
          <w:trHeight w:val="280"/>
          <w:jc w:val="center"/>
        </w:trPr>
        <w:tc>
          <w:tcPr>
            <w:tcW w:w="1106" w:type="dxa"/>
            <w:noWrap/>
            <w:vAlign w:val="center"/>
          </w:tcPr>
          <w:p w:rsidR="005F5507" w:rsidRPr="00473286" w:rsidRDefault="005F5507" w:rsidP="00DF6B07">
            <w:pPr>
              <w:widowControl/>
              <w:jc w:val="left"/>
              <w:rPr>
                <w:rFonts w:cs="宋体"/>
                <w:color w:val="000000"/>
                <w:kern w:val="0"/>
                <w:szCs w:val="21"/>
              </w:rPr>
            </w:pPr>
            <w:r w:rsidRPr="00473286">
              <w:rPr>
                <w:rFonts w:cs="宋体" w:hint="eastAsia"/>
                <w:color w:val="000000"/>
                <w:kern w:val="0"/>
                <w:szCs w:val="21"/>
              </w:rPr>
              <w:t>002010</w:t>
            </w:r>
          </w:p>
        </w:tc>
        <w:tc>
          <w:tcPr>
            <w:tcW w:w="1157" w:type="dxa"/>
            <w:noWrap/>
            <w:vAlign w:val="center"/>
          </w:tcPr>
          <w:p w:rsidR="005F5507" w:rsidRPr="00473286" w:rsidRDefault="005F5507" w:rsidP="00DF6B07">
            <w:pPr>
              <w:jc w:val="left"/>
              <w:rPr>
                <w:color w:val="000000"/>
                <w:szCs w:val="21"/>
              </w:rPr>
            </w:pPr>
            <w:r w:rsidRPr="00473286">
              <w:rPr>
                <w:color w:val="000000"/>
                <w:szCs w:val="21"/>
              </w:rPr>
              <w:t xml:space="preserve">0.2977 </w:t>
            </w:r>
          </w:p>
        </w:tc>
        <w:tc>
          <w:tcPr>
            <w:tcW w:w="1157" w:type="dxa"/>
            <w:noWrap/>
            <w:vAlign w:val="center"/>
          </w:tcPr>
          <w:p w:rsidR="005F5507" w:rsidRPr="00473286" w:rsidRDefault="005F5507" w:rsidP="00DF6B07">
            <w:pPr>
              <w:jc w:val="left"/>
              <w:rPr>
                <w:color w:val="000000"/>
                <w:szCs w:val="21"/>
              </w:rPr>
            </w:pPr>
            <w:r w:rsidRPr="00473286">
              <w:rPr>
                <w:color w:val="000000"/>
                <w:szCs w:val="21"/>
              </w:rPr>
              <w:t xml:space="preserve">2.1616 </w:t>
            </w:r>
          </w:p>
        </w:tc>
        <w:tc>
          <w:tcPr>
            <w:tcW w:w="1116" w:type="dxa"/>
            <w:noWrap/>
            <w:vAlign w:val="center"/>
          </w:tcPr>
          <w:p w:rsidR="005F5507" w:rsidRPr="00473286" w:rsidRDefault="005F5507" w:rsidP="00DF6B07">
            <w:pPr>
              <w:jc w:val="left"/>
              <w:rPr>
                <w:color w:val="000000"/>
                <w:szCs w:val="21"/>
              </w:rPr>
            </w:pPr>
            <w:r w:rsidRPr="00473286">
              <w:rPr>
                <w:color w:val="000000"/>
                <w:szCs w:val="21"/>
              </w:rPr>
              <w:t xml:space="preserve">-0.4139 </w:t>
            </w:r>
          </w:p>
        </w:tc>
      </w:tr>
      <w:tr w:rsidR="005F5507" w:rsidRPr="00473286">
        <w:trPr>
          <w:trHeight w:val="280"/>
          <w:jc w:val="center"/>
        </w:trPr>
        <w:tc>
          <w:tcPr>
            <w:tcW w:w="1106" w:type="dxa"/>
            <w:noWrap/>
            <w:vAlign w:val="center"/>
          </w:tcPr>
          <w:p w:rsidR="005F5507" w:rsidRPr="00473286" w:rsidRDefault="005F5507" w:rsidP="00DF6B07">
            <w:pPr>
              <w:widowControl/>
              <w:jc w:val="left"/>
              <w:rPr>
                <w:rFonts w:cs="宋体"/>
                <w:color w:val="000000"/>
                <w:kern w:val="0"/>
                <w:szCs w:val="21"/>
              </w:rPr>
            </w:pPr>
            <w:r w:rsidRPr="00473286">
              <w:rPr>
                <w:rFonts w:cs="宋体" w:hint="eastAsia"/>
                <w:color w:val="000000"/>
                <w:kern w:val="0"/>
                <w:szCs w:val="21"/>
              </w:rPr>
              <w:t>002011</w:t>
            </w:r>
          </w:p>
        </w:tc>
        <w:tc>
          <w:tcPr>
            <w:tcW w:w="1157" w:type="dxa"/>
            <w:noWrap/>
            <w:vAlign w:val="center"/>
          </w:tcPr>
          <w:p w:rsidR="005F5507" w:rsidRPr="00473286" w:rsidRDefault="005F5507" w:rsidP="00DF6B07">
            <w:pPr>
              <w:jc w:val="left"/>
              <w:rPr>
                <w:color w:val="000000"/>
                <w:szCs w:val="21"/>
              </w:rPr>
            </w:pPr>
            <w:r w:rsidRPr="00473286">
              <w:rPr>
                <w:color w:val="000000"/>
                <w:szCs w:val="21"/>
              </w:rPr>
              <w:t xml:space="preserve">0.0792 </w:t>
            </w:r>
          </w:p>
        </w:tc>
        <w:tc>
          <w:tcPr>
            <w:tcW w:w="1157" w:type="dxa"/>
            <w:noWrap/>
            <w:vAlign w:val="center"/>
          </w:tcPr>
          <w:p w:rsidR="005F5507" w:rsidRPr="00473286" w:rsidRDefault="005F5507" w:rsidP="00DF6B07">
            <w:pPr>
              <w:jc w:val="left"/>
              <w:rPr>
                <w:color w:val="000000"/>
                <w:szCs w:val="21"/>
              </w:rPr>
            </w:pPr>
            <w:r w:rsidRPr="00473286">
              <w:rPr>
                <w:color w:val="000000"/>
                <w:szCs w:val="21"/>
              </w:rPr>
              <w:t xml:space="preserve">0.5052 </w:t>
            </w:r>
          </w:p>
        </w:tc>
        <w:tc>
          <w:tcPr>
            <w:tcW w:w="1116" w:type="dxa"/>
            <w:noWrap/>
            <w:vAlign w:val="center"/>
          </w:tcPr>
          <w:p w:rsidR="005F5507" w:rsidRPr="00473286" w:rsidRDefault="005F5507" w:rsidP="00DF6B07">
            <w:pPr>
              <w:jc w:val="left"/>
              <w:rPr>
                <w:color w:val="000000"/>
                <w:szCs w:val="21"/>
              </w:rPr>
            </w:pPr>
            <w:r w:rsidRPr="00473286">
              <w:rPr>
                <w:color w:val="000000"/>
                <w:szCs w:val="21"/>
              </w:rPr>
              <w:t xml:space="preserve">-0.7482 </w:t>
            </w:r>
          </w:p>
        </w:tc>
      </w:tr>
      <w:tr w:rsidR="005F5507" w:rsidRPr="00473286">
        <w:trPr>
          <w:trHeight w:val="280"/>
          <w:jc w:val="center"/>
        </w:trPr>
        <w:tc>
          <w:tcPr>
            <w:tcW w:w="1106" w:type="dxa"/>
            <w:noWrap/>
            <w:vAlign w:val="center"/>
          </w:tcPr>
          <w:p w:rsidR="005F5507" w:rsidRPr="00473286" w:rsidRDefault="005F5507" w:rsidP="00DF6B07">
            <w:pPr>
              <w:widowControl/>
              <w:jc w:val="left"/>
              <w:rPr>
                <w:rFonts w:cs="宋体"/>
                <w:color w:val="000000"/>
                <w:kern w:val="0"/>
                <w:szCs w:val="21"/>
              </w:rPr>
            </w:pPr>
            <w:r w:rsidRPr="00473286">
              <w:rPr>
                <w:rFonts w:cs="宋体" w:hint="eastAsia"/>
                <w:color w:val="000000"/>
                <w:kern w:val="0"/>
                <w:szCs w:val="21"/>
              </w:rPr>
              <w:t>002012</w:t>
            </w:r>
          </w:p>
        </w:tc>
        <w:tc>
          <w:tcPr>
            <w:tcW w:w="1157" w:type="dxa"/>
            <w:noWrap/>
            <w:vAlign w:val="center"/>
          </w:tcPr>
          <w:p w:rsidR="005F5507" w:rsidRPr="00473286" w:rsidRDefault="005F5507" w:rsidP="00DF6B07">
            <w:pPr>
              <w:jc w:val="left"/>
              <w:rPr>
                <w:color w:val="000000"/>
                <w:szCs w:val="21"/>
              </w:rPr>
            </w:pPr>
            <w:r w:rsidRPr="00473286">
              <w:rPr>
                <w:color w:val="000000"/>
                <w:szCs w:val="21"/>
              </w:rPr>
              <w:t xml:space="preserve">0.0362 </w:t>
            </w:r>
          </w:p>
        </w:tc>
        <w:tc>
          <w:tcPr>
            <w:tcW w:w="1157" w:type="dxa"/>
            <w:noWrap/>
            <w:vAlign w:val="center"/>
          </w:tcPr>
          <w:p w:rsidR="005F5507" w:rsidRPr="00473286" w:rsidRDefault="005F5507" w:rsidP="00DF6B07">
            <w:pPr>
              <w:jc w:val="left"/>
              <w:rPr>
                <w:color w:val="000000"/>
                <w:szCs w:val="21"/>
              </w:rPr>
            </w:pPr>
            <w:r w:rsidRPr="00473286">
              <w:rPr>
                <w:color w:val="000000"/>
                <w:szCs w:val="21"/>
              </w:rPr>
              <w:t xml:space="preserve">0.2404 </w:t>
            </w:r>
          </w:p>
        </w:tc>
        <w:tc>
          <w:tcPr>
            <w:tcW w:w="1116" w:type="dxa"/>
            <w:noWrap/>
            <w:vAlign w:val="center"/>
          </w:tcPr>
          <w:p w:rsidR="005F5507" w:rsidRPr="00473286" w:rsidRDefault="005F5507" w:rsidP="00DF6B07">
            <w:pPr>
              <w:jc w:val="left"/>
              <w:rPr>
                <w:color w:val="000000"/>
                <w:szCs w:val="21"/>
              </w:rPr>
            </w:pPr>
            <w:r w:rsidRPr="00473286">
              <w:rPr>
                <w:color w:val="000000"/>
                <w:szCs w:val="21"/>
              </w:rPr>
              <w:t xml:space="preserve">-0.8338 </w:t>
            </w:r>
          </w:p>
        </w:tc>
      </w:tr>
      <w:tr w:rsidR="005F5507" w:rsidRPr="00473286">
        <w:trPr>
          <w:trHeight w:val="280"/>
          <w:jc w:val="center"/>
        </w:trPr>
        <w:tc>
          <w:tcPr>
            <w:tcW w:w="1106" w:type="dxa"/>
            <w:noWrap/>
            <w:vAlign w:val="bottom"/>
          </w:tcPr>
          <w:p w:rsidR="005F5507" w:rsidRPr="00473286" w:rsidRDefault="005F5507" w:rsidP="00DF6B07">
            <w:pPr>
              <w:widowControl/>
              <w:jc w:val="left"/>
              <w:rPr>
                <w:rFonts w:cs="宋体"/>
                <w:color w:val="000000"/>
                <w:kern w:val="0"/>
                <w:szCs w:val="21"/>
              </w:rPr>
            </w:pPr>
            <w:r w:rsidRPr="00473286">
              <w:rPr>
                <w:rFonts w:cs="宋体" w:hint="eastAsia"/>
                <w:color w:val="000000"/>
                <w:kern w:val="0"/>
                <w:szCs w:val="21"/>
              </w:rPr>
              <w:t>002014</w:t>
            </w:r>
          </w:p>
        </w:tc>
        <w:tc>
          <w:tcPr>
            <w:tcW w:w="1157" w:type="dxa"/>
            <w:noWrap/>
            <w:vAlign w:val="center"/>
          </w:tcPr>
          <w:p w:rsidR="005F5507" w:rsidRPr="00473286" w:rsidRDefault="005F5507" w:rsidP="00DF6B07">
            <w:pPr>
              <w:jc w:val="left"/>
              <w:rPr>
                <w:color w:val="000000"/>
                <w:szCs w:val="21"/>
              </w:rPr>
            </w:pPr>
            <w:r w:rsidRPr="00473286">
              <w:rPr>
                <w:color w:val="000000"/>
                <w:szCs w:val="21"/>
              </w:rPr>
              <w:t xml:space="preserve">0.0473 </w:t>
            </w:r>
          </w:p>
        </w:tc>
        <w:tc>
          <w:tcPr>
            <w:tcW w:w="1157" w:type="dxa"/>
            <w:noWrap/>
            <w:vAlign w:val="center"/>
          </w:tcPr>
          <w:p w:rsidR="005F5507" w:rsidRPr="00473286" w:rsidRDefault="005F5507" w:rsidP="00DF6B07">
            <w:pPr>
              <w:jc w:val="left"/>
              <w:rPr>
                <w:color w:val="000000"/>
                <w:szCs w:val="21"/>
              </w:rPr>
            </w:pPr>
            <w:r w:rsidRPr="00473286">
              <w:rPr>
                <w:color w:val="000000"/>
                <w:szCs w:val="21"/>
              </w:rPr>
              <w:t xml:space="preserve">0.3189 </w:t>
            </w:r>
          </w:p>
        </w:tc>
        <w:tc>
          <w:tcPr>
            <w:tcW w:w="1116" w:type="dxa"/>
            <w:noWrap/>
            <w:vAlign w:val="center"/>
          </w:tcPr>
          <w:p w:rsidR="005F5507" w:rsidRPr="00473286" w:rsidRDefault="005F5507" w:rsidP="00DF6B07">
            <w:pPr>
              <w:jc w:val="left"/>
              <w:rPr>
                <w:color w:val="000000"/>
                <w:szCs w:val="21"/>
              </w:rPr>
            </w:pPr>
            <w:r w:rsidRPr="00473286">
              <w:rPr>
                <w:color w:val="000000"/>
                <w:szCs w:val="21"/>
              </w:rPr>
              <w:t xml:space="preserve">-0.8091 </w:t>
            </w:r>
          </w:p>
        </w:tc>
      </w:tr>
      <w:tr w:rsidR="005F5507" w:rsidRPr="00473286">
        <w:trPr>
          <w:trHeight w:val="280"/>
          <w:jc w:val="center"/>
        </w:trPr>
        <w:tc>
          <w:tcPr>
            <w:tcW w:w="1106" w:type="dxa"/>
            <w:noWrap/>
            <w:vAlign w:val="center"/>
          </w:tcPr>
          <w:p w:rsidR="005F5507" w:rsidRPr="00473286" w:rsidRDefault="005F5507" w:rsidP="00DF6B07">
            <w:pPr>
              <w:widowControl/>
              <w:jc w:val="left"/>
              <w:rPr>
                <w:rFonts w:cs="宋体"/>
                <w:color w:val="000000"/>
                <w:kern w:val="0"/>
                <w:szCs w:val="21"/>
              </w:rPr>
            </w:pPr>
            <w:r w:rsidRPr="00473286">
              <w:rPr>
                <w:rFonts w:cs="宋体" w:hint="eastAsia"/>
                <w:color w:val="000000"/>
                <w:kern w:val="0"/>
                <w:szCs w:val="21"/>
              </w:rPr>
              <w:t>002015</w:t>
            </w:r>
          </w:p>
        </w:tc>
        <w:tc>
          <w:tcPr>
            <w:tcW w:w="1157" w:type="dxa"/>
            <w:noWrap/>
            <w:vAlign w:val="center"/>
          </w:tcPr>
          <w:p w:rsidR="005F5507" w:rsidRPr="00473286" w:rsidRDefault="005F5507" w:rsidP="00DF6B07">
            <w:pPr>
              <w:jc w:val="left"/>
              <w:rPr>
                <w:color w:val="000000"/>
                <w:szCs w:val="21"/>
              </w:rPr>
            </w:pPr>
            <w:r w:rsidRPr="00473286">
              <w:rPr>
                <w:color w:val="000000"/>
                <w:szCs w:val="21"/>
              </w:rPr>
              <w:t xml:space="preserve">0.0320 </w:t>
            </w:r>
          </w:p>
        </w:tc>
        <w:tc>
          <w:tcPr>
            <w:tcW w:w="1157" w:type="dxa"/>
            <w:noWrap/>
            <w:vAlign w:val="center"/>
          </w:tcPr>
          <w:p w:rsidR="005F5507" w:rsidRPr="00473286" w:rsidRDefault="005F5507" w:rsidP="00DF6B07">
            <w:pPr>
              <w:jc w:val="left"/>
              <w:rPr>
                <w:color w:val="000000"/>
                <w:szCs w:val="21"/>
              </w:rPr>
            </w:pPr>
            <w:r w:rsidRPr="00473286">
              <w:rPr>
                <w:color w:val="000000"/>
                <w:szCs w:val="21"/>
              </w:rPr>
              <w:t xml:space="preserve">0.2149 </w:t>
            </w:r>
          </w:p>
        </w:tc>
        <w:tc>
          <w:tcPr>
            <w:tcW w:w="1116" w:type="dxa"/>
            <w:noWrap/>
            <w:vAlign w:val="center"/>
          </w:tcPr>
          <w:p w:rsidR="005F5507" w:rsidRPr="00473286" w:rsidRDefault="005F5507" w:rsidP="00DF6B07">
            <w:pPr>
              <w:jc w:val="left"/>
              <w:rPr>
                <w:color w:val="000000"/>
                <w:szCs w:val="21"/>
              </w:rPr>
            </w:pPr>
            <w:r w:rsidRPr="00473286">
              <w:rPr>
                <w:color w:val="000000"/>
                <w:szCs w:val="21"/>
              </w:rPr>
              <w:t xml:space="preserve">-0.7938 </w:t>
            </w:r>
          </w:p>
        </w:tc>
      </w:tr>
    </w:tbl>
    <w:p w:rsidR="005F5507" w:rsidRPr="00473286" w:rsidRDefault="005F5507">
      <w:pPr>
        <w:spacing w:line="400" w:lineRule="exact"/>
        <w:jc w:val="center"/>
      </w:pPr>
    </w:p>
    <w:p w:rsidR="005F5507" w:rsidRPr="00473286" w:rsidRDefault="005F5507">
      <w:pPr>
        <w:spacing w:line="400" w:lineRule="exact"/>
        <w:ind w:firstLineChars="200" w:firstLine="480"/>
        <w:rPr>
          <w:sz w:val="24"/>
        </w:rPr>
      </w:pPr>
      <w:r w:rsidRPr="00473286">
        <w:rPr>
          <w:rFonts w:hint="eastAsia"/>
          <w:sz w:val="24"/>
        </w:rPr>
        <w:t>然后</w:t>
      </w:r>
      <w:r w:rsidRPr="00473286">
        <w:rPr>
          <w:sz w:val="24"/>
        </w:rPr>
        <w:t>，</w:t>
      </w:r>
      <w:r w:rsidRPr="00473286">
        <w:rPr>
          <w:rFonts w:hint="eastAsia"/>
          <w:sz w:val="24"/>
        </w:rPr>
        <w:t>将带有</w:t>
      </w:r>
      <w:r w:rsidRPr="00473286">
        <w:rPr>
          <w:sz w:val="24"/>
        </w:rPr>
        <w:t>时间影响因素的</w:t>
      </w:r>
      <w:r w:rsidRPr="00473286">
        <w:rPr>
          <w:rFonts w:hint="eastAsia"/>
          <w:sz w:val="24"/>
        </w:rPr>
        <w:t>二次</w:t>
      </w:r>
      <w:r w:rsidRPr="00473286">
        <w:rPr>
          <w:sz w:val="24"/>
        </w:rPr>
        <w:t>差异驱动综合值</w:t>
      </w:r>
      <w:r w:rsidRPr="00473286">
        <w:rPr>
          <w:rFonts w:hint="eastAsia"/>
          <w:sz w:val="24"/>
        </w:rPr>
        <w:t>和</w:t>
      </w:r>
      <w:r w:rsidRPr="00473286">
        <w:rPr>
          <w:sz w:val="24"/>
        </w:rPr>
        <w:t>带有能量消耗的三次差异驱动综合值</w:t>
      </w:r>
      <w:r w:rsidRPr="00473286">
        <w:rPr>
          <w:rFonts w:hint="eastAsia"/>
          <w:sz w:val="24"/>
        </w:rPr>
        <w:t>进行</w:t>
      </w:r>
      <w:r w:rsidRPr="00473286">
        <w:rPr>
          <w:sz w:val="24"/>
        </w:rPr>
        <w:t>聚类分析。在聚类分析之前首先进行因子分析</w:t>
      </w:r>
      <w:r w:rsidRPr="00473286">
        <w:rPr>
          <w:rFonts w:hint="eastAsia"/>
          <w:sz w:val="24"/>
        </w:rPr>
        <w:t>，</w:t>
      </w:r>
      <w:r w:rsidRPr="00473286">
        <w:rPr>
          <w:sz w:val="24"/>
        </w:rPr>
        <w:t>确定进行聚类的数量为</w:t>
      </w:r>
      <w:r w:rsidRPr="00473286">
        <w:rPr>
          <w:rFonts w:hint="eastAsia"/>
          <w:sz w:val="24"/>
        </w:rPr>
        <w:t>4</w:t>
      </w:r>
      <w:r w:rsidRPr="00473286">
        <w:rPr>
          <w:rFonts w:hint="eastAsia"/>
          <w:sz w:val="24"/>
        </w:rPr>
        <w:t>，如图</w:t>
      </w:r>
      <w:r w:rsidRPr="00473286">
        <w:rPr>
          <w:sz w:val="24"/>
        </w:rPr>
        <w:t>3-9</w:t>
      </w:r>
      <w:r w:rsidRPr="00473286">
        <w:rPr>
          <w:rFonts w:hint="eastAsia"/>
          <w:sz w:val="24"/>
        </w:rPr>
        <w:t>所示。之后在进行</w:t>
      </w:r>
      <w:r w:rsidRPr="00473286">
        <w:rPr>
          <w:sz w:val="24"/>
        </w:rPr>
        <w:t>聚类分析</w:t>
      </w:r>
      <w:r w:rsidRPr="00473286">
        <w:rPr>
          <w:rFonts w:hint="eastAsia"/>
          <w:sz w:val="24"/>
        </w:rPr>
        <w:t>时</w:t>
      </w:r>
      <w:r w:rsidRPr="00473286">
        <w:rPr>
          <w:sz w:val="24"/>
        </w:rPr>
        <w:t>，本文选用</w:t>
      </w:r>
      <w:r w:rsidRPr="00473286">
        <w:rPr>
          <w:rFonts w:hint="eastAsia"/>
          <w:sz w:val="24"/>
        </w:rPr>
        <w:t>K</w:t>
      </w:r>
      <w:r w:rsidRPr="00473286">
        <w:rPr>
          <w:sz w:val="24"/>
        </w:rPr>
        <w:t>-mediods</w:t>
      </w:r>
      <w:r w:rsidRPr="00473286">
        <w:rPr>
          <w:sz w:val="24"/>
        </w:rPr>
        <w:t>算法而不是</w:t>
      </w:r>
      <w:r w:rsidRPr="00473286">
        <w:rPr>
          <w:sz w:val="24"/>
        </w:rPr>
        <w:t>K-means</w:t>
      </w:r>
      <w:r w:rsidRPr="00473286">
        <w:rPr>
          <w:sz w:val="24"/>
        </w:rPr>
        <w:t>算法原因如下</w:t>
      </w:r>
      <w:r w:rsidRPr="00473286">
        <w:rPr>
          <w:rFonts w:hint="eastAsia"/>
          <w:sz w:val="24"/>
        </w:rPr>
        <w:t>。</w:t>
      </w:r>
      <w:r w:rsidRPr="00473286">
        <w:rPr>
          <w:rFonts w:hint="eastAsia"/>
          <w:sz w:val="24"/>
        </w:rPr>
        <w:t>K</w:t>
      </w:r>
      <w:r w:rsidRPr="00473286">
        <w:rPr>
          <w:sz w:val="24"/>
        </w:rPr>
        <w:t>-mediods</w:t>
      </w:r>
      <w:r w:rsidRPr="00473286">
        <w:rPr>
          <w:sz w:val="24"/>
        </w:rPr>
        <w:t>算法又称</w:t>
      </w:r>
      <w:r w:rsidRPr="00473286">
        <w:rPr>
          <w:sz w:val="24"/>
        </w:rPr>
        <w:t>K</w:t>
      </w:r>
      <w:r w:rsidRPr="00473286">
        <w:rPr>
          <w:sz w:val="24"/>
        </w:rPr>
        <w:t>中心点算法</w:t>
      </w:r>
      <w:r w:rsidRPr="00473286">
        <w:rPr>
          <w:rFonts w:hint="eastAsia"/>
          <w:sz w:val="24"/>
        </w:rPr>
        <w:t>，利用集群中心的位置作为对象进行聚类，避免</w:t>
      </w:r>
      <w:r w:rsidRPr="00473286">
        <w:rPr>
          <w:rFonts w:hint="eastAsia"/>
          <w:sz w:val="24"/>
        </w:rPr>
        <w:t>K-means</w:t>
      </w:r>
      <w:r w:rsidRPr="00473286">
        <w:rPr>
          <w:rFonts w:hint="eastAsia"/>
          <w:sz w:val="24"/>
        </w:rPr>
        <w:t>采用平均值的方式进行聚类而导致结构容易受到离散点的影响。</w:t>
      </w:r>
    </w:p>
    <w:p w:rsidR="005F5507" w:rsidRPr="00473286" w:rsidRDefault="00E1627A">
      <w:pPr>
        <w:jc w:val="center"/>
      </w:pPr>
      <w:r w:rsidRPr="00473286">
        <w:rPr>
          <w:noProof/>
        </w:rPr>
        <w:drawing>
          <wp:inline distT="0" distB="0" distL="0" distR="0" wp14:anchorId="597E9174" wp14:editId="679EF950">
            <wp:extent cx="2987471" cy="1584000"/>
            <wp:effectExtent l="0" t="0" r="3810" b="0"/>
            <wp:docPr id="9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2987471" cy="1584000"/>
                    </a:xfrm>
                    <a:prstGeom prst="rect">
                      <a:avLst/>
                    </a:prstGeom>
                    <a:noFill/>
                    <a:ln>
                      <a:noFill/>
                    </a:ln>
                  </pic:spPr>
                </pic:pic>
              </a:graphicData>
            </a:graphic>
          </wp:inline>
        </w:drawing>
      </w:r>
    </w:p>
    <w:p w:rsidR="005F5507" w:rsidRPr="00473286" w:rsidRDefault="005F5507">
      <w:pPr>
        <w:spacing w:line="400" w:lineRule="exact"/>
        <w:jc w:val="center"/>
        <w:rPr>
          <w:rFonts w:eastAsia="楷体"/>
        </w:rPr>
      </w:pPr>
      <w:r w:rsidRPr="00473286">
        <w:rPr>
          <w:rFonts w:eastAsia="楷体" w:hint="eastAsia"/>
        </w:rPr>
        <w:t>图</w:t>
      </w:r>
      <w:r w:rsidRPr="00473286">
        <w:rPr>
          <w:rFonts w:eastAsia="楷体"/>
        </w:rPr>
        <w:t>3-9</w:t>
      </w:r>
      <w:r w:rsidRPr="00473286">
        <w:rPr>
          <w:rFonts w:eastAsia="楷体" w:hint="eastAsia"/>
        </w:rPr>
        <w:t xml:space="preserve"> </w:t>
      </w:r>
      <w:r w:rsidRPr="00473286">
        <w:rPr>
          <w:rFonts w:eastAsia="楷体" w:hint="eastAsia"/>
        </w:rPr>
        <w:t>最佳聚类数目</w:t>
      </w:r>
    </w:p>
    <w:p w:rsidR="005F5507" w:rsidRPr="00473286" w:rsidRDefault="005F5507">
      <w:pPr>
        <w:spacing w:line="400" w:lineRule="exact"/>
        <w:ind w:firstLineChars="200" w:firstLine="480"/>
        <w:rPr>
          <w:sz w:val="24"/>
        </w:rPr>
      </w:pPr>
      <w:r w:rsidRPr="00473286">
        <w:rPr>
          <w:sz w:val="24"/>
        </w:rPr>
        <w:t>本文具体采用</w:t>
      </w:r>
      <w:r w:rsidRPr="00473286">
        <w:rPr>
          <w:sz w:val="24"/>
        </w:rPr>
        <w:t>K-mediods</w:t>
      </w:r>
      <w:r w:rsidRPr="00473286">
        <w:rPr>
          <w:sz w:val="24"/>
        </w:rPr>
        <w:t>的变种算法</w:t>
      </w:r>
      <w:r w:rsidRPr="00473286">
        <w:rPr>
          <w:rFonts w:hint="eastAsia"/>
          <w:sz w:val="24"/>
        </w:rPr>
        <w:t>—</w:t>
      </w:r>
      <w:r w:rsidRPr="00473286">
        <w:rPr>
          <w:sz w:val="24"/>
        </w:rPr>
        <w:t>Pam</w:t>
      </w:r>
      <w:r w:rsidRPr="00473286">
        <w:rPr>
          <w:sz w:val="24"/>
        </w:rPr>
        <w:t>算法</w:t>
      </w:r>
      <w:r w:rsidRPr="00473286">
        <w:rPr>
          <w:rFonts w:hint="eastAsia"/>
          <w:sz w:val="24"/>
        </w:rPr>
        <w:t>，聚类分析计算结果如下图</w:t>
      </w:r>
      <w:r w:rsidRPr="00473286">
        <w:rPr>
          <w:sz w:val="24"/>
        </w:rPr>
        <w:t>3-</w:t>
      </w:r>
      <w:r w:rsidRPr="00473286">
        <w:rPr>
          <w:sz w:val="24"/>
        </w:rPr>
        <w:lastRenderedPageBreak/>
        <w:t>10</w:t>
      </w:r>
      <w:r w:rsidRPr="00473286">
        <w:rPr>
          <w:rFonts w:hint="eastAsia"/>
          <w:sz w:val="24"/>
        </w:rPr>
        <w:t>，股票代码排序（非综合值排名）的前</w:t>
      </w:r>
      <w:r w:rsidRPr="00473286">
        <w:rPr>
          <w:rFonts w:hint="eastAsia"/>
          <w:sz w:val="24"/>
        </w:rPr>
        <w:t>1</w:t>
      </w:r>
      <w:r w:rsidRPr="00473286">
        <w:rPr>
          <w:sz w:val="24"/>
        </w:rPr>
        <w:t>0</w:t>
      </w:r>
      <w:r w:rsidRPr="00473286">
        <w:rPr>
          <w:sz w:val="24"/>
        </w:rPr>
        <w:t>家企业的具体聚类值如表</w:t>
      </w:r>
      <w:r w:rsidRPr="00473286">
        <w:rPr>
          <w:rFonts w:hint="eastAsia"/>
          <w:sz w:val="24"/>
        </w:rPr>
        <w:t>3</w:t>
      </w:r>
      <w:r w:rsidRPr="00473286">
        <w:rPr>
          <w:sz w:val="24"/>
        </w:rPr>
        <w:t>-6</w:t>
      </w:r>
      <w:r w:rsidRPr="00473286">
        <w:rPr>
          <w:rFonts w:hint="eastAsia"/>
          <w:sz w:val="24"/>
        </w:rPr>
        <w:t>，</w:t>
      </w:r>
      <w:r w:rsidRPr="00473286">
        <w:rPr>
          <w:rFonts w:hint="eastAsia"/>
          <w:sz w:val="24"/>
        </w:rPr>
        <w:t>3</w:t>
      </w:r>
      <w:r w:rsidRPr="00473286">
        <w:rPr>
          <w:sz w:val="24"/>
        </w:rPr>
        <w:t>39</w:t>
      </w:r>
      <w:r w:rsidRPr="00473286">
        <w:rPr>
          <w:sz w:val="24"/>
        </w:rPr>
        <w:t>家企业的全部聚类等级见附录</w:t>
      </w:r>
      <w:r w:rsidRPr="00473286">
        <w:rPr>
          <w:rFonts w:hint="eastAsia"/>
          <w:sz w:val="24"/>
        </w:rPr>
        <w:t>。</w:t>
      </w:r>
    </w:p>
    <w:p w:rsidR="005F5507" w:rsidRPr="00473286" w:rsidRDefault="005F5507">
      <w:pPr>
        <w:spacing w:line="400" w:lineRule="exact"/>
        <w:ind w:firstLineChars="200" w:firstLine="480"/>
        <w:rPr>
          <w:sz w:val="24"/>
        </w:rPr>
      </w:pPr>
    </w:p>
    <w:p w:rsidR="005F5507" w:rsidRPr="00473286" w:rsidRDefault="00E1627A">
      <w:pPr>
        <w:jc w:val="center"/>
      </w:pPr>
      <w:r w:rsidRPr="00473286">
        <w:rPr>
          <w:noProof/>
        </w:rPr>
        <w:drawing>
          <wp:inline distT="0" distB="0" distL="0" distR="0" wp14:anchorId="58CF5AA9" wp14:editId="25D5F51D">
            <wp:extent cx="2984500" cy="1581150"/>
            <wp:effectExtent l="0" t="0" r="6350" b="0"/>
            <wp:docPr id="91" name="图片 95" descr="Pam聚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5" descr="Pam聚类"/>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2984500" cy="1581150"/>
                    </a:xfrm>
                    <a:prstGeom prst="rect">
                      <a:avLst/>
                    </a:prstGeom>
                    <a:noFill/>
                    <a:ln>
                      <a:noFill/>
                    </a:ln>
                  </pic:spPr>
                </pic:pic>
              </a:graphicData>
            </a:graphic>
          </wp:inline>
        </w:drawing>
      </w:r>
    </w:p>
    <w:p w:rsidR="005F5507" w:rsidRPr="00473286" w:rsidRDefault="005F5507">
      <w:pPr>
        <w:spacing w:line="400" w:lineRule="exact"/>
        <w:jc w:val="center"/>
        <w:rPr>
          <w:rFonts w:eastAsia="楷体"/>
        </w:rPr>
      </w:pPr>
      <w:r w:rsidRPr="00473286">
        <w:rPr>
          <w:rFonts w:eastAsia="楷体" w:hint="eastAsia"/>
        </w:rPr>
        <w:t>图</w:t>
      </w:r>
      <w:r w:rsidRPr="00473286">
        <w:rPr>
          <w:rFonts w:eastAsia="楷体"/>
        </w:rPr>
        <w:t>3-10</w:t>
      </w:r>
      <w:r w:rsidRPr="00473286">
        <w:rPr>
          <w:rFonts w:eastAsia="楷体" w:hint="eastAsia"/>
        </w:rPr>
        <w:t xml:space="preserve"> </w:t>
      </w:r>
      <w:r w:rsidRPr="00473286">
        <w:rPr>
          <w:rFonts w:eastAsia="楷体" w:hint="eastAsia"/>
        </w:rPr>
        <w:t>聚类分析结果</w:t>
      </w:r>
    </w:p>
    <w:p w:rsidR="005F5507" w:rsidRPr="00473286" w:rsidRDefault="005F5507">
      <w:pPr>
        <w:spacing w:line="400" w:lineRule="exact"/>
        <w:jc w:val="center"/>
      </w:pPr>
    </w:p>
    <w:p w:rsidR="005F5507" w:rsidRPr="00473286" w:rsidRDefault="005F5507">
      <w:pPr>
        <w:spacing w:line="400" w:lineRule="exact"/>
        <w:jc w:val="center"/>
        <w:rPr>
          <w:rFonts w:eastAsia="楷体"/>
        </w:rPr>
      </w:pPr>
      <w:r w:rsidRPr="00473286">
        <w:rPr>
          <w:rFonts w:eastAsia="楷体"/>
        </w:rPr>
        <w:t>表</w:t>
      </w:r>
      <w:r w:rsidRPr="00473286">
        <w:rPr>
          <w:rFonts w:eastAsia="楷体" w:hint="eastAsia"/>
        </w:rPr>
        <w:t>3</w:t>
      </w:r>
      <w:r w:rsidRPr="00473286">
        <w:rPr>
          <w:rFonts w:eastAsia="楷体"/>
        </w:rPr>
        <w:t>-6</w:t>
      </w:r>
      <w:r w:rsidRPr="00473286">
        <w:rPr>
          <w:rFonts w:eastAsia="楷体" w:hint="eastAsia"/>
        </w:rPr>
        <w:t xml:space="preserve"> </w:t>
      </w:r>
      <w:r w:rsidRPr="00473286">
        <w:rPr>
          <w:rFonts w:eastAsia="楷体" w:hint="eastAsia"/>
        </w:rPr>
        <w:t>部分企业具体聚类等级</w:t>
      </w:r>
    </w:p>
    <w:tbl>
      <w:tblPr>
        <w:tblW w:w="5877" w:type="dxa"/>
        <w:jc w:val="center"/>
        <w:tblBorders>
          <w:top w:val="single" w:sz="12" w:space="0" w:color="auto"/>
          <w:bottom w:val="single" w:sz="12" w:space="0" w:color="auto"/>
          <w:insideH w:val="single" w:sz="4" w:space="0" w:color="auto"/>
        </w:tblBorders>
        <w:tblLook w:val="0000" w:firstRow="0" w:lastRow="0" w:firstColumn="0" w:lastColumn="0" w:noHBand="0" w:noVBand="0"/>
      </w:tblPr>
      <w:tblGrid>
        <w:gridCol w:w="1077"/>
        <w:gridCol w:w="960"/>
        <w:gridCol w:w="960"/>
        <w:gridCol w:w="960"/>
        <w:gridCol w:w="960"/>
        <w:gridCol w:w="960"/>
      </w:tblGrid>
      <w:tr w:rsidR="00E3499B" w:rsidRPr="00846188" w:rsidTr="00E3499B">
        <w:trPr>
          <w:trHeight w:val="280"/>
          <w:jc w:val="center"/>
        </w:trPr>
        <w:tc>
          <w:tcPr>
            <w:tcW w:w="1077" w:type="dxa"/>
            <w:noWrap/>
            <w:vAlign w:val="center"/>
          </w:tcPr>
          <w:p w:rsidR="00E3499B" w:rsidRPr="00846188" w:rsidRDefault="00E3499B">
            <w:pPr>
              <w:widowControl/>
              <w:jc w:val="left"/>
              <w:rPr>
                <w:rFonts w:cs="宋体"/>
                <w:kern w:val="0"/>
                <w:szCs w:val="18"/>
              </w:rPr>
            </w:pPr>
            <w:r w:rsidRPr="00846188">
              <w:rPr>
                <w:rFonts w:cs="宋体" w:hint="eastAsia"/>
                <w:kern w:val="0"/>
                <w:szCs w:val="18"/>
              </w:rPr>
              <w:t>股票代码</w:t>
            </w:r>
          </w:p>
        </w:tc>
        <w:tc>
          <w:tcPr>
            <w:tcW w:w="960" w:type="dxa"/>
            <w:noWrap/>
            <w:vAlign w:val="center"/>
          </w:tcPr>
          <w:p w:rsidR="00E3499B" w:rsidRPr="00846188" w:rsidRDefault="00E3499B" w:rsidP="00280C67">
            <w:pPr>
              <w:widowControl/>
              <w:jc w:val="left"/>
              <w:rPr>
                <w:rFonts w:cs="宋体"/>
                <w:kern w:val="0"/>
                <w:szCs w:val="18"/>
              </w:rPr>
            </w:pPr>
            <w:r w:rsidRPr="00846188">
              <w:rPr>
                <w:rFonts w:cs="宋体" w:hint="eastAsia"/>
                <w:kern w:val="0"/>
                <w:szCs w:val="18"/>
              </w:rPr>
              <w:t>0020091</w:t>
            </w:r>
          </w:p>
        </w:tc>
        <w:tc>
          <w:tcPr>
            <w:tcW w:w="960" w:type="dxa"/>
            <w:noWrap/>
            <w:vAlign w:val="center"/>
          </w:tcPr>
          <w:p w:rsidR="00E3499B" w:rsidRPr="00846188" w:rsidRDefault="00E3499B" w:rsidP="00280C67">
            <w:pPr>
              <w:widowControl/>
              <w:jc w:val="left"/>
              <w:rPr>
                <w:rFonts w:cs="宋体"/>
                <w:kern w:val="0"/>
                <w:szCs w:val="18"/>
              </w:rPr>
            </w:pPr>
            <w:r w:rsidRPr="00846188">
              <w:rPr>
                <w:rFonts w:cs="宋体" w:hint="eastAsia"/>
                <w:kern w:val="0"/>
                <w:szCs w:val="18"/>
              </w:rPr>
              <w:t>0020152</w:t>
            </w:r>
          </w:p>
        </w:tc>
        <w:tc>
          <w:tcPr>
            <w:tcW w:w="960" w:type="dxa"/>
            <w:noWrap/>
            <w:vAlign w:val="center"/>
          </w:tcPr>
          <w:p w:rsidR="00E3499B" w:rsidRPr="00846188" w:rsidRDefault="00E3499B" w:rsidP="00280C67">
            <w:pPr>
              <w:widowControl/>
              <w:jc w:val="left"/>
              <w:rPr>
                <w:rFonts w:cs="宋体"/>
                <w:kern w:val="0"/>
                <w:szCs w:val="18"/>
              </w:rPr>
            </w:pPr>
            <w:r w:rsidRPr="00846188">
              <w:rPr>
                <w:rFonts w:cs="宋体" w:hint="eastAsia"/>
                <w:kern w:val="0"/>
                <w:szCs w:val="18"/>
              </w:rPr>
              <w:t>0020711</w:t>
            </w:r>
          </w:p>
        </w:tc>
        <w:tc>
          <w:tcPr>
            <w:tcW w:w="960" w:type="dxa"/>
            <w:noWrap/>
            <w:vAlign w:val="center"/>
          </w:tcPr>
          <w:p w:rsidR="00E3499B" w:rsidRPr="00846188" w:rsidRDefault="00E3499B" w:rsidP="00280C67">
            <w:pPr>
              <w:widowControl/>
              <w:jc w:val="left"/>
              <w:rPr>
                <w:rFonts w:cs="宋体"/>
                <w:kern w:val="0"/>
                <w:szCs w:val="18"/>
              </w:rPr>
            </w:pPr>
            <w:r w:rsidRPr="00846188">
              <w:rPr>
                <w:rFonts w:cs="宋体" w:hint="eastAsia"/>
                <w:kern w:val="0"/>
                <w:szCs w:val="18"/>
              </w:rPr>
              <w:t>0020751</w:t>
            </w:r>
          </w:p>
        </w:tc>
        <w:tc>
          <w:tcPr>
            <w:tcW w:w="960" w:type="dxa"/>
            <w:noWrap/>
            <w:vAlign w:val="center"/>
          </w:tcPr>
          <w:p w:rsidR="00E3499B" w:rsidRPr="00846188" w:rsidRDefault="00E3499B" w:rsidP="00280C67">
            <w:pPr>
              <w:widowControl/>
              <w:jc w:val="left"/>
              <w:rPr>
                <w:rFonts w:cs="宋体"/>
                <w:kern w:val="0"/>
                <w:szCs w:val="18"/>
              </w:rPr>
            </w:pPr>
            <w:r w:rsidRPr="00846188">
              <w:rPr>
                <w:rFonts w:cs="宋体" w:hint="eastAsia"/>
                <w:kern w:val="0"/>
                <w:szCs w:val="18"/>
              </w:rPr>
              <w:t>0020792</w:t>
            </w:r>
          </w:p>
        </w:tc>
      </w:tr>
      <w:tr w:rsidR="00E3499B" w:rsidRPr="00846188" w:rsidTr="00E3499B">
        <w:trPr>
          <w:trHeight w:val="280"/>
          <w:jc w:val="center"/>
        </w:trPr>
        <w:tc>
          <w:tcPr>
            <w:tcW w:w="1077" w:type="dxa"/>
            <w:noWrap/>
            <w:vAlign w:val="center"/>
          </w:tcPr>
          <w:p w:rsidR="00E3499B" w:rsidRPr="00E3499B" w:rsidRDefault="00E3499B" w:rsidP="00E3499B">
            <w:pPr>
              <w:widowControl/>
              <w:jc w:val="left"/>
              <w:rPr>
                <w:rFonts w:cs="宋体" w:hint="eastAsia"/>
                <w:b/>
                <w:kern w:val="0"/>
                <w:szCs w:val="18"/>
              </w:rPr>
            </w:pPr>
            <w:r w:rsidRPr="00846188">
              <w:rPr>
                <w:rFonts w:cs="宋体" w:hint="eastAsia"/>
                <w:kern w:val="0"/>
                <w:szCs w:val="18"/>
              </w:rPr>
              <w:t>聚类等级</w:t>
            </w:r>
          </w:p>
        </w:tc>
        <w:tc>
          <w:tcPr>
            <w:tcW w:w="960" w:type="dxa"/>
            <w:noWrap/>
            <w:vAlign w:val="center"/>
          </w:tcPr>
          <w:p w:rsidR="00E3499B" w:rsidRPr="00846188" w:rsidRDefault="00E3499B" w:rsidP="00280C67">
            <w:pPr>
              <w:widowControl/>
              <w:jc w:val="left"/>
              <w:rPr>
                <w:color w:val="000000"/>
                <w:kern w:val="0"/>
                <w:szCs w:val="18"/>
              </w:rPr>
            </w:pPr>
            <w:r w:rsidRPr="00846188">
              <w:rPr>
                <w:rFonts w:hint="eastAsia"/>
                <w:color w:val="000000"/>
                <w:szCs w:val="18"/>
              </w:rPr>
              <w:t>1</w:t>
            </w:r>
          </w:p>
        </w:tc>
        <w:tc>
          <w:tcPr>
            <w:tcW w:w="960" w:type="dxa"/>
            <w:noWrap/>
            <w:vAlign w:val="center"/>
          </w:tcPr>
          <w:p w:rsidR="00E3499B" w:rsidRPr="00846188" w:rsidRDefault="00E3499B" w:rsidP="00280C67">
            <w:pPr>
              <w:jc w:val="left"/>
              <w:rPr>
                <w:color w:val="000000"/>
                <w:szCs w:val="18"/>
              </w:rPr>
            </w:pPr>
            <w:r w:rsidRPr="00846188">
              <w:rPr>
                <w:rFonts w:hint="eastAsia"/>
                <w:color w:val="000000"/>
                <w:szCs w:val="18"/>
              </w:rPr>
              <w:t>1</w:t>
            </w:r>
          </w:p>
        </w:tc>
        <w:tc>
          <w:tcPr>
            <w:tcW w:w="960" w:type="dxa"/>
            <w:noWrap/>
            <w:vAlign w:val="center"/>
          </w:tcPr>
          <w:p w:rsidR="00E3499B" w:rsidRPr="00846188" w:rsidRDefault="00E3499B" w:rsidP="00280C67">
            <w:pPr>
              <w:jc w:val="left"/>
              <w:rPr>
                <w:color w:val="000000"/>
                <w:szCs w:val="18"/>
              </w:rPr>
            </w:pPr>
            <w:r w:rsidRPr="00846188">
              <w:rPr>
                <w:rFonts w:hint="eastAsia"/>
                <w:color w:val="000000"/>
                <w:szCs w:val="18"/>
              </w:rPr>
              <w:t>1</w:t>
            </w:r>
          </w:p>
        </w:tc>
        <w:tc>
          <w:tcPr>
            <w:tcW w:w="960" w:type="dxa"/>
            <w:noWrap/>
            <w:vAlign w:val="center"/>
          </w:tcPr>
          <w:p w:rsidR="00E3499B" w:rsidRPr="00846188" w:rsidRDefault="00E3499B" w:rsidP="00280C67">
            <w:pPr>
              <w:jc w:val="left"/>
              <w:rPr>
                <w:color w:val="000000"/>
                <w:szCs w:val="18"/>
              </w:rPr>
            </w:pPr>
            <w:r w:rsidRPr="00846188">
              <w:rPr>
                <w:rFonts w:hint="eastAsia"/>
                <w:color w:val="000000"/>
                <w:szCs w:val="18"/>
              </w:rPr>
              <w:t>1</w:t>
            </w:r>
          </w:p>
        </w:tc>
        <w:tc>
          <w:tcPr>
            <w:tcW w:w="960" w:type="dxa"/>
            <w:noWrap/>
            <w:vAlign w:val="center"/>
          </w:tcPr>
          <w:p w:rsidR="00E3499B" w:rsidRPr="00846188" w:rsidRDefault="00E3499B" w:rsidP="00280C67">
            <w:pPr>
              <w:jc w:val="left"/>
              <w:rPr>
                <w:color w:val="000000"/>
                <w:szCs w:val="18"/>
              </w:rPr>
            </w:pPr>
            <w:r w:rsidRPr="00846188">
              <w:rPr>
                <w:rFonts w:hint="eastAsia"/>
                <w:color w:val="000000"/>
                <w:szCs w:val="18"/>
              </w:rPr>
              <w:t>2</w:t>
            </w:r>
          </w:p>
        </w:tc>
      </w:tr>
      <w:tr w:rsidR="00E3499B" w:rsidRPr="00846188" w:rsidTr="00E3499B">
        <w:trPr>
          <w:trHeight w:val="280"/>
          <w:jc w:val="center"/>
        </w:trPr>
        <w:tc>
          <w:tcPr>
            <w:tcW w:w="1077" w:type="dxa"/>
            <w:noWrap/>
            <w:vAlign w:val="center"/>
          </w:tcPr>
          <w:p w:rsidR="00E3499B" w:rsidRPr="00846188" w:rsidRDefault="00E3499B" w:rsidP="00E3499B">
            <w:pPr>
              <w:widowControl/>
              <w:jc w:val="left"/>
              <w:rPr>
                <w:rFonts w:cs="宋体" w:hint="eastAsia"/>
                <w:kern w:val="0"/>
                <w:szCs w:val="18"/>
              </w:rPr>
            </w:pPr>
            <w:r w:rsidRPr="00846188">
              <w:rPr>
                <w:rFonts w:cs="宋体" w:hint="eastAsia"/>
                <w:kern w:val="0"/>
                <w:szCs w:val="18"/>
              </w:rPr>
              <w:t>股票代码</w:t>
            </w:r>
          </w:p>
        </w:tc>
        <w:tc>
          <w:tcPr>
            <w:tcW w:w="960" w:type="dxa"/>
            <w:noWrap/>
            <w:vAlign w:val="center"/>
          </w:tcPr>
          <w:p w:rsidR="00E3499B" w:rsidRPr="00846188" w:rsidRDefault="00E3499B" w:rsidP="00280C67">
            <w:pPr>
              <w:widowControl/>
              <w:jc w:val="left"/>
              <w:rPr>
                <w:rFonts w:cs="宋体"/>
                <w:kern w:val="0"/>
                <w:szCs w:val="18"/>
              </w:rPr>
            </w:pPr>
            <w:r w:rsidRPr="00846188">
              <w:rPr>
                <w:rFonts w:cs="宋体" w:hint="eastAsia"/>
                <w:kern w:val="0"/>
                <w:szCs w:val="18"/>
              </w:rPr>
              <w:t>0020812</w:t>
            </w:r>
          </w:p>
        </w:tc>
        <w:tc>
          <w:tcPr>
            <w:tcW w:w="960" w:type="dxa"/>
            <w:noWrap/>
            <w:vAlign w:val="center"/>
          </w:tcPr>
          <w:p w:rsidR="00E3499B" w:rsidRPr="00846188" w:rsidRDefault="00E3499B" w:rsidP="00280C67">
            <w:pPr>
              <w:widowControl/>
              <w:jc w:val="left"/>
              <w:rPr>
                <w:rFonts w:cs="宋体"/>
                <w:kern w:val="0"/>
                <w:szCs w:val="18"/>
              </w:rPr>
            </w:pPr>
            <w:r w:rsidRPr="00846188">
              <w:rPr>
                <w:rFonts w:cs="宋体" w:hint="eastAsia"/>
                <w:kern w:val="0"/>
                <w:szCs w:val="18"/>
              </w:rPr>
              <w:t>0020913</w:t>
            </w:r>
          </w:p>
        </w:tc>
        <w:tc>
          <w:tcPr>
            <w:tcW w:w="960" w:type="dxa"/>
            <w:noWrap/>
            <w:vAlign w:val="center"/>
          </w:tcPr>
          <w:p w:rsidR="00E3499B" w:rsidRPr="00846188" w:rsidRDefault="00E3499B" w:rsidP="00280C67">
            <w:pPr>
              <w:widowControl/>
              <w:jc w:val="left"/>
              <w:rPr>
                <w:rFonts w:cs="宋体"/>
                <w:kern w:val="0"/>
                <w:szCs w:val="18"/>
              </w:rPr>
            </w:pPr>
            <w:r w:rsidRPr="00846188">
              <w:rPr>
                <w:rFonts w:cs="宋体" w:hint="eastAsia"/>
                <w:kern w:val="0"/>
                <w:szCs w:val="18"/>
              </w:rPr>
              <w:t>0021273</w:t>
            </w:r>
          </w:p>
        </w:tc>
        <w:tc>
          <w:tcPr>
            <w:tcW w:w="960" w:type="dxa"/>
            <w:noWrap/>
            <w:vAlign w:val="center"/>
          </w:tcPr>
          <w:p w:rsidR="00E3499B" w:rsidRPr="00846188" w:rsidRDefault="00E3499B" w:rsidP="00280C67">
            <w:pPr>
              <w:widowControl/>
              <w:jc w:val="left"/>
              <w:rPr>
                <w:rFonts w:cs="宋体"/>
                <w:kern w:val="0"/>
                <w:szCs w:val="18"/>
              </w:rPr>
            </w:pPr>
            <w:r w:rsidRPr="00846188">
              <w:rPr>
                <w:rFonts w:cs="宋体" w:hint="eastAsia"/>
                <w:kern w:val="0"/>
                <w:szCs w:val="18"/>
              </w:rPr>
              <w:t>0021502</w:t>
            </w:r>
          </w:p>
        </w:tc>
        <w:tc>
          <w:tcPr>
            <w:tcW w:w="960" w:type="dxa"/>
            <w:noWrap/>
            <w:vAlign w:val="center"/>
          </w:tcPr>
          <w:p w:rsidR="00E3499B" w:rsidRPr="00846188" w:rsidRDefault="00E3499B" w:rsidP="00280C67">
            <w:pPr>
              <w:widowControl/>
              <w:jc w:val="left"/>
              <w:rPr>
                <w:rFonts w:cs="宋体"/>
                <w:kern w:val="0"/>
                <w:szCs w:val="18"/>
              </w:rPr>
            </w:pPr>
            <w:r w:rsidRPr="00846188">
              <w:rPr>
                <w:rFonts w:cs="宋体" w:hint="eastAsia"/>
                <w:kern w:val="0"/>
                <w:szCs w:val="18"/>
              </w:rPr>
              <w:t>0021602</w:t>
            </w:r>
          </w:p>
        </w:tc>
      </w:tr>
      <w:tr w:rsidR="00E3499B" w:rsidRPr="00846188" w:rsidTr="00E3499B">
        <w:trPr>
          <w:trHeight w:val="280"/>
          <w:jc w:val="center"/>
        </w:trPr>
        <w:tc>
          <w:tcPr>
            <w:tcW w:w="1077" w:type="dxa"/>
            <w:noWrap/>
            <w:vAlign w:val="center"/>
          </w:tcPr>
          <w:p w:rsidR="00E3499B" w:rsidRPr="00846188" w:rsidRDefault="00E3499B" w:rsidP="00E3499B">
            <w:pPr>
              <w:widowControl/>
              <w:jc w:val="left"/>
              <w:rPr>
                <w:rFonts w:cs="宋体"/>
                <w:kern w:val="0"/>
                <w:szCs w:val="18"/>
              </w:rPr>
            </w:pPr>
            <w:r w:rsidRPr="00846188">
              <w:rPr>
                <w:rFonts w:cs="宋体" w:hint="eastAsia"/>
                <w:kern w:val="0"/>
                <w:szCs w:val="18"/>
              </w:rPr>
              <w:t>聚类等级</w:t>
            </w:r>
          </w:p>
        </w:tc>
        <w:tc>
          <w:tcPr>
            <w:tcW w:w="960" w:type="dxa"/>
            <w:noWrap/>
            <w:vAlign w:val="center"/>
          </w:tcPr>
          <w:p w:rsidR="00E3499B" w:rsidRPr="00846188" w:rsidRDefault="00E3499B" w:rsidP="00280C67">
            <w:pPr>
              <w:jc w:val="left"/>
              <w:rPr>
                <w:color w:val="000000"/>
                <w:szCs w:val="18"/>
              </w:rPr>
            </w:pPr>
            <w:r w:rsidRPr="00846188">
              <w:rPr>
                <w:rFonts w:hint="eastAsia"/>
                <w:color w:val="000000"/>
                <w:szCs w:val="18"/>
              </w:rPr>
              <w:t>3</w:t>
            </w:r>
          </w:p>
        </w:tc>
        <w:tc>
          <w:tcPr>
            <w:tcW w:w="960" w:type="dxa"/>
            <w:noWrap/>
            <w:vAlign w:val="center"/>
          </w:tcPr>
          <w:p w:rsidR="00E3499B" w:rsidRPr="00846188" w:rsidRDefault="00E3499B" w:rsidP="00280C67">
            <w:pPr>
              <w:jc w:val="left"/>
              <w:rPr>
                <w:color w:val="000000"/>
                <w:szCs w:val="18"/>
              </w:rPr>
            </w:pPr>
            <w:r w:rsidRPr="00846188">
              <w:rPr>
                <w:rFonts w:hint="eastAsia"/>
                <w:color w:val="000000"/>
                <w:szCs w:val="18"/>
              </w:rPr>
              <w:t>4</w:t>
            </w:r>
          </w:p>
        </w:tc>
        <w:tc>
          <w:tcPr>
            <w:tcW w:w="960" w:type="dxa"/>
            <w:noWrap/>
            <w:vAlign w:val="center"/>
          </w:tcPr>
          <w:p w:rsidR="00E3499B" w:rsidRPr="00846188" w:rsidRDefault="00E3499B" w:rsidP="00280C67">
            <w:pPr>
              <w:jc w:val="left"/>
              <w:rPr>
                <w:color w:val="000000"/>
                <w:szCs w:val="18"/>
              </w:rPr>
            </w:pPr>
            <w:r w:rsidRPr="00846188">
              <w:rPr>
                <w:rFonts w:hint="eastAsia"/>
                <w:color w:val="000000"/>
                <w:szCs w:val="18"/>
              </w:rPr>
              <w:t>1</w:t>
            </w:r>
          </w:p>
        </w:tc>
        <w:tc>
          <w:tcPr>
            <w:tcW w:w="960" w:type="dxa"/>
            <w:noWrap/>
            <w:vAlign w:val="center"/>
          </w:tcPr>
          <w:p w:rsidR="00E3499B" w:rsidRPr="00846188" w:rsidRDefault="00E3499B" w:rsidP="00280C67">
            <w:pPr>
              <w:jc w:val="left"/>
              <w:rPr>
                <w:color w:val="000000"/>
                <w:szCs w:val="18"/>
              </w:rPr>
            </w:pPr>
            <w:r w:rsidRPr="00846188">
              <w:rPr>
                <w:rFonts w:hint="eastAsia"/>
                <w:color w:val="000000"/>
                <w:szCs w:val="18"/>
              </w:rPr>
              <w:t>1</w:t>
            </w:r>
          </w:p>
        </w:tc>
        <w:tc>
          <w:tcPr>
            <w:tcW w:w="960" w:type="dxa"/>
            <w:noWrap/>
            <w:vAlign w:val="center"/>
          </w:tcPr>
          <w:p w:rsidR="00E3499B" w:rsidRPr="00846188" w:rsidRDefault="00E3499B" w:rsidP="00280C67">
            <w:pPr>
              <w:jc w:val="left"/>
              <w:rPr>
                <w:color w:val="000000"/>
                <w:szCs w:val="18"/>
              </w:rPr>
            </w:pPr>
            <w:r w:rsidRPr="00846188">
              <w:rPr>
                <w:rFonts w:hint="eastAsia"/>
                <w:color w:val="000000"/>
                <w:szCs w:val="18"/>
              </w:rPr>
              <w:t>2</w:t>
            </w:r>
          </w:p>
        </w:tc>
      </w:tr>
    </w:tbl>
    <w:p w:rsidR="005F5507" w:rsidRPr="00473286" w:rsidRDefault="005F5507">
      <w:pPr>
        <w:spacing w:line="400" w:lineRule="exact"/>
        <w:ind w:firstLineChars="200" w:firstLine="480"/>
        <w:rPr>
          <w:sz w:val="24"/>
        </w:rPr>
      </w:pPr>
      <w:r w:rsidRPr="00473286">
        <w:rPr>
          <w:rFonts w:hint="eastAsia"/>
          <w:sz w:val="24"/>
        </w:rPr>
        <w:t>如上图</w:t>
      </w:r>
      <w:r w:rsidRPr="00473286">
        <w:rPr>
          <w:sz w:val="24"/>
        </w:rPr>
        <w:t>3-10</w:t>
      </w:r>
      <w:r w:rsidRPr="00473286">
        <w:rPr>
          <w:rFonts w:hint="eastAsia"/>
          <w:sz w:val="24"/>
        </w:rPr>
        <w:t>所示，横坐标是以三次差异为代表的动态发展情况，纵坐标是以一次差异为代表的静态发展情况。等级</w:t>
      </w:r>
      <w:r w:rsidRPr="00473286">
        <w:rPr>
          <w:sz w:val="24"/>
        </w:rPr>
        <w:t>3</w:t>
      </w:r>
      <w:r w:rsidRPr="00473286">
        <w:rPr>
          <w:sz w:val="24"/>
        </w:rPr>
        <w:t>为最高等级</w:t>
      </w:r>
      <w:r w:rsidRPr="00473286">
        <w:rPr>
          <w:rFonts w:hint="eastAsia"/>
          <w:sz w:val="24"/>
        </w:rPr>
        <w:t>，</w:t>
      </w:r>
      <w:r w:rsidRPr="00473286">
        <w:rPr>
          <w:sz w:val="24"/>
        </w:rPr>
        <w:t>有</w:t>
      </w:r>
      <w:r w:rsidRPr="00473286">
        <w:rPr>
          <w:sz w:val="24"/>
        </w:rPr>
        <w:t>10</w:t>
      </w:r>
      <w:r w:rsidRPr="00473286">
        <w:rPr>
          <w:rFonts w:hint="eastAsia"/>
          <w:sz w:val="24"/>
        </w:rPr>
        <w:t>家企业。这些企业家静态评价和动态评价的表现都比较优秀，但是在图中各企业的分布较为分散，说明作为第一梯队的企业之间差距也较为明显。等级</w:t>
      </w:r>
      <w:r w:rsidRPr="00473286">
        <w:rPr>
          <w:sz w:val="24"/>
        </w:rPr>
        <w:t>4</w:t>
      </w:r>
      <w:r w:rsidRPr="00473286">
        <w:rPr>
          <w:rFonts w:hint="eastAsia"/>
          <w:sz w:val="24"/>
        </w:rPr>
        <w:t>有</w:t>
      </w:r>
      <w:r w:rsidRPr="00473286">
        <w:rPr>
          <w:sz w:val="24"/>
        </w:rPr>
        <w:t>105</w:t>
      </w:r>
      <w:r w:rsidRPr="00473286">
        <w:rPr>
          <w:sz w:val="24"/>
        </w:rPr>
        <w:t>家企业</w:t>
      </w:r>
      <w:r w:rsidRPr="00473286">
        <w:rPr>
          <w:rFonts w:hint="eastAsia"/>
          <w:sz w:val="24"/>
        </w:rPr>
        <w:t>，</w:t>
      </w:r>
      <w:r w:rsidRPr="00473286">
        <w:rPr>
          <w:sz w:val="24"/>
        </w:rPr>
        <w:t>整体</w:t>
      </w:r>
      <w:r w:rsidRPr="00473286">
        <w:rPr>
          <w:rFonts w:hint="eastAsia"/>
          <w:sz w:val="24"/>
        </w:rPr>
        <w:t>水平</w:t>
      </w:r>
      <w:r w:rsidRPr="00473286">
        <w:rPr>
          <w:sz w:val="24"/>
        </w:rPr>
        <w:t>上相似度较高</w:t>
      </w:r>
      <w:r w:rsidRPr="00473286">
        <w:rPr>
          <w:rFonts w:hint="eastAsia"/>
          <w:sz w:val="24"/>
        </w:rPr>
        <w:t>，动态和静态水平仅次于等级三。</w:t>
      </w:r>
      <w:r w:rsidRPr="00473286">
        <w:rPr>
          <w:sz w:val="24"/>
        </w:rPr>
        <w:t>等级</w:t>
      </w:r>
      <w:r w:rsidRPr="00473286">
        <w:rPr>
          <w:sz w:val="24"/>
        </w:rPr>
        <w:t>1</w:t>
      </w:r>
      <w:r w:rsidRPr="00473286">
        <w:rPr>
          <w:rFonts w:hint="eastAsia"/>
          <w:sz w:val="24"/>
        </w:rPr>
        <w:t>有</w:t>
      </w:r>
      <w:r w:rsidRPr="00473286">
        <w:rPr>
          <w:sz w:val="24"/>
        </w:rPr>
        <w:t>118</w:t>
      </w:r>
      <w:r w:rsidRPr="00473286">
        <w:rPr>
          <w:sz w:val="24"/>
        </w:rPr>
        <w:t>家企业</w:t>
      </w:r>
      <w:r w:rsidRPr="00473286">
        <w:rPr>
          <w:rFonts w:hint="eastAsia"/>
          <w:sz w:val="24"/>
        </w:rPr>
        <w:t>，等级</w:t>
      </w:r>
      <w:r w:rsidRPr="00473286">
        <w:rPr>
          <w:sz w:val="24"/>
        </w:rPr>
        <w:t>2</w:t>
      </w:r>
      <w:r w:rsidRPr="00473286">
        <w:rPr>
          <w:rFonts w:hint="eastAsia"/>
          <w:sz w:val="24"/>
        </w:rPr>
        <w:t>有</w:t>
      </w:r>
      <w:r w:rsidRPr="00473286">
        <w:rPr>
          <w:sz w:val="24"/>
        </w:rPr>
        <w:t>136</w:t>
      </w:r>
      <w:r w:rsidRPr="00473286">
        <w:rPr>
          <w:rFonts w:hint="eastAsia"/>
          <w:sz w:val="24"/>
        </w:rPr>
        <w:t>家企业，这些企业的静态和动态表现都较差，其中等级</w:t>
      </w:r>
      <w:r w:rsidRPr="00473286">
        <w:rPr>
          <w:rFonts w:hint="eastAsia"/>
          <w:sz w:val="24"/>
        </w:rPr>
        <w:t>1</w:t>
      </w:r>
      <w:r w:rsidRPr="00473286">
        <w:rPr>
          <w:rFonts w:hint="eastAsia"/>
          <w:sz w:val="24"/>
        </w:rPr>
        <w:t>的企业略强于等级</w:t>
      </w:r>
      <w:r w:rsidRPr="00473286">
        <w:rPr>
          <w:rFonts w:hint="eastAsia"/>
          <w:sz w:val="24"/>
        </w:rPr>
        <w:t>2</w:t>
      </w:r>
      <w:r w:rsidRPr="00473286">
        <w:rPr>
          <w:rFonts w:hint="eastAsia"/>
          <w:sz w:val="24"/>
        </w:rPr>
        <w:t>。总之，除了等级</w:t>
      </w:r>
      <w:r w:rsidRPr="00473286">
        <w:rPr>
          <w:sz w:val="24"/>
        </w:rPr>
        <w:t>3</w:t>
      </w:r>
      <w:r w:rsidRPr="00473286">
        <w:rPr>
          <w:sz w:val="24"/>
        </w:rPr>
        <w:t>的企业在</w:t>
      </w:r>
      <w:proofErr w:type="gramStart"/>
      <w:r w:rsidRPr="00473286">
        <w:rPr>
          <w:sz w:val="24"/>
        </w:rPr>
        <w:t>当前业绩</w:t>
      </w:r>
      <w:proofErr w:type="gramEnd"/>
      <w:r w:rsidRPr="00473286">
        <w:rPr>
          <w:sz w:val="24"/>
        </w:rPr>
        <w:t>和未来发展表现都比较好之外</w:t>
      </w:r>
      <w:r w:rsidRPr="00473286">
        <w:rPr>
          <w:rFonts w:hint="eastAsia"/>
          <w:sz w:val="24"/>
        </w:rPr>
        <w:t>，</w:t>
      </w:r>
      <w:r w:rsidRPr="00473286">
        <w:rPr>
          <w:sz w:val="24"/>
        </w:rPr>
        <w:t>其他</w:t>
      </w:r>
      <w:r w:rsidRPr="00473286">
        <w:rPr>
          <w:rFonts w:hint="eastAsia"/>
          <w:sz w:val="24"/>
        </w:rPr>
        <w:t>3</w:t>
      </w:r>
      <w:r w:rsidRPr="00473286">
        <w:rPr>
          <w:rFonts w:hint="eastAsia"/>
          <w:sz w:val="24"/>
        </w:rPr>
        <w:t>个等级的企业表现都存在欠缺。</w:t>
      </w:r>
    </w:p>
    <w:p w:rsidR="005F5507" w:rsidRPr="00473286" w:rsidRDefault="005F5507">
      <w:pPr>
        <w:pStyle w:val="3"/>
        <w:spacing w:beforeLines="100" w:before="312" w:afterLines="100" w:after="312" w:line="400" w:lineRule="exact"/>
        <w:jc w:val="left"/>
        <w:rPr>
          <w:rFonts w:ascii="Times New Roman"/>
          <w:b w:val="0"/>
          <w:sz w:val="24"/>
          <w:szCs w:val="24"/>
        </w:rPr>
      </w:pPr>
      <w:bookmarkStart w:id="131" w:name="_Toc73891146"/>
      <w:r w:rsidRPr="00473286">
        <w:rPr>
          <w:rFonts w:ascii="Times New Roman"/>
          <w:b w:val="0"/>
          <w:sz w:val="24"/>
          <w:szCs w:val="24"/>
        </w:rPr>
        <w:t>3.4.3</w:t>
      </w:r>
      <w:r w:rsidRPr="00473286">
        <w:rPr>
          <w:rFonts w:ascii="Times New Roman" w:hint="eastAsia"/>
          <w:b w:val="0"/>
          <w:sz w:val="24"/>
          <w:szCs w:val="24"/>
        </w:rPr>
        <w:t xml:space="preserve"> </w:t>
      </w:r>
      <w:r w:rsidRPr="00473286">
        <w:rPr>
          <w:rFonts w:ascii="Times New Roman" w:hint="eastAsia"/>
          <w:b w:val="0"/>
          <w:sz w:val="24"/>
          <w:szCs w:val="24"/>
        </w:rPr>
        <w:t>实证分析及对策</w:t>
      </w:r>
      <w:bookmarkEnd w:id="131"/>
    </w:p>
    <w:p w:rsidR="005F5507" w:rsidRPr="00C037FA" w:rsidRDefault="005F5507" w:rsidP="00C037FA">
      <w:pPr>
        <w:spacing w:line="400" w:lineRule="exact"/>
        <w:ind w:firstLineChars="200" w:firstLine="480"/>
        <w:rPr>
          <w:rFonts w:cs="宋体" w:hint="eastAsia"/>
        </w:rPr>
      </w:pPr>
      <w:r w:rsidRPr="00473286">
        <w:rPr>
          <w:rFonts w:cs="宋体" w:hint="eastAsia"/>
          <w:sz w:val="24"/>
        </w:rPr>
        <w:t>评价等级分为</w:t>
      </w:r>
      <w:r w:rsidRPr="00473286">
        <w:rPr>
          <w:rFonts w:cs="宋体" w:hint="eastAsia"/>
          <w:sz w:val="24"/>
        </w:rPr>
        <w:t>4</w:t>
      </w:r>
      <w:r w:rsidRPr="00473286">
        <w:rPr>
          <w:rFonts w:cs="宋体" w:hint="eastAsia"/>
          <w:sz w:val="24"/>
        </w:rPr>
        <w:t>个级别。等级</w:t>
      </w:r>
      <w:r w:rsidRPr="00473286">
        <w:rPr>
          <w:rFonts w:cs="宋体"/>
          <w:sz w:val="24"/>
        </w:rPr>
        <w:t>3</w:t>
      </w:r>
      <w:r w:rsidRPr="00473286">
        <w:rPr>
          <w:rFonts w:cs="宋体" w:hint="eastAsia"/>
          <w:sz w:val="24"/>
        </w:rPr>
        <w:t>最高等级，包括</w:t>
      </w:r>
      <w:r w:rsidRPr="00473286">
        <w:rPr>
          <w:rFonts w:cs="宋体"/>
          <w:sz w:val="24"/>
        </w:rPr>
        <w:t>10</w:t>
      </w:r>
      <w:r w:rsidRPr="00473286">
        <w:rPr>
          <w:rFonts w:cs="宋体" w:hint="eastAsia"/>
          <w:sz w:val="24"/>
        </w:rPr>
        <w:t>家企业，企业数量较少，只占总企业数量的</w:t>
      </w:r>
      <w:r w:rsidRPr="00473286">
        <w:rPr>
          <w:rFonts w:cs="宋体"/>
          <w:sz w:val="24"/>
        </w:rPr>
        <w:t>2</w:t>
      </w:r>
      <w:r w:rsidRPr="00473286">
        <w:rPr>
          <w:rFonts w:cs="宋体" w:hint="eastAsia"/>
          <w:sz w:val="24"/>
        </w:rPr>
        <w:t>.</w:t>
      </w:r>
      <w:r w:rsidRPr="00473286">
        <w:rPr>
          <w:rFonts w:cs="宋体"/>
          <w:sz w:val="24"/>
        </w:rPr>
        <w:t>71%</w:t>
      </w:r>
      <w:r w:rsidRPr="00473286">
        <w:rPr>
          <w:rFonts w:cs="宋体" w:hint="eastAsia"/>
          <w:sz w:val="24"/>
        </w:rPr>
        <w:t>。在动态的发展潜力和静态的现状表现都比较好，表明此类企业既在当前市场的表现良好，又在未来的发展中更有可能占得先机；等级</w:t>
      </w:r>
      <w:r w:rsidRPr="00473286">
        <w:rPr>
          <w:rFonts w:cs="宋体"/>
          <w:sz w:val="24"/>
        </w:rPr>
        <w:t>4</w:t>
      </w:r>
      <w:r w:rsidRPr="00473286">
        <w:rPr>
          <w:rFonts w:cs="宋体" w:hint="eastAsia"/>
          <w:sz w:val="24"/>
        </w:rPr>
        <w:t>的企业，静态发展现状处于次高水平。但是动态发展能力有所欠缺，企业间差距较大，</w:t>
      </w:r>
      <w:r w:rsidRPr="00473286">
        <w:rPr>
          <w:sz w:val="24"/>
        </w:rPr>
        <w:t>但一部分企业向头部靠拢</w:t>
      </w:r>
      <w:r w:rsidRPr="00473286">
        <w:rPr>
          <w:rFonts w:hint="eastAsia"/>
          <w:sz w:val="24"/>
        </w:rPr>
        <w:t>，</w:t>
      </w:r>
      <w:r w:rsidRPr="00473286">
        <w:rPr>
          <w:sz w:val="24"/>
        </w:rPr>
        <w:t>一部分企业随时有降级的风险</w:t>
      </w:r>
      <w:r w:rsidRPr="00473286">
        <w:rPr>
          <w:rFonts w:hint="eastAsia"/>
          <w:sz w:val="24"/>
        </w:rPr>
        <w:t>。</w:t>
      </w:r>
      <w:r w:rsidRPr="00473286">
        <w:rPr>
          <w:rFonts w:cs="宋体" w:hint="eastAsia"/>
          <w:sz w:val="24"/>
        </w:rPr>
        <w:t>对于等级</w:t>
      </w:r>
      <w:r w:rsidRPr="00473286">
        <w:rPr>
          <w:rFonts w:cs="宋体"/>
          <w:sz w:val="24"/>
        </w:rPr>
        <w:t>3</w:t>
      </w:r>
      <w:r w:rsidRPr="00473286">
        <w:rPr>
          <w:rFonts w:cs="宋体" w:hint="eastAsia"/>
          <w:sz w:val="24"/>
        </w:rPr>
        <w:t>的企业，企业应积极保持其发展优势，进一步完善其发展策略，努力形成一套成熟的企业家精神发展理论和策略；对于等级</w:t>
      </w:r>
      <w:r w:rsidRPr="00473286">
        <w:rPr>
          <w:rFonts w:cs="宋体"/>
          <w:sz w:val="24"/>
        </w:rPr>
        <w:t>4</w:t>
      </w:r>
      <w:r w:rsidRPr="00473286">
        <w:rPr>
          <w:rFonts w:cs="宋体" w:hint="eastAsia"/>
          <w:sz w:val="24"/>
        </w:rPr>
        <w:t>，较大的差异体现内部的不稳定性很大，充满机遇和危险。因此企业应增强研发和创新力度，提升企业家精神的创新和成长能力，保持竞争优势，并</w:t>
      </w:r>
      <w:r w:rsidRPr="00473286">
        <w:rPr>
          <w:rFonts w:cs="宋体" w:hint="eastAsia"/>
          <w:sz w:val="24"/>
        </w:rPr>
        <w:lastRenderedPageBreak/>
        <w:t>向头部企业靠拢。等级</w:t>
      </w:r>
      <w:r w:rsidRPr="00473286">
        <w:rPr>
          <w:rFonts w:cs="宋体"/>
          <w:sz w:val="24"/>
        </w:rPr>
        <w:t>1</w:t>
      </w:r>
      <w:r w:rsidRPr="00473286">
        <w:rPr>
          <w:rFonts w:cs="宋体"/>
          <w:sz w:val="24"/>
        </w:rPr>
        <w:t>和等级</w:t>
      </w:r>
      <w:r w:rsidRPr="00473286">
        <w:rPr>
          <w:rFonts w:cs="宋体" w:hint="eastAsia"/>
          <w:sz w:val="24"/>
        </w:rPr>
        <w:t>2</w:t>
      </w:r>
      <w:r w:rsidRPr="00473286">
        <w:rPr>
          <w:rFonts w:cs="宋体" w:hint="eastAsia"/>
          <w:sz w:val="24"/>
        </w:rPr>
        <w:t>的企业，更要结合内部现状，制定开拓未来发展的新道路和新领域；同时保持其创新发展的目标，扩大其发展优势，稳步向前，抓住机遇，努力在短期内提升发展现状，提高企业发展的稳定性。</w:t>
      </w:r>
      <w:bookmarkStart w:id="132" w:name="_GoBack"/>
      <w:bookmarkEnd w:id="132"/>
    </w:p>
    <w:p w:rsidR="005F5507" w:rsidRPr="00473286" w:rsidRDefault="005F5507">
      <w:pPr>
        <w:pStyle w:val="2"/>
        <w:spacing w:beforeLines="100" w:before="312" w:afterLines="100" w:after="312"/>
        <w:rPr>
          <w:rFonts w:ascii="Times New Roman" w:hAnsi="Times New Roman"/>
        </w:rPr>
      </w:pPr>
      <w:bookmarkStart w:id="133" w:name="_Toc73891147"/>
      <w:r w:rsidRPr="00473286">
        <w:rPr>
          <w:rFonts w:ascii="Times New Roman" w:hAnsi="Times New Roman" w:hint="eastAsia"/>
        </w:rPr>
        <w:t>3.</w:t>
      </w:r>
      <w:r w:rsidRPr="00473286">
        <w:rPr>
          <w:rFonts w:ascii="Times New Roman" w:hAnsi="Times New Roman"/>
        </w:rPr>
        <w:t>5</w:t>
      </w:r>
      <w:r w:rsidRPr="00473286">
        <w:rPr>
          <w:rFonts w:ascii="Times New Roman" w:hAnsi="Times New Roman" w:hint="eastAsia"/>
        </w:rPr>
        <w:t xml:space="preserve"> </w:t>
      </w:r>
      <w:r w:rsidRPr="00473286">
        <w:rPr>
          <w:rFonts w:ascii="Times New Roman" w:hAnsi="Times New Roman" w:hint="eastAsia"/>
        </w:rPr>
        <w:t>本章小结</w:t>
      </w:r>
      <w:bookmarkEnd w:id="123"/>
      <w:bookmarkEnd w:id="133"/>
    </w:p>
    <w:p w:rsidR="005F5507" w:rsidRPr="00473286" w:rsidRDefault="005F5507">
      <w:pPr>
        <w:spacing w:line="400" w:lineRule="exact"/>
        <w:ind w:firstLineChars="200" w:firstLine="480"/>
        <w:rPr>
          <w:sz w:val="24"/>
        </w:rPr>
      </w:pPr>
      <w:r w:rsidRPr="00473286">
        <w:rPr>
          <w:rFonts w:hint="eastAsia"/>
          <w:sz w:val="24"/>
        </w:rPr>
        <w:t>本章以基于长三角地区</w:t>
      </w:r>
      <w:r w:rsidRPr="00473286">
        <w:rPr>
          <w:rFonts w:hint="eastAsia"/>
          <w:sz w:val="24"/>
        </w:rPr>
        <w:t>2018</w:t>
      </w:r>
      <w:r w:rsidRPr="00473286">
        <w:rPr>
          <w:rFonts w:hint="eastAsia"/>
          <w:sz w:val="24"/>
        </w:rPr>
        <w:t>年创业板和中小板上市公司数据，构建包含创新精神、创业精神和企业家才能共计</w:t>
      </w:r>
      <w:r w:rsidRPr="00473286">
        <w:rPr>
          <w:rFonts w:hint="eastAsia"/>
          <w:sz w:val="24"/>
        </w:rPr>
        <w:t>11</w:t>
      </w:r>
      <w:r w:rsidRPr="00473286">
        <w:rPr>
          <w:rFonts w:hint="eastAsia"/>
          <w:sz w:val="24"/>
        </w:rPr>
        <w:t>个评价指标的中小企业企业家精神测量指标体系，运用熵值法对企业家精神进行初步计算，并运用模糊神经网路模型对上述数据开展企业家精神测量，对比</w:t>
      </w:r>
      <w:r w:rsidRPr="00473286">
        <w:rPr>
          <w:rFonts w:hint="eastAsia"/>
          <w:sz w:val="24"/>
        </w:rPr>
        <w:t>BP</w:t>
      </w:r>
      <w:r w:rsidRPr="00473286">
        <w:rPr>
          <w:rFonts w:hint="eastAsia"/>
          <w:sz w:val="24"/>
        </w:rPr>
        <w:t>模型的训练和检测结果后发现，</w:t>
      </w:r>
      <w:r w:rsidRPr="00473286">
        <w:rPr>
          <w:rFonts w:hint="eastAsia"/>
          <w:sz w:val="24"/>
        </w:rPr>
        <w:t>1</w:t>
      </w:r>
      <w:r w:rsidRPr="00473286">
        <w:rPr>
          <w:rFonts w:hint="eastAsia"/>
          <w:sz w:val="24"/>
        </w:rPr>
        <w:t>）</w:t>
      </w:r>
      <w:r w:rsidRPr="00473286">
        <w:rPr>
          <w:rFonts w:hint="eastAsia"/>
          <w:sz w:val="24"/>
        </w:rPr>
        <w:t>FNN</w:t>
      </w:r>
      <w:r w:rsidRPr="00473286">
        <w:rPr>
          <w:rFonts w:hint="eastAsia"/>
          <w:sz w:val="24"/>
        </w:rPr>
        <w:t>在中小企业企业家精神的测量评价方面的正确率高，波动小；</w:t>
      </w:r>
      <w:r w:rsidRPr="00473286">
        <w:rPr>
          <w:rFonts w:hint="eastAsia"/>
          <w:sz w:val="24"/>
        </w:rPr>
        <w:t>2</w:t>
      </w:r>
      <w:r w:rsidRPr="00473286">
        <w:rPr>
          <w:rFonts w:hint="eastAsia"/>
          <w:sz w:val="24"/>
        </w:rPr>
        <w:t>）建模过程更加合理，理论推理更加清晰，因此通过模糊理论改进形成的模糊神经网络推理系统能够有效运用于中小企业的企业家精神测量模型的构建。模型能够实现财务指标与非财务指标的结合，主观性与客观性结合，有利于批量处理数据，并对定性内容定量化。明确的计算过程和决策规则，适用于企业家精神</w:t>
      </w:r>
      <w:r w:rsidRPr="00CB35E4">
        <w:rPr>
          <w:rFonts w:hint="eastAsia"/>
          <w:sz w:val="24"/>
        </w:rPr>
        <w:t>测量研究并具有稳定性。在时间维度上，对企业家精神的评价进行进一步探索。利用</w:t>
      </w:r>
      <w:r w:rsidR="00CB35E4" w:rsidRPr="00CB35E4">
        <w:rPr>
          <w:sz w:val="24"/>
        </w:rPr>
        <w:t>聚类分析模型</w:t>
      </w:r>
      <w:r w:rsidR="00CB35E4" w:rsidRPr="00CB35E4">
        <w:rPr>
          <w:rFonts w:hint="eastAsia"/>
          <w:sz w:val="24"/>
        </w:rPr>
        <w:t>得到</w:t>
      </w:r>
      <w:r w:rsidR="00CB35E4" w:rsidRPr="00CB35E4">
        <w:rPr>
          <w:sz w:val="24"/>
        </w:rPr>
        <w:t>的</w:t>
      </w:r>
      <w:r w:rsidRPr="00CB35E4">
        <w:rPr>
          <w:rFonts w:hint="eastAsia"/>
          <w:sz w:val="24"/>
        </w:rPr>
        <w:t>评价</w:t>
      </w:r>
      <w:r w:rsidRPr="00CB35E4">
        <w:rPr>
          <w:sz w:val="24"/>
        </w:rPr>
        <w:t>等级</w:t>
      </w:r>
      <w:r w:rsidR="00CB35E4" w:rsidRPr="00CB35E4">
        <w:rPr>
          <w:sz w:val="24"/>
        </w:rPr>
        <w:t>可以更加直观</w:t>
      </w:r>
      <w:r w:rsidRPr="00CB35E4">
        <w:rPr>
          <w:sz w:val="24"/>
        </w:rPr>
        <w:t>分析</w:t>
      </w:r>
      <w:r w:rsidR="00CB35E4" w:rsidRPr="00CB35E4">
        <w:rPr>
          <w:sz w:val="24"/>
        </w:rPr>
        <w:t>企业家精神在长三角地区的发展现状</w:t>
      </w:r>
      <w:r w:rsidRPr="00CB35E4">
        <w:rPr>
          <w:sz w:val="24"/>
        </w:rPr>
        <w:t>。</w:t>
      </w:r>
      <w:r w:rsidR="00CB35E4">
        <w:rPr>
          <w:rFonts w:hint="eastAsia"/>
          <w:sz w:val="24"/>
        </w:rPr>
        <w:t>通过</w:t>
      </w:r>
      <w:r w:rsidR="00CB35E4">
        <w:rPr>
          <w:sz w:val="24"/>
        </w:rPr>
        <w:t>上述实证总结</w:t>
      </w:r>
      <w:r w:rsidRPr="00CB35E4">
        <w:rPr>
          <w:sz w:val="24"/>
        </w:rPr>
        <w:t>，二次差异驱动在</w:t>
      </w:r>
      <w:r w:rsidRPr="00CB35E4">
        <w:rPr>
          <w:sz w:val="24"/>
        </w:rPr>
        <w:t>“</w:t>
      </w:r>
      <w:r w:rsidRPr="00CB35E4">
        <w:rPr>
          <w:sz w:val="24"/>
        </w:rPr>
        <w:t>厚今薄古</w:t>
      </w:r>
      <w:r w:rsidRPr="00CB35E4">
        <w:rPr>
          <w:sz w:val="24"/>
        </w:rPr>
        <w:t>”</w:t>
      </w:r>
      <w:r w:rsidRPr="00CB35E4">
        <w:rPr>
          <w:sz w:val="24"/>
        </w:rPr>
        <w:t>的思想上能够利用</w:t>
      </w:r>
      <w:r w:rsidRPr="00CB35E4">
        <w:rPr>
          <w:sz w:val="24"/>
        </w:rPr>
        <w:t>“</w:t>
      </w:r>
      <w:r w:rsidRPr="00CB35E4">
        <w:rPr>
          <w:sz w:val="24"/>
        </w:rPr>
        <w:t>时间贴现因子</w:t>
      </w:r>
      <w:r w:rsidRPr="00CB35E4">
        <w:rPr>
          <w:sz w:val="24"/>
        </w:rPr>
        <w:t>”</w:t>
      </w:r>
      <w:r w:rsidRPr="00CB35E4">
        <w:rPr>
          <w:sz w:val="24"/>
        </w:rPr>
        <w:t>进一步突显出时间的作用，体现了长三</w:t>
      </w:r>
      <w:r w:rsidRPr="00473286">
        <w:rPr>
          <w:sz w:val="24"/>
        </w:rPr>
        <w:t>角中小企业企业家精神在时间序列上的差异性表现，三次差异驱动在此基础上利用</w:t>
      </w:r>
      <w:r w:rsidRPr="00473286">
        <w:rPr>
          <w:sz w:val="24"/>
        </w:rPr>
        <w:t>“</w:t>
      </w:r>
      <w:r w:rsidRPr="00473286">
        <w:rPr>
          <w:sz w:val="24"/>
        </w:rPr>
        <w:t>能量</w:t>
      </w:r>
      <w:r w:rsidRPr="00473286">
        <w:rPr>
          <w:sz w:val="24"/>
        </w:rPr>
        <w:t>”</w:t>
      </w:r>
      <w:r w:rsidRPr="00473286">
        <w:rPr>
          <w:sz w:val="24"/>
        </w:rPr>
        <w:t>消耗体现了长三角中小企业企业家精神在整体发展过程中的波动性。</w:t>
      </w:r>
    </w:p>
    <w:p w:rsidR="005F5507" w:rsidRPr="00473286" w:rsidRDefault="005F5507">
      <w:pPr>
        <w:spacing w:line="400" w:lineRule="exact"/>
        <w:ind w:firstLineChars="200" w:firstLine="480"/>
        <w:rPr>
          <w:sz w:val="24"/>
        </w:rPr>
        <w:sectPr w:rsidR="005F5507" w:rsidRPr="00473286">
          <w:headerReference w:type="default" r:id="rId178"/>
          <w:pgSz w:w="11906" w:h="16838"/>
          <w:pgMar w:top="1701" w:right="1417" w:bottom="1417" w:left="1701" w:header="851" w:footer="992" w:gutter="0"/>
          <w:cols w:space="720"/>
          <w:docGrid w:type="lines" w:linePitch="312"/>
        </w:sectPr>
      </w:pPr>
      <w:bookmarkStart w:id="134" w:name="_Toc31125"/>
      <w:bookmarkStart w:id="135" w:name="_Toc5950"/>
      <w:bookmarkStart w:id="136" w:name="_Toc18947"/>
      <w:bookmarkStart w:id="137" w:name="_Toc9042"/>
    </w:p>
    <w:p w:rsidR="005F5507" w:rsidRPr="00473286" w:rsidRDefault="005F5507">
      <w:pPr>
        <w:pStyle w:val="1"/>
        <w:spacing w:beforeLines="100" w:before="312" w:afterLines="100" w:after="312" w:line="400" w:lineRule="exact"/>
        <w:jc w:val="left"/>
        <w:rPr>
          <w:rFonts w:ascii="Times New Roman"/>
          <w:b w:val="0"/>
          <w:bCs/>
          <w:kern w:val="44"/>
          <w:sz w:val="30"/>
          <w:szCs w:val="44"/>
        </w:rPr>
      </w:pPr>
      <w:bookmarkStart w:id="138" w:name="_Toc26632097"/>
      <w:bookmarkStart w:id="139" w:name="_Toc26767"/>
      <w:bookmarkStart w:id="140" w:name="_Toc31798"/>
      <w:bookmarkStart w:id="141" w:name="_Toc16209"/>
      <w:bookmarkStart w:id="142" w:name="_Toc1748"/>
      <w:bookmarkStart w:id="143" w:name="_Toc6490"/>
      <w:bookmarkStart w:id="144" w:name="_Toc73891148"/>
      <w:bookmarkEnd w:id="134"/>
      <w:bookmarkEnd w:id="135"/>
      <w:bookmarkEnd w:id="136"/>
      <w:bookmarkEnd w:id="137"/>
      <w:r w:rsidRPr="00473286">
        <w:rPr>
          <w:rFonts w:ascii="Times New Roman"/>
          <w:b w:val="0"/>
          <w:bCs/>
          <w:kern w:val="44"/>
          <w:sz w:val="30"/>
          <w:szCs w:val="44"/>
        </w:rPr>
        <w:lastRenderedPageBreak/>
        <w:t xml:space="preserve">4 </w:t>
      </w:r>
      <w:bookmarkEnd w:id="138"/>
      <w:r w:rsidRPr="00473286">
        <w:rPr>
          <w:rFonts w:ascii="Times New Roman" w:hint="eastAsia"/>
          <w:b w:val="0"/>
          <w:bCs/>
          <w:kern w:val="44"/>
          <w:sz w:val="30"/>
          <w:szCs w:val="44"/>
        </w:rPr>
        <w:t>基于空间计量模型的</w:t>
      </w:r>
      <w:r w:rsidRPr="00473286">
        <w:rPr>
          <w:rFonts w:ascii="Times New Roman"/>
          <w:b w:val="0"/>
          <w:bCs/>
          <w:kern w:val="44"/>
          <w:sz w:val="30"/>
          <w:szCs w:val="44"/>
        </w:rPr>
        <w:t>企业家精神</w:t>
      </w:r>
      <w:bookmarkEnd w:id="139"/>
      <w:bookmarkEnd w:id="140"/>
      <w:bookmarkEnd w:id="141"/>
      <w:bookmarkEnd w:id="142"/>
      <w:r w:rsidRPr="00473286">
        <w:rPr>
          <w:rFonts w:ascii="Times New Roman" w:hint="eastAsia"/>
          <w:b w:val="0"/>
          <w:bCs/>
          <w:kern w:val="44"/>
          <w:sz w:val="30"/>
          <w:szCs w:val="44"/>
        </w:rPr>
        <w:t>对</w:t>
      </w:r>
      <w:r w:rsidRPr="00473286">
        <w:rPr>
          <w:rFonts w:ascii="Times New Roman"/>
          <w:b w:val="0"/>
          <w:bCs/>
          <w:kern w:val="44"/>
          <w:sz w:val="30"/>
          <w:szCs w:val="44"/>
        </w:rPr>
        <w:t>就业的影响</w:t>
      </w:r>
      <w:r w:rsidRPr="00473286">
        <w:rPr>
          <w:rFonts w:ascii="Times New Roman" w:hint="eastAsia"/>
          <w:b w:val="0"/>
          <w:bCs/>
          <w:kern w:val="44"/>
          <w:sz w:val="30"/>
          <w:szCs w:val="44"/>
        </w:rPr>
        <w:t>研究</w:t>
      </w:r>
      <w:bookmarkEnd w:id="143"/>
      <w:bookmarkEnd w:id="144"/>
    </w:p>
    <w:p w:rsidR="005F5507" w:rsidRPr="00473286" w:rsidRDefault="005F5507">
      <w:pPr>
        <w:spacing w:line="400" w:lineRule="exact"/>
        <w:ind w:firstLineChars="200" w:firstLine="480"/>
        <w:rPr>
          <w:sz w:val="24"/>
        </w:rPr>
      </w:pPr>
      <w:r w:rsidRPr="00473286">
        <w:rPr>
          <w:sz w:val="24"/>
        </w:rPr>
        <w:t>在现实生活中，不同区域企业家精神的发展情况差距显著，根据以往的研究所知，企业的创办成立在空间上并不是随机分布的，其分布在地区间有着很强的联系。以中国</w:t>
      </w:r>
      <w:r w:rsidRPr="00473286">
        <w:rPr>
          <w:rFonts w:hint="eastAsia"/>
          <w:sz w:val="24"/>
        </w:rPr>
        <w:t>就业</w:t>
      </w:r>
      <w:r w:rsidRPr="00473286">
        <w:rPr>
          <w:sz w:val="24"/>
        </w:rPr>
        <w:t>最好的城市群长三角为例，安徽省</w:t>
      </w:r>
      <w:r w:rsidRPr="00473286">
        <w:rPr>
          <w:rFonts w:hint="eastAsia"/>
          <w:sz w:val="24"/>
        </w:rPr>
        <w:t>、</w:t>
      </w:r>
      <w:r w:rsidRPr="00473286">
        <w:rPr>
          <w:sz w:val="24"/>
        </w:rPr>
        <w:t>江苏省、浙江省</w:t>
      </w:r>
      <w:r w:rsidRPr="00473286">
        <w:rPr>
          <w:rFonts w:hint="eastAsia"/>
          <w:sz w:val="24"/>
        </w:rPr>
        <w:t>、</w:t>
      </w:r>
      <w:r w:rsidRPr="00473286">
        <w:rPr>
          <w:sz w:val="24"/>
        </w:rPr>
        <w:t>和上海市的</w:t>
      </w:r>
      <w:r w:rsidRPr="00473286">
        <w:rPr>
          <w:rFonts w:hint="eastAsia"/>
          <w:sz w:val="24"/>
        </w:rPr>
        <w:t>上市</w:t>
      </w:r>
      <w:r w:rsidRPr="00473286">
        <w:rPr>
          <w:sz w:val="24"/>
        </w:rPr>
        <w:t>企业数量占据全国</w:t>
      </w:r>
      <w:r w:rsidRPr="00473286">
        <w:rPr>
          <w:rFonts w:hint="eastAsia"/>
          <w:sz w:val="24"/>
        </w:rPr>
        <w:t>上市</w:t>
      </w:r>
      <w:r w:rsidRPr="00473286">
        <w:rPr>
          <w:sz w:val="24"/>
        </w:rPr>
        <w:t>企业数量的</w:t>
      </w:r>
      <w:r w:rsidRPr="00473286">
        <w:rPr>
          <w:sz w:val="24"/>
        </w:rPr>
        <w:t>30%</w:t>
      </w:r>
      <w:r w:rsidRPr="00473286">
        <w:rPr>
          <w:sz w:val="24"/>
        </w:rPr>
        <w:t>，这表明了企业家的活动在此区域形成了聚集效应。经济活动的密集程度最高的长三角地区</w:t>
      </w:r>
      <w:r w:rsidRPr="00473286">
        <w:rPr>
          <w:rFonts w:hint="eastAsia"/>
          <w:sz w:val="24"/>
        </w:rPr>
        <w:t>，</w:t>
      </w:r>
      <w:r w:rsidRPr="00473286">
        <w:rPr>
          <w:sz w:val="24"/>
        </w:rPr>
        <w:t>随之而来的是就业岗位的创造</w:t>
      </w:r>
      <w:r w:rsidRPr="00473286">
        <w:rPr>
          <w:rFonts w:hint="eastAsia"/>
          <w:sz w:val="24"/>
        </w:rPr>
        <w:t>。</w:t>
      </w:r>
      <w:r w:rsidRPr="00473286">
        <w:rPr>
          <w:sz w:val="24"/>
        </w:rPr>
        <w:t>随着区域企业家精神研究的兴起，国内也有众多学者，从产业结构调整、区域协调发展、投入产出效率以及技术创新等视角展开对企业家精神的研究。但是企业家是在一定范围内的空间区域进行创业创新的活动，往往会趋向于他们所熟悉或者</w:t>
      </w:r>
      <w:r w:rsidRPr="00473286">
        <w:rPr>
          <w:rFonts w:hint="eastAsia"/>
          <w:sz w:val="24"/>
        </w:rPr>
        <w:t>就业</w:t>
      </w:r>
      <w:r w:rsidRPr="00473286">
        <w:rPr>
          <w:sz w:val="24"/>
        </w:rPr>
        <w:t>较好的区域，</w:t>
      </w:r>
      <w:r w:rsidRPr="00AC11E8">
        <w:rPr>
          <w:sz w:val="24"/>
        </w:rPr>
        <w:t>因此对于企业家精神的研究不能忽略空间相关性。然而，</w:t>
      </w:r>
      <w:r w:rsidR="00AC11E8" w:rsidRPr="00AC11E8">
        <w:rPr>
          <w:rFonts w:hint="eastAsia"/>
          <w:sz w:val="24"/>
        </w:rPr>
        <w:t>通过</w:t>
      </w:r>
      <w:r w:rsidR="00AC11E8" w:rsidRPr="00AC11E8">
        <w:rPr>
          <w:sz w:val="24"/>
        </w:rPr>
        <w:t>分析已有成果发现</w:t>
      </w:r>
      <w:r w:rsidRPr="00AC11E8">
        <w:rPr>
          <w:sz w:val="24"/>
        </w:rPr>
        <w:t>，</w:t>
      </w:r>
      <w:r w:rsidR="00AC11E8" w:rsidRPr="00AC11E8">
        <w:rPr>
          <w:sz w:val="24"/>
        </w:rPr>
        <w:t>对于区域的企业家精神的解读往往只重视每个次级区域的个体情况</w:t>
      </w:r>
      <w:r w:rsidR="00AC11E8" w:rsidRPr="00AC11E8">
        <w:rPr>
          <w:rFonts w:hint="eastAsia"/>
          <w:sz w:val="24"/>
        </w:rPr>
        <w:t>，但是</w:t>
      </w:r>
      <w:r w:rsidR="00AC11E8" w:rsidRPr="00AC11E8">
        <w:rPr>
          <w:sz w:val="24"/>
        </w:rPr>
        <w:t>忽视多个个体之间空间上的潜在内涵</w:t>
      </w:r>
      <w:r w:rsidRPr="00AC11E8">
        <w:rPr>
          <w:sz w:val="24"/>
        </w:rPr>
        <w:t>。若</w:t>
      </w:r>
      <w:r w:rsidR="00AC11E8" w:rsidRPr="00AC11E8">
        <w:rPr>
          <w:sz w:val="24"/>
        </w:rPr>
        <w:t>研究中</w:t>
      </w:r>
      <w:r w:rsidRPr="00AC11E8">
        <w:rPr>
          <w:sz w:val="24"/>
        </w:rPr>
        <w:t>不考虑空间相关</w:t>
      </w:r>
      <w:r w:rsidRPr="00473286">
        <w:rPr>
          <w:sz w:val="24"/>
        </w:rPr>
        <w:t>性的联系，其研究结果的准确性可能会存在一定的误差。同时活跃的企业家精神会带来更多的就业机会</w:t>
      </w:r>
      <w:r w:rsidRPr="00473286">
        <w:rPr>
          <w:rFonts w:hint="eastAsia"/>
          <w:sz w:val="24"/>
        </w:rPr>
        <w:t>。</w:t>
      </w:r>
      <w:r w:rsidRPr="00473286">
        <w:rPr>
          <w:sz w:val="24"/>
        </w:rPr>
        <w:t>虽然，种种现象表明企业家精神数据蕴含着空间上的相关性</w:t>
      </w:r>
      <w:r w:rsidRPr="00473286">
        <w:rPr>
          <w:rFonts w:hint="eastAsia"/>
          <w:sz w:val="24"/>
        </w:rPr>
        <w:t>，</w:t>
      </w:r>
      <w:r w:rsidRPr="00473286">
        <w:rPr>
          <w:sz w:val="24"/>
        </w:rPr>
        <w:t>活跃的企业家精神会带来更多的就业机会</w:t>
      </w:r>
      <w:r w:rsidRPr="00473286">
        <w:rPr>
          <w:rFonts w:hint="eastAsia"/>
          <w:sz w:val="24"/>
        </w:rPr>
        <w:t>。</w:t>
      </w:r>
      <w:r w:rsidRPr="00473286">
        <w:rPr>
          <w:sz w:val="24"/>
        </w:rPr>
        <w:t>，但少有学者对其空间维度进行深入的探究。基于此，本章节将尝试使用空间计量模型来检验企业家精神是否存在空间集聚和溢出效应。</w:t>
      </w:r>
    </w:p>
    <w:p w:rsidR="005F5507" w:rsidRPr="00473286" w:rsidRDefault="005F5507">
      <w:pPr>
        <w:pStyle w:val="2"/>
        <w:spacing w:beforeLines="100" w:before="312" w:afterLines="100" w:after="312"/>
        <w:rPr>
          <w:rFonts w:ascii="Times New Roman" w:hAnsi="Times New Roman"/>
        </w:rPr>
      </w:pPr>
      <w:bookmarkStart w:id="145" w:name="_Toc16321"/>
      <w:bookmarkStart w:id="146" w:name="_Toc23869"/>
      <w:bookmarkStart w:id="147" w:name="_Toc3718"/>
      <w:bookmarkStart w:id="148" w:name="_Toc277"/>
      <w:bookmarkStart w:id="149" w:name="_Toc31280"/>
      <w:bookmarkStart w:id="150" w:name="_Toc73891149"/>
      <w:r w:rsidRPr="00473286">
        <w:rPr>
          <w:rFonts w:ascii="Times New Roman" w:hAnsi="Times New Roman"/>
        </w:rPr>
        <w:t xml:space="preserve">4.1 </w:t>
      </w:r>
      <w:r w:rsidRPr="00473286">
        <w:rPr>
          <w:rFonts w:ascii="Times New Roman" w:hAnsi="Times New Roman" w:hint="eastAsia"/>
        </w:rPr>
        <w:t>空间计量模型的构建</w:t>
      </w:r>
      <w:bookmarkEnd w:id="145"/>
      <w:bookmarkEnd w:id="146"/>
      <w:bookmarkEnd w:id="147"/>
      <w:bookmarkEnd w:id="148"/>
      <w:bookmarkEnd w:id="149"/>
      <w:bookmarkEnd w:id="150"/>
    </w:p>
    <w:p w:rsidR="005F5507" w:rsidRPr="00473286" w:rsidRDefault="005F5507">
      <w:pPr>
        <w:pStyle w:val="3"/>
        <w:spacing w:beforeLines="100" w:before="312" w:afterLines="100" w:after="312" w:line="400" w:lineRule="exact"/>
        <w:jc w:val="left"/>
        <w:rPr>
          <w:rFonts w:ascii="Times New Roman"/>
          <w:b w:val="0"/>
          <w:sz w:val="24"/>
        </w:rPr>
      </w:pPr>
      <w:bookmarkStart w:id="151" w:name="_Toc25212"/>
      <w:bookmarkStart w:id="152" w:name="_Toc73891150"/>
      <w:r w:rsidRPr="00473286">
        <w:rPr>
          <w:rFonts w:ascii="Times New Roman"/>
          <w:b w:val="0"/>
          <w:sz w:val="24"/>
        </w:rPr>
        <w:t>4.</w:t>
      </w:r>
      <w:r w:rsidRPr="00473286">
        <w:rPr>
          <w:rFonts w:ascii="Times New Roman" w:hint="eastAsia"/>
          <w:b w:val="0"/>
          <w:sz w:val="24"/>
        </w:rPr>
        <w:t>1</w:t>
      </w:r>
      <w:r w:rsidRPr="00473286">
        <w:rPr>
          <w:rFonts w:ascii="Times New Roman"/>
          <w:b w:val="0"/>
          <w:sz w:val="24"/>
        </w:rPr>
        <w:t>.</w:t>
      </w:r>
      <w:r w:rsidRPr="00473286">
        <w:rPr>
          <w:rFonts w:ascii="Times New Roman" w:hint="eastAsia"/>
          <w:b w:val="0"/>
          <w:sz w:val="24"/>
        </w:rPr>
        <w:t>1</w:t>
      </w:r>
      <w:r w:rsidRPr="00473286">
        <w:rPr>
          <w:rFonts w:ascii="Times New Roman"/>
          <w:b w:val="0"/>
          <w:sz w:val="24"/>
        </w:rPr>
        <w:t xml:space="preserve"> </w:t>
      </w:r>
      <w:r w:rsidRPr="00473286">
        <w:rPr>
          <w:rFonts w:ascii="Times New Roman"/>
          <w:b w:val="0"/>
          <w:sz w:val="24"/>
        </w:rPr>
        <w:t>空间</w:t>
      </w:r>
      <w:r w:rsidRPr="00473286">
        <w:rPr>
          <w:rFonts w:ascii="Times New Roman" w:hint="eastAsia"/>
          <w:b w:val="0"/>
          <w:sz w:val="24"/>
        </w:rPr>
        <w:t>相关性与空间异质性</w:t>
      </w:r>
      <w:bookmarkEnd w:id="151"/>
      <w:bookmarkEnd w:id="152"/>
    </w:p>
    <w:p w:rsidR="005F5507" w:rsidRPr="00473286" w:rsidRDefault="005F5507" w:rsidP="00B96076">
      <w:pPr>
        <w:spacing w:line="400" w:lineRule="exact"/>
        <w:ind w:firstLineChars="200" w:firstLine="480"/>
        <w:rPr>
          <w:sz w:val="24"/>
        </w:rPr>
      </w:pPr>
      <w:r w:rsidRPr="00473286">
        <w:rPr>
          <w:rFonts w:hint="eastAsia"/>
          <w:sz w:val="24"/>
        </w:rPr>
        <w:t>空间相关性是指研究样本的观测值在其周边区域下呈现一定程度的相关性，既可能与相邻区域观察值高低的波动呈现同向变化</w:t>
      </w:r>
      <w:r w:rsidR="00012DBC">
        <w:rPr>
          <w:rFonts w:hint="eastAsia"/>
          <w:sz w:val="24"/>
        </w:rPr>
        <w:t>时显现正相关，有可能揭示负相关</w:t>
      </w:r>
      <w:r w:rsidRPr="00012DBC">
        <w:rPr>
          <w:rFonts w:hint="eastAsia"/>
          <w:sz w:val="24"/>
        </w:rPr>
        <w:t>。</w:t>
      </w:r>
      <w:r w:rsidR="00012DBC">
        <w:rPr>
          <w:rFonts w:hint="eastAsia"/>
          <w:sz w:val="24"/>
        </w:rPr>
        <w:t>以是，对象数据在地理空间上的影响效果涌现区位的集聚反应，这种反应称为空间相关性</w:t>
      </w:r>
      <w:r w:rsidRPr="00473286">
        <w:rPr>
          <w:rFonts w:hint="eastAsia"/>
          <w:sz w:val="24"/>
        </w:rPr>
        <w:t>，当所搜集的样本数据无法准确反映样本之间的特征时，观测对象间便存在空间相关性，呈现出这种联系的作用有溢出效应、经济效应等等。表达式为：</w:t>
      </w:r>
    </w:p>
    <w:p w:rsidR="005F5507" w:rsidRPr="00473286" w:rsidRDefault="005F5507">
      <w:pPr>
        <w:tabs>
          <w:tab w:val="left" w:pos="1801"/>
          <w:tab w:val="center" w:pos="4454"/>
          <w:tab w:val="right" w:pos="8788"/>
        </w:tabs>
        <w:spacing w:line="360" w:lineRule="auto"/>
        <w:jc w:val="left"/>
        <w:rPr>
          <w:sz w:val="24"/>
        </w:rPr>
      </w:pPr>
      <w:r w:rsidRPr="00473286">
        <w:rPr>
          <w:rFonts w:hint="eastAsia"/>
          <w:sz w:val="24"/>
        </w:rPr>
        <w:tab/>
      </w:r>
      <w:r w:rsidRPr="00473286">
        <w:rPr>
          <w:rFonts w:hint="eastAsia"/>
          <w:sz w:val="24"/>
        </w:rPr>
        <w:tab/>
      </w:r>
      <w:r w:rsidRPr="00473286">
        <w:rPr>
          <w:position w:val="-10"/>
          <w:sz w:val="24"/>
        </w:rPr>
        <w:object w:dxaOrig="2740" w:dyaOrig="319">
          <v:shape id="对象 209" o:spid="_x0000_i1104" type="#_x0000_t75" style="width:145.1pt;height:17.15pt;mso-position-horizontal-relative:page;mso-position-vertical-relative:page" o:ole="">
            <v:fill o:detectmouseclick="t"/>
            <v:imagedata r:id="rId179" o:title=""/>
          </v:shape>
          <o:OLEObject Type="Embed" ProgID="Equation.3" ShapeID="对象 209" DrawAspect="Content" ObjectID="_1684766313" r:id="rId180">
            <o:FieldCodes>\* MERGEFORMAT</o:FieldCodes>
          </o:OLEObject>
        </w:object>
      </w:r>
      <w:r w:rsidRPr="00473286">
        <w:rPr>
          <w:rFonts w:hint="eastAsia"/>
          <w:sz w:val="24"/>
        </w:rPr>
        <w:tab/>
        <w:t>(4-1)</w:t>
      </w:r>
    </w:p>
    <w:p w:rsidR="005F5507" w:rsidRPr="00012DBC" w:rsidRDefault="005F5507">
      <w:pPr>
        <w:tabs>
          <w:tab w:val="left" w:pos="1801"/>
        </w:tabs>
        <w:spacing w:line="400" w:lineRule="exact"/>
        <w:rPr>
          <w:sz w:val="24"/>
        </w:rPr>
      </w:pPr>
      <w:r w:rsidRPr="00473286">
        <w:rPr>
          <w:rFonts w:hint="eastAsia"/>
          <w:sz w:val="24"/>
        </w:rPr>
        <w:t>其中，</w:t>
      </w:r>
      <w:r w:rsidRPr="00012DBC">
        <w:rPr>
          <w:rFonts w:hint="eastAsia"/>
          <w:position w:val="-10"/>
          <w:sz w:val="24"/>
        </w:rPr>
        <w:object w:dxaOrig="239" w:dyaOrig="259">
          <v:shape id="对象 189" o:spid="_x0000_i1105" type="#_x0000_t75" style="width:13.3pt;height:13.85pt;mso-position-horizontal-relative:page;mso-position-vertical-relative:page" o:ole="">
            <v:imagedata r:id="rId181" o:title=""/>
          </v:shape>
          <o:OLEObject Type="Embed" ProgID="Equation.3" ShapeID="对象 189" DrawAspect="Content" ObjectID="_1684766314" r:id="rId182">
            <o:FieldCodes>\* MERGEFORMAT</o:FieldCodes>
          </o:OLEObject>
        </w:object>
      </w:r>
      <w:r w:rsidRPr="00012DBC">
        <w:rPr>
          <w:rFonts w:hint="eastAsia"/>
          <w:sz w:val="24"/>
        </w:rPr>
        <w:t>是指</w:t>
      </w:r>
      <w:r w:rsidRPr="00012DBC">
        <w:rPr>
          <w:rFonts w:hint="eastAsia"/>
          <w:position w:val="-10"/>
          <w:sz w:val="24"/>
        </w:rPr>
        <w:object w:dxaOrig="219" w:dyaOrig="259">
          <v:shape id="对象 190" o:spid="_x0000_i1106" type="#_x0000_t75" style="width:11.1pt;height:13.3pt;mso-position-horizontal-relative:page;mso-position-vertical-relative:page" o:ole="">
            <v:imagedata r:id="rId183" o:title=""/>
          </v:shape>
          <o:OLEObject Type="Embed" ProgID="Equation.3" ShapeID="对象 190" DrawAspect="Content" ObjectID="_1684766315" r:id="rId184">
            <o:FieldCodes>\* MERGEFORMAT</o:FieldCodes>
          </o:OLEObject>
        </w:object>
      </w:r>
      <w:r w:rsidRPr="00012DBC">
        <w:rPr>
          <w:rFonts w:hint="eastAsia"/>
          <w:sz w:val="24"/>
        </w:rPr>
        <w:t>在第</w:t>
      </w:r>
      <w:r w:rsidRPr="00012DBC">
        <w:rPr>
          <w:rFonts w:hint="eastAsia"/>
          <w:position w:val="-6"/>
          <w:sz w:val="24"/>
        </w:rPr>
        <w:object w:dxaOrig="139" w:dyaOrig="259">
          <v:shape id="对象 191" o:spid="_x0000_i1107" type="#_x0000_t75" style="width:7.2pt;height:13.3pt;mso-position-horizontal-relative:page;mso-position-vertical-relative:page" o:ole="">
            <v:imagedata r:id="rId185" o:title=""/>
          </v:shape>
          <o:OLEObject Type="Embed" ProgID="Equation.3" ShapeID="对象 191" DrawAspect="Content" ObjectID="_1684766316" r:id="rId186">
            <o:FieldCodes>\* MERGEFORMAT</o:FieldCodes>
          </o:OLEObject>
        </w:object>
      </w:r>
      <w:proofErr w:type="gramStart"/>
      <w:r w:rsidRPr="00012DBC">
        <w:rPr>
          <w:rFonts w:hint="eastAsia"/>
          <w:sz w:val="24"/>
        </w:rPr>
        <w:t>个</w:t>
      </w:r>
      <w:proofErr w:type="gramEnd"/>
      <w:r w:rsidR="00012DBC" w:rsidRPr="00012DBC">
        <w:rPr>
          <w:rFonts w:hint="eastAsia"/>
          <w:sz w:val="24"/>
        </w:rPr>
        <w:t>长三角城市</w:t>
      </w:r>
      <w:r w:rsidR="00012DBC">
        <w:rPr>
          <w:rFonts w:hint="eastAsia"/>
          <w:sz w:val="24"/>
        </w:rPr>
        <w:t>企业</w:t>
      </w:r>
      <w:r w:rsidR="00012DBC" w:rsidRPr="00012DBC">
        <w:rPr>
          <w:rFonts w:hint="eastAsia"/>
          <w:sz w:val="24"/>
        </w:rPr>
        <w:t>的样本值</w:t>
      </w:r>
      <w:r w:rsidRPr="00012DBC">
        <w:rPr>
          <w:rFonts w:hint="eastAsia"/>
          <w:sz w:val="24"/>
        </w:rPr>
        <w:t>，</w:t>
      </w:r>
      <w:r w:rsidRPr="00012DBC">
        <w:rPr>
          <w:rFonts w:hint="eastAsia"/>
          <w:position w:val="-6"/>
          <w:sz w:val="24"/>
        </w:rPr>
        <w:object w:dxaOrig="199" w:dyaOrig="219">
          <v:shape id="对象 192" o:spid="_x0000_i1108" type="#_x0000_t75" style="width:9.95pt;height:11.1pt;mso-position-horizontal-relative:page;mso-position-vertical-relative:page" o:ole="">
            <v:imagedata r:id="rId187" o:title=""/>
          </v:shape>
          <o:OLEObject Type="Embed" ProgID="Equation.3" ShapeID="对象 192" DrawAspect="Content" ObjectID="_1684766317" r:id="rId188">
            <o:FieldCodes>\* MERGEFORMAT</o:FieldCodes>
          </o:OLEObject>
        </w:object>
      </w:r>
      <w:r w:rsidRPr="00012DBC">
        <w:rPr>
          <w:rFonts w:hint="eastAsia"/>
          <w:sz w:val="24"/>
        </w:rPr>
        <w:t>是</w:t>
      </w:r>
      <w:r w:rsidR="00012DBC" w:rsidRPr="00012DBC">
        <w:rPr>
          <w:rFonts w:hint="eastAsia"/>
          <w:sz w:val="24"/>
        </w:rPr>
        <w:t>全部的空间单位</w:t>
      </w:r>
      <w:r w:rsidRPr="00012DBC">
        <w:rPr>
          <w:rFonts w:hint="eastAsia"/>
          <w:sz w:val="24"/>
        </w:rPr>
        <w:t>，</w:t>
      </w:r>
      <w:r w:rsidR="00012DBC" w:rsidRPr="00012DBC">
        <w:rPr>
          <w:rFonts w:hint="eastAsia"/>
          <w:sz w:val="24"/>
        </w:rPr>
        <w:t>样本企业在</w:t>
      </w:r>
      <w:r w:rsidRPr="00012DBC">
        <w:rPr>
          <w:rFonts w:hint="eastAsia"/>
          <w:position w:val="-6"/>
          <w:sz w:val="24"/>
        </w:rPr>
        <w:object w:dxaOrig="139" w:dyaOrig="259">
          <v:shape id="对象 193" o:spid="_x0000_i1109" type="#_x0000_t75" style="width:7.2pt;height:13.3pt;mso-position-horizontal-relative:page;mso-position-vertical-relative:page" o:ole="">
            <v:imagedata r:id="rId189" o:title=""/>
          </v:shape>
          <o:OLEObject Type="Embed" ProgID="Equation.3" ShapeID="对象 193" DrawAspect="Content" ObjectID="_1684766318" r:id="rId190">
            <o:FieldCodes>\* MERGEFORMAT</o:FieldCodes>
          </o:OLEObject>
        </w:object>
      </w:r>
      <w:r w:rsidRPr="00012DBC">
        <w:rPr>
          <w:rFonts w:hint="eastAsia"/>
          <w:sz w:val="24"/>
        </w:rPr>
        <w:t>地区的</w:t>
      </w:r>
      <w:r w:rsidR="00012DBC" w:rsidRPr="00012DBC">
        <w:rPr>
          <w:rFonts w:hint="eastAsia"/>
          <w:sz w:val="24"/>
        </w:rPr>
        <w:t>数据与其余多个企业在地理上保有关联度</w:t>
      </w:r>
      <w:r w:rsidRPr="00012DBC">
        <w:rPr>
          <w:rFonts w:hint="eastAsia"/>
          <w:sz w:val="24"/>
        </w:rPr>
        <w:t>。</w:t>
      </w:r>
    </w:p>
    <w:p w:rsidR="005F5507" w:rsidRPr="00473286" w:rsidRDefault="005F5507">
      <w:pPr>
        <w:spacing w:line="400" w:lineRule="exact"/>
        <w:ind w:firstLineChars="200" w:firstLine="480"/>
        <w:rPr>
          <w:sz w:val="24"/>
        </w:rPr>
      </w:pPr>
      <w:r w:rsidRPr="00FE3D9D">
        <w:rPr>
          <w:rFonts w:hint="eastAsia"/>
          <w:sz w:val="24"/>
        </w:rPr>
        <w:t>空间异质性是指在</w:t>
      </w:r>
      <w:r w:rsidR="00FE3D9D" w:rsidRPr="00FE3D9D">
        <w:rPr>
          <w:rFonts w:hint="eastAsia"/>
          <w:sz w:val="24"/>
        </w:rPr>
        <w:t>上市企业的区位空间指标值</w:t>
      </w:r>
      <w:r w:rsidRPr="00FE3D9D">
        <w:rPr>
          <w:rFonts w:hint="eastAsia"/>
          <w:sz w:val="24"/>
        </w:rPr>
        <w:t>与其他空间</w:t>
      </w:r>
      <w:r w:rsidR="00FE3D9D" w:rsidRPr="00FE3D9D">
        <w:rPr>
          <w:rFonts w:hint="eastAsia"/>
          <w:sz w:val="24"/>
        </w:rPr>
        <w:t>的</w:t>
      </w:r>
      <w:r w:rsidR="00FE3D9D" w:rsidRPr="00FE3D9D">
        <w:rPr>
          <w:sz w:val="24"/>
        </w:rPr>
        <w:t>企业</w:t>
      </w:r>
      <w:r w:rsidR="00FE3D9D" w:rsidRPr="00FE3D9D">
        <w:rPr>
          <w:rFonts w:hint="eastAsia"/>
          <w:sz w:val="24"/>
        </w:rPr>
        <w:t>指标</w:t>
      </w:r>
      <w:r w:rsidRPr="00473286">
        <w:rPr>
          <w:rFonts w:hint="eastAsia"/>
          <w:sz w:val="24"/>
        </w:rPr>
        <w:t>不存在相关性的联系，研究样本在空间上所呈现出的空间异质性容易导致数据上的变化缺乏稳定性，其主要表现为：一种是局部呈现聚集相异于周边，一种是以某一点为中心，向</w:t>
      </w:r>
      <w:r w:rsidRPr="00473286">
        <w:rPr>
          <w:rFonts w:hint="eastAsia"/>
          <w:sz w:val="24"/>
        </w:rPr>
        <w:lastRenderedPageBreak/>
        <w:t>周边呈现不规则变化，其主要的原因有：一方面所研究的样本自身在空间上存在一定的结构不稳定；另一方面是因为所研究的空间之间并不是均质的，空间之间存在区别。</w:t>
      </w:r>
    </w:p>
    <w:p w:rsidR="005F5507" w:rsidRPr="00473286" w:rsidRDefault="005F5507">
      <w:pPr>
        <w:spacing w:line="400" w:lineRule="exact"/>
        <w:rPr>
          <w:sz w:val="24"/>
        </w:rPr>
      </w:pPr>
      <w:r w:rsidRPr="00473286">
        <w:rPr>
          <w:rFonts w:hint="eastAsia"/>
          <w:sz w:val="24"/>
        </w:rPr>
        <w:t>表达式为：</w:t>
      </w:r>
    </w:p>
    <w:p w:rsidR="005F5507" w:rsidRPr="00473286" w:rsidRDefault="005F5507">
      <w:pPr>
        <w:tabs>
          <w:tab w:val="center" w:pos="4453"/>
          <w:tab w:val="right" w:pos="8788"/>
        </w:tabs>
        <w:jc w:val="left"/>
        <w:rPr>
          <w:sz w:val="24"/>
        </w:rPr>
      </w:pPr>
      <w:r w:rsidRPr="00473286">
        <w:rPr>
          <w:rFonts w:hint="eastAsia"/>
          <w:sz w:val="24"/>
        </w:rPr>
        <w:tab/>
      </w:r>
      <w:r w:rsidRPr="00473286">
        <w:rPr>
          <w:rFonts w:hint="eastAsia"/>
          <w:position w:val="-10"/>
          <w:sz w:val="24"/>
        </w:rPr>
        <w:object w:dxaOrig="1199" w:dyaOrig="319">
          <v:shape id="对象 213" o:spid="_x0000_i1110" type="#_x0000_t75" style="width:63.15pt;height:17.15pt;mso-position-horizontal-relative:page;mso-position-vertical-relative:page" o:ole="">
            <v:imagedata r:id="rId191" o:title=""/>
          </v:shape>
          <o:OLEObject Type="Embed" ProgID="Equation.3" ShapeID="对象 213" DrawAspect="Content" ObjectID="_1684766319" r:id="rId192">
            <o:FieldCodes>\* MERGEFORMAT</o:FieldCodes>
          </o:OLEObject>
        </w:object>
      </w:r>
      <w:r w:rsidRPr="00473286">
        <w:rPr>
          <w:rFonts w:hint="eastAsia"/>
          <w:sz w:val="24"/>
        </w:rPr>
        <w:tab/>
        <w:t>(4-2)</w:t>
      </w:r>
    </w:p>
    <w:p w:rsidR="005F5507" w:rsidRPr="00473286" w:rsidRDefault="005F5507">
      <w:pPr>
        <w:spacing w:line="400" w:lineRule="exact"/>
        <w:rPr>
          <w:sz w:val="28"/>
          <w:szCs w:val="28"/>
        </w:rPr>
      </w:pPr>
      <w:r w:rsidRPr="00473286">
        <w:rPr>
          <w:rFonts w:hint="eastAsia"/>
          <w:sz w:val="24"/>
        </w:rPr>
        <w:t>其中：</w:t>
      </w:r>
      <w:r w:rsidRPr="00473286">
        <w:rPr>
          <w:rFonts w:hint="eastAsia"/>
          <w:position w:val="-6"/>
          <w:sz w:val="24"/>
        </w:rPr>
        <w:object w:dxaOrig="279" w:dyaOrig="279">
          <v:shape id="对象 195" o:spid="_x0000_i1111" type="#_x0000_t75" style="width:13.85pt;height:13.85pt;mso-position-horizontal-relative:page;mso-position-vertical-relative:page" o:ole="">
            <v:imagedata r:id="rId193" o:title=""/>
          </v:shape>
          <o:OLEObject Type="Embed" ProgID="Equation.3" ShapeID="对象 195" DrawAspect="Content" ObjectID="_1684766320" r:id="rId194">
            <o:FieldCodes>\* MERGEFORMAT</o:FieldCodes>
          </o:OLEObject>
        </w:object>
      </w:r>
      <w:r w:rsidRPr="00473286">
        <w:rPr>
          <w:rFonts w:hint="eastAsia"/>
          <w:sz w:val="24"/>
        </w:rPr>
        <w:t>为</w:t>
      </w:r>
      <w:r w:rsidRPr="00473286">
        <w:rPr>
          <w:rFonts w:hint="eastAsia"/>
          <w:i/>
          <w:sz w:val="24"/>
        </w:rPr>
        <w:t>i</w:t>
      </w:r>
      <w:r w:rsidRPr="00473286">
        <w:rPr>
          <w:rFonts w:hint="eastAsia"/>
          <w:sz w:val="24"/>
        </w:rPr>
        <w:t>地区的观测值，</w:t>
      </w:r>
      <w:r w:rsidRPr="00473286">
        <w:rPr>
          <w:rFonts w:hint="eastAsia"/>
          <w:position w:val="-10"/>
          <w:sz w:val="24"/>
        </w:rPr>
        <w:object w:dxaOrig="259" w:dyaOrig="319">
          <v:shape id="对象 196" o:spid="_x0000_i1112" type="#_x0000_t75" style="width:13.3pt;height:16.05pt;mso-position-horizontal-relative:page;mso-position-vertical-relative:page" o:ole="">
            <v:imagedata r:id="rId195" o:title=""/>
          </v:shape>
          <o:OLEObject Type="Embed" ProgID="Equation.3" ShapeID="对象 196" DrawAspect="Content" ObjectID="_1684766321" r:id="rId196">
            <o:FieldCodes>\* MERGEFORMAT</o:FieldCodes>
          </o:OLEObject>
        </w:object>
      </w:r>
      <w:r w:rsidRPr="00473286">
        <w:rPr>
          <w:rFonts w:hint="eastAsia"/>
          <w:sz w:val="24"/>
        </w:rPr>
        <w:t>为相对应的参数向量，</w:t>
      </w:r>
      <w:r w:rsidRPr="00473286">
        <w:rPr>
          <w:rFonts w:hint="eastAsia"/>
          <w:position w:val="-6"/>
          <w:sz w:val="24"/>
        </w:rPr>
        <w:object w:dxaOrig="199" w:dyaOrig="219">
          <v:shape id="对象 197" o:spid="_x0000_i1113" type="#_x0000_t75" style="width:9.95pt;height:11.1pt;mso-position-horizontal-relative:page;mso-position-vertical-relative:page" o:ole="">
            <v:imagedata r:id="rId197" o:title=""/>
          </v:shape>
          <o:OLEObject Type="Embed" ProgID="Equation.3" ShapeID="对象 197" DrawAspect="Content" ObjectID="_1684766322" r:id="rId198">
            <o:FieldCodes>\* MERGEFORMAT</o:FieldCodes>
          </o:OLEObject>
        </w:object>
      </w:r>
      <w:r w:rsidRPr="00473286">
        <w:rPr>
          <w:rFonts w:hint="eastAsia"/>
          <w:sz w:val="24"/>
        </w:rPr>
        <w:t>为误差项</w:t>
      </w:r>
    </w:p>
    <w:p w:rsidR="005F5507" w:rsidRPr="00473286" w:rsidRDefault="005F5507">
      <w:pPr>
        <w:pStyle w:val="3"/>
        <w:spacing w:beforeLines="100" w:before="312" w:afterLines="100" w:after="312" w:line="400" w:lineRule="exact"/>
        <w:jc w:val="left"/>
        <w:rPr>
          <w:rFonts w:hAnsi="黑体" w:cs="黑体"/>
          <w:b w:val="0"/>
          <w:sz w:val="24"/>
          <w:szCs w:val="24"/>
        </w:rPr>
      </w:pPr>
      <w:bookmarkStart w:id="153" w:name="_Toc24675"/>
      <w:bookmarkStart w:id="154" w:name="_Toc73891151"/>
      <w:r w:rsidRPr="00473286">
        <w:rPr>
          <w:rFonts w:hAnsi="黑体" w:cs="黑体"/>
          <w:b w:val="0"/>
          <w:sz w:val="24"/>
          <w:szCs w:val="24"/>
        </w:rPr>
        <w:t>4</w:t>
      </w:r>
      <w:r w:rsidRPr="00473286">
        <w:rPr>
          <w:rFonts w:hAnsi="黑体" w:cs="黑体" w:hint="eastAsia"/>
          <w:b w:val="0"/>
          <w:sz w:val="24"/>
          <w:szCs w:val="24"/>
        </w:rPr>
        <w:t>.</w:t>
      </w:r>
      <w:r w:rsidRPr="00473286">
        <w:rPr>
          <w:rFonts w:hAnsi="黑体" w:cs="黑体"/>
          <w:b w:val="0"/>
          <w:sz w:val="24"/>
          <w:szCs w:val="24"/>
        </w:rPr>
        <w:t>1</w:t>
      </w:r>
      <w:r w:rsidRPr="00473286">
        <w:rPr>
          <w:rFonts w:hAnsi="黑体" w:cs="黑体" w:hint="eastAsia"/>
          <w:b w:val="0"/>
          <w:sz w:val="24"/>
          <w:szCs w:val="24"/>
        </w:rPr>
        <w:t>.2</w:t>
      </w:r>
      <w:r w:rsidR="00B95517">
        <w:rPr>
          <w:rFonts w:hAnsi="黑体" w:cs="黑体"/>
          <w:b w:val="0"/>
          <w:sz w:val="24"/>
          <w:szCs w:val="24"/>
        </w:rPr>
        <w:t xml:space="preserve"> </w:t>
      </w:r>
      <w:r w:rsidRPr="00473286">
        <w:rPr>
          <w:rFonts w:hAnsi="黑体" w:cs="黑体" w:hint="eastAsia"/>
          <w:b w:val="0"/>
          <w:sz w:val="24"/>
          <w:szCs w:val="24"/>
        </w:rPr>
        <w:t>空间权重矩阵设定方法</w:t>
      </w:r>
      <w:bookmarkEnd w:id="153"/>
      <w:bookmarkEnd w:id="154"/>
    </w:p>
    <w:p w:rsidR="005F5507" w:rsidRPr="00473286" w:rsidRDefault="005F5507">
      <w:pPr>
        <w:spacing w:line="400" w:lineRule="exact"/>
        <w:ind w:firstLineChars="200" w:firstLine="480"/>
        <w:rPr>
          <w:rFonts w:ascii="宋体" w:hAnsi="宋体" w:cs="宋体"/>
          <w:sz w:val="24"/>
        </w:rPr>
      </w:pPr>
      <w:r w:rsidRPr="00473286">
        <w:rPr>
          <w:rFonts w:ascii="宋体" w:hAnsi="宋体" w:cs="宋体" w:hint="eastAsia"/>
          <w:sz w:val="24"/>
        </w:rPr>
        <w:t>空间权重矩阵的设定是空间计量的重要环节，在传统的计量学中，往往都忽视了空间因素的影响，都假定空间实物相互间无关联，使得研究模型构建存在的偏差，进而影响研究结果的准确性、适用性，空间权重矩阵是空间计量经济学区别于传统的计量经济学的主要特征。空间权重矩阵能够有效地表达各单元之间空间关系，将各要素之间交互的空间结构量化，空间权重矩阵的构建可以有效的解决时间相关性、空间异质性、外部与模型的不确定性问题。空间权重矩阵的构建，就是对距离的量化处理，其量化指标主要有空间距离和经济距离。</w:t>
      </w:r>
    </w:p>
    <w:p w:rsidR="005F5507" w:rsidRPr="00473286" w:rsidRDefault="005F5507">
      <w:pPr>
        <w:spacing w:line="400" w:lineRule="exact"/>
        <w:rPr>
          <w:rFonts w:ascii="宋体" w:hAnsi="宋体" w:cs="宋体"/>
          <w:sz w:val="24"/>
        </w:rPr>
      </w:pPr>
      <w:r w:rsidRPr="00473286">
        <w:rPr>
          <w:rFonts w:ascii="宋体" w:hAnsi="宋体" w:cs="宋体" w:hint="eastAsia"/>
          <w:sz w:val="24"/>
        </w:rPr>
        <w:t>如下图所示：</w:t>
      </w:r>
    </w:p>
    <w:p w:rsidR="005F5507" w:rsidRPr="00473286" w:rsidRDefault="005F5507">
      <w:pPr>
        <w:tabs>
          <w:tab w:val="center" w:pos="4453"/>
          <w:tab w:val="center" w:pos="4454"/>
          <w:tab w:val="right" w:pos="8788"/>
        </w:tabs>
        <w:jc w:val="left"/>
        <w:rPr>
          <w:rFonts w:ascii="宋体" w:hAnsi="宋体" w:cs="宋体"/>
        </w:rPr>
      </w:pPr>
      <w:r w:rsidRPr="00473286">
        <w:rPr>
          <w:rFonts w:ascii="宋体" w:hAnsi="宋体" w:cs="宋体" w:hint="eastAsia"/>
        </w:rPr>
        <w:tab/>
      </w:r>
      <w:r w:rsidRPr="00473286">
        <w:rPr>
          <w:rFonts w:ascii="宋体" w:hAnsi="宋体" w:cs="宋体" w:hint="eastAsia"/>
          <w:position w:val="-68"/>
        </w:rPr>
        <w:object w:dxaOrig="2660" w:dyaOrig="1479">
          <v:shape id="对象 319" o:spid="_x0000_i1114" type="#_x0000_t75" style="width:132.85pt;height:53.7pt;mso-position-horizontal-relative:page;mso-position-vertical-relative:page" o:ole="">
            <v:fill o:detectmouseclick="t"/>
            <v:imagedata r:id="rId199" o:title=""/>
          </v:shape>
          <o:OLEObject Type="Embed" ProgID="Equation.3" ShapeID="对象 319" DrawAspect="Content" ObjectID="_1684766323" r:id="rId200">
            <o:FieldCodes>\* MERGEFORMAT</o:FieldCodes>
          </o:OLEObject>
        </w:object>
      </w:r>
      <w:r w:rsidRPr="00473286">
        <w:rPr>
          <w:rFonts w:ascii="宋体" w:hAnsi="宋体" w:cs="宋体" w:hint="eastAsia"/>
        </w:rPr>
        <w:tab/>
      </w:r>
      <w:r w:rsidRPr="00473286">
        <w:rPr>
          <w:sz w:val="24"/>
          <w:szCs w:val="32"/>
        </w:rPr>
        <w:t>(4-3)</w:t>
      </w:r>
    </w:p>
    <w:p w:rsidR="005F5507" w:rsidRPr="00473286" w:rsidRDefault="005F5507">
      <w:pPr>
        <w:spacing w:line="400" w:lineRule="exact"/>
        <w:rPr>
          <w:rFonts w:ascii="宋体" w:hAnsi="宋体" w:cs="宋体"/>
          <w:sz w:val="24"/>
        </w:rPr>
      </w:pPr>
    </w:p>
    <w:p w:rsidR="005F5507" w:rsidRPr="00473286" w:rsidRDefault="005F5507">
      <w:pPr>
        <w:spacing w:line="400" w:lineRule="exact"/>
        <w:ind w:firstLineChars="200" w:firstLine="480"/>
        <w:rPr>
          <w:rFonts w:ascii="宋体" w:hAnsi="宋体" w:cs="宋体"/>
          <w:sz w:val="24"/>
        </w:rPr>
      </w:pPr>
      <w:r w:rsidRPr="00473286">
        <w:rPr>
          <w:rFonts w:ascii="宋体" w:hAnsi="宋体" w:cs="宋体" w:hint="eastAsia"/>
          <w:sz w:val="24"/>
        </w:rPr>
        <w:t>（</w:t>
      </w:r>
      <w:r w:rsidRPr="00473286">
        <w:rPr>
          <w:sz w:val="24"/>
        </w:rPr>
        <w:t>1</w:t>
      </w:r>
      <w:r w:rsidRPr="00473286">
        <w:rPr>
          <w:rFonts w:ascii="宋体" w:hAnsi="宋体" w:cs="宋体" w:hint="eastAsia"/>
          <w:sz w:val="24"/>
        </w:rPr>
        <w:t>）相邻空间权重矩阵</w:t>
      </w:r>
    </w:p>
    <w:p w:rsidR="005F5507" w:rsidRPr="00473286" w:rsidRDefault="00145D10" w:rsidP="00387740">
      <w:pPr>
        <w:spacing w:line="400" w:lineRule="exact"/>
        <w:ind w:firstLineChars="200" w:firstLine="480"/>
        <w:rPr>
          <w:rFonts w:ascii="宋体" w:hAnsi="宋体" w:cs="宋体"/>
          <w:sz w:val="24"/>
        </w:rPr>
      </w:pPr>
      <w:r w:rsidRPr="00145D10">
        <w:rPr>
          <w:rFonts w:cs="宋体" w:hint="eastAsia"/>
          <w:sz w:val="24"/>
        </w:rPr>
        <w:t>即</w:t>
      </w:r>
      <w:r w:rsidRPr="00145D10">
        <w:rPr>
          <w:rFonts w:cs="宋体" w:hint="eastAsia"/>
          <w:sz w:val="24"/>
        </w:rPr>
        <w:t>0-</w:t>
      </w:r>
      <w:r w:rsidRPr="00145D10">
        <w:rPr>
          <w:rFonts w:cs="宋体"/>
          <w:sz w:val="24"/>
        </w:rPr>
        <w:t>1</w:t>
      </w:r>
      <w:r w:rsidRPr="00145D10">
        <w:rPr>
          <w:rFonts w:cs="宋体"/>
          <w:sz w:val="24"/>
        </w:rPr>
        <w:t>邻接</w:t>
      </w:r>
      <w:r w:rsidR="005F5507" w:rsidRPr="00145D10">
        <w:rPr>
          <w:rFonts w:cs="宋体" w:hint="eastAsia"/>
          <w:sz w:val="24"/>
        </w:rPr>
        <w:t>矩阵</w:t>
      </w:r>
      <w:r w:rsidRPr="00145D10">
        <w:rPr>
          <w:rFonts w:cs="宋体" w:hint="eastAsia"/>
          <w:sz w:val="24"/>
        </w:rPr>
        <w:t>，</w:t>
      </w:r>
      <w:r w:rsidR="005F5507" w:rsidRPr="00145D10">
        <w:rPr>
          <w:rFonts w:ascii="宋体" w:hAnsi="宋体" w:cs="宋体" w:hint="eastAsia"/>
          <w:sz w:val="24"/>
        </w:rPr>
        <w:t>是</w:t>
      </w:r>
      <w:r w:rsidRPr="00145D10">
        <w:rPr>
          <w:rFonts w:ascii="宋体" w:hAnsi="宋体" w:cs="宋体" w:hint="eastAsia"/>
          <w:sz w:val="24"/>
        </w:rPr>
        <w:t>基础</w:t>
      </w:r>
      <w:r w:rsidR="005F5507" w:rsidRPr="00145D10">
        <w:rPr>
          <w:rFonts w:ascii="宋体" w:hAnsi="宋体" w:cs="宋体" w:hint="eastAsia"/>
          <w:sz w:val="24"/>
        </w:rPr>
        <w:t>的空间矩阵，其</w:t>
      </w:r>
      <w:r w:rsidRPr="00145D10">
        <w:rPr>
          <w:rFonts w:ascii="宋体" w:hAnsi="宋体" w:cs="宋体" w:hint="eastAsia"/>
          <w:sz w:val="24"/>
        </w:rPr>
        <w:t>判断标准是在地理上企业所在城市的相邻关系决定</w:t>
      </w:r>
      <w:r w:rsidR="005F5507" w:rsidRPr="00145D10">
        <w:rPr>
          <w:rFonts w:ascii="宋体" w:hAnsi="宋体" w:cs="宋体" w:hint="eastAsia"/>
          <w:sz w:val="24"/>
        </w:rPr>
        <w:t>。</w:t>
      </w:r>
      <w:r w:rsidR="005F5507" w:rsidRPr="00473286">
        <w:rPr>
          <w:rFonts w:ascii="宋体" w:hAnsi="宋体" w:cs="宋体" w:hint="eastAsia"/>
          <w:sz w:val="24"/>
        </w:rPr>
        <w:t>通过地图的观察来判</w:t>
      </w:r>
      <w:r w:rsidR="005F5507" w:rsidRPr="00145D10">
        <w:rPr>
          <w:rFonts w:ascii="宋体" w:hAnsi="宋体" w:cs="宋体" w:hint="eastAsia"/>
          <w:sz w:val="24"/>
        </w:rPr>
        <w:t>定空间之间的关联性，式（</w:t>
      </w:r>
      <w:r w:rsidR="005F5507" w:rsidRPr="00145D10">
        <w:rPr>
          <w:sz w:val="24"/>
        </w:rPr>
        <w:t>4</w:t>
      </w:r>
      <w:r w:rsidR="00387740" w:rsidRPr="00145D10">
        <w:rPr>
          <w:sz w:val="24"/>
        </w:rPr>
        <w:t>-</w:t>
      </w:r>
      <w:r w:rsidR="005F5507" w:rsidRPr="00145D10">
        <w:rPr>
          <w:sz w:val="24"/>
        </w:rPr>
        <w:t>3</w:t>
      </w:r>
      <w:r w:rsidR="005F5507" w:rsidRPr="00145D10">
        <w:rPr>
          <w:rFonts w:ascii="宋体" w:hAnsi="宋体" w:cs="宋体" w:hint="eastAsia"/>
          <w:sz w:val="24"/>
        </w:rPr>
        <w:t>）中</w:t>
      </w:r>
      <w:r w:rsidR="005F5507" w:rsidRPr="00145D10">
        <w:rPr>
          <w:rFonts w:ascii="宋体" w:hAnsi="宋体" w:cs="宋体" w:hint="eastAsia"/>
          <w:position w:val="-6"/>
          <w:sz w:val="24"/>
        </w:rPr>
        <w:object w:dxaOrig="279" w:dyaOrig="279">
          <v:shape id="对象 199" o:spid="_x0000_i1115" type="#_x0000_t75" style="width:13.85pt;height:13.85pt;mso-position-horizontal-relative:page;mso-position-vertical-relative:page" o:ole="">
            <v:imagedata r:id="rId201" o:title=""/>
          </v:shape>
          <o:OLEObject Type="Embed" ProgID="Equation.3" ShapeID="对象 199" DrawAspect="Content" ObjectID="_1684766324" r:id="rId202">
            <o:FieldCodes>\* MERGEFORMAT</o:FieldCodes>
          </o:OLEObject>
        </w:object>
      </w:r>
      <w:r w:rsidR="005F5507" w:rsidRPr="00145D10">
        <w:rPr>
          <w:rFonts w:ascii="宋体" w:hAnsi="宋体" w:cs="宋体" w:hint="eastAsia"/>
          <w:sz w:val="24"/>
        </w:rPr>
        <w:t>为空间权重矩阵，</w:t>
      </w:r>
      <w:r w:rsidR="005F5507" w:rsidRPr="00145D10">
        <w:rPr>
          <w:rFonts w:ascii="宋体" w:hAnsi="宋体" w:cs="宋体" w:hint="eastAsia"/>
          <w:position w:val="-10"/>
          <w:sz w:val="24"/>
        </w:rPr>
        <w:object w:dxaOrig="2260" w:dyaOrig="319">
          <v:shape id="对象 200" o:spid="_x0000_i1116" type="#_x0000_t75" style="width:113pt;height:16.05pt;mso-position-horizontal-relative:page;mso-position-vertical-relative:page" o:ole="">
            <v:imagedata r:id="rId203" o:title=""/>
          </v:shape>
          <o:OLEObject Type="Embed" ProgID="Equation.3" ShapeID="对象 200" DrawAspect="Content" ObjectID="_1684766325" r:id="rId204">
            <o:FieldCodes>\* MERGEFORMAT</o:FieldCodes>
          </o:OLEObject>
        </w:object>
      </w:r>
      <w:r w:rsidR="005F5507" w:rsidRPr="00145D10">
        <w:rPr>
          <w:rFonts w:ascii="宋体" w:hAnsi="宋体" w:cs="宋体" w:hint="eastAsia"/>
          <w:sz w:val="24"/>
        </w:rPr>
        <w:t>，</w:t>
      </w:r>
      <w:r w:rsidR="005F5507" w:rsidRPr="00145D10">
        <w:rPr>
          <w:rFonts w:ascii="宋体" w:hAnsi="宋体" w:cs="宋体" w:hint="eastAsia"/>
          <w:position w:val="-8"/>
          <w:sz w:val="24"/>
        </w:rPr>
        <w:object w:dxaOrig="299" w:dyaOrig="239">
          <v:shape id="对象 201" o:spid="_x0000_i1117" type="#_x0000_t75" style="width:14.95pt;height:12.2pt;mso-position-horizontal-relative:page;mso-position-vertical-relative:page" o:ole="">
            <v:imagedata r:id="rId205" o:title=""/>
          </v:shape>
          <o:OLEObject Type="Embed" ProgID="Equation.3" ShapeID="对象 201" DrawAspect="Content" ObjectID="_1684766326" r:id="rId206">
            <o:FieldCodes>\* MERGEFORMAT</o:FieldCodes>
          </o:OLEObject>
        </w:object>
      </w:r>
      <w:r w:rsidRPr="00145D10">
        <w:rPr>
          <w:rFonts w:ascii="宋体" w:hAnsi="宋体" w:cs="宋体" w:hint="eastAsia"/>
          <w:sz w:val="24"/>
        </w:rPr>
        <w:t>为企业</w:t>
      </w:r>
      <w:r w:rsidR="005F5507" w:rsidRPr="00145D10">
        <w:rPr>
          <w:rFonts w:ascii="宋体" w:hAnsi="宋体" w:cs="宋体" w:hint="eastAsia"/>
          <w:position w:val="-6"/>
          <w:sz w:val="24"/>
        </w:rPr>
        <w:object w:dxaOrig="139" w:dyaOrig="259">
          <v:shape id="对象 202" o:spid="_x0000_i1118" type="#_x0000_t75" style="width:7.2pt;height:13.3pt;mso-position-horizontal-relative:page;mso-position-vertical-relative:page" o:ole="">
            <v:imagedata r:id="rId207" o:title=""/>
          </v:shape>
          <o:OLEObject Type="Embed" ProgID="Equation.3" ShapeID="对象 202" DrawAspect="Content" ObjectID="_1684766327" r:id="rId208">
            <o:FieldCodes>\* MERGEFORMAT</o:FieldCodes>
          </o:OLEObject>
        </w:object>
      </w:r>
      <w:r w:rsidRPr="00145D10">
        <w:rPr>
          <w:rFonts w:ascii="宋体" w:hAnsi="宋体" w:cs="宋体" w:hint="eastAsia"/>
          <w:sz w:val="24"/>
        </w:rPr>
        <w:t>与企业</w:t>
      </w:r>
      <w:r w:rsidR="005F5507" w:rsidRPr="00145D10">
        <w:rPr>
          <w:rFonts w:ascii="宋体" w:hAnsi="宋体" w:cs="宋体" w:hint="eastAsia"/>
          <w:position w:val="-10"/>
          <w:sz w:val="24"/>
        </w:rPr>
        <w:object w:dxaOrig="199" w:dyaOrig="299">
          <v:shape id="_x0000_i1119" type="#_x0000_t75" style="width:9.95pt;height:14.95pt;mso-position-horizontal-relative:page;mso-position-vertical-relative:page" o:ole="">
            <v:imagedata r:id="rId209" o:title=""/>
          </v:shape>
          <o:OLEObject Type="Embed" ProgID="Equation.3" ShapeID="_x0000_i1119" DrawAspect="Content" ObjectID="_1684766328" r:id="rId210">
            <o:FieldCodes>\* MERGEFORMAT</o:FieldCodes>
          </o:OLEObject>
        </w:object>
      </w:r>
      <w:r w:rsidR="005F5507" w:rsidRPr="00145D10">
        <w:rPr>
          <w:rFonts w:ascii="宋体" w:hAnsi="宋体" w:cs="宋体" w:hint="eastAsia"/>
          <w:sz w:val="24"/>
        </w:rPr>
        <w:t>之间的空间关系，</w:t>
      </w:r>
      <w:r w:rsidRPr="00145D10">
        <w:rPr>
          <w:rFonts w:ascii="宋体" w:hAnsi="宋体" w:cs="宋体" w:hint="eastAsia"/>
          <w:sz w:val="24"/>
        </w:rPr>
        <w:t>如果企业</w:t>
      </w:r>
      <w:r w:rsidR="005F5507" w:rsidRPr="00145D10">
        <w:rPr>
          <w:rFonts w:ascii="宋体" w:hAnsi="宋体" w:cs="宋体" w:hint="eastAsia"/>
          <w:position w:val="-6"/>
          <w:sz w:val="24"/>
        </w:rPr>
        <w:object w:dxaOrig="139" w:dyaOrig="259">
          <v:shape id="对象 204" o:spid="_x0000_i1120" type="#_x0000_t75" style="width:7.2pt;height:13.3pt;mso-position-horizontal-relative:page;mso-position-vertical-relative:page" o:ole="">
            <v:imagedata r:id="rId207" o:title=""/>
          </v:shape>
          <o:OLEObject Type="Embed" ProgID="Equation.3" ShapeID="对象 204" DrawAspect="Content" ObjectID="_1684766329" r:id="rId211">
            <o:FieldCodes>\* MERGEFORMAT</o:FieldCodes>
          </o:OLEObject>
        </w:object>
      </w:r>
      <w:r w:rsidRPr="00145D10">
        <w:rPr>
          <w:rFonts w:ascii="宋体" w:hAnsi="宋体" w:cs="宋体" w:hint="eastAsia"/>
          <w:sz w:val="24"/>
        </w:rPr>
        <w:t>和</w:t>
      </w:r>
      <w:r w:rsidR="005F5507" w:rsidRPr="00145D10">
        <w:rPr>
          <w:rFonts w:ascii="宋体" w:hAnsi="宋体" w:cs="宋体" w:hint="eastAsia"/>
          <w:position w:val="-10"/>
          <w:sz w:val="24"/>
        </w:rPr>
        <w:object w:dxaOrig="199" w:dyaOrig="299">
          <v:shape id="_x0000_i1121" type="#_x0000_t75" style="width:9.95pt;height:14.95pt;mso-position-horizontal-relative:page;mso-position-vertical-relative:page" o:ole="">
            <v:imagedata r:id="rId209" o:title=""/>
          </v:shape>
          <o:OLEObject Type="Embed" ProgID="Equation.3" ShapeID="_x0000_i1121" DrawAspect="Content" ObjectID="_1684766330" r:id="rId212">
            <o:FieldCodes>\* MERGEFORMAT</o:FieldCodes>
          </o:OLEObject>
        </w:object>
      </w:r>
      <w:r w:rsidR="005F5507" w:rsidRPr="00145D10">
        <w:rPr>
          <w:rFonts w:ascii="宋体" w:hAnsi="宋体" w:cs="宋体" w:hint="eastAsia"/>
          <w:sz w:val="24"/>
        </w:rPr>
        <w:t>相邻或有相同边界时</w:t>
      </w:r>
      <w:r w:rsidR="005F5507" w:rsidRPr="00145D10">
        <w:rPr>
          <w:rFonts w:ascii="宋体" w:hAnsi="宋体" w:cs="宋体" w:hint="eastAsia"/>
          <w:position w:val="-8"/>
          <w:sz w:val="24"/>
        </w:rPr>
        <w:object w:dxaOrig="299" w:dyaOrig="239">
          <v:shape id="_x0000_i1122" type="#_x0000_t75" style="width:14.95pt;height:12.2pt;mso-position-horizontal-relative:page;mso-position-vertical-relative:page" o:ole="">
            <v:imagedata r:id="rId205" o:title=""/>
          </v:shape>
          <o:OLEObject Type="Embed" ProgID="Equation.3" ShapeID="_x0000_i1122" DrawAspect="Content" ObjectID="_1684766331" r:id="rId213">
            <o:FieldCodes>\* MERGEFORMAT</o:FieldCodes>
          </o:OLEObject>
        </w:object>
      </w:r>
      <w:r w:rsidR="005F5507" w:rsidRPr="00145D10">
        <w:rPr>
          <w:rFonts w:ascii="宋体" w:hAnsi="宋体" w:cs="宋体" w:hint="eastAsia"/>
          <w:sz w:val="24"/>
        </w:rPr>
        <w:t>为1，若空间</w:t>
      </w:r>
      <w:r w:rsidR="005F5507" w:rsidRPr="00145D10">
        <w:rPr>
          <w:rFonts w:ascii="宋体" w:hAnsi="宋体" w:cs="宋体" w:hint="eastAsia"/>
          <w:position w:val="-6"/>
          <w:sz w:val="24"/>
        </w:rPr>
        <w:object w:dxaOrig="139" w:dyaOrig="259">
          <v:shape id="_x0000_i1123" type="#_x0000_t75" style="width:7.2pt;height:13.3pt;mso-position-horizontal-relative:page;mso-position-vertical-relative:page" o:ole="">
            <v:imagedata r:id="rId207" o:title=""/>
          </v:shape>
          <o:OLEObject Type="Embed" ProgID="Equation.3" ShapeID="_x0000_i1123" DrawAspect="Content" ObjectID="_1684766332" r:id="rId214">
            <o:FieldCodes>\* MERGEFORMAT</o:FieldCodes>
          </o:OLEObject>
        </w:object>
      </w:r>
      <w:r w:rsidR="005F5507" w:rsidRPr="00145D10">
        <w:rPr>
          <w:rFonts w:ascii="宋体" w:hAnsi="宋体" w:cs="宋体" w:hint="eastAsia"/>
          <w:sz w:val="24"/>
        </w:rPr>
        <w:t>与空间</w:t>
      </w:r>
      <w:r w:rsidR="005F5507" w:rsidRPr="00145D10">
        <w:rPr>
          <w:rFonts w:ascii="宋体" w:hAnsi="宋体" w:cs="宋体" w:hint="eastAsia"/>
          <w:position w:val="-10"/>
          <w:sz w:val="24"/>
        </w:rPr>
        <w:object w:dxaOrig="199" w:dyaOrig="299">
          <v:shape id="_x0000_i1124" type="#_x0000_t75" style="width:9.95pt;height:14.95pt;mso-position-horizontal-relative:page;mso-position-vertical-relative:page" o:ole="">
            <v:imagedata r:id="rId209" o:title=""/>
          </v:shape>
          <o:OLEObject Type="Embed" ProgID="Equation.3" ShapeID="_x0000_i1124" DrawAspect="Content" ObjectID="_1684766333" r:id="rId215">
            <o:FieldCodes>\* MERGEFORMAT</o:FieldCodes>
          </o:OLEObject>
        </w:object>
      </w:r>
      <w:r w:rsidR="005F5507" w:rsidRPr="00145D10">
        <w:rPr>
          <w:rFonts w:ascii="宋体" w:hAnsi="宋体" w:cs="宋体" w:hint="eastAsia"/>
          <w:sz w:val="24"/>
        </w:rPr>
        <w:t>不相邻或无相同边界时</w:t>
      </w:r>
      <w:r w:rsidR="005F5507" w:rsidRPr="00145D10">
        <w:rPr>
          <w:rFonts w:ascii="宋体" w:hAnsi="宋体" w:cs="宋体" w:hint="eastAsia"/>
          <w:position w:val="-8"/>
          <w:sz w:val="24"/>
        </w:rPr>
        <w:object w:dxaOrig="299" w:dyaOrig="239">
          <v:shape id="_x0000_i1125" type="#_x0000_t75" style="width:14.95pt;height:12.2pt;mso-position-horizontal-relative:page;mso-position-vertical-relative:page" o:ole="">
            <v:imagedata r:id="rId205" o:title=""/>
          </v:shape>
          <o:OLEObject Type="Embed" ProgID="Equation.3" ShapeID="_x0000_i1125" DrawAspect="Content" ObjectID="_1684766334" r:id="rId216">
            <o:FieldCodes>\* MERGEFORMAT</o:FieldCodes>
          </o:OLEObject>
        </w:object>
      </w:r>
      <w:r w:rsidR="005F5507" w:rsidRPr="00145D10">
        <w:rPr>
          <w:rFonts w:ascii="宋体" w:hAnsi="宋体" w:cs="宋体" w:hint="eastAsia"/>
          <w:sz w:val="24"/>
        </w:rPr>
        <w:t>则为0，</w:t>
      </w:r>
      <w:r w:rsidR="005F5507" w:rsidRPr="00145D10">
        <w:rPr>
          <w:rFonts w:ascii="宋体" w:hAnsi="宋体" w:cs="宋体" w:hint="eastAsia"/>
          <w:position w:val="-6"/>
          <w:sz w:val="24"/>
        </w:rPr>
        <w:object w:dxaOrig="279" w:dyaOrig="279">
          <v:shape id="对象 210" o:spid="_x0000_i1126" type="#_x0000_t75" style="width:13.85pt;height:13.85pt;mso-position-horizontal-relative:page;mso-position-vertical-relative:page" o:ole="">
            <v:imagedata r:id="rId201" o:title=""/>
          </v:shape>
          <o:OLEObject Type="Embed" ProgID="Equation.3" ShapeID="对象 210" DrawAspect="Content" ObjectID="_1684766335" r:id="rId217">
            <o:FieldCodes>\* MERGEFORMAT</o:FieldCodes>
          </o:OLEObject>
        </w:object>
      </w:r>
      <w:r w:rsidR="005F5507" w:rsidRPr="00145D10">
        <w:rPr>
          <w:rFonts w:ascii="宋体" w:hAnsi="宋体" w:cs="宋体" w:hint="eastAsia"/>
          <w:sz w:val="24"/>
        </w:rPr>
        <w:t>对角线上的元素为零。</w:t>
      </w:r>
    </w:p>
    <w:p w:rsidR="005F5507" w:rsidRPr="00F44EB6" w:rsidRDefault="005F5507">
      <w:pPr>
        <w:spacing w:line="400" w:lineRule="exact"/>
        <w:ind w:firstLineChars="200" w:firstLine="480"/>
        <w:rPr>
          <w:rFonts w:ascii="宋体" w:hAnsi="宋体" w:cs="宋体"/>
          <w:sz w:val="24"/>
        </w:rPr>
      </w:pPr>
      <w:r w:rsidRPr="00F44EB6">
        <w:rPr>
          <w:rFonts w:ascii="宋体" w:hAnsi="宋体" w:cs="宋体" w:hint="eastAsia"/>
          <w:sz w:val="24"/>
        </w:rPr>
        <w:t>（</w:t>
      </w:r>
      <w:r w:rsidRPr="00F44EB6">
        <w:rPr>
          <w:sz w:val="24"/>
        </w:rPr>
        <w:t>2</w:t>
      </w:r>
      <w:r w:rsidRPr="00F44EB6">
        <w:rPr>
          <w:rFonts w:ascii="宋体" w:hAnsi="宋体" w:cs="宋体" w:hint="eastAsia"/>
          <w:sz w:val="24"/>
        </w:rPr>
        <w:t>）距离空间权重矩阵</w:t>
      </w:r>
    </w:p>
    <w:p w:rsidR="005F5507" w:rsidRPr="00473286" w:rsidRDefault="00F44EB6">
      <w:pPr>
        <w:spacing w:line="400" w:lineRule="exact"/>
        <w:ind w:firstLineChars="200" w:firstLine="480"/>
        <w:rPr>
          <w:rFonts w:ascii="宋体" w:hAnsi="宋体" w:cs="宋体"/>
          <w:sz w:val="24"/>
        </w:rPr>
      </w:pPr>
      <w:r w:rsidRPr="00F44EB6">
        <w:rPr>
          <w:rFonts w:ascii="宋体" w:hAnsi="宋体" w:cs="宋体" w:hint="eastAsia"/>
          <w:sz w:val="24"/>
        </w:rPr>
        <w:t>简称</w:t>
      </w:r>
      <w:r w:rsidR="005F5507" w:rsidRPr="00F44EB6">
        <w:rPr>
          <w:rFonts w:ascii="宋体" w:hAnsi="宋体" w:cs="宋体" w:hint="eastAsia"/>
          <w:sz w:val="24"/>
        </w:rPr>
        <w:t>距离矩阵</w:t>
      </w:r>
      <w:r w:rsidRPr="00F44EB6">
        <w:rPr>
          <w:rFonts w:ascii="宋体" w:hAnsi="宋体" w:cs="宋体" w:hint="eastAsia"/>
          <w:sz w:val="24"/>
        </w:rPr>
        <w:t>，</w:t>
      </w:r>
      <w:r w:rsidR="005F5507" w:rsidRPr="00F44EB6">
        <w:rPr>
          <w:rFonts w:ascii="宋体" w:hAnsi="宋体" w:cs="宋体" w:hint="eastAsia"/>
          <w:sz w:val="24"/>
        </w:rPr>
        <w:t>根据</w:t>
      </w:r>
      <w:r w:rsidRPr="00F44EB6">
        <w:rPr>
          <w:rFonts w:ascii="宋体" w:hAnsi="宋体" w:cs="宋体" w:hint="eastAsia"/>
          <w:sz w:val="24"/>
        </w:rPr>
        <w:t>企业所在城市</w:t>
      </w:r>
      <w:r w:rsidR="005F5507" w:rsidRPr="00F44EB6">
        <w:rPr>
          <w:rFonts w:ascii="宋体" w:hAnsi="宋体" w:cs="宋体" w:hint="eastAsia"/>
          <w:sz w:val="24"/>
        </w:rPr>
        <w:t>之间的距离来定义权重：</w:t>
      </w:r>
      <w:r w:rsidR="005F5507" w:rsidRPr="00F44EB6">
        <w:rPr>
          <w:rFonts w:ascii="宋体" w:hAnsi="宋体" w:cs="宋体" w:hint="eastAsia"/>
          <w:position w:val="-8"/>
          <w:sz w:val="24"/>
        </w:rPr>
        <w:object w:dxaOrig="279" w:dyaOrig="299">
          <v:shape id="对象 211" o:spid="_x0000_i1127" type="#_x0000_t75" style="width:13.85pt;height:14.95pt;mso-position-horizontal-relative:page;mso-position-vertical-relative:page" o:ole="">
            <v:imagedata r:id="rId218" o:title=""/>
          </v:shape>
          <o:OLEObject Type="Embed" ProgID="Equation.3" ShapeID="对象 211" DrawAspect="Content" ObjectID="_1684766336" r:id="rId219">
            <o:FieldCodes>\* MERGEFORMAT</o:FieldCodes>
          </o:OLEObject>
        </w:object>
      </w:r>
      <w:r w:rsidR="005F5507" w:rsidRPr="00F44EB6">
        <w:rPr>
          <w:rFonts w:ascii="宋体" w:hAnsi="宋体" w:cs="宋体" w:hint="eastAsia"/>
          <w:sz w:val="24"/>
        </w:rPr>
        <w:t>为2个</w:t>
      </w:r>
      <w:r>
        <w:rPr>
          <w:rFonts w:ascii="宋体" w:hAnsi="宋体" w:cs="宋体" w:hint="eastAsia"/>
          <w:sz w:val="24"/>
        </w:rPr>
        <w:t>企业所在城市</w:t>
      </w:r>
      <w:r w:rsidR="005F5507" w:rsidRPr="00F44EB6">
        <w:rPr>
          <w:rFonts w:ascii="宋体" w:hAnsi="宋体" w:cs="宋体" w:hint="eastAsia"/>
          <w:sz w:val="24"/>
        </w:rPr>
        <w:t>间的欧式距离，2个</w:t>
      </w:r>
      <w:r>
        <w:rPr>
          <w:rFonts w:ascii="宋体" w:hAnsi="宋体" w:cs="宋体" w:hint="eastAsia"/>
          <w:sz w:val="24"/>
        </w:rPr>
        <w:t>企业</w:t>
      </w:r>
      <w:r w:rsidR="005F5507" w:rsidRPr="00473286">
        <w:rPr>
          <w:rFonts w:ascii="宋体" w:hAnsi="宋体" w:cs="宋体" w:hint="eastAsia"/>
          <w:sz w:val="24"/>
        </w:rPr>
        <w:t>单元间设定的最大空间规定值</w:t>
      </w:r>
      <w:r w:rsidR="005F5507" w:rsidRPr="00473286">
        <w:rPr>
          <w:rFonts w:ascii="宋体" w:hAnsi="宋体" w:cs="宋体" w:hint="eastAsia"/>
          <w:position w:val="-6"/>
          <w:sz w:val="24"/>
        </w:rPr>
        <w:object w:dxaOrig="579" w:dyaOrig="279">
          <v:shape id="对象 212" o:spid="_x0000_i1128" type="#_x0000_t75" style="width:28.8pt;height:13.85pt;mso-position-horizontal-relative:page;mso-position-vertical-relative:page" o:ole="">
            <v:imagedata r:id="rId220" o:title=""/>
          </v:shape>
          <o:OLEObject Type="Embed" ProgID="Equation.3" ShapeID="对象 212" DrawAspect="Content" ObjectID="_1684766337" r:id="rId221">
            <o:FieldCodes>\* MERGEFORMAT</o:FieldCodes>
          </o:OLEObject>
        </w:object>
      </w:r>
      <w:r w:rsidR="005F5507" w:rsidRPr="00473286">
        <w:rPr>
          <w:rFonts w:ascii="宋体" w:hAnsi="宋体" w:cs="宋体" w:hint="eastAsia"/>
          <w:sz w:val="24"/>
        </w:rPr>
        <w:t>，对于</w:t>
      </w:r>
      <w:r w:rsidR="005F5507" w:rsidRPr="00473286">
        <w:rPr>
          <w:rFonts w:ascii="宋体" w:hAnsi="宋体" w:cs="宋体" w:hint="eastAsia"/>
          <w:position w:val="-8"/>
          <w:sz w:val="24"/>
        </w:rPr>
        <w:object w:dxaOrig="279" w:dyaOrig="299">
          <v:shape id="_x0000_i1129" type="#_x0000_t75" style="width:13.85pt;height:14.95pt;mso-position-horizontal-relative:page;mso-position-vertical-relative:page" o:ole="">
            <v:imagedata r:id="rId218" o:title=""/>
          </v:shape>
          <o:OLEObject Type="Embed" ProgID="Equation.3" ShapeID="_x0000_i1129" DrawAspect="Content" ObjectID="_1684766338" r:id="rId222">
            <o:FieldCodes>\* MERGEFORMAT</o:FieldCodes>
          </o:OLEObject>
        </w:object>
      </w:r>
      <w:r w:rsidR="005F5507" w:rsidRPr="00473286">
        <w:rPr>
          <w:rFonts w:ascii="宋体" w:hAnsi="宋体" w:cs="宋体" w:hint="eastAsia"/>
          <w:position w:val="-4"/>
          <w:sz w:val="24"/>
        </w:rPr>
        <w:object w:dxaOrig="199" w:dyaOrig="239">
          <v:shape id="对象 214" o:spid="_x0000_i1130" type="#_x0000_t75" style="width:9.95pt;height:12.2pt;mso-position-horizontal-relative:page;mso-position-vertical-relative:page" o:ole="">
            <v:imagedata r:id="rId223" o:title=""/>
          </v:shape>
          <o:OLEObject Type="Embed" ProgID="Equation.3" ShapeID="对象 214" DrawAspect="Content" ObjectID="_1684766339" r:id="rId224">
            <o:FieldCodes>\* MERGEFORMAT</o:FieldCodes>
          </o:OLEObject>
        </w:object>
      </w:r>
      <w:r w:rsidR="005F5507" w:rsidRPr="00473286">
        <w:rPr>
          <w:rFonts w:ascii="宋体" w:hAnsi="宋体" w:cs="宋体" w:hint="eastAsia"/>
          <w:position w:val="-6"/>
          <w:sz w:val="24"/>
        </w:rPr>
        <w:object w:dxaOrig="579" w:dyaOrig="279">
          <v:shape id="对象 215" o:spid="_x0000_i1131" type="#_x0000_t75" style="width:28.8pt;height:13.85pt;mso-position-horizontal-relative:page;mso-position-vertical-relative:page" o:ole="">
            <v:imagedata r:id="rId220" o:title=""/>
          </v:shape>
          <o:OLEObject Type="Embed" ProgID="Equation.3" ShapeID="对象 215" DrawAspect="Content" ObjectID="_1684766340" r:id="rId225">
            <o:FieldCodes>\* MERGEFORMAT</o:FieldCodes>
          </o:OLEObject>
        </w:object>
      </w:r>
      <w:r w:rsidR="005F5507" w:rsidRPr="00473286">
        <w:rPr>
          <w:rFonts w:ascii="宋体" w:hAnsi="宋体" w:cs="宋体" w:hint="eastAsia"/>
          <w:sz w:val="24"/>
        </w:rPr>
        <w:t>的情况，</w:t>
      </w:r>
      <w:r w:rsidR="005F5507" w:rsidRPr="00473286">
        <w:rPr>
          <w:rFonts w:ascii="宋体" w:hAnsi="宋体" w:cs="宋体" w:hint="eastAsia"/>
          <w:position w:val="-8"/>
          <w:sz w:val="24"/>
        </w:rPr>
        <w:object w:dxaOrig="619" w:dyaOrig="299">
          <v:shape id="对象 216" o:spid="_x0000_i1132" type="#_x0000_t75" style="width:31pt;height:14.95pt;mso-position-horizontal-relative:page;mso-position-vertical-relative:page" o:ole="">
            <v:imagedata r:id="rId226" o:title=""/>
          </v:shape>
          <o:OLEObject Type="Embed" ProgID="Equation.3" ShapeID="对象 216" DrawAspect="Content" ObjectID="_1684766341" r:id="rId227">
            <o:FieldCodes>\* MERGEFORMAT</o:FieldCodes>
          </o:OLEObject>
        </w:object>
      </w:r>
      <w:r w:rsidR="005F5507" w:rsidRPr="00473286">
        <w:rPr>
          <w:rFonts w:ascii="宋体" w:hAnsi="宋体" w:cs="宋体" w:hint="eastAsia"/>
          <w:sz w:val="24"/>
        </w:rPr>
        <w:t>，对于</w:t>
      </w:r>
      <w:r w:rsidR="005F5507" w:rsidRPr="00473286">
        <w:rPr>
          <w:rFonts w:ascii="宋体" w:hAnsi="宋体" w:cs="宋体" w:hint="eastAsia"/>
          <w:position w:val="-8"/>
          <w:sz w:val="24"/>
        </w:rPr>
        <w:object w:dxaOrig="279" w:dyaOrig="299">
          <v:shape id="对象 217" o:spid="_x0000_i1133" type="#_x0000_t75" style="width:13.85pt;height:14.95pt;mso-position-horizontal-relative:page;mso-position-vertical-relative:page" o:ole="">
            <v:imagedata r:id="rId218" o:title=""/>
          </v:shape>
          <o:OLEObject Type="Embed" ProgID="Equation.3" ShapeID="对象 217" DrawAspect="Content" ObjectID="_1684766342" r:id="rId228">
            <o:FieldCodes>\* MERGEFORMAT</o:FieldCodes>
          </o:OLEObject>
        </w:object>
      </w:r>
      <w:r w:rsidR="005F5507" w:rsidRPr="00473286">
        <w:rPr>
          <w:rFonts w:ascii="宋体" w:hAnsi="宋体" w:cs="宋体" w:hint="eastAsia"/>
          <w:position w:val="-4"/>
          <w:sz w:val="24"/>
        </w:rPr>
        <w:object w:dxaOrig="199" w:dyaOrig="239">
          <v:shape id="对象 218" o:spid="_x0000_i1134" type="#_x0000_t75" style="width:9.95pt;height:12.2pt;mso-position-horizontal-relative:page;mso-position-vertical-relative:page" o:ole="">
            <v:imagedata r:id="rId229" o:title=""/>
          </v:shape>
          <o:OLEObject Type="Embed" ProgID="Equation.3" ShapeID="对象 218" DrawAspect="Content" ObjectID="_1684766343" r:id="rId230">
            <o:FieldCodes>\* MERGEFORMAT</o:FieldCodes>
          </o:OLEObject>
        </w:object>
      </w:r>
      <w:r w:rsidR="005F5507" w:rsidRPr="00473286">
        <w:rPr>
          <w:rFonts w:ascii="宋体" w:hAnsi="宋体" w:cs="宋体" w:hint="eastAsia"/>
          <w:position w:val="-6"/>
          <w:sz w:val="24"/>
        </w:rPr>
        <w:object w:dxaOrig="579" w:dyaOrig="279">
          <v:shape id="对象 219" o:spid="_x0000_i1135" type="#_x0000_t75" style="width:28.8pt;height:13.85pt;mso-position-horizontal-relative:page;mso-position-vertical-relative:page" o:ole="">
            <v:imagedata r:id="rId220" o:title=""/>
          </v:shape>
          <o:OLEObject Type="Embed" ProgID="Equation.3" ShapeID="对象 219" DrawAspect="Content" ObjectID="_1684766344" r:id="rId231">
            <o:FieldCodes>\* MERGEFORMAT</o:FieldCodes>
          </o:OLEObject>
        </w:object>
      </w:r>
      <w:r w:rsidR="005F5507" w:rsidRPr="00473286">
        <w:rPr>
          <w:rFonts w:ascii="宋体" w:hAnsi="宋体" w:cs="宋体" w:hint="eastAsia"/>
          <w:sz w:val="24"/>
        </w:rPr>
        <w:t>的情况，</w:t>
      </w:r>
      <w:r w:rsidR="005F5507" w:rsidRPr="00473286">
        <w:rPr>
          <w:rFonts w:ascii="宋体" w:hAnsi="宋体" w:cs="宋体" w:hint="eastAsia"/>
          <w:position w:val="-8"/>
          <w:sz w:val="24"/>
        </w:rPr>
        <w:object w:dxaOrig="659" w:dyaOrig="299">
          <v:shape id="对象 220" o:spid="_x0000_i1136" type="#_x0000_t75" style="width:33.25pt;height:14.95pt;mso-position-horizontal-relative:page;mso-position-vertical-relative:page" o:ole="">
            <v:imagedata r:id="rId232" o:title=""/>
          </v:shape>
          <o:OLEObject Type="Embed" ProgID="Equation.3" ShapeID="对象 220" DrawAspect="Content" ObjectID="_1684766345" r:id="rId233">
            <o:FieldCodes>\* MERGEFORMAT</o:FieldCodes>
          </o:OLEObject>
        </w:object>
      </w:r>
      <w:r w:rsidR="005F5507" w:rsidRPr="00473286">
        <w:rPr>
          <w:rFonts w:ascii="宋体" w:hAnsi="宋体" w:cs="宋体" w:hint="eastAsia"/>
          <w:sz w:val="24"/>
        </w:rPr>
        <w:t>，与相邻空间权重矩阵一样</w:t>
      </w:r>
      <w:r w:rsidR="005F5507" w:rsidRPr="00473286">
        <w:rPr>
          <w:rFonts w:ascii="宋体" w:hAnsi="宋体" w:cs="宋体" w:hint="eastAsia"/>
          <w:position w:val="-6"/>
          <w:sz w:val="24"/>
        </w:rPr>
        <w:object w:dxaOrig="279" w:dyaOrig="279">
          <v:shape id="对象 221" o:spid="_x0000_i1137" type="#_x0000_t75" style="width:13.85pt;height:13.85pt;mso-position-horizontal-relative:page;mso-position-vertical-relative:page" o:ole="">
            <v:imagedata r:id="rId201" o:title=""/>
          </v:shape>
          <o:OLEObject Type="Embed" ProgID="Equation.3" ShapeID="对象 221" DrawAspect="Content" ObjectID="_1684766346" r:id="rId234">
            <o:FieldCodes>\* MERGEFORMAT</o:FieldCodes>
          </o:OLEObject>
        </w:object>
      </w:r>
      <w:r w:rsidR="005F5507" w:rsidRPr="00473286">
        <w:rPr>
          <w:rFonts w:ascii="宋体" w:hAnsi="宋体" w:cs="宋体" w:hint="eastAsia"/>
          <w:sz w:val="24"/>
        </w:rPr>
        <w:t>在对角线上的元素为零（空间单元自身不相邻）。</w:t>
      </w:r>
      <w:r>
        <w:rPr>
          <w:rFonts w:ascii="宋体" w:hAnsi="宋体" w:cs="宋体" w:hint="eastAsia"/>
          <w:sz w:val="24"/>
        </w:rPr>
        <w:t>常用的形式由三种：</w:t>
      </w:r>
      <w:r w:rsidR="005F5507" w:rsidRPr="00473286">
        <w:rPr>
          <w:rFonts w:ascii="宋体" w:hAnsi="宋体" w:cs="宋体" w:hint="eastAsia"/>
          <w:sz w:val="24"/>
        </w:rPr>
        <w:t>以2者之间空间单元的距离倒数为权重、以2者之间空间单元的距离平方倒数为权重以及距离的连续函数为权重。</w:t>
      </w:r>
    </w:p>
    <w:p w:rsidR="005F5507" w:rsidRPr="00473286" w:rsidRDefault="005F5507">
      <w:pPr>
        <w:spacing w:line="400" w:lineRule="exact"/>
        <w:ind w:firstLineChars="200" w:firstLine="480"/>
        <w:rPr>
          <w:rFonts w:ascii="宋体" w:hAnsi="宋体" w:cs="宋体"/>
          <w:sz w:val="24"/>
        </w:rPr>
      </w:pPr>
      <w:r w:rsidRPr="00473286">
        <w:rPr>
          <w:rFonts w:ascii="宋体" w:hAnsi="宋体" w:cs="宋体" w:hint="eastAsia"/>
          <w:sz w:val="24"/>
        </w:rPr>
        <w:t>（</w:t>
      </w:r>
      <w:r w:rsidRPr="00473286">
        <w:rPr>
          <w:sz w:val="24"/>
        </w:rPr>
        <w:t>3</w:t>
      </w:r>
      <w:r w:rsidRPr="00473286">
        <w:rPr>
          <w:rFonts w:ascii="宋体" w:hAnsi="宋体" w:cs="宋体" w:hint="eastAsia"/>
          <w:sz w:val="24"/>
        </w:rPr>
        <w:t>）经济距离的空间权重矩阵</w:t>
      </w:r>
    </w:p>
    <w:p w:rsidR="005F5507" w:rsidRPr="00473286" w:rsidRDefault="005F5507">
      <w:pPr>
        <w:spacing w:line="400" w:lineRule="exact"/>
        <w:ind w:firstLine="480"/>
        <w:rPr>
          <w:rFonts w:ascii="宋体" w:hAnsi="宋体" w:cs="宋体"/>
          <w:sz w:val="24"/>
        </w:rPr>
      </w:pPr>
      <w:r w:rsidRPr="00473286">
        <w:rPr>
          <w:rFonts w:ascii="宋体" w:hAnsi="宋体" w:cs="宋体" w:hint="eastAsia"/>
          <w:sz w:val="24"/>
        </w:rPr>
        <w:lastRenderedPageBreak/>
        <w:t>经济距离的空间权重矩阵与空间单元内经济要素呈现关联的，例如，研究地区间发展水平时，地区间的经济距离便可以选定为：</w:t>
      </w:r>
      <w:r w:rsidRPr="00473286">
        <w:rPr>
          <w:rFonts w:ascii="宋体" w:hAnsi="宋体" w:cs="宋体" w:hint="eastAsia"/>
          <w:position w:val="-10"/>
          <w:sz w:val="24"/>
        </w:rPr>
        <w:object w:dxaOrig="1240" w:dyaOrig="319">
          <v:shape id="对象 222" o:spid="_x0000_i1138" type="#_x0000_t75" style="width:62.05pt;height:16.05pt;mso-position-horizontal-relative:page;mso-position-vertical-relative:page" o:ole="">
            <v:imagedata r:id="rId235" o:title=""/>
          </v:shape>
          <o:OLEObject Type="Embed" ProgID="Equation.3" ShapeID="对象 222" DrawAspect="Content" ObjectID="_1684766347" r:id="rId236">
            <o:FieldCodes>\* MERGEFORMAT</o:FieldCodes>
          </o:OLEObject>
        </w:object>
      </w:r>
      <w:r w:rsidRPr="00473286">
        <w:rPr>
          <w:rFonts w:ascii="宋体" w:hAnsi="宋体" w:cs="宋体" w:hint="eastAsia"/>
          <w:sz w:val="24"/>
        </w:rPr>
        <w:t>，</w:t>
      </w:r>
      <w:r w:rsidRPr="00473286">
        <w:rPr>
          <w:rFonts w:ascii="宋体" w:hAnsi="宋体" w:cs="宋体" w:hint="eastAsia"/>
          <w:position w:val="-6"/>
          <w:sz w:val="24"/>
        </w:rPr>
        <w:object w:dxaOrig="279" w:dyaOrig="259">
          <v:shape id="对象 223" o:spid="_x0000_i1139" type="#_x0000_t75" style="width:13.85pt;height:13.3pt;mso-position-horizontal-relative:page;mso-position-vertical-relative:page" o:ole="">
            <v:imagedata r:id="rId237" o:title=""/>
          </v:shape>
          <o:OLEObject Type="Embed" ProgID="Equation.3" ShapeID="对象 223" DrawAspect="Content" ObjectID="_1684766348" r:id="rId238">
            <o:FieldCodes>\* MERGEFORMAT</o:FieldCodes>
          </o:OLEObject>
        </w:object>
      </w:r>
      <w:r w:rsidRPr="00473286">
        <w:rPr>
          <w:rFonts w:ascii="宋体" w:hAnsi="宋体" w:cs="宋体" w:hint="eastAsia"/>
          <w:sz w:val="24"/>
        </w:rPr>
        <w:t>、</w:t>
      </w:r>
      <w:r w:rsidRPr="00473286">
        <w:rPr>
          <w:rFonts w:ascii="宋体" w:hAnsi="宋体" w:cs="宋体" w:hint="eastAsia"/>
          <w:position w:val="-8"/>
          <w:sz w:val="24"/>
        </w:rPr>
        <w:object w:dxaOrig="279" w:dyaOrig="279">
          <v:shape id="对象 224" o:spid="_x0000_i1140" type="#_x0000_t75" style="width:13.85pt;height:13.85pt;mso-position-horizontal-relative:page;mso-position-vertical-relative:page" o:ole="">
            <v:imagedata r:id="rId239" o:title=""/>
          </v:shape>
          <o:OLEObject Type="Embed" ProgID="Equation.3" ShapeID="对象 224" DrawAspect="Content" ObjectID="_1684766349" r:id="rId240">
            <o:FieldCodes>\* MERGEFORMAT</o:FieldCodes>
          </o:OLEObject>
        </w:object>
      </w:r>
      <w:r w:rsidRPr="00473286">
        <w:rPr>
          <w:rFonts w:ascii="宋体" w:hAnsi="宋体" w:cs="宋体" w:hint="eastAsia"/>
          <w:sz w:val="24"/>
        </w:rPr>
        <w:t>表示地区的GDP水平，当</w:t>
      </w:r>
      <w:r w:rsidRPr="00473286">
        <w:rPr>
          <w:rFonts w:ascii="宋体" w:hAnsi="宋体" w:cs="宋体" w:hint="eastAsia"/>
          <w:position w:val="-8"/>
          <w:sz w:val="24"/>
        </w:rPr>
        <w:object w:dxaOrig="719" w:dyaOrig="279">
          <v:shape id="对象 225" o:spid="_x0000_i1141" type="#_x0000_t75" style="width:36pt;height:13.85pt;mso-position-horizontal-relative:page;mso-position-vertical-relative:page" o:ole="">
            <v:imagedata r:id="rId241" o:title=""/>
          </v:shape>
          <o:OLEObject Type="Embed" ProgID="Equation.3" ShapeID="对象 225" DrawAspect="Content" ObjectID="_1684766350" r:id="rId242">
            <o:FieldCodes>\* MERGEFORMAT</o:FieldCodes>
          </o:OLEObject>
        </w:object>
      </w:r>
      <w:r w:rsidRPr="00473286">
        <w:rPr>
          <w:rFonts w:ascii="宋体" w:hAnsi="宋体" w:cs="宋体" w:hint="eastAsia"/>
          <w:sz w:val="24"/>
        </w:rPr>
        <w:t>时，</w:t>
      </w:r>
      <w:r w:rsidRPr="00473286">
        <w:rPr>
          <w:rFonts w:ascii="宋体" w:hAnsi="宋体" w:cs="宋体" w:hint="eastAsia"/>
          <w:position w:val="-8"/>
          <w:sz w:val="24"/>
        </w:rPr>
        <w:object w:dxaOrig="659" w:dyaOrig="299">
          <v:shape id="对象 226" o:spid="_x0000_i1142" type="#_x0000_t75" style="width:33.25pt;height:14.95pt;mso-position-horizontal-relative:page;mso-position-vertical-relative:page" o:ole="">
            <v:imagedata r:id="rId243" o:title=""/>
          </v:shape>
          <o:OLEObject Type="Embed" ProgID="Equation.3" ShapeID="对象 226" DrawAspect="Content" ObjectID="_1684766351" r:id="rId244">
            <o:FieldCodes>\* MERGEFORMAT</o:FieldCodes>
          </o:OLEObject>
        </w:object>
      </w:r>
      <w:r w:rsidRPr="00473286">
        <w:rPr>
          <w:rFonts w:ascii="宋体" w:hAnsi="宋体" w:cs="宋体" w:hint="eastAsia"/>
          <w:sz w:val="24"/>
        </w:rPr>
        <w:t>。</w:t>
      </w:r>
    </w:p>
    <w:p w:rsidR="005F5507" w:rsidRPr="00473286" w:rsidRDefault="005F5507">
      <w:pPr>
        <w:spacing w:line="400" w:lineRule="exact"/>
        <w:ind w:firstLine="480"/>
      </w:pPr>
      <w:r w:rsidRPr="00473286">
        <w:rPr>
          <w:rFonts w:ascii="宋体" w:hAnsi="宋体" w:cs="宋体" w:hint="eastAsia"/>
          <w:sz w:val="24"/>
        </w:rPr>
        <w:t>以上为主流的空间权重矩阵的设定，近些年随着对于空间计量经济学研究的深入，开拓出了多种空间权重矩阵的设定包括：线性相邻、共享边界长度、教育水平的差异、社会网络结构、交通便利程度等等，极大的拓展了地理空间权重的概念。</w:t>
      </w:r>
    </w:p>
    <w:p w:rsidR="005F5507" w:rsidRPr="00473286" w:rsidRDefault="005F5507">
      <w:pPr>
        <w:pStyle w:val="3"/>
        <w:spacing w:beforeLines="100" w:before="312" w:afterLines="100" w:after="312" w:line="400" w:lineRule="exact"/>
        <w:jc w:val="left"/>
        <w:rPr>
          <w:rFonts w:ascii="Times New Roman"/>
          <w:b w:val="0"/>
          <w:sz w:val="24"/>
        </w:rPr>
      </w:pPr>
      <w:bookmarkStart w:id="155" w:name="_Toc31930"/>
      <w:bookmarkStart w:id="156" w:name="_Toc73891152"/>
      <w:r w:rsidRPr="00473286">
        <w:rPr>
          <w:rFonts w:ascii="Times New Roman"/>
          <w:b w:val="0"/>
          <w:sz w:val="24"/>
        </w:rPr>
        <w:t>4.</w:t>
      </w:r>
      <w:r w:rsidRPr="00473286">
        <w:rPr>
          <w:rFonts w:ascii="Times New Roman" w:hint="eastAsia"/>
          <w:b w:val="0"/>
          <w:sz w:val="24"/>
        </w:rPr>
        <w:t>1</w:t>
      </w:r>
      <w:r w:rsidRPr="00473286">
        <w:rPr>
          <w:rFonts w:ascii="Times New Roman"/>
          <w:b w:val="0"/>
          <w:sz w:val="24"/>
        </w:rPr>
        <w:t>.</w:t>
      </w:r>
      <w:r w:rsidRPr="00473286">
        <w:rPr>
          <w:rFonts w:ascii="Times New Roman" w:hint="eastAsia"/>
          <w:b w:val="0"/>
          <w:sz w:val="24"/>
        </w:rPr>
        <w:t>3</w:t>
      </w:r>
      <w:r w:rsidRPr="00473286">
        <w:rPr>
          <w:rFonts w:ascii="Times New Roman"/>
          <w:b w:val="0"/>
          <w:sz w:val="24"/>
        </w:rPr>
        <w:t xml:space="preserve"> </w:t>
      </w:r>
      <w:r w:rsidRPr="00473286">
        <w:rPr>
          <w:rFonts w:ascii="Times New Roman"/>
          <w:b w:val="0"/>
          <w:sz w:val="24"/>
        </w:rPr>
        <w:t>空间</w:t>
      </w:r>
      <w:r w:rsidRPr="00473286">
        <w:rPr>
          <w:rFonts w:ascii="Times New Roman" w:hint="eastAsia"/>
          <w:b w:val="0"/>
          <w:sz w:val="24"/>
        </w:rPr>
        <w:t>相关性测度</w:t>
      </w:r>
      <w:bookmarkEnd w:id="155"/>
      <w:bookmarkEnd w:id="156"/>
    </w:p>
    <w:p w:rsidR="005F5507" w:rsidRPr="00387740" w:rsidRDefault="005F5507">
      <w:pPr>
        <w:spacing w:line="400" w:lineRule="exact"/>
        <w:ind w:firstLine="480"/>
        <w:rPr>
          <w:rFonts w:ascii="宋体" w:hAnsi="宋体" w:cs="宋体"/>
          <w:sz w:val="24"/>
          <w:highlight w:val="yellow"/>
        </w:rPr>
      </w:pPr>
      <w:r w:rsidRPr="00473286">
        <w:rPr>
          <w:rFonts w:ascii="宋体" w:hAnsi="宋体" w:cs="宋体" w:hint="eastAsia"/>
          <w:sz w:val="24"/>
        </w:rPr>
        <w:t>空间相关性测度是对于空间数据进行分析的一种探究方法，其主要用于探究数据在空间上的分布是呈现随机性或呈现空间关联性，若相邻的空间单元的同一测量值相近，</w:t>
      </w:r>
      <w:r w:rsidR="008252D6" w:rsidRPr="008252D6">
        <w:rPr>
          <w:rFonts w:ascii="宋体" w:hAnsi="宋体" w:cs="宋体" w:hint="eastAsia"/>
          <w:sz w:val="24"/>
        </w:rPr>
        <w:t>则说明存在空间上的正相关；反之，</w:t>
      </w:r>
      <w:r w:rsidRPr="008252D6">
        <w:rPr>
          <w:rFonts w:ascii="宋体" w:hAnsi="宋体" w:cs="宋体" w:hint="eastAsia"/>
          <w:sz w:val="24"/>
        </w:rPr>
        <w:t>则说明存在空间上的负相关。全域</w:t>
      </w:r>
      <w:proofErr w:type="gramStart"/>
      <w:r w:rsidRPr="008252D6">
        <w:rPr>
          <w:rFonts w:ascii="宋体" w:hAnsi="宋体" w:cs="宋体" w:hint="eastAsia"/>
          <w:sz w:val="24"/>
        </w:rPr>
        <w:t>和局域自相关分析</w:t>
      </w:r>
      <w:proofErr w:type="gramEnd"/>
      <w:r w:rsidR="008252D6" w:rsidRPr="008252D6">
        <w:rPr>
          <w:rFonts w:ascii="宋体" w:hAnsi="宋体" w:cs="宋体" w:hint="eastAsia"/>
          <w:sz w:val="24"/>
        </w:rPr>
        <w:t>是测度的重要步骤</w:t>
      </w:r>
      <w:r w:rsidRPr="008252D6">
        <w:rPr>
          <w:rFonts w:ascii="宋体" w:hAnsi="宋体" w:cs="宋体" w:hint="eastAsia"/>
          <w:sz w:val="24"/>
        </w:rPr>
        <w:t>。</w:t>
      </w:r>
    </w:p>
    <w:p w:rsidR="005F5507" w:rsidRPr="000C34E7" w:rsidRDefault="005F5507">
      <w:pPr>
        <w:spacing w:line="400" w:lineRule="exact"/>
        <w:ind w:firstLineChars="200" w:firstLine="480"/>
        <w:rPr>
          <w:rFonts w:ascii="宋体" w:hAnsi="宋体" w:cs="宋体"/>
          <w:sz w:val="24"/>
        </w:rPr>
      </w:pPr>
      <w:r w:rsidRPr="000C34E7">
        <w:rPr>
          <w:rFonts w:ascii="宋体" w:hAnsi="宋体" w:cs="宋体" w:hint="eastAsia"/>
          <w:sz w:val="24"/>
        </w:rPr>
        <w:t>（</w:t>
      </w:r>
      <w:r w:rsidRPr="000C34E7">
        <w:rPr>
          <w:sz w:val="24"/>
        </w:rPr>
        <w:t>1</w:t>
      </w:r>
      <w:r w:rsidRPr="000C34E7">
        <w:rPr>
          <w:rFonts w:ascii="宋体" w:hAnsi="宋体" w:cs="宋体" w:hint="eastAsia"/>
          <w:sz w:val="24"/>
        </w:rPr>
        <w:t>）全域空间自相关</w:t>
      </w:r>
    </w:p>
    <w:p w:rsidR="005F5507" w:rsidRPr="00473286" w:rsidRDefault="005F5507">
      <w:pPr>
        <w:spacing w:line="400" w:lineRule="exact"/>
        <w:ind w:firstLineChars="200" w:firstLine="480"/>
        <w:rPr>
          <w:rFonts w:ascii="宋体" w:hAnsi="宋体" w:cs="宋体"/>
          <w:sz w:val="24"/>
        </w:rPr>
      </w:pPr>
      <w:r w:rsidRPr="000C34E7">
        <w:rPr>
          <w:rFonts w:ascii="宋体" w:hAnsi="宋体" w:cs="宋体" w:hint="eastAsia"/>
          <w:sz w:val="24"/>
        </w:rPr>
        <w:t>全域空间自相关是</w:t>
      </w:r>
      <w:r w:rsidRPr="00473286">
        <w:rPr>
          <w:rFonts w:ascii="宋体" w:hAnsi="宋体" w:cs="宋体" w:hint="eastAsia"/>
          <w:sz w:val="24"/>
        </w:rPr>
        <w:t>检验整体研究是相近的（空间正相关）、相异的（空间负相关），还是相互之间独立的（不存在空间相关性），全域空间自相关的检验方法有</w:t>
      </w:r>
      <w:r w:rsidRPr="00473286">
        <w:rPr>
          <w:sz w:val="24"/>
        </w:rPr>
        <w:t>Moran</w:t>
      </w:r>
      <w:r w:rsidRPr="00473286">
        <w:rPr>
          <w:rFonts w:ascii="宋体" w:hAnsi="宋体" w:cs="宋体" w:hint="eastAsia"/>
          <w:sz w:val="24"/>
        </w:rPr>
        <w:t>指数</w:t>
      </w:r>
      <w:r w:rsidRPr="00473286">
        <w:rPr>
          <w:sz w:val="24"/>
        </w:rPr>
        <w:t>I</w:t>
      </w:r>
      <w:r w:rsidRPr="00473286">
        <w:rPr>
          <w:rFonts w:ascii="宋体" w:hAnsi="宋体" w:cs="宋体" w:hint="eastAsia"/>
          <w:sz w:val="24"/>
        </w:rPr>
        <w:t>、</w:t>
      </w:r>
      <w:r w:rsidRPr="00473286">
        <w:rPr>
          <w:sz w:val="24"/>
        </w:rPr>
        <w:t>Geary</w:t>
      </w:r>
      <w:r w:rsidRPr="00473286">
        <w:rPr>
          <w:rFonts w:ascii="宋体" w:hAnsi="宋体" w:cs="宋体" w:hint="eastAsia"/>
          <w:sz w:val="24"/>
        </w:rPr>
        <w:t>指数</w:t>
      </w:r>
      <w:r w:rsidRPr="00473286">
        <w:rPr>
          <w:sz w:val="24"/>
        </w:rPr>
        <w:t>C</w:t>
      </w:r>
      <w:r w:rsidRPr="00473286">
        <w:rPr>
          <w:rFonts w:ascii="宋体" w:hAnsi="宋体" w:cs="宋体" w:hint="eastAsia"/>
          <w:sz w:val="24"/>
        </w:rPr>
        <w:t>。</w:t>
      </w:r>
    </w:p>
    <w:p w:rsidR="005F5507" w:rsidRPr="00473286" w:rsidRDefault="005F5507">
      <w:pPr>
        <w:spacing w:line="360" w:lineRule="auto"/>
        <w:ind w:firstLineChars="200" w:firstLine="480"/>
        <w:rPr>
          <w:rFonts w:ascii="宋体" w:hAnsi="宋体" w:cs="宋体"/>
          <w:sz w:val="24"/>
        </w:rPr>
      </w:pPr>
      <w:r w:rsidRPr="00473286">
        <w:rPr>
          <w:sz w:val="24"/>
        </w:rPr>
        <w:t>Moran</w:t>
      </w:r>
      <w:r w:rsidRPr="00473286">
        <w:rPr>
          <w:rFonts w:ascii="宋体" w:hAnsi="宋体" w:cs="宋体" w:hint="eastAsia"/>
          <w:sz w:val="24"/>
        </w:rPr>
        <w:t>指数</w:t>
      </w:r>
      <w:r w:rsidRPr="00473286">
        <w:rPr>
          <w:sz w:val="24"/>
        </w:rPr>
        <w:t>I</w:t>
      </w:r>
      <w:r w:rsidRPr="00473286">
        <w:rPr>
          <w:rFonts w:hint="eastAsia"/>
          <w:sz w:val="24"/>
        </w:rPr>
        <w:t>的</w:t>
      </w:r>
      <w:r w:rsidRPr="00473286">
        <w:rPr>
          <w:rFonts w:ascii="宋体" w:hAnsi="宋体" w:cs="宋体" w:hint="eastAsia"/>
          <w:sz w:val="24"/>
        </w:rPr>
        <w:t>计算公式为：</w:t>
      </w:r>
    </w:p>
    <w:p w:rsidR="005F5507" w:rsidRPr="00473286" w:rsidRDefault="005F5507">
      <w:pPr>
        <w:tabs>
          <w:tab w:val="center" w:pos="4454"/>
          <w:tab w:val="right" w:pos="8788"/>
        </w:tabs>
        <w:jc w:val="left"/>
        <w:rPr>
          <w:rFonts w:ascii="宋体" w:hAnsi="宋体" w:cs="宋体"/>
          <w:szCs w:val="21"/>
        </w:rPr>
      </w:pPr>
      <w:r w:rsidRPr="00473286">
        <w:rPr>
          <w:rFonts w:ascii="宋体" w:hAnsi="宋体" w:cs="宋体" w:hint="eastAsia"/>
          <w:szCs w:val="21"/>
        </w:rPr>
        <w:tab/>
      </w:r>
      <w:r w:rsidRPr="00473286">
        <w:rPr>
          <w:rFonts w:ascii="宋体" w:hAnsi="宋体" w:cs="宋体" w:hint="eastAsia"/>
          <w:position w:val="-64"/>
          <w:szCs w:val="21"/>
        </w:rPr>
        <w:object w:dxaOrig="2681" w:dyaOrig="1399">
          <v:shape id="对象 227" o:spid="_x0000_i1143" type="#_x0000_t75" style="width:102.95pt;height:53.7pt;mso-position-horizontal-relative:page;mso-position-vertical-relative:page" o:ole="">
            <v:fill o:detectmouseclick="t"/>
            <v:imagedata r:id="rId245" o:title=""/>
          </v:shape>
          <o:OLEObject Type="Embed" ProgID="Equation.3" ShapeID="对象 227" DrawAspect="Content" ObjectID="_1684766352" r:id="rId246">
            <o:FieldCodes>\* MERGEFORMAT</o:FieldCodes>
          </o:OLEObject>
        </w:object>
      </w:r>
      <w:r w:rsidRPr="00473286">
        <w:rPr>
          <w:rFonts w:ascii="宋体" w:hAnsi="宋体" w:cs="宋体" w:hint="eastAsia"/>
          <w:szCs w:val="21"/>
        </w:rPr>
        <w:tab/>
      </w:r>
      <w:r w:rsidRPr="00473286">
        <w:rPr>
          <w:sz w:val="24"/>
        </w:rPr>
        <w:t>(4-4)</w:t>
      </w:r>
    </w:p>
    <w:p w:rsidR="005F5507" w:rsidRPr="00473286" w:rsidRDefault="005F5507">
      <w:pPr>
        <w:spacing w:line="360" w:lineRule="auto"/>
        <w:ind w:firstLineChars="200" w:firstLine="480"/>
        <w:rPr>
          <w:rFonts w:ascii="宋体" w:hAnsi="宋体" w:cs="宋体"/>
          <w:sz w:val="24"/>
        </w:rPr>
      </w:pPr>
      <w:r w:rsidRPr="00473286">
        <w:rPr>
          <w:rFonts w:ascii="宋体" w:hAnsi="宋体" w:cs="宋体" w:hint="eastAsia"/>
          <w:sz w:val="24"/>
        </w:rPr>
        <w:t>式中</w:t>
      </w:r>
      <w:r w:rsidRPr="00473286">
        <w:rPr>
          <w:rFonts w:ascii="宋体" w:hAnsi="宋体" w:cs="宋体" w:hint="eastAsia"/>
          <w:position w:val="-28"/>
          <w:sz w:val="24"/>
        </w:rPr>
        <w:object w:dxaOrig="1719" w:dyaOrig="678">
          <v:shape id="对象 228" o:spid="_x0000_i1144" type="#_x0000_t75" style="width:64.3pt;height:26.05pt;mso-position-horizontal-relative:page;mso-position-vertical-relative:page" o:ole="">
            <v:fill o:detectmouseclick="t"/>
            <v:imagedata r:id="rId247" o:title=""/>
          </v:shape>
          <o:OLEObject Type="Embed" ProgID="Equation.3" ShapeID="对象 228" DrawAspect="Content" ObjectID="_1684766353" r:id="rId248">
            <o:FieldCodes>\* MERGEFORMAT</o:FieldCodes>
          </o:OLEObject>
        </w:object>
      </w:r>
      <w:r w:rsidRPr="00473286">
        <w:rPr>
          <w:rFonts w:ascii="宋体" w:hAnsi="宋体" w:cs="宋体" w:hint="eastAsia"/>
          <w:sz w:val="24"/>
        </w:rPr>
        <w:t>为指标值的方差，</w:t>
      </w:r>
      <w:r w:rsidRPr="00473286">
        <w:rPr>
          <w:rFonts w:ascii="宋体" w:hAnsi="宋体" w:cs="宋体" w:hint="eastAsia"/>
          <w:position w:val="-6"/>
          <w:sz w:val="24"/>
        </w:rPr>
        <w:object w:dxaOrig="198" w:dyaOrig="218">
          <v:shape id="_x0000_i1145" type="#_x0000_t75" style="width:9.95pt;height:11.1pt;mso-position-horizontal-relative:page;mso-position-vertical-relative:page" o:ole="">
            <v:imagedata r:id="rId249" o:title="" embosscolor="white"/>
          </v:shape>
          <o:OLEObject Type="Embed" ProgID="Equation.3" ShapeID="_x0000_i1145" DrawAspect="Content" ObjectID="_1684766354" r:id="rId250">
            <o:FieldCodes>\* MERGEFORMAT</o:FieldCodes>
          </o:OLEObject>
        </w:object>
      </w:r>
      <w:r w:rsidRPr="00473286">
        <w:rPr>
          <w:rFonts w:ascii="宋体" w:hAnsi="宋体" w:cs="宋体" w:hint="eastAsia"/>
          <w:sz w:val="24"/>
        </w:rPr>
        <w:t>为所研究的样本空间数量，</w:t>
      </w:r>
      <w:r w:rsidRPr="00473286">
        <w:rPr>
          <w:rFonts w:ascii="宋体" w:hAnsi="宋体" w:cs="宋体" w:hint="eastAsia"/>
          <w:position w:val="-14"/>
          <w:sz w:val="24"/>
        </w:rPr>
        <w:object w:dxaOrig="318" w:dyaOrig="378">
          <v:shape id="对象 230" o:spid="_x0000_i1146" type="#_x0000_t75" style="width:16.05pt;height:18.85pt;mso-position-horizontal-relative:page;mso-position-vertical-relative:page" o:ole="">
            <v:imagedata r:id="rId251" o:title="" embosscolor="white"/>
          </v:shape>
          <o:OLEObject Type="Embed" ProgID="Equation.3" ShapeID="对象 230" DrawAspect="Content" ObjectID="_1684766355" r:id="rId252">
            <o:FieldCodes>\* MERGEFORMAT</o:FieldCodes>
          </o:OLEObject>
        </w:object>
      </w:r>
      <w:r w:rsidRPr="00473286">
        <w:rPr>
          <w:rFonts w:ascii="宋体" w:hAnsi="宋体" w:cs="宋体" w:hint="eastAsia"/>
          <w:sz w:val="24"/>
        </w:rPr>
        <w:t>是空间邻近矩阵（空间</w:t>
      </w:r>
      <w:r w:rsidRPr="00473286">
        <w:rPr>
          <w:rFonts w:ascii="宋体" w:hAnsi="宋体" w:cs="宋体" w:hint="eastAsia"/>
          <w:position w:val="-6"/>
          <w:sz w:val="24"/>
        </w:rPr>
        <w:object w:dxaOrig="139" w:dyaOrig="259">
          <v:shape id="对象 231" o:spid="_x0000_i1147" type="#_x0000_t75" style="width:7.2pt;height:13.3pt;mso-position-horizontal-relative:page;mso-position-vertical-relative:page" o:ole="">
            <v:imagedata r:id="rId253" o:title=""/>
          </v:shape>
          <o:OLEObject Type="Embed" ProgID="Equation.3" ShapeID="对象 231" DrawAspect="Content" ObjectID="_1684766356" r:id="rId254">
            <o:FieldCodes>\* MERGEFORMAT</o:FieldCodes>
          </o:OLEObject>
        </w:object>
      </w:r>
      <w:r w:rsidRPr="00473286">
        <w:rPr>
          <w:rFonts w:ascii="宋体" w:hAnsi="宋体" w:cs="宋体" w:hint="eastAsia"/>
          <w:sz w:val="24"/>
        </w:rPr>
        <w:t>与空间</w:t>
      </w:r>
      <w:r w:rsidRPr="00473286">
        <w:rPr>
          <w:rFonts w:ascii="宋体" w:hAnsi="宋体" w:cs="宋体" w:hint="eastAsia"/>
          <w:position w:val="-10"/>
          <w:sz w:val="24"/>
        </w:rPr>
        <w:object w:dxaOrig="199" w:dyaOrig="299">
          <v:shape id="对象 232" o:spid="_x0000_i1148" type="#_x0000_t75" style="width:9.95pt;height:14.95pt;mso-position-horizontal-relative:page;mso-position-vertical-relative:page" o:ole="">
            <v:imagedata r:id="rId255" o:title=""/>
          </v:shape>
          <o:OLEObject Type="Embed" ProgID="Equation.3" ShapeID="对象 232" DrawAspect="Content" ObjectID="_1684766357" r:id="rId256">
            <o:FieldCodes>\* MERGEFORMAT</o:FieldCodes>
          </o:OLEObject>
        </w:object>
      </w:r>
      <w:r w:rsidRPr="00473286">
        <w:rPr>
          <w:rFonts w:ascii="宋体" w:hAnsi="宋体" w:cs="宋体" w:hint="eastAsia"/>
          <w:sz w:val="24"/>
        </w:rPr>
        <w:t>相邻时，</w:t>
      </w:r>
      <w:r w:rsidRPr="00473286">
        <w:rPr>
          <w:rFonts w:ascii="宋体" w:hAnsi="宋体" w:cs="宋体" w:hint="eastAsia"/>
          <w:position w:val="-14"/>
          <w:sz w:val="24"/>
        </w:rPr>
        <w:object w:dxaOrig="659" w:dyaOrig="379">
          <v:shape id="对象 233" o:spid="_x0000_i1149" type="#_x0000_t75" style="width:33.25pt;height:18.85pt;mso-position-horizontal-relative:page;mso-position-vertical-relative:page" o:ole="">
            <v:imagedata r:id="rId257" o:title=""/>
          </v:shape>
          <o:OLEObject Type="Embed" ProgID="Equation.3" ShapeID="对象 233" DrawAspect="Content" ObjectID="_1684766358" r:id="rId258">
            <o:FieldCodes>\* MERGEFORMAT</o:FieldCodes>
          </o:OLEObject>
        </w:object>
      </w:r>
      <w:r w:rsidRPr="00473286">
        <w:rPr>
          <w:rFonts w:ascii="宋体" w:hAnsi="宋体" w:cs="宋体" w:hint="eastAsia"/>
          <w:sz w:val="24"/>
        </w:rPr>
        <w:t>；空间</w:t>
      </w:r>
      <w:r w:rsidRPr="00473286">
        <w:rPr>
          <w:rFonts w:ascii="宋体" w:hAnsi="宋体" w:cs="宋体" w:hint="eastAsia"/>
          <w:position w:val="-6"/>
          <w:sz w:val="24"/>
        </w:rPr>
        <w:object w:dxaOrig="139" w:dyaOrig="259">
          <v:shape id="对象 234" o:spid="_x0000_i1150" type="#_x0000_t75" style="width:7.2pt;height:13.3pt;mso-position-horizontal-relative:page;mso-position-vertical-relative:page" o:ole="">
            <v:imagedata r:id="rId253" o:title=""/>
          </v:shape>
          <o:OLEObject Type="Embed" ProgID="Equation.3" ShapeID="对象 234" DrawAspect="Content" ObjectID="_1684766359" r:id="rId259">
            <o:FieldCodes>\* MERGEFORMAT</o:FieldCodes>
          </o:OLEObject>
        </w:object>
      </w:r>
      <w:r w:rsidRPr="00473286">
        <w:rPr>
          <w:rFonts w:ascii="宋体" w:hAnsi="宋体" w:cs="宋体" w:hint="eastAsia"/>
          <w:sz w:val="24"/>
        </w:rPr>
        <w:t>与空间</w:t>
      </w:r>
      <w:r w:rsidRPr="00473286">
        <w:rPr>
          <w:rFonts w:ascii="宋体" w:hAnsi="宋体" w:cs="宋体" w:hint="eastAsia"/>
          <w:position w:val="-10"/>
          <w:sz w:val="24"/>
        </w:rPr>
        <w:object w:dxaOrig="199" w:dyaOrig="299">
          <v:shape id="对象 235" o:spid="_x0000_i1151" type="#_x0000_t75" style="width:9.95pt;height:14.95pt;mso-position-horizontal-relative:page;mso-position-vertical-relative:page" o:ole="">
            <v:imagedata r:id="rId255" o:title=""/>
          </v:shape>
          <o:OLEObject Type="Embed" ProgID="Equation.3" ShapeID="对象 235" DrawAspect="Content" ObjectID="_1684766360" r:id="rId260">
            <o:FieldCodes>\* MERGEFORMAT</o:FieldCodes>
          </o:OLEObject>
        </w:object>
      </w:r>
      <w:r w:rsidRPr="00473286">
        <w:rPr>
          <w:rFonts w:ascii="宋体" w:hAnsi="宋体" w:cs="宋体" w:hint="eastAsia"/>
          <w:sz w:val="24"/>
        </w:rPr>
        <w:t>不相邻时，</w:t>
      </w:r>
      <w:r w:rsidRPr="00473286">
        <w:rPr>
          <w:rFonts w:ascii="宋体" w:hAnsi="宋体" w:cs="宋体" w:hint="eastAsia"/>
          <w:position w:val="-14"/>
          <w:sz w:val="24"/>
        </w:rPr>
        <w:object w:dxaOrig="699" w:dyaOrig="379">
          <v:shape id="_x0000_i1152" type="#_x0000_t75" style="width:36pt;height:18.85pt;mso-position-horizontal-relative:page;mso-position-vertical-relative:page" o:ole="">
            <v:imagedata r:id="rId261" o:title=""/>
          </v:shape>
          <o:OLEObject Type="Embed" ProgID="Equation.3" ShapeID="_x0000_i1152" DrawAspect="Content" ObjectID="_1684766361" r:id="rId262">
            <o:FieldCodes>\* MERGEFORMAT</o:FieldCodes>
          </o:OLEObject>
        </w:object>
      </w:r>
      <w:r w:rsidRPr="00473286">
        <w:rPr>
          <w:rFonts w:ascii="宋体" w:hAnsi="宋体" w:cs="宋体" w:hint="eastAsia"/>
          <w:sz w:val="24"/>
        </w:rPr>
        <w:t>），</w:t>
      </w:r>
      <w:r w:rsidRPr="00473286">
        <w:rPr>
          <w:rFonts w:ascii="宋体" w:hAnsi="宋体" w:cs="宋体" w:hint="eastAsia"/>
          <w:position w:val="-6"/>
          <w:sz w:val="24"/>
        </w:rPr>
        <w:object w:dxaOrig="239" w:dyaOrig="219">
          <v:shape id="对象 237" o:spid="_x0000_i1153" type="#_x0000_t75" style="width:12.2pt;height:11.1pt;mso-position-horizontal-relative:page;mso-position-vertical-relative:page" o:ole="">
            <v:imagedata r:id="rId263" o:title=""/>
          </v:shape>
          <o:OLEObject Type="Embed" ProgID="Equation.3" ShapeID="对象 237" DrawAspect="Content" ObjectID="_1684766362" r:id="rId264">
            <o:FieldCodes>\* MERGEFORMAT</o:FieldCodes>
          </o:OLEObject>
        </w:object>
      </w:r>
      <w:r w:rsidRPr="00473286">
        <w:rPr>
          <w:rFonts w:ascii="宋体" w:hAnsi="宋体" w:cs="宋体" w:hint="eastAsia"/>
          <w:sz w:val="24"/>
        </w:rPr>
        <w:t>表示样本</w:t>
      </w:r>
      <w:r w:rsidRPr="00473286">
        <w:rPr>
          <w:rFonts w:ascii="宋体" w:hAnsi="宋体" w:cs="宋体" w:hint="eastAsia"/>
          <w:position w:val="-4"/>
          <w:sz w:val="24"/>
        </w:rPr>
        <w:object w:dxaOrig="199" w:dyaOrig="259">
          <v:shape id="对象 238" o:spid="_x0000_i1154" type="#_x0000_t75" style="width:9.95pt;height:13.3pt;mso-position-horizontal-relative:page;mso-position-vertical-relative:page" o:ole="">
            <v:imagedata r:id="rId265" o:title=""/>
          </v:shape>
          <o:OLEObject Type="Embed" ProgID="Equation.3" ShapeID="对象 238" DrawAspect="Content" ObjectID="_1684766363" r:id="rId266">
            <o:FieldCodes>\* MERGEFORMAT</o:FieldCodes>
          </o:OLEObject>
        </w:object>
      </w:r>
      <w:r w:rsidRPr="00473286">
        <w:rPr>
          <w:rFonts w:ascii="宋体" w:hAnsi="宋体" w:cs="宋体" w:hint="eastAsia"/>
          <w:sz w:val="24"/>
        </w:rPr>
        <w:t>的企业家精神值（就业增长率），</w:t>
      </w:r>
      <w:r w:rsidRPr="00473286">
        <w:rPr>
          <w:rFonts w:ascii="宋体" w:hAnsi="宋体" w:cs="宋体" w:hint="eastAsia"/>
          <w:position w:val="-8"/>
          <w:sz w:val="24"/>
        </w:rPr>
        <w:object w:dxaOrig="239" w:dyaOrig="239">
          <v:shape id="对象 239" o:spid="_x0000_i1155" type="#_x0000_t75" style="width:12.2pt;height:12.2pt;mso-position-horizontal-relative:page;mso-position-vertical-relative:page" o:ole="">
            <v:imagedata r:id="rId267" o:title=""/>
          </v:shape>
          <o:OLEObject Type="Embed" ProgID="Equation.3" ShapeID="对象 239" DrawAspect="Content" ObjectID="_1684766364" r:id="rId268">
            <o:FieldCodes>\* MERGEFORMAT</o:FieldCodes>
          </o:OLEObject>
        </w:object>
      </w:r>
      <w:r w:rsidRPr="00473286">
        <w:rPr>
          <w:rFonts w:ascii="宋体" w:hAnsi="宋体" w:cs="宋体" w:hint="eastAsia"/>
          <w:sz w:val="24"/>
        </w:rPr>
        <w:t>表示样本</w:t>
      </w:r>
      <w:r w:rsidRPr="00473286">
        <w:rPr>
          <w:rFonts w:ascii="宋体" w:hAnsi="宋体" w:cs="宋体" w:hint="eastAsia"/>
          <w:position w:val="-10"/>
          <w:sz w:val="24"/>
        </w:rPr>
        <w:object w:dxaOrig="199" w:dyaOrig="299">
          <v:shape id="对象 240" o:spid="_x0000_i1156" type="#_x0000_t75" style="width:9.95pt;height:14.95pt;mso-position-horizontal-relative:page;mso-position-vertical-relative:page" o:ole="">
            <v:imagedata r:id="rId269" o:title=""/>
          </v:shape>
          <o:OLEObject Type="Embed" ProgID="Equation.3" ShapeID="对象 240" DrawAspect="Content" ObjectID="_1684766365" r:id="rId270">
            <o:FieldCodes>\* MERGEFORMAT</o:FieldCodes>
          </o:OLEObject>
        </w:object>
      </w:r>
      <w:r w:rsidRPr="00473286">
        <w:rPr>
          <w:rFonts w:ascii="宋体" w:hAnsi="宋体" w:cs="宋体" w:hint="eastAsia"/>
          <w:sz w:val="24"/>
        </w:rPr>
        <w:t>的企业家精神值（就业增长率），</w:t>
      </w:r>
      <w:r w:rsidRPr="00473286">
        <w:rPr>
          <w:rFonts w:ascii="宋体" w:hAnsi="宋体" w:cs="宋体" w:hint="eastAsia"/>
          <w:position w:val="-6"/>
          <w:sz w:val="24"/>
        </w:rPr>
        <w:object w:dxaOrig="199" w:dyaOrig="339">
          <v:shape id="对象 241" o:spid="_x0000_i1157" type="#_x0000_t75" style="width:9.95pt;height:17.15pt;mso-position-horizontal-relative:page;mso-position-vertical-relative:page" o:ole="">
            <v:imagedata r:id="rId271" o:title=""/>
          </v:shape>
          <o:OLEObject Type="Embed" ProgID="Equation.3" ShapeID="对象 241" DrawAspect="Content" ObjectID="_1684766366" r:id="rId272">
            <o:FieldCodes>\* MERGEFORMAT</o:FieldCodes>
          </o:OLEObject>
        </w:object>
      </w:r>
      <w:r w:rsidRPr="00473286">
        <w:rPr>
          <w:rFonts w:ascii="宋体" w:hAnsi="宋体" w:cs="宋体" w:hint="eastAsia"/>
          <w:sz w:val="24"/>
        </w:rPr>
        <w:t>为企业家精神（就业增长率）的均值。</w:t>
      </w:r>
    </w:p>
    <w:p w:rsidR="005F5507" w:rsidRPr="000F6550" w:rsidRDefault="005F5507">
      <w:pPr>
        <w:spacing w:line="400" w:lineRule="exact"/>
        <w:ind w:firstLineChars="200" w:firstLine="480"/>
        <w:rPr>
          <w:rFonts w:ascii="宋体" w:hAnsi="宋体" w:cs="宋体"/>
          <w:sz w:val="24"/>
        </w:rPr>
      </w:pPr>
      <w:r w:rsidRPr="00805CAB">
        <w:rPr>
          <w:sz w:val="24"/>
        </w:rPr>
        <w:t>Moran</w:t>
      </w:r>
      <w:proofErr w:type="gramStart"/>
      <w:r w:rsidR="00567982" w:rsidRPr="00805CAB">
        <w:rPr>
          <w:sz w:val="24"/>
        </w:rPr>
        <w:t>’</w:t>
      </w:r>
      <w:proofErr w:type="gramEnd"/>
      <w:r w:rsidR="00567982" w:rsidRPr="00805CAB">
        <w:rPr>
          <w:sz w:val="24"/>
        </w:rPr>
        <w:t>I</w:t>
      </w:r>
      <w:r w:rsidR="00567982" w:rsidRPr="00805CAB">
        <w:rPr>
          <w:rFonts w:hint="eastAsia"/>
          <w:sz w:val="24"/>
        </w:rPr>
        <w:t>基本解释为</w:t>
      </w:r>
      <w:r w:rsidR="00567982" w:rsidRPr="00805CAB">
        <w:rPr>
          <w:rFonts w:hint="eastAsia"/>
          <w:i/>
          <w:sz w:val="24"/>
        </w:rPr>
        <w:t>i</w:t>
      </w:r>
      <w:r w:rsidR="00567982" w:rsidRPr="00805CAB">
        <w:rPr>
          <w:rFonts w:hint="eastAsia"/>
          <w:sz w:val="24"/>
        </w:rPr>
        <w:t>家企业</w:t>
      </w:r>
      <w:r w:rsidRPr="00805CAB">
        <w:rPr>
          <w:rFonts w:hint="eastAsia"/>
          <w:sz w:val="24"/>
        </w:rPr>
        <w:t>与空间滞后</w:t>
      </w:r>
      <w:r w:rsidR="00567982" w:rsidRPr="00805CAB">
        <w:rPr>
          <w:rFonts w:hint="eastAsia"/>
          <w:sz w:val="24"/>
        </w:rPr>
        <w:t>的关联程度</w:t>
      </w:r>
      <w:r w:rsidRPr="00473286">
        <w:rPr>
          <w:rFonts w:hint="eastAsia"/>
          <w:sz w:val="24"/>
        </w:rPr>
        <w:t>，</w:t>
      </w:r>
      <w:r w:rsidRPr="00473286">
        <w:rPr>
          <w:rFonts w:ascii="宋体" w:hAnsi="宋体" w:cs="宋体" w:hint="eastAsia"/>
          <w:sz w:val="24"/>
        </w:rPr>
        <w:t>其中</w:t>
      </w:r>
      <w:r w:rsidRPr="00473286">
        <w:rPr>
          <w:rFonts w:ascii="宋体" w:hAnsi="宋体" w:cs="宋体" w:hint="eastAsia"/>
          <w:position w:val="-4"/>
          <w:sz w:val="24"/>
        </w:rPr>
        <w:object w:dxaOrig="199" w:dyaOrig="259">
          <v:shape id="对象 242" o:spid="_x0000_i1158" type="#_x0000_t75" style="width:9.95pt;height:13.3pt;mso-position-horizontal-relative:page;mso-position-vertical-relative:page" o:ole="">
            <v:imagedata r:id="rId273" o:title=""/>
          </v:shape>
          <o:OLEObject Type="Embed" ProgID="Equation.3" ShapeID="对象 242" DrawAspect="Content" ObjectID="_1684766367" r:id="rId274">
            <o:FieldCodes>\* MERGEFORMAT</o:FieldCodes>
          </o:OLEObject>
        </w:object>
      </w:r>
      <w:r w:rsidRPr="00473286">
        <w:rPr>
          <w:rFonts w:ascii="宋体" w:hAnsi="宋体" w:cs="宋体" w:hint="eastAsia"/>
          <w:sz w:val="24"/>
        </w:rPr>
        <w:t>的取值为-1到1之间，当</w:t>
      </w:r>
      <w:r w:rsidRPr="00473286">
        <w:rPr>
          <w:rFonts w:ascii="宋体" w:hAnsi="宋体" w:cs="宋体" w:hint="eastAsia"/>
          <w:position w:val="-6"/>
          <w:sz w:val="24"/>
        </w:rPr>
        <w:object w:dxaOrig="539" w:dyaOrig="279">
          <v:shape id="对象 243" o:spid="_x0000_i1159" type="#_x0000_t75" style="width:27.15pt;height:13.85pt;mso-position-horizontal-relative:page;mso-position-vertical-relative:page" o:ole="">
            <v:imagedata r:id="rId275" o:title=""/>
          </v:shape>
          <o:OLEObject Type="Embed" ProgID="Equation.3" ShapeID="对象 243" DrawAspect="Content" ObjectID="_1684766368" r:id="rId276">
            <o:FieldCodes>\* MERGEFORMAT</o:FieldCodes>
          </o:OLEObject>
        </w:object>
      </w:r>
      <w:r w:rsidRPr="00473286">
        <w:rPr>
          <w:rFonts w:ascii="宋体" w:hAnsi="宋体" w:cs="宋体" w:hint="eastAsia"/>
          <w:sz w:val="24"/>
        </w:rPr>
        <w:t>时，表示观测对象的指标值在空间上呈现正相关性，即呈现高值与高值集聚、低值与低值集聚的分布特征； 当</w:t>
      </w:r>
      <w:r w:rsidRPr="00473286">
        <w:rPr>
          <w:rFonts w:ascii="宋体" w:hAnsi="宋体" w:cs="宋体" w:hint="eastAsia"/>
          <w:position w:val="-6"/>
          <w:sz w:val="24"/>
        </w:rPr>
        <w:object w:dxaOrig="539" w:dyaOrig="279">
          <v:shape id="对象 244" o:spid="_x0000_i1160" type="#_x0000_t75" style="width:27.15pt;height:13.85pt;mso-position-horizontal-relative:page;mso-position-vertical-relative:page" o:ole="">
            <v:imagedata r:id="rId277" o:title=""/>
          </v:shape>
          <o:OLEObject Type="Embed" ProgID="Equation.3" ShapeID="对象 244" DrawAspect="Content" ObjectID="_1684766369" r:id="rId278">
            <o:FieldCodes>\* MERGEFORMAT</o:FieldCodes>
          </o:OLEObject>
        </w:object>
      </w:r>
      <w:r w:rsidRPr="00473286">
        <w:rPr>
          <w:rFonts w:ascii="宋体" w:hAnsi="宋体" w:cs="宋体" w:hint="eastAsia"/>
          <w:sz w:val="24"/>
        </w:rPr>
        <w:t xml:space="preserve"> 时</w:t>
      </w:r>
      <w:r w:rsidR="000F6550">
        <w:rPr>
          <w:rFonts w:ascii="宋体" w:hAnsi="宋体" w:cs="宋体" w:hint="eastAsia"/>
          <w:sz w:val="24"/>
        </w:rPr>
        <w:t>，企业之间的高值和低值相互</w:t>
      </w:r>
      <w:r w:rsidR="000F6550" w:rsidRPr="000F6550">
        <w:rPr>
          <w:rFonts w:ascii="宋体" w:hAnsi="宋体" w:cs="宋体" w:hint="eastAsia"/>
          <w:sz w:val="24"/>
        </w:rPr>
        <w:t>聚集</w:t>
      </w:r>
      <w:r w:rsidRPr="000F6550">
        <w:rPr>
          <w:rFonts w:ascii="宋体" w:hAnsi="宋体" w:cs="宋体" w:hint="eastAsia"/>
          <w:sz w:val="24"/>
        </w:rPr>
        <w:t xml:space="preserve">；当 </w:t>
      </w:r>
      <w:r w:rsidRPr="000F6550">
        <w:rPr>
          <w:rFonts w:ascii="宋体" w:hAnsi="宋体" w:cs="宋体" w:hint="eastAsia"/>
          <w:position w:val="-6"/>
          <w:sz w:val="24"/>
        </w:rPr>
        <w:object w:dxaOrig="538" w:dyaOrig="278">
          <v:shape id="对象 245" o:spid="_x0000_i1161" type="#_x0000_t75" style="width:27.15pt;height:13.85pt;mso-position-horizontal-relative:page;mso-position-vertical-relative:page" o:ole="">
            <v:imagedata r:id="rId279" o:title="" embosscolor="white"/>
          </v:shape>
          <o:OLEObject Type="Embed" ProgID="Equation.3" ShapeID="对象 245" DrawAspect="Content" ObjectID="_1684766370" r:id="rId280">
            <o:FieldCodes>\* MERGEFORMAT</o:FieldCodes>
          </o:OLEObject>
        </w:object>
      </w:r>
      <w:r w:rsidRPr="000F6550">
        <w:rPr>
          <w:rFonts w:ascii="宋体" w:hAnsi="宋体" w:cs="宋体" w:hint="eastAsia"/>
          <w:sz w:val="24"/>
        </w:rPr>
        <w:t>时表明观测目标的指标值在空间上</w:t>
      </w:r>
      <w:r w:rsidR="00805CAB" w:rsidRPr="000F6550">
        <w:rPr>
          <w:rFonts w:ascii="宋体" w:hAnsi="宋体" w:cs="宋体" w:hint="eastAsia"/>
          <w:sz w:val="24"/>
        </w:rPr>
        <w:t>无法归纳相关关系</w:t>
      </w:r>
      <w:r w:rsidRPr="000F6550">
        <w:rPr>
          <w:rFonts w:ascii="宋体" w:hAnsi="宋体" w:cs="宋体" w:hint="eastAsia"/>
          <w:sz w:val="24"/>
        </w:rPr>
        <w:t>，即观测对象的指标值之间不存在空间自相关，呈现随机分布的特征，且</w:t>
      </w:r>
      <w:r w:rsidRPr="000F6550">
        <w:rPr>
          <w:rFonts w:ascii="宋体" w:hAnsi="宋体" w:cs="宋体" w:hint="eastAsia"/>
          <w:position w:val="-4"/>
          <w:sz w:val="24"/>
        </w:rPr>
        <w:object w:dxaOrig="198" w:dyaOrig="258">
          <v:shape id="对象 246" o:spid="_x0000_i1162" type="#_x0000_t75" style="width:9.95pt;height:13.3pt;mso-position-horizontal-relative:page;mso-position-vertical-relative:page" o:ole="">
            <v:imagedata r:id="rId281" o:title="" embosscolor="white"/>
          </v:shape>
          <o:OLEObject Type="Embed" ProgID="Equation.3" ShapeID="对象 246" DrawAspect="Content" ObjectID="_1684766371" r:id="rId282">
            <o:FieldCodes>\* MERGEFORMAT</o:FieldCodes>
          </o:OLEObject>
        </w:object>
      </w:r>
      <w:r w:rsidRPr="000F6550">
        <w:rPr>
          <w:rFonts w:ascii="宋体" w:hAnsi="宋体" w:cs="宋体" w:hint="eastAsia"/>
          <w:sz w:val="24"/>
        </w:rPr>
        <w:t>的绝对值越大越表明观测目标的指标值之间的相关性越强。</w:t>
      </w:r>
    </w:p>
    <w:p w:rsidR="005F5507" w:rsidRPr="00473286" w:rsidRDefault="000F6550">
      <w:pPr>
        <w:spacing w:line="400" w:lineRule="exact"/>
        <w:ind w:firstLineChars="200" w:firstLine="480"/>
        <w:rPr>
          <w:rFonts w:ascii="宋体" w:hAnsi="宋体" w:cs="宋体"/>
          <w:sz w:val="24"/>
        </w:rPr>
      </w:pPr>
      <w:r w:rsidRPr="000F6550">
        <w:rPr>
          <w:rFonts w:ascii="宋体" w:hAnsi="宋体" w:cs="宋体" w:hint="eastAsia"/>
          <w:sz w:val="24"/>
        </w:rPr>
        <w:t>计算</w:t>
      </w:r>
      <w:r w:rsidR="005F5507" w:rsidRPr="000F6550">
        <w:rPr>
          <w:sz w:val="24"/>
        </w:rPr>
        <w:t>Moran</w:t>
      </w:r>
      <w:proofErr w:type="gramStart"/>
      <w:r w:rsidR="005F5507" w:rsidRPr="000F6550">
        <w:rPr>
          <w:sz w:val="24"/>
        </w:rPr>
        <w:t>’</w:t>
      </w:r>
      <w:proofErr w:type="gramEnd"/>
      <w:r w:rsidR="005F5507" w:rsidRPr="000F6550">
        <w:rPr>
          <w:sz w:val="24"/>
        </w:rPr>
        <w:t>s I</w:t>
      </w:r>
      <w:r w:rsidRPr="000F6550">
        <w:rPr>
          <w:rFonts w:hint="eastAsia"/>
          <w:sz w:val="24"/>
        </w:rPr>
        <w:t>之前，</w:t>
      </w:r>
      <w:r w:rsidRPr="000F6550">
        <w:rPr>
          <w:sz w:val="24"/>
        </w:rPr>
        <w:t>需要的观测样本进行标准化处理</w:t>
      </w:r>
      <w:r w:rsidRPr="000F6550">
        <w:rPr>
          <w:rFonts w:hint="eastAsia"/>
          <w:sz w:val="24"/>
        </w:rPr>
        <w:t>，</w:t>
      </w:r>
      <w:r>
        <w:rPr>
          <w:rFonts w:hint="eastAsia"/>
          <w:sz w:val="24"/>
        </w:rPr>
        <w:t>再利</w:t>
      </w:r>
      <w:r w:rsidRPr="000F6550">
        <w:rPr>
          <w:rFonts w:hint="eastAsia"/>
          <w:sz w:val="24"/>
        </w:rPr>
        <w:t>用</w:t>
      </w:r>
      <w:r w:rsidR="005F5507" w:rsidRPr="000F6550">
        <w:rPr>
          <w:rFonts w:ascii="宋体" w:hAnsi="宋体" w:cs="宋体" w:hint="eastAsia"/>
          <w:position w:val="-4"/>
          <w:sz w:val="24"/>
        </w:rPr>
        <w:object w:dxaOrig="238" w:dyaOrig="258">
          <v:shape id="对象 247" o:spid="_x0000_i1163" type="#_x0000_t75" style="width:12.2pt;height:13.3pt;mso-position-horizontal-relative:page;mso-position-vertical-relative:page" o:ole="">
            <v:imagedata r:id="rId283" o:title="" embosscolor="white"/>
          </v:shape>
          <o:OLEObject Type="Embed" ProgID="Equation.3" ShapeID="对象 247" DrawAspect="Content" ObjectID="_1684766372" r:id="rId284">
            <o:FieldCodes>\* MERGEFORMAT</o:FieldCodes>
          </o:OLEObject>
        </w:object>
      </w:r>
      <w:r w:rsidR="005F5507" w:rsidRPr="000F6550">
        <w:rPr>
          <w:rFonts w:ascii="宋体" w:hAnsi="宋体" w:cs="宋体" w:hint="eastAsia"/>
          <w:sz w:val="24"/>
        </w:rPr>
        <w:t>值来</w:t>
      </w:r>
      <w:r w:rsidRPr="000F6550">
        <w:rPr>
          <w:rFonts w:ascii="宋体" w:hAnsi="宋体" w:cs="宋体" w:hint="eastAsia"/>
          <w:sz w:val="24"/>
        </w:rPr>
        <w:t>衡量企业</w:t>
      </w:r>
      <w:r w:rsidRPr="000F6550">
        <w:rPr>
          <w:rFonts w:ascii="宋体" w:hAnsi="宋体" w:cs="宋体" w:hint="eastAsia"/>
          <w:sz w:val="24"/>
        </w:rPr>
        <w:lastRenderedPageBreak/>
        <w:t>之间的空间相关性的显著性水平</w:t>
      </w:r>
      <w:r w:rsidR="005F5507" w:rsidRPr="00473286">
        <w:rPr>
          <w:rFonts w:ascii="宋体" w:hAnsi="宋体" w:cs="宋体" w:hint="eastAsia"/>
          <w:sz w:val="24"/>
        </w:rPr>
        <w:t>，如式:</w:t>
      </w:r>
    </w:p>
    <w:p w:rsidR="005F5507" w:rsidRPr="00473286" w:rsidRDefault="005F5507">
      <w:pPr>
        <w:tabs>
          <w:tab w:val="center" w:pos="4454"/>
          <w:tab w:val="right" w:pos="8788"/>
        </w:tabs>
        <w:spacing w:line="276" w:lineRule="auto"/>
        <w:jc w:val="left"/>
        <w:rPr>
          <w:rFonts w:ascii="宋体" w:hAnsi="宋体" w:cs="宋体"/>
          <w:szCs w:val="21"/>
        </w:rPr>
      </w:pPr>
      <w:r w:rsidRPr="00473286">
        <w:rPr>
          <w:rFonts w:ascii="宋体" w:hAnsi="宋体" w:cs="宋体" w:hint="eastAsia"/>
          <w:szCs w:val="21"/>
        </w:rPr>
        <w:tab/>
      </w:r>
      <w:r w:rsidRPr="00473286">
        <w:rPr>
          <w:rFonts w:ascii="宋体" w:hAnsi="宋体" w:cs="宋体" w:hint="eastAsia"/>
          <w:position w:val="-28"/>
          <w:szCs w:val="21"/>
        </w:rPr>
        <w:object w:dxaOrig="1539" w:dyaOrig="658">
          <v:shape id="对象 250" o:spid="_x0000_i1164" type="#_x0000_t75" style="width:59.25pt;height:26.05pt;mso-position-horizontal-relative:page;mso-position-vertical-relative:page" o:ole="">
            <v:fill o:detectmouseclick="t"/>
            <v:imagedata r:id="rId285" o:title=""/>
          </v:shape>
          <o:OLEObject Type="Embed" ProgID="Equation.3" ShapeID="对象 250" DrawAspect="Content" ObjectID="_1684766373" r:id="rId286">
            <o:FieldCodes>\* MERGEFORMAT</o:FieldCodes>
          </o:OLEObject>
        </w:object>
      </w:r>
      <w:r w:rsidRPr="00473286">
        <w:rPr>
          <w:rFonts w:ascii="宋体" w:hAnsi="宋体" w:cs="宋体" w:hint="eastAsia"/>
          <w:szCs w:val="21"/>
        </w:rPr>
        <w:tab/>
      </w:r>
      <w:r w:rsidRPr="00473286">
        <w:rPr>
          <w:sz w:val="24"/>
        </w:rPr>
        <w:t>(4-5)</w:t>
      </w:r>
    </w:p>
    <w:p w:rsidR="005F5507" w:rsidRPr="00473286" w:rsidRDefault="005F5507">
      <w:pPr>
        <w:spacing w:line="400" w:lineRule="exact"/>
        <w:rPr>
          <w:rFonts w:ascii="宋体" w:hAnsi="宋体" w:cs="宋体"/>
          <w:sz w:val="24"/>
        </w:rPr>
      </w:pPr>
      <w:r w:rsidRPr="00473286">
        <w:rPr>
          <w:rFonts w:ascii="宋体" w:hAnsi="宋体" w:cs="宋体" w:hint="eastAsia"/>
          <w:sz w:val="24"/>
        </w:rPr>
        <w:t>公式（</w:t>
      </w:r>
      <w:r w:rsidRPr="00473286">
        <w:rPr>
          <w:sz w:val="24"/>
        </w:rPr>
        <w:t>4.5</w:t>
      </w:r>
      <w:r w:rsidRPr="00473286">
        <w:rPr>
          <w:rFonts w:ascii="宋体" w:hAnsi="宋体" w:cs="宋体" w:hint="eastAsia"/>
          <w:sz w:val="24"/>
        </w:rPr>
        <w:t>）中，</w:t>
      </w:r>
      <w:r w:rsidRPr="00473286">
        <w:rPr>
          <w:rFonts w:ascii="宋体" w:hAnsi="宋体" w:cs="宋体" w:hint="eastAsia"/>
          <w:position w:val="-10"/>
          <w:sz w:val="24"/>
        </w:rPr>
        <w:object w:dxaOrig="498" w:dyaOrig="338">
          <v:shape id="对象 251" o:spid="_x0000_i1165" type="#_x0000_t75" style="width:24.9pt;height:17.15pt;mso-position-horizontal-relative:page;mso-position-vertical-relative:page" o:ole="">
            <v:imagedata r:id="rId287" o:title="" embosscolor="white"/>
          </v:shape>
          <o:OLEObject Type="Embed" ProgID="Equation.3" ShapeID="对象 251" DrawAspect="Content" ObjectID="_1684766374" r:id="rId288">
            <o:FieldCodes>\* MERGEFORMAT</o:FieldCodes>
          </o:OLEObject>
        </w:object>
      </w:r>
      <w:r w:rsidRPr="00473286">
        <w:rPr>
          <w:rFonts w:ascii="宋体" w:hAnsi="宋体" w:cs="宋体" w:hint="eastAsia"/>
          <w:sz w:val="24"/>
        </w:rPr>
        <w:t>为期望值，</w:t>
      </w:r>
      <w:r w:rsidRPr="00473286">
        <w:rPr>
          <w:rFonts w:ascii="宋体" w:hAnsi="宋体" w:cs="宋体" w:hint="eastAsia"/>
          <w:position w:val="-10"/>
          <w:sz w:val="24"/>
        </w:rPr>
        <w:object w:dxaOrig="638" w:dyaOrig="338">
          <v:shape id="对象 252" o:spid="_x0000_i1166" type="#_x0000_t75" style="width:32.1pt;height:17.15pt;mso-position-horizontal-relative:page;mso-position-vertical-relative:page" o:ole="">
            <v:imagedata r:id="rId289" o:title="" embosscolor="white"/>
          </v:shape>
          <o:OLEObject Type="Embed" ProgID="Equation.3" ShapeID="对象 252" DrawAspect="Content" ObjectID="_1684766375" r:id="rId290">
            <o:FieldCodes>\* MERGEFORMAT</o:FieldCodes>
          </o:OLEObject>
        </w:object>
      </w:r>
      <w:r w:rsidRPr="00473286">
        <w:rPr>
          <w:rFonts w:ascii="宋体" w:hAnsi="宋体" w:cs="宋体" w:hint="eastAsia"/>
          <w:sz w:val="24"/>
        </w:rPr>
        <w:t>为标准差。当显著性水平为5%时，</w:t>
      </w:r>
      <w:r w:rsidRPr="00473286">
        <w:rPr>
          <w:rFonts w:ascii="宋体" w:hAnsi="宋体" w:cs="宋体" w:hint="eastAsia"/>
          <w:position w:val="-10"/>
          <w:sz w:val="24"/>
        </w:rPr>
        <w:object w:dxaOrig="498" w:dyaOrig="338">
          <v:shape id="对象 253" o:spid="_x0000_i1167" type="#_x0000_t75" style="width:24.9pt;height:17.15pt;mso-position-horizontal-relative:page;mso-position-vertical-relative:page" o:ole="">
            <v:imagedata r:id="rId291" o:title="" embosscolor="white"/>
          </v:shape>
          <o:OLEObject Type="Embed" ProgID="Equation.3" ShapeID="对象 253" DrawAspect="Content" ObjectID="_1684766376" r:id="rId292">
            <o:FieldCodes>\* MERGEFORMAT</o:FieldCodes>
          </o:OLEObject>
        </w:object>
      </w:r>
      <w:r w:rsidRPr="00473286">
        <w:rPr>
          <w:rFonts w:ascii="宋体" w:hAnsi="宋体" w:cs="宋体" w:hint="eastAsia"/>
          <w:sz w:val="24"/>
        </w:rPr>
        <w:t>的取值范围为</w:t>
      </w:r>
      <w:r w:rsidRPr="00473286">
        <w:rPr>
          <w:rFonts w:ascii="宋体" w:hAnsi="宋体" w:cs="宋体" w:hint="eastAsia"/>
          <w:position w:val="-10"/>
          <w:sz w:val="24"/>
        </w:rPr>
        <w:object w:dxaOrig="1199" w:dyaOrig="338">
          <v:shape id="对象 254" o:spid="_x0000_i1168" type="#_x0000_t75" style="width:59.75pt;height:17.15pt;mso-position-horizontal-relative:page;mso-position-vertical-relative:page" o:ole="">
            <v:imagedata r:id="rId293" o:title="" embosscolor="white"/>
          </v:shape>
          <o:OLEObject Type="Embed" ProgID="Equation.3" ShapeID="对象 254" DrawAspect="Content" ObjectID="_1684766377" r:id="rId294">
            <o:FieldCodes>\* MERGEFORMAT</o:FieldCodes>
          </o:OLEObject>
        </w:object>
      </w:r>
      <w:r w:rsidRPr="00473286">
        <w:rPr>
          <w:rFonts w:ascii="宋体" w:hAnsi="宋体" w:cs="宋体" w:hint="eastAsia"/>
          <w:sz w:val="24"/>
        </w:rPr>
        <w:t>。</w:t>
      </w:r>
      <w:r w:rsidRPr="00473286">
        <w:rPr>
          <w:rFonts w:ascii="宋体" w:hAnsi="宋体" w:cs="宋体" w:hint="eastAsia"/>
          <w:position w:val="-6"/>
          <w:sz w:val="24"/>
        </w:rPr>
        <w:object w:dxaOrig="599" w:dyaOrig="279">
          <v:shape id="对象 255" o:spid="_x0000_i1169" type="#_x0000_t75" style="width:29.9pt;height:13.85pt;mso-position-horizontal-relative:page;mso-position-vertical-relative:page" o:ole="">
            <v:imagedata r:id="rId295" o:title=""/>
          </v:shape>
          <o:OLEObject Type="Embed" ProgID="Equation.3" ShapeID="对象 255" DrawAspect="Content" ObjectID="_1684766378" r:id="rId296">
            <o:FieldCodes>\* MERGEFORMAT</o:FieldCodes>
          </o:OLEObject>
        </w:object>
      </w:r>
      <w:r w:rsidRPr="00473286">
        <w:rPr>
          <w:rFonts w:ascii="宋体" w:hAnsi="宋体" w:cs="宋体" w:hint="eastAsia"/>
          <w:sz w:val="24"/>
        </w:rPr>
        <w:t xml:space="preserve"> </w:t>
      </w:r>
      <w:proofErr w:type="gramStart"/>
      <w:r w:rsidRPr="00473286">
        <w:rPr>
          <w:rFonts w:ascii="宋体" w:hAnsi="宋体" w:cs="宋体" w:hint="eastAsia"/>
          <w:sz w:val="24"/>
        </w:rPr>
        <w:t>且显著</w:t>
      </w:r>
      <w:proofErr w:type="gramEnd"/>
      <w:r w:rsidRPr="00473286">
        <w:rPr>
          <w:rFonts w:ascii="宋体" w:hAnsi="宋体" w:cs="宋体" w:hint="eastAsia"/>
          <w:sz w:val="24"/>
        </w:rPr>
        <w:t>时，表明观测目标的指标值在</w:t>
      </w:r>
      <w:r w:rsidRPr="00677306">
        <w:rPr>
          <w:rFonts w:ascii="宋体" w:hAnsi="宋体" w:cs="宋体" w:hint="eastAsia"/>
          <w:sz w:val="24"/>
        </w:rPr>
        <w:t>空间上</w:t>
      </w:r>
      <w:r w:rsidR="00677306" w:rsidRPr="00677306">
        <w:rPr>
          <w:rFonts w:ascii="宋体" w:hAnsi="宋体" w:cs="宋体" w:hint="eastAsia"/>
          <w:sz w:val="24"/>
        </w:rPr>
        <w:t>关联水平为正向</w:t>
      </w:r>
      <w:r w:rsidRPr="00677306">
        <w:rPr>
          <w:rFonts w:ascii="宋体" w:hAnsi="宋体" w:cs="宋体" w:hint="eastAsia"/>
          <w:sz w:val="24"/>
        </w:rPr>
        <w:t>，即具有相似特征的</w:t>
      </w:r>
      <w:r w:rsidR="00677306" w:rsidRPr="00677306">
        <w:rPr>
          <w:rFonts w:ascii="宋体" w:hAnsi="宋体" w:cs="宋体" w:hint="eastAsia"/>
          <w:sz w:val="24"/>
        </w:rPr>
        <w:t>企业就业</w:t>
      </w:r>
      <w:r w:rsidR="00677306">
        <w:rPr>
          <w:rFonts w:ascii="宋体" w:hAnsi="宋体" w:cs="宋体" w:hint="eastAsia"/>
          <w:sz w:val="24"/>
        </w:rPr>
        <w:t>的</w:t>
      </w:r>
      <w:r w:rsidRPr="00677306">
        <w:rPr>
          <w:rFonts w:ascii="宋体" w:hAnsi="宋体" w:cs="宋体" w:hint="eastAsia"/>
          <w:sz w:val="24"/>
        </w:rPr>
        <w:t>指标值在空间上集聚；</w:t>
      </w:r>
      <w:r w:rsidRPr="00A15EB6">
        <w:rPr>
          <w:i/>
          <w:sz w:val="24"/>
        </w:rPr>
        <w:t>Z</w:t>
      </w:r>
      <w:r w:rsidRPr="00A15EB6">
        <w:rPr>
          <w:rFonts w:ascii="宋体" w:hAnsi="宋体" w:cs="宋体" w:hint="eastAsia"/>
          <w:sz w:val="24"/>
        </w:rPr>
        <w:t>值远小于0，</w:t>
      </w:r>
      <w:r w:rsidR="00677306" w:rsidRPr="00A15EB6">
        <w:rPr>
          <w:rFonts w:ascii="宋体" w:hAnsi="宋体" w:cs="宋体" w:hint="eastAsia"/>
          <w:sz w:val="24"/>
        </w:rPr>
        <w:t>阐明</w:t>
      </w:r>
      <w:r w:rsidRPr="00A15EB6">
        <w:rPr>
          <w:rFonts w:ascii="宋体" w:hAnsi="宋体" w:cs="宋体" w:hint="eastAsia"/>
          <w:sz w:val="24"/>
        </w:rPr>
        <w:t>观测值在空间上分布较为分散；</w:t>
      </w:r>
      <w:r w:rsidRPr="00677306">
        <w:rPr>
          <w:rFonts w:ascii="宋体" w:hAnsi="宋体" w:cs="宋体" w:hint="eastAsia"/>
          <w:position w:val="-6"/>
          <w:sz w:val="24"/>
        </w:rPr>
        <w:object w:dxaOrig="599" w:dyaOrig="279">
          <v:shape id="对象 257" o:spid="_x0000_i1170" type="#_x0000_t75" style="width:29.9pt;height:13.85pt;mso-position-horizontal-relative:page;mso-position-vertical-relative:page" o:ole="">
            <v:imagedata r:id="rId297" o:title=""/>
          </v:shape>
          <o:OLEObject Type="Embed" ProgID="Equation.3" ShapeID="对象 257" DrawAspect="Content" ObjectID="_1684766379" r:id="rId298">
            <o:FieldCodes>\* MERGEFORMAT</o:FieldCodes>
          </o:OLEObject>
        </w:object>
      </w:r>
      <w:r w:rsidRPr="00677306">
        <w:rPr>
          <w:rFonts w:ascii="宋体" w:hAnsi="宋体" w:cs="宋体" w:hint="eastAsia"/>
          <w:sz w:val="24"/>
        </w:rPr>
        <w:t>时表明样本企业之间</w:t>
      </w:r>
      <w:r w:rsidR="00677306" w:rsidRPr="00677306">
        <w:rPr>
          <w:rFonts w:ascii="宋体" w:hAnsi="宋体" w:cs="宋体" w:hint="eastAsia"/>
          <w:sz w:val="24"/>
        </w:rPr>
        <w:t>在空间上自由</w:t>
      </w:r>
      <w:r w:rsidR="00677306">
        <w:rPr>
          <w:rFonts w:ascii="宋体" w:hAnsi="宋体" w:cs="宋体" w:hint="eastAsia"/>
          <w:sz w:val="24"/>
        </w:rPr>
        <w:t>分布</w:t>
      </w:r>
      <w:r w:rsidRPr="00677306">
        <w:rPr>
          <w:rFonts w:ascii="宋体" w:hAnsi="宋体" w:cs="宋体" w:hint="eastAsia"/>
          <w:sz w:val="24"/>
        </w:rPr>
        <w:t>。</w:t>
      </w:r>
    </w:p>
    <w:p w:rsidR="005F5507" w:rsidRPr="00473286" w:rsidRDefault="005F5507">
      <w:pPr>
        <w:spacing w:line="400" w:lineRule="exact"/>
        <w:ind w:firstLineChars="200" w:firstLine="480"/>
        <w:rPr>
          <w:rFonts w:ascii="宋体" w:hAnsi="宋体" w:cs="宋体"/>
          <w:sz w:val="24"/>
        </w:rPr>
      </w:pPr>
      <w:r w:rsidRPr="00473286">
        <w:rPr>
          <w:rFonts w:ascii="宋体" w:hAnsi="宋体" w:cs="宋体" w:hint="eastAsia"/>
          <w:sz w:val="24"/>
        </w:rPr>
        <w:t>（</w:t>
      </w:r>
      <w:r w:rsidRPr="00473286">
        <w:rPr>
          <w:sz w:val="24"/>
        </w:rPr>
        <w:t>2</w:t>
      </w:r>
      <w:r w:rsidRPr="00473286">
        <w:rPr>
          <w:rFonts w:ascii="宋体" w:hAnsi="宋体" w:cs="宋体" w:hint="eastAsia"/>
          <w:sz w:val="24"/>
        </w:rPr>
        <w:t>）局域空间自相关</w:t>
      </w:r>
    </w:p>
    <w:p w:rsidR="005F5507" w:rsidRPr="00473286" w:rsidRDefault="005F5507">
      <w:pPr>
        <w:spacing w:line="400" w:lineRule="exact"/>
        <w:ind w:firstLineChars="200" w:firstLine="480"/>
        <w:rPr>
          <w:rFonts w:ascii="宋体" w:hAnsi="宋体" w:cs="宋体"/>
          <w:sz w:val="24"/>
        </w:rPr>
      </w:pPr>
      <w:r w:rsidRPr="00473286">
        <w:rPr>
          <w:rFonts w:ascii="宋体" w:hAnsi="宋体" w:cs="宋体" w:hint="eastAsia"/>
          <w:sz w:val="24"/>
        </w:rPr>
        <w:t>局域空间自相关实际上是对于在全域空间自相关中呈现出明显的空间特征时所进行的进一步检验，由于全</w:t>
      </w:r>
      <w:r w:rsidR="00D1759D">
        <w:rPr>
          <w:rFonts w:ascii="宋体" w:hAnsi="宋体" w:cs="宋体" w:hint="eastAsia"/>
          <w:sz w:val="24"/>
        </w:rPr>
        <w:t>域的空间自相关性程度</w:t>
      </w:r>
      <w:r w:rsidR="00D1759D">
        <w:rPr>
          <w:rFonts w:ascii="宋体" w:hAnsi="宋体" w:cs="宋体"/>
          <w:sz w:val="24"/>
        </w:rPr>
        <w:t>高源于其中几个突出变量的贡献，从而导致部分指标变量低相关性的事实被抵消</w:t>
      </w:r>
      <w:r w:rsidRPr="00473286">
        <w:rPr>
          <w:rFonts w:ascii="宋体" w:hAnsi="宋体" w:cs="宋体" w:hint="eastAsia"/>
          <w:sz w:val="24"/>
        </w:rPr>
        <w:t>。因此，使用局域空间自相关，来对全域下的局部地区是否存在相近或者相异集聚情况的进行检验。</w:t>
      </w:r>
    </w:p>
    <w:p w:rsidR="005F5507" w:rsidRPr="00473286" w:rsidRDefault="005F5507">
      <w:pPr>
        <w:spacing w:line="400" w:lineRule="exact"/>
        <w:ind w:firstLineChars="200" w:firstLine="480"/>
        <w:rPr>
          <w:rFonts w:ascii="宋体" w:hAnsi="宋体" w:cs="宋体"/>
          <w:sz w:val="24"/>
        </w:rPr>
      </w:pPr>
      <w:r w:rsidRPr="00473286">
        <w:rPr>
          <w:rFonts w:ascii="宋体" w:hAnsi="宋体" w:cs="宋体" w:hint="eastAsia"/>
          <w:sz w:val="24"/>
        </w:rPr>
        <w:t>局域</w:t>
      </w:r>
      <w:r w:rsidRPr="00473286">
        <w:rPr>
          <w:sz w:val="24"/>
        </w:rPr>
        <w:t xml:space="preserve"> Moran</w:t>
      </w:r>
      <w:proofErr w:type="gramStart"/>
      <w:r w:rsidRPr="00473286">
        <w:rPr>
          <w:sz w:val="24"/>
        </w:rPr>
        <w:t>’</w:t>
      </w:r>
      <w:proofErr w:type="gramEnd"/>
      <w:r w:rsidRPr="00473286">
        <w:rPr>
          <w:sz w:val="24"/>
        </w:rPr>
        <w:t xml:space="preserve">s I </w:t>
      </w:r>
      <w:r w:rsidRPr="00473286">
        <w:rPr>
          <w:rFonts w:ascii="宋体" w:hAnsi="宋体" w:cs="宋体" w:hint="eastAsia"/>
          <w:sz w:val="24"/>
        </w:rPr>
        <w:t>指数计算公式可以表示为：</w:t>
      </w:r>
    </w:p>
    <w:p w:rsidR="005F5507" w:rsidRPr="00473286" w:rsidRDefault="005F5507">
      <w:pPr>
        <w:tabs>
          <w:tab w:val="center" w:pos="4453"/>
          <w:tab w:val="right" w:pos="8788"/>
        </w:tabs>
        <w:spacing w:line="276" w:lineRule="auto"/>
        <w:jc w:val="left"/>
        <w:rPr>
          <w:rFonts w:ascii="宋体" w:hAnsi="宋体" w:cs="宋体"/>
          <w:szCs w:val="21"/>
        </w:rPr>
      </w:pPr>
      <w:r w:rsidRPr="00473286">
        <w:rPr>
          <w:rFonts w:ascii="宋体" w:hAnsi="宋体" w:cs="宋体" w:hint="eastAsia"/>
          <w:szCs w:val="21"/>
        </w:rPr>
        <w:tab/>
      </w:r>
      <w:r w:rsidRPr="00473286">
        <w:rPr>
          <w:rFonts w:ascii="宋体" w:hAnsi="宋体" w:cs="宋体" w:hint="eastAsia"/>
          <w:position w:val="-30"/>
          <w:szCs w:val="21"/>
        </w:rPr>
        <w:object w:dxaOrig="2480" w:dyaOrig="698">
          <v:shape id="对象 258" o:spid="_x0000_i1171" type="#_x0000_t75" style="width:100.2pt;height:28.8pt;mso-position-horizontal-relative:page;mso-position-vertical-relative:page" o:ole="">
            <v:fill o:detectmouseclick="t"/>
            <v:imagedata r:id="rId299" o:title=""/>
          </v:shape>
          <o:OLEObject Type="Embed" ProgID="Equation.3" ShapeID="对象 258" DrawAspect="Content" ObjectID="_1684766380" r:id="rId300">
            <o:FieldCodes>\* MERGEFORMAT</o:FieldCodes>
          </o:OLEObject>
        </w:object>
      </w:r>
      <w:r w:rsidRPr="00473286">
        <w:rPr>
          <w:rFonts w:ascii="宋体" w:hAnsi="宋体" w:cs="宋体" w:hint="eastAsia"/>
          <w:szCs w:val="21"/>
        </w:rPr>
        <w:tab/>
      </w:r>
      <w:r w:rsidRPr="00473286">
        <w:rPr>
          <w:sz w:val="24"/>
        </w:rPr>
        <w:t>(4-6)</w:t>
      </w:r>
    </w:p>
    <w:p w:rsidR="005F5507" w:rsidRPr="00473286" w:rsidRDefault="005F5507" w:rsidP="00A15EB6">
      <w:pPr>
        <w:spacing w:line="400" w:lineRule="exact"/>
        <w:ind w:firstLineChars="200" w:firstLine="480"/>
        <w:rPr>
          <w:sz w:val="24"/>
        </w:rPr>
      </w:pPr>
      <w:r w:rsidRPr="00473286">
        <w:rPr>
          <w:sz w:val="24"/>
        </w:rPr>
        <w:t>这一指标用来衡量观测样本之间</w:t>
      </w:r>
      <w:r w:rsidRPr="00A15EB6">
        <w:rPr>
          <w:sz w:val="24"/>
        </w:rPr>
        <w:t>局域空间</w:t>
      </w:r>
      <w:r w:rsidR="00A15EB6" w:rsidRPr="00A15EB6">
        <w:rPr>
          <w:sz w:val="24"/>
        </w:rPr>
        <w:t>相关的水平</w:t>
      </w:r>
      <w:r w:rsidRPr="00A15EB6">
        <w:rPr>
          <w:sz w:val="24"/>
        </w:rPr>
        <w:t>，</w:t>
      </w:r>
      <w:r w:rsidRPr="00A15EB6">
        <w:rPr>
          <w:sz w:val="24"/>
        </w:rPr>
        <w:t xml:space="preserve"> Moran</w:t>
      </w:r>
      <w:proofErr w:type="gramStart"/>
      <w:r w:rsidRPr="00A15EB6">
        <w:rPr>
          <w:sz w:val="24"/>
        </w:rPr>
        <w:t>’</w:t>
      </w:r>
      <w:proofErr w:type="gramEnd"/>
      <w:r w:rsidRPr="00A15EB6">
        <w:rPr>
          <w:sz w:val="24"/>
        </w:rPr>
        <w:t xml:space="preserve">s I </w:t>
      </w:r>
      <w:r w:rsidRPr="00A15EB6">
        <w:rPr>
          <w:sz w:val="24"/>
        </w:rPr>
        <w:t>散点图</w:t>
      </w:r>
      <w:r w:rsidR="00A15EB6" w:rsidRPr="00A15EB6">
        <w:rPr>
          <w:rFonts w:hint="eastAsia"/>
          <w:sz w:val="24"/>
        </w:rPr>
        <w:t>是</w:t>
      </w:r>
      <w:r w:rsidR="00A15EB6" w:rsidRPr="00A15EB6">
        <w:rPr>
          <w:sz w:val="24"/>
        </w:rPr>
        <w:t>最直观间接的展</w:t>
      </w:r>
      <w:r w:rsidR="00A15EB6" w:rsidRPr="00B50E67">
        <w:rPr>
          <w:sz w:val="24"/>
        </w:rPr>
        <w:t>示途径</w:t>
      </w:r>
      <w:r w:rsidRPr="005D3B0B">
        <w:rPr>
          <w:sz w:val="24"/>
        </w:rPr>
        <w:t>。散点图</w:t>
      </w:r>
      <w:r w:rsidR="00A15EB6" w:rsidRPr="005D3B0B">
        <w:rPr>
          <w:rFonts w:hint="eastAsia"/>
          <w:sz w:val="24"/>
        </w:rPr>
        <w:t>的</w:t>
      </w:r>
      <w:r w:rsidR="005D3B0B" w:rsidRPr="005D3B0B">
        <w:rPr>
          <w:rFonts w:hint="eastAsia"/>
          <w:sz w:val="24"/>
        </w:rPr>
        <w:t>被</w:t>
      </w:r>
      <w:r w:rsidR="005D3B0B" w:rsidRPr="005D3B0B">
        <w:rPr>
          <w:sz w:val="24"/>
        </w:rPr>
        <w:t>坐标轴分割的四个区域可以解释为指标局部间的</w:t>
      </w:r>
      <w:r w:rsidR="005D3B0B" w:rsidRPr="005D3B0B">
        <w:rPr>
          <w:rFonts w:hint="eastAsia"/>
          <w:sz w:val="24"/>
        </w:rPr>
        <w:t>4</w:t>
      </w:r>
      <w:r w:rsidR="005D3B0B" w:rsidRPr="005D3B0B">
        <w:rPr>
          <w:rFonts w:hint="eastAsia"/>
          <w:sz w:val="24"/>
        </w:rPr>
        <w:t>种空间</w:t>
      </w:r>
      <w:r w:rsidRPr="005D3B0B">
        <w:rPr>
          <w:sz w:val="24"/>
        </w:rPr>
        <w:t>对应</w:t>
      </w:r>
      <w:r w:rsidR="005D3B0B" w:rsidRPr="005D3B0B">
        <w:rPr>
          <w:sz w:val="24"/>
        </w:rPr>
        <w:t>关联性</w:t>
      </w:r>
      <w:r w:rsidRPr="005D3B0B">
        <w:rPr>
          <w:sz w:val="24"/>
        </w:rPr>
        <w:t>。本</w:t>
      </w:r>
      <w:r w:rsidRPr="00473286">
        <w:rPr>
          <w:sz w:val="24"/>
        </w:rPr>
        <w:t>文将观测目标指标</w:t>
      </w:r>
      <w:proofErr w:type="gramStart"/>
      <w:r w:rsidRPr="00473286">
        <w:rPr>
          <w:sz w:val="24"/>
        </w:rPr>
        <w:t>值分为</w:t>
      </w:r>
      <w:proofErr w:type="gramEnd"/>
      <w:r w:rsidRPr="00473286">
        <w:rPr>
          <w:sz w:val="24"/>
        </w:rPr>
        <w:t>四种空间集聚类型：第一象限</w:t>
      </w:r>
      <w:r w:rsidRPr="00473286">
        <w:rPr>
          <w:sz w:val="24"/>
        </w:rPr>
        <w:t>“</w:t>
      </w:r>
      <w:r w:rsidRPr="00473286">
        <w:rPr>
          <w:sz w:val="24"/>
        </w:rPr>
        <w:t>高高（</w:t>
      </w:r>
      <w:r w:rsidRPr="00473286">
        <w:rPr>
          <w:sz w:val="24"/>
        </w:rPr>
        <w:t>H-H</w:t>
      </w:r>
      <w:r w:rsidRPr="00473286">
        <w:rPr>
          <w:sz w:val="24"/>
        </w:rPr>
        <w:t>）</w:t>
      </w:r>
      <w:r w:rsidRPr="00473286">
        <w:rPr>
          <w:sz w:val="24"/>
        </w:rPr>
        <w:t>”</w:t>
      </w:r>
      <w:r w:rsidRPr="00473286">
        <w:rPr>
          <w:sz w:val="24"/>
        </w:rPr>
        <w:t>，表示观测目标指标值高的样本被观测目标指标值高的样本所包围，说明观测目标</w:t>
      </w:r>
      <w:r w:rsidRPr="00473286">
        <w:rPr>
          <w:position w:val="-6"/>
          <w:sz w:val="24"/>
        </w:rPr>
        <w:object w:dxaOrig="139" w:dyaOrig="259">
          <v:shape id="对象 259" o:spid="_x0000_i1172" type="#_x0000_t75" style="width:7.2pt;height:13.3pt;mso-position-horizontal-relative:page;mso-position-vertical-relative:page" o:ole="">
            <v:imagedata r:id="rId301" o:title=""/>
          </v:shape>
          <o:OLEObject Type="Embed" ProgID="Equation.3" ShapeID="对象 259" DrawAspect="Content" ObjectID="_1684766381" r:id="rId302">
            <o:FieldCodes>\* MERGEFORMAT</o:FieldCodes>
          </o:OLEObject>
        </w:object>
      </w:r>
      <w:r w:rsidRPr="00473286">
        <w:rPr>
          <w:sz w:val="24"/>
        </w:rPr>
        <w:t>与周围相邻区域的指标值都相对较高，呈现正向的空间相关性</w:t>
      </w:r>
      <w:r w:rsidRPr="00473286">
        <w:rPr>
          <w:sz w:val="24"/>
        </w:rPr>
        <w:t xml:space="preserve">; </w:t>
      </w:r>
      <w:r w:rsidRPr="00473286">
        <w:rPr>
          <w:sz w:val="24"/>
        </w:rPr>
        <w:t>第二象限是</w:t>
      </w:r>
      <w:r w:rsidRPr="00473286">
        <w:rPr>
          <w:sz w:val="24"/>
        </w:rPr>
        <w:t>“</w:t>
      </w:r>
      <w:r w:rsidRPr="00473286">
        <w:rPr>
          <w:sz w:val="24"/>
        </w:rPr>
        <w:t>低高（</w:t>
      </w:r>
      <w:r w:rsidRPr="00473286">
        <w:rPr>
          <w:sz w:val="24"/>
        </w:rPr>
        <w:t>L-H</w:t>
      </w:r>
      <w:r w:rsidRPr="00473286">
        <w:rPr>
          <w:sz w:val="24"/>
        </w:rPr>
        <w:t>）</w:t>
      </w:r>
      <w:r w:rsidRPr="00473286">
        <w:rPr>
          <w:sz w:val="24"/>
        </w:rPr>
        <w:t>”</w:t>
      </w:r>
      <w:r w:rsidRPr="00473286">
        <w:rPr>
          <w:sz w:val="24"/>
        </w:rPr>
        <w:t>型，表示观测目标指标值低的样本被观测目标指标值高的样本所包围，说明观测目标</w:t>
      </w:r>
      <w:r w:rsidRPr="00473286">
        <w:rPr>
          <w:position w:val="-6"/>
          <w:sz w:val="24"/>
        </w:rPr>
        <w:object w:dxaOrig="139" w:dyaOrig="259">
          <v:shape id="对象 260" o:spid="_x0000_i1173" type="#_x0000_t75" style="width:7.2pt;height:13.3pt;mso-position-horizontal-relative:page;mso-position-vertical-relative:page" o:ole="">
            <v:imagedata r:id="rId301" o:title=""/>
          </v:shape>
          <o:OLEObject Type="Embed" ProgID="Equation.3" ShapeID="对象 260" DrawAspect="Content" ObjectID="_1684766382" r:id="rId303">
            <o:FieldCodes>\* MERGEFORMAT</o:FieldCodes>
          </o:OLEObject>
        </w:object>
      </w:r>
      <w:r w:rsidRPr="00473286">
        <w:rPr>
          <w:sz w:val="24"/>
        </w:rPr>
        <w:t>的指标值远低于周围相邻区域的指标值，是一种负向的空间集聚效应</w:t>
      </w:r>
      <w:r w:rsidRPr="00473286">
        <w:rPr>
          <w:sz w:val="24"/>
        </w:rPr>
        <w:t xml:space="preserve"> ; </w:t>
      </w:r>
      <w:r w:rsidRPr="00473286">
        <w:rPr>
          <w:sz w:val="24"/>
        </w:rPr>
        <w:t>第三象限是</w:t>
      </w:r>
      <w:r w:rsidRPr="00473286">
        <w:rPr>
          <w:sz w:val="24"/>
        </w:rPr>
        <w:t>“</w:t>
      </w:r>
      <w:r w:rsidRPr="00473286">
        <w:rPr>
          <w:sz w:val="24"/>
        </w:rPr>
        <w:t>低低（</w:t>
      </w:r>
      <w:r w:rsidRPr="00473286">
        <w:rPr>
          <w:sz w:val="24"/>
        </w:rPr>
        <w:t>L-L</w:t>
      </w:r>
      <w:r w:rsidRPr="00473286">
        <w:rPr>
          <w:sz w:val="24"/>
        </w:rPr>
        <w:t>）</w:t>
      </w:r>
      <w:r w:rsidRPr="00473286">
        <w:rPr>
          <w:sz w:val="24"/>
        </w:rPr>
        <w:t>”</w:t>
      </w:r>
      <w:r w:rsidRPr="00473286">
        <w:rPr>
          <w:sz w:val="24"/>
        </w:rPr>
        <w:t>型集聚，表示观测目标指标值低的样本被观测目标指标值低的样本所包围，说明观测目标</w:t>
      </w:r>
      <w:r w:rsidRPr="00473286">
        <w:rPr>
          <w:position w:val="-6"/>
          <w:sz w:val="24"/>
        </w:rPr>
        <w:object w:dxaOrig="139" w:dyaOrig="259">
          <v:shape id="对象 261" o:spid="_x0000_i1174" type="#_x0000_t75" style="width:7.2pt;height:13.3pt;mso-position-horizontal-relative:page;mso-position-vertical-relative:page" o:ole="">
            <v:imagedata r:id="rId301" o:title=""/>
          </v:shape>
          <o:OLEObject Type="Embed" ProgID="Equation.3" ShapeID="对象 261" DrawAspect="Content" ObjectID="_1684766383" r:id="rId304">
            <o:FieldCodes>\* MERGEFORMAT</o:FieldCodes>
          </o:OLEObject>
        </w:object>
      </w:r>
      <w:r w:rsidRPr="00473286">
        <w:rPr>
          <w:sz w:val="24"/>
        </w:rPr>
        <w:t>与周围相邻区域的指标值都相对较低，是一种正向的空间自相关</w:t>
      </w:r>
      <w:r w:rsidRPr="00473286">
        <w:rPr>
          <w:sz w:val="24"/>
        </w:rPr>
        <w:t xml:space="preserve">; </w:t>
      </w:r>
      <w:r w:rsidRPr="00473286">
        <w:rPr>
          <w:sz w:val="24"/>
        </w:rPr>
        <w:t>第四象限是</w:t>
      </w:r>
      <w:r w:rsidRPr="00473286">
        <w:rPr>
          <w:sz w:val="24"/>
        </w:rPr>
        <w:t>“</w:t>
      </w:r>
      <w:r w:rsidRPr="00473286">
        <w:rPr>
          <w:sz w:val="24"/>
        </w:rPr>
        <w:t>高低（</w:t>
      </w:r>
      <w:r w:rsidRPr="00473286">
        <w:rPr>
          <w:sz w:val="24"/>
        </w:rPr>
        <w:t>H-L</w:t>
      </w:r>
      <w:r w:rsidRPr="00473286">
        <w:rPr>
          <w:sz w:val="24"/>
        </w:rPr>
        <w:t>）</w:t>
      </w:r>
      <w:r w:rsidRPr="00473286">
        <w:rPr>
          <w:sz w:val="24"/>
        </w:rPr>
        <w:t>”</w:t>
      </w:r>
      <w:r w:rsidRPr="00473286">
        <w:rPr>
          <w:sz w:val="24"/>
        </w:rPr>
        <w:t>型，表示观测目标指标值高的样本被观测目标指标值低的样本所包围，说明观测目标</w:t>
      </w:r>
      <w:r w:rsidRPr="00473286">
        <w:rPr>
          <w:position w:val="-6"/>
          <w:sz w:val="24"/>
        </w:rPr>
        <w:object w:dxaOrig="139" w:dyaOrig="259">
          <v:shape id="对象 262" o:spid="_x0000_i1175" type="#_x0000_t75" style="width:7.2pt;height:13.3pt;mso-position-horizontal-relative:page;mso-position-vertical-relative:page" o:ole="">
            <v:imagedata r:id="rId301" o:title=""/>
          </v:shape>
          <o:OLEObject Type="Embed" ProgID="Equation.3" ShapeID="对象 262" DrawAspect="Content" ObjectID="_1684766384" r:id="rId305">
            <o:FieldCodes>\* MERGEFORMAT</o:FieldCodes>
          </o:OLEObject>
        </w:object>
      </w:r>
      <w:r w:rsidRPr="00473286">
        <w:rPr>
          <w:sz w:val="24"/>
        </w:rPr>
        <w:t>的指标值远高于周围相邻区域的指标值，是一种负向的空间相关性。</w:t>
      </w:r>
    </w:p>
    <w:p w:rsidR="005F5507" w:rsidRPr="00473286" w:rsidRDefault="005F5507">
      <w:pPr>
        <w:pStyle w:val="3"/>
        <w:spacing w:beforeLines="100" w:before="312" w:afterLines="100" w:after="312" w:line="400" w:lineRule="exact"/>
        <w:jc w:val="left"/>
        <w:rPr>
          <w:rFonts w:ascii="Times New Roman"/>
          <w:b w:val="0"/>
          <w:sz w:val="24"/>
        </w:rPr>
      </w:pPr>
      <w:bookmarkStart w:id="157" w:name="_Toc30273"/>
      <w:bookmarkStart w:id="158" w:name="_Toc73891153"/>
      <w:r w:rsidRPr="00473286">
        <w:rPr>
          <w:rFonts w:ascii="Times New Roman"/>
          <w:b w:val="0"/>
          <w:sz w:val="24"/>
        </w:rPr>
        <w:t>4.</w:t>
      </w:r>
      <w:r w:rsidRPr="00473286">
        <w:rPr>
          <w:rFonts w:ascii="Times New Roman" w:hint="eastAsia"/>
          <w:b w:val="0"/>
          <w:sz w:val="24"/>
        </w:rPr>
        <w:t>1</w:t>
      </w:r>
      <w:r w:rsidRPr="00473286">
        <w:rPr>
          <w:rFonts w:ascii="Times New Roman"/>
          <w:b w:val="0"/>
          <w:sz w:val="24"/>
        </w:rPr>
        <w:t>.</w:t>
      </w:r>
      <w:r w:rsidRPr="00473286">
        <w:rPr>
          <w:rFonts w:ascii="Times New Roman" w:hint="eastAsia"/>
          <w:b w:val="0"/>
          <w:sz w:val="24"/>
        </w:rPr>
        <w:t>4</w:t>
      </w:r>
      <w:r w:rsidRPr="00473286">
        <w:rPr>
          <w:rFonts w:ascii="Times New Roman"/>
          <w:b w:val="0"/>
          <w:sz w:val="24"/>
        </w:rPr>
        <w:t xml:space="preserve"> </w:t>
      </w:r>
      <w:r w:rsidRPr="00473286">
        <w:rPr>
          <w:rFonts w:ascii="Times New Roman"/>
          <w:b w:val="0"/>
          <w:sz w:val="24"/>
        </w:rPr>
        <w:t>空间</w:t>
      </w:r>
      <w:r w:rsidRPr="00473286">
        <w:rPr>
          <w:rFonts w:ascii="Times New Roman" w:hint="eastAsia"/>
          <w:b w:val="0"/>
          <w:sz w:val="24"/>
        </w:rPr>
        <w:t>计量模型</w:t>
      </w:r>
      <w:bookmarkEnd w:id="157"/>
      <w:bookmarkEnd w:id="158"/>
    </w:p>
    <w:p w:rsidR="005F5507" w:rsidRPr="00473286" w:rsidRDefault="00CB35E4">
      <w:pPr>
        <w:spacing w:line="400" w:lineRule="exact"/>
        <w:ind w:firstLineChars="200" w:firstLine="480"/>
        <w:jc w:val="left"/>
        <w:rPr>
          <w:rFonts w:hAnsi="黑体" w:cs="黑体"/>
          <w:sz w:val="24"/>
        </w:rPr>
      </w:pPr>
      <w:r w:rsidRPr="00CB35E4">
        <w:rPr>
          <w:sz w:val="24"/>
        </w:rPr>
        <w:t>Paelinck</w:t>
      </w:r>
      <w:r w:rsidRPr="00CB35E4">
        <w:rPr>
          <w:sz w:val="24"/>
        </w:rPr>
        <w:t>（</w:t>
      </w:r>
      <w:r w:rsidRPr="00CB35E4">
        <w:rPr>
          <w:sz w:val="24"/>
        </w:rPr>
        <w:t>1979</w:t>
      </w:r>
      <w:r w:rsidRPr="00CB35E4">
        <w:rPr>
          <w:rFonts w:ascii="宋体" w:hAnsi="宋体" w:cs="宋体" w:hint="eastAsia"/>
          <w:sz w:val="24"/>
        </w:rPr>
        <w:t>）</w:t>
      </w:r>
      <w:r>
        <w:rPr>
          <w:rFonts w:ascii="宋体" w:hAnsi="宋体" w:cs="宋体" w:hint="eastAsia"/>
          <w:sz w:val="24"/>
        </w:rPr>
        <w:t>开创了空间计量方法在经济学应用的先河</w:t>
      </w:r>
      <w:r w:rsidR="005F5507" w:rsidRPr="00473286">
        <w:rPr>
          <w:rFonts w:ascii="宋体" w:hAnsi="宋体" w:cs="宋体" w:hint="eastAsia"/>
          <w:sz w:val="24"/>
        </w:rPr>
        <w:t>，经过多年的研究与发展，如今已形成了较为完整的结构体系，空间计量经济学的模型构建区别于传统经济学的模型构建的主要原因是：将空间因素作为模型构建的核心影响因素之一。空间计量模型主要有空间自回归模型（</w:t>
      </w:r>
      <w:r w:rsidR="005F5507" w:rsidRPr="00473286">
        <w:rPr>
          <w:sz w:val="24"/>
        </w:rPr>
        <w:t>SAR</w:t>
      </w:r>
      <w:r w:rsidR="005F5507" w:rsidRPr="00473286">
        <w:rPr>
          <w:rFonts w:ascii="宋体" w:hAnsi="宋体" w:cs="宋体" w:hint="eastAsia"/>
          <w:sz w:val="24"/>
        </w:rPr>
        <w:t>）和空间误差模型（</w:t>
      </w:r>
      <w:r w:rsidR="005F5507" w:rsidRPr="00473286">
        <w:rPr>
          <w:sz w:val="24"/>
        </w:rPr>
        <w:t>SEM</w:t>
      </w:r>
      <w:r w:rsidR="005F5507" w:rsidRPr="00473286">
        <w:rPr>
          <w:rFonts w:ascii="宋体" w:hAnsi="宋体" w:cs="宋体" w:hint="eastAsia"/>
          <w:sz w:val="24"/>
        </w:rPr>
        <w:t>）</w:t>
      </w:r>
      <w:r w:rsidR="005F5507" w:rsidRPr="00473286">
        <w:rPr>
          <w:rFonts w:ascii="宋体" w:hAnsi="宋体" w:cs="宋体"/>
          <w:sz w:val="24"/>
        </w:rPr>
        <w:fldChar w:fldCharType="begin"/>
      </w:r>
      <w:r w:rsidR="005F5507" w:rsidRPr="00473286">
        <w:rPr>
          <w:rFonts w:ascii="宋体" w:hAnsi="宋体" w:cs="宋体"/>
          <w:sz w:val="24"/>
        </w:rPr>
        <w:instrText xml:space="preserve"> </w:instrText>
      </w:r>
      <w:r w:rsidR="005F5507" w:rsidRPr="00473286">
        <w:rPr>
          <w:rFonts w:ascii="宋体" w:hAnsi="宋体" w:cs="宋体" w:hint="eastAsia"/>
          <w:sz w:val="24"/>
        </w:rPr>
        <w:instrText>REF _Ref68564139 \r \h</w:instrText>
      </w:r>
      <w:r w:rsidR="005F5507" w:rsidRPr="00473286">
        <w:rPr>
          <w:rFonts w:ascii="宋体" w:hAnsi="宋体" w:cs="宋体"/>
          <w:sz w:val="24"/>
        </w:rPr>
        <w:instrText xml:space="preserve">  \* MERGEFORMAT </w:instrText>
      </w:r>
      <w:r w:rsidR="005F5507" w:rsidRPr="00473286">
        <w:rPr>
          <w:rFonts w:ascii="宋体" w:hAnsi="宋体" w:cs="宋体"/>
          <w:sz w:val="24"/>
        </w:rPr>
      </w:r>
      <w:r w:rsidR="005F5507" w:rsidRPr="00473286">
        <w:rPr>
          <w:rFonts w:ascii="宋体" w:hAnsi="宋体" w:cs="宋体"/>
          <w:sz w:val="24"/>
        </w:rPr>
        <w:fldChar w:fldCharType="separate"/>
      </w:r>
      <w:r w:rsidR="00C84BF7" w:rsidRPr="00C84BF7">
        <w:rPr>
          <w:rFonts w:cs="宋体"/>
          <w:sz w:val="24"/>
          <w:vertAlign w:val="superscript"/>
        </w:rPr>
        <w:t>[71]</w:t>
      </w:r>
      <w:r w:rsidR="005F5507" w:rsidRPr="00473286">
        <w:rPr>
          <w:rFonts w:ascii="宋体" w:hAnsi="宋体" w:cs="宋体"/>
          <w:sz w:val="24"/>
        </w:rPr>
        <w:fldChar w:fldCharType="end"/>
      </w:r>
      <w:r w:rsidR="005F5507" w:rsidRPr="00473286">
        <w:rPr>
          <w:rFonts w:ascii="宋体" w:hAnsi="宋体" w:cs="宋体" w:hint="eastAsia"/>
          <w:sz w:val="24"/>
        </w:rPr>
        <w:t>。</w:t>
      </w:r>
      <w:r w:rsidR="005F5507" w:rsidRPr="00473286">
        <w:rPr>
          <w:rFonts w:cs="宋体" w:hint="eastAsia"/>
          <w:sz w:val="24"/>
        </w:rPr>
        <w:t>LeSage</w:t>
      </w:r>
      <w:r w:rsidR="005F5507" w:rsidRPr="00473286">
        <w:rPr>
          <w:rFonts w:cs="宋体" w:hint="eastAsia"/>
          <w:sz w:val="24"/>
        </w:rPr>
        <w:t>和</w:t>
      </w:r>
      <w:r w:rsidR="005F5507" w:rsidRPr="00473286">
        <w:rPr>
          <w:rFonts w:cs="宋体" w:hint="eastAsia"/>
          <w:sz w:val="24"/>
        </w:rPr>
        <w:t>Pace</w:t>
      </w:r>
      <w:r w:rsidR="005F5507" w:rsidRPr="00473286">
        <w:rPr>
          <w:rFonts w:cs="宋体" w:hint="eastAsia"/>
          <w:sz w:val="24"/>
        </w:rPr>
        <w:t>（</w:t>
      </w:r>
      <w:r w:rsidR="005F5507" w:rsidRPr="00473286">
        <w:rPr>
          <w:rFonts w:cs="宋体" w:hint="eastAsia"/>
          <w:sz w:val="24"/>
        </w:rPr>
        <w:t>2</w:t>
      </w:r>
      <w:r w:rsidR="005F5507" w:rsidRPr="00473286">
        <w:rPr>
          <w:rFonts w:cs="宋体"/>
          <w:sz w:val="24"/>
        </w:rPr>
        <w:t>009</w:t>
      </w:r>
      <w:r w:rsidR="005F5507" w:rsidRPr="00473286">
        <w:rPr>
          <w:rFonts w:cs="宋体" w:hint="eastAsia"/>
          <w:sz w:val="24"/>
        </w:rPr>
        <w:t>）提出了第三种模型，即空间杜宾模型（</w:t>
      </w:r>
      <w:r w:rsidR="005F5507" w:rsidRPr="00473286">
        <w:rPr>
          <w:rFonts w:cs="宋体"/>
          <w:sz w:val="24"/>
        </w:rPr>
        <w:t>SDM</w:t>
      </w:r>
      <w:r w:rsidR="005F5507" w:rsidRPr="00473286">
        <w:rPr>
          <w:rFonts w:cs="宋体" w:hint="eastAsia"/>
          <w:sz w:val="24"/>
        </w:rPr>
        <w:t>）</w:t>
      </w:r>
      <w:r w:rsidR="005F5507" w:rsidRPr="00ED35D3">
        <w:rPr>
          <w:rFonts w:cs="宋体" w:hint="eastAsia"/>
          <w:sz w:val="24"/>
        </w:rPr>
        <w:t>，</w:t>
      </w:r>
      <w:r w:rsidR="00ED35D3">
        <w:rPr>
          <w:rFonts w:cs="宋体" w:hint="eastAsia"/>
          <w:sz w:val="24"/>
        </w:rPr>
        <w:t>在模型中，空间滞</w:t>
      </w:r>
      <w:r w:rsidR="00ED35D3">
        <w:rPr>
          <w:rFonts w:cs="宋体" w:hint="eastAsia"/>
          <w:sz w:val="24"/>
        </w:rPr>
        <w:lastRenderedPageBreak/>
        <w:t>后性存在于自变量和因变量双方，并构建各自独立的空间计量模型，有利于验证环节的有效进行</w:t>
      </w:r>
      <w:r w:rsidR="005F5507" w:rsidRPr="00473286">
        <w:rPr>
          <w:rFonts w:cs="宋体" w:hint="eastAsia"/>
          <w:sz w:val="24"/>
        </w:rPr>
        <w:t>。</w:t>
      </w:r>
      <w:r w:rsidR="005F5507" w:rsidRPr="00473286">
        <w:rPr>
          <w:rFonts w:hAnsi="黑体" w:cs="黑体" w:hint="eastAsia"/>
          <w:sz w:val="24"/>
        </w:rPr>
        <w:t>空间自回归模型简称（</w:t>
      </w:r>
      <w:r w:rsidR="005F5507" w:rsidRPr="00473286">
        <w:rPr>
          <w:rFonts w:hAnsi="黑体" w:cs="黑体" w:hint="eastAsia"/>
          <w:sz w:val="24"/>
        </w:rPr>
        <w:t>SAR</w:t>
      </w:r>
      <w:r w:rsidR="005F5507" w:rsidRPr="00473286">
        <w:rPr>
          <w:rFonts w:hAnsi="黑体" w:cs="黑体" w:hint="eastAsia"/>
          <w:sz w:val="24"/>
        </w:rPr>
        <w:t>）主要解决：观测目标通过自身存在的各种要素在空间上对于相邻区</w:t>
      </w:r>
      <w:r w:rsidR="005F5507" w:rsidRPr="00ED35D3">
        <w:rPr>
          <w:rFonts w:hAnsi="黑体" w:cs="黑体" w:hint="eastAsia"/>
          <w:sz w:val="24"/>
        </w:rPr>
        <w:t>域所产生的空间溢出效应，通过空间自回归模型的构建可以将这种空间上的关联性在</w:t>
      </w:r>
      <w:r w:rsidR="00ED35D3" w:rsidRPr="00ED35D3">
        <w:rPr>
          <w:rFonts w:hAnsi="黑体" w:cs="黑体" w:hint="eastAsia"/>
          <w:sz w:val="24"/>
        </w:rPr>
        <w:t>模型的内里要素构筑，多项式如下</w:t>
      </w:r>
      <w:r w:rsidR="005F5507" w:rsidRPr="00ED35D3">
        <w:rPr>
          <w:rFonts w:hAnsi="黑体" w:cs="黑体" w:hint="eastAsia"/>
          <w:sz w:val="24"/>
        </w:rPr>
        <w:t>：</w:t>
      </w:r>
    </w:p>
    <w:p w:rsidR="005F5507" w:rsidRPr="00473286" w:rsidRDefault="005F5507">
      <w:pPr>
        <w:tabs>
          <w:tab w:val="center" w:pos="4454"/>
          <w:tab w:val="right" w:pos="8788"/>
        </w:tabs>
        <w:spacing w:line="276" w:lineRule="auto"/>
        <w:jc w:val="left"/>
        <w:rPr>
          <w:rFonts w:ascii="宋体" w:hAnsi="宋体" w:cs="宋体"/>
          <w:szCs w:val="21"/>
        </w:rPr>
      </w:pPr>
      <w:r w:rsidRPr="00473286">
        <w:rPr>
          <w:rFonts w:hAnsi="黑体" w:cs="黑体" w:hint="eastAsia"/>
          <w:sz w:val="24"/>
        </w:rPr>
        <w:tab/>
      </w:r>
      <w:r w:rsidRPr="00473286">
        <w:rPr>
          <w:rFonts w:hAnsi="黑体" w:cs="黑体" w:hint="eastAsia"/>
          <w:position w:val="-10"/>
          <w:sz w:val="24"/>
        </w:rPr>
        <w:object w:dxaOrig="1799" w:dyaOrig="319">
          <v:shape id="_x0000_i1176" type="#_x0000_t75" style="width:79.8pt;height:13.85pt" o:ole="">
            <v:imagedata r:id="rId306" o:title=""/>
          </v:shape>
          <o:OLEObject Type="Embed" ProgID="Equation.3" ShapeID="_x0000_i1176" DrawAspect="Content" ObjectID="_1684766385" r:id="rId307">
            <o:FieldCodes>\* MERGEFORMAT</o:FieldCodes>
          </o:OLEObject>
        </w:object>
      </w:r>
      <w:r w:rsidRPr="00473286">
        <w:rPr>
          <w:rFonts w:hAnsi="黑体" w:cs="黑体" w:hint="eastAsia"/>
          <w:sz w:val="24"/>
        </w:rPr>
        <w:tab/>
        <w:t>(4-7)</w:t>
      </w:r>
    </w:p>
    <w:p w:rsidR="005F5507" w:rsidRPr="00473286" w:rsidRDefault="005F5507" w:rsidP="00CC7929">
      <w:pPr>
        <w:spacing w:line="400" w:lineRule="exact"/>
        <w:ind w:firstLineChars="200" w:firstLine="480"/>
        <w:rPr>
          <w:rFonts w:ascii="宋体" w:hAnsi="宋体" w:cs="宋体"/>
          <w:sz w:val="24"/>
        </w:rPr>
      </w:pPr>
      <w:r w:rsidRPr="00177A19">
        <w:rPr>
          <w:rFonts w:hAnsi="黑体" w:cs="黑体" w:hint="eastAsia"/>
          <w:sz w:val="24"/>
        </w:rPr>
        <w:t>其中，</w:t>
      </w:r>
      <w:r w:rsidRPr="00177A19">
        <w:rPr>
          <w:rFonts w:hAnsi="黑体" w:cs="黑体" w:hint="eastAsia"/>
          <w:position w:val="-4"/>
          <w:sz w:val="24"/>
        </w:rPr>
        <w:object w:dxaOrig="219" w:dyaOrig="259">
          <v:shape id="对象 300" o:spid="_x0000_i1177" type="#_x0000_t75" style="width:11.1pt;height:13.3pt;mso-position-horizontal-relative:page;mso-position-vertical-relative:page" o:ole="">
            <v:imagedata r:id="rId308" o:title=""/>
          </v:shape>
          <o:OLEObject Type="Embed" ProgID="Equation.3" ShapeID="对象 300" DrawAspect="Content" ObjectID="_1684766386" r:id="rId309">
            <o:FieldCodes>\* MERGEFORMAT</o:FieldCodes>
          </o:OLEObject>
        </w:object>
      </w:r>
      <w:r w:rsidRPr="00177A19">
        <w:rPr>
          <w:rFonts w:hAnsi="黑体" w:cs="黑体" w:hint="eastAsia"/>
          <w:sz w:val="24"/>
        </w:rPr>
        <w:t>是</w:t>
      </w:r>
      <w:r w:rsidR="00177A19" w:rsidRPr="00177A19">
        <w:rPr>
          <w:rFonts w:hAnsi="黑体" w:cs="黑体" w:hint="eastAsia"/>
          <w:sz w:val="24"/>
        </w:rPr>
        <w:t>企业就业</w:t>
      </w:r>
      <w:r w:rsidRPr="00177A19">
        <w:rPr>
          <w:rFonts w:hAnsi="黑体" w:cs="黑体" w:hint="eastAsia"/>
          <w:sz w:val="24"/>
        </w:rPr>
        <w:t>的解释</w:t>
      </w:r>
      <w:r w:rsidR="00177A19" w:rsidRPr="00177A19">
        <w:rPr>
          <w:rFonts w:hAnsi="黑体" w:cs="黑体" w:hint="eastAsia"/>
          <w:sz w:val="24"/>
        </w:rPr>
        <w:t>指标</w:t>
      </w:r>
      <w:r w:rsidRPr="00177A19">
        <w:rPr>
          <w:rFonts w:hAnsi="黑体" w:cs="黑体" w:hint="eastAsia"/>
          <w:sz w:val="24"/>
        </w:rPr>
        <w:t>，</w:t>
      </w:r>
      <w:r w:rsidRPr="00177A19">
        <w:rPr>
          <w:rFonts w:hAnsi="黑体" w:cs="黑体" w:hint="eastAsia"/>
          <w:position w:val="-4"/>
          <w:sz w:val="24"/>
        </w:rPr>
        <w:object w:dxaOrig="279" w:dyaOrig="259">
          <v:shape id="对象 301" o:spid="_x0000_i1178" type="#_x0000_t75" style="width:13.85pt;height:13.3pt;mso-position-horizontal-relative:page;mso-position-vertical-relative:page" o:ole="">
            <v:imagedata r:id="rId310" o:title=""/>
          </v:shape>
          <o:OLEObject Type="Embed" ProgID="Equation.3" ShapeID="对象 301" DrawAspect="Content" ObjectID="_1684766387" r:id="rId311">
            <o:FieldCodes>\* MERGEFORMAT</o:FieldCodes>
          </o:OLEObject>
        </w:object>
      </w:r>
      <w:r w:rsidR="00177A19" w:rsidRPr="00177A19">
        <w:rPr>
          <w:rFonts w:hAnsi="黑体" w:cs="黑体" w:hint="eastAsia"/>
          <w:sz w:val="24"/>
        </w:rPr>
        <w:t>为指标的样本数据</w:t>
      </w:r>
      <w:r w:rsidRPr="00177A19">
        <w:rPr>
          <w:rFonts w:hAnsi="黑体" w:cs="黑体" w:hint="eastAsia"/>
          <w:sz w:val="24"/>
        </w:rPr>
        <w:t>，</w:t>
      </w:r>
      <w:r w:rsidRPr="00177A19">
        <w:rPr>
          <w:rFonts w:hAnsi="黑体" w:cs="黑体" w:hint="eastAsia"/>
          <w:position w:val="-6"/>
          <w:sz w:val="24"/>
        </w:rPr>
        <w:object w:dxaOrig="279" w:dyaOrig="279">
          <v:shape id="对象 302" o:spid="_x0000_i1179" type="#_x0000_t75" style="width:13.85pt;height:13.85pt;mso-position-horizontal-relative:page;mso-position-vertical-relative:page" o:ole="">
            <v:imagedata r:id="rId312" o:title=""/>
          </v:shape>
          <o:OLEObject Type="Embed" ProgID="Equation.3" ShapeID="对象 302" DrawAspect="Content" ObjectID="_1684766388" r:id="rId313">
            <o:FieldCodes>\* MERGEFORMAT</o:FieldCodes>
          </o:OLEObject>
        </w:object>
      </w:r>
      <w:r w:rsidRPr="00177A19">
        <w:rPr>
          <w:rFonts w:hAnsi="黑体" w:cs="黑体" w:hint="eastAsia"/>
          <w:sz w:val="24"/>
        </w:rPr>
        <w:t>是</w:t>
      </w:r>
      <w:r w:rsidRPr="00177A19">
        <w:rPr>
          <w:rFonts w:hAnsi="黑体" w:cs="黑体" w:hint="eastAsia"/>
          <w:position w:val="-6"/>
          <w:sz w:val="24"/>
        </w:rPr>
        <w:object w:dxaOrig="499" w:dyaOrig="219">
          <v:shape id="对象 303" o:spid="_x0000_i1180" type="#_x0000_t75" style="width:24.9pt;height:11.1pt;mso-position-horizontal-relative:page;mso-position-vertical-relative:page" o:ole="">
            <v:imagedata r:id="rId314" o:title=""/>
          </v:shape>
          <o:OLEObject Type="Embed" ProgID="Equation.3" ShapeID="对象 303" DrawAspect="Content" ObjectID="_1684766389" r:id="rId315">
            <o:FieldCodes>\* MERGEFORMAT</o:FieldCodes>
          </o:OLEObject>
        </w:object>
      </w:r>
      <w:r w:rsidRPr="00177A19">
        <w:rPr>
          <w:rFonts w:hAnsi="黑体" w:cs="黑体" w:hint="eastAsia"/>
          <w:sz w:val="24"/>
        </w:rPr>
        <w:t>的空间权重矩阵（张腾、刘阳，</w:t>
      </w:r>
      <w:r w:rsidRPr="00177A19">
        <w:rPr>
          <w:rFonts w:hAnsi="黑体" w:cs="黑体" w:hint="eastAsia"/>
          <w:sz w:val="24"/>
        </w:rPr>
        <w:t>2019</w:t>
      </w:r>
      <w:r w:rsidRPr="00177A19">
        <w:rPr>
          <w:rFonts w:hAnsi="黑体" w:cs="黑体" w:hint="eastAsia"/>
          <w:sz w:val="24"/>
        </w:rPr>
        <w:t>），</w:t>
      </w:r>
      <w:r w:rsidRPr="00177A19">
        <w:rPr>
          <w:rFonts w:ascii="宋体" w:hAnsi="宋体" w:cs="宋体"/>
          <w:position w:val="-10"/>
          <w:sz w:val="24"/>
        </w:rPr>
        <w:object w:dxaOrig="359" w:dyaOrig="319">
          <v:shape id="对象 304" o:spid="_x0000_i1181" type="#_x0000_t75" style="width:18.3pt;height:16.05pt;mso-position-horizontal-relative:page;mso-position-vertical-relative:page" o:ole="">
            <v:imagedata r:id="rId316" o:title=""/>
          </v:shape>
          <o:OLEObject Type="Embed" ProgID="Equation.3" ShapeID="对象 304" DrawAspect="Content" ObjectID="_1684766390" r:id="rId317">
            <o:FieldCodes>\* MERGEFORMAT</o:FieldCodes>
          </o:OLEObject>
        </w:object>
      </w:r>
      <w:r w:rsidR="00177A19" w:rsidRPr="00177A19">
        <w:rPr>
          <w:rFonts w:ascii="宋体" w:hAnsi="宋体" w:cs="宋体" w:hint="eastAsia"/>
          <w:sz w:val="24"/>
        </w:rPr>
        <w:t>影响</w:t>
      </w:r>
      <w:r w:rsidRPr="00177A19">
        <w:rPr>
          <w:rFonts w:ascii="宋体" w:hAnsi="宋体" w:cs="宋体" w:hint="eastAsia"/>
          <w:sz w:val="24"/>
        </w:rPr>
        <w:t>自变量空间滞后</w:t>
      </w:r>
      <w:r w:rsidR="00177A19" w:rsidRPr="00177A19">
        <w:rPr>
          <w:rFonts w:ascii="宋体" w:hAnsi="宋体" w:cs="宋体" w:hint="eastAsia"/>
          <w:sz w:val="24"/>
        </w:rPr>
        <w:t>的情况</w:t>
      </w:r>
      <w:r w:rsidRPr="00177A19">
        <w:rPr>
          <w:rFonts w:ascii="宋体" w:hAnsi="宋体" w:cs="宋体" w:hint="eastAsia"/>
          <w:sz w:val="24"/>
        </w:rPr>
        <w:t>，</w:t>
      </w:r>
      <w:r w:rsidRPr="00177A19">
        <w:rPr>
          <w:rFonts w:ascii="宋体" w:hAnsi="宋体" w:cs="宋体" w:hint="eastAsia"/>
          <w:position w:val="-6"/>
          <w:sz w:val="24"/>
        </w:rPr>
        <w:object w:dxaOrig="199" w:dyaOrig="219">
          <v:shape id="对象 305" o:spid="_x0000_i1182" type="#_x0000_t75" style="width:9.95pt;height:11.1pt;mso-position-horizontal-relative:page;mso-position-vertical-relative:page" o:ole="">
            <v:imagedata r:id="rId318" o:title=""/>
          </v:shape>
          <o:OLEObject Type="Embed" ProgID="Equation.3" ShapeID="对象 305" DrawAspect="Content" ObjectID="_1684766391" r:id="rId319">
            <o:FieldCodes>\* MERGEFORMAT</o:FieldCodes>
          </o:OLEObject>
        </w:object>
      </w:r>
      <w:r w:rsidRPr="00177A19">
        <w:rPr>
          <w:rFonts w:ascii="宋体" w:hAnsi="宋体" w:cs="宋体" w:hint="eastAsia"/>
          <w:sz w:val="24"/>
        </w:rPr>
        <w:t>为随机误差项，</w:t>
      </w:r>
      <w:r w:rsidRPr="00177A19">
        <w:rPr>
          <w:rFonts w:ascii="宋体" w:hAnsi="宋体" w:cs="宋体" w:hint="eastAsia"/>
          <w:position w:val="-10"/>
          <w:sz w:val="24"/>
        </w:rPr>
        <w:object w:dxaOrig="239" w:dyaOrig="259">
          <v:shape id="对象 306" o:spid="_x0000_i1183" type="#_x0000_t75" style="width:12.2pt;height:13.3pt;mso-position-horizontal-relative:page;mso-position-vertical-relative:page" o:ole="">
            <v:imagedata r:id="rId320" o:title=""/>
          </v:shape>
          <o:OLEObject Type="Embed" ProgID="Equation.3" ShapeID="对象 306" DrawAspect="Content" ObjectID="_1684766392" r:id="rId321">
            <o:FieldCodes>\* MERGEFORMAT</o:FieldCodes>
          </o:OLEObject>
        </w:object>
      </w:r>
      <w:r w:rsidRPr="00177A19">
        <w:rPr>
          <w:rFonts w:ascii="宋体" w:hAnsi="宋体" w:cs="宋体" w:hint="eastAsia"/>
          <w:sz w:val="24"/>
        </w:rPr>
        <w:t>为空间自回归系数，</w:t>
      </w:r>
      <w:r w:rsidR="00177A19" w:rsidRPr="00177A19">
        <w:rPr>
          <w:rFonts w:ascii="宋体" w:hAnsi="宋体" w:cs="宋体" w:hint="eastAsia"/>
          <w:sz w:val="24"/>
        </w:rPr>
        <w:t>主要作用是评判企业</w:t>
      </w:r>
      <w:proofErr w:type="gramStart"/>
      <w:r w:rsidR="00177A19" w:rsidRPr="00177A19">
        <w:rPr>
          <w:rFonts w:ascii="宋体" w:hAnsi="宋体" w:cs="宋体" w:hint="eastAsia"/>
          <w:sz w:val="24"/>
        </w:rPr>
        <w:t>间内部</w:t>
      </w:r>
      <w:proofErr w:type="gramEnd"/>
      <w:r w:rsidR="00177A19" w:rsidRPr="00177A19">
        <w:rPr>
          <w:rFonts w:ascii="宋体" w:hAnsi="宋体" w:cs="宋体" w:hint="eastAsia"/>
          <w:sz w:val="24"/>
        </w:rPr>
        <w:t>联系的亲疏远近</w:t>
      </w:r>
      <w:r w:rsidRPr="00177A19">
        <w:rPr>
          <w:rFonts w:ascii="宋体" w:hAnsi="宋体" w:cs="宋体" w:hint="eastAsia"/>
          <w:sz w:val="24"/>
        </w:rPr>
        <w:t>，若</w:t>
      </w:r>
      <w:r w:rsidRPr="00177A19">
        <w:rPr>
          <w:rFonts w:ascii="宋体" w:hAnsi="宋体" w:cs="宋体" w:hint="eastAsia"/>
          <w:position w:val="-10"/>
          <w:sz w:val="24"/>
        </w:rPr>
        <w:object w:dxaOrig="239" w:dyaOrig="259">
          <v:shape id="对象 307" o:spid="_x0000_i1184" type="#_x0000_t75" style="width:12.2pt;height:13.3pt;mso-position-horizontal-relative:page;mso-position-vertical-relative:page" o:ole="">
            <v:imagedata r:id="rId320" o:title=""/>
          </v:shape>
          <o:OLEObject Type="Embed" ProgID="Equation.3" ShapeID="对象 307" DrawAspect="Content" ObjectID="_1684766393" r:id="rId322">
            <o:FieldCodes>\* MERGEFORMAT</o:FieldCodes>
          </o:OLEObject>
        </w:object>
      </w:r>
      <w:r w:rsidRPr="00177A19">
        <w:rPr>
          <w:rFonts w:ascii="宋体" w:hAnsi="宋体" w:cs="宋体" w:hint="eastAsia"/>
          <w:sz w:val="24"/>
        </w:rPr>
        <w:t>显著则表示变量间就存在空间相关性，</w:t>
      </w:r>
      <w:r w:rsidRPr="00177A19">
        <w:rPr>
          <w:rFonts w:ascii="宋体" w:hAnsi="宋体" w:cs="宋体" w:hint="eastAsia"/>
          <w:position w:val="-10"/>
          <w:sz w:val="24"/>
        </w:rPr>
        <w:object w:dxaOrig="239" w:dyaOrig="259">
          <v:shape id="对象 308" o:spid="_x0000_i1185" type="#_x0000_t75" style="width:12.2pt;height:13.3pt;mso-position-horizontal-relative:page;mso-position-vertical-relative:page" o:ole="">
            <v:imagedata r:id="rId320" o:title=""/>
          </v:shape>
          <o:OLEObject Type="Embed" ProgID="Equation.3" ShapeID="对象 308" DrawAspect="Content" ObjectID="_1684766394" r:id="rId323">
            <o:FieldCodes>\* MERGEFORMAT</o:FieldCodes>
          </o:OLEObject>
        </w:object>
      </w:r>
      <w:r w:rsidRPr="00177A19">
        <w:rPr>
          <w:rFonts w:ascii="宋体" w:hAnsi="宋体" w:cs="宋体" w:hint="eastAsia"/>
          <w:sz w:val="24"/>
        </w:rPr>
        <w:t>可以反映不同区位间的空间溢出效应的强度</w:t>
      </w:r>
      <w:r w:rsidRPr="00473286">
        <w:rPr>
          <w:rFonts w:ascii="宋体" w:hAnsi="宋体" w:cs="宋体" w:hint="eastAsia"/>
          <w:sz w:val="24"/>
        </w:rPr>
        <w:t>。</w:t>
      </w:r>
    </w:p>
    <w:p w:rsidR="005F5507" w:rsidRPr="00473286" w:rsidRDefault="005F5507">
      <w:pPr>
        <w:tabs>
          <w:tab w:val="left" w:pos="1801"/>
        </w:tabs>
        <w:spacing w:line="400" w:lineRule="exact"/>
        <w:ind w:firstLineChars="200" w:firstLine="480"/>
        <w:rPr>
          <w:sz w:val="24"/>
        </w:rPr>
      </w:pPr>
      <w:r w:rsidRPr="00473286">
        <w:rPr>
          <w:rFonts w:hint="eastAsia"/>
          <w:sz w:val="24"/>
        </w:rPr>
        <w:t>空间误差回归模型简称（</w:t>
      </w:r>
      <w:r w:rsidRPr="00473286">
        <w:rPr>
          <w:rFonts w:hint="eastAsia"/>
          <w:sz w:val="24"/>
        </w:rPr>
        <w:t>SEM</w:t>
      </w:r>
      <w:r w:rsidRPr="00473286">
        <w:rPr>
          <w:rFonts w:hint="eastAsia"/>
          <w:sz w:val="24"/>
        </w:rPr>
        <w:t>），相较于空间自回归模型，空间误差模型的作用在于：当研究样本时存在测量数据的误差或者在构建模型时遗漏部分影响变量，会反映在模型的误差项上。因此空间误差模型可以有效的解决空间自回归模型存在的不足之处，即可能存在部分未被观测的变量或测量数据存在的误差。其表达式为：</w:t>
      </w:r>
    </w:p>
    <w:p w:rsidR="005F5507" w:rsidRPr="00473286" w:rsidRDefault="005F5507">
      <w:pPr>
        <w:tabs>
          <w:tab w:val="left" w:pos="1801"/>
        </w:tabs>
        <w:spacing w:line="400" w:lineRule="exact"/>
        <w:ind w:firstLineChars="1300" w:firstLine="3120"/>
        <w:jc w:val="left"/>
        <w:rPr>
          <w:sz w:val="24"/>
        </w:rPr>
      </w:pPr>
      <w:r w:rsidRPr="00473286">
        <w:rPr>
          <w:position w:val="-10"/>
          <w:sz w:val="24"/>
        </w:rPr>
        <w:object w:dxaOrig="1139" w:dyaOrig="319">
          <v:shape id="对象 315" o:spid="_x0000_i1186" type="#_x0000_t75" style="width:57.05pt;height:16.05pt;mso-position-horizontal-relative:page;mso-position-vertical-relative:page" o:ole="">
            <v:fill o:detectmouseclick="t"/>
            <v:imagedata r:id="rId324" o:title=""/>
          </v:shape>
          <o:OLEObject Type="Embed" ProgID="Equation.3" ShapeID="对象 315" DrawAspect="Content" ObjectID="_1684766395" r:id="rId325">
            <o:FieldCodes>\* MERGEFORMAT</o:FieldCodes>
          </o:OLEObject>
        </w:object>
      </w:r>
    </w:p>
    <w:p w:rsidR="005F5507" w:rsidRPr="00473286" w:rsidRDefault="005F5507">
      <w:pPr>
        <w:tabs>
          <w:tab w:val="left" w:pos="1801"/>
        </w:tabs>
        <w:spacing w:line="400" w:lineRule="exact"/>
        <w:rPr>
          <w:sz w:val="24"/>
        </w:rPr>
      </w:pPr>
      <w:r w:rsidRPr="00473286">
        <w:rPr>
          <w:rFonts w:hint="eastAsia"/>
          <w:sz w:val="24"/>
        </w:rPr>
        <w:t xml:space="preserve">                          </w:t>
      </w:r>
      <w:r w:rsidRPr="00473286">
        <w:rPr>
          <w:rFonts w:hint="eastAsia"/>
          <w:position w:val="-10"/>
          <w:sz w:val="24"/>
        </w:rPr>
        <w:object w:dxaOrig="1259" w:dyaOrig="319">
          <v:shape id="对象 310" o:spid="_x0000_i1187" type="#_x0000_t75" style="width:63.15pt;height:16.05pt;mso-position-horizontal-relative:page;mso-position-vertical-relative:page" o:ole="">
            <v:fill o:detectmouseclick="t"/>
            <v:imagedata r:id="rId326" o:title=""/>
          </v:shape>
          <o:OLEObject Type="Embed" ProgID="Equation.3" ShapeID="对象 310" DrawAspect="Content" ObjectID="_1684766396" r:id="rId327">
            <o:FieldCodes>\* MERGEFORMAT</o:FieldCodes>
          </o:OLEObject>
        </w:object>
      </w:r>
    </w:p>
    <w:p w:rsidR="005F5507" w:rsidRPr="00473286" w:rsidRDefault="005F5507">
      <w:pPr>
        <w:tabs>
          <w:tab w:val="right" w:pos="8788"/>
        </w:tabs>
        <w:spacing w:line="276" w:lineRule="auto"/>
        <w:jc w:val="left"/>
        <w:rPr>
          <w:rFonts w:ascii="宋体" w:hAnsi="宋体" w:cs="宋体"/>
          <w:szCs w:val="21"/>
        </w:rPr>
      </w:pPr>
      <w:r w:rsidRPr="00473286">
        <w:rPr>
          <w:rFonts w:hint="eastAsia"/>
          <w:sz w:val="24"/>
        </w:rPr>
        <w:t xml:space="preserve">                          </w:t>
      </w:r>
      <w:r w:rsidRPr="00473286">
        <w:rPr>
          <w:rFonts w:hint="eastAsia"/>
          <w:position w:val="-12"/>
          <w:sz w:val="24"/>
        </w:rPr>
        <w:object w:dxaOrig="1480" w:dyaOrig="379">
          <v:shape id="_x0000_i1188" type="#_x0000_t75" style="width:73.65pt;height:18.85pt;mso-position-horizontal-relative:page;mso-position-vertical-relative:page" o:ole="">
            <v:imagedata r:id="rId328" o:title=""/>
          </v:shape>
          <o:OLEObject Type="Embed" ProgID="Equation.3" ShapeID="_x0000_i1188" DrawAspect="Content" ObjectID="_1684766397" r:id="rId329">
            <o:FieldCodes>\* MERGEFORMAT</o:FieldCodes>
          </o:OLEObject>
        </w:object>
      </w:r>
      <w:r w:rsidRPr="00473286">
        <w:rPr>
          <w:rFonts w:hint="eastAsia"/>
          <w:sz w:val="24"/>
        </w:rPr>
        <w:t xml:space="preserve"> </w:t>
      </w:r>
      <w:r w:rsidRPr="00473286">
        <w:rPr>
          <w:rFonts w:hint="eastAsia"/>
          <w:sz w:val="24"/>
        </w:rPr>
        <w:tab/>
        <w:t>(4-8)</w:t>
      </w:r>
    </w:p>
    <w:p w:rsidR="005F5507" w:rsidRPr="00473286" w:rsidRDefault="005F5507" w:rsidP="00CC7929">
      <w:pPr>
        <w:tabs>
          <w:tab w:val="left" w:pos="1801"/>
        </w:tabs>
        <w:spacing w:line="400" w:lineRule="exact"/>
        <w:ind w:firstLineChars="200" w:firstLine="480"/>
        <w:rPr>
          <w:rFonts w:ascii="宋体" w:hAnsi="宋体" w:cs="宋体"/>
          <w:sz w:val="24"/>
        </w:rPr>
      </w:pPr>
      <w:r w:rsidRPr="00177A19">
        <w:rPr>
          <w:rFonts w:hint="eastAsia"/>
          <w:sz w:val="24"/>
        </w:rPr>
        <w:t>式</w:t>
      </w:r>
      <w:r w:rsidRPr="00177A19">
        <w:rPr>
          <w:rFonts w:ascii="宋体" w:hAnsi="宋体" w:cs="宋体" w:hint="eastAsia"/>
          <w:sz w:val="24"/>
        </w:rPr>
        <w:t>（</w:t>
      </w:r>
      <w:r w:rsidRPr="00177A19">
        <w:rPr>
          <w:sz w:val="24"/>
        </w:rPr>
        <w:t>4</w:t>
      </w:r>
      <w:r w:rsidR="00CC7929" w:rsidRPr="00177A19">
        <w:rPr>
          <w:rFonts w:hint="eastAsia"/>
          <w:sz w:val="24"/>
        </w:rPr>
        <w:t>-</w:t>
      </w:r>
      <w:r w:rsidRPr="00177A19">
        <w:rPr>
          <w:rFonts w:hint="eastAsia"/>
          <w:sz w:val="24"/>
        </w:rPr>
        <w:t>8</w:t>
      </w:r>
      <w:r w:rsidRPr="00177A19">
        <w:rPr>
          <w:rFonts w:ascii="宋体" w:hAnsi="宋体" w:cs="宋体" w:hint="eastAsia"/>
          <w:sz w:val="24"/>
        </w:rPr>
        <w:t>）中，</w:t>
      </w:r>
      <w:r w:rsidRPr="00177A19">
        <w:rPr>
          <w:rFonts w:hAnsi="黑体" w:cs="黑体" w:hint="eastAsia"/>
          <w:position w:val="-4"/>
          <w:sz w:val="24"/>
        </w:rPr>
        <w:object w:dxaOrig="219" w:dyaOrig="259">
          <v:shape id="对象 183" o:spid="_x0000_i1189" type="#_x0000_t75" style="width:11.1pt;height:13.3pt;mso-position-horizontal-relative:page;mso-position-vertical-relative:page" o:ole="">
            <v:imagedata r:id="rId308" o:title=""/>
          </v:shape>
          <o:OLEObject Type="Embed" ProgID="Equation.3" ShapeID="对象 183" DrawAspect="Content" ObjectID="_1684766398" r:id="rId330">
            <o:FieldCodes>\* MERGEFORMAT</o:FieldCodes>
          </o:OLEObject>
        </w:object>
      </w:r>
      <w:r w:rsidRPr="00177A19">
        <w:rPr>
          <w:rFonts w:hAnsi="黑体" w:cs="黑体" w:hint="eastAsia"/>
          <w:sz w:val="24"/>
        </w:rPr>
        <w:t>是</w:t>
      </w:r>
      <w:r w:rsidR="00CC7929" w:rsidRPr="00177A19">
        <w:rPr>
          <w:rFonts w:hAnsi="黑体" w:cs="黑体" w:hint="eastAsia"/>
          <w:sz w:val="24"/>
        </w:rPr>
        <w:t>被</w:t>
      </w:r>
      <w:r w:rsidRPr="00177A19">
        <w:rPr>
          <w:rFonts w:hAnsi="黑体" w:cs="黑体" w:hint="eastAsia"/>
          <w:sz w:val="24"/>
        </w:rPr>
        <w:t>解释变量</w:t>
      </w:r>
      <w:r w:rsidR="00177A19" w:rsidRPr="00177A19">
        <w:rPr>
          <w:rFonts w:hAnsi="黑体" w:cs="黑体" w:hint="eastAsia"/>
          <w:sz w:val="24"/>
        </w:rPr>
        <w:t>企业的就业情况</w:t>
      </w:r>
      <w:r w:rsidRPr="00177A19">
        <w:rPr>
          <w:rFonts w:hAnsi="黑体" w:cs="黑体" w:hint="eastAsia"/>
          <w:sz w:val="24"/>
        </w:rPr>
        <w:t>，</w:t>
      </w:r>
      <w:r w:rsidRPr="00177A19">
        <w:rPr>
          <w:rFonts w:hAnsi="黑体" w:cs="黑体" w:hint="eastAsia"/>
          <w:position w:val="-4"/>
          <w:sz w:val="24"/>
        </w:rPr>
        <w:object w:dxaOrig="279" w:dyaOrig="259">
          <v:shape id="对象 184" o:spid="_x0000_i1190" type="#_x0000_t75" style="width:13.85pt;height:13.3pt;mso-position-horizontal-relative:page;mso-position-vertical-relative:page" o:ole="">
            <v:imagedata r:id="rId310" o:title=""/>
          </v:shape>
          <o:OLEObject Type="Embed" ProgID="Equation.3" ShapeID="对象 184" DrawAspect="Content" ObjectID="_1684766399" r:id="rId331">
            <o:FieldCodes>\* MERGEFORMAT</o:FieldCodes>
          </o:OLEObject>
        </w:object>
      </w:r>
      <w:r w:rsidRPr="00177A19">
        <w:rPr>
          <w:rFonts w:hAnsi="黑体" w:cs="黑体" w:hint="eastAsia"/>
          <w:sz w:val="24"/>
        </w:rPr>
        <w:t>为</w:t>
      </w:r>
      <w:r w:rsidR="00177A19" w:rsidRPr="00177A19">
        <w:rPr>
          <w:rFonts w:hAnsi="黑体" w:cs="黑体" w:hint="eastAsia"/>
          <w:sz w:val="24"/>
        </w:rPr>
        <w:t>企业各指标的样本数据</w:t>
      </w:r>
      <w:r w:rsidRPr="00177A19">
        <w:rPr>
          <w:rFonts w:hAnsi="黑体" w:cs="黑体" w:hint="eastAsia"/>
          <w:sz w:val="24"/>
        </w:rPr>
        <w:t>，</w:t>
      </w:r>
      <w:r w:rsidRPr="00177A19">
        <w:rPr>
          <w:rFonts w:ascii="宋体" w:hAnsi="宋体" w:cs="宋体" w:hint="eastAsia"/>
          <w:position w:val="-6"/>
          <w:sz w:val="24"/>
        </w:rPr>
        <w:object w:dxaOrig="219" w:dyaOrig="279">
          <v:shape id="对象 312" o:spid="_x0000_i1191" type="#_x0000_t75" style="width:11.1pt;height:13.85pt;mso-position-horizontal-relative:page;mso-position-vertical-relative:page" o:ole="">
            <v:imagedata r:id="rId332" o:title=""/>
          </v:shape>
          <o:OLEObject Type="Embed" ProgID="Equation.3" ShapeID="对象 312" DrawAspect="Content" ObjectID="_1684766400" r:id="rId333">
            <o:FieldCodes>\* MERGEFORMAT</o:FieldCodes>
          </o:OLEObject>
        </w:object>
      </w:r>
      <w:r w:rsidRPr="00177A19">
        <w:rPr>
          <w:rFonts w:ascii="宋体" w:hAnsi="宋体" w:cs="宋体" w:hint="eastAsia"/>
          <w:sz w:val="24"/>
        </w:rPr>
        <w:t>为因变量向量的空间误差系数，</w:t>
      </w:r>
      <w:r w:rsidRPr="00177A19">
        <w:rPr>
          <w:rFonts w:ascii="宋体" w:hAnsi="宋体" w:cs="宋体" w:hint="eastAsia"/>
          <w:position w:val="-10"/>
          <w:sz w:val="24"/>
        </w:rPr>
        <w:object w:dxaOrig="199" w:dyaOrig="319">
          <v:shape id="对象 313" o:spid="_x0000_i1192" type="#_x0000_t75" style="width:9.95pt;height:16.05pt;mso-position-horizontal-relative:page;mso-position-vertical-relative:page" o:ole="">
            <v:imagedata r:id="rId334" o:title=""/>
          </v:shape>
          <o:OLEObject Type="Embed" ProgID="Equation.3" ShapeID="对象 313" DrawAspect="Content" ObjectID="_1684766401" r:id="rId335">
            <o:FieldCodes>\* MERGEFORMAT</o:FieldCodes>
          </o:OLEObject>
        </w:object>
      </w:r>
      <w:r w:rsidRPr="00177A19">
        <w:rPr>
          <w:rFonts w:ascii="宋体" w:hAnsi="宋体" w:cs="宋体" w:hint="eastAsia"/>
          <w:sz w:val="24"/>
        </w:rPr>
        <w:t>是随机误差项，</w:t>
      </w:r>
      <w:r w:rsidRPr="00177A19">
        <w:rPr>
          <w:rFonts w:ascii="宋体" w:hAnsi="宋体" w:cs="宋体" w:hint="eastAsia"/>
          <w:position w:val="-6"/>
          <w:sz w:val="24"/>
        </w:rPr>
        <w:object w:dxaOrig="379" w:dyaOrig="279">
          <v:shape id="对象 314" o:spid="_x0000_i1193" type="#_x0000_t75" style="width:18.85pt;height:13.85pt;mso-position-horizontal-relative:page;mso-position-vertical-relative:page" o:ole="">
            <v:imagedata r:id="rId336" o:title=""/>
          </v:shape>
          <o:OLEObject Type="Embed" ProgID="Equation.3" ShapeID="对象 314" DrawAspect="Content" ObjectID="_1684766402" r:id="rId337">
            <o:FieldCodes>\* MERGEFORMAT</o:FieldCodes>
          </o:OLEObject>
        </w:object>
      </w:r>
      <w:r w:rsidRPr="00177A19">
        <w:rPr>
          <w:rFonts w:ascii="宋体" w:hAnsi="宋体" w:cs="宋体" w:hint="eastAsia"/>
          <w:sz w:val="24"/>
        </w:rPr>
        <w:t>为空间滞后</w:t>
      </w:r>
      <w:r w:rsidR="00177A19">
        <w:rPr>
          <w:rFonts w:ascii="宋体" w:hAnsi="宋体" w:cs="宋体" w:hint="eastAsia"/>
          <w:sz w:val="24"/>
        </w:rPr>
        <w:t>干扰</w:t>
      </w:r>
      <w:r w:rsidRPr="00177A19">
        <w:rPr>
          <w:rFonts w:ascii="宋体" w:hAnsi="宋体" w:cs="宋体" w:hint="eastAsia"/>
          <w:sz w:val="24"/>
        </w:rPr>
        <w:t>项。</w:t>
      </w:r>
    </w:p>
    <w:p w:rsidR="005F5507" w:rsidRPr="00473286" w:rsidRDefault="005F5507">
      <w:pPr>
        <w:tabs>
          <w:tab w:val="left" w:pos="1801"/>
        </w:tabs>
        <w:spacing w:line="400" w:lineRule="exact"/>
        <w:ind w:firstLineChars="200" w:firstLine="480"/>
        <w:rPr>
          <w:rFonts w:cs="宋体"/>
          <w:sz w:val="24"/>
        </w:rPr>
      </w:pPr>
      <w:r w:rsidRPr="00473286">
        <w:rPr>
          <w:rFonts w:cs="宋体"/>
          <w:sz w:val="24"/>
        </w:rPr>
        <w:t>空间杜宾模型</w:t>
      </w:r>
      <w:r w:rsidRPr="00473286">
        <w:rPr>
          <w:rFonts w:cs="宋体" w:hint="eastAsia"/>
          <w:sz w:val="24"/>
        </w:rPr>
        <w:t>（</w:t>
      </w:r>
      <w:r w:rsidRPr="00473286">
        <w:rPr>
          <w:rFonts w:cs="宋体" w:hint="eastAsia"/>
          <w:sz w:val="24"/>
        </w:rPr>
        <w:t>S</w:t>
      </w:r>
      <w:r w:rsidRPr="00473286">
        <w:rPr>
          <w:rFonts w:cs="宋体"/>
          <w:sz w:val="24"/>
        </w:rPr>
        <w:t>DM</w:t>
      </w:r>
      <w:r w:rsidRPr="00473286">
        <w:rPr>
          <w:rFonts w:cs="宋体" w:hint="eastAsia"/>
          <w:sz w:val="24"/>
        </w:rPr>
        <w:t>）包含时间固定、空间固定和</w:t>
      </w:r>
      <w:proofErr w:type="gramStart"/>
      <w:r w:rsidRPr="00473286">
        <w:rPr>
          <w:rFonts w:cs="宋体" w:hint="eastAsia"/>
          <w:sz w:val="24"/>
        </w:rPr>
        <w:t>双固定</w:t>
      </w:r>
      <w:proofErr w:type="gramEnd"/>
      <w:r w:rsidRPr="00473286">
        <w:rPr>
          <w:rFonts w:cs="宋体" w:hint="eastAsia"/>
          <w:sz w:val="24"/>
        </w:rPr>
        <w:t>三种方式，其表达式为：</w:t>
      </w:r>
    </w:p>
    <w:p w:rsidR="005F5507" w:rsidRPr="00473286" w:rsidRDefault="005F5507" w:rsidP="00CC7929">
      <w:pPr>
        <w:tabs>
          <w:tab w:val="left" w:pos="1801"/>
          <w:tab w:val="center" w:pos="4454"/>
          <w:tab w:val="right" w:pos="8788"/>
        </w:tabs>
        <w:jc w:val="left"/>
        <w:rPr>
          <w:rFonts w:cs="宋体"/>
          <w:sz w:val="24"/>
        </w:rPr>
      </w:pPr>
      <w:r w:rsidRPr="00473286">
        <w:rPr>
          <w:rFonts w:cs="宋体" w:hint="eastAsia"/>
          <w:sz w:val="24"/>
        </w:rPr>
        <w:tab/>
      </w:r>
      <w:r w:rsidRPr="00473286">
        <w:rPr>
          <w:rFonts w:cs="宋体" w:hint="eastAsia"/>
          <w:sz w:val="24"/>
        </w:rPr>
        <w:tab/>
      </w:r>
      <w:r w:rsidRPr="00473286">
        <w:rPr>
          <w:rFonts w:cs="宋体" w:hint="eastAsia"/>
          <w:position w:val="-12"/>
          <w:sz w:val="24"/>
        </w:rPr>
        <w:object w:dxaOrig="3420" w:dyaOrig="359">
          <v:shape id="_x0000_i1194" type="#_x0000_t75" style="width:171.15pt;height:18.3pt" o:ole="">
            <v:fill o:detectmouseclick="t"/>
            <v:imagedata r:id="rId338" o:title=""/>
          </v:shape>
          <o:OLEObject Type="Embed" ProgID="Equation.3" ShapeID="_x0000_i1194" DrawAspect="Content" ObjectID="_1684766403" r:id="rId339">
            <o:FieldCodes>\* MERGEFORMAT</o:FieldCodes>
          </o:OLEObject>
        </w:object>
      </w:r>
      <w:r w:rsidRPr="00473286">
        <w:rPr>
          <w:rFonts w:cs="宋体" w:hint="eastAsia"/>
          <w:sz w:val="24"/>
        </w:rPr>
        <w:tab/>
      </w:r>
      <w:r w:rsidR="00CC7929" w:rsidRPr="00473286">
        <w:rPr>
          <w:rFonts w:cs="宋体" w:hint="eastAsia"/>
          <w:sz w:val="24"/>
        </w:rPr>
        <w:t>(</w:t>
      </w:r>
      <w:r w:rsidR="00CC7929" w:rsidRPr="00473286">
        <w:rPr>
          <w:rFonts w:cs="宋体"/>
          <w:sz w:val="24"/>
        </w:rPr>
        <w:t>4-9)</w:t>
      </w:r>
    </w:p>
    <w:p w:rsidR="005F5507" w:rsidRPr="00473286" w:rsidRDefault="00CC7929">
      <w:pPr>
        <w:tabs>
          <w:tab w:val="left" w:pos="1801"/>
        </w:tabs>
        <w:spacing w:line="400" w:lineRule="exact"/>
        <w:ind w:firstLineChars="200" w:firstLine="480"/>
        <w:rPr>
          <w:rFonts w:cs="宋体"/>
          <w:sz w:val="24"/>
        </w:rPr>
      </w:pPr>
      <w:r w:rsidRPr="00473286">
        <w:rPr>
          <w:rFonts w:cs="宋体" w:hint="eastAsia"/>
          <w:sz w:val="24"/>
        </w:rPr>
        <w:t>式（</w:t>
      </w:r>
      <w:r w:rsidRPr="00473286">
        <w:rPr>
          <w:rFonts w:cs="宋体" w:hint="eastAsia"/>
          <w:sz w:val="24"/>
        </w:rPr>
        <w:t>4-</w:t>
      </w:r>
      <w:r w:rsidRPr="00473286">
        <w:rPr>
          <w:rFonts w:cs="宋体"/>
          <w:sz w:val="24"/>
        </w:rPr>
        <w:t>9</w:t>
      </w:r>
      <w:r w:rsidRPr="00473286">
        <w:rPr>
          <w:rFonts w:cs="宋体" w:hint="eastAsia"/>
          <w:sz w:val="24"/>
        </w:rPr>
        <w:t>）中，</w:t>
      </w:r>
      <w:r w:rsidRPr="00473286">
        <w:rPr>
          <w:rFonts w:cs="宋体" w:hint="eastAsia"/>
          <w:i/>
          <w:sz w:val="24"/>
        </w:rPr>
        <w:t>Z</w:t>
      </w:r>
      <w:r w:rsidRPr="00473286">
        <w:rPr>
          <w:rFonts w:cs="宋体" w:hint="eastAsia"/>
          <w:sz w:val="24"/>
        </w:rPr>
        <w:t>是被解释变量即就业</w:t>
      </w:r>
      <w:r w:rsidRPr="009E77AC">
        <w:rPr>
          <w:rFonts w:cs="宋体" w:hint="eastAsia"/>
          <w:sz w:val="24"/>
        </w:rPr>
        <w:t>情况，</w:t>
      </w:r>
      <w:r w:rsidRPr="009E77AC">
        <w:rPr>
          <w:rFonts w:cs="宋体" w:hint="eastAsia"/>
          <w:i/>
          <w:sz w:val="24"/>
        </w:rPr>
        <w:t>X</w:t>
      </w:r>
      <w:r w:rsidRPr="009E77AC">
        <w:rPr>
          <w:rFonts w:cs="宋体" w:hint="eastAsia"/>
          <w:sz w:val="24"/>
        </w:rPr>
        <w:t>是</w:t>
      </w:r>
      <w:r w:rsidR="00177A19" w:rsidRPr="009E77AC">
        <w:rPr>
          <w:rFonts w:cs="宋体" w:hint="eastAsia"/>
          <w:sz w:val="24"/>
        </w:rPr>
        <w:t>企业和就业相关的指标变量</w:t>
      </w:r>
      <w:r w:rsidRPr="009E77AC">
        <w:rPr>
          <w:rFonts w:cs="宋体" w:hint="eastAsia"/>
          <w:sz w:val="24"/>
        </w:rPr>
        <w:t>，</w:t>
      </w:r>
      <w:r w:rsidRPr="009E77AC">
        <w:rPr>
          <w:rFonts w:cs="宋体" w:hint="eastAsia"/>
          <w:i/>
          <w:sz w:val="24"/>
        </w:rPr>
        <w:t>β</w:t>
      </w:r>
      <w:r w:rsidRPr="009E77AC">
        <w:rPr>
          <w:rFonts w:cs="宋体" w:hint="eastAsia"/>
          <w:sz w:val="24"/>
        </w:rPr>
        <w:t>是与</w:t>
      </w:r>
      <w:r w:rsidRPr="009E77AC">
        <w:rPr>
          <w:rFonts w:cs="宋体" w:hint="eastAsia"/>
          <w:i/>
          <w:sz w:val="24"/>
        </w:rPr>
        <w:t>X</w:t>
      </w:r>
      <w:r w:rsidRPr="009E77AC">
        <w:rPr>
          <w:rFonts w:cs="宋体" w:hint="eastAsia"/>
          <w:sz w:val="24"/>
        </w:rPr>
        <w:t>相对于的未知且固定</w:t>
      </w:r>
      <w:r w:rsidR="00177A19" w:rsidRPr="009E77AC">
        <w:rPr>
          <w:rFonts w:cs="宋体" w:hint="eastAsia"/>
          <w:sz w:val="24"/>
        </w:rPr>
        <w:t>权</w:t>
      </w:r>
      <w:r w:rsidRPr="009E77AC">
        <w:rPr>
          <w:rFonts w:cs="宋体" w:hint="eastAsia"/>
          <w:sz w:val="24"/>
        </w:rPr>
        <w:t>向量。</w:t>
      </w:r>
      <w:r w:rsidRPr="009E77AC">
        <w:rPr>
          <w:rFonts w:cs="宋体" w:hint="eastAsia"/>
          <w:i/>
          <w:sz w:val="24"/>
        </w:rPr>
        <w:t>ε</w:t>
      </w:r>
      <w:r w:rsidRPr="009E77AC">
        <w:rPr>
          <w:rFonts w:cs="宋体" w:hint="eastAsia"/>
          <w:sz w:val="24"/>
        </w:rPr>
        <w:t>是独立同分布，且均值为</w:t>
      </w:r>
      <w:r w:rsidRPr="009E77AC">
        <w:rPr>
          <w:rFonts w:cs="宋体" w:hint="eastAsia"/>
          <w:sz w:val="24"/>
        </w:rPr>
        <w:t>0</w:t>
      </w:r>
      <w:r w:rsidRPr="009E77AC">
        <w:rPr>
          <w:rFonts w:cs="宋体" w:hint="eastAsia"/>
          <w:sz w:val="24"/>
        </w:rPr>
        <w:t>，方程为</w:t>
      </w:r>
      <w:r w:rsidRPr="009E77AC">
        <w:rPr>
          <w:rFonts w:cs="宋体" w:hint="eastAsia"/>
          <w:i/>
          <w:sz w:val="24"/>
        </w:rPr>
        <w:t>σ</w:t>
      </w:r>
      <w:r w:rsidRPr="009E77AC">
        <w:rPr>
          <w:rFonts w:cs="宋体" w:hint="eastAsia"/>
          <w:sz w:val="24"/>
          <w:vertAlign w:val="superscript"/>
        </w:rPr>
        <w:t>2</w:t>
      </w:r>
      <w:r w:rsidRPr="009E77AC">
        <w:rPr>
          <w:rFonts w:cs="宋体" w:hint="eastAsia"/>
          <w:sz w:val="24"/>
        </w:rPr>
        <w:t>的误差项。</w:t>
      </w:r>
      <w:r w:rsidRPr="009E77AC">
        <w:rPr>
          <w:rFonts w:cs="宋体" w:hint="eastAsia"/>
          <w:i/>
          <w:sz w:val="24"/>
        </w:rPr>
        <w:t>μ</w:t>
      </w:r>
      <w:r w:rsidRPr="009E77AC">
        <w:rPr>
          <w:rFonts w:cs="宋体" w:hint="eastAsia"/>
          <w:i/>
          <w:sz w:val="24"/>
          <w:vertAlign w:val="subscript"/>
        </w:rPr>
        <w:t>i</w:t>
      </w:r>
      <w:r w:rsidR="00177A19" w:rsidRPr="009E77AC">
        <w:rPr>
          <w:rFonts w:cs="宋体" w:hint="eastAsia"/>
          <w:sz w:val="24"/>
        </w:rPr>
        <w:t>和</w:t>
      </w:r>
      <w:r w:rsidRPr="009E77AC">
        <w:rPr>
          <w:rFonts w:cs="宋体" w:hint="eastAsia"/>
          <w:i/>
          <w:sz w:val="24"/>
        </w:rPr>
        <w:t>ω</w:t>
      </w:r>
      <w:r w:rsidRPr="009E77AC">
        <w:rPr>
          <w:rFonts w:cs="宋体" w:hint="eastAsia"/>
          <w:i/>
          <w:sz w:val="24"/>
          <w:vertAlign w:val="subscript"/>
        </w:rPr>
        <w:t>t</w:t>
      </w:r>
      <w:r w:rsidR="00177A19" w:rsidRPr="009E77AC">
        <w:rPr>
          <w:rFonts w:cs="宋体" w:hint="eastAsia"/>
          <w:sz w:val="24"/>
        </w:rPr>
        <w:t>分别代表各指标对就业空间和</w:t>
      </w:r>
      <w:r w:rsidRPr="009E77AC">
        <w:rPr>
          <w:rFonts w:cs="宋体" w:hint="eastAsia"/>
          <w:sz w:val="24"/>
        </w:rPr>
        <w:t>时间效应，</w:t>
      </w:r>
      <w:r w:rsidRPr="009E77AC">
        <w:rPr>
          <w:rFonts w:cs="宋体" w:hint="eastAsia"/>
          <w:i/>
          <w:sz w:val="24"/>
        </w:rPr>
        <w:t>ρ</w:t>
      </w:r>
      <w:r w:rsidRPr="009E77AC">
        <w:rPr>
          <w:rFonts w:cs="宋体" w:hint="eastAsia"/>
          <w:sz w:val="24"/>
        </w:rPr>
        <w:t>是空间自回归参数</w:t>
      </w:r>
      <w:r w:rsidR="00950400" w:rsidRPr="009E77AC">
        <w:rPr>
          <w:rFonts w:cs="宋体" w:hint="eastAsia"/>
          <w:sz w:val="24"/>
        </w:rPr>
        <w:t>，</w:t>
      </w:r>
      <w:r w:rsidR="00950400" w:rsidRPr="009E77AC">
        <w:rPr>
          <w:rFonts w:cs="宋体" w:hint="eastAsia"/>
          <w:i/>
          <w:sz w:val="24"/>
        </w:rPr>
        <w:t>W</w:t>
      </w:r>
      <w:r w:rsidR="00950400" w:rsidRPr="009E77AC">
        <w:rPr>
          <w:rFonts w:cs="宋体" w:hint="eastAsia"/>
          <w:sz w:val="24"/>
        </w:rPr>
        <w:t>是空间权重矩阵。</w:t>
      </w:r>
    </w:p>
    <w:p w:rsidR="005F5507" w:rsidRPr="00473286" w:rsidRDefault="005F5507">
      <w:pPr>
        <w:pStyle w:val="2"/>
        <w:spacing w:beforeLines="100" w:before="312" w:afterLines="100" w:after="312"/>
        <w:rPr>
          <w:rFonts w:ascii="Times New Roman" w:hAnsi="Times New Roman"/>
        </w:rPr>
      </w:pPr>
      <w:bookmarkStart w:id="159" w:name="_Toc21390"/>
      <w:bookmarkStart w:id="160" w:name="_Toc6807"/>
      <w:bookmarkStart w:id="161" w:name="_Toc823"/>
      <w:bookmarkStart w:id="162" w:name="_Toc11987"/>
      <w:bookmarkStart w:id="163" w:name="_Toc11258"/>
      <w:bookmarkStart w:id="164" w:name="_Toc73891154"/>
      <w:r w:rsidRPr="00473286">
        <w:rPr>
          <w:rFonts w:ascii="Times New Roman" w:hAnsi="Times New Roman"/>
        </w:rPr>
        <w:t>4.</w:t>
      </w:r>
      <w:r w:rsidRPr="00473286">
        <w:rPr>
          <w:rFonts w:ascii="Times New Roman" w:hAnsi="Times New Roman" w:hint="eastAsia"/>
        </w:rPr>
        <w:t>2</w:t>
      </w:r>
      <w:r w:rsidRPr="00473286">
        <w:rPr>
          <w:rFonts w:ascii="Times New Roman" w:hAnsi="Times New Roman"/>
        </w:rPr>
        <w:t xml:space="preserve"> </w:t>
      </w:r>
      <w:r w:rsidRPr="00473286">
        <w:rPr>
          <w:rFonts w:ascii="Times New Roman" w:hAnsi="Times New Roman"/>
        </w:rPr>
        <w:t>企业家精神与</w:t>
      </w:r>
      <w:r w:rsidRPr="00473286">
        <w:rPr>
          <w:rFonts w:ascii="Times New Roman" w:hAnsi="Times New Roman" w:hint="eastAsia"/>
        </w:rPr>
        <w:t>就业</w:t>
      </w:r>
      <w:r w:rsidRPr="00473286">
        <w:rPr>
          <w:rFonts w:ascii="Times New Roman" w:hAnsi="Times New Roman"/>
        </w:rPr>
        <w:t>的空间</w:t>
      </w:r>
      <w:bookmarkEnd w:id="159"/>
      <w:bookmarkEnd w:id="160"/>
      <w:bookmarkEnd w:id="161"/>
      <w:bookmarkEnd w:id="162"/>
      <w:r w:rsidRPr="00473286">
        <w:rPr>
          <w:rFonts w:ascii="Times New Roman" w:hAnsi="Times New Roman" w:hint="eastAsia"/>
        </w:rPr>
        <w:t>相关性分析</w:t>
      </w:r>
      <w:bookmarkEnd w:id="163"/>
      <w:bookmarkEnd w:id="164"/>
    </w:p>
    <w:p w:rsidR="005F5507" w:rsidRPr="00473286" w:rsidRDefault="005F5507">
      <w:pPr>
        <w:pStyle w:val="3"/>
        <w:spacing w:beforeLines="100" w:before="312" w:afterLines="100" w:after="312" w:line="400" w:lineRule="exact"/>
        <w:jc w:val="left"/>
        <w:rPr>
          <w:rFonts w:ascii="Times New Roman"/>
          <w:b w:val="0"/>
          <w:sz w:val="24"/>
        </w:rPr>
      </w:pPr>
      <w:bookmarkStart w:id="165" w:name="_Toc14865"/>
      <w:bookmarkStart w:id="166" w:name="_Toc73891155"/>
      <w:bookmarkStart w:id="167" w:name="_Toc13062"/>
      <w:bookmarkStart w:id="168" w:name="_Toc31184"/>
      <w:r w:rsidRPr="00473286">
        <w:rPr>
          <w:rFonts w:ascii="Times New Roman"/>
          <w:b w:val="0"/>
          <w:sz w:val="24"/>
        </w:rPr>
        <w:t>4.</w:t>
      </w:r>
      <w:r w:rsidRPr="00473286">
        <w:rPr>
          <w:rFonts w:ascii="Times New Roman" w:hint="eastAsia"/>
          <w:b w:val="0"/>
          <w:sz w:val="24"/>
        </w:rPr>
        <w:t>2</w:t>
      </w:r>
      <w:r w:rsidRPr="00473286">
        <w:rPr>
          <w:rFonts w:ascii="Times New Roman"/>
          <w:b w:val="0"/>
          <w:sz w:val="24"/>
        </w:rPr>
        <w:t>.</w:t>
      </w:r>
      <w:r w:rsidRPr="00473286">
        <w:rPr>
          <w:rFonts w:ascii="Times New Roman" w:hint="eastAsia"/>
          <w:b w:val="0"/>
          <w:sz w:val="24"/>
        </w:rPr>
        <w:t>1</w:t>
      </w:r>
      <w:r w:rsidRPr="00473286">
        <w:rPr>
          <w:rFonts w:ascii="Times New Roman"/>
          <w:b w:val="0"/>
          <w:sz w:val="24"/>
        </w:rPr>
        <w:t xml:space="preserve"> </w:t>
      </w:r>
      <w:r w:rsidRPr="00473286">
        <w:rPr>
          <w:rFonts w:ascii="Times New Roman" w:hint="eastAsia"/>
          <w:b w:val="0"/>
          <w:sz w:val="24"/>
        </w:rPr>
        <w:t>变量说明</w:t>
      </w:r>
      <w:bookmarkEnd w:id="165"/>
      <w:bookmarkEnd w:id="166"/>
    </w:p>
    <w:p w:rsidR="005F5507" w:rsidRPr="00473286" w:rsidRDefault="005F5507">
      <w:pPr>
        <w:spacing w:line="400" w:lineRule="exact"/>
        <w:ind w:firstLineChars="200" w:firstLine="480"/>
        <w:rPr>
          <w:sz w:val="24"/>
        </w:rPr>
      </w:pPr>
      <w:r w:rsidRPr="00473286">
        <w:rPr>
          <w:sz w:val="24"/>
        </w:rPr>
        <w:t>（</w:t>
      </w:r>
      <w:r w:rsidRPr="00473286">
        <w:rPr>
          <w:sz w:val="24"/>
        </w:rPr>
        <w:t>1</w:t>
      </w:r>
      <w:r w:rsidRPr="00473286">
        <w:rPr>
          <w:sz w:val="24"/>
        </w:rPr>
        <w:t>）被解释变量</w:t>
      </w:r>
      <w:r w:rsidRPr="00473286">
        <w:rPr>
          <w:sz w:val="24"/>
        </w:rPr>
        <w:t>——</w:t>
      </w:r>
      <w:bookmarkEnd w:id="167"/>
      <w:bookmarkEnd w:id="168"/>
      <w:r w:rsidRPr="00473286">
        <w:rPr>
          <w:rFonts w:hint="eastAsia"/>
          <w:sz w:val="24"/>
        </w:rPr>
        <w:t>就业</w:t>
      </w:r>
    </w:p>
    <w:p w:rsidR="005F5507" w:rsidRPr="00473286" w:rsidRDefault="005F5507">
      <w:pPr>
        <w:spacing w:line="400" w:lineRule="exact"/>
        <w:ind w:firstLineChars="200" w:firstLine="480"/>
        <w:rPr>
          <w:sz w:val="24"/>
        </w:rPr>
      </w:pPr>
      <w:r w:rsidRPr="00473286">
        <w:rPr>
          <w:sz w:val="24"/>
        </w:rPr>
        <w:t>本文采用</w:t>
      </w:r>
      <w:r w:rsidRPr="00473286">
        <w:rPr>
          <w:rFonts w:hint="eastAsia"/>
          <w:sz w:val="24"/>
        </w:rPr>
        <w:t>就业</w:t>
      </w:r>
      <w:r w:rsidRPr="00473286">
        <w:rPr>
          <w:sz w:val="24"/>
        </w:rPr>
        <w:t>增长率作为</w:t>
      </w:r>
      <w:r w:rsidRPr="00473286">
        <w:rPr>
          <w:rFonts w:hint="eastAsia"/>
          <w:sz w:val="24"/>
        </w:rPr>
        <w:t>就业</w:t>
      </w:r>
      <w:r w:rsidRPr="00473286">
        <w:rPr>
          <w:sz w:val="24"/>
        </w:rPr>
        <w:t>效应的指标。</w:t>
      </w:r>
    </w:p>
    <w:p w:rsidR="005F5507" w:rsidRPr="00473286" w:rsidRDefault="005F5507">
      <w:pPr>
        <w:spacing w:line="400" w:lineRule="exact"/>
        <w:ind w:firstLineChars="200" w:firstLine="480"/>
        <w:rPr>
          <w:sz w:val="24"/>
        </w:rPr>
      </w:pPr>
      <w:r w:rsidRPr="00473286">
        <w:rPr>
          <w:sz w:val="24"/>
        </w:rPr>
        <w:t>（</w:t>
      </w:r>
      <w:r w:rsidRPr="00473286">
        <w:rPr>
          <w:sz w:val="24"/>
        </w:rPr>
        <w:t>2</w:t>
      </w:r>
      <w:r w:rsidRPr="00473286">
        <w:rPr>
          <w:sz w:val="24"/>
        </w:rPr>
        <w:t>）解释变量</w:t>
      </w:r>
    </w:p>
    <w:p w:rsidR="005F5507" w:rsidRPr="00473286" w:rsidRDefault="005F5507">
      <w:pPr>
        <w:spacing w:line="400" w:lineRule="exact"/>
        <w:ind w:firstLineChars="200" w:firstLine="480"/>
        <w:rPr>
          <w:sz w:val="24"/>
        </w:rPr>
      </w:pPr>
      <w:r w:rsidRPr="00473286">
        <w:rPr>
          <w:sz w:val="24"/>
        </w:rPr>
        <w:t>核心解释变量：企业家精神，由本文第三章节测算得出。</w:t>
      </w:r>
    </w:p>
    <w:p w:rsidR="005F5507" w:rsidRPr="00473286" w:rsidRDefault="005F5507">
      <w:pPr>
        <w:spacing w:line="400" w:lineRule="exact"/>
        <w:ind w:firstLineChars="200" w:firstLine="480"/>
        <w:rPr>
          <w:sz w:val="24"/>
        </w:rPr>
      </w:pPr>
      <w:r w:rsidRPr="00473286">
        <w:rPr>
          <w:sz w:val="24"/>
        </w:rPr>
        <w:lastRenderedPageBreak/>
        <w:t>制度创新：企业依赖中高层管理的创造与创新来保证组织的生存与发展。中高层管理者在企业中具有举足轻重的地位。本文选用中高层人数在员工总数的占比来度量制度创新。</w:t>
      </w:r>
    </w:p>
    <w:p w:rsidR="005F5507" w:rsidRPr="00473286" w:rsidRDefault="005F5507">
      <w:pPr>
        <w:spacing w:line="400" w:lineRule="exact"/>
        <w:ind w:firstLineChars="200" w:firstLine="480"/>
        <w:rPr>
          <w:sz w:val="24"/>
        </w:rPr>
      </w:pPr>
      <w:r w:rsidRPr="00473286">
        <w:rPr>
          <w:sz w:val="24"/>
        </w:rPr>
        <w:t>人力资本：人力资本是个人能力、教育水平以及综合素质的反映。本文对企业人力资本的度量采用接受高等教育（大专以上学历）的人数占企业总人数这一指标。</w:t>
      </w:r>
    </w:p>
    <w:p w:rsidR="005F5507" w:rsidRPr="00473286" w:rsidRDefault="005F5507">
      <w:pPr>
        <w:spacing w:line="400" w:lineRule="exact"/>
        <w:ind w:firstLineChars="200" w:firstLine="480"/>
        <w:rPr>
          <w:sz w:val="24"/>
        </w:rPr>
      </w:pPr>
      <w:r w:rsidRPr="00473286">
        <w:rPr>
          <w:rFonts w:hint="eastAsia"/>
          <w:sz w:val="24"/>
        </w:rPr>
        <w:t>成长预期：企业未来的成长预期越好，其就业的增长前景越好。本文采用</w:t>
      </w:r>
      <w:r w:rsidRPr="00473286">
        <w:rPr>
          <w:rFonts w:hint="eastAsia"/>
          <w:sz w:val="24"/>
        </w:rPr>
        <w:t>Tobin</w:t>
      </w:r>
      <w:proofErr w:type="gramStart"/>
      <w:r w:rsidRPr="00473286">
        <w:rPr>
          <w:sz w:val="24"/>
        </w:rPr>
        <w:t>’</w:t>
      </w:r>
      <w:proofErr w:type="gramEnd"/>
      <w:r w:rsidRPr="00473286">
        <w:rPr>
          <w:sz w:val="24"/>
        </w:rPr>
        <w:t>s q</w:t>
      </w:r>
      <w:r w:rsidRPr="00473286">
        <w:rPr>
          <w:sz w:val="24"/>
        </w:rPr>
        <w:t>进行测量</w:t>
      </w:r>
      <w:r w:rsidRPr="00473286">
        <w:rPr>
          <w:rFonts w:hint="eastAsia"/>
          <w:sz w:val="24"/>
        </w:rPr>
        <w:t>，</w:t>
      </w:r>
      <w:r w:rsidRPr="00473286">
        <w:rPr>
          <w:sz w:val="24"/>
        </w:rPr>
        <w:t>具体公式为企业的负债总额与当年股权价值的和除以企业总资产</w:t>
      </w:r>
      <w:r w:rsidRPr="00473286">
        <w:rPr>
          <w:rFonts w:hint="eastAsia"/>
          <w:sz w:val="24"/>
        </w:rPr>
        <w:t>。</w:t>
      </w:r>
    </w:p>
    <w:p w:rsidR="005F5507" w:rsidRPr="00473286" w:rsidRDefault="005F5507">
      <w:pPr>
        <w:spacing w:line="400" w:lineRule="exact"/>
        <w:ind w:firstLineChars="200" w:firstLine="480"/>
        <w:rPr>
          <w:sz w:val="24"/>
        </w:rPr>
      </w:pPr>
      <w:r w:rsidRPr="00473286">
        <w:rPr>
          <w:sz w:val="24"/>
        </w:rPr>
        <w:t>企业</w:t>
      </w:r>
      <w:r w:rsidRPr="00CB35E4">
        <w:rPr>
          <w:sz w:val="24"/>
        </w:rPr>
        <w:t>规模</w:t>
      </w:r>
      <w:r w:rsidRPr="00CB35E4">
        <w:rPr>
          <w:rFonts w:hint="eastAsia"/>
          <w:sz w:val="24"/>
        </w:rPr>
        <w:t>：</w:t>
      </w:r>
      <w:r w:rsidRPr="00CB35E4">
        <w:rPr>
          <w:sz w:val="24"/>
        </w:rPr>
        <w:t>根据柯尔</w:t>
      </w:r>
      <w:r w:rsidRPr="00CB35E4">
        <w:rPr>
          <w:rFonts w:hint="eastAsia"/>
          <w:sz w:val="24"/>
        </w:rPr>
        <w:t>-</w:t>
      </w:r>
      <w:r w:rsidRPr="00CB35E4">
        <w:rPr>
          <w:sz w:val="24"/>
        </w:rPr>
        <w:t>道格拉斯生产函数</w:t>
      </w:r>
      <w:r w:rsidRPr="00CB35E4">
        <w:rPr>
          <w:rFonts w:hint="eastAsia"/>
          <w:sz w:val="24"/>
        </w:rPr>
        <w:t>，</w:t>
      </w:r>
      <w:r w:rsidRPr="00CB35E4">
        <w:rPr>
          <w:sz w:val="24"/>
        </w:rPr>
        <w:t>资本资源</w:t>
      </w:r>
      <w:r w:rsidRPr="00CB35E4">
        <w:rPr>
          <w:rFonts w:hint="eastAsia"/>
          <w:sz w:val="24"/>
        </w:rPr>
        <w:t>、劳动力和技术</w:t>
      </w:r>
      <w:r w:rsidR="00CB35E4" w:rsidRPr="00CB35E4">
        <w:rPr>
          <w:rFonts w:hint="eastAsia"/>
          <w:sz w:val="24"/>
        </w:rPr>
        <w:t>水平三架马车创造产品</w:t>
      </w:r>
      <w:r w:rsidRPr="00CB35E4">
        <w:rPr>
          <w:rFonts w:hint="eastAsia"/>
          <w:sz w:val="24"/>
        </w:rPr>
        <w:t>。因而，</w:t>
      </w:r>
      <w:r w:rsidR="00CB35E4" w:rsidRPr="00CB35E4">
        <w:rPr>
          <w:rFonts w:hint="eastAsia"/>
          <w:sz w:val="24"/>
        </w:rPr>
        <w:t>企业</w:t>
      </w:r>
      <w:r w:rsidRPr="00CB35E4">
        <w:rPr>
          <w:rFonts w:hint="eastAsia"/>
          <w:sz w:val="24"/>
        </w:rPr>
        <w:t>劳动力</w:t>
      </w:r>
      <w:r w:rsidR="00CB35E4" w:rsidRPr="00CB35E4">
        <w:rPr>
          <w:rFonts w:hint="eastAsia"/>
          <w:sz w:val="24"/>
        </w:rPr>
        <w:t>和资本发展程度应当持平</w:t>
      </w:r>
      <w:r w:rsidRPr="00CB35E4">
        <w:rPr>
          <w:rFonts w:hint="eastAsia"/>
          <w:sz w:val="24"/>
        </w:rPr>
        <w:t>。因此本</w:t>
      </w:r>
      <w:r w:rsidRPr="00473286">
        <w:rPr>
          <w:rFonts w:hint="eastAsia"/>
          <w:sz w:val="24"/>
        </w:rPr>
        <w:t>文将企业资产总额的自然对数值作为规模的变量。</w:t>
      </w:r>
    </w:p>
    <w:p w:rsidR="005F5507" w:rsidRPr="00473286" w:rsidRDefault="005F5507">
      <w:pPr>
        <w:spacing w:line="400" w:lineRule="exact"/>
        <w:ind w:firstLineChars="200" w:firstLine="480"/>
        <w:rPr>
          <w:sz w:val="24"/>
        </w:rPr>
      </w:pPr>
      <w:r w:rsidRPr="00473286">
        <w:rPr>
          <w:sz w:val="24"/>
        </w:rPr>
        <w:t>（</w:t>
      </w:r>
      <w:r w:rsidRPr="00473286">
        <w:rPr>
          <w:sz w:val="24"/>
        </w:rPr>
        <w:t>3</w:t>
      </w:r>
      <w:r w:rsidRPr="00473286">
        <w:rPr>
          <w:sz w:val="24"/>
        </w:rPr>
        <w:t>）控制变量</w:t>
      </w:r>
    </w:p>
    <w:p w:rsidR="005F5507" w:rsidRPr="00473286" w:rsidRDefault="005F5507">
      <w:pPr>
        <w:spacing w:line="400" w:lineRule="exact"/>
        <w:ind w:firstLineChars="200" w:firstLine="480"/>
        <w:rPr>
          <w:sz w:val="24"/>
        </w:rPr>
      </w:pPr>
      <w:r w:rsidRPr="00473286">
        <w:rPr>
          <w:sz w:val="24"/>
        </w:rPr>
        <w:t>考虑到影响企业</w:t>
      </w:r>
      <w:r w:rsidRPr="00473286">
        <w:rPr>
          <w:rFonts w:hint="eastAsia"/>
          <w:sz w:val="24"/>
        </w:rPr>
        <w:t>信誉</w:t>
      </w:r>
      <w:r w:rsidRPr="00473286">
        <w:rPr>
          <w:sz w:val="24"/>
        </w:rPr>
        <w:t>的因素，并不局限于企业家</w:t>
      </w:r>
      <w:r w:rsidRPr="00473286">
        <w:rPr>
          <w:rFonts w:hint="eastAsia"/>
          <w:sz w:val="24"/>
        </w:rPr>
        <w:t>才能</w:t>
      </w:r>
      <w:r w:rsidRPr="00473286">
        <w:rPr>
          <w:sz w:val="24"/>
        </w:rPr>
        <w:t>、制度创新以及人力资本，还有企业对于上下游供应链的议价能力、原材料采购支付能力以及资金周转效率等等，因此本文还选取：</w:t>
      </w:r>
    </w:p>
    <w:p w:rsidR="005F5507" w:rsidRPr="00473286" w:rsidRDefault="005F5507">
      <w:pPr>
        <w:spacing w:line="400" w:lineRule="exact"/>
        <w:ind w:firstLineChars="200" w:firstLine="480"/>
        <w:rPr>
          <w:sz w:val="24"/>
        </w:rPr>
      </w:pPr>
      <w:r w:rsidRPr="00473286">
        <w:rPr>
          <w:sz w:val="24"/>
        </w:rPr>
        <w:t>契约精神：应付账款</w:t>
      </w:r>
      <w:r w:rsidRPr="00473286">
        <w:rPr>
          <w:sz w:val="24"/>
        </w:rPr>
        <w:t>/</w:t>
      </w:r>
      <w:proofErr w:type="gramStart"/>
      <w:r w:rsidRPr="00473286">
        <w:rPr>
          <w:sz w:val="24"/>
        </w:rPr>
        <w:t>采购总</w:t>
      </w:r>
      <w:proofErr w:type="gramEnd"/>
      <w:r w:rsidRPr="00473286">
        <w:rPr>
          <w:sz w:val="24"/>
        </w:rPr>
        <w:t>成本</w:t>
      </w:r>
    </w:p>
    <w:p w:rsidR="005F5507" w:rsidRPr="00473286" w:rsidRDefault="005F5507">
      <w:pPr>
        <w:pStyle w:val="3"/>
        <w:spacing w:beforeLines="100" w:before="312" w:afterLines="100" w:after="312" w:line="400" w:lineRule="exact"/>
        <w:jc w:val="left"/>
        <w:rPr>
          <w:rFonts w:ascii="Times New Roman"/>
          <w:b w:val="0"/>
          <w:sz w:val="24"/>
        </w:rPr>
      </w:pPr>
      <w:bookmarkStart w:id="169" w:name="_Toc26632110"/>
      <w:bookmarkStart w:id="170" w:name="_Toc23537"/>
      <w:bookmarkStart w:id="171" w:name="_Toc21127"/>
      <w:bookmarkStart w:id="172" w:name="_Toc16560"/>
      <w:bookmarkStart w:id="173" w:name="_Toc29647"/>
      <w:bookmarkStart w:id="174" w:name="_Toc32632"/>
      <w:bookmarkStart w:id="175" w:name="_Toc73891156"/>
      <w:r w:rsidRPr="00473286">
        <w:rPr>
          <w:rFonts w:ascii="Times New Roman"/>
          <w:b w:val="0"/>
          <w:sz w:val="24"/>
        </w:rPr>
        <w:t>4.</w:t>
      </w:r>
      <w:r w:rsidRPr="00473286">
        <w:rPr>
          <w:rFonts w:ascii="Times New Roman" w:hint="eastAsia"/>
          <w:b w:val="0"/>
          <w:sz w:val="24"/>
        </w:rPr>
        <w:t>2</w:t>
      </w:r>
      <w:r w:rsidRPr="00473286">
        <w:rPr>
          <w:rFonts w:ascii="Times New Roman"/>
          <w:b w:val="0"/>
          <w:sz w:val="24"/>
        </w:rPr>
        <w:t xml:space="preserve">.2 </w:t>
      </w:r>
      <w:bookmarkEnd w:id="169"/>
      <w:r w:rsidRPr="00473286">
        <w:rPr>
          <w:rFonts w:ascii="Times New Roman"/>
          <w:b w:val="0"/>
          <w:sz w:val="24"/>
        </w:rPr>
        <w:t>全域空间自相关分析</w:t>
      </w:r>
      <w:bookmarkEnd w:id="170"/>
      <w:bookmarkEnd w:id="171"/>
      <w:bookmarkEnd w:id="172"/>
      <w:bookmarkEnd w:id="173"/>
      <w:bookmarkEnd w:id="174"/>
      <w:bookmarkEnd w:id="175"/>
    </w:p>
    <w:p w:rsidR="005F5507" w:rsidRPr="00473286" w:rsidRDefault="005F5507">
      <w:pPr>
        <w:spacing w:line="400" w:lineRule="exact"/>
        <w:ind w:firstLineChars="200" w:firstLine="480"/>
        <w:rPr>
          <w:sz w:val="24"/>
        </w:rPr>
      </w:pPr>
      <w:r w:rsidRPr="00473286">
        <w:rPr>
          <w:sz w:val="24"/>
        </w:rPr>
        <w:t>利用</w:t>
      </w:r>
      <w:r w:rsidRPr="00473286">
        <w:rPr>
          <w:rFonts w:hint="eastAsia"/>
          <w:sz w:val="24"/>
        </w:rPr>
        <w:t>S</w:t>
      </w:r>
      <w:r w:rsidRPr="00473286">
        <w:rPr>
          <w:sz w:val="24"/>
        </w:rPr>
        <w:t>tata</w:t>
      </w:r>
      <w:r w:rsidRPr="00473286">
        <w:rPr>
          <w:sz w:val="24"/>
        </w:rPr>
        <w:t>软件测算</w:t>
      </w:r>
      <w:r w:rsidRPr="00473286">
        <w:rPr>
          <w:sz w:val="24"/>
        </w:rPr>
        <w:t>2014</w:t>
      </w:r>
      <w:r w:rsidRPr="00473286">
        <w:rPr>
          <w:rFonts w:hint="eastAsia"/>
          <w:sz w:val="24"/>
        </w:rPr>
        <w:t>-</w:t>
      </w:r>
      <w:r w:rsidRPr="00473286">
        <w:rPr>
          <w:sz w:val="24"/>
        </w:rPr>
        <w:t>2018</w:t>
      </w:r>
      <w:r w:rsidRPr="00473286">
        <w:rPr>
          <w:sz w:val="24"/>
        </w:rPr>
        <w:t>年，长三角地区样本数据的</w:t>
      </w:r>
      <w:r w:rsidRPr="00473286">
        <w:rPr>
          <w:rFonts w:hint="eastAsia"/>
          <w:sz w:val="24"/>
        </w:rPr>
        <w:t>就业</w:t>
      </w:r>
      <w:r w:rsidRPr="00473286">
        <w:rPr>
          <w:sz w:val="24"/>
        </w:rPr>
        <w:t>和企业家精神的全域</w:t>
      </w:r>
      <w:r w:rsidRPr="00473286">
        <w:rPr>
          <w:sz w:val="24"/>
        </w:rPr>
        <w:t>Moran</w:t>
      </w:r>
      <w:proofErr w:type="gramStart"/>
      <w:r w:rsidRPr="00473286">
        <w:rPr>
          <w:sz w:val="24"/>
        </w:rPr>
        <w:t>’</w:t>
      </w:r>
      <w:proofErr w:type="gramEnd"/>
      <w:r w:rsidRPr="00473286">
        <w:rPr>
          <w:sz w:val="24"/>
        </w:rPr>
        <w:t>s I</w:t>
      </w:r>
      <w:r w:rsidRPr="00473286">
        <w:rPr>
          <w:sz w:val="24"/>
        </w:rPr>
        <w:t>指数值和显著性水平</w:t>
      </w:r>
      <w:r w:rsidRPr="00473286">
        <w:rPr>
          <w:rFonts w:hint="eastAsia"/>
          <w:i/>
          <w:sz w:val="24"/>
        </w:rPr>
        <w:t>P</w:t>
      </w:r>
      <w:r w:rsidRPr="00473286">
        <w:rPr>
          <w:sz w:val="24"/>
        </w:rPr>
        <w:t>值，进而对长三角地区样本数据的</w:t>
      </w:r>
      <w:r w:rsidRPr="00473286">
        <w:rPr>
          <w:rFonts w:hint="eastAsia"/>
          <w:sz w:val="24"/>
        </w:rPr>
        <w:t>就业</w:t>
      </w:r>
      <w:r w:rsidRPr="00473286">
        <w:rPr>
          <w:sz w:val="24"/>
        </w:rPr>
        <w:t>增长情况以及企业家精神进行整体相关性分析，具体结果如表</w:t>
      </w:r>
      <w:r w:rsidRPr="00473286">
        <w:rPr>
          <w:rFonts w:hint="eastAsia"/>
          <w:sz w:val="24"/>
        </w:rPr>
        <w:t>4</w:t>
      </w:r>
      <w:r w:rsidRPr="00473286">
        <w:rPr>
          <w:sz w:val="24"/>
        </w:rPr>
        <w:t>-1</w:t>
      </w:r>
      <w:r w:rsidRPr="00473286">
        <w:rPr>
          <w:sz w:val="24"/>
        </w:rPr>
        <w:t>、表</w:t>
      </w:r>
      <w:r w:rsidRPr="00473286">
        <w:rPr>
          <w:rFonts w:hint="eastAsia"/>
          <w:sz w:val="24"/>
        </w:rPr>
        <w:t>4</w:t>
      </w:r>
      <w:r w:rsidRPr="00473286">
        <w:rPr>
          <w:sz w:val="24"/>
        </w:rPr>
        <w:t>-2</w:t>
      </w:r>
      <w:r w:rsidRPr="00473286">
        <w:rPr>
          <w:sz w:val="24"/>
        </w:rPr>
        <w:t>所示。</w:t>
      </w:r>
    </w:p>
    <w:p w:rsidR="005F5507" w:rsidRPr="00473286" w:rsidRDefault="005F5507">
      <w:pPr>
        <w:spacing w:beforeLines="30" w:before="93"/>
        <w:jc w:val="center"/>
        <w:rPr>
          <w:rFonts w:eastAsia="楷体"/>
          <w:szCs w:val="21"/>
        </w:rPr>
      </w:pPr>
      <w:r w:rsidRPr="00473286">
        <w:rPr>
          <w:rFonts w:eastAsia="楷体"/>
          <w:szCs w:val="21"/>
        </w:rPr>
        <w:t>表</w:t>
      </w:r>
      <w:r w:rsidRPr="00473286">
        <w:rPr>
          <w:rFonts w:eastAsia="楷体" w:hint="eastAsia"/>
          <w:szCs w:val="21"/>
        </w:rPr>
        <w:t>4</w:t>
      </w:r>
      <w:r w:rsidRPr="00473286">
        <w:rPr>
          <w:rFonts w:eastAsia="楷体"/>
          <w:szCs w:val="21"/>
        </w:rPr>
        <w:t>-</w:t>
      </w:r>
      <w:r w:rsidRPr="00473286">
        <w:rPr>
          <w:rFonts w:eastAsia="楷体" w:hint="eastAsia"/>
          <w:szCs w:val="21"/>
        </w:rPr>
        <w:t>2</w:t>
      </w:r>
      <w:r w:rsidRPr="00473286">
        <w:rPr>
          <w:rFonts w:eastAsia="楷体"/>
          <w:szCs w:val="21"/>
        </w:rPr>
        <w:t xml:space="preserve"> 2014-2018</w:t>
      </w:r>
      <w:r w:rsidRPr="00473286">
        <w:rPr>
          <w:rFonts w:eastAsia="楷体"/>
          <w:szCs w:val="21"/>
        </w:rPr>
        <w:t>年</w:t>
      </w:r>
      <w:r w:rsidRPr="00473286">
        <w:rPr>
          <w:rFonts w:eastAsia="楷体" w:hint="eastAsia"/>
          <w:szCs w:val="21"/>
        </w:rPr>
        <w:t>就业</w:t>
      </w:r>
      <w:r w:rsidRPr="00473286">
        <w:rPr>
          <w:rFonts w:eastAsia="楷体"/>
          <w:szCs w:val="21"/>
        </w:rPr>
        <w:t>的全域</w:t>
      </w:r>
      <w:r w:rsidRPr="00473286">
        <w:rPr>
          <w:rFonts w:eastAsia="楷体"/>
          <w:szCs w:val="21"/>
        </w:rPr>
        <w:t>Moran</w:t>
      </w:r>
      <w:proofErr w:type="gramStart"/>
      <w:r w:rsidRPr="00473286">
        <w:rPr>
          <w:rFonts w:eastAsia="楷体"/>
          <w:szCs w:val="21"/>
        </w:rPr>
        <w:t>’</w:t>
      </w:r>
      <w:proofErr w:type="gramEnd"/>
      <w:r w:rsidRPr="00473286">
        <w:rPr>
          <w:rFonts w:eastAsia="楷体"/>
          <w:szCs w:val="21"/>
        </w:rPr>
        <w:t>s I</w:t>
      </w:r>
      <w:r w:rsidRPr="00473286">
        <w:rPr>
          <w:rFonts w:eastAsia="楷体"/>
          <w:szCs w:val="21"/>
        </w:rPr>
        <w:t>指数和显著性指标</w:t>
      </w:r>
    </w:p>
    <w:tbl>
      <w:tblPr>
        <w:tblW w:w="0" w:type="auto"/>
        <w:jc w:val="center"/>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4"/>
        <w:gridCol w:w="1304"/>
        <w:gridCol w:w="977"/>
        <w:gridCol w:w="977"/>
      </w:tblGrid>
      <w:tr w:rsidR="005F5507" w:rsidRPr="007802CC">
        <w:trPr>
          <w:jc w:val="center"/>
        </w:trPr>
        <w:tc>
          <w:tcPr>
            <w:tcW w:w="914" w:type="dxa"/>
            <w:tcBorders>
              <w:top w:val="single" w:sz="12" w:space="0" w:color="auto"/>
              <w:right w:val="nil"/>
            </w:tcBorders>
            <w:vAlign w:val="center"/>
          </w:tcPr>
          <w:p w:rsidR="005F5507" w:rsidRPr="007802CC" w:rsidRDefault="005F5507" w:rsidP="00280C67">
            <w:pPr>
              <w:spacing w:line="276" w:lineRule="auto"/>
              <w:jc w:val="left"/>
              <w:rPr>
                <w:szCs w:val="21"/>
              </w:rPr>
            </w:pPr>
            <w:r w:rsidRPr="007802CC">
              <w:rPr>
                <w:szCs w:val="21"/>
              </w:rPr>
              <w:t>年份</w:t>
            </w:r>
          </w:p>
        </w:tc>
        <w:tc>
          <w:tcPr>
            <w:tcW w:w="1304" w:type="dxa"/>
            <w:tcBorders>
              <w:top w:val="single" w:sz="12" w:space="0" w:color="auto"/>
              <w:left w:val="nil"/>
              <w:right w:val="nil"/>
            </w:tcBorders>
            <w:vAlign w:val="center"/>
          </w:tcPr>
          <w:p w:rsidR="005F5507" w:rsidRPr="007802CC" w:rsidRDefault="005F5507" w:rsidP="00280C67">
            <w:pPr>
              <w:spacing w:line="276" w:lineRule="auto"/>
              <w:jc w:val="left"/>
              <w:rPr>
                <w:szCs w:val="21"/>
              </w:rPr>
            </w:pPr>
            <w:r w:rsidRPr="007802CC">
              <w:rPr>
                <w:sz w:val="18"/>
                <w:szCs w:val="18"/>
              </w:rPr>
              <w:t>Moran</w:t>
            </w:r>
            <w:proofErr w:type="gramStart"/>
            <w:r w:rsidRPr="007802CC">
              <w:rPr>
                <w:sz w:val="18"/>
                <w:szCs w:val="18"/>
              </w:rPr>
              <w:t>’</w:t>
            </w:r>
            <w:proofErr w:type="gramEnd"/>
            <w:r w:rsidRPr="007802CC">
              <w:rPr>
                <w:sz w:val="18"/>
                <w:szCs w:val="18"/>
              </w:rPr>
              <w:t>s I</w:t>
            </w:r>
            <w:r w:rsidRPr="007802CC">
              <w:rPr>
                <w:szCs w:val="21"/>
              </w:rPr>
              <w:t>值</w:t>
            </w:r>
          </w:p>
        </w:tc>
        <w:tc>
          <w:tcPr>
            <w:tcW w:w="977" w:type="dxa"/>
            <w:tcBorders>
              <w:top w:val="single" w:sz="12" w:space="0" w:color="auto"/>
              <w:left w:val="nil"/>
              <w:right w:val="nil"/>
            </w:tcBorders>
          </w:tcPr>
          <w:p w:rsidR="005F5507" w:rsidRPr="007802CC" w:rsidRDefault="005F5507" w:rsidP="00280C67">
            <w:pPr>
              <w:spacing w:line="276" w:lineRule="auto"/>
              <w:jc w:val="left"/>
              <w:rPr>
                <w:i/>
                <w:szCs w:val="21"/>
              </w:rPr>
            </w:pPr>
            <w:r w:rsidRPr="007802CC">
              <w:rPr>
                <w:i/>
                <w:szCs w:val="21"/>
              </w:rPr>
              <w:t>Z</w:t>
            </w:r>
          </w:p>
        </w:tc>
        <w:tc>
          <w:tcPr>
            <w:tcW w:w="977" w:type="dxa"/>
            <w:tcBorders>
              <w:top w:val="single" w:sz="12" w:space="0" w:color="auto"/>
              <w:left w:val="nil"/>
              <w:right w:val="nil"/>
            </w:tcBorders>
            <w:vAlign w:val="center"/>
          </w:tcPr>
          <w:p w:rsidR="005F5507" w:rsidRPr="007802CC" w:rsidRDefault="005F5507" w:rsidP="00280C67">
            <w:pPr>
              <w:spacing w:line="276" w:lineRule="auto"/>
              <w:jc w:val="left"/>
              <w:rPr>
                <w:szCs w:val="21"/>
              </w:rPr>
            </w:pPr>
            <w:r w:rsidRPr="007802CC">
              <w:rPr>
                <w:i/>
                <w:szCs w:val="21"/>
              </w:rPr>
              <w:t>P</w:t>
            </w:r>
            <w:r w:rsidRPr="007802CC">
              <w:rPr>
                <w:szCs w:val="21"/>
              </w:rPr>
              <w:t>值</w:t>
            </w:r>
          </w:p>
        </w:tc>
      </w:tr>
      <w:tr w:rsidR="005F5507" w:rsidRPr="007802CC">
        <w:trPr>
          <w:jc w:val="center"/>
        </w:trPr>
        <w:tc>
          <w:tcPr>
            <w:tcW w:w="914" w:type="dxa"/>
            <w:tcBorders>
              <w:bottom w:val="nil"/>
              <w:right w:val="nil"/>
            </w:tcBorders>
            <w:vAlign w:val="center"/>
          </w:tcPr>
          <w:p w:rsidR="005F5507" w:rsidRPr="007802CC" w:rsidRDefault="005F5507" w:rsidP="00280C67">
            <w:pPr>
              <w:spacing w:line="276" w:lineRule="auto"/>
              <w:jc w:val="left"/>
              <w:rPr>
                <w:szCs w:val="21"/>
              </w:rPr>
            </w:pPr>
            <w:r w:rsidRPr="007802CC">
              <w:rPr>
                <w:szCs w:val="21"/>
              </w:rPr>
              <w:t>2014</w:t>
            </w:r>
          </w:p>
        </w:tc>
        <w:tc>
          <w:tcPr>
            <w:tcW w:w="1304" w:type="dxa"/>
            <w:tcBorders>
              <w:left w:val="nil"/>
              <w:bottom w:val="nil"/>
              <w:right w:val="nil"/>
            </w:tcBorders>
            <w:vAlign w:val="center"/>
          </w:tcPr>
          <w:p w:rsidR="005F5507" w:rsidRPr="007802CC" w:rsidRDefault="005F5507" w:rsidP="00280C67">
            <w:pPr>
              <w:spacing w:line="276" w:lineRule="auto"/>
              <w:jc w:val="left"/>
              <w:rPr>
                <w:szCs w:val="21"/>
              </w:rPr>
            </w:pPr>
            <w:r w:rsidRPr="007802CC">
              <w:rPr>
                <w:szCs w:val="21"/>
              </w:rPr>
              <w:t>0.086</w:t>
            </w:r>
          </w:p>
        </w:tc>
        <w:tc>
          <w:tcPr>
            <w:tcW w:w="977" w:type="dxa"/>
            <w:tcBorders>
              <w:left w:val="nil"/>
              <w:bottom w:val="nil"/>
              <w:right w:val="nil"/>
            </w:tcBorders>
          </w:tcPr>
          <w:p w:rsidR="005F5507" w:rsidRPr="007802CC" w:rsidRDefault="005F5507" w:rsidP="00280C67">
            <w:pPr>
              <w:spacing w:line="276" w:lineRule="auto"/>
              <w:jc w:val="left"/>
              <w:rPr>
                <w:szCs w:val="21"/>
              </w:rPr>
            </w:pPr>
            <w:r w:rsidRPr="007802CC">
              <w:rPr>
                <w:szCs w:val="21"/>
              </w:rPr>
              <w:t>5.852</w:t>
            </w:r>
          </w:p>
        </w:tc>
        <w:tc>
          <w:tcPr>
            <w:tcW w:w="977" w:type="dxa"/>
            <w:tcBorders>
              <w:left w:val="nil"/>
              <w:bottom w:val="nil"/>
              <w:right w:val="nil"/>
            </w:tcBorders>
            <w:vAlign w:val="center"/>
          </w:tcPr>
          <w:p w:rsidR="005F5507" w:rsidRPr="007802CC" w:rsidRDefault="005F5507" w:rsidP="00280C67">
            <w:pPr>
              <w:spacing w:line="276" w:lineRule="auto"/>
              <w:jc w:val="left"/>
              <w:rPr>
                <w:szCs w:val="21"/>
              </w:rPr>
            </w:pPr>
            <w:r w:rsidRPr="007802CC">
              <w:rPr>
                <w:kern w:val="0"/>
                <w:sz w:val="20"/>
                <w:szCs w:val="20"/>
              </w:rPr>
              <w:t>0.000</w:t>
            </w:r>
          </w:p>
        </w:tc>
      </w:tr>
      <w:tr w:rsidR="005F5507" w:rsidRPr="007802CC">
        <w:trPr>
          <w:jc w:val="center"/>
        </w:trPr>
        <w:tc>
          <w:tcPr>
            <w:tcW w:w="914" w:type="dxa"/>
            <w:tcBorders>
              <w:top w:val="nil"/>
              <w:bottom w:val="nil"/>
              <w:right w:val="nil"/>
            </w:tcBorders>
            <w:vAlign w:val="center"/>
          </w:tcPr>
          <w:p w:rsidR="005F5507" w:rsidRPr="007802CC" w:rsidRDefault="005F5507" w:rsidP="00280C67">
            <w:pPr>
              <w:spacing w:line="276" w:lineRule="auto"/>
              <w:jc w:val="left"/>
              <w:rPr>
                <w:szCs w:val="21"/>
              </w:rPr>
            </w:pPr>
            <w:r w:rsidRPr="007802CC">
              <w:rPr>
                <w:szCs w:val="21"/>
              </w:rPr>
              <w:t>2015</w:t>
            </w:r>
          </w:p>
        </w:tc>
        <w:tc>
          <w:tcPr>
            <w:tcW w:w="1304" w:type="dxa"/>
            <w:tcBorders>
              <w:top w:val="nil"/>
              <w:left w:val="nil"/>
              <w:bottom w:val="nil"/>
              <w:right w:val="nil"/>
            </w:tcBorders>
            <w:vAlign w:val="center"/>
          </w:tcPr>
          <w:p w:rsidR="005F5507" w:rsidRPr="007802CC" w:rsidRDefault="005F5507" w:rsidP="00280C67">
            <w:pPr>
              <w:spacing w:line="276" w:lineRule="auto"/>
              <w:jc w:val="left"/>
              <w:rPr>
                <w:szCs w:val="21"/>
              </w:rPr>
            </w:pPr>
            <w:r w:rsidRPr="007802CC">
              <w:rPr>
                <w:szCs w:val="21"/>
              </w:rPr>
              <w:t>0.053</w:t>
            </w:r>
          </w:p>
        </w:tc>
        <w:tc>
          <w:tcPr>
            <w:tcW w:w="977" w:type="dxa"/>
            <w:tcBorders>
              <w:top w:val="nil"/>
              <w:left w:val="nil"/>
              <w:bottom w:val="nil"/>
              <w:right w:val="nil"/>
            </w:tcBorders>
          </w:tcPr>
          <w:p w:rsidR="005F5507" w:rsidRPr="007802CC" w:rsidRDefault="005F5507" w:rsidP="00280C67">
            <w:pPr>
              <w:spacing w:line="276" w:lineRule="auto"/>
              <w:jc w:val="left"/>
              <w:rPr>
                <w:szCs w:val="21"/>
              </w:rPr>
            </w:pPr>
            <w:r w:rsidRPr="007802CC">
              <w:rPr>
                <w:szCs w:val="21"/>
              </w:rPr>
              <w:t>4.650</w:t>
            </w:r>
          </w:p>
        </w:tc>
        <w:tc>
          <w:tcPr>
            <w:tcW w:w="977" w:type="dxa"/>
            <w:tcBorders>
              <w:top w:val="nil"/>
              <w:left w:val="nil"/>
              <w:bottom w:val="nil"/>
              <w:right w:val="nil"/>
            </w:tcBorders>
            <w:vAlign w:val="center"/>
          </w:tcPr>
          <w:p w:rsidR="005F5507" w:rsidRPr="007802CC" w:rsidRDefault="005F5507" w:rsidP="00280C67">
            <w:pPr>
              <w:spacing w:line="276" w:lineRule="auto"/>
              <w:jc w:val="left"/>
              <w:rPr>
                <w:szCs w:val="21"/>
              </w:rPr>
            </w:pPr>
            <w:r w:rsidRPr="007802CC">
              <w:rPr>
                <w:szCs w:val="21"/>
              </w:rPr>
              <w:t>0.000</w:t>
            </w:r>
          </w:p>
        </w:tc>
      </w:tr>
      <w:tr w:rsidR="005F5507" w:rsidRPr="007802CC">
        <w:trPr>
          <w:jc w:val="center"/>
        </w:trPr>
        <w:tc>
          <w:tcPr>
            <w:tcW w:w="914" w:type="dxa"/>
            <w:tcBorders>
              <w:top w:val="nil"/>
              <w:bottom w:val="nil"/>
              <w:right w:val="nil"/>
            </w:tcBorders>
            <w:vAlign w:val="center"/>
          </w:tcPr>
          <w:p w:rsidR="005F5507" w:rsidRPr="007802CC" w:rsidRDefault="005F5507" w:rsidP="00280C67">
            <w:pPr>
              <w:spacing w:line="276" w:lineRule="auto"/>
              <w:jc w:val="left"/>
              <w:rPr>
                <w:szCs w:val="21"/>
              </w:rPr>
            </w:pPr>
            <w:r w:rsidRPr="007802CC">
              <w:rPr>
                <w:szCs w:val="21"/>
              </w:rPr>
              <w:t>2016</w:t>
            </w:r>
          </w:p>
        </w:tc>
        <w:tc>
          <w:tcPr>
            <w:tcW w:w="1304" w:type="dxa"/>
            <w:tcBorders>
              <w:top w:val="nil"/>
              <w:left w:val="nil"/>
              <w:bottom w:val="nil"/>
              <w:right w:val="nil"/>
            </w:tcBorders>
            <w:vAlign w:val="center"/>
          </w:tcPr>
          <w:p w:rsidR="005F5507" w:rsidRPr="007802CC" w:rsidRDefault="005F5507" w:rsidP="00280C67">
            <w:pPr>
              <w:spacing w:line="276" w:lineRule="auto"/>
              <w:jc w:val="left"/>
              <w:rPr>
                <w:szCs w:val="21"/>
              </w:rPr>
            </w:pPr>
            <w:r w:rsidRPr="007802CC">
              <w:rPr>
                <w:szCs w:val="21"/>
              </w:rPr>
              <w:t>0.071</w:t>
            </w:r>
          </w:p>
        </w:tc>
        <w:tc>
          <w:tcPr>
            <w:tcW w:w="977" w:type="dxa"/>
            <w:tcBorders>
              <w:top w:val="nil"/>
              <w:left w:val="nil"/>
              <w:bottom w:val="nil"/>
              <w:right w:val="nil"/>
            </w:tcBorders>
          </w:tcPr>
          <w:p w:rsidR="005F5507" w:rsidRPr="007802CC" w:rsidRDefault="005F5507" w:rsidP="00280C67">
            <w:pPr>
              <w:spacing w:line="276" w:lineRule="auto"/>
              <w:jc w:val="left"/>
              <w:rPr>
                <w:szCs w:val="21"/>
              </w:rPr>
            </w:pPr>
            <w:r w:rsidRPr="007802CC">
              <w:rPr>
                <w:szCs w:val="21"/>
              </w:rPr>
              <w:t>7.164</w:t>
            </w:r>
          </w:p>
        </w:tc>
        <w:tc>
          <w:tcPr>
            <w:tcW w:w="977" w:type="dxa"/>
            <w:tcBorders>
              <w:top w:val="nil"/>
              <w:left w:val="nil"/>
              <w:bottom w:val="nil"/>
              <w:right w:val="nil"/>
            </w:tcBorders>
            <w:vAlign w:val="center"/>
          </w:tcPr>
          <w:p w:rsidR="005F5507" w:rsidRPr="007802CC" w:rsidRDefault="005F5507" w:rsidP="00280C67">
            <w:pPr>
              <w:spacing w:line="276" w:lineRule="auto"/>
              <w:jc w:val="left"/>
              <w:rPr>
                <w:szCs w:val="21"/>
              </w:rPr>
            </w:pPr>
            <w:r w:rsidRPr="007802CC">
              <w:rPr>
                <w:szCs w:val="21"/>
              </w:rPr>
              <w:t>0.000</w:t>
            </w:r>
          </w:p>
        </w:tc>
      </w:tr>
      <w:tr w:rsidR="005F5507" w:rsidRPr="007802CC" w:rsidTr="00846188">
        <w:trPr>
          <w:jc w:val="center"/>
        </w:trPr>
        <w:tc>
          <w:tcPr>
            <w:tcW w:w="914" w:type="dxa"/>
            <w:tcBorders>
              <w:top w:val="nil"/>
              <w:bottom w:val="nil"/>
              <w:right w:val="nil"/>
            </w:tcBorders>
            <w:vAlign w:val="center"/>
          </w:tcPr>
          <w:p w:rsidR="005F5507" w:rsidRPr="007802CC" w:rsidRDefault="005F5507" w:rsidP="00280C67">
            <w:pPr>
              <w:spacing w:line="276" w:lineRule="auto"/>
              <w:jc w:val="left"/>
              <w:rPr>
                <w:szCs w:val="21"/>
              </w:rPr>
            </w:pPr>
            <w:r w:rsidRPr="007802CC">
              <w:rPr>
                <w:szCs w:val="21"/>
              </w:rPr>
              <w:t>2017</w:t>
            </w:r>
          </w:p>
        </w:tc>
        <w:tc>
          <w:tcPr>
            <w:tcW w:w="1304" w:type="dxa"/>
            <w:tcBorders>
              <w:top w:val="nil"/>
              <w:left w:val="nil"/>
              <w:bottom w:val="nil"/>
              <w:right w:val="nil"/>
            </w:tcBorders>
          </w:tcPr>
          <w:p w:rsidR="005F5507" w:rsidRPr="007802CC" w:rsidRDefault="005F5507" w:rsidP="00280C67">
            <w:pPr>
              <w:spacing w:line="276" w:lineRule="auto"/>
              <w:jc w:val="left"/>
              <w:rPr>
                <w:szCs w:val="21"/>
              </w:rPr>
            </w:pPr>
            <w:r w:rsidRPr="007802CC">
              <w:rPr>
                <w:szCs w:val="21"/>
              </w:rPr>
              <w:t>0.097</w:t>
            </w:r>
          </w:p>
        </w:tc>
        <w:tc>
          <w:tcPr>
            <w:tcW w:w="977" w:type="dxa"/>
            <w:tcBorders>
              <w:top w:val="nil"/>
              <w:left w:val="nil"/>
              <w:bottom w:val="nil"/>
              <w:right w:val="nil"/>
            </w:tcBorders>
          </w:tcPr>
          <w:p w:rsidR="005F5507" w:rsidRPr="007802CC" w:rsidRDefault="005F5507" w:rsidP="00280C67">
            <w:pPr>
              <w:spacing w:line="276" w:lineRule="auto"/>
              <w:jc w:val="left"/>
              <w:rPr>
                <w:szCs w:val="21"/>
              </w:rPr>
            </w:pPr>
            <w:r w:rsidRPr="007802CC">
              <w:rPr>
                <w:szCs w:val="21"/>
              </w:rPr>
              <w:t>6.739</w:t>
            </w:r>
          </w:p>
        </w:tc>
        <w:tc>
          <w:tcPr>
            <w:tcW w:w="977" w:type="dxa"/>
            <w:tcBorders>
              <w:top w:val="nil"/>
              <w:left w:val="nil"/>
              <w:bottom w:val="nil"/>
              <w:right w:val="nil"/>
            </w:tcBorders>
            <w:vAlign w:val="center"/>
          </w:tcPr>
          <w:p w:rsidR="005F5507" w:rsidRPr="007802CC" w:rsidRDefault="005F5507" w:rsidP="00280C67">
            <w:pPr>
              <w:spacing w:line="276" w:lineRule="auto"/>
              <w:jc w:val="left"/>
              <w:rPr>
                <w:szCs w:val="21"/>
              </w:rPr>
            </w:pPr>
            <w:r w:rsidRPr="007802CC">
              <w:rPr>
                <w:szCs w:val="21"/>
              </w:rPr>
              <w:t>0.000</w:t>
            </w:r>
          </w:p>
        </w:tc>
      </w:tr>
      <w:tr w:rsidR="005F5507" w:rsidRPr="007802CC" w:rsidTr="00846188">
        <w:trPr>
          <w:jc w:val="center"/>
        </w:trPr>
        <w:tc>
          <w:tcPr>
            <w:tcW w:w="914" w:type="dxa"/>
            <w:tcBorders>
              <w:top w:val="nil"/>
              <w:bottom w:val="single" w:sz="12" w:space="0" w:color="auto"/>
              <w:right w:val="nil"/>
            </w:tcBorders>
            <w:vAlign w:val="center"/>
          </w:tcPr>
          <w:p w:rsidR="005F5507" w:rsidRPr="007802CC" w:rsidRDefault="005F5507" w:rsidP="00280C67">
            <w:pPr>
              <w:spacing w:line="276" w:lineRule="auto"/>
              <w:jc w:val="left"/>
              <w:rPr>
                <w:szCs w:val="21"/>
              </w:rPr>
            </w:pPr>
            <w:r w:rsidRPr="007802CC">
              <w:rPr>
                <w:szCs w:val="21"/>
              </w:rPr>
              <w:t>2018</w:t>
            </w:r>
          </w:p>
        </w:tc>
        <w:tc>
          <w:tcPr>
            <w:tcW w:w="1304" w:type="dxa"/>
            <w:tcBorders>
              <w:top w:val="nil"/>
              <w:left w:val="nil"/>
              <w:bottom w:val="single" w:sz="12" w:space="0" w:color="auto"/>
              <w:right w:val="nil"/>
            </w:tcBorders>
            <w:vAlign w:val="center"/>
          </w:tcPr>
          <w:p w:rsidR="005F5507" w:rsidRPr="007802CC" w:rsidRDefault="005F5507" w:rsidP="00280C67">
            <w:pPr>
              <w:spacing w:line="276" w:lineRule="auto"/>
              <w:jc w:val="left"/>
              <w:rPr>
                <w:szCs w:val="21"/>
              </w:rPr>
            </w:pPr>
            <w:r w:rsidRPr="007802CC">
              <w:rPr>
                <w:szCs w:val="21"/>
              </w:rPr>
              <w:t>0.099</w:t>
            </w:r>
          </w:p>
        </w:tc>
        <w:tc>
          <w:tcPr>
            <w:tcW w:w="977" w:type="dxa"/>
            <w:tcBorders>
              <w:top w:val="nil"/>
              <w:left w:val="nil"/>
              <w:bottom w:val="single" w:sz="12" w:space="0" w:color="auto"/>
              <w:right w:val="nil"/>
            </w:tcBorders>
          </w:tcPr>
          <w:p w:rsidR="005F5507" w:rsidRPr="007802CC" w:rsidRDefault="005F5507" w:rsidP="00280C67">
            <w:pPr>
              <w:spacing w:line="276" w:lineRule="auto"/>
              <w:jc w:val="left"/>
              <w:rPr>
                <w:szCs w:val="21"/>
              </w:rPr>
            </w:pPr>
            <w:r w:rsidRPr="007802CC">
              <w:rPr>
                <w:szCs w:val="21"/>
              </w:rPr>
              <w:t>8.161</w:t>
            </w:r>
          </w:p>
        </w:tc>
        <w:tc>
          <w:tcPr>
            <w:tcW w:w="977" w:type="dxa"/>
            <w:tcBorders>
              <w:top w:val="nil"/>
              <w:left w:val="nil"/>
              <w:bottom w:val="single" w:sz="12" w:space="0" w:color="auto"/>
              <w:right w:val="nil"/>
            </w:tcBorders>
            <w:vAlign w:val="center"/>
          </w:tcPr>
          <w:p w:rsidR="005F5507" w:rsidRPr="007802CC" w:rsidRDefault="005F5507" w:rsidP="00280C67">
            <w:pPr>
              <w:spacing w:line="276" w:lineRule="auto"/>
              <w:jc w:val="left"/>
              <w:rPr>
                <w:szCs w:val="21"/>
              </w:rPr>
            </w:pPr>
            <w:r w:rsidRPr="007802CC">
              <w:rPr>
                <w:szCs w:val="21"/>
              </w:rPr>
              <w:t>0.000</w:t>
            </w:r>
          </w:p>
        </w:tc>
      </w:tr>
    </w:tbl>
    <w:p w:rsidR="005F5507" w:rsidRPr="00473286" w:rsidRDefault="005F5507">
      <w:pPr>
        <w:spacing w:line="400" w:lineRule="exact"/>
        <w:ind w:firstLineChars="200" w:firstLine="480"/>
        <w:rPr>
          <w:sz w:val="24"/>
        </w:rPr>
      </w:pPr>
      <w:r w:rsidRPr="00473286">
        <w:rPr>
          <w:sz w:val="24"/>
        </w:rPr>
        <w:t>2014</w:t>
      </w:r>
      <w:r w:rsidRPr="00473286">
        <w:rPr>
          <w:rFonts w:hint="eastAsia"/>
          <w:sz w:val="24"/>
        </w:rPr>
        <w:t>-</w:t>
      </w:r>
      <w:r w:rsidRPr="00473286">
        <w:rPr>
          <w:sz w:val="24"/>
        </w:rPr>
        <w:t>2018</w:t>
      </w:r>
      <w:r w:rsidRPr="00473286">
        <w:rPr>
          <w:sz w:val="24"/>
        </w:rPr>
        <w:t>年间</w:t>
      </w:r>
      <w:r w:rsidRPr="00473286">
        <w:rPr>
          <w:sz w:val="24"/>
        </w:rPr>
        <w:t>,</w:t>
      </w:r>
      <w:r w:rsidRPr="00473286">
        <w:rPr>
          <w:rFonts w:hint="eastAsia"/>
          <w:sz w:val="24"/>
        </w:rPr>
        <w:t>就业</w:t>
      </w:r>
      <w:r w:rsidRPr="00473286">
        <w:rPr>
          <w:sz w:val="24"/>
        </w:rPr>
        <w:t>的</w:t>
      </w:r>
      <w:r w:rsidRPr="00473286">
        <w:rPr>
          <w:sz w:val="24"/>
        </w:rPr>
        <w:t>Moran</w:t>
      </w:r>
      <w:proofErr w:type="gramStart"/>
      <w:r w:rsidRPr="00473286">
        <w:rPr>
          <w:sz w:val="24"/>
        </w:rPr>
        <w:t>’</w:t>
      </w:r>
      <w:proofErr w:type="gramEnd"/>
      <w:r w:rsidRPr="00473286">
        <w:rPr>
          <w:sz w:val="24"/>
        </w:rPr>
        <w:t>s I</w:t>
      </w:r>
      <w:r w:rsidRPr="00473286">
        <w:rPr>
          <w:sz w:val="24"/>
        </w:rPr>
        <w:t>指数计算结果如表</w:t>
      </w:r>
      <w:r w:rsidRPr="00473286">
        <w:rPr>
          <w:rFonts w:hint="eastAsia"/>
          <w:sz w:val="24"/>
        </w:rPr>
        <w:t>4</w:t>
      </w:r>
      <w:r w:rsidRPr="00473286">
        <w:rPr>
          <w:sz w:val="24"/>
        </w:rPr>
        <w:t xml:space="preserve">-1 </w:t>
      </w:r>
      <w:r w:rsidRPr="00473286">
        <w:rPr>
          <w:sz w:val="24"/>
        </w:rPr>
        <w:t>可知，在</w:t>
      </w:r>
      <w:r w:rsidRPr="00473286">
        <w:rPr>
          <w:sz w:val="24"/>
        </w:rPr>
        <w:t>2014</w:t>
      </w:r>
      <w:r w:rsidRPr="00473286">
        <w:rPr>
          <w:rFonts w:hint="eastAsia"/>
          <w:sz w:val="24"/>
        </w:rPr>
        <w:t>-</w:t>
      </w:r>
      <w:r w:rsidRPr="00473286">
        <w:rPr>
          <w:sz w:val="24"/>
        </w:rPr>
        <w:t>2018</w:t>
      </w:r>
      <w:r w:rsidRPr="00473286">
        <w:rPr>
          <w:sz w:val="24"/>
        </w:rPr>
        <w:t>年间</w:t>
      </w:r>
      <w:r w:rsidRPr="00473286">
        <w:rPr>
          <w:sz w:val="24"/>
        </w:rPr>
        <w:t>,</w:t>
      </w:r>
      <w:r w:rsidRPr="00473286">
        <w:rPr>
          <w:sz w:val="24"/>
        </w:rPr>
        <w:t>样本企业的</w:t>
      </w:r>
      <w:r w:rsidRPr="00473286">
        <w:rPr>
          <w:sz w:val="24"/>
        </w:rPr>
        <w:t>Moran</w:t>
      </w:r>
      <w:proofErr w:type="gramStart"/>
      <w:r w:rsidRPr="00473286">
        <w:rPr>
          <w:sz w:val="24"/>
        </w:rPr>
        <w:t>’</w:t>
      </w:r>
      <w:proofErr w:type="gramEnd"/>
      <w:r w:rsidRPr="00473286">
        <w:rPr>
          <w:sz w:val="24"/>
        </w:rPr>
        <w:t>s I</w:t>
      </w:r>
      <w:r w:rsidRPr="00473286">
        <w:rPr>
          <w:sz w:val="24"/>
        </w:rPr>
        <w:t>指数值均大于</w:t>
      </w:r>
      <w:r w:rsidRPr="00473286">
        <w:rPr>
          <w:sz w:val="24"/>
        </w:rPr>
        <w:t>0</w:t>
      </w:r>
      <w:r w:rsidRPr="00473286">
        <w:rPr>
          <w:sz w:val="24"/>
        </w:rPr>
        <w:t>，其值在</w:t>
      </w:r>
      <w:r w:rsidRPr="00473286">
        <w:rPr>
          <w:sz w:val="24"/>
        </w:rPr>
        <w:t>0.053</w:t>
      </w:r>
      <w:r w:rsidRPr="00473286">
        <w:rPr>
          <w:rFonts w:hint="eastAsia"/>
          <w:sz w:val="24"/>
        </w:rPr>
        <w:t>-</w:t>
      </w:r>
      <w:r w:rsidRPr="00473286">
        <w:rPr>
          <w:sz w:val="24"/>
        </w:rPr>
        <w:t>0.099</w:t>
      </w:r>
      <w:r w:rsidRPr="00473286">
        <w:rPr>
          <w:sz w:val="24"/>
        </w:rPr>
        <w:t>之间呈现上下波动的变化趋势，其中</w:t>
      </w:r>
      <w:r w:rsidRPr="00473286">
        <w:rPr>
          <w:sz w:val="24"/>
        </w:rPr>
        <w:t>2015</w:t>
      </w:r>
      <w:r w:rsidRPr="00473286">
        <w:rPr>
          <w:sz w:val="24"/>
        </w:rPr>
        <w:t>年为最低值</w:t>
      </w:r>
      <w:r w:rsidRPr="00473286">
        <w:rPr>
          <w:sz w:val="24"/>
        </w:rPr>
        <w:t>0.053</w:t>
      </w:r>
      <w:r w:rsidRPr="00473286">
        <w:rPr>
          <w:sz w:val="24"/>
        </w:rPr>
        <w:t>，在</w:t>
      </w:r>
      <w:r w:rsidRPr="00473286">
        <w:rPr>
          <w:sz w:val="24"/>
        </w:rPr>
        <w:t>2018</w:t>
      </w:r>
      <w:r w:rsidRPr="00473286">
        <w:rPr>
          <w:sz w:val="24"/>
        </w:rPr>
        <w:t>年达到最高值</w:t>
      </w:r>
      <w:r w:rsidRPr="00473286">
        <w:rPr>
          <w:sz w:val="24"/>
        </w:rPr>
        <w:t>0.099</w:t>
      </w:r>
      <w:r w:rsidRPr="00473286">
        <w:rPr>
          <w:sz w:val="24"/>
        </w:rPr>
        <w:t>，</w:t>
      </w:r>
      <w:r w:rsidRPr="00473286">
        <w:rPr>
          <w:rFonts w:hint="eastAsia"/>
          <w:sz w:val="24"/>
        </w:rPr>
        <w:t>其他</w:t>
      </w:r>
      <w:r w:rsidRPr="00473286">
        <w:rPr>
          <w:sz w:val="24"/>
        </w:rPr>
        <w:t>年份基本持平。在显著性检验方面，</w:t>
      </w:r>
      <w:r w:rsidR="00CB35E4">
        <w:rPr>
          <w:sz w:val="24"/>
        </w:rPr>
        <w:t>在</w:t>
      </w:r>
      <w:r w:rsidR="00CB35E4" w:rsidRPr="00F93322">
        <w:rPr>
          <w:rFonts w:hint="eastAsia"/>
          <w:sz w:val="24"/>
        </w:rPr>
        <w:t>1%</w:t>
      </w:r>
      <w:r w:rsidR="00CB35E4" w:rsidRPr="00F93322">
        <w:rPr>
          <w:sz w:val="24"/>
        </w:rPr>
        <w:t>显著性检验中</w:t>
      </w:r>
      <w:r w:rsidR="00CB35E4" w:rsidRPr="00F93322">
        <w:rPr>
          <w:rFonts w:hint="eastAsia"/>
          <w:sz w:val="24"/>
        </w:rPr>
        <w:t>，</w:t>
      </w:r>
      <w:r w:rsidR="00CB35E4" w:rsidRPr="00F93322">
        <w:rPr>
          <w:sz w:val="24"/>
        </w:rPr>
        <w:t>全域的</w:t>
      </w:r>
      <w:r w:rsidRPr="00F93322">
        <w:rPr>
          <w:sz w:val="24"/>
        </w:rPr>
        <w:t>P</w:t>
      </w:r>
      <w:r w:rsidRPr="00F93322">
        <w:rPr>
          <w:sz w:val="24"/>
        </w:rPr>
        <w:t>值</w:t>
      </w:r>
      <w:r w:rsidR="00CB35E4" w:rsidRPr="00F93322">
        <w:rPr>
          <w:rFonts w:hint="eastAsia"/>
          <w:sz w:val="24"/>
        </w:rPr>
        <w:t>均符合要求</w:t>
      </w:r>
      <w:r w:rsidRPr="00F93322">
        <w:rPr>
          <w:sz w:val="24"/>
        </w:rPr>
        <w:t>，</w:t>
      </w:r>
      <w:r w:rsidR="00D2745B" w:rsidRPr="00F93322">
        <w:rPr>
          <w:sz w:val="24"/>
        </w:rPr>
        <w:t>2014</w:t>
      </w:r>
      <w:r w:rsidRPr="00F93322">
        <w:rPr>
          <w:sz w:val="24"/>
        </w:rPr>
        <w:t>年</w:t>
      </w:r>
      <w:r w:rsidRPr="00F93322">
        <w:rPr>
          <w:sz w:val="24"/>
        </w:rPr>
        <w:t>-201</w:t>
      </w:r>
      <w:r w:rsidR="00D2745B" w:rsidRPr="00F93322">
        <w:rPr>
          <w:sz w:val="24"/>
        </w:rPr>
        <w:t>8</w:t>
      </w:r>
      <w:r w:rsidRPr="00F93322">
        <w:rPr>
          <w:sz w:val="24"/>
        </w:rPr>
        <w:t>年</w:t>
      </w:r>
      <w:r w:rsidRPr="00F93322">
        <w:rPr>
          <w:sz w:val="24"/>
        </w:rPr>
        <w:t>Moran</w:t>
      </w:r>
      <w:proofErr w:type="gramStart"/>
      <w:r w:rsidRPr="00F93322">
        <w:rPr>
          <w:sz w:val="24"/>
        </w:rPr>
        <w:t>’</w:t>
      </w:r>
      <w:proofErr w:type="gramEnd"/>
      <w:r w:rsidRPr="00F93322">
        <w:rPr>
          <w:sz w:val="24"/>
        </w:rPr>
        <w:t>s I</w:t>
      </w:r>
      <w:r w:rsidRPr="00F93322">
        <w:rPr>
          <w:sz w:val="24"/>
        </w:rPr>
        <w:t>指数</w:t>
      </w:r>
      <w:r w:rsidR="00F93322">
        <w:rPr>
          <w:rFonts w:hint="eastAsia"/>
          <w:sz w:val="24"/>
        </w:rPr>
        <w:t>整体</w:t>
      </w:r>
      <w:r w:rsidR="00F93322">
        <w:rPr>
          <w:sz w:val="24"/>
        </w:rPr>
        <w:t>是上扬趋势</w:t>
      </w:r>
      <w:r w:rsidRPr="00F93322">
        <w:rPr>
          <w:sz w:val="24"/>
        </w:rPr>
        <w:t>，</w:t>
      </w:r>
      <w:r w:rsidRPr="00473286">
        <w:rPr>
          <w:sz w:val="24"/>
        </w:rPr>
        <w:t>说明</w:t>
      </w:r>
      <w:proofErr w:type="gramStart"/>
      <w:r w:rsidRPr="00473286">
        <w:rPr>
          <w:sz w:val="24"/>
        </w:rPr>
        <w:t>随着长</w:t>
      </w:r>
      <w:proofErr w:type="gramEnd"/>
      <w:r w:rsidRPr="00473286">
        <w:rPr>
          <w:sz w:val="24"/>
        </w:rPr>
        <w:t>三角经济的不断发展</w:t>
      </w:r>
      <w:r w:rsidRPr="00473286">
        <w:rPr>
          <w:sz w:val="24"/>
        </w:rPr>
        <w:t>,</w:t>
      </w:r>
      <w:r w:rsidRPr="00473286">
        <w:rPr>
          <w:sz w:val="24"/>
        </w:rPr>
        <w:t>样本企业之间的企业家精神发展在空间上的相关性也在增强，同时进一步说明样本数据的企业家精神在空间分布上存在着空间集聚效应。因此，在</w:t>
      </w:r>
      <w:r w:rsidRPr="00473286">
        <w:rPr>
          <w:sz w:val="24"/>
        </w:rPr>
        <w:t>2014</w:t>
      </w:r>
      <w:r w:rsidRPr="00473286">
        <w:rPr>
          <w:rFonts w:hint="eastAsia"/>
          <w:sz w:val="24"/>
        </w:rPr>
        <w:t>-</w:t>
      </w:r>
      <w:r w:rsidRPr="00473286">
        <w:rPr>
          <w:sz w:val="24"/>
        </w:rPr>
        <w:t>2018</w:t>
      </w:r>
      <w:r w:rsidRPr="00473286">
        <w:rPr>
          <w:sz w:val="24"/>
        </w:rPr>
        <w:t>年，长三角</w:t>
      </w:r>
      <w:r w:rsidRPr="00473286">
        <w:rPr>
          <w:sz w:val="24"/>
        </w:rPr>
        <w:t>369</w:t>
      </w:r>
      <w:r w:rsidRPr="00473286">
        <w:rPr>
          <w:sz w:val="24"/>
        </w:rPr>
        <w:t>家上市企业</w:t>
      </w:r>
      <w:r w:rsidRPr="00473286">
        <w:rPr>
          <w:sz w:val="24"/>
        </w:rPr>
        <w:lastRenderedPageBreak/>
        <w:t>的企业家精神发展水平并不是随机的，而是表现出企业家精神发展水平相似的企业在空间上趋于聚集。企业家精神水平较高的企业在空间上被企业家精神发展水平较高的企业所包围，企业家精神水平较低的企业在空间上被企业家精神发展水平较低的企业所包围。</w:t>
      </w:r>
    </w:p>
    <w:p w:rsidR="005F5507" w:rsidRPr="00473286" w:rsidRDefault="005F5507">
      <w:pPr>
        <w:spacing w:line="400" w:lineRule="exact"/>
        <w:ind w:firstLineChars="200" w:firstLine="480"/>
        <w:rPr>
          <w:sz w:val="24"/>
        </w:rPr>
      </w:pPr>
    </w:p>
    <w:p w:rsidR="005F5507" w:rsidRPr="00473286" w:rsidRDefault="005F5507">
      <w:pPr>
        <w:spacing w:beforeLines="30" w:before="93"/>
        <w:jc w:val="center"/>
        <w:rPr>
          <w:rFonts w:eastAsia="楷体"/>
          <w:szCs w:val="21"/>
        </w:rPr>
      </w:pPr>
      <w:r w:rsidRPr="00473286">
        <w:rPr>
          <w:rFonts w:eastAsia="楷体"/>
          <w:szCs w:val="21"/>
        </w:rPr>
        <w:t>表</w:t>
      </w:r>
      <w:r w:rsidRPr="00473286">
        <w:rPr>
          <w:rFonts w:eastAsia="楷体" w:hint="eastAsia"/>
          <w:szCs w:val="21"/>
        </w:rPr>
        <w:t>4</w:t>
      </w:r>
      <w:r w:rsidRPr="00473286">
        <w:rPr>
          <w:rFonts w:eastAsia="楷体"/>
          <w:szCs w:val="21"/>
        </w:rPr>
        <w:t>-2 2014-2018</w:t>
      </w:r>
      <w:r w:rsidRPr="00473286">
        <w:rPr>
          <w:rFonts w:eastAsia="楷体"/>
          <w:szCs w:val="21"/>
        </w:rPr>
        <w:t>年</w:t>
      </w:r>
      <w:r w:rsidRPr="00473286">
        <w:rPr>
          <w:rFonts w:eastAsia="楷体" w:hint="eastAsia"/>
          <w:szCs w:val="21"/>
        </w:rPr>
        <w:t>企业家</w:t>
      </w:r>
      <w:r w:rsidRPr="00473286">
        <w:rPr>
          <w:rFonts w:eastAsia="楷体"/>
          <w:szCs w:val="21"/>
        </w:rPr>
        <w:t>精神的全域</w:t>
      </w:r>
      <w:r w:rsidRPr="00473286">
        <w:rPr>
          <w:rFonts w:eastAsia="楷体"/>
          <w:szCs w:val="21"/>
        </w:rPr>
        <w:t>Moran</w:t>
      </w:r>
      <w:proofErr w:type="gramStart"/>
      <w:r w:rsidRPr="00473286">
        <w:rPr>
          <w:rFonts w:eastAsia="楷体"/>
          <w:szCs w:val="21"/>
        </w:rPr>
        <w:t>’</w:t>
      </w:r>
      <w:proofErr w:type="gramEnd"/>
      <w:r w:rsidRPr="00473286">
        <w:rPr>
          <w:rFonts w:eastAsia="楷体"/>
          <w:szCs w:val="21"/>
        </w:rPr>
        <w:t>s I</w:t>
      </w:r>
      <w:r w:rsidRPr="00473286">
        <w:rPr>
          <w:rFonts w:eastAsia="楷体"/>
          <w:szCs w:val="21"/>
        </w:rPr>
        <w:t>指数和显著性指标</w:t>
      </w:r>
    </w:p>
    <w:tbl>
      <w:tblPr>
        <w:tblW w:w="0" w:type="auto"/>
        <w:jc w:val="center"/>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4"/>
        <w:gridCol w:w="1304"/>
        <w:gridCol w:w="1338"/>
        <w:gridCol w:w="1011"/>
      </w:tblGrid>
      <w:tr w:rsidR="005F5507" w:rsidRPr="00473286">
        <w:trPr>
          <w:jc w:val="center"/>
        </w:trPr>
        <w:tc>
          <w:tcPr>
            <w:tcW w:w="914" w:type="dxa"/>
            <w:tcBorders>
              <w:top w:val="single" w:sz="12" w:space="0" w:color="auto"/>
              <w:right w:val="nil"/>
            </w:tcBorders>
            <w:vAlign w:val="center"/>
          </w:tcPr>
          <w:p w:rsidR="005F5507" w:rsidRPr="00473286" w:rsidRDefault="005F5507" w:rsidP="00280C67">
            <w:pPr>
              <w:spacing w:line="276" w:lineRule="auto"/>
              <w:jc w:val="left"/>
              <w:rPr>
                <w:szCs w:val="21"/>
              </w:rPr>
            </w:pPr>
            <w:r w:rsidRPr="00473286">
              <w:rPr>
                <w:szCs w:val="21"/>
              </w:rPr>
              <w:t>年份</w:t>
            </w:r>
          </w:p>
        </w:tc>
        <w:tc>
          <w:tcPr>
            <w:tcW w:w="1304" w:type="dxa"/>
            <w:tcBorders>
              <w:top w:val="single" w:sz="12" w:space="0" w:color="auto"/>
              <w:left w:val="nil"/>
              <w:right w:val="nil"/>
            </w:tcBorders>
            <w:vAlign w:val="center"/>
          </w:tcPr>
          <w:p w:rsidR="005F5507" w:rsidRPr="00473286" w:rsidRDefault="005F5507" w:rsidP="00280C67">
            <w:pPr>
              <w:spacing w:line="276" w:lineRule="auto"/>
              <w:jc w:val="left"/>
              <w:rPr>
                <w:szCs w:val="21"/>
              </w:rPr>
            </w:pPr>
            <w:r w:rsidRPr="00473286">
              <w:rPr>
                <w:sz w:val="18"/>
                <w:szCs w:val="18"/>
              </w:rPr>
              <w:t>Moran</w:t>
            </w:r>
            <w:proofErr w:type="gramStart"/>
            <w:r w:rsidRPr="00473286">
              <w:rPr>
                <w:sz w:val="18"/>
                <w:szCs w:val="18"/>
              </w:rPr>
              <w:t>’</w:t>
            </w:r>
            <w:proofErr w:type="gramEnd"/>
            <w:r w:rsidRPr="00473286">
              <w:rPr>
                <w:sz w:val="18"/>
                <w:szCs w:val="18"/>
              </w:rPr>
              <w:t>s I</w:t>
            </w:r>
            <w:r w:rsidRPr="00473286">
              <w:rPr>
                <w:szCs w:val="21"/>
              </w:rPr>
              <w:t>值</w:t>
            </w:r>
          </w:p>
        </w:tc>
        <w:tc>
          <w:tcPr>
            <w:tcW w:w="1338" w:type="dxa"/>
            <w:tcBorders>
              <w:top w:val="single" w:sz="12" w:space="0" w:color="auto"/>
              <w:left w:val="nil"/>
              <w:right w:val="nil"/>
            </w:tcBorders>
            <w:vAlign w:val="center"/>
          </w:tcPr>
          <w:p w:rsidR="005F5507" w:rsidRPr="00473286" w:rsidRDefault="005F5507" w:rsidP="00280C67">
            <w:pPr>
              <w:spacing w:line="276" w:lineRule="auto"/>
              <w:jc w:val="left"/>
              <w:rPr>
                <w:szCs w:val="21"/>
              </w:rPr>
            </w:pPr>
            <w:r w:rsidRPr="00473286">
              <w:rPr>
                <w:rFonts w:hint="eastAsia"/>
                <w:sz w:val="18"/>
                <w:szCs w:val="18"/>
              </w:rPr>
              <w:t>Z</w:t>
            </w:r>
          </w:p>
        </w:tc>
        <w:tc>
          <w:tcPr>
            <w:tcW w:w="1011" w:type="dxa"/>
            <w:tcBorders>
              <w:top w:val="single" w:sz="12" w:space="0" w:color="auto"/>
              <w:left w:val="nil"/>
              <w:right w:val="nil"/>
            </w:tcBorders>
            <w:vAlign w:val="center"/>
          </w:tcPr>
          <w:p w:rsidR="005F5507" w:rsidRPr="00473286" w:rsidRDefault="005F5507" w:rsidP="00280C67">
            <w:pPr>
              <w:spacing w:line="276" w:lineRule="auto"/>
              <w:jc w:val="left"/>
              <w:rPr>
                <w:szCs w:val="21"/>
              </w:rPr>
            </w:pPr>
            <w:r w:rsidRPr="00473286">
              <w:rPr>
                <w:position w:val="-4"/>
                <w:szCs w:val="21"/>
              </w:rPr>
              <w:object w:dxaOrig="238" w:dyaOrig="258">
                <v:shape id="_x0000_i1195" type="#_x0000_t75" style="width:12.2pt;height:13.3pt;mso-position-horizontal-relative:page;mso-position-vertical-relative:page" o:ole="">
                  <v:imagedata r:id="rId340" o:title="" embosscolor="white"/>
                </v:shape>
                <o:OLEObject Type="Embed" ProgID="Equation.3" ShapeID="_x0000_i1195" DrawAspect="Content" ObjectID="_1684766404" r:id="rId341">
                  <o:FieldCodes>\* MERGEFORMAT</o:FieldCodes>
                </o:OLEObject>
              </w:object>
            </w:r>
            <w:r w:rsidRPr="00473286">
              <w:rPr>
                <w:szCs w:val="21"/>
              </w:rPr>
              <w:t>值</w:t>
            </w:r>
          </w:p>
        </w:tc>
      </w:tr>
      <w:tr w:rsidR="005F5507" w:rsidRPr="00473286">
        <w:trPr>
          <w:jc w:val="center"/>
        </w:trPr>
        <w:tc>
          <w:tcPr>
            <w:tcW w:w="914" w:type="dxa"/>
            <w:tcBorders>
              <w:bottom w:val="nil"/>
              <w:right w:val="nil"/>
            </w:tcBorders>
          </w:tcPr>
          <w:p w:rsidR="005F5507" w:rsidRPr="00473286" w:rsidRDefault="005F5507" w:rsidP="00280C67">
            <w:pPr>
              <w:spacing w:line="276" w:lineRule="auto"/>
              <w:jc w:val="left"/>
              <w:rPr>
                <w:szCs w:val="21"/>
              </w:rPr>
            </w:pPr>
            <w:r w:rsidRPr="00473286">
              <w:rPr>
                <w:szCs w:val="21"/>
              </w:rPr>
              <w:t>2014</w:t>
            </w:r>
          </w:p>
        </w:tc>
        <w:tc>
          <w:tcPr>
            <w:tcW w:w="1304" w:type="dxa"/>
            <w:tcBorders>
              <w:left w:val="nil"/>
              <w:bottom w:val="nil"/>
              <w:right w:val="nil"/>
            </w:tcBorders>
          </w:tcPr>
          <w:p w:rsidR="005F5507" w:rsidRPr="00473286" w:rsidRDefault="005F5507" w:rsidP="00280C67">
            <w:pPr>
              <w:spacing w:line="276" w:lineRule="auto"/>
              <w:jc w:val="left"/>
              <w:rPr>
                <w:szCs w:val="21"/>
              </w:rPr>
            </w:pPr>
            <w:r w:rsidRPr="00473286">
              <w:rPr>
                <w:szCs w:val="21"/>
              </w:rPr>
              <w:t>0.138</w:t>
            </w:r>
          </w:p>
        </w:tc>
        <w:tc>
          <w:tcPr>
            <w:tcW w:w="1338" w:type="dxa"/>
            <w:tcBorders>
              <w:left w:val="nil"/>
              <w:bottom w:val="nil"/>
              <w:right w:val="nil"/>
            </w:tcBorders>
          </w:tcPr>
          <w:p w:rsidR="005F5507" w:rsidRPr="00473286" w:rsidRDefault="005F5507" w:rsidP="00280C67">
            <w:pPr>
              <w:spacing w:line="276" w:lineRule="auto"/>
              <w:jc w:val="left"/>
              <w:rPr>
                <w:szCs w:val="21"/>
              </w:rPr>
            </w:pPr>
            <w:r w:rsidRPr="00473286">
              <w:rPr>
                <w:szCs w:val="21"/>
              </w:rPr>
              <w:t>5.852</w:t>
            </w:r>
          </w:p>
        </w:tc>
        <w:tc>
          <w:tcPr>
            <w:tcW w:w="1011" w:type="dxa"/>
            <w:tcBorders>
              <w:left w:val="nil"/>
              <w:bottom w:val="nil"/>
              <w:right w:val="nil"/>
            </w:tcBorders>
          </w:tcPr>
          <w:p w:rsidR="005F5507" w:rsidRPr="00473286" w:rsidRDefault="005F5507" w:rsidP="00280C67">
            <w:pPr>
              <w:jc w:val="left"/>
            </w:pPr>
            <w:r w:rsidRPr="00473286">
              <w:rPr>
                <w:szCs w:val="21"/>
              </w:rPr>
              <w:t>0.000</w:t>
            </w:r>
          </w:p>
        </w:tc>
      </w:tr>
      <w:tr w:rsidR="005F5507" w:rsidRPr="00473286">
        <w:trPr>
          <w:jc w:val="center"/>
        </w:trPr>
        <w:tc>
          <w:tcPr>
            <w:tcW w:w="914" w:type="dxa"/>
            <w:tcBorders>
              <w:top w:val="nil"/>
              <w:left w:val="nil"/>
              <w:bottom w:val="nil"/>
              <w:right w:val="nil"/>
            </w:tcBorders>
          </w:tcPr>
          <w:p w:rsidR="005F5507" w:rsidRPr="00473286" w:rsidRDefault="005F5507" w:rsidP="00280C67">
            <w:pPr>
              <w:spacing w:line="276" w:lineRule="auto"/>
              <w:jc w:val="left"/>
              <w:rPr>
                <w:szCs w:val="21"/>
              </w:rPr>
            </w:pPr>
            <w:r w:rsidRPr="00473286">
              <w:rPr>
                <w:szCs w:val="21"/>
              </w:rPr>
              <w:t>2015</w:t>
            </w:r>
          </w:p>
        </w:tc>
        <w:tc>
          <w:tcPr>
            <w:tcW w:w="1304" w:type="dxa"/>
            <w:tcBorders>
              <w:top w:val="nil"/>
              <w:left w:val="nil"/>
              <w:bottom w:val="nil"/>
              <w:right w:val="nil"/>
            </w:tcBorders>
          </w:tcPr>
          <w:p w:rsidR="005F5507" w:rsidRPr="00473286" w:rsidRDefault="005F5507" w:rsidP="00280C67">
            <w:pPr>
              <w:spacing w:line="276" w:lineRule="auto"/>
              <w:jc w:val="left"/>
              <w:rPr>
                <w:szCs w:val="21"/>
              </w:rPr>
            </w:pPr>
            <w:r w:rsidRPr="00473286">
              <w:rPr>
                <w:szCs w:val="21"/>
              </w:rPr>
              <w:t>0.104</w:t>
            </w:r>
          </w:p>
        </w:tc>
        <w:tc>
          <w:tcPr>
            <w:tcW w:w="1338" w:type="dxa"/>
            <w:tcBorders>
              <w:top w:val="nil"/>
              <w:left w:val="nil"/>
              <w:bottom w:val="nil"/>
              <w:right w:val="nil"/>
            </w:tcBorders>
          </w:tcPr>
          <w:p w:rsidR="005F5507" w:rsidRPr="00473286" w:rsidRDefault="005F5507" w:rsidP="00280C67">
            <w:pPr>
              <w:spacing w:line="276" w:lineRule="auto"/>
              <w:jc w:val="left"/>
              <w:rPr>
                <w:szCs w:val="21"/>
              </w:rPr>
            </w:pPr>
            <w:r w:rsidRPr="00473286">
              <w:rPr>
                <w:szCs w:val="21"/>
              </w:rPr>
              <w:t>7.074</w:t>
            </w:r>
          </w:p>
        </w:tc>
        <w:tc>
          <w:tcPr>
            <w:tcW w:w="1011" w:type="dxa"/>
            <w:tcBorders>
              <w:top w:val="nil"/>
              <w:left w:val="nil"/>
              <w:bottom w:val="nil"/>
              <w:right w:val="nil"/>
            </w:tcBorders>
          </w:tcPr>
          <w:p w:rsidR="005F5507" w:rsidRPr="00473286" w:rsidRDefault="005F5507" w:rsidP="00280C67">
            <w:pPr>
              <w:jc w:val="left"/>
            </w:pPr>
            <w:r w:rsidRPr="00473286">
              <w:rPr>
                <w:szCs w:val="21"/>
              </w:rPr>
              <w:t>0.000</w:t>
            </w:r>
          </w:p>
        </w:tc>
      </w:tr>
      <w:tr w:rsidR="005F5507" w:rsidRPr="00473286">
        <w:trPr>
          <w:jc w:val="center"/>
        </w:trPr>
        <w:tc>
          <w:tcPr>
            <w:tcW w:w="914" w:type="dxa"/>
            <w:tcBorders>
              <w:top w:val="nil"/>
              <w:bottom w:val="nil"/>
              <w:right w:val="nil"/>
            </w:tcBorders>
          </w:tcPr>
          <w:p w:rsidR="005F5507" w:rsidRPr="00473286" w:rsidRDefault="005F5507" w:rsidP="00280C67">
            <w:pPr>
              <w:spacing w:line="276" w:lineRule="auto"/>
              <w:jc w:val="left"/>
              <w:rPr>
                <w:szCs w:val="21"/>
              </w:rPr>
            </w:pPr>
            <w:r w:rsidRPr="00473286">
              <w:rPr>
                <w:szCs w:val="21"/>
              </w:rPr>
              <w:t>2016</w:t>
            </w:r>
          </w:p>
        </w:tc>
        <w:tc>
          <w:tcPr>
            <w:tcW w:w="1304" w:type="dxa"/>
            <w:tcBorders>
              <w:top w:val="nil"/>
              <w:left w:val="nil"/>
              <w:bottom w:val="nil"/>
              <w:right w:val="nil"/>
            </w:tcBorders>
          </w:tcPr>
          <w:p w:rsidR="005F5507" w:rsidRPr="00473286" w:rsidRDefault="005F5507" w:rsidP="00280C67">
            <w:pPr>
              <w:spacing w:line="276" w:lineRule="auto"/>
              <w:jc w:val="left"/>
              <w:rPr>
                <w:szCs w:val="21"/>
              </w:rPr>
            </w:pPr>
            <w:r w:rsidRPr="00473286">
              <w:rPr>
                <w:szCs w:val="21"/>
              </w:rPr>
              <w:t>0.099</w:t>
            </w:r>
          </w:p>
        </w:tc>
        <w:tc>
          <w:tcPr>
            <w:tcW w:w="1338" w:type="dxa"/>
            <w:tcBorders>
              <w:top w:val="nil"/>
              <w:left w:val="nil"/>
              <w:bottom w:val="nil"/>
              <w:right w:val="nil"/>
            </w:tcBorders>
          </w:tcPr>
          <w:p w:rsidR="005F5507" w:rsidRPr="00473286" w:rsidRDefault="005F5507" w:rsidP="00280C67">
            <w:pPr>
              <w:spacing w:line="276" w:lineRule="auto"/>
              <w:jc w:val="left"/>
              <w:rPr>
                <w:szCs w:val="21"/>
              </w:rPr>
            </w:pPr>
            <w:r w:rsidRPr="00473286">
              <w:rPr>
                <w:szCs w:val="21"/>
              </w:rPr>
              <w:t>7.018</w:t>
            </w:r>
          </w:p>
        </w:tc>
        <w:tc>
          <w:tcPr>
            <w:tcW w:w="1011" w:type="dxa"/>
            <w:tcBorders>
              <w:top w:val="nil"/>
              <w:left w:val="nil"/>
              <w:bottom w:val="nil"/>
              <w:right w:val="nil"/>
            </w:tcBorders>
          </w:tcPr>
          <w:p w:rsidR="005F5507" w:rsidRPr="00473286" w:rsidRDefault="005F5507" w:rsidP="00280C67">
            <w:pPr>
              <w:jc w:val="left"/>
            </w:pPr>
            <w:r w:rsidRPr="00473286">
              <w:rPr>
                <w:szCs w:val="21"/>
              </w:rPr>
              <w:t>0.000</w:t>
            </w:r>
          </w:p>
        </w:tc>
      </w:tr>
      <w:tr w:rsidR="005F5507" w:rsidRPr="00473286">
        <w:trPr>
          <w:jc w:val="center"/>
        </w:trPr>
        <w:tc>
          <w:tcPr>
            <w:tcW w:w="914" w:type="dxa"/>
            <w:tcBorders>
              <w:top w:val="nil"/>
              <w:left w:val="nil"/>
              <w:bottom w:val="nil"/>
              <w:right w:val="nil"/>
            </w:tcBorders>
          </w:tcPr>
          <w:p w:rsidR="005F5507" w:rsidRPr="00473286" w:rsidRDefault="005F5507" w:rsidP="00280C67">
            <w:pPr>
              <w:spacing w:line="276" w:lineRule="auto"/>
              <w:jc w:val="left"/>
              <w:rPr>
                <w:szCs w:val="21"/>
              </w:rPr>
            </w:pPr>
            <w:r w:rsidRPr="00473286">
              <w:rPr>
                <w:szCs w:val="21"/>
              </w:rPr>
              <w:t>2017</w:t>
            </w:r>
          </w:p>
        </w:tc>
        <w:tc>
          <w:tcPr>
            <w:tcW w:w="1304" w:type="dxa"/>
            <w:tcBorders>
              <w:top w:val="nil"/>
              <w:left w:val="nil"/>
              <w:bottom w:val="nil"/>
              <w:right w:val="nil"/>
            </w:tcBorders>
          </w:tcPr>
          <w:p w:rsidR="005F5507" w:rsidRPr="00473286" w:rsidRDefault="005F5507" w:rsidP="00280C67">
            <w:pPr>
              <w:spacing w:line="276" w:lineRule="auto"/>
              <w:jc w:val="left"/>
              <w:rPr>
                <w:szCs w:val="21"/>
              </w:rPr>
            </w:pPr>
            <w:r w:rsidRPr="00473286">
              <w:rPr>
                <w:szCs w:val="21"/>
              </w:rPr>
              <w:t>0.135</w:t>
            </w:r>
          </w:p>
        </w:tc>
        <w:tc>
          <w:tcPr>
            <w:tcW w:w="1338" w:type="dxa"/>
            <w:tcBorders>
              <w:top w:val="nil"/>
              <w:left w:val="nil"/>
              <w:bottom w:val="nil"/>
              <w:right w:val="nil"/>
            </w:tcBorders>
          </w:tcPr>
          <w:p w:rsidR="005F5507" w:rsidRPr="00473286" w:rsidRDefault="005F5507" w:rsidP="00280C67">
            <w:pPr>
              <w:spacing w:line="276" w:lineRule="auto"/>
              <w:jc w:val="left"/>
              <w:rPr>
                <w:szCs w:val="21"/>
              </w:rPr>
            </w:pPr>
            <w:r w:rsidRPr="00473286">
              <w:rPr>
                <w:szCs w:val="21"/>
              </w:rPr>
              <w:t>9.277</w:t>
            </w:r>
          </w:p>
        </w:tc>
        <w:tc>
          <w:tcPr>
            <w:tcW w:w="1011" w:type="dxa"/>
            <w:tcBorders>
              <w:top w:val="nil"/>
              <w:left w:val="nil"/>
              <w:bottom w:val="nil"/>
              <w:right w:val="nil"/>
            </w:tcBorders>
          </w:tcPr>
          <w:p w:rsidR="005F5507" w:rsidRPr="00473286" w:rsidRDefault="005F5507" w:rsidP="00280C67">
            <w:pPr>
              <w:spacing w:line="276" w:lineRule="auto"/>
              <w:jc w:val="left"/>
              <w:rPr>
                <w:szCs w:val="21"/>
              </w:rPr>
            </w:pPr>
            <w:r w:rsidRPr="00473286">
              <w:rPr>
                <w:szCs w:val="21"/>
              </w:rPr>
              <w:t>0.000</w:t>
            </w:r>
          </w:p>
        </w:tc>
      </w:tr>
      <w:tr w:rsidR="005F5507" w:rsidRPr="00473286">
        <w:trPr>
          <w:jc w:val="center"/>
        </w:trPr>
        <w:tc>
          <w:tcPr>
            <w:tcW w:w="914" w:type="dxa"/>
            <w:tcBorders>
              <w:top w:val="nil"/>
              <w:bottom w:val="single" w:sz="12" w:space="0" w:color="auto"/>
              <w:right w:val="nil"/>
            </w:tcBorders>
          </w:tcPr>
          <w:p w:rsidR="005F5507" w:rsidRPr="00473286" w:rsidRDefault="005F5507" w:rsidP="00280C67">
            <w:pPr>
              <w:spacing w:line="276" w:lineRule="auto"/>
              <w:jc w:val="left"/>
              <w:rPr>
                <w:szCs w:val="21"/>
              </w:rPr>
            </w:pPr>
            <w:r w:rsidRPr="00473286">
              <w:rPr>
                <w:szCs w:val="21"/>
              </w:rPr>
              <w:t>2018</w:t>
            </w:r>
          </w:p>
        </w:tc>
        <w:tc>
          <w:tcPr>
            <w:tcW w:w="1304" w:type="dxa"/>
            <w:tcBorders>
              <w:top w:val="nil"/>
              <w:left w:val="nil"/>
              <w:bottom w:val="single" w:sz="12" w:space="0" w:color="auto"/>
              <w:right w:val="nil"/>
            </w:tcBorders>
          </w:tcPr>
          <w:p w:rsidR="005F5507" w:rsidRPr="00473286" w:rsidRDefault="005F5507" w:rsidP="00280C67">
            <w:pPr>
              <w:spacing w:line="276" w:lineRule="auto"/>
              <w:jc w:val="left"/>
              <w:rPr>
                <w:szCs w:val="21"/>
              </w:rPr>
            </w:pPr>
            <w:r w:rsidRPr="00473286">
              <w:rPr>
                <w:szCs w:val="21"/>
              </w:rPr>
              <w:t>0.093</w:t>
            </w:r>
          </w:p>
        </w:tc>
        <w:tc>
          <w:tcPr>
            <w:tcW w:w="1338" w:type="dxa"/>
            <w:tcBorders>
              <w:top w:val="nil"/>
              <w:left w:val="nil"/>
              <w:bottom w:val="single" w:sz="12" w:space="0" w:color="auto"/>
              <w:right w:val="nil"/>
            </w:tcBorders>
          </w:tcPr>
          <w:p w:rsidR="005F5507" w:rsidRPr="00473286" w:rsidRDefault="005F5507" w:rsidP="00280C67">
            <w:pPr>
              <w:spacing w:line="276" w:lineRule="auto"/>
              <w:jc w:val="left"/>
              <w:rPr>
                <w:szCs w:val="21"/>
              </w:rPr>
            </w:pPr>
            <w:r w:rsidRPr="00473286">
              <w:rPr>
                <w:szCs w:val="21"/>
              </w:rPr>
              <w:t>7.000</w:t>
            </w:r>
          </w:p>
        </w:tc>
        <w:tc>
          <w:tcPr>
            <w:tcW w:w="1011" w:type="dxa"/>
            <w:tcBorders>
              <w:top w:val="nil"/>
              <w:left w:val="nil"/>
              <w:bottom w:val="single" w:sz="12" w:space="0" w:color="auto"/>
              <w:right w:val="nil"/>
            </w:tcBorders>
          </w:tcPr>
          <w:p w:rsidR="005F5507" w:rsidRPr="00473286" w:rsidRDefault="005F5507" w:rsidP="00280C67">
            <w:pPr>
              <w:spacing w:line="276" w:lineRule="auto"/>
              <w:jc w:val="left"/>
              <w:rPr>
                <w:szCs w:val="21"/>
              </w:rPr>
            </w:pPr>
            <w:r w:rsidRPr="00473286">
              <w:rPr>
                <w:szCs w:val="21"/>
              </w:rPr>
              <w:t>0.000</w:t>
            </w:r>
          </w:p>
        </w:tc>
      </w:tr>
    </w:tbl>
    <w:p w:rsidR="005F5507" w:rsidRPr="00473286" w:rsidRDefault="005F5507">
      <w:pPr>
        <w:spacing w:line="400" w:lineRule="exact"/>
        <w:ind w:firstLineChars="200" w:firstLine="480"/>
        <w:rPr>
          <w:b/>
          <w:bCs/>
          <w:sz w:val="24"/>
        </w:rPr>
      </w:pPr>
      <w:r w:rsidRPr="00473286">
        <w:rPr>
          <w:sz w:val="24"/>
        </w:rPr>
        <w:t>由表</w:t>
      </w:r>
      <w:r w:rsidRPr="00473286">
        <w:rPr>
          <w:rFonts w:hint="eastAsia"/>
          <w:sz w:val="24"/>
        </w:rPr>
        <w:t>4</w:t>
      </w:r>
      <w:r w:rsidRPr="00473286">
        <w:rPr>
          <w:sz w:val="24"/>
        </w:rPr>
        <w:t>-2</w:t>
      </w:r>
      <w:r w:rsidRPr="00473286">
        <w:rPr>
          <w:sz w:val="24"/>
        </w:rPr>
        <w:t>可知，在</w:t>
      </w:r>
      <w:r w:rsidRPr="00473286">
        <w:rPr>
          <w:sz w:val="24"/>
        </w:rPr>
        <w:t>2014</w:t>
      </w:r>
      <w:r w:rsidRPr="00473286">
        <w:rPr>
          <w:rFonts w:hint="eastAsia"/>
          <w:sz w:val="24"/>
        </w:rPr>
        <w:t>-</w:t>
      </w:r>
      <w:r w:rsidRPr="00473286">
        <w:rPr>
          <w:sz w:val="24"/>
        </w:rPr>
        <w:t>2018</w:t>
      </w:r>
      <w:r w:rsidRPr="00473286">
        <w:rPr>
          <w:sz w:val="24"/>
        </w:rPr>
        <w:t>年间长三角地区</w:t>
      </w:r>
      <w:r w:rsidRPr="00473286">
        <w:rPr>
          <w:sz w:val="24"/>
        </w:rPr>
        <w:t>369</w:t>
      </w:r>
      <w:r w:rsidRPr="00473286">
        <w:rPr>
          <w:sz w:val="24"/>
        </w:rPr>
        <w:t>家样本的</w:t>
      </w:r>
      <w:r w:rsidRPr="00473286">
        <w:rPr>
          <w:rFonts w:hint="eastAsia"/>
          <w:sz w:val="24"/>
        </w:rPr>
        <w:t>企业家</w:t>
      </w:r>
      <w:r w:rsidRPr="00473286">
        <w:rPr>
          <w:sz w:val="24"/>
        </w:rPr>
        <w:t>精神的全域</w:t>
      </w:r>
      <w:r w:rsidRPr="00473286">
        <w:rPr>
          <w:sz w:val="24"/>
        </w:rPr>
        <w:t>Moran</w:t>
      </w:r>
      <w:proofErr w:type="gramStart"/>
      <w:r w:rsidRPr="00473286">
        <w:rPr>
          <w:sz w:val="24"/>
        </w:rPr>
        <w:t>’</w:t>
      </w:r>
      <w:proofErr w:type="gramEnd"/>
      <w:r w:rsidRPr="00473286">
        <w:rPr>
          <w:sz w:val="24"/>
        </w:rPr>
        <w:t>s I</w:t>
      </w:r>
      <w:r w:rsidRPr="00473286">
        <w:rPr>
          <w:sz w:val="24"/>
        </w:rPr>
        <w:t>值均大于</w:t>
      </w:r>
      <w:r w:rsidRPr="00473286">
        <w:rPr>
          <w:sz w:val="24"/>
        </w:rPr>
        <w:t>0</w:t>
      </w:r>
      <w:r w:rsidRPr="00473286">
        <w:rPr>
          <w:sz w:val="24"/>
        </w:rPr>
        <w:t>，其值在</w:t>
      </w:r>
      <w:r w:rsidRPr="00473286">
        <w:rPr>
          <w:sz w:val="24"/>
        </w:rPr>
        <w:t>0.093</w:t>
      </w:r>
      <w:r w:rsidRPr="00473286">
        <w:rPr>
          <w:rFonts w:hint="eastAsia"/>
          <w:sz w:val="24"/>
        </w:rPr>
        <w:t>-</w:t>
      </w:r>
      <w:r w:rsidRPr="00473286">
        <w:rPr>
          <w:sz w:val="24"/>
        </w:rPr>
        <w:t>0.138</w:t>
      </w:r>
      <w:r w:rsidRPr="00473286">
        <w:rPr>
          <w:sz w:val="24"/>
        </w:rPr>
        <w:t>之间上下波动，</w:t>
      </w:r>
      <w:r w:rsidRPr="00473286">
        <w:rPr>
          <w:sz w:val="24"/>
        </w:rPr>
        <w:t>2014</w:t>
      </w:r>
      <w:r w:rsidRPr="00473286">
        <w:rPr>
          <w:sz w:val="24"/>
        </w:rPr>
        <w:t>年为最高值</w:t>
      </w:r>
      <w:r w:rsidRPr="00473286">
        <w:rPr>
          <w:sz w:val="24"/>
        </w:rPr>
        <w:t>0.138,</w:t>
      </w:r>
      <w:r w:rsidRPr="00473286">
        <w:rPr>
          <w:sz w:val="24"/>
        </w:rPr>
        <w:t>最低值为</w:t>
      </w:r>
      <w:r w:rsidRPr="00473286">
        <w:rPr>
          <w:sz w:val="24"/>
        </w:rPr>
        <w:t>2018</w:t>
      </w:r>
      <w:r w:rsidRPr="00473286">
        <w:rPr>
          <w:sz w:val="24"/>
        </w:rPr>
        <w:t>年的</w:t>
      </w:r>
      <w:r w:rsidRPr="00473286">
        <w:rPr>
          <w:sz w:val="24"/>
        </w:rPr>
        <w:t>0.093</w:t>
      </w:r>
      <w:r w:rsidRPr="00473286">
        <w:rPr>
          <w:sz w:val="24"/>
        </w:rPr>
        <w:t>，</w:t>
      </w:r>
      <w:r w:rsidRPr="00473286">
        <w:rPr>
          <w:rFonts w:hint="eastAsia"/>
          <w:sz w:val="24"/>
        </w:rPr>
        <w:t>其他</w:t>
      </w:r>
      <w:r w:rsidRPr="00473286">
        <w:rPr>
          <w:sz w:val="24"/>
        </w:rPr>
        <w:t>年份基本持平。在显著性检验方面，</w:t>
      </w:r>
      <w:r w:rsidRPr="00473286">
        <w:rPr>
          <w:sz w:val="24"/>
        </w:rPr>
        <w:t>P</w:t>
      </w:r>
      <w:r w:rsidRPr="00473286">
        <w:rPr>
          <w:sz w:val="24"/>
        </w:rPr>
        <w:t>值</w:t>
      </w:r>
      <w:r w:rsidRPr="00473286">
        <w:rPr>
          <w:rFonts w:hint="eastAsia"/>
          <w:sz w:val="24"/>
        </w:rPr>
        <w:t>均</w:t>
      </w:r>
      <w:r w:rsidRPr="00473286">
        <w:rPr>
          <w:sz w:val="24"/>
        </w:rPr>
        <w:t>通过</w:t>
      </w:r>
      <w:r w:rsidRPr="00473286">
        <w:rPr>
          <w:sz w:val="24"/>
        </w:rPr>
        <w:t>1%</w:t>
      </w:r>
      <w:r w:rsidRPr="00473286">
        <w:rPr>
          <w:sz w:val="24"/>
        </w:rPr>
        <w:t>显著性检验。这</w:t>
      </w:r>
      <w:proofErr w:type="gramStart"/>
      <w:r w:rsidRPr="00473286">
        <w:rPr>
          <w:sz w:val="24"/>
        </w:rPr>
        <w:t>说明长</w:t>
      </w:r>
      <w:proofErr w:type="gramEnd"/>
      <w:r w:rsidRPr="00473286">
        <w:rPr>
          <w:sz w:val="24"/>
        </w:rPr>
        <w:t>三角地区</w:t>
      </w:r>
      <w:r w:rsidRPr="00473286">
        <w:rPr>
          <w:sz w:val="24"/>
        </w:rPr>
        <w:t>369</w:t>
      </w:r>
      <w:r w:rsidRPr="00473286">
        <w:rPr>
          <w:sz w:val="24"/>
        </w:rPr>
        <w:t>家样本企业的</w:t>
      </w:r>
      <w:r w:rsidRPr="00473286">
        <w:rPr>
          <w:rFonts w:hint="eastAsia"/>
          <w:sz w:val="24"/>
        </w:rPr>
        <w:t>就业</w:t>
      </w:r>
      <w:r w:rsidRPr="00473286">
        <w:rPr>
          <w:sz w:val="24"/>
        </w:rPr>
        <w:t>情况不是随机和孤立的，其与周边企业的发展存在着非常显著的空间关联性，说明样本企业在空间分布上存在着明显的空间经济集聚效应。</w:t>
      </w:r>
    </w:p>
    <w:p w:rsidR="005F5507" w:rsidRPr="00473286" w:rsidRDefault="005F5507">
      <w:pPr>
        <w:pStyle w:val="3"/>
        <w:spacing w:beforeLines="100" w:before="312" w:afterLines="100" w:after="312" w:line="400" w:lineRule="exact"/>
        <w:jc w:val="left"/>
        <w:rPr>
          <w:rFonts w:ascii="Times New Roman"/>
          <w:b w:val="0"/>
          <w:sz w:val="24"/>
        </w:rPr>
      </w:pPr>
      <w:bookmarkStart w:id="176" w:name="_Toc15153"/>
      <w:bookmarkStart w:id="177" w:name="_Toc13926"/>
      <w:bookmarkStart w:id="178" w:name="_Toc2061"/>
      <w:bookmarkStart w:id="179" w:name="_Toc8194"/>
      <w:bookmarkStart w:id="180" w:name="_Toc10218"/>
      <w:bookmarkStart w:id="181" w:name="_Toc73891157"/>
      <w:r w:rsidRPr="00473286">
        <w:rPr>
          <w:rFonts w:ascii="Times New Roman"/>
          <w:b w:val="0"/>
          <w:sz w:val="24"/>
        </w:rPr>
        <w:t>4.</w:t>
      </w:r>
      <w:r w:rsidRPr="00473286">
        <w:rPr>
          <w:rFonts w:ascii="Times New Roman" w:hint="eastAsia"/>
          <w:b w:val="0"/>
          <w:sz w:val="24"/>
        </w:rPr>
        <w:t>2</w:t>
      </w:r>
      <w:r w:rsidRPr="00473286">
        <w:rPr>
          <w:rFonts w:ascii="Times New Roman"/>
          <w:b w:val="0"/>
          <w:sz w:val="24"/>
        </w:rPr>
        <w:t xml:space="preserve">.3 </w:t>
      </w:r>
      <w:r w:rsidRPr="00473286">
        <w:rPr>
          <w:rFonts w:ascii="Times New Roman"/>
          <w:b w:val="0"/>
          <w:sz w:val="24"/>
        </w:rPr>
        <w:t>局域空间自相关分析</w:t>
      </w:r>
      <w:bookmarkEnd w:id="176"/>
      <w:bookmarkEnd w:id="177"/>
      <w:bookmarkEnd w:id="178"/>
      <w:bookmarkEnd w:id="179"/>
      <w:bookmarkEnd w:id="180"/>
      <w:bookmarkEnd w:id="181"/>
    </w:p>
    <w:p w:rsidR="005F5507" w:rsidRPr="00473286" w:rsidRDefault="005F5507">
      <w:pPr>
        <w:spacing w:line="400" w:lineRule="exact"/>
        <w:ind w:firstLineChars="200" w:firstLine="480"/>
        <w:rPr>
          <w:sz w:val="24"/>
        </w:rPr>
      </w:pPr>
      <w:r w:rsidRPr="00473286">
        <w:rPr>
          <w:sz w:val="24"/>
        </w:rPr>
        <w:t>本文计算了</w:t>
      </w:r>
      <w:r w:rsidRPr="00473286">
        <w:rPr>
          <w:sz w:val="24"/>
        </w:rPr>
        <w:t>2014</w:t>
      </w:r>
      <w:r w:rsidRPr="00473286">
        <w:rPr>
          <w:rFonts w:hint="eastAsia"/>
          <w:sz w:val="24"/>
        </w:rPr>
        <w:t>-</w:t>
      </w:r>
      <w:r w:rsidRPr="00473286">
        <w:rPr>
          <w:sz w:val="24"/>
        </w:rPr>
        <w:t>2018</w:t>
      </w:r>
      <w:r w:rsidRPr="00473286">
        <w:rPr>
          <w:sz w:val="24"/>
        </w:rPr>
        <w:t>年的样本</w:t>
      </w:r>
      <w:r w:rsidRPr="00473286">
        <w:rPr>
          <w:rFonts w:hint="eastAsia"/>
          <w:sz w:val="24"/>
        </w:rPr>
        <w:t>就业率</w:t>
      </w:r>
      <w:r w:rsidRPr="00473286">
        <w:rPr>
          <w:sz w:val="24"/>
        </w:rPr>
        <w:t>图</w:t>
      </w:r>
      <w:r w:rsidRPr="00473286">
        <w:rPr>
          <w:rFonts w:hint="eastAsia"/>
          <w:sz w:val="24"/>
        </w:rPr>
        <w:t>4-</w:t>
      </w:r>
      <w:r w:rsidRPr="00473286">
        <w:rPr>
          <w:sz w:val="24"/>
        </w:rPr>
        <w:t>1</w:t>
      </w:r>
      <w:r w:rsidRPr="00473286">
        <w:rPr>
          <w:sz w:val="24"/>
        </w:rPr>
        <w:t>和</w:t>
      </w:r>
      <w:r w:rsidRPr="00473286">
        <w:rPr>
          <w:rFonts w:hint="eastAsia"/>
          <w:sz w:val="24"/>
        </w:rPr>
        <w:t>企业家精神</w:t>
      </w:r>
      <w:r w:rsidRPr="00473286">
        <w:rPr>
          <w:sz w:val="24"/>
        </w:rPr>
        <w:t>图</w:t>
      </w:r>
      <w:r w:rsidRPr="00473286">
        <w:rPr>
          <w:rFonts w:hint="eastAsia"/>
          <w:sz w:val="24"/>
        </w:rPr>
        <w:t>4-</w:t>
      </w:r>
      <w:r w:rsidRPr="00473286">
        <w:rPr>
          <w:sz w:val="24"/>
        </w:rPr>
        <w:t>2</w:t>
      </w:r>
      <w:r w:rsidRPr="00473286">
        <w:rPr>
          <w:sz w:val="24"/>
        </w:rPr>
        <w:t>的局域</w:t>
      </w:r>
      <w:r w:rsidRPr="00473286">
        <w:rPr>
          <w:sz w:val="24"/>
        </w:rPr>
        <w:t xml:space="preserve"> Moran</w:t>
      </w:r>
      <w:proofErr w:type="gramStart"/>
      <w:r w:rsidRPr="00473286">
        <w:rPr>
          <w:sz w:val="24"/>
        </w:rPr>
        <w:t>’</w:t>
      </w:r>
      <w:proofErr w:type="gramEnd"/>
      <w:r w:rsidRPr="00473286">
        <w:rPr>
          <w:sz w:val="24"/>
        </w:rPr>
        <w:t xml:space="preserve">s I </w:t>
      </w:r>
      <w:r w:rsidRPr="00473286">
        <w:rPr>
          <w:sz w:val="24"/>
        </w:rPr>
        <w:t>指数值，</w:t>
      </w:r>
      <w:r w:rsidRPr="00473286">
        <w:rPr>
          <w:rFonts w:hint="eastAsia"/>
          <w:sz w:val="24"/>
        </w:rPr>
        <w:t>对</w:t>
      </w:r>
      <w:r w:rsidRPr="00473286">
        <w:rPr>
          <w:sz w:val="24"/>
        </w:rPr>
        <w:t>局域</w:t>
      </w:r>
      <w:r w:rsidRPr="00473286">
        <w:rPr>
          <w:sz w:val="24"/>
        </w:rPr>
        <w:t>Moran</w:t>
      </w:r>
      <w:r w:rsidRPr="00473286">
        <w:rPr>
          <w:sz w:val="24"/>
        </w:rPr>
        <w:t>散点图进行分析。</w:t>
      </w:r>
    </w:p>
    <w:p w:rsidR="005F5507" w:rsidRPr="00473286" w:rsidRDefault="005F5507">
      <w:pPr>
        <w:spacing w:line="400" w:lineRule="exact"/>
        <w:ind w:firstLineChars="200" w:firstLine="480"/>
        <w:rPr>
          <w:sz w:val="24"/>
        </w:rPr>
      </w:pPr>
      <w:r w:rsidRPr="00473286">
        <w:rPr>
          <w:sz w:val="24"/>
        </w:rPr>
        <w:t>从图</w:t>
      </w:r>
      <w:r w:rsidRPr="00473286">
        <w:rPr>
          <w:rFonts w:hint="eastAsia"/>
          <w:sz w:val="24"/>
        </w:rPr>
        <w:t>4-</w:t>
      </w:r>
      <w:r w:rsidRPr="00473286">
        <w:rPr>
          <w:sz w:val="24"/>
        </w:rPr>
        <w:t>1</w:t>
      </w:r>
      <w:r w:rsidRPr="00473286">
        <w:rPr>
          <w:sz w:val="24"/>
        </w:rPr>
        <w:t>、图</w:t>
      </w:r>
      <w:r w:rsidRPr="00473286">
        <w:rPr>
          <w:rFonts w:hint="eastAsia"/>
          <w:sz w:val="24"/>
        </w:rPr>
        <w:t>4-</w:t>
      </w:r>
      <w:r w:rsidRPr="00473286">
        <w:rPr>
          <w:sz w:val="24"/>
        </w:rPr>
        <w:t>2</w:t>
      </w:r>
      <w:r w:rsidRPr="00473286">
        <w:rPr>
          <w:sz w:val="24"/>
        </w:rPr>
        <w:t>可知，长三角地区大部分企业的企业家精神和就业位于第一象限和第三象限。企业家精神</w:t>
      </w:r>
      <w:r w:rsidRPr="00473286">
        <w:rPr>
          <w:sz w:val="24"/>
        </w:rPr>
        <w:t>Moran</w:t>
      </w:r>
      <w:r w:rsidRPr="00473286">
        <w:rPr>
          <w:sz w:val="24"/>
        </w:rPr>
        <w:t>散点图显示</w:t>
      </w:r>
      <w:r w:rsidRPr="00473286">
        <w:rPr>
          <w:rFonts w:hint="eastAsia"/>
          <w:sz w:val="24"/>
        </w:rPr>
        <w:t>大多数企业位于第三象限，并且随着时间推移，企业在图中的分布由分散向一三象限集聚</w:t>
      </w:r>
      <w:r w:rsidRPr="00473286">
        <w:rPr>
          <w:sz w:val="24"/>
        </w:rPr>
        <w:t>。这些结果与全域</w:t>
      </w:r>
      <w:r w:rsidRPr="00473286">
        <w:rPr>
          <w:sz w:val="24"/>
        </w:rPr>
        <w:t>Moran</w:t>
      </w:r>
      <w:proofErr w:type="gramStart"/>
      <w:r w:rsidRPr="00473286">
        <w:rPr>
          <w:sz w:val="24"/>
        </w:rPr>
        <w:t>’</w:t>
      </w:r>
      <w:proofErr w:type="gramEnd"/>
      <w:r w:rsidRPr="00473286">
        <w:rPr>
          <w:sz w:val="24"/>
        </w:rPr>
        <w:t xml:space="preserve">s I </w:t>
      </w:r>
      <w:r w:rsidRPr="00473286">
        <w:rPr>
          <w:sz w:val="24"/>
        </w:rPr>
        <w:t>指标所得到的结论是一致的，都</w:t>
      </w:r>
      <w:proofErr w:type="gramStart"/>
      <w:r w:rsidRPr="00473286">
        <w:rPr>
          <w:sz w:val="24"/>
        </w:rPr>
        <w:t>说明长</w:t>
      </w:r>
      <w:proofErr w:type="gramEnd"/>
      <w:r w:rsidRPr="00473286">
        <w:rPr>
          <w:sz w:val="24"/>
        </w:rPr>
        <w:t>三角地区</w:t>
      </w:r>
      <w:r w:rsidRPr="00473286">
        <w:rPr>
          <w:sz w:val="24"/>
        </w:rPr>
        <w:t>339</w:t>
      </w:r>
      <w:r w:rsidRPr="00473286">
        <w:rPr>
          <w:sz w:val="24"/>
        </w:rPr>
        <w:t>家样本企业的企业家精神和</w:t>
      </w:r>
      <w:r w:rsidRPr="00473286">
        <w:rPr>
          <w:rFonts w:hint="eastAsia"/>
          <w:sz w:val="24"/>
        </w:rPr>
        <w:t>就业</w:t>
      </w:r>
      <w:r w:rsidRPr="00473286">
        <w:rPr>
          <w:sz w:val="24"/>
        </w:rPr>
        <w:t>水平在空间上有着较为显著的正向空间相关性。</w:t>
      </w:r>
    </w:p>
    <w:p w:rsidR="005F5507" w:rsidRPr="00473286" w:rsidRDefault="005F5507">
      <w:pPr>
        <w:spacing w:line="400" w:lineRule="exact"/>
        <w:ind w:firstLineChars="200" w:firstLine="480"/>
        <w:rPr>
          <w:sz w:val="24"/>
        </w:rPr>
      </w:pPr>
      <w:r w:rsidRPr="00473286">
        <w:rPr>
          <w:sz w:val="24"/>
        </w:rPr>
        <w:t>根据局域</w:t>
      </w:r>
      <w:r w:rsidRPr="00473286">
        <w:rPr>
          <w:sz w:val="24"/>
        </w:rPr>
        <w:t>Moran</w:t>
      </w:r>
      <w:proofErr w:type="gramStart"/>
      <w:r w:rsidRPr="00473286">
        <w:rPr>
          <w:sz w:val="24"/>
        </w:rPr>
        <w:t>’</w:t>
      </w:r>
      <w:proofErr w:type="gramEnd"/>
      <w:r w:rsidRPr="00473286">
        <w:rPr>
          <w:sz w:val="24"/>
        </w:rPr>
        <w:t xml:space="preserve">s I </w:t>
      </w:r>
      <w:r w:rsidRPr="00473286">
        <w:rPr>
          <w:sz w:val="24"/>
        </w:rPr>
        <w:t>指数的定义，在第一、三象限内表示样本企业与其他企业发展情况相似；位于第二和第四象限，表示样本企业间的发展相异。以</w:t>
      </w:r>
      <w:r w:rsidRPr="00473286">
        <w:rPr>
          <w:sz w:val="24"/>
        </w:rPr>
        <w:t>2018</w:t>
      </w:r>
      <w:r w:rsidRPr="00473286">
        <w:rPr>
          <w:sz w:val="24"/>
        </w:rPr>
        <w:t>年企业家精神</w:t>
      </w:r>
      <w:r w:rsidRPr="00473286">
        <w:rPr>
          <w:sz w:val="24"/>
        </w:rPr>
        <w:t>Moran</w:t>
      </w:r>
      <w:r w:rsidRPr="00473286">
        <w:rPr>
          <w:sz w:val="24"/>
        </w:rPr>
        <w:t>散点图为例，样本在第一象限</w:t>
      </w:r>
      <w:r w:rsidRPr="00473286">
        <w:rPr>
          <w:sz w:val="24"/>
        </w:rPr>
        <w:t>“H-H”</w:t>
      </w:r>
      <w:r w:rsidRPr="00473286">
        <w:rPr>
          <w:sz w:val="24"/>
        </w:rPr>
        <w:t>集聚，表明企业家精神水平比较高的企业与同样企业家精神比较高的企业正向自相关，说明企业的企业家精神的发展对周边企业家精神发展具有正面带动作用，具有明显辐射效应。样本企业位于第三象限</w:t>
      </w:r>
      <w:r w:rsidRPr="00473286">
        <w:rPr>
          <w:sz w:val="24"/>
        </w:rPr>
        <w:t>“L-L”</w:t>
      </w:r>
      <w:r w:rsidRPr="00473286">
        <w:rPr>
          <w:sz w:val="24"/>
        </w:rPr>
        <w:t>集聚，表明企业家精神发展水平比较低的企业与同样企业家精神发展水平较低的企业存在正向的空间自相关性。在第二象限</w:t>
      </w:r>
      <w:r w:rsidRPr="00473286">
        <w:rPr>
          <w:sz w:val="24"/>
        </w:rPr>
        <w:t>“L-H”</w:t>
      </w:r>
      <w:r w:rsidRPr="00473286">
        <w:rPr>
          <w:sz w:val="24"/>
        </w:rPr>
        <w:t>集聚，表示企业家精神发展水平较低</w:t>
      </w:r>
      <w:r w:rsidRPr="00473286">
        <w:rPr>
          <w:sz w:val="24"/>
        </w:rPr>
        <w:lastRenderedPageBreak/>
        <w:t>的企业与企业家精神发展水平较高的企业负向集聚；在第四象限</w:t>
      </w:r>
      <w:r w:rsidRPr="00473286">
        <w:rPr>
          <w:sz w:val="24"/>
        </w:rPr>
        <w:t>“H-L”</w:t>
      </w:r>
      <w:r w:rsidRPr="00473286">
        <w:rPr>
          <w:sz w:val="24"/>
        </w:rPr>
        <w:t>集聚，表明企业家精神发展水平较高的企业与企业家精神发展水平较低的企业负向空间集聚；第二、四象限集聚表示存在负向的空间相关性，在空间上存在负相关关系。</w:t>
      </w:r>
    </w:p>
    <w:p w:rsidR="005F5507" w:rsidRPr="00473286" w:rsidRDefault="005F5507">
      <w:pPr>
        <w:spacing w:line="400" w:lineRule="exact"/>
        <w:ind w:firstLineChars="200" w:firstLine="480"/>
        <w:rPr>
          <w:sz w:val="24"/>
        </w:rPr>
      </w:pPr>
      <w:r w:rsidRPr="00473286">
        <w:rPr>
          <w:sz w:val="24"/>
        </w:rPr>
        <w:t>对不同时间段</w:t>
      </w:r>
      <w:r w:rsidRPr="00473286">
        <w:rPr>
          <w:sz w:val="24"/>
        </w:rPr>
        <w:t>Moran</w:t>
      </w:r>
      <w:proofErr w:type="gramStart"/>
      <w:r w:rsidRPr="00473286">
        <w:rPr>
          <w:sz w:val="24"/>
        </w:rPr>
        <w:t>’</w:t>
      </w:r>
      <w:proofErr w:type="gramEnd"/>
      <w:r w:rsidRPr="00473286">
        <w:rPr>
          <w:sz w:val="24"/>
        </w:rPr>
        <w:t>s I</w:t>
      </w:r>
      <w:r w:rsidRPr="00473286">
        <w:rPr>
          <w:sz w:val="24"/>
        </w:rPr>
        <w:t>指数散点图进行比较，可知样本企业发展情况在不同时段上的动态变化。进一步分析图</w:t>
      </w:r>
      <w:r w:rsidR="004A3559">
        <w:rPr>
          <w:rFonts w:hint="eastAsia"/>
          <w:sz w:val="24"/>
        </w:rPr>
        <w:t>4</w:t>
      </w:r>
      <w:r w:rsidR="004A3559">
        <w:rPr>
          <w:sz w:val="24"/>
        </w:rPr>
        <w:t>-</w:t>
      </w:r>
      <w:r w:rsidRPr="00473286">
        <w:rPr>
          <w:sz w:val="24"/>
        </w:rPr>
        <w:t>1</w:t>
      </w:r>
      <w:r w:rsidRPr="00473286">
        <w:rPr>
          <w:sz w:val="24"/>
        </w:rPr>
        <w:t>、</w:t>
      </w:r>
      <w:r w:rsidR="004A3559">
        <w:rPr>
          <w:rFonts w:hint="eastAsia"/>
          <w:sz w:val="24"/>
        </w:rPr>
        <w:t>4</w:t>
      </w:r>
      <w:r w:rsidR="004A3559">
        <w:rPr>
          <w:sz w:val="24"/>
        </w:rPr>
        <w:t>-</w:t>
      </w:r>
      <w:r w:rsidRPr="00473286">
        <w:rPr>
          <w:sz w:val="24"/>
        </w:rPr>
        <w:t>2</w:t>
      </w:r>
      <w:r w:rsidRPr="00473286">
        <w:rPr>
          <w:sz w:val="24"/>
        </w:rPr>
        <w:t>可以</w:t>
      </w:r>
      <w:r w:rsidR="0061603F">
        <w:rPr>
          <w:rFonts w:hint="eastAsia"/>
          <w:sz w:val="24"/>
        </w:rPr>
        <w:t>发现</w:t>
      </w:r>
      <w:r w:rsidRPr="00473286">
        <w:rPr>
          <w:sz w:val="24"/>
        </w:rPr>
        <w:t>在</w:t>
      </w:r>
      <w:r w:rsidRPr="00473286">
        <w:rPr>
          <w:sz w:val="24"/>
        </w:rPr>
        <w:t>2014</w:t>
      </w:r>
      <w:r w:rsidR="0061603F">
        <w:rPr>
          <w:rFonts w:hint="eastAsia"/>
          <w:sz w:val="24"/>
        </w:rPr>
        <w:t>年和</w:t>
      </w:r>
      <w:r w:rsidRPr="00473286">
        <w:rPr>
          <w:sz w:val="24"/>
        </w:rPr>
        <w:t>2018</w:t>
      </w:r>
      <w:r w:rsidRPr="00473286">
        <w:rPr>
          <w:sz w:val="24"/>
        </w:rPr>
        <w:t>年，第二、四象限上的样本数量在减少，第一、三象限的样本数量在增加，这</w:t>
      </w:r>
      <w:proofErr w:type="gramStart"/>
      <w:r w:rsidRPr="00473286">
        <w:rPr>
          <w:sz w:val="24"/>
        </w:rPr>
        <w:t>说明长</w:t>
      </w:r>
      <w:proofErr w:type="gramEnd"/>
      <w:r w:rsidRPr="00473286">
        <w:rPr>
          <w:sz w:val="24"/>
        </w:rPr>
        <w:t>三角地区的</w:t>
      </w:r>
      <w:r w:rsidRPr="00473286">
        <w:rPr>
          <w:sz w:val="24"/>
        </w:rPr>
        <w:t>369</w:t>
      </w:r>
      <w:r w:rsidRPr="00473286">
        <w:rPr>
          <w:sz w:val="24"/>
        </w:rPr>
        <w:t>家样本企业之间的发展正向集聚作用在不断增强，企业的辐射和带动作用也在不断提高。</w:t>
      </w:r>
    </w:p>
    <w:p w:rsidR="005F5507" w:rsidRPr="00473286" w:rsidRDefault="005F5507">
      <w:pPr>
        <w:spacing w:line="0" w:lineRule="atLeast"/>
        <w:jc w:val="center"/>
      </w:pPr>
    </w:p>
    <w:p w:rsidR="005F5507" w:rsidRPr="00473286" w:rsidRDefault="00E1627A">
      <w:pPr>
        <w:spacing w:line="0" w:lineRule="atLeast"/>
        <w:jc w:val="center"/>
      </w:pPr>
      <w:r w:rsidRPr="00473286">
        <w:rPr>
          <w:noProof/>
        </w:rPr>
        <w:drawing>
          <wp:inline distT="0" distB="0" distL="0" distR="0">
            <wp:extent cx="3708000" cy="2581903"/>
            <wp:effectExtent l="0" t="0" r="6985" b="9525"/>
            <wp:docPr id="184"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9"/>
                    <pic:cNvPicPr>
                      <a:picLocks noChangeAspect="1" noChangeArrowheads="1"/>
                    </pic:cNvPicPr>
                  </pic:nvPicPr>
                  <pic:blipFill rotWithShape="1">
                    <a:blip r:embed="rId342" cstate="print">
                      <a:extLst>
                        <a:ext uri="{28A0092B-C50C-407E-A947-70E740481C1C}">
                          <a14:useLocalDpi xmlns:a14="http://schemas.microsoft.com/office/drawing/2010/main" val="0"/>
                        </a:ext>
                      </a:extLst>
                    </a:blip>
                    <a:srcRect l="10020" b="6185"/>
                    <a:stretch/>
                  </pic:blipFill>
                  <pic:spPr bwMode="auto">
                    <a:xfrm>
                      <a:off x="0" y="0"/>
                      <a:ext cx="3708000" cy="2581903"/>
                    </a:xfrm>
                    <a:prstGeom prst="rect">
                      <a:avLst/>
                    </a:prstGeom>
                    <a:noFill/>
                    <a:ln>
                      <a:noFill/>
                    </a:ln>
                    <a:extLst>
                      <a:ext uri="{53640926-AAD7-44D8-BBD7-CCE9431645EC}">
                        <a14:shadowObscured xmlns:a14="http://schemas.microsoft.com/office/drawing/2010/main"/>
                      </a:ext>
                    </a:extLst>
                  </pic:spPr>
                </pic:pic>
              </a:graphicData>
            </a:graphic>
          </wp:inline>
        </w:drawing>
      </w:r>
      <w:r w:rsidRPr="00473286">
        <w:rPr>
          <w:noProof/>
        </w:rPr>
        <w:drawing>
          <wp:inline distT="0" distB="0" distL="0" distR="0">
            <wp:extent cx="3708000" cy="2581275"/>
            <wp:effectExtent l="0" t="0" r="6985" b="0"/>
            <wp:docPr id="188"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3"/>
                    <pic:cNvPicPr>
                      <a:picLocks noChangeAspect="1" noChangeArrowheads="1"/>
                    </pic:cNvPicPr>
                  </pic:nvPicPr>
                  <pic:blipFill rotWithShape="1">
                    <a:blip r:embed="rId343" cstate="print">
                      <a:extLst>
                        <a:ext uri="{28A0092B-C50C-407E-A947-70E740481C1C}">
                          <a14:useLocalDpi xmlns:a14="http://schemas.microsoft.com/office/drawing/2010/main" val="0"/>
                        </a:ext>
                      </a:extLst>
                    </a:blip>
                    <a:srcRect l="10020" b="6209"/>
                    <a:stretch/>
                  </pic:blipFill>
                  <pic:spPr bwMode="auto">
                    <a:xfrm>
                      <a:off x="0" y="0"/>
                      <a:ext cx="3708000" cy="2581275"/>
                    </a:xfrm>
                    <a:prstGeom prst="rect">
                      <a:avLst/>
                    </a:prstGeom>
                    <a:noFill/>
                    <a:ln>
                      <a:noFill/>
                    </a:ln>
                    <a:extLst>
                      <a:ext uri="{53640926-AAD7-44D8-BBD7-CCE9431645EC}">
                        <a14:shadowObscured xmlns:a14="http://schemas.microsoft.com/office/drawing/2010/main"/>
                      </a:ext>
                    </a:extLst>
                  </pic:spPr>
                </pic:pic>
              </a:graphicData>
            </a:graphic>
          </wp:inline>
        </w:drawing>
      </w:r>
    </w:p>
    <w:p w:rsidR="005F5507" w:rsidRPr="00473286" w:rsidRDefault="005F5507">
      <w:pPr>
        <w:spacing w:line="0" w:lineRule="atLeast"/>
      </w:pPr>
    </w:p>
    <w:p w:rsidR="005F5507" w:rsidRPr="00473286" w:rsidRDefault="005F5507">
      <w:pPr>
        <w:jc w:val="center"/>
      </w:pPr>
      <w:r w:rsidRPr="00473286">
        <w:rPr>
          <w:rFonts w:eastAsia="楷体"/>
          <w:szCs w:val="22"/>
        </w:rPr>
        <w:t>图</w:t>
      </w:r>
      <w:r w:rsidRPr="00473286">
        <w:rPr>
          <w:rFonts w:eastAsia="楷体" w:hint="eastAsia"/>
          <w:szCs w:val="22"/>
        </w:rPr>
        <w:t>4</w:t>
      </w:r>
      <w:r w:rsidRPr="00473286">
        <w:rPr>
          <w:rFonts w:eastAsia="楷体"/>
          <w:szCs w:val="22"/>
        </w:rPr>
        <w:t>-1 2014</w:t>
      </w:r>
      <w:r w:rsidR="009C5090">
        <w:rPr>
          <w:rFonts w:eastAsia="楷体"/>
          <w:szCs w:val="22"/>
        </w:rPr>
        <w:t>和</w:t>
      </w:r>
      <w:r w:rsidRPr="00473286">
        <w:rPr>
          <w:rFonts w:eastAsia="楷体"/>
          <w:szCs w:val="22"/>
        </w:rPr>
        <w:t>2018</w:t>
      </w:r>
      <w:r w:rsidRPr="00473286">
        <w:rPr>
          <w:rFonts w:eastAsia="楷体"/>
          <w:szCs w:val="22"/>
        </w:rPr>
        <w:t>年企业家精神集聚的局域</w:t>
      </w:r>
      <w:r w:rsidRPr="00473286">
        <w:rPr>
          <w:rFonts w:eastAsia="楷体"/>
          <w:szCs w:val="22"/>
        </w:rPr>
        <w:t>Moran</w:t>
      </w:r>
      <w:proofErr w:type="gramStart"/>
      <w:r w:rsidRPr="00473286">
        <w:rPr>
          <w:rFonts w:eastAsia="楷体"/>
          <w:szCs w:val="22"/>
        </w:rPr>
        <w:t>’</w:t>
      </w:r>
      <w:proofErr w:type="gramEnd"/>
      <w:r w:rsidRPr="00473286">
        <w:rPr>
          <w:rFonts w:eastAsia="楷体"/>
          <w:szCs w:val="22"/>
        </w:rPr>
        <w:t xml:space="preserve">s I </w:t>
      </w:r>
      <w:r w:rsidRPr="00473286">
        <w:rPr>
          <w:rFonts w:eastAsia="楷体"/>
          <w:szCs w:val="22"/>
        </w:rPr>
        <w:t>指数散点图</w:t>
      </w:r>
    </w:p>
    <w:p w:rsidR="005F5507" w:rsidRPr="00473286" w:rsidRDefault="00E1627A">
      <w:pPr>
        <w:jc w:val="center"/>
      </w:pPr>
      <w:r w:rsidRPr="00473286">
        <w:rPr>
          <w:noProof/>
        </w:rPr>
        <w:lastRenderedPageBreak/>
        <w:drawing>
          <wp:inline distT="0" distB="0" distL="0" distR="0">
            <wp:extent cx="3708000" cy="2592450"/>
            <wp:effectExtent l="0" t="0" r="6985" b="0"/>
            <wp:docPr id="189"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4"/>
                    <pic:cNvPicPr>
                      <a:picLocks noChangeAspect="1" noChangeArrowheads="1"/>
                    </pic:cNvPicPr>
                  </pic:nvPicPr>
                  <pic:blipFill rotWithShape="1">
                    <a:blip r:embed="rId344" cstate="print">
                      <a:extLst>
                        <a:ext uri="{28A0092B-C50C-407E-A947-70E740481C1C}">
                          <a14:useLocalDpi xmlns:a14="http://schemas.microsoft.com/office/drawing/2010/main" val="0"/>
                        </a:ext>
                      </a:extLst>
                    </a:blip>
                    <a:srcRect l="10772" b="6589"/>
                    <a:stretch/>
                  </pic:blipFill>
                  <pic:spPr bwMode="auto">
                    <a:xfrm>
                      <a:off x="0" y="0"/>
                      <a:ext cx="3708000" cy="2592450"/>
                    </a:xfrm>
                    <a:prstGeom prst="rect">
                      <a:avLst/>
                    </a:prstGeom>
                    <a:noFill/>
                    <a:ln>
                      <a:noFill/>
                    </a:ln>
                    <a:extLst>
                      <a:ext uri="{53640926-AAD7-44D8-BBD7-CCE9431645EC}">
                        <a14:shadowObscured xmlns:a14="http://schemas.microsoft.com/office/drawing/2010/main"/>
                      </a:ext>
                    </a:extLst>
                  </pic:spPr>
                </pic:pic>
              </a:graphicData>
            </a:graphic>
          </wp:inline>
        </w:drawing>
      </w:r>
      <w:r w:rsidRPr="00473286">
        <w:rPr>
          <w:noProof/>
        </w:rPr>
        <w:drawing>
          <wp:inline distT="0" distB="0" distL="0" distR="0">
            <wp:extent cx="3708000" cy="2588428"/>
            <wp:effectExtent l="0" t="0" r="6985" b="2540"/>
            <wp:docPr id="193"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8"/>
                    <pic:cNvPicPr>
                      <a:picLocks noChangeAspect="1" noChangeArrowheads="1"/>
                    </pic:cNvPicPr>
                  </pic:nvPicPr>
                  <pic:blipFill rotWithShape="1">
                    <a:blip r:embed="rId345" cstate="print">
                      <a:extLst>
                        <a:ext uri="{28A0092B-C50C-407E-A947-70E740481C1C}">
                          <a14:useLocalDpi xmlns:a14="http://schemas.microsoft.com/office/drawing/2010/main" val="0"/>
                        </a:ext>
                      </a:extLst>
                    </a:blip>
                    <a:srcRect l="10271" b="6211"/>
                    <a:stretch/>
                  </pic:blipFill>
                  <pic:spPr bwMode="auto">
                    <a:xfrm>
                      <a:off x="0" y="0"/>
                      <a:ext cx="3708000" cy="2588428"/>
                    </a:xfrm>
                    <a:prstGeom prst="rect">
                      <a:avLst/>
                    </a:prstGeom>
                    <a:noFill/>
                    <a:ln>
                      <a:noFill/>
                    </a:ln>
                    <a:extLst>
                      <a:ext uri="{53640926-AAD7-44D8-BBD7-CCE9431645EC}">
                        <a14:shadowObscured xmlns:a14="http://schemas.microsoft.com/office/drawing/2010/main"/>
                      </a:ext>
                    </a:extLst>
                  </pic:spPr>
                </pic:pic>
              </a:graphicData>
            </a:graphic>
          </wp:inline>
        </w:drawing>
      </w:r>
    </w:p>
    <w:p w:rsidR="005F5507" w:rsidRPr="00473286" w:rsidRDefault="005F5507">
      <w:pPr>
        <w:jc w:val="center"/>
        <w:rPr>
          <w:szCs w:val="21"/>
        </w:rPr>
      </w:pPr>
      <w:r w:rsidRPr="00473286">
        <w:rPr>
          <w:rFonts w:eastAsia="楷体"/>
          <w:szCs w:val="22"/>
        </w:rPr>
        <w:t>图</w:t>
      </w:r>
      <w:r w:rsidRPr="00473286">
        <w:rPr>
          <w:rFonts w:eastAsia="楷体" w:hint="eastAsia"/>
          <w:szCs w:val="22"/>
        </w:rPr>
        <w:t>4</w:t>
      </w:r>
      <w:r w:rsidRPr="00473286">
        <w:rPr>
          <w:rFonts w:eastAsia="楷体"/>
          <w:szCs w:val="22"/>
        </w:rPr>
        <w:t>-2 2014</w:t>
      </w:r>
      <w:r w:rsidR="009C5090">
        <w:rPr>
          <w:rFonts w:eastAsia="楷体" w:hint="eastAsia"/>
          <w:szCs w:val="22"/>
        </w:rPr>
        <w:t>和</w:t>
      </w:r>
      <w:r w:rsidR="009C5090">
        <w:rPr>
          <w:rFonts w:eastAsia="楷体" w:hint="eastAsia"/>
          <w:szCs w:val="22"/>
        </w:rPr>
        <w:t>2</w:t>
      </w:r>
      <w:r w:rsidRPr="00473286">
        <w:rPr>
          <w:rFonts w:eastAsia="楷体"/>
          <w:szCs w:val="22"/>
        </w:rPr>
        <w:t>018</w:t>
      </w:r>
      <w:r w:rsidRPr="00473286">
        <w:rPr>
          <w:rFonts w:eastAsia="楷体"/>
          <w:szCs w:val="22"/>
        </w:rPr>
        <w:t>年</w:t>
      </w:r>
      <w:r w:rsidRPr="00473286">
        <w:rPr>
          <w:rFonts w:eastAsia="楷体" w:hint="eastAsia"/>
          <w:szCs w:val="22"/>
        </w:rPr>
        <w:t>就业</w:t>
      </w:r>
      <w:r w:rsidRPr="00473286">
        <w:rPr>
          <w:rFonts w:eastAsia="楷体"/>
          <w:szCs w:val="22"/>
        </w:rPr>
        <w:t>集聚的局域</w:t>
      </w:r>
      <w:r w:rsidRPr="00473286">
        <w:rPr>
          <w:rFonts w:eastAsia="楷体"/>
          <w:szCs w:val="22"/>
        </w:rPr>
        <w:t>Moran</w:t>
      </w:r>
      <w:proofErr w:type="gramStart"/>
      <w:r w:rsidRPr="00473286">
        <w:rPr>
          <w:rFonts w:eastAsia="楷体"/>
          <w:szCs w:val="22"/>
        </w:rPr>
        <w:t>’</w:t>
      </w:r>
      <w:proofErr w:type="gramEnd"/>
      <w:r w:rsidRPr="00473286">
        <w:rPr>
          <w:rFonts w:eastAsia="楷体"/>
          <w:szCs w:val="22"/>
        </w:rPr>
        <w:t xml:space="preserve">s I </w:t>
      </w:r>
      <w:r w:rsidRPr="00473286">
        <w:rPr>
          <w:rFonts w:eastAsia="楷体"/>
          <w:szCs w:val="22"/>
        </w:rPr>
        <w:t>指数散点图</w:t>
      </w:r>
    </w:p>
    <w:p w:rsidR="005F5507" w:rsidRPr="00473286" w:rsidRDefault="005F5507">
      <w:pPr>
        <w:pStyle w:val="2"/>
        <w:spacing w:beforeLines="100" w:before="312" w:afterLines="100" w:after="312"/>
        <w:rPr>
          <w:rFonts w:ascii="Times New Roman" w:hAnsi="Times New Roman"/>
        </w:rPr>
      </w:pPr>
      <w:bookmarkStart w:id="182" w:name="_Toc20797"/>
      <w:bookmarkStart w:id="183" w:name="_Toc6215"/>
      <w:bookmarkStart w:id="184" w:name="_Toc31584"/>
      <w:bookmarkStart w:id="185" w:name="_Toc14501"/>
      <w:bookmarkStart w:id="186" w:name="_Toc11668"/>
      <w:bookmarkStart w:id="187" w:name="_Toc73891158"/>
      <w:r w:rsidRPr="00473286">
        <w:rPr>
          <w:rFonts w:ascii="Times New Roman" w:hAnsi="Times New Roman"/>
        </w:rPr>
        <w:t>4.</w:t>
      </w:r>
      <w:r w:rsidRPr="00473286">
        <w:rPr>
          <w:rFonts w:ascii="Times New Roman" w:hAnsi="Times New Roman" w:hint="eastAsia"/>
        </w:rPr>
        <w:t>3</w:t>
      </w:r>
      <w:r w:rsidRPr="00473286">
        <w:rPr>
          <w:rFonts w:ascii="Times New Roman" w:hAnsi="Times New Roman"/>
        </w:rPr>
        <w:t xml:space="preserve"> </w:t>
      </w:r>
      <w:r w:rsidRPr="00473286">
        <w:rPr>
          <w:rFonts w:ascii="Times New Roman" w:hAnsi="Times New Roman"/>
        </w:rPr>
        <w:t>企业家精神与</w:t>
      </w:r>
      <w:r w:rsidRPr="00473286">
        <w:rPr>
          <w:rFonts w:ascii="Times New Roman" w:hAnsi="Times New Roman" w:hint="eastAsia"/>
        </w:rPr>
        <w:t>就业</w:t>
      </w:r>
      <w:r w:rsidRPr="00473286">
        <w:rPr>
          <w:rFonts w:ascii="Times New Roman" w:hAnsi="Times New Roman"/>
        </w:rPr>
        <w:t>情况的空间</w:t>
      </w:r>
      <w:bookmarkEnd w:id="182"/>
      <w:bookmarkEnd w:id="183"/>
      <w:bookmarkEnd w:id="184"/>
      <w:bookmarkEnd w:id="185"/>
      <w:r w:rsidRPr="00473286">
        <w:rPr>
          <w:rFonts w:ascii="Times New Roman" w:hAnsi="Times New Roman" w:hint="eastAsia"/>
        </w:rPr>
        <w:t>计量实证分析</w:t>
      </w:r>
      <w:bookmarkEnd w:id="186"/>
      <w:bookmarkEnd w:id="187"/>
    </w:p>
    <w:p w:rsidR="005F5507" w:rsidRPr="00473286" w:rsidRDefault="00DE6F97">
      <w:pPr>
        <w:spacing w:line="400" w:lineRule="exact"/>
        <w:ind w:firstLineChars="200" w:firstLine="480"/>
        <w:rPr>
          <w:sz w:val="24"/>
        </w:rPr>
      </w:pPr>
      <w:r>
        <w:rPr>
          <w:sz w:val="24"/>
        </w:rPr>
        <w:t>分析</w:t>
      </w:r>
      <w:r w:rsidRPr="00DE6F97">
        <w:rPr>
          <w:sz w:val="24"/>
        </w:rPr>
        <w:t>在上一节中</w:t>
      </w:r>
      <w:r>
        <w:rPr>
          <w:rFonts w:hint="eastAsia"/>
          <w:sz w:val="24"/>
        </w:rPr>
        <w:t>企业就业情况和企业家精神相关的</w:t>
      </w:r>
      <w:r w:rsidRPr="00DE6F97">
        <w:rPr>
          <w:sz w:val="24"/>
        </w:rPr>
        <w:t>Moran</w:t>
      </w:r>
      <w:proofErr w:type="gramStart"/>
      <w:r w:rsidRPr="00DE6F97">
        <w:rPr>
          <w:sz w:val="24"/>
        </w:rPr>
        <w:t>’</w:t>
      </w:r>
      <w:proofErr w:type="gramEnd"/>
      <w:r w:rsidRPr="00DE6F97">
        <w:rPr>
          <w:sz w:val="24"/>
        </w:rPr>
        <w:t>s I</w:t>
      </w:r>
      <w:r w:rsidRPr="00DE6F97">
        <w:rPr>
          <w:sz w:val="24"/>
        </w:rPr>
        <w:t>指数</w:t>
      </w:r>
      <w:r>
        <w:rPr>
          <w:sz w:val="24"/>
        </w:rPr>
        <w:t>散点图以及各变量的</w:t>
      </w:r>
      <w:r w:rsidRPr="00DE6F97">
        <w:rPr>
          <w:sz w:val="24"/>
        </w:rPr>
        <w:t>Moran</w:t>
      </w:r>
      <w:proofErr w:type="gramStart"/>
      <w:r w:rsidRPr="00DE6F97">
        <w:rPr>
          <w:sz w:val="24"/>
        </w:rPr>
        <w:t>’</w:t>
      </w:r>
      <w:proofErr w:type="gramEnd"/>
      <w:r w:rsidRPr="00DE6F97">
        <w:rPr>
          <w:sz w:val="24"/>
        </w:rPr>
        <w:t>s I</w:t>
      </w:r>
      <w:r w:rsidRPr="00DE6F97">
        <w:rPr>
          <w:sz w:val="24"/>
        </w:rPr>
        <w:t>指数</w:t>
      </w:r>
      <w:r>
        <w:rPr>
          <w:rFonts w:hint="eastAsia"/>
          <w:sz w:val="24"/>
        </w:rPr>
        <w:t>，</w:t>
      </w:r>
      <w:r>
        <w:rPr>
          <w:sz w:val="24"/>
        </w:rPr>
        <w:t>企业的样本变量之间总结出明显的正相关性</w:t>
      </w:r>
      <w:r>
        <w:rPr>
          <w:rFonts w:hint="eastAsia"/>
          <w:sz w:val="24"/>
        </w:rPr>
        <w:t>。因此，可以进行空间模型的进一步分析，但是前提是利用</w:t>
      </w:r>
      <w:r w:rsidRPr="00DE6F97">
        <w:rPr>
          <w:sz w:val="24"/>
        </w:rPr>
        <w:t>Hausman</w:t>
      </w:r>
      <w:r w:rsidRPr="00DE6F97">
        <w:rPr>
          <w:sz w:val="24"/>
        </w:rPr>
        <w:t>检验</w:t>
      </w:r>
      <w:r>
        <w:rPr>
          <w:sz w:val="24"/>
        </w:rPr>
        <w:t>选择使用固定还是随机效应模型</w:t>
      </w:r>
      <w:r>
        <w:rPr>
          <w:rFonts w:hint="eastAsia"/>
          <w:sz w:val="24"/>
        </w:rPr>
        <w:t>。</w:t>
      </w:r>
      <w:r>
        <w:rPr>
          <w:sz w:val="24"/>
        </w:rPr>
        <w:t>通过计算</w:t>
      </w:r>
      <w:r>
        <w:rPr>
          <w:rFonts w:hint="eastAsia"/>
          <w:sz w:val="24"/>
        </w:rPr>
        <w:t>，</w:t>
      </w:r>
      <w:r w:rsidR="005F5507" w:rsidRPr="00DE6F97">
        <w:rPr>
          <w:sz w:val="24"/>
        </w:rPr>
        <w:t>χ</w:t>
      </w:r>
      <w:r w:rsidR="005F5507" w:rsidRPr="00DE6F97">
        <w:rPr>
          <w:sz w:val="24"/>
          <w:vertAlign w:val="superscript"/>
        </w:rPr>
        <w:t>2</w:t>
      </w:r>
      <w:r w:rsidR="005F5507" w:rsidRPr="00DE6F97">
        <w:rPr>
          <w:sz w:val="24"/>
        </w:rPr>
        <w:t>（</w:t>
      </w:r>
      <w:r w:rsidR="005F5507" w:rsidRPr="00DE6F97">
        <w:rPr>
          <w:sz w:val="24"/>
        </w:rPr>
        <w:t>6</w:t>
      </w:r>
      <w:r w:rsidR="005F5507" w:rsidRPr="00DE6F97">
        <w:rPr>
          <w:sz w:val="24"/>
        </w:rPr>
        <w:t>）</w:t>
      </w:r>
      <w:r w:rsidR="005F5507" w:rsidRPr="00DE6F97">
        <w:rPr>
          <w:sz w:val="24"/>
        </w:rPr>
        <w:t>=16.75</w:t>
      </w:r>
      <w:r w:rsidR="005F5507" w:rsidRPr="00DE6F97">
        <w:rPr>
          <w:sz w:val="24"/>
        </w:rPr>
        <w:t>，</w:t>
      </w:r>
      <w:r w:rsidRPr="00DE6F97">
        <w:rPr>
          <w:sz w:val="24"/>
        </w:rPr>
        <w:t>即</w:t>
      </w:r>
      <w:r w:rsidR="005F5507" w:rsidRPr="00DE6F97">
        <w:rPr>
          <w:sz w:val="24"/>
        </w:rPr>
        <w:t>在</w:t>
      </w:r>
      <w:r w:rsidR="005F5507" w:rsidRPr="00DE6F97">
        <w:rPr>
          <w:sz w:val="24"/>
        </w:rPr>
        <w:t>1%</w:t>
      </w:r>
      <w:r w:rsidR="005F5507" w:rsidRPr="00DE6F97">
        <w:rPr>
          <w:sz w:val="24"/>
        </w:rPr>
        <w:t>显著</w:t>
      </w:r>
      <w:r w:rsidRPr="00DE6F97">
        <w:rPr>
          <w:sz w:val="24"/>
        </w:rPr>
        <w:t>程度</w:t>
      </w:r>
      <w:r w:rsidR="005F5507" w:rsidRPr="00DE6F97">
        <w:rPr>
          <w:sz w:val="24"/>
        </w:rPr>
        <w:t>下，拒绝固定效应与随机效应</w:t>
      </w:r>
      <w:r w:rsidRPr="00DE6F97">
        <w:rPr>
          <w:sz w:val="24"/>
        </w:rPr>
        <w:t>可以获得相同分析结论</w:t>
      </w:r>
      <w:r w:rsidR="005F5507" w:rsidRPr="00DE6F97">
        <w:rPr>
          <w:sz w:val="24"/>
        </w:rPr>
        <w:t>的</w:t>
      </w:r>
      <w:r w:rsidRPr="00DE6F97">
        <w:rPr>
          <w:sz w:val="24"/>
        </w:rPr>
        <w:t>原</w:t>
      </w:r>
      <w:r w:rsidR="005F5507" w:rsidRPr="00DE6F97">
        <w:rPr>
          <w:sz w:val="24"/>
        </w:rPr>
        <w:t>假设。</w:t>
      </w:r>
      <w:r>
        <w:rPr>
          <w:rFonts w:hint="eastAsia"/>
          <w:sz w:val="24"/>
        </w:rPr>
        <w:t>最终</w:t>
      </w:r>
      <w:r>
        <w:rPr>
          <w:sz w:val="24"/>
        </w:rPr>
        <w:t>选择</w:t>
      </w:r>
      <w:r w:rsidR="005F5507" w:rsidRPr="00DE6F97">
        <w:rPr>
          <w:sz w:val="24"/>
        </w:rPr>
        <w:t>固定效应方法</w:t>
      </w:r>
      <w:r>
        <w:rPr>
          <w:sz w:val="24"/>
        </w:rPr>
        <w:t>作为之后分析模型</w:t>
      </w:r>
      <w:r w:rsidR="005F5507" w:rsidRPr="00DE6F97">
        <w:rPr>
          <w:sz w:val="24"/>
        </w:rPr>
        <w:t>。</w:t>
      </w:r>
      <w:r w:rsidR="00460059">
        <w:rPr>
          <w:rFonts w:hint="eastAsia"/>
          <w:sz w:val="24"/>
        </w:rPr>
        <w:t>蒋勇</w:t>
      </w:r>
      <w:r w:rsidR="005F5507" w:rsidRPr="00473286">
        <w:rPr>
          <w:sz w:val="24"/>
        </w:rPr>
        <w:fldChar w:fldCharType="begin"/>
      </w:r>
      <w:r w:rsidR="005F5507" w:rsidRPr="00473286">
        <w:rPr>
          <w:sz w:val="24"/>
        </w:rPr>
        <w:instrText xml:space="preserve"> REF _Ref68564166 \r \h  \* MERGEFORMAT </w:instrText>
      </w:r>
      <w:r w:rsidR="005F5507" w:rsidRPr="00473286">
        <w:rPr>
          <w:sz w:val="24"/>
        </w:rPr>
        <w:fldChar w:fldCharType="separate"/>
      </w:r>
      <w:r w:rsidR="00C84BF7">
        <w:rPr>
          <w:rFonts w:hint="eastAsia"/>
          <w:b/>
          <w:bCs/>
          <w:sz w:val="24"/>
        </w:rPr>
        <w:t>错误</w:t>
      </w:r>
      <w:r w:rsidR="00C84BF7">
        <w:rPr>
          <w:rFonts w:hint="eastAsia"/>
          <w:b/>
          <w:bCs/>
          <w:sz w:val="24"/>
        </w:rPr>
        <w:t>!</w:t>
      </w:r>
      <w:r w:rsidR="00C84BF7">
        <w:rPr>
          <w:rFonts w:hint="eastAsia"/>
          <w:b/>
          <w:bCs/>
          <w:sz w:val="24"/>
        </w:rPr>
        <w:t>未找到引用源。</w:t>
      </w:r>
      <w:r w:rsidR="005F5507" w:rsidRPr="00473286">
        <w:rPr>
          <w:sz w:val="24"/>
        </w:rPr>
        <w:fldChar w:fldCharType="end"/>
      </w:r>
      <w:r w:rsidR="00460059">
        <w:rPr>
          <w:rFonts w:hint="eastAsia"/>
          <w:sz w:val="24"/>
        </w:rPr>
        <w:t>利用</w:t>
      </w:r>
      <w:r w:rsidR="00460059">
        <w:rPr>
          <w:sz w:val="24"/>
        </w:rPr>
        <w:t>杜</w:t>
      </w:r>
      <w:proofErr w:type="gramStart"/>
      <w:r w:rsidR="00460059">
        <w:rPr>
          <w:sz w:val="24"/>
        </w:rPr>
        <w:t>宾分析</w:t>
      </w:r>
      <w:proofErr w:type="gramEnd"/>
      <w:r w:rsidR="00460059">
        <w:rPr>
          <w:sz w:val="24"/>
        </w:rPr>
        <w:t>发现地方政府放松环境规制对就业产生正向溢出效应</w:t>
      </w:r>
      <w:r w:rsidR="00460059">
        <w:rPr>
          <w:rFonts w:hint="eastAsia"/>
          <w:sz w:val="24"/>
        </w:rPr>
        <w:t>，</w:t>
      </w:r>
      <w:r w:rsidR="00460059">
        <w:rPr>
          <w:sz w:val="24"/>
        </w:rPr>
        <w:t>表明就业的空间效应显著存在</w:t>
      </w:r>
      <w:r w:rsidR="00460059">
        <w:rPr>
          <w:rFonts w:hint="eastAsia"/>
          <w:sz w:val="24"/>
        </w:rPr>
        <w:t>，</w:t>
      </w:r>
      <w:r w:rsidR="00460059">
        <w:rPr>
          <w:sz w:val="24"/>
        </w:rPr>
        <w:t>适合本文的验证</w:t>
      </w:r>
      <w:r w:rsidR="005F5507" w:rsidRPr="00473286">
        <w:rPr>
          <w:sz w:val="24"/>
        </w:rPr>
        <w:t>。符合</w:t>
      </w:r>
      <w:r w:rsidR="005F5507" w:rsidRPr="00473286">
        <w:rPr>
          <w:sz w:val="24"/>
        </w:rPr>
        <w:t>Hausman</w:t>
      </w:r>
      <w:r w:rsidR="005F5507" w:rsidRPr="00473286">
        <w:rPr>
          <w:sz w:val="24"/>
        </w:rPr>
        <w:t>检验结论，因此本文使用</w:t>
      </w:r>
      <w:r w:rsidR="005F5507" w:rsidRPr="00473286">
        <w:rPr>
          <w:sz w:val="24"/>
        </w:rPr>
        <w:t>STATA</w:t>
      </w:r>
      <w:r w:rsidR="005F5507" w:rsidRPr="00473286">
        <w:rPr>
          <w:sz w:val="24"/>
        </w:rPr>
        <w:t>软件，构建</w:t>
      </w:r>
      <w:r w:rsidR="005F5507" w:rsidRPr="00473286">
        <w:rPr>
          <w:rFonts w:hint="eastAsia"/>
          <w:sz w:val="24"/>
        </w:rPr>
        <w:t>杜宾</w:t>
      </w:r>
      <w:r w:rsidR="005F5507" w:rsidRPr="00473286">
        <w:rPr>
          <w:sz w:val="24"/>
        </w:rPr>
        <w:t>空间</w:t>
      </w:r>
      <w:r w:rsidR="005F5507" w:rsidRPr="00473286">
        <w:rPr>
          <w:rFonts w:hint="eastAsia"/>
          <w:sz w:val="24"/>
        </w:rPr>
        <w:t>（</w:t>
      </w:r>
      <w:r w:rsidR="005F5507" w:rsidRPr="00473286">
        <w:rPr>
          <w:rFonts w:hint="eastAsia"/>
          <w:sz w:val="24"/>
        </w:rPr>
        <w:t>S</w:t>
      </w:r>
      <w:r w:rsidR="005F5507" w:rsidRPr="00473286">
        <w:rPr>
          <w:sz w:val="24"/>
        </w:rPr>
        <w:t>DM</w:t>
      </w:r>
      <w:r w:rsidR="005F5507" w:rsidRPr="00473286">
        <w:rPr>
          <w:rFonts w:hint="eastAsia"/>
          <w:sz w:val="24"/>
        </w:rPr>
        <w:t>）</w:t>
      </w:r>
      <w:r w:rsidR="005F5507" w:rsidRPr="00473286">
        <w:rPr>
          <w:sz w:val="24"/>
        </w:rPr>
        <w:t>固定效应模型</w:t>
      </w:r>
      <w:r w:rsidR="005F5507" w:rsidRPr="00473286">
        <w:rPr>
          <w:rFonts w:hint="eastAsia"/>
          <w:sz w:val="24"/>
        </w:rPr>
        <w:t>，</w:t>
      </w:r>
      <w:r w:rsidR="005F5507" w:rsidRPr="00473286">
        <w:rPr>
          <w:sz w:val="24"/>
        </w:rPr>
        <w:t>进行时间</w:t>
      </w:r>
      <w:r w:rsidR="005F5507" w:rsidRPr="00473286">
        <w:rPr>
          <w:rFonts w:hint="eastAsia"/>
          <w:sz w:val="24"/>
        </w:rPr>
        <w:t>、</w:t>
      </w:r>
      <w:r w:rsidR="005F5507" w:rsidRPr="00473286">
        <w:rPr>
          <w:sz w:val="24"/>
        </w:rPr>
        <w:t>空间和</w:t>
      </w:r>
      <w:proofErr w:type="gramStart"/>
      <w:r w:rsidR="005F5507" w:rsidRPr="00473286">
        <w:rPr>
          <w:sz w:val="24"/>
        </w:rPr>
        <w:t>双固定</w:t>
      </w:r>
      <w:proofErr w:type="gramEnd"/>
      <w:r w:rsidR="005F5507" w:rsidRPr="00473286">
        <w:rPr>
          <w:sz w:val="24"/>
        </w:rPr>
        <w:t>回归分析，</w:t>
      </w:r>
      <w:proofErr w:type="gramStart"/>
      <w:r w:rsidR="005F5507" w:rsidRPr="00473286">
        <w:rPr>
          <w:sz w:val="24"/>
        </w:rPr>
        <w:t>具体回归</w:t>
      </w:r>
      <w:proofErr w:type="gramEnd"/>
      <w:r w:rsidR="005F5507" w:rsidRPr="00473286">
        <w:rPr>
          <w:sz w:val="24"/>
        </w:rPr>
        <w:t>结果见表</w:t>
      </w:r>
      <w:r w:rsidR="005F5507" w:rsidRPr="00473286">
        <w:rPr>
          <w:rFonts w:hint="eastAsia"/>
          <w:sz w:val="24"/>
        </w:rPr>
        <w:t>4</w:t>
      </w:r>
      <w:r w:rsidR="005F5507" w:rsidRPr="00473286">
        <w:rPr>
          <w:sz w:val="24"/>
        </w:rPr>
        <w:t>-3</w:t>
      </w:r>
      <w:r w:rsidR="005F5507" w:rsidRPr="00473286">
        <w:rPr>
          <w:sz w:val="24"/>
        </w:rPr>
        <w:t>。</w:t>
      </w:r>
    </w:p>
    <w:p w:rsidR="005F5507" w:rsidRPr="00473286" w:rsidRDefault="005F5507">
      <w:pPr>
        <w:spacing w:beforeLines="50" w:before="156"/>
        <w:jc w:val="center"/>
        <w:rPr>
          <w:rFonts w:eastAsia="楷体"/>
          <w:szCs w:val="21"/>
        </w:rPr>
      </w:pPr>
      <w:r w:rsidRPr="00473286">
        <w:rPr>
          <w:rFonts w:eastAsia="楷体"/>
          <w:szCs w:val="21"/>
        </w:rPr>
        <w:lastRenderedPageBreak/>
        <w:t>表</w:t>
      </w:r>
      <w:r w:rsidRPr="00473286">
        <w:rPr>
          <w:rFonts w:eastAsia="楷体" w:hint="eastAsia"/>
          <w:szCs w:val="21"/>
        </w:rPr>
        <w:t>4</w:t>
      </w:r>
      <w:r w:rsidRPr="00473286">
        <w:rPr>
          <w:rFonts w:eastAsia="楷体"/>
          <w:szCs w:val="21"/>
        </w:rPr>
        <w:t xml:space="preserve">-3 </w:t>
      </w:r>
      <w:r w:rsidRPr="00473286">
        <w:rPr>
          <w:rFonts w:eastAsia="楷体"/>
          <w:szCs w:val="21"/>
        </w:rPr>
        <w:t>总体样本的空间计量检验结果</w:t>
      </w:r>
    </w:p>
    <w:tbl>
      <w:tblPr>
        <w:tblW w:w="8164" w:type="dxa"/>
        <w:jc w:val="center"/>
        <w:tblBorders>
          <w:top w:val="single" w:sz="8" w:space="0" w:color="auto"/>
          <w:bottom w:val="single" w:sz="8" w:space="0" w:color="auto"/>
        </w:tblBorders>
        <w:tblLook w:val="0000" w:firstRow="0" w:lastRow="0" w:firstColumn="0" w:lastColumn="0" w:noHBand="0" w:noVBand="0"/>
      </w:tblPr>
      <w:tblGrid>
        <w:gridCol w:w="1531"/>
        <w:gridCol w:w="737"/>
        <w:gridCol w:w="737"/>
        <w:gridCol w:w="737"/>
        <w:gridCol w:w="737"/>
        <w:gridCol w:w="737"/>
        <w:gridCol w:w="737"/>
        <w:gridCol w:w="737"/>
        <w:gridCol w:w="737"/>
        <w:gridCol w:w="737"/>
      </w:tblGrid>
      <w:tr w:rsidR="005F5507" w:rsidRPr="007348B1">
        <w:trPr>
          <w:trHeight w:val="260"/>
          <w:jc w:val="center"/>
        </w:trPr>
        <w:tc>
          <w:tcPr>
            <w:tcW w:w="1531" w:type="dxa"/>
            <w:tcBorders>
              <w:top w:val="single" w:sz="12" w:space="0" w:color="auto"/>
              <w:bottom w:val="nil"/>
              <w:right w:val="nil"/>
            </w:tcBorders>
            <w:noWrap/>
            <w:vAlign w:val="center"/>
          </w:tcPr>
          <w:p w:rsidR="005F5507" w:rsidRPr="007348B1" w:rsidRDefault="005F5507" w:rsidP="00280C67">
            <w:pPr>
              <w:widowControl/>
              <w:jc w:val="left"/>
              <w:rPr>
                <w:rFonts w:cs="宋体"/>
                <w:kern w:val="0"/>
                <w:szCs w:val="20"/>
              </w:rPr>
            </w:pPr>
          </w:p>
        </w:tc>
        <w:tc>
          <w:tcPr>
            <w:tcW w:w="2211" w:type="dxa"/>
            <w:gridSpan w:val="3"/>
            <w:tcBorders>
              <w:top w:val="single" w:sz="12" w:space="0" w:color="auto"/>
              <w:left w:val="nil"/>
              <w:bottom w:val="single" w:sz="4" w:space="0" w:color="auto"/>
              <w:right w:val="nil"/>
            </w:tcBorders>
            <w:noWrap/>
            <w:vAlign w:val="center"/>
          </w:tcPr>
          <w:p w:rsidR="005F5507" w:rsidRPr="007348B1" w:rsidRDefault="005F5507">
            <w:pPr>
              <w:widowControl/>
              <w:jc w:val="center"/>
              <w:rPr>
                <w:kern w:val="0"/>
                <w:szCs w:val="20"/>
              </w:rPr>
            </w:pPr>
            <w:proofErr w:type="gramStart"/>
            <w:r w:rsidRPr="007348B1">
              <w:rPr>
                <w:rFonts w:cs="Arial" w:hint="eastAsia"/>
                <w:kern w:val="0"/>
                <w:szCs w:val="20"/>
              </w:rPr>
              <w:t>双固定</w:t>
            </w:r>
            <w:proofErr w:type="gramEnd"/>
          </w:p>
        </w:tc>
        <w:tc>
          <w:tcPr>
            <w:tcW w:w="2211" w:type="dxa"/>
            <w:gridSpan w:val="3"/>
            <w:tcBorders>
              <w:top w:val="single" w:sz="12" w:space="0" w:color="auto"/>
              <w:left w:val="nil"/>
              <w:bottom w:val="single" w:sz="4" w:space="0" w:color="auto"/>
              <w:right w:val="nil"/>
            </w:tcBorders>
            <w:noWrap/>
            <w:vAlign w:val="center"/>
          </w:tcPr>
          <w:p w:rsidR="005F5507" w:rsidRPr="007348B1" w:rsidRDefault="005F5507">
            <w:pPr>
              <w:widowControl/>
              <w:jc w:val="center"/>
              <w:rPr>
                <w:kern w:val="0"/>
                <w:szCs w:val="20"/>
              </w:rPr>
            </w:pPr>
            <w:r w:rsidRPr="007348B1">
              <w:rPr>
                <w:rFonts w:cs="Arial" w:hint="eastAsia"/>
                <w:kern w:val="0"/>
                <w:szCs w:val="20"/>
              </w:rPr>
              <w:t>时间固定</w:t>
            </w:r>
          </w:p>
        </w:tc>
        <w:tc>
          <w:tcPr>
            <w:tcW w:w="2211" w:type="dxa"/>
            <w:gridSpan w:val="3"/>
            <w:tcBorders>
              <w:top w:val="single" w:sz="12" w:space="0" w:color="auto"/>
              <w:left w:val="nil"/>
              <w:bottom w:val="single" w:sz="4" w:space="0" w:color="auto"/>
            </w:tcBorders>
            <w:noWrap/>
            <w:vAlign w:val="center"/>
          </w:tcPr>
          <w:p w:rsidR="005F5507" w:rsidRPr="007348B1" w:rsidRDefault="005F5507">
            <w:pPr>
              <w:widowControl/>
              <w:jc w:val="center"/>
              <w:rPr>
                <w:kern w:val="0"/>
                <w:szCs w:val="20"/>
              </w:rPr>
            </w:pPr>
            <w:r w:rsidRPr="007348B1">
              <w:rPr>
                <w:rFonts w:cs="Arial" w:hint="eastAsia"/>
                <w:kern w:val="0"/>
                <w:szCs w:val="20"/>
              </w:rPr>
              <w:t>空间固定</w:t>
            </w:r>
          </w:p>
        </w:tc>
      </w:tr>
      <w:tr w:rsidR="005F5507" w:rsidRPr="007348B1">
        <w:trPr>
          <w:trHeight w:val="260"/>
          <w:jc w:val="center"/>
        </w:trPr>
        <w:tc>
          <w:tcPr>
            <w:tcW w:w="1531" w:type="dxa"/>
            <w:tcBorders>
              <w:top w:val="nil"/>
              <w:bottom w:val="single" w:sz="8" w:space="0" w:color="auto"/>
              <w:right w:val="nil"/>
            </w:tcBorders>
            <w:vAlign w:val="center"/>
          </w:tcPr>
          <w:p w:rsidR="005F5507" w:rsidRPr="007348B1" w:rsidRDefault="005F5507" w:rsidP="00280C67">
            <w:pPr>
              <w:widowControl/>
              <w:jc w:val="left"/>
              <w:rPr>
                <w:rFonts w:cs="Arial"/>
                <w:kern w:val="0"/>
                <w:szCs w:val="20"/>
              </w:rPr>
            </w:pPr>
          </w:p>
        </w:tc>
        <w:tc>
          <w:tcPr>
            <w:tcW w:w="737" w:type="dxa"/>
            <w:tcBorders>
              <w:top w:val="single" w:sz="4" w:space="0" w:color="auto"/>
              <w:left w:val="nil"/>
              <w:bottom w:val="single" w:sz="8" w:space="0" w:color="auto"/>
            </w:tcBorders>
            <w:vAlign w:val="center"/>
          </w:tcPr>
          <w:p w:rsidR="005F5507" w:rsidRPr="007348B1" w:rsidRDefault="005F5507" w:rsidP="00280C67">
            <w:pPr>
              <w:widowControl/>
              <w:jc w:val="center"/>
              <w:rPr>
                <w:rFonts w:cs="Arial"/>
                <w:kern w:val="0"/>
                <w:szCs w:val="20"/>
              </w:rPr>
            </w:pPr>
            <w:r w:rsidRPr="007348B1">
              <w:rPr>
                <w:rFonts w:cs="Arial"/>
                <w:kern w:val="0"/>
                <w:szCs w:val="20"/>
              </w:rPr>
              <w:t>Coef.</w:t>
            </w:r>
          </w:p>
        </w:tc>
        <w:tc>
          <w:tcPr>
            <w:tcW w:w="737" w:type="dxa"/>
            <w:tcBorders>
              <w:top w:val="single" w:sz="4" w:space="0" w:color="auto"/>
              <w:bottom w:val="single" w:sz="8" w:space="0" w:color="auto"/>
            </w:tcBorders>
            <w:vAlign w:val="center"/>
          </w:tcPr>
          <w:p w:rsidR="005F5507" w:rsidRPr="007348B1" w:rsidRDefault="005F5507" w:rsidP="00280C67">
            <w:pPr>
              <w:widowControl/>
              <w:jc w:val="center"/>
              <w:rPr>
                <w:rFonts w:cs="Arial"/>
                <w:kern w:val="0"/>
                <w:szCs w:val="20"/>
              </w:rPr>
            </w:pPr>
            <w:r w:rsidRPr="007348B1">
              <w:rPr>
                <w:rFonts w:cs="Arial"/>
                <w:kern w:val="0"/>
                <w:szCs w:val="20"/>
              </w:rPr>
              <w:t>z</w:t>
            </w:r>
          </w:p>
        </w:tc>
        <w:tc>
          <w:tcPr>
            <w:tcW w:w="737" w:type="dxa"/>
            <w:tcBorders>
              <w:top w:val="single" w:sz="4" w:space="0" w:color="auto"/>
              <w:bottom w:val="single" w:sz="8" w:space="0" w:color="auto"/>
              <w:right w:val="nil"/>
            </w:tcBorders>
            <w:vAlign w:val="center"/>
          </w:tcPr>
          <w:p w:rsidR="005F5507" w:rsidRPr="007348B1" w:rsidRDefault="005F5507" w:rsidP="00280C67">
            <w:pPr>
              <w:widowControl/>
              <w:jc w:val="center"/>
              <w:rPr>
                <w:rFonts w:cs="Arial"/>
                <w:kern w:val="0"/>
                <w:szCs w:val="20"/>
              </w:rPr>
            </w:pPr>
            <w:r w:rsidRPr="007348B1">
              <w:rPr>
                <w:rFonts w:cs="Arial"/>
                <w:kern w:val="0"/>
                <w:szCs w:val="20"/>
              </w:rPr>
              <w:t>P&gt;z</w:t>
            </w:r>
          </w:p>
        </w:tc>
        <w:tc>
          <w:tcPr>
            <w:tcW w:w="737" w:type="dxa"/>
            <w:tcBorders>
              <w:top w:val="single" w:sz="4" w:space="0" w:color="auto"/>
              <w:left w:val="nil"/>
              <w:bottom w:val="single" w:sz="8" w:space="0" w:color="auto"/>
            </w:tcBorders>
            <w:vAlign w:val="center"/>
          </w:tcPr>
          <w:p w:rsidR="005F5507" w:rsidRPr="007348B1" w:rsidRDefault="005F5507" w:rsidP="00280C67">
            <w:pPr>
              <w:widowControl/>
              <w:jc w:val="center"/>
              <w:rPr>
                <w:rFonts w:cs="Arial"/>
                <w:kern w:val="0"/>
                <w:szCs w:val="20"/>
              </w:rPr>
            </w:pPr>
            <w:r w:rsidRPr="007348B1">
              <w:rPr>
                <w:rFonts w:cs="Arial"/>
                <w:kern w:val="0"/>
                <w:szCs w:val="20"/>
              </w:rPr>
              <w:t>Coef.</w:t>
            </w:r>
          </w:p>
        </w:tc>
        <w:tc>
          <w:tcPr>
            <w:tcW w:w="737" w:type="dxa"/>
            <w:tcBorders>
              <w:top w:val="single" w:sz="4" w:space="0" w:color="auto"/>
              <w:bottom w:val="single" w:sz="8" w:space="0" w:color="auto"/>
            </w:tcBorders>
            <w:vAlign w:val="center"/>
          </w:tcPr>
          <w:p w:rsidR="005F5507" w:rsidRPr="007348B1" w:rsidRDefault="005F5507" w:rsidP="00280C67">
            <w:pPr>
              <w:widowControl/>
              <w:jc w:val="center"/>
              <w:rPr>
                <w:rFonts w:cs="Arial"/>
                <w:kern w:val="0"/>
                <w:szCs w:val="20"/>
              </w:rPr>
            </w:pPr>
            <w:r w:rsidRPr="007348B1">
              <w:rPr>
                <w:rFonts w:cs="Arial"/>
                <w:kern w:val="0"/>
                <w:szCs w:val="20"/>
              </w:rPr>
              <w:t>z</w:t>
            </w:r>
          </w:p>
        </w:tc>
        <w:tc>
          <w:tcPr>
            <w:tcW w:w="737" w:type="dxa"/>
            <w:tcBorders>
              <w:top w:val="single" w:sz="4" w:space="0" w:color="auto"/>
              <w:bottom w:val="single" w:sz="8" w:space="0" w:color="auto"/>
              <w:right w:val="nil"/>
            </w:tcBorders>
            <w:vAlign w:val="center"/>
          </w:tcPr>
          <w:p w:rsidR="005F5507" w:rsidRPr="007348B1" w:rsidRDefault="005F5507" w:rsidP="00280C67">
            <w:pPr>
              <w:widowControl/>
              <w:jc w:val="center"/>
              <w:rPr>
                <w:rFonts w:cs="Arial"/>
                <w:kern w:val="0"/>
                <w:szCs w:val="20"/>
              </w:rPr>
            </w:pPr>
            <w:r w:rsidRPr="007348B1">
              <w:rPr>
                <w:rFonts w:cs="Arial"/>
                <w:kern w:val="0"/>
                <w:szCs w:val="20"/>
              </w:rPr>
              <w:t>P&gt;z</w:t>
            </w:r>
          </w:p>
        </w:tc>
        <w:tc>
          <w:tcPr>
            <w:tcW w:w="737" w:type="dxa"/>
            <w:tcBorders>
              <w:top w:val="single" w:sz="4" w:space="0" w:color="auto"/>
              <w:left w:val="nil"/>
              <w:bottom w:val="single" w:sz="8" w:space="0" w:color="auto"/>
            </w:tcBorders>
            <w:vAlign w:val="center"/>
          </w:tcPr>
          <w:p w:rsidR="005F5507" w:rsidRPr="007348B1" w:rsidRDefault="005F5507" w:rsidP="00280C67">
            <w:pPr>
              <w:widowControl/>
              <w:jc w:val="center"/>
              <w:rPr>
                <w:rFonts w:cs="Arial"/>
                <w:kern w:val="0"/>
                <w:szCs w:val="20"/>
              </w:rPr>
            </w:pPr>
            <w:r w:rsidRPr="007348B1">
              <w:rPr>
                <w:rFonts w:cs="Arial"/>
                <w:kern w:val="0"/>
                <w:szCs w:val="20"/>
              </w:rPr>
              <w:t>Coef.</w:t>
            </w:r>
          </w:p>
        </w:tc>
        <w:tc>
          <w:tcPr>
            <w:tcW w:w="737" w:type="dxa"/>
            <w:tcBorders>
              <w:top w:val="single" w:sz="4" w:space="0" w:color="auto"/>
              <w:bottom w:val="single" w:sz="8" w:space="0" w:color="auto"/>
            </w:tcBorders>
            <w:vAlign w:val="center"/>
          </w:tcPr>
          <w:p w:rsidR="005F5507" w:rsidRPr="007348B1" w:rsidRDefault="005F5507" w:rsidP="00280C67">
            <w:pPr>
              <w:widowControl/>
              <w:jc w:val="center"/>
              <w:rPr>
                <w:rFonts w:cs="Arial"/>
                <w:kern w:val="0"/>
                <w:szCs w:val="20"/>
              </w:rPr>
            </w:pPr>
            <w:r w:rsidRPr="007348B1">
              <w:rPr>
                <w:rFonts w:cs="Arial"/>
                <w:kern w:val="0"/>
                <w:szCs w:val="20"/>
              </w:rPr>
              <w:t>z</w:t>
            </w:r>
          </w:p>
        </w:tc>
        <w:tc>
          <w:tcPr>
            <w:tcW w:w="737" w:type="dxa"/>
            <w:tcBorders>
              <w:top w:val="single" w:sz="4" w:space="0" w:color="auto"/>
              <w:bottom w:val="single" w:sz="8" w:space="0" w:color="auto"/>
            </w:tcBorders>
            <w:vAlign w:val="center"/>
          </w:tcPr>
          <w:p w:rsidR="005F5507" w:rsidRPr="007348B1" w:rsidRDefault="005F5507" w:rsidP="00280C67">
            <w:pPr>
              <w:widowControl/>
              <w:jc w:val="center"/>
              <w:rPr>
                <w:rFonts w:cs="Arial"/>
                <w:kern w:val="0"/>
                <w:szCs w:val="20"/>
              </w:rPr>
            </w:pPr>
            <w:r w:rsidRPr="007348B1">
              <w:rPr>
                <w:rFonts w:cs="Arial"/>
                <w:kern w:val="0"/>
                <w:szCs w:val="20"/>
              </w:rPr>
              <w:t>P&gt;z</w:t>
            </w:r>
          </w:p>
        </w:tc>
      </w:tr>
      <w:tr w:rsidR="005F5507" w:rsidRPr="007348B1">
        <w:trPr>
          <w:trHeight w:val="260"/>
          <w:jc w:val="center"/>
        </w:trPr>
        <w:tc>
          <w:tcPr>
            <w:tcW w:w="1531" w:type="dxa"/>
            <w:tcBorders>
              <w:top w:val="single" w:sz="8" w:space="0" w:color="auto"/>
              <w:right w:val="nil"/>
            </w:tcBorders>
            <w:vAlign w:val="center"/>
          </w:tcPr>
          <w:p w:rsidR="005F5507" w:rsidRPr="007348B1" w:rsidRDefault="005F5507" w:rsidP="00280C67">
            <w:pPr>
              <w:widowControl/>
              <w:jc w:val="left"/>
              <w:rPr>
                <w:rFonts w:cs="Arial"/>
                <w:kern w:val="0"/>
                <w:szCs w:val="20"/>
              </w:rPr>
            </w:pPr>
            <w:r w:rsidRPr="007348B1">
              <w:rPr>
                <w:rFonts w:cs="Arial"/>
                <w:kern w:val="0"/>
                <w:szCs w:val="20"/>
              </w:rPr>
              <w:t>企业家精神</w:t>
            </w:r>
          </w:p>
        </w:tc>
        <w:tc>
          <w:tcPr>
            <w:tcW w:w="737" w:type="dxa"/>
            <w:tcBorders>
              <w:top w:val="single" w:sz="8" w:space="0" w:color="auto"/>
              <w:left w:val="nil"/>
              <w:bottom w:val="nil"/>
            </w:tcBorders>
            <w:vAlign w:val="center"/>
          </w:tcPr>
          <w:p w:rsidR="005F5507" w:rsidRPr="007348B1" w:rsidRDefault="005F5507" w:rsidP="00280C67">
            <w:pPr>
              <w:widowControl/>
              <w:jc w:val="center"/>
              <w:rPr>
                <w:rFonts w:cs="Arial"/>
                <w:kern w:val="0"/>
                <w:szCs w:val="20"/>
              </w:rPr>
            </w:pPr>
            <w:r w:rsidRPr="007348B1">
              <w:rPr>
                <w:kern w:val="0"/>
                <w:szCs w:val="20"/>
              </w:rPr>
              <w:t>0.097</w:t>
            </w:r>
          </w:p>
        </w:tc>
        <w:tc>
          <w:tcPr>
            <w:tcW w:w="737" w:type="dxa"/>
            <w:tcBorders>
              <w:top w:val="single" w:sz="8" w:space="0" w:color="auto"/>
              <w:bottom w:val="nil"/>
            </w:tcBorders>
            <w:vAlign w:val="center"/>
          </w:tcPr>
          <w:p w:rsidR="005F5507" w:rsidRPr="007348B1" w:rsidRDefault="005F5507" w:rsidP="00280C67">
            <w:pPr>
              <w:widowControl/>
              <w:jc w:val="center"/>
              <w:rPr>
                <w:rFonts w:cs="Arial"/>
                <w:kern w:val="0"/>
                <w:szCs w:val="20"/>
              </w:rPr>
            </w:pPr>
            <w:r w:rsidRPr="007348B1">
              <w:rPr>
                <w:kern w:val="0"/>
                <w:szCs w:val="20"/>
              </w:rPr>
              <w:t>4.180</w:t>
            </w:r>
          </w:p>
        </w:tc>
        <w:tc>
          <w:tcPr>
            <w:tcW w:w="737" w:type="dxa"/>
            <w:tcBorders>
              <w:top w:val="single" w:sz="8" w:space="0" w:color="auto"/>
              <w:bottom w:val="nil"/>
              <w:right w:val="nil"/>
            </w:tcBorders>
            <w:vAlign w:val="center"/>
          </w:tcPr>
          <w:p w:rsidR="005F5507" w:rsidRPr="007348B1" w:rsidRDefault="005F5507" w:rsidP="00280C67">
            <w:pPr>
              <w:widowControl/>
              <w:jc w:val="center"/>
              <w:rPr>
                <w:rFonts w:cs="Arial"/>
                <w:kern w:val="0"/>
                <w:szCs w:val="20"/>
              </w:rPr>
            </w:pPr>
            <w:r w:rsidRPr="007348B1">
              <w:rPr>
                <w:kern w:val="0"/>
                <w:szCs w:val="20"/>
              </w:rPr>
              <w:t>0.000</w:t>
            </w:r>
          </w:p>
        </w:tc>
        <w:tc>
          <w:tcPr>
            <w:tcW w:w="737" w:type="dxa"/>
            <w:tcBorders>
              <w:top w:val="single" w:sz="8" w:space="0" w:color="auto"/>
              <w:left w:val="nil"/>
            </w:tcBorders>
          </w:tcPr>
          <w:p w:rsidR="005F5507" w:rsidRPr="007348B1" w:rsidRDefault="005F5507" w:rsidP="00280C67">
            <w:pPr>
              <w:autoSpaceDE w:val="0"/>
              <w:autoSpaceDN w:val="0"/>
              <w:adjustRightInd w:val="0"/>
              <w:jc w:val="center"/>
              <w:rPr>
                <w:kern w:val="0"/>
                <w:szCs w:val="20"/>
              </w:rPr>
            </w:pPr>
            <w:r w:rsidRPr="007348B1">
              <w:rPr>
                <w:kern w:val="0"/>
                <w:szCs w:val="20"/>
              </w:rPr>
              <w:t>0.048</w:t>
            </w:r>
          </w:p>
        </w:tc>
        <w:tc>
          <w:tcPr>
            <w:tcW w:w="737" w:type="dxa"/>
            <w:tcBorders>
              <w:top w:val="single" w:sz="8" w:space="0" w:color="auto"/>
            </w:tcBorders>
          </w:tcPr>
          <w:p w:rsidR="005F5507" w:rsidRPr="007348B1" w:rsidRDefault="005F5507" w:rsidP="00280C67">
            <w:pPr>
              <w:autoSpaceDE w:val="0"/>
              <w:autoSpaceDN w:val="0"/>
              <w:adjustRightInd w:val="0"/>
              <w:jc w:val="center"/>
              <w:rPr>
                <w:kern w:val="0"/>
                <w:szCs w:val="20"/>
              </w:rPr>
            </w:pPr>
            <w:r w:rsidRPr="007348B1">
              <w:rPr>
                <w:kern w:val="0"/>
                <w:szCs w:val="20"/>
              </w:rPr>
              <w:t>3.650</w:t>
            </w:r>
          </w:p>
        </w:tc>
        <w:tc>
          <w:tcPr>
            <w:tcW w:w="737" w:type="dxa"/>
            <w:tcBorders>
              <w:top w:val="single" w:sz="8" w:space="0" w:color="auto"/>
              <w:right w:val="nil"/>
            </w:tcBorders>
          </w:tcPr>
          <w:p w:rsidR="005F5507" w:rsidRPr="007348B1" w:rsidRDefault="005F5507" w:rsidP="00280C67">
            <w:pPr>
              <w:autoSpaceDE w:val="0"/>
              <w:autoSpaceDN w:val="0"/>
              <w:adjustRightInd w:val="0"/>
              <w:jc w:val="center"/>
              <w:rPr>
                <w:kern w:val="0"/>
                <w:szCs w:val="20"/>
              </w:rPr>
            </w:pPr>
            <w:r w:rsidRPr="007348B1">
              <w:rPr>
                <w:kern w:val="0"/>
                <w:szCs w:val="20"/>
              </w:rPr>
              <w:t>0.000</w:t>
            </w:r>
          </w:p>
        </w:tc>
        <w:tc>
          <w:tcPr>
            <w:tcW w:w="737" w:type="dxa"/>
            <w:tcBorders>
              <w:top w:val="single" w:sz="8" w:space="0" w:color="auto"/>
              <w:left w:val="nil"/>
              <w:bottom w:val="nil"/>
            </w:tcBorders>
          </w:tcPr>
          <w:p w:rsidR="005F5507" w:rsidRPr="007348B1" w:rsidRDefault="005F5507" w:rsidP="00280C67">
            <w:pPr>
              <w:autoSpaceDE w:val="0"/>
              <w:autoSpaceDN w:val="0"/>
              <w:adjustRightInd w:val="0"/>
              <w:jc w:val="center"/>
              <w:rPr>
                <w:kern w:val="0"/>
                <w:szCs w:val="20"/>
              </w:rPr>
            </w:pPr>
            <w:r w:rsidRPr="007348B1">
              <w:rPr>
                <w:kern w:val="0"/>
                <w:szCs w:val="20"/>
              </w:rPr>
              <w:t>0.092</w:t>
            </w:r>
          </w:p>
        </w:tc>
        <w:tc>
          <w:tcPr>
            <w:tcW w:w="737" w:type="dxa"/>
            <w:tcBorders>
              <w:top w:val="single" w:sz="8" w:space="0" w:color="auto"/>
              <w:bottom w:val="nil"/>
            </w:tcBorders>
          </w:tcPr>
          <w:p w:rsidR="005F5507" w:rsidRPr="007348B1" w:rsidRDefault="005F5507" w:rsidP="00280C67">
            <w:pPr>
              <w:autoSpaceDE w:val="0"/>
              <w:autoSpaceDN w:val="0"/>
              <w:adjustRightInd w:val="0"/>
              <w:jc w:val="center"/>
              <w:rPr>
                <w:kern w:val="0"/>
                <w:szCs w:val="20"/>
              </w:rPr>
            </w:pPr>
            <w:r w:rsidRPr="007348B1">
              <w:rPr>
                <w:kern w:val="0"/>
                <w:szCs w:val="20"/>
              </w:rPr>
              <w:t>4.020</w:t>
            </w:r>
          </w:p>
        </w:tc>
        <w:tc>
          <w:tcPr>
            <w:tcW w:w="737" w:type="dxa"/>
            <w:tcBorders>
              <w:top w:val="single" w:sz="8" w:space="0" w:color="auto"/>
              <w:bottom w:val="nil"/>
            </w:tcBorders>
          </w:tcPr>
          <w:p w:rsidR="005F5507" w:rsidRPr="007348B1" w:rsidRDefault="005F5507" w:rsidP="00280C67">
            <w:pPr>
              <w:autoSpaceDE w:val="0"/>
              <w:autoSpaceDN w:val="0"/>
              <w:adjustRightInd w:val="0"/>
              <w:jc w:val="center"/>
              <w:rPr>
                <w:kern w:val="0"/>
                <w:szCs w:val="20"/>
              </w:rPr>
            </w:pPr>
            <w:r w:rsidRPr="007348B1">
              <w:rPr>
                <w:kern w:val="0"/>
                <w:szCs w:val="20"/>
              </w:rPr>
              <w:t>0.000</w:t>
            </w:r>
          </w:p>
        </w:tc>
      </w:tr>
      <w:tr w:rsidR="005F5507" w:rsidRPr="007348B1">
        <w:trPr>
          <w:trHeight w:val="260"/>
          <w:jc w:val="center"/>
        </w:trPr>
        <w:tc>
          <w:tcPr>
            <w:tcW w:w="1531" w:type="dxa"/>
            <w:tcBorders>
              <w:right w:val="nil"/>
            </w:tcBorders>
            <w:vAlign w:val="center"/>
          </w:tcPr>
          <w:p w:rsidR="005F5507" w:rsidRPr="007348B1" w:rsidRDefault="005F5507" w:rsidP="00280C67">
            <w:pPr>
              <w:widowControl/>
              <w:jc w:val="left"/>
              <w:rPr>
                <w:rFonts w:cs="Arial"/>
                <w:kern w:val="0"/>
                <w:szCs w:val="20"/>
              </w:rPr>
            </w:pPr>
            <w:r w:rsidRPr="007348B1">
              <w:rPr>
                <w:rFonts w:cs="Arial"/>
                <w:kern w:val="0"/>
                <w:szCs w:val="20"/>
              </w:rPr>
              <w:t>制度创新</w:t>
            </w:r>
          </w:p>
        </w:tc>
        <w:tc>
          <w:tcPr>
            <w:tcW w:w="737" w:type="dxa"/>
            <w:tcBorders>
              <w:top w:val="nil"/>
              <w:left w:val="nil"/>
              <w:bottom w:val="nil"/>
            </w:tcBorders>
            <w:vAlign w:val="center"/>
          </w:tcPr>
          <w:p w:rsidR="005F5507" w:rsidRPr="007348B1" w:rsidRDefault="005F5507" w:rsidP="00280C67">
            <w:pPr>
              <w:widowControl/>
              <w:jc w:val="center"/>
              <w:rPr>
                <w:rFonts w:cs="Arial"/>
                <w:kern w:val="0"/>
                <w:szCs w:val="20"/>
              </w:rPr>
            </w:pPr>
            <w:r w:rsidRPr="007348B1">
              <w:rPr>
                <w:kern w:val="0"/>
                <w:szCs w:val="20"/>
              </w:rPr>
              <w:t>-0.027</w:t>
            </w:r>
          </w:p>
        </w:tc>
        <w:tc>
          <w:tcPr>
            <w:tcW w:w="737" w:type="dxa"/>
            <w:tcBorders>
              <w:top w:val="nil"/>
              <w:bottom w:val="nil"/>
            </w:tcBorders>
            <w:vAlign w:val="center"/>
          </w:tcPr>
          <w:p w:rsidR="005F5507" w:rsidRPr="007348B1" w:rsidRDefault="005F5507" w:rsidP="00280C67">
            <w:pPr>
              <w:widowControl/>
              <w:jc w:val="center"/>
              <w:rPr>
                <w:rFonts w:cs="Arial"/>
                <w:kern w:val="0"/>
                <w:szCs w:val="20"/>
              </w:rPr>
            </w:pPr>
            <w:r w:rsidRPr="007348B1">
              <w:rPr>
                <w:kern w:val="0"/>
                <w:szCs w:val="20"/>
              </w:rPr>
              <w:t>-1.640</w:t>
            </w:r>
          </w:p>
        </w:tc>
        <w:tc>
          <w:tcPr>
            <w:tcW w:w="737" w:type="dxa"/>
            <w:tcBorders>
              <w:top w:val="nil"/>
              <w:bottom w:val="nil"/>
              <w:right w:val="nil"/>
            </w:tcBorders>
            <w:vAlign w:val="center"/>
          </w:tcPr>
          <w:p w:rsidR="005F5507" w:rsidRPr="007348B1" w:rsidRDefault="005F5507" w:rsidP="00280C67">
            <w:pPr>
              <w:widowControl/>
              <w:jc w:val="center"/>
              <w:rPr>
                <w:rFonts w:cs="Arial"/>
                <w:kern w:val="0"/>
                <w:szCs w:val="20"/>
              </w:rPr>
            </w:pPr>
            <w:r w:rsidRPr="007348B1">
              <w:rPr>
                <w:kern w:val="0"/>
                <w:szCs w:val="20"/>
              </w:rPr>
              <w:t>0.101</w:t>
            </w:r>
          </w:p>
        </w:tc>
        <w:tc>
          <w:tcPr>
            <w:tcW w:w="737" w:type="dxa"/>
            <w:tcBorders>
              <w:left w:val="nil"/>
            </w:tcBorders>
          </w:tcPr>
          <w:p w:rsidR="005F5507" w:rsidRPr="007348B1" w:rsidRDefault="005F5507" w:rsidP="00280C67">
            <w:pPr>
              <w:autoSpaceDE w:val="0"/>
              <w:autoSpaceDN w:val="0"/>
              <w:adjustRightInd w:val="0"/>
              <w:jc w:val="center"/>
              <w:rPr>
                <w:kern w:val="0"/>
                <w:szCs w:val="20"/>
              </w:rPr>
            </w:pPr>
            <w:r w:rsidRPr="007348B1">
              <w:rPr>
                <w:kern w:val="0"/>
                <w:szCs w:val="20"/>
              </w:rPr>
              <w:t>-0.007</w:t>
            </w:r>
          </w:p>
        </w:tc>
        <w:tc>
          <w:tcPr>
            <w:tcW w:w="737" w:type="dxa"/>
          </w:tcPr>
          <w:p w:rsidR="005F5507" w:rsidRPr="007348B1" w:rsidRDefault="005F5507" w:rsidP="00280C67">
            <w:pPr>
              <w:autoSpaceDE w:val="0"/>
              <w:autoSpaceDN w:val="0"/>
              <w:adjustRightInd w:val="0"/>
              <w:jc w:val="center"/>
              <w:rPr>
                <w:kern w:val="0"/>
                <w:szCs w:val="20"/>
              </w:rPr>
            </w:pPr>
            <w:r w:rsidRPr="007348B1">
              <w:rPr>
                <w:kern w:val="0"/>
                <w:szCs w:val="20"/>
              </w:rPr>
              <w:t>-0.790</w:t>
            </w:r>
          </w:p>
        </w:tc>
        <w:tc>
          <w:tcPr>
            <w:tcW w:w="737" w:type="dxa"/>
            <w:tcBorders>
              <w:right w:val="nil"/>
            </w:tcBorders>
          </w:tcPr>
          <w:p w:rsidR="005F5507" w:rsidRPr="007348B1" w:rsidRDefault="005F5507" w:rsidP="00280C67">
            <w:pPr>
              <w:autoSpaceDE w:val="0"/>
              <w:autoSpaceDN w:val="0"/>
              <w:adjustRightInd w:val="0"/>
              <w:jc w:val="center"/>
              <w:rPr>
                <w:kern w:val="0"/>
                <w:szCs w:val="20"/>
              </w:rPr>
            </w:pPr>
            <w:r w:rsidRPr="007348B1">
              <w:rPr>
                <w:kern w:val="0"/>
                <w:szCs w:val="20"/>
              </w:rPr>
              <w:t>0.431</w:t>
            </w:r>
          </w:p>
        </w:tc>
        <w:tc>
          <w:tcPr>
            <w:tcW w:w="737" w:type="dxa"/>
            <w:tcBorders>
              <w:top w:val="nil"/>
              <w:left w:val="nil"/>
              <w:bottom w:val="nil"/>
            </w:tcBorders>
          </w:tcPr>
          <w:p w:rsidR="005F5507" w:rsidRPr="007348B1" w:rsidRDefault="005F5507" w:rsidP="00280C67">
            <w:pPr>
              <w:autoSpaceDE w:val="0"/>
              <w:autoSpaceDN w:val="0"/>
              <w:adjustRightInd w:val="0"/>
              <w:jc w:val="center"/>
              <w:rPr>
                <w:kern w:val="0"/>
                <w:szCs w:val="20"/>
              </w:rPr>
            </w:pPr>
            <w:r w:rsidRPr="007348B1">
              <w:rPr>
                <w:kern w:val="0"/>
                <w:szCs w:val="20"/>
              </w:rPr>
              <w:t>-0.026</w:t>
            </w:r>
          </w:p>
        </w:tc>
        <w:tc>
          <w:tcPr>
            <w:tcW w:w="737" w:type="dxa"/>
            <w:tcBorders>
              <w:top w:val="nil"/>
              <w:bottom w:val="nil"/>
            </w:tcBorders>
          </w:tcPr>
          <w:p w:rsidR="005F5507" w:rsidRPr="007348B1" w:rsidRDefault="005F5507" w:rsidP="00280C67">
            <w:pPr>
              <w:autoSpaceDE w:val="0"/>
              <w:autoSpaceDN w:val="0"/>
              <w:adjustRightInd w:val="0"/>
              <w:jc w:val="center"/>
              <w:rPr>
                <w:kern w:val="0"/>
                <w:szCs w:val="20"/>
              </w:rPr>
            </w:pPr>
            <w:r w:rsidRPr="007348B1">
              <w:rPr>
                <w:kern w:val="0"/>
                <w:szCs w:val="20"/>
              </w:rPr>
              <w:t>-1.620</w:t>
            </w:r>
          </w:p>
        </w:tc>
        <w:tc>
          <w:tcPr>
            <w:tcW w:w="737" w:type="dxa"/>
            <w:tcBorders>
              <w:top w:val="nil"/>
              <w:bottom w:val="nil"/>
            </w:tcBorders>
          </w:tcPr>
          <w:p w:rsidR="005F5507" w:rsidRPr="007348B1" w:rsidRDefault="005F5507" w:rsidP="00280C67">
            <w:pPr>
              <w:autoSpaceDE w:val="0"/>
              <w:autoSpaceDN w:val="0"/>
              <w:adjustRightInd w:val="0"/>
              <w:jc w:val="center"/>
              <w:rPr>
                <w:kern w:val="0"/>
                <w:szCs w:val="20"/>
              </w:rPr>
            </w:pPr>
            <w:r w:rsidRPr="007348B1">
              <w:rPr>
                <w:kern w:val="0"/>
                <w:szCs w:val="20"/>
              </w:rPr>
              <w:t>0.105</w:t>
            </w:r>
          </w:p>
        </w:tc>
      </w:tr>
      <w:tr w:rsidR="005F5507" w:rsidRPr="007348B1">
        <w:trPr>
          <w:trHeight w:val="260"/>
          <w:jc w:val="center"/>
        </w:trPr>
        <w:tc>
          <w:tcPr>
            <w:tcW w:w="1531" w:type="dxa"/>
            <w:tcBorders>
              <w:right w:val="nil"/>
            </w:tcBorders>
            <w:vAlign w:val="center"/>
          </w:tcPr>
          <w:p w:rsidR="005F5507" w:rsidRPr="007348B1" w:rsidRDefault="005F5507" w:rsidP="00280C67">
            <w:pPr>
              <w:widowControl/>
              <w:jc w:val="left"/>
              <w:rPr>
                <w:rFonts w:cs="Arial"/>
                <w:kern w:val="0"/>
                <w:szCs w:val="20"/>
              </w:rPr>
            </w:pPr>
            <w:r w:rsidRPr="007348B1">
              <w:rPr>
                <w:rFonts w:cs="Arial"/>
                <w:kern w:val="0"/>
                <w:szCs w:val="20"/>
              </w:rPr>
              <w:t>人力资本</w:t>
            </w:r>
          </w:p>
        </w:tc>
        <w:tc>
          <w:tcPr>
            <w:tcW w:w="737" w:type="dxa"/>
            <w:tcBorders>
              <w:top w:val="nil"/>
              <w:left w:val="nil"/>
              <w:bottom w:val="nil"/>
            </w:tcBorders>
            <w:vAlign w:val="center"/>
          </w:tcPr>
          <w:p w:rsidR="005F5507" w:rsidRPr="007348B1" w:rsidRDefault="005F5507" w:rsidP="00280C67">
            <w:pPr>
              <w:widowControl/>
              <w:jc w:val="center"/>
              <w:rPr>
                <w:rFonts w:cs="Arial"/>
                <w:kern w:val="0"/>
                <w:szCs w:val="20"/>
              </w:rPr>
            </w:pPr>
            <w:r w:rsidRPr="007348B1">
              <w:rPr>
                <w:kern w:val="0"/>
                <w:szCs w:val="20"/>
              </w:rPr>
              <w:t>0.030</w:t>
            </w:r>
          </w:p>
        </w:tc>
        <w:tc>
          <w:tcPr>
            <w:tcW w:w="737" w:type="dxa"/>
            <w:tcBorders>
              <w:top w:val="nil"/>
              <w:bottom w:val="nil"/>
            </w:tcBorders>
            <w:vAlign w:val="center"/>
          </w:tcPr>
          <w:p w:rsidR="005F5507" w:rsidRPr="007348B1" w:rsidRDefault="005F5507" w:rsidP="00280C67">
            <w:pPr>
              <w:widowControl/>
              <w:jc w:val="center"/>
              <w:rPr>
                <w:rFonts w:cs="Arial"/>
                <w:kern w:val="0"/>
                <w:szCs w:val="20"/>
              </w:rPr>
            </w:pPr>
            <w:r w:rsidRPr="007348B1">
              <w:rPr>
                <w:kern w:val="0"/>
                <w:szCs w:val="20"/>
              </w:rPr>
              <w:t>2.650</w:t>
            </w:r>
          </w:p>
        </w:tc>
        <w:tc>
          <w:tcPr>
            <w:tcW w:w="737" w:type="dxa"/>
            <w:tcBorders>
              <w:top w:val="nil"/>
              <w:bottom w:val="nil"/>
              <w:right w:val="nil"/>
            </w:tcBorders>
            <w:vAlign w:val="center"/>
          </w:tcPr>
          <w:p w:rsidR="005F5507" w:rsidRPr="007348B1" w:rsidRDefault="005F5507" w:rsidP="00280C67">
            <w:pPr>
              <w:widowControl/>
              <w:jc w:val="center"/>
              <w:rPr>
                <w:rFonts w:cs="Arial"/>
                <w:kern w:val="0"/>
                <w:szCs w:val="20"/>
              </w:rPr>
            </w:pPr>
            <w:r w:rsidRPr="007348B1">
              <w:rPr>
                <w:kern w:val="0"/>
                <w:szCs w:val="20"/>
              </w:rPr>
              <w:t>0.008</w:t>
            </w:r>
          </w:p>
        </w:tc>
        <w:tc>
          <w:tcPr>
            <w:tcW w:w="737" w:type="dxa"/>
            <w:tcBorders>
              <w:left w:val="nil"/>
            </w:tcBorders>
          </w:tcPr>
          <w:p w:rsidR="005F5507" w:rsidRPr="007348B1" w:rsidRDefault="005F5507" w:rsidP="00280C67">
            <w:pPr>
              <w:autoSpaceDE w:val="0"/>
              <w:autoSpaceDN w:val="0"/>
              <w:adjustRightInd w:val="0"/>
              <w:jc w:val="center"/>
              <w:rPr>
                <w:kern w:val="0"/>
                <w:szCs w:val="20"/>
              </w:rPr>
            </w:pPr>
            <w:r w:rsidRPr="007348B1">
              <w:rPr>
                <w:kern w:val="0"/>
                <w:szCs w:val="20"/>
              </w:rPr>
              <w:t>0.010</w:t>
            </w:r>
          </w:p>
        </w:tc>
        <w:tc>
          <w:tcPr>
            <w:tcW w:w="737" w:type="dxa"/>
          </w:tcPr>
          <w:p w:rsidR="005F5507" w:rsidRPr="007348B1" w:rsidRDefault="005F5507" w:rsidP="00280C67">
            <w:pPr>
              <w:autoSpaceDE w:val="0"/>
              <w:autoSpaceDN w:val="0"/>
              <w:adjustRightInd w:val="0"/>
              <w:jc w:val="center"/>
              <w:rPr>
                <w:kern w:val="0"/>
                <w:szCs w:val="20"/>
              </w:rPr>
            </w:pPr>
            <w:r w:rsidRPr="007348B1">
              <w:rPr>
                <w:kern w:val="0"/>
                <w:szCs w:val="20"/>
              </w:rPr>
              <w:t>2.030</w:t>
            </w:r>
          </w:p>
        </w:tc>
        <w:tc>
          <w:tcPr>
            <w:tcW w:w="737" w:type="dxa"/>
            <w:tcBorders>
              <w:right w:val="nil"/>
            </w:tcBorders>
          </w:tcPr>
          <w:p w:rsidR="005F5507" w:rsidRPr="007348B1" w:rsidRDefault="005F5507" w:rsidP="00280C67">
            <w:pPr>
              <w:autoSpaceDE w:val="0"/>
              <w:autoSpaceDN w:val="0"/>
              <w:adjustRightInd w:val="0"/>
              <w:jc w:val="center"/>
              <w:rPr>
                <w:kern w:val="0"/>
                <w:szCs w:val="20"/>
              </w:rPr>
            </w:pPr>
            <w:r w:rsidRPr="007348B1">
              <w:rPr>
                <w:kern w:val="0"/>
                <w:szCs w:val="20"/>
              </w:rPr>
              <w:t>0.043</w:t>
            </w:r>
          </w:p>
        </w:tc>
        <w:tc>
          <w:tcPr>
            <w:tcW w:w="737" w:type="dxa"/>
            <w:tcBorders>
              <w:top w:val="nil"/>
              <w:left w:val="nil"/>
              <w:bottom w:val="nil"/>
            </w:tcBorders>
          </w:tcPr>
          <w:p w:rsidR="005F5507" w:rsidRPr="007348B1" w:rsidRDefault="005F5507" w:rsidP="00280C67">
            <w:pPr>
              <w:autoSpaceDE w:val="0"/>
              <w:autoSpaceDN w:val="0"/>
              <w:adjustRightInd w:val="0"/>
              <w:jc w:val="center"/>
              <w:rPr>
                <w:kern w:val="0"/>
                <w:szCs w:val="20"/>
              </w:rPr>
            </w:pPr>
            <w:r w:rsidRPr="007348B1">
              <w:rPr>
                <w:kern w:val="0"/>
                <w:szCs w:val="20"/>
              </w:rPr>
              <w:t>0.030</w:t>
            </w:r>
          </w:p>
        </w:tc>
        <w:tc>
          <w:tcPr>
            <w:tcW w:w="737" w:type="dxa"/>
            <w:tcBorders>
              <w:top w:val="nil"/>
              <w:bottom w:val="nil"/>
            </w:tcBorders>
          </w:tcPr>
          <w:p w:rsidR="005F5507" w:rsidRPr="007348B1" w:rsidRDefault="005F5507" w:rsidP="00280C67">
            <w:pPr>
              <w:autoSpaceDE w:val="0"/>
              <w:autoSpaceDN w:val="0"/>
              <w:adjustRightInd w:val="0"/>
              <w:jc w:val="center"/>
              <w:rPr>
                <w:kern w:val="0"/>
                <w:szCs w:val="20"/>
              </w:rPr>
            </w:pPr>
            <w:r w:rsidRPr="007348B1">
              <w:rPr>
                <w:kern w:val="0"/>
                <w:szCs w:val="20"/>
              </w:rPr>
              <w:t>2.670</w:t>
            </w:r>
          </w:p>
        </w:tc>
        <w:tc>
          <w:tcPr>
            <w:tcW w:w="737" w:type="dxa"/>
            <w:tcBorders>
              <w:top w:val="nil"/>
              <w:bottom w:val="nil"/>
            </w:tcBorders>
          </w:tcPr>
          <w:p w:rsidR="005F5507" w:rsidRPr="007348B1" w:rsidRDefault="005F5507" w:rsidP="00280C67">
            <w:pPr>
              <w:autoSpaceDE w:val="0"/>
              <w:autoSpaceDN w:val="0"/>
              <w:adjustRightInd w:val="0"/>
              <w:jc w:val="center"/>
              <w:rPr>
                <w:kern w:val="0"/>
                <w:szCs w:val="20"/>
              </w:rPr>
            </w:pPr>
            <w:r w:rsidRPr="007348B1">
              <w:rPr>
                <w:kern w:val="0"/>
                <w:szCs w:val="20"/>
              </w:rPr>
              <w:t>0.008</w:t>
            </w:r>
          </w:p>
        </w:tc>
      </w:tr>
      <w:tr w:rsidR="005F5507" w:rsidRPr="007348B1">
        <w:trPr>
          <w:trHeight w:val="260"/>
          <w:jc w:val="center"/>
        </w:trPr>
        <w:tc>
          <w:tcPr>
            <w:tcW w:w="1531" w:type="dxa"/>
            <w:tcBorders>
              <w:right w:val="nil"/>
            </w:tcBorders>
            <w:vAlign w:val="center"/>
          </w:tcPr>
          <w:p w:rsidR="005F5507" w:rsidRPr="007348B1" w:rsidRDefault="005F5507" w:rsidP="00280C67">
            <w:pPr>
              <w:widowControl/>
              <w:jc w:val="left"/>
              <w:rPr>
                <w:rFonts w:cs="Arial"/>
                <w:kern w:val="0"/>
                <w:szCs w:val="20"/>
              </w:rPr>
            </w:pPr>
            <w:r w:rsidRPr="007348B1">
              <w:rPr>
                <w:rFonts w:cs="Arial" w:hint="eastAsia"/>
                <w:kern w:val="0"/>
                <w:szCs w:val="20"/>
              </w:rPr>
              <w:t>成长</w:t>
            </w:r>
            <w:r w:rsidRPr="007348B1">
              <w:rPr>
                <w:rFonts w:cs="Arial"/>
                <w:kern w:val="0"/>
                <w:szCs w:val="20"/>
              </w:rPr>
              <w:t>预期</w:t>
            </w:r>
          </w:p>
        </w:tc>
        <w:tc>
          <w:tcPr>
            <w:tcW w:w="737" w:type="dxa"/>
            <w:tcBorders>
              <w:top w:val="nil"/>
              <w:left w:val="nil"/>
              <w:bottom w:val="nil"/>
            </w:tcBorders>
            <w:vAlign w:val="center"/>
          </w:tcPr>
          <w:p w:rsidR="005F5507" w:rsidRPr="007348B1" w:rsidRDefault="005F5507" w:rsidP="00280C67">
            <w:pPr>
              <w:widowControl/>
              <w:jc w:val="center"/>
              <w:rPr>
                <w:rFonts w:cs="Arial"/>
                <w:kern w:val="0"/>
                <w:szCs w:val="20"/>
              </w:rPr>
            </w:pPr>
            <w:r w:rsidRPr="007348B1">
              <w:rPr>
                <w:kern w:val="0"/>
                <w:szCs w:val="20"/>
              </w:rPr>
              <w:t>-0.094</w:t>
            </w:r>
          </w:p>
        </w:tc>
        <w:tc>
          <w:tcPr>
            <w:tcW w:w="737" w:type="dxa"/>
            <w:tcBorders>
              <w:top w:val="nil"/>
              <w:bottom w:val="nil"/>
            </w:tcBorders>
            <w:vAlign w:val="center"/>
          </w:tcPr>
          <w:p w:rsidR="005F5507" w:rsidRPr="007348B1" w:rsidRDefault="005F5507" w:rsidP="00280C67">
            <w:pPr>
              <w:widowControl/>
              <w:jc w:val="center"/>
              <w:rPr>
                <w:rFonts w:cs="Arial"/>
                <w:kern w:val="0"/>
                <w:szCs w:val="20"/>
              </w:rPr>
            </w:pPr>
            <w:r w:rsidRPr="007348B1">
              <w:rPr>
                <w:kern w:val="0"/>
                <w:szCs w:val="20"/>
              </w:rPr>
              <w:t>-1.220</w:t>
            </w:r>
          </w:p>
        </w:tc>
        <w:tc>
          <w:tcPr>
            <w:tcW w:w="737" w:type="dxa"/>
            <w:tcBorders>
              <w:top w:val="nil"/>
              <w:bottom w:val="nil"/>
              <w:right w:val="nil"/>
            </w:tcBorders>
            <w:vAlign w:val="center"/>
          </w:tcPr>
          <w:p w:rsidR="005F5507" w:rsidRPr="007348B1" w:rsidRDefault="005F5507" w:rsidP="00280C67">
            <w:pPr>
              <w:widowControl/>
              <w:jc w:val="center"/>
              <w:rPr>
                <w:rFonts w:cs="Arial"/>
                <w:kern w:val="0"/>
                <w:szCs w:val="20"/>
              </w:rPr>
            </w:pPr>
            <w:r w:rsidRPr="007348B1">
              <w:rPr>
                <w:kern w:val="0"/>
                <w:szCs w:val="20"/>
              </w:rPr>
              <w:t>0.221</w:t>
            </w:r>
          </w:p>
        </w:tc>
        <w:tc>
          <w:tcPr>
            <w:tcW w:w="737" w:type="dxa"/>
            <w:tcBorders>
              <w:left w:val="nil"/>
            </w:tcBorders>
            <w:vAlign w:val="center"/>
          </w:tcPr>
          <w:p w:rsidR="005F5507" w:rsidRPr="007348B1" w:rsidRDefault="005F5507" w:rsidP="00280C67">
            <w:pPr>
              <w:widowControl/>
              <w:jc w:val="center"/>
              <w:rPr>
                <w:rFonts w:cs="Arial"/>
                <w:kern w:val="0"/>
                <w:szCs w:val="20"/>
              </w:rPr>
            </w:pPr>
            <w:r w:rsidRPr="007348B1">
              <w:rPr>
                <w:kern w:val="0"/>
                <w:szCs w:val="20"/>
              </w:rPr>
              <w:t>-0.045</w:t>
            </w:r>
          </w:p>
        </w:tc>
        <w:tc>
          <w:tcPr>
            <w:tcW w:w="737" w:type="dxa"/>
          </w:tcPr>
          <w:p w:rsidR="005F5507" w:rsidRPr="007348B1" w:rsidRDefault="005F5507" w:rsidP="00280C67">
            <w:pPr>
              <w:autoSpaceDE w:val="0"/>
              <w:autoSpaceDN w:val="0"/>
              <w:adjustRightInd w:val="0"/>
              <w:jc w:val="center"/>
              <w:rPr>
                <w:kern w:val="0"/>
                <w:szCs w:val="20"/>
              </w:rPr>
            </w:pPr>
            <w:r w:rsidRPr="007348B1">
              <w:rPr>
                <w:kern w:val="0"/>
                <w:szCs w:val="20"/>
              </w:rPr>
              <w:t>-0.820</w:t>
            </w:r>
          </w:p>
        </w:tc>
        <w:tc>
          <w:tcPr>
            <w:tcW w:w="737" w:type="dxa"/>
            <w:tcBorders>
              <w:right w:val="nil"/>
            </w:tcBorders>
          </w:tcPr>
          <w:p w:rsidR="005F5507" w:rsidRPr="007348B1" w:rsidRDefault="005F5507" w:rsidP="00280C67">
            <w:pPr>
              <w:autoSpaceDE w:val="0"/>
              <w:autoSpaceDN w:val="0"/>
              <w:adjustRightInd w:val="0"/>
              <w:jc w:val="center"/>
              <w:rPr>
                <w:kern w:val="0"/>
                <w:szCs w:val="20"/>
              </w:rPr>
            </w:pPr>
            <w:r w:rsidRPr="007348B1">
              <w:rPr>
                <w:kern w:val="0"/>
                <w:szCs w:val="20"/>
              </w:rPr>
              <w:t>0.412</w:t>
            </w:r>
          </w:p>
        </w:tc>
        <w:tc>
          <w:tcPr>
            <w:tcW w:w="737" w:type="dxa"/>
            <w:tcBorders>
              <w:top w:val="nil"/>
              <w:left w:val="nil"/>
              <w:bottom w:val="nil"/>
            </w:tcBorders>
            <w:vAlign w:val="center"/>
          </w:tcPr>
          <w:p w:rsidR="005F5507" w:rsidRPr="007348B1" w:rsidRDefault="005F5507" w:rsidP="00280C67">
            <w:pPr>
              <w:widowControl/>
              <w:jc w:val="center"/>
              <w:rPr>
                <w:rFonts w:cs="Arial"/>
                <w:kern w:val="0"/>
                <w:szCs w:val="20"/>
              </w:rPr>
            </w:pPr>
            <w:r w:rsidRPr="007348B1">
              <w:rPr>
                <w:kern w:val="0"/>
                <w:szCs w:val="20"/>
              </w:rPr>
              <w:t>-0.095</w:t>
            </w:r>
          </w:p>
        </w:tc>
        <w:tc>
          <w:tcPr>
            <w:tcW w:w="737" w:type="dxa"/>
            <w:tcBorders>
              <w:top w:val="nil"/>
              <w:bottom w:val="nil"/>
            </w:tcBorders>
          </w:tcPr>
          <w:p w:rsidR="005F5507" w:rsidRPr="007348B1" w:rsidRDefault="005F5507" w:rsidP="00280C67">
            <w:pPr>
              <w:autoSpaceDE w:val="0"/>
              <w:autoSpaceDN w:val="0"/>
              <w:adjustRightInd w:val="0"/>
              <w:jc w:val="center"/>
              <w:rPr>
                <w:kern w:val="0"/>
                <w:szCs w:val="20"/>
              </w:rPr>
            </w:pPr>
            <w:r w:rsidRPr="007348B1">
              <w:rPr>
                <w:kern w:val="0"/>
                <w:szCs w:val="20"/>
              </w:rPr>
              <w:t>-1.240</w:t>
            </w:r>
          </w:p>
        </w:tc>
        <w:tc>
          <w:tcPr>
            <w:tcW w:w="737" w:type="dxa"/>
            <w:tcBorders>
              <w:top w:val="nil"/>
              <w:bottom w:val="nil"/>
            </w:tcBorders>
          </w:tcPr>
          <w:p w:rsidR="005F5507" w:rsidRPr="007348B1" w:rsidRDefault="005F5507" w:rsidP="00280C67">
            <w:pPr>
              <w:autoSpaceDE w:val="0"/>
              <w:autoSpaceDN w:val="0"/>
              <w:adjustRightInd w:val="0"/>
              <w:jc w:val="center"/>
              <w:rPr>
                <w:kern w:val="0"/>
                <w:szCs w:val="20"/>
              </w:rPr>
            </w:pPr>
            <w:r w:rsidRPr="007348B1">
              <w:rPr>
                <w:kern w:val="0"/>
                <w:szCs w:val="20"/>
              </w:rPr>
              <w:t>0.216</w:t>
            </w:r>
          </w:p>
        </w:tc>
      </w:tr>
      <w:tr w:rsidR="005F5507" w:rsidRPr="007348B1">
        <w:trPr>
          <w:trHeight w:val="260"/>
          <w:jc w:val="center"/>
        </w:trPr>
        <w:tc>
          <w:tcPr>
            <w:tcW w:w="1531" w:type="dxa"/>
            <w:tcBorders>
              <w:right w:val="nil"/>
            </w:tcBorders>
            <w:vAlign w:val="center"/>
          </w:tcPr>
          <w:p w:rsidR="005F5507" w:rsidRPr="007348B1" w:rsidRDefault="005F5507" w:rsidP="00280C67">
            <w:pPr>
              <w:widowControl/>
              <w:jc w:val="left"/>
              <w:rPr>
                <w:rFonts w:cs="Arial"/>
                <w:kern w:val="0"/>
                <w:szCs w:val="20"/>
              </w:rPr>
            </w:pPr>
            <w:r w:rsidRPr="007348B1">
              <w:rPr>
                <w:rFonts w:cs="Arial"/>
                <w:kern w:val="0"/>
                <w:szCs w:val="20"/>
              </w:rPr>
              <w:t>企业规模</w:t>
            </w:r>
          </w:p>
        </w:tc>
        <w:tc>
          <w:tcPr>
            <w:tcW w:w="737" w:type="dxa"/>
            <w:tcBorders>
              <w:top w:val="nil"/>
              <w:left w:val="nil"/>
              <w:bottom w:val="nil"/>
            </w:tcBorders>
            <w:vAlign w:val="center"/>
          </w:tcPr>
          <w:p w:rsidR="005F5507" w:rsidRPr="007348B1" w:rsidRDefault="005F5507" w:rsidP="00280C67">
            <w:pPr>
              <w:widowControl/>
              <w:jc w:val="center"/>
              <w:rPr>
                <w:rFonts w:cs="Arial"/>
                <w:kern w:val="0"/>
                <w:szCs w:val="20"/>
              </w:rPr>
            </w:pPr>
            <w:r w:rsidRPr="007348B1">
              <w:rPr>
                <w:kern w:val="0"/>
                <w:szCs w:val="20"/>
              </w:rPr>
              <w:t>0.043</w:t>
            </w:r>
          </w:p>
        </w:tc>
        <w:tc>
          <w:tcPr>
            <w:tcW w:w="737" w:type="dxa"/>
            <w:tcBorders>
              <w:top w:val="nil"/>
              <w:bottom w:val="nil"/>
            </w:tcBorders>
            <w:vAlign w:val="center"/>
          </w:tcPr>
          <w:p w:rsidR="005F5507" w:rsidRPr="007348B1" w:rsidRDefault="005F5507" w:rsidP="00280C67">
            <w:pPr>
              <w:widowControl/>
              <w:jc w:val="center"/>
              <w:rPr>
                <w:rFonts w:cs="Arial"/>
                <w:kern w:val="0"/>
                <w:szCs w:val="20"/>
              </w:rPr>
            </w:pPr>
            <w:r w:rsidRPr="007348B1">
              <w:rPr>
                <w:kern w:val="0"/>
                <w:szCs w:val="20"/>
              </w:rPr>
              <w:t>1.570</w:t>
            </w:r>
          </w:p>
        </w:tc>
        <w:tc>
          <w:tcPr>
            <w:tcW w:w="737" w:type="dxa"/>
            <w:tcBorders>
              <w:top w:val="nil"/>
              <w:bottom w:val="nil"/>
              <w:right w:val="nil"/>
            </w:tcBorders>
            <w:vAlign w:val="center"/>
          </w:tcPr>
          <w:p w:rsidR="005F5507" w:rsidRPr="007348B1" w:rsidRDefault="005F5507" w:rsidP="00280C67">
            <w:pPr>
              <w:widowControl/>
              <w:jc w:val="center"/>
              <w:rPr>
                <w:rFonts w:cs="Arial"/>
                <w:kern w:val="0"/>
                <w:szCs w:val="20"/>
              </w:rPr>
            </w:pPr>
            <w:r w:rsidRPr="007348B1">
              <w:rPr>
                <w:kern w:val="0"/>
                <w:szCs w:val="20"/>
              </w:rPr>
              <w:t>0.117</w:t>
            </w:r>
          </w:p>
        </w:tc>
        <w:tc>
          <w:tcPr>
            <w:tcW w:w="737" w:type="dxa"/>
            <w:tcBorders>
              <w:left w:val="nil"/>
            </w:tcBorders>
            <w:vAlign w:val="center"/>
          </w:tcPr>
          <w:p w:rsidR="005F5507" w:rsidRPr="007348B1" w:rsidRDefault="005F5507" w:rsidP="00280C67">
            <w:pPr>
              <w:widowControl/>
              <w:jc w:val="center"/>
              <w:rPr>
                <w:rFonts w:cs="Arial"/>
                <w:kern w:val="0"/>
                <w:szCs w:val="20"/>
              </w:rPr>
            </w:pPr>
            <w:r w:rsidRPr="007348B1">
              <w:rPr>
                <w:kern w:val="0"/>
                <w:szCs w:val="20"/>
              </w:rPr>
              <w:t>-0.009</w:t>
            </w:r>
          </w:p>
        </w:tc>
        <w:tc>
          <w:tcPr>
            <w:tcW w:w="737" w:type="dxa"/>
          </w:tcPr>
          <w:p w:rsidR="005F5507" w:rsidRPr="007348B1" w:rsidRDefault="005F5507" w:rsidP="00280C67">
            <w:pPr>
              <w:autoSpaceDE w:val="0"/>
              <w:autoSpaceDN w:val="0"/>
              <w:adjustRightInd w:val="0"/>
              <w:jc w:val="center"/>
              <w:rPr>
                <w:kern w:val="0"/>
                <w:szCs w:val="20"/>
              </w:rPr>
            </w:pPr>
            <w:r w:rsidRPr="007348B1">
              <w:rPr>
                <w:kern w:val="0"/>
                <w:szCs w:val="20"/>
              </w:rPr>
              <w:t>-1.050</w:t>
            </w:r>
          </w:p>
        </w:tc>
        <w:tc>
          <w:tcPr>
            <w:tcW w:w="737" w:type="dxa"/>
            <w:tcBorders>
              <w:right w:val="nil"/>
            </w:tcBorders>
          </w:tcPr>
          <w:p w:rsidR="005F5507" w:rsidRPr="007348B1" w:rsidRDefault="005F5507" w:rsidP="00280C67">
            <w:pPr>
              <w:autoSpaceDE w:val="0"/>
              <w:autoSpaceDN w:val="0"/>
              <w:adjustRightInd w:val="0"/>
              <w:jc w:val="center"/>
              <w:rPr>
                <w:kern w:val="0"/>
                <w:szCs w:val="20"/>
              </w:rPr>
            </w:pPr>
            <w:r w:rsidRPr="007348B1">
              <w:rPr>
                <w:kern w:val="0"/>
                <w:szCs w:val="20"/>
              </w:rPr>
              <w:t>0.293</w:t>
            </w:r>
          </w:p>
        </w:tc>
        <w:tc>
          <w:tcPr>
            <w:tcW w:w="737" w:type="dxa"/>
            <w:tcBorders>
              <w:top w:val="nil"/>
              <w:left w:val="nil"/>
              <w:bottom w:val="nil"/>
            </w:tcBorders>
            <w:vAlign w:val="center"/>
          </w:tcPr>
          <w:p w:rsidR="005F5507" w:rsidRPr="007348B1" w:rsidRDefault="005F5507" w:rsidP="00280C67">
            <w:pPr>
              <w:widowControl/>
              <w:jc w:val="center"/>
              <w:rPr>
                <w:rFonts w:cs="Arial"/>
                <w:kern w:val="0"/>
                <w:szCs w:val="20"/>
              </w:rPr>
            </w:pPr>
            <w:r w:rsidRPr="007348B1">
              <w:rPr>
                <w:kern w:val="0"/>
                <w:szCs w:val="20"/>
              </w:rPr>
              <w:t>0.047</w:t>
            </w:r>
          </w:p>
        </w:tc>
        <w:tc>
          <w:tcPr>
            <w:tcW w:w="737" w:type="dxa"/>
            <w:tcBorders>
              <w:top w:val="nil"/>
              <w:bottom w:val="nil"/>
            </w:tcBorders>
          </w:tcPr>
          <w:p w:rsidR="005F5507" w:rsidRPr="007348B1" w:rsidRDefault="005F5507" w:rsidP="00280C67">
            <w:pPr>
              <w:autoSpaceDE w:val="0"/>
              <w:autoSpaceDN w:val="0"/>
              <w:adjustRightInd w:val="0"/>
              <w:jc w:val="center"/>
              <w:rPr>
                <w:kern w:val="0"/>
                <w:szCs w:val="20"/>
              </w:rPr>
            </w:pPr>
            <w:r w:rsidRPr="007348B1">
              <w:rPr>
                <w:kern w:val="0"/>
                <w:szCs w:val="20"/>
              </w:rPr>
              <w:t>1.700</w:t>
            </w:r>
          </w:p>
        </w:tc>
        <w:tc>
          <w:tcPr>
            <w:tcW w:w="737" w:type="dxa"/>
            <w:tcBorders>
              <w:top w:val="nil"/>
              <w:bottom w:val="nil"/>
            </w:tcBorders>
          </w:tcPr>
          <w:p w:rsidR="005F5507" w:rsidRPr="007348B1" w:rsidRDefault="005F5507" w:rsidP="00280C67">
            <w:pPr>
              <w:autoSpaceDE w:val="0"/>
              <w:autoSpaceDN w:val="0"/>
              <w:adjustRightInd w:val="0"/>
              <w:jc w:val="center"/>
              <w:rPr>
                <w:kern w:val="0"/>
                <w:szCs w:val="20"/>
              </w:rPr>
            </w:pPr>
            <w:r w:rsidRPr="007348B1">
              <w:rPr>
                <w:kern w:val="0"/>
                <w:szCs w:val="20"/>
              </w:rPr>
              <w:t>0.089</w:t>
            </w:r>
          </w:p>
        </w:tc>
      </w:tr>
      <w:tr w:rsidR="005F5507" w:rsidRPr="007348B1">
        <w:trPr>
          <w:trHeight w:val="260"/>
          <w:jc w:val="center"/>
        </w:trPr>
        <w:tc>
          <w:tcPr>
            <w:tcW w:w="1531" w:type="dxa"/>
            <w:tcBorders>
              <w:bottom w:val="single" w:sz="12" w:space="0" w:color="auto"/>
              <w:right w:val="nil"/>
            </w:tcBorders>
            <w:vAlign w:val="center"/>
          </w:tcPr>
          <w:p w:rsidR="005F5507" w:rsidRPr="007348B1" w:rsidRDefault="005F5507" w:rsidP="00280C67">
            <w:pPr>
              <w:widowControl/>
              <w:jc w:val="left"/>
              <w:rPr>
                <w:rFonts w:cs="Arial"/>
                <w:kern w:val="0"/>
                <w:szCs w:val="20"/>
              </w:rPr>
            </w:pPr>
            <w:r w:rsidRPr="007348B1">
              <w:rPr>
                <w:rFonts w:cs="Arial"/>
                <w:kern w:val="0"/>
                <w:szCs w:val="20"/>
              </w:rPr>
              <w:t>契约精神</w:t>
            </w:r>
          </w:p>
        </w:tc>
        <w:tc>
          <w:tcPr>
            <w:tcW w:w="737" w:type="dxa"/>
            <w:tcBorders>
              <w:top w:val="nil"/>
              <w:left w:val="nil"/>
              <w:bottom w:val="single" w:sz="12" w:space="0" w:color="auto"/>
            </w:tcBorders>
            <w:vAlign w:val="center"/>
          </w:tcPr>
          <w:p w:rsidR="005F5507" w:rsidRPr="007348B1" w:rsidRDefault="005F5507" w:rsidP="00280C67">
            <w:pPr>
              <w:widowControl/>
              <w:jc w:val="center"/>
              <w:rPr>
                <w:rFonts w:cs="Arial"/>
                <w:kern w:val="0"/>
                <w:szCs w:val="20"/>
              </w:rPr>
            </w:pPr>
            <w:r w:rsidRPr="007348B1">
              <w:rPr>
                <w:kern w:val="0"/>
                <w:szCs w:val="20"/>
              </w:rPr>
              <w:t>0.082</w:t>
            </w:r>
          </w:p>
        </w:tc>
        <w:tc>
          <w:tcPr>
            <w:tcW w:w="737" w:type="dxa"/>
            <w:tcBorders>
              <w:top w:val="nil"/>
              <w:bottom w:val="single" w:sz="12" w:space="0" w:color="auto"/>
            </w:tcBorders>
            <w:vAlign w:val="center"/>
          </w:tcPr>
          <w:p w:rsidR="005F5507" w:rsidRPr="007348B1" w:rsidRDefault="005F5507" w:rsidP="00280C67">
            <w:pPr>
              <w:widowControl/>
              <w:jc w:val="center"/>
              <w:rPr>
                <w:rFonts w:cs="Arial"/>
                <w:kern w:val="0"/>
                <w:szCs w:val="20"/>
              </w:rPr>
            </w:pPr>
            <w:r w:rsidRPr="007348B1">
              <w:rPr>
                <w:kern w:val="0"/>
                <w:szCs w:val="20"/>
              </w:rPr>
              <w:t>1.310</w:t>
            </w:r>
          </w:p>
        </w:tc>
        <w:tc>
          <w:tcPr>
            <w:tcW w:w="737" w:type="dxa"/>
            <w:tcBorders>
              <w:top w:val="nil"/>
              <w:bottom w:val="single" w:sz="12" w:space="0" w:color="auto"/>
              <w:right w:val="nil"/>
            </w:tcBorders>
            <w:vAlign w:val="center"/>
          </w:tcPr>
          <w:p w:rsidR="005F5507" w:rsidRPr="007348B1" w:rsidRDefault="005F5507" w:rsidP="00280C67">
            <w:pPr>
              <w:widowControl/>
              <w:jc w:val="center"/>
              <w:rPr>
                <w:rFonts w:cs="Arial"/>
                <w:kern w:val="0"/>
                <w:szCs w:val="20"/>
              </w:rPr>
            </w:pPr>
            <w:r w:rsidRPr="007348B1">
              <w:rPr>
                <w:kern w:val="0"/>
                <w:szCs w:val="20"/>
              </w:rPr>
              <w:t>0.191</w:t>
            </w:r>
          </w:p>
        </w:tc>
        <w:tc>
          <w:tcPr>
            <w:tcW w:w="737" w:type="dxa"/>
            <w:tcBorders>
              <w:left w:val="nil"/>
              <w:bottom w:val="single" w:sz="12" w:space="0" w:color="auto"/>
            </w:tcBorders>
            <w:vAlign w:val="center"/>
          </w:tcPr>
          <w:p w:rsidR="005F5507" w:rsidRPr="007348B1" w:rsidRDefault="005F5507" w:rsidP="00280C67">
            <w:pPr>
              <w:widowControl/>
              <w:jc w:val="center"/>
              <w:rPr>
                <w:rFonts w:cs="Arial"/>
                <w:kern w:val="0"/>
                <w:szCs w:val="20"/>
              </w:rPr>
            </w:pPr>
            <w:r w:rsidRPr="007348B1">
              <w:rPr>
                <w:kern w:val="0"/>
                <w:szCs w:val="20"/>
              </w:rPr>
              <w:t>0.025</w:t>
            </w:r>
          </w:p>
        </w:tc>
        <w:tc>
          <w:tcPr>
            <w:tcW w:w="737" w:type="dxa"/>
            <w:tcBorders>
              <w:bottom w:val="single" w:sz="12" w:space="0" w:color="auto"/>
            </w:tcBorders>
          </w:tcPr>
          <w:p w:rsidR="005F5507" w:rsidRPr="007348B1" w:rsidRDefault="005F5507" w:rsidP="00280C67">
            <w:pPr>
              <w:autoSpaceDE w:val="0"/>
              <w:autoSpaceDN w:val="0"/>
              <w:adjustRightInd w:val="0"/>
              <w:jc w:val="center"/>
              <w:rPr>
                <w:kern w:val="0"/>
                <w:szCs w:val="20"/>
              </w:rPr>
            </w:pPr>
            <w:r w:rsidRPr="007348B1">
              <w:rPr>
                <w:kern w:val="0"/>
                <w:szCs w:val="20"/>
              </w:rPr>
              <w:t>0.570</w:t>
            </w:r>
          </w:p>
        </w:tc>
        <w:tc>
          <w:tcPr>
            <w:tcW w:w="737" w:type="dxa"/>
            <w:tcBorders>
              <w:bottom w:val="single" w:sz="12" w:space="0" w:color="auto"/>
              <w:right w:val="nil"/>
            </w:tcBorders>
          </w:tcPr>
          <w:p w:rsidR="005F5507" w:rsidRPr="007348B1" w:rsidRDefault="005F5507" w:rsidP="00280C67">
            <w:pPr>
              <w:autoSpaceDE w:val="0"/>
              <w:autoSpaceDN w:val="0"/>
              <w:adjustRightInd w:val="0"/>
              <w:jc w:val="center"/>
              <w:rPr>
                <w:kern w:val="0"/>
                <w:szCs w:val="20"/>
              </w:rPr>
            </w:pPr>
            <w:r w:rsidRPr="007348B1">
              <w:rPr>
                <w:kern w:val="0"/>
                <w:szCs w:val="20"/>
              </w:rPr>
              <w:t>0.567</w:t>
            </w:r>
          </w:p>
        </w:tc>
        <w:tc>
          <w:tcPr>
            <w:tcW w:w="737" w:type="dxa"/>
            <w:tcBorders>
              <w:top w:val="nil"/>
              <w:left w:val="nil"/>
              <w:bottom w:val="single" w:sz="12" w:space="0" w:color="auto"/>
            </w:tcBorders>
            <w:vAlign w:val="center"/>
          </w:tcPr>
          <w:p w:rsidR="005F5507" w:rsidRPr="007348B1" w:rsidRDefault="005F5507" w:rsidP="00280C67">
            <w:pPr>
              <w:widowControl/>
              <w:jc w:val="center"/>
              <w:rPr>
                <w:rFonts w:cs="Arial"/>
                <w:kern w:val="0"/>
                <w:szCs w:val="20"/>
              </w:rPr>
            </w:pPr>
            <w:r w:rsidRPr="007348B1">
              <w:rPr>
                <w:kern w:val="0"/>
                <w:szCs w:val="20"/>
              </w:rPr>
              <w:t>0.083</w:t>
            </w:r>
          </w:p>
        </w:tc>
        <w:tc>
          <w:tcPr>
            <w:tcW w:w="737" w:type="dxa"/>
            <w:tcBorders>
              <w:top w:val="nil"/>
              <w:bottom w:val="single" w:sz="12" w:space="0" w:color="auto"/>
            </w:tcBorders>
          </w:tcPr>
          <w:p w:rsidR="005F5507" w:rsidRPr="007348B1" w:rsidRDefault="005F5507" w:rsidP="00280C67">
            <w:pPr>
              <w:autoSpaceDE w:val="0"/>
              <w:autoSpaceDN w:val="0"/>
              <w:adjustRightInd w:val="0"/>
              <w:jc w:val="center"/>
              <w:rPr>
                <w:kern w:val="0"/>
                <w:szCs w:val="20"/>
              </w:rPr>
            </w:pPr>
            <w:r w:rsidRPr="007348B1">
              <w:rPr>
                <w:kern w:val="0"/>
                <w:szCs w:val="20"/>
              </w:rPr>
              <w:t>1.320</w:t>
            </w:r>
          </w:p>
        </w:tc>
        <w:tc>
          <w:tcPr>
            <w:tcW w:w="737" w:type="dxa"/>
            <w:tcBorders>
              <w:top w:val="nil"/>
              <w:bottom w:val="single" w:sz="12" w:space="0" w:color="auto"/>
            </w:tcBorders>
          </w:tcPr>
          <w:p w:rsidR="005F5507" w:rsidRPr="007348B1" w:rsidRDefault="005F5507" w:rsidP="00280C67">
            <w:pPr>
              <w:autoSpaceDE w:val="0"/>
              <w:autoSpaceDN w:val="0"/>
              <w:adjustRightInd w:val="0"/>
              <w:jc w:val="center"/>
              <w:rPr>
                <w:kern w:val="0"/>
                <w:szCs w:val="20"/>
              </w:rPr>
            </w:pPr>
            <w:r w:rsidRPr="007348B1">
              <w:rPr>
                <w:kern w:val="0"/>
                <w:szCs w:val="20"/>
              </w:rPr>
              <w:t>0.185</w:t>
            </w:r>
          </w:p>
        </w:tc>
      </w:tr>
    </w:tbl>
    <w:p w:rsidR="005F5507" w:rsidRPr="00473286" w:rsidRDefault="005F5507">
      <w:pPr>
        <w:spacing w:line="400" w:lineRule="exact"/>
        <w:ind w:firstLineChars="200" w:firstLine="480"/>
        <w:rPr>
          <w:sz w:val="24"/>
        </w:rPr>
      </w:pPr>
      <w:r w:rsidRPr="00473286">
        <w:rPr>
          <w:sz w:val="24"/>
        </w:rPr>
        <w:t>根据表</w:t>
      </w:r>
      <w:r w:rsidRPr="00473286">
        <w:rPr>
          <w:rFonts w:hint="eastAsia"/>
          <w:sz w:val="24"/>
        </w:rPr>
        <w:t>4</w:t>
      </w:r>
      <w:r w:rsidRPr="00473286">
        <w:rPr>
          <w:sz w:val="24"/>
        </w:rPr>
        <w:t>-3</w:t>
      </w:r>
      <w:r w:rsidRPr="00473286">
        <w:rPr>
          <w:sz w:val="24"/>
        </w:rPr>
        <w:t>结果可知：第一，企业的</w:t>
      </w:r>
      <w:r w:rsidRPr="00473286">
        <w:rPr>
          <w:rFonts w:hint="eastAsia"/>
          <w:sz w:val="24"/>
        </w:rPr>
        <w:t>就业</w:t>
      </w:r>
      <w:r w:rsidRPr="00473286">
        <w:rPr>
          <w:sz w:val="24"/>
        </w:rPr>
        <w:t>具有显著的空间自相关性。</w:t>
      </w:r>
      <w:r w:rsidRPr="00473286">
        <w:rPr>
          <w:rFonts w:hint="eastAsia"/>
          <w:sz w:val="24"/>
        </w:rPr>
        <w:t>杜</w:t>
      </w:r>
      <w:proofErr w:type="gramStart"/>
      <w:r w:rsidRPr="00473286">
        <w:rPr>
          <w:rFonts w:hint="eastAsia"/>
          <w:sz w:val="24"/>
        </w:rPr>
        <w:t>宾空间</w:t>
      </w:r>
      <w:proofErr w:type="gramEnd"/>
      <w:r w:rsidRPr="00473286">
        <w:rPr>
          <w:sz w:val="24"/>
        </w:rPr>
        <w:t>模型在空间、时间以及</w:t>
      </w:r>
      <w:proofErr w:type="gramStart"/>
      <w:r w:rsidRPr="00473286">
        <w:rPr>
          <w:sz w:val="24"/>
        </w:rPr>
        <w:t>双固定</w:t>
      </w:r>
      <w:proofErr w:type="gramEnd"/>
      <w:r w:rsidRPr="00473286">
        <w:rPr>
          <w:sz w:val="24"/>
        </w:rPr>
        <w:t>效应下，空间自相关系数</w:t>
      </w:r>
      <w:r w:rsidRPr="00473286">
        <w:rPr>
          <w:position w:val="-6"/>
          <w:sz w:val="24"/>
        </w:rPr>
        <w:object w:dxaOrig="218" w:dyaOrig="278">
          <v:shape id="_x0000_i1196" type="#_x0000_t75" style="width:11.1pt;height:13.85pt;mso-position-horizontal-relative:page;mso-position-vertical-relative:page" o:ole="">
            <v:imagedata r:id="rId346" o:title="" embosscolor="white"/>
          </v:shape>
          <o:OLEObject Type="Embed" ProgID="Equation.3" ShapeID="_x0000_i1196" DrawAspect="Content" ObjectID="_1684766405" r:id="rId347">
            <o:FieldCodes>\* MERGEFORMAT</o:FieldCodes>
          </o:OLEObject>
        </w:object>
      </w:r>
      <w:r w:rsidRPr="00473286">
        <w:rPr>
          <w:sz w:val="24"/>
        </w:rPr>
        <w:t>与回归系数</w:t>
      </w:r>
      <w:r w:rsidRPr="00473286">
        <w:rPr>
          <w:position w:val="-10"/>
          <w:sz w:val="24"/>
        </w:rPr>
        <w:object w:dxaOrig="238" w:dyaOrig="258">
          <v:shape id="_x0000_i1197" type="#_x0000_t75" style="width:12.2pt;height:13.3pt;mso-position-horizontal-relative:page;mso-position-vertical-relative:page" o:ole="">
            <v:imagedata r:id="rId348" o:title="" embosscolor="white"/>
          </v:shape>
          <o:OLEObject Type="Embed" ProgID="Equation.3" ShapeID="_x0000_i1197" DrawAspect="Content" ObjectID="_1684766406" r:id="rId349">
            <o:FieldCodes>\* MERGEFORMAT</o:FieldCodes>
          </o:OLEObject>
        </w:object>
      </w:r>
      <w:r w:rsidRPr="00473286">
        <w:rPr>
          <w:sz w:val="24"/>
        </w:rPr>
        <w:t>均通过</w:t>
      </w:r>
      <w:r w:rsidRPr="00473286">
        <w:rPr>
          <w:sz w:val="24"/>
        </w:rPr>
        <w:t>1%</w:t>
      </w:r>
      <w:r w:rsidRPr="00473286">
        <w:rPr>
          <w:sz w:val="24"/>
        </w:rPr>
        <w:t>显著性检验，且系数结果值均为正，这表明企业的</w:t>
      </w:r>
      <w:r w:rsidRPr="00473286">
        <w:rPr>
          <w:rFonts w:hint="eastAsia"/>
          <w:sz w:val="24"/>
        </w:rPr>
        <w:t>就业</w:t>
      </w:r>
      <w:r w:rsidRPr="00473286">
        <w:rPr>
          <w:sz w:val="24"/>
        </w:rPr>
        <w:t>在空间上呈现正向的集聚效应，与局域</w:t>
      </w:r>
      <w:r w:rsidRPr="00473286">
        <w:rPr>
          <w:sz w:val="24"/>
        </w:rPr>
        <w:t>Moran</w:t>
      </w:r>
      <w:proofErr w:type="gramStart"/>
      <w:r w:rsidRPr="00473286">
        <w:rPr>
          <w:sz w:val="24"/>
        </w:rPr>
        <w:t>’</w:t>
      </w:r>
      <w:proofErr w:type="gramEnd"/>
      <w:r w:rsidRPr="00473286">
        <w:rPr>
          <w:sz w:val="24"/>
        </w:rPr>
        <w:t>s I</w:t>
      </w:r>
      <w:r w:rsidRPr="00473286">
        <w:rPr>
          <w:sz w:val="24"/>
        </w:rPr>
        <w:t>指数散点图落在第一、三象限上的结果相符合，表明</w:t>
      </w:r>
      <w:r w:rsidRPr="00473286">
        <w:rPr>
          <w:rFonts w:hint="eastAsia"/>
          <w:sz w:val="24"/>
        </w:rPr>
        <w:t>就业</w:t>
      </w:r>
      <w:r w:rsidRPr="00473286">
        <w:rPr>
          <w:sz w:val="24"/>
        </w:rPr>
        <w:t>水平较高的企业与</w:t>
      </w:r>
      <w:r w:rsidRPr="00473286">
        <w:rPr>
          <w:rFonts w:hint="eastAsia"/>
          <w:sz w:val="24"/>
        </w:rPr>
        <w:t>就业</w:t>
      </w:r>
      <w:r w:rsidRPr="00473286">
        <w:rPr>
          <w:sz w:val="24"/>
        </w:rPr>
        <w:t>水平较高的企业集聚；而</w:t>
      </w:r>
      <w:r w:rsidRPr="00473286">
        <w:rPr>
          <w:rFonts w:hint="eastAsia"/>
          <w:sz w:val="24"/>
        </w:rPr>
        <w:t>就业</w:t>
      </w:r>
      <w:r w:rsidRPr="00473286">
        <w:rPr>
          <w:sz w:val="24"/>
        </w:rPr>
        <w:t>水平较低的企业相互聚集。</w:t>
      </w:r>
    </w:p>
    <w:p w:rsidR="005F5507" w:rsidRPr="00473286" w:rsidRDefault="005F5507">
      <w:pPr>
        <w:spacing w:line="400" w:lineRule="exact"/>
        <w:ind w:firstLineChars="200" w:firstLine="480"/>
        <w:rPr>
          <w:sz w:val="24"/>
        </w:rPr>
      </w:pPr>
      <w:r w:rsidRPr="00473286">
        <w:rPr>
          <w:sz w:val="24"/>
        </w:rPr>
        <w:t>第二，</w:t>
      </w:r>
      <w:r w:rsidR="00290D07">
        <w:rPr>
          <w:sz w:val="24"/>
        </w:rPr>
        <w:t>分析表中结果</w:t>
      </w:r>
      <w:r w:rsidR="00290D07">
        <w:rPr>
          <w:rFonts w:hint="eastAsia"/>
          <w:sz w:val="24"/>
        </w:rPr>
        <w:t>，</w:t>
      </w:r>
      <w:r w:rsidR="00290D07" w:rsidRPr="00473286">
        <w:rPr>
          <w:sz w:val="24"/>
        </w:rPr>
        <w:t>对数值（</w:t>
      </w:r>
      <w:r w:rsidR="00290D07" w:rsidRPr="00473286">
        <w:rPr>
          <w:sz w:val="24"/>
        </w:rPr>
        <w:t>Log-Like-hood</w:t>
      </w:r>
      <w:r w:rsidR="00290D07" w:rsidRPr="00473286">
        <w:rPr>
          <w:sz w:val="24"/>
        </w:rPr>
        <w:t>）</w:t>
      </w:r>
      <w:r w:rsidR="00290D07">
        <w:rPr>
          <w:sz w:val="24"/>
        </w:rPr>
        <w:t>从大到小的排序依次是双固定</w:t>
      </w:r>
      <w:r w:rsidR="00290D07">
        <w:rPr>
          <w:rFonts w:hint="eastAsia"/>
          <w:sz w:val="24"/>
        </w:rPr>
        <w:t>、</w:t>
      </w:r>
      <w:r w:rsidR="00290D07">
        <w:rPr>
          <w:sz w:val="24"/>
        </w:rPr>
        <w:t>空间固定和时间固定</w:t>
      </w:r>
      <w:r w:rsidRPr="00473286">
        <w:rPr>
          <w:sz w:val="24"/>
        </w:rPr>
        <w:t>。</w:t>
      </w:r>
      <w:r w:rsidR="00290D07">
        <w:rPr>
          <w:sz w:val="24"/>
        </w:rPr>
        <w:t>说明</w:t>
      </w:r>
      <w:proofErr w:type="gramStart"/>
      <w:r w:rsidRPr="00473286">
        <w:rPr>
          <w:sz w:val="24"/>
        </w:rPr>
        <w:t>双固定</w:t>
      </w:r>
      <w:proofErr w:type="gramEnd"/>
      <w:r w:rsidRPr="00473286">
        <w:rPr>
          <w:sz w:val="24"/>
        </w:rPr>
        <w:t>效应不仅能够有效的减少面板数据的结构差异还能降低面板数据在时间上的异方差。</w:t>
      </w:r>
      <w:r w:rsidR="00290D07">
        <w:rPr>
          <w:sz w:val="24"/>
        </w:rPr>
        <w:t>基于以上分析</w:t>
      </w:r>
      <w:r w:rsidR="00290D07">
        <w:rPr>
          <w:rFonts w:hint="eastAsia"/>
          <w:sz w:val="24"/>
        </w:rPr>
        <w:t>，</w:t>
      </w:r>
      <w:proofErr w:type="gramStart"/>
      <w:r w:rsidR="00290D07">
        <w:rPr>
          <w:sz w:val="24"/>
        </w:rPr>
        <w:t>双固定</w:t>
      </w:r>
      <w:proofErr w:type="gramEnd"/>
      <w:r w:rsidR="00290D07">
        <w:rPr>
          <w:sz w:val="24"/>
        </w:rPr>
        <w:t>方式的效应剖释更加有效</w:t>
      </w:r>
      <w:r w:rsidR="00290D07">
        <w:rPr>
          <w:rFonts w:hint="eastAsia"/>
          <w:sz w:val="24"/>
        </w:rPr>
        <w:t>，</w:t>
      </w:r>
      <w:r w:rsidR="00290D07">
        <w:rPr>
          <w:sz w:val="24"/>
        </w:rPr>
        <w:t>阐明在围绕就业相关的空间和时间效应中</w:t>
      </w:r>
      <w:r w:rsidR="00290D07">
        <w:rPr>
          <w:rFonts w:hint="eastAsia"/>
          <w:sz w:val="24"/>
        </w:rPr>
        <w:t>，</w:t>
      </w:r>
      <w:r w:rsidR="00290D07">
        <w:rPr>
          <w:sz w:val="24"/>
        </w:rPr>
        <w:t>内生的联系并不能通过直接的数据观察可以获得</w:t>
      </w:r>
      <w:r w:rsidR="00290D07">
        <w:rPr>
          <w:rFonts w:hint="eastAsia"/>
          <w:sz w:val="24"/>
        </w:rPr>
        <w:t>。</w:t>
      </w:r>
    </w:p>
    <w:p w:rsidR="005F5507" w:rsidRPr="00473286" w:rsidRDefault="005F5507">
      <w:pPr>
        <w:spacing w:line="400" w:lineRule="exact"/>
        <w:ind w:firstLineChars="200" w:firstLine="480"/>
        <w:rPr>
          <w:sz w:val="24"/>
        </w:rPr>
      </w:pPr>
      <w:r w:rsidRPr="00473286">
        <w:rPr>
          <w:sz w:val="24"/>
        </w:rPr>
        <w:t>第三，</w:t>
      </w:r>
      <w:r w:rsidRPr="00473286">
        <w:rPr>
          <w:rFonts w:hint="eastAsia"/>
          <w:sz w:val="24"/>
        </w:rPr>
        <w:t>通过</w:t>
      </w:r>
      <w:r w:rsidRPr="00473286">
        <w:rPr>
          <w:sz w:val="24"/>
        </w:rPr>
        <w:t>对比三种固定分析结果发现</w:t>
      </w:r>
      <w:r w:rsidRPr="00473286">
        <w:rPr>
          <w:rFonts w:hint="eastAsia"/>
          <w:sz w:val="24"/>
        </w:rPr>
        <w:t>，</w:t>
      </w:r>
      <w:r w:rsidRPr="00473286">
        <w:rPr>
          <w:sz w:val="24"/>
        </w:rPr>
        <w:t>企业家精神</w:t>
      </w:r>
      <w:r w:rsidRPr="00473286">
        <w:rPr>
          <w:rFonts w:hint="eastAsia"/>
          <w:sz w:val="24"/>
        </w:rPr>
        <w:t>、</w:t>
      </w:r>
      <w:r w:rsidRPr="00473286">
        <w:rPr>
          <w:sz w:val="24"/>
        </w:rPr>
        <w:t>制度创新和人力资源是影响就业率的重要指标</w:t>
      </w:r>
      <w:r w:rsidRPr="00473286">
        <w:rPr>
          <w:rFonts w:hint="eastAsia"/>
          <w:sz w:val="24"/>
        </w:rPr>
        <w:t>。其中企业家精神和人力资本具有正向作用，既说明作为综合指标构建的企业家精神对就业率具有促进作用，又说明随着学历的提升，就业水平也会随之提高。</w:t>
      </w:r>
    </w:p>
    <w:p w:rsidR="00C310E3" w:rsidRPr="00473286" w:rsidRDefault="00100C89">
      <w:pPr>
        <w:spacing w:line="400" w:lineRule="exact"/>
        <w:ind w:firstLineChars="200" w:firstLine="480"/>
        <w:rPr>
          <w:sz w:val="24"/>
        </w:rPr>
      </w:pPr>
      <w:r w:rsidRPr="00100C89">
        <w:rPr>
          <w:rFonts w:hint="eastAsia"/>
          <w:sz w:val="24"/>
        </w:rPr>
        <w:t>上述</w:t>
      </w:r>
      <w:r w:rsidRPr="00100C89">
        <w:rPr>
          <w:sz w:val="24"/>
        </w:rPr>
        <w:t>实证</w:t>
      </w:r>
      <w:r>
        <w:rPr>
          <w:rFonts w:hint="eastAsia"/>
          <w:sz w:val="24"/>
        </w:rPr>
        <w:t>讨论</w:t>
      </w:r>
      <w:r>
        <w:rPr>
          <w:sz w:val="24"/>
        </w:rPr>
        <w:t>在时空观</w:t>
      </w:r>
      <w:proofErr w:type="gramStart"/>
      <w:r>
        <w:rPr>
          <w:sz w:val="24"/>
        </w:rPr>
        <w:t>中空间</w:t>
      </w:r>
      <w:proofErr w:type="gramEnd"/>
      <w:r>
        <w:rPr>
          <w:sz w:val="24"/>
        </w:rPr>
        <w:t>的相关影响，但是</w:t>
      </w:r>
      <w:r>
        <w:rPr>
          <w:rFonts w:hint="eastAsia"/>
          <w:sz w:val="24"/>
        </w:rPr>
        <w:t>并不能解决</w:t>
      </w:r>
      <w:r w:rsidR="00D16040">
        <w:rPr>
          <w:rFonts w:hint="eastAsia"/>
          <w:sz w:val="24"/>
        </w:rPr>
        <w:t>各变量</w:t>
      </w:r>
      <w:r w:rsidR="00D16040">
        <w:rPr>
          <w:sz w:val="24"/>
        </w:rPr>
        <w:t>是否集聚</w:t>
      </w:r>
      <w:r w:rsidR="00D16040">
        <w:rPr>
          <w:rFonts w:hint="eastAsia"/>
          <w:sz w:val="24"/>
        </w:rPr>
        <w:t>的</w:t>
      </w:r>
      <w:r w:rsidR="00D16040">
        <w:rPr>
          <w:sz w:val="24"/>
        </w:rPr>
        <w:t>问题，需要做更深层次的</w:t>
      </w:r>
      <w:proofErr w:type="gramStart"/>
      <w:r w:rsidR="00D16040">
        <w:rPr>
          <w:rFonts w:hint="eastAsia"/>
          <w:sz w:val="24"/>
        </w:rPr>
        <w:t>考量</w:t>
      </w:r>
      <w:proofErr w:type="gramEnd"/>
      <w:r w:rsidR="00D16040">
        <w:rPr>
          <w:sz w:val="24"/>
        </w:rPr>
        <w:t>才能获得目标期望。</w:t>
      </w:r>
      <w:r w:rsidR="00D16040">
        <w:rPr>
          <w:rFonts w:hint="eastAsia"/>
          <w:sz w:val="24"/>
        </w:rPr>
        <w:t>因此</w:t>
      </w:r>
      <w:r w:rsidR="005F5507" w:rsidRPr="00473286">
        <w:rPr>
          <w:sz w:val="24"/>
        </w:rPr>
        <w:t>对三种固定效应的直接效应和间接效应进行分析</w:t>
      </w:r>
      <w:r w:rsidR="005F5507" w:rsidRPr="00473286">
        <w:rPr>
          <w:rFonts w:hint="eastAsia"/>
          <w:sz w:val="24"/>
        </w:rPr>
        <w:t>，</w:t>
      </w:r>
      <w:r w:rsidR="005F5507" w:rsidRPr="00473286">
        <w:rPr>
          <w:sz w:val="24"/>
        </w:rPr>
        <w:t>具体内容见表</w:t>
      </w:r>
      <w:r w:rsidR="005F5507" w:rsidRPr="00473286">
        <w:rPr>
          <w:rFonts w:hint="eastAsia"/>
          <w:sz w:val="24"/>
        </w:rPr>
        <w:t>4-</w:t>
      </w:r>
      <w:r w:rsidR="005F5507" w:rsidRPr="00473286">
        <w:rPr>
          <w:sz w:val="24"/>
        </w:rPr>
        <w:t>4</w:t>
      </w:r>
      <w:r w:rsidR="005F5507" w:rsidRPr="00473286">
        <w:rPr>
          <w:rFonts w:hint="eastAsia"/>
          <w:sz w:val="24"/>
        </w:rPr>
        <w:t>：</w:t>
      </w:r>
    </w:p>
    <w:p w:rsidR="005F5507" w:rsidRPr="00473286" w:rsidRDefault="005F5507">
      <w:pPr>
        <w:spacing w:line="400" w:lineRule="exact"/>
        <w:jc w:val="center"/>
        <w:rPr>
          <w:rFonts w:ascii="楷体" w:eastAsia="楷体" w:hAnsi="楷体"/>
        </w:rPr>
      </w:pPr>
      <w:r w:rsidRPr="00473286">
        <w:rPr>
          <w:rFonts w:ascii="楷体" w:eastAsia="楷体" w:hAnsi="楷体"/>
        </w:rPr>
        <w:t>表</w:t>
      </w:r>
      <w:r w:rsidRPr="00473286">
        <w:rPr>
          <w:rFonts w:ascii="楷体" w:eastAsia="楷体" w:hAnsi="楷体" w:hint="eastAsia"/>
        </w:rPr>
        <w:t>4-</w:t>
      </w:r>
      <w:r w:rsidRPr="00473286">
        <w:rPr>
          <w:rFonts w:ascii="楷体" w:eastAsia="楷体" w:hAnsi="楷体"/>
        </w:rPr>
        <w:t>4 直接效应和间接效应估计值</w:t>
      </w:r>
    </w:p>
    <w:tbl>
      <w:tblPr>
        <w:tblW w:w="8116" w:type="dxa"/>
        <w:jc w:val="center"/>
        <w:tblBorders>
          <w:top w:val="single" w:sz="8" w:space="0" w:color="auto"/>
          <w:bottom w:val="single" w:sz="8" w:space="0" w:color="auto"/>
        </w:tblBorders>
        <w:tblLook w:val="0000" w:firstRow="0" w:lastRow="0" w:firstColumn="0" w:lastColumn="0" w:noHBand="0" w:noVBand="0"/>
      </w:tblPr>
      <w:tblGrid>
        <w:gridCol w:w="1474"/>
        <w:gridCol w:w="1048"/>
        <w:gridCol w:w="1166"/>
        <w:gridCol w:w="1048"/>
        <w:gridCol w:w="1166"/>
        <w:gridCol w:w="1048"/>
        <w:gridCol w:w="1166"/>
      </w:tblGrid>
      <w:tr w:rsidR="005F5507" w:rsidRPr="007802CC">
        <w:trPr>
          <w:trHeight w:val="280"/>
          <w:jc w:val="center"/>
        </w:trPr>
        <w:tc>
          <w:tcPr>
            <w:tcW w:w="1474" w:type="dxa"/>
            <w:tcBorders>
              <w:top w:val="single" w:sz="12" w:space="0" w:color="auto"/>
            </w:tcBorders>
            <w:noWrap/>
            <w:vAlign w:val="center"/>
          </w:tcPr>
          <w:p w:rsidR="005F5507" w:rsidRPr="007802CC" w:rsidRDefault="005F5507">
            <w:pPr>
              <w:widowControl/>
              <w:jc w:val="center"/>
              <w:rPr>
                <w:rFonts w:cs="宋体"/>
                <w:kern w:val="0"/>
                <w:szCs w:val="21"/>
              </w:rPr>
            </w:pPr>
          </w:p>
        </w:tc>
        <w:tc>
          <w:tcPr>
            <w:tcW w:w="2214" w:type="dxa"/>
            <w:gridSpan w:val="2"/>
            <w:tcBorders>
              <w:top w:val="single" w:sz="12" w:space="0" w:color="auto"/>
              <w:bottom w:val="single" w:sz="4" w:space="0" w:color="auto"/>
            </w:tcBorders>
            <w:noWrap/>
            <w:vAlign w:val="center"/>
          </w:tcPr>
          <w:p w:rsidR="005F5507" w:rsidRPr="007802CC" w:rsidRDefault="005F5507">
            <w:pPr>
              <w:widowControl/>
              <w:jc w:val="center"/>
              <w:rPr>
                <w:rFonts w:cs="Arial"/>
                <w:kern w:val="0"/>
                <w:szCs w:val="21"/>
              </w:rPr>
            </w:pPr>
            <w:proofErr w:type="gramStart"/>
            <w:r w:rsidRPr="007802CC">
              <w:rPr>
                <w:rFonts w:cs="Arial" w:hint="eastAsia"/>
                <w:kern w:val="0"/>
                <w:szCs w:val="21"/>
              </w:rPr>
              <w:t>双固定</w:t>
            </w:r>
            <w:proofErr w:type="gramEnd"/>
          </w:p>
        </w:tc>
        <w:tc>
          <w:tcPr>
            <w:tcW w:w="2214" w:type="dxa"/>
            <w:gridSpan w:val="2"/>
            <w:tcBorders>
              <w:top w:val="single" w:sz="12" w:space="0" w:color="auto"/>
              <w:bottom w:val="single" w:sz="4" w:space="0" w:color="auto"/>
            </w:tcBorders>
            <w:noWrap/>
            <w:vAlign w:val="center"/>
          </w:tcPr>
          <w:p w:rsidR="005F5507" w:rsidRPr="007802CC" w:rsidRDefault="005F5507">
            <w:pPr>
              <w:widowControl/>
              <w:jc w:val="center"/>
              <w:rPr>
                <w:rFonts w:cs="Arial"/>
                <w:kern w:val="0"/>
                <w:szCs w:val="21"/>
              </w:rPr>
            </w:pPr>
            <w:r w:rsidRPr="007802CC">
              <w:rPr>
                <w:rFonts w:cs="Arial" w:hint="eastAsia"/>
                <w:kern w:val="0"/>
                <w:szCs w:val="21"/>
              </w:rPr>
              <w:t>时间固定</w:t>
            </w:r>
          </w:p>
        </w:tc>
        <w:tc>
          <w:tcPr>
            <w:tcW w:w="2214" w:type="dxa"/>
            <w:gridSpan w:val="2"/>
            <w:tcBorders>
              <w:top w:val="single" w:sz="12" w:space="0" w:color="auto"/>
              <w:bottom w:val="single" w:sz="4" w:space="0" w:color="auto"/>
            </w:tcBorders>
            <w:noWrap/>
            <w:vAlign w:val="center"/>
          </w:tcPr>
          <w:p w:rsidR="005F5507" w:rsidRPr="007802CC" w:rsidRDefault="005F5507">
            <w:pPr>
              <w:widowControl/>
              <w:jc w:val="center"/>
              <w:rPr>
                <w:rFonts w:cs="Arial"/>
                <w:kern w:val="0"/>
                <w:szCs w:val="21"/>
              </w:rPr>
            </w:pPr>
            <w:r w:rsidRPr="007802CC">
              <w:rPr>
                <w:rFonts w:cs="Arial" w:hint="eastAsia"/>
                <w:kern w:val="0"/>
                <w:szCs w:val="21"/>
              </w:rPr>
              <w:t>空间固定</w:t>
            </w:r>
          </w:p>
        </w:tc>
      </w:tr>
      <w:tr w:rsidR="005F5507" w:rsidRPr="007802CC">
        <w:trPr>
          <w:trHeight w:val="260"/>
          <w:jc w:val="center"/>
        </w:trPr>
        <w:tc>
          <w:tcPr>
            <w:tcW w:w="1474" w:type="dxa"/>
            <w:tcBorders>
              <w:bottom w:val="single" w:sz="4" w:space="0" w:color="auto"/>
            </w:tcBorders>
            <w:noWrap/>
            <w:vAlign w:val="center"/>
          </w:tcPr>
          <w:p w:rsidR="005F5507" w:rsidRPr="007802CC" w:rsidRDefault="005F5507">
            <w:pPr>
              <w:widowControl/>
              <w:jc w:val="center"/>
              <w:rPr>
                <w:kern w:val="0"/>
                <w:szCs w:val="21"/>
              </w:rPr>
            </w:pPr>
          </w:p>
        </w:tc>
        <w:tc>
          <w:tcPr>
            <w:tcW w:w="1048" w:type="dxa"/>
            <w:tcBorders>
              <w:top w:val="single" w:sz="4" w:space="0" w:color="auto"/>
              <w:bottom w:val="single" w:sz="4" w:space="0" w:color="auto"/>
            </w:tcBorders>
            <w:vAlign w:val="center"/>
          </w:tcPr>
          <w:p w:rsidR="005F5507" w:rsidRPr="007802CC" w:rsidRDefault="005F5507">
            <w:pPr>
              <w:widowControl/>
              <w:jc w:val="center"/>
              <w:rPr>
                <w:rFonts w:cs="Arial"/>
                <w:kern w:val="0"/>
                <w:szCs w:val="21"/>
              </w:rPr>
            </w:pPr>
            <w:r w:rsidRPr="007802CC">
              <w:rPr>
                <w:rFonts w:cs="Arial"/>
                <w:kern w:val="0"/>
                <w:szCs w:val="21"/>
              </w:rPr>
              <w:t>Direct</w:t>
            </w:r>
          </w:p>
        </w:tc>
        <w:tc>
          <w:tcPr>
            <w:tcW w:w="1166" w:type="dxa"/>
            <w:tcBorders>
              <w:top w:val="single" w:sz="4" w:space="0" w:color="auto"/>
              <w:bottom w:val="single" w:sz="4" w:space="0" w:color="auto"/>
            </w:tcBorders>
            <w:vAlign w:val="center"/>
          </w:tcPr>
          <w:p w:rsidR="005F5507" w:rsidRPr="007802CC" w:rsidRDefault="005F5507">
            <w:pPr>
              <w:widowControl/>
              <w:jc w:val="center"/>
              <w:rPr>
                <w:rFonts w:cs="Arial"/>
                <w:kern w:val="0"/>
                <w:szCs w:val="21"/>
              </w:rPr>
            </w:pPr>
            <w:r w:rsidRPr="007802CC">
              <w:rPr>
                <w:rFonts w:cs="Arial"/>
                <w:kern w:val="0"/>
                <w:szCs w:val="21"/>
              </w:rPr>
              <w:t>Indirect</w:t>
            </w:r>
          </w:p>
        </w:tc>
        <w:tc>
          <w:tcPr>
            <w:tcW w:w="1048" w:type="dxa"/>
            <w:tcBorders>
              <w:top w:val="single" w:sz="4" w:space="0" w:color="auto"/>
              <w:bottom w:val="single" w:sz="4" w:space="0" w:color="auto"/>
            </w:tcBorders>
            <w:vAlign w:val="center"/>
          </w:tcPr>
          <w:p w:rsidR="005F5507" w:rsidRPr="007802CC" w:rsidRDefault="005F5507">
            <w:pPr>
              <w:widowControl/>
              <w:jc w:val="center"/>
              <w:rPr>
                <w:rFonts w:cs="Arial"/>
                <w:kern w:val="0"/>
                <w:szCs w:val="21"/>
              </w:rPr>
            </w:pPr>
            <w:r w:rsidRPr="007802CC">
              <w:rPr>
                <w:rFonts w:cs="Arial"/>
                <w:kern w:val="0"/>
                <w:szCs w:val="21"/>
              </w:rPr>
              <w:t>Direct</w:t>
            </w:r>
          </w:p>
        </w:tc>
        <w:tc>
          <w:tcPr>
            <w:tcW w:w="1166" w:type="dxa"/>
            <w:tcBorders>
              <w:top w:val="single" w:sz="4" w:space="0" w:color="auto"/>
              <w:bottom w:val="single" w:sz="4" w:space="0" w:color="auto"/>
            </w:tcBorders>
            <w:vAlign w:val="center"/>
          </w:tcPr>
          <w:p w:rsidR="005F5507" w:rsidRPr="007802CC" w:rsidRDefault="005F5507">
            <w:pPr>
              <w:widowControl/>
              <w:jc w:val="center"/>
              <w:rPr>
                <w:rFonts w:cs="Arial"/>
                <w:kern w:val="0"/>
                <w:szCs w:val="21"/>
              </w:rPr>
            </w:pPr>
            <w:r w:rsidRPr="007802CC">
              <w:rPr>
                <w:rFonts w:cs="Arial"/>
                <w:kern w:val="0"/>
                <w:szCs w:val="21"/>
              </w:rPr>
              <w:t>Indirect</w:t>
            </w:r>
          </w:p>
        </w:tc>
        <w:tc>
          <w:tcPr>
            <w:tcW w:w="1048" w:type="dxa"/>
            <w:tcBorders>
              <w:top w:val="single" w:sz="4" w:space="0" w:color="auto"/>
              <w:bottom w:val="single" w:sz="4" w:space="0" w:color="auto"/>
            </w:tcBorders>
            <w:vAlign w:val="center"/>
          </w:tcPr>
          <w:p w:rsidR="005F5507" w:rsidRPr="007802CC" w:rsidRDefault="005F5507">
            <w:pPr>
              <w:widowControl/>
              <w:jc w:val="center"/>
              <w:rPr>
                <w:rFonts w:cs="Arial"/>
                <w:kern w:val="0"/>
                <w:szCs w:val="21"/>
              </w:rPr>
            </w:pPr>
            <w:r w:rsidRPr="007802CC">
              <w:rPr>
                <w:rFonts w:cs="Arial"/>
                <w:kern w:val="0"/>
                <w:szCs w:val="21"/>
              </w:rPr>
              <w:t>Direct</w:t>
            </w:r>
          </w:p>
        </w:tc>
        <w:tc>
          <w:tcPr>
            <w:tcW w:w="1166" w:type="dxa"/>
            <w:tcBorders>
              <w:top w:val="single" w:sz="4" w:space="0" w:color="auto"/>
              <w:bottom w:val="single" w:sz="4" w:space="0" w:color="auto"/>
            </w:tcBorders>
            <w:vAlign w:val="center"/>
          </w:tcPr>
          <w:p w:rsidR="005F5507" w:rsidRPr="007802CC" w:rsidRDefault="005F5507">
            <w:pPr>
              <w:widowControl/>
              <w:jc w:val="center"/>
              <w:rPr>
                <w:rFonts w:cs="Arial"/>
                <w:kern w:val="0"/>
                <w:szCs w:val="21"/>
              </w:rPr>
            </w:pPr>
            <w:r w:rsidRPr="007802CC">
              <w:rPr>
                <w:rFonts w:cs="Arial"/>
                <w:kern w:val="0"/>
                <w:szCs w:val="21"/>
              </w:rPr>
              <w:t>Indirect</w:t>
            </w:r>
          </w:p>
        </w:tc>
      </w:tr>
      <w:tr w:rsidR="005F5507" w:rsidRPr="007802CC">
        <w:trPr>
          <w:trHeight w:val="260"/>
          <w:jc w:val="center"/>
        </w:trPr>
        <w:tc>
          <w:tcPr>
            <w:tcW w:w="1474" w:type="dxa"/>
            <w:tcBorders>
              <w:top w:val="single" w:sz="4" w:space="0" w:color="auto"/>
              <w:bottom w:val="nil"/>
              <w:right w:val="nil"/>
            </w:tcBorders>
            <w:vAlign w:val="center"/>
          </w:tcPr>
          <w:p w:rsidR="005F5507" w:rsidRPr="007802CC" w:rsidRDefault="005F5507">
            <w:pPr>
              <w:widowControl/>
              <w:jc w:val="center"/>
              <w:rPr>
                <w:rFonts w:cs="Arial"/>
                <w:kern w:val="0"/>
                <w:szCs w:val="21"/>
              </w:rPr>
            </w:pPr>
            <w:r w:rsidRPr="007802CC">
              <w:rPr>
                <w:rFonts w:cs="Arial"/>
                <w:kern w:val="0"/>
                <w:szCs w:val="21"/>
              </w:rPr>
              <w:t>企业家精神</w:t>
            </w:r>
          </w:p>
        </w:tc>
        <w:tc>
          <w:tcPr>
            <w:tcW w:w="1048" w:type="dxa"/>
            <w:tcBorders>
              <w:top w:val="single" w:sz="4" w:space="0" w:color="auto"/>
              <w:left w:val="nil"/>
              <w:bottom w:val="nil"/>
            </w:tcBorders>
          </w:tcPr>
          <w:p w:rsidR="005F5507" w:rsidRPr="007802CC" w:rsidRDefault="005F5507">
            <w:pPr>
              <w:autoSpaceDE w:val="0"/>
              <w:autoSpaceDN w:val="0"/>
              <w:adjustRightInd w:val="0"/>
              <w:jc w:val="center"/>
              <w:rPr>
                <w:b/>
                <w:kern w:val="0"/>
                <w:sz w:val="20"/>
                <w:szCs w:val="20"/>
              </w:rPr>
            </w:pPr>
            <w:r w:rsidRPr="007802CC">
              <w:rPr>
                <w:b/>
                <w:kern w:val="0"/>
                <w:sz w:val="20"/>
                <w:szCs w:val="20"/>
              </w:rPr>
              <w:t>0.000</w:t>
            </w:r>
          </w:p>
        </w:tc>
        <w:tc>
          <w:tcPr>
            <w:tcW w:w="1166" w:type="dxa"/>
            <w:tcBorders>
              <w:top w:val="single" w:sz="4" w:space="0" w:color="auto"/>
              <w:bottom w:val="nil"/>
              <w:right w:val="nil"/>
            </w:tcBorders>
          </w:tcPr>
          <w:p w:rsidR="005F5507" w:rsidRPr="007802CC" w:rsidRDefault="005F5507">
            <w:pPr>
              <w:autoSpaceDE w:val="0"/>
              <w:autoSpaceDN w:val="0"/>
              <w:adjustRightInd w:val="0"/>
              <w:jc w:val="center"/>
              <w:rPr>
                <w:kern w:val="0"/>
                <w:sz w:val="20"/>
                <w:szCs w:val="20"/>
              </w:rPr>
            </w:pPr>
            <w:r w:rsidRPr="007802CC">
              <w:rPr>
                <w:kern w:val="0"/>
                <w:sz w:val="20"/>
                <w:szCs w:val="20"/>
              </w:rPr>
              <w:t>0.641</w:t>
            </w:r>
          </w:p>
        </w:tc>
        <w:tc>
          <w:tcPr>
            <w:tcW w:w="1048" w:type="dxa"/>
            <w:tcBorders>
              <w:top w:val="single" w:sz="4" w:space="0" w:color="auto"/>
              <w:left w:val="nil"/>
              <w:bottom w:val="nil"/>
            </w:tcBorders>
          </w:tcPr>
          <w:p w:rsidR="005F5507" w:rsidRPr="007802CC" w:rsidRDefault="005F5507">
            <w:pPr>
              <w:autoSpaceDE w:val="0"/>
              <w:autoSpaceDN w:val="0"/>
              <w:adjustRightInd w:val="0"/>
              <w:jc w:val="center"/>
              <w:rPr>
                <w:b/>
                <w:kern w:val="0"/>
                <w:sz w:val="20"/>
                <w:szCs w:val="20"/>
              </w:rPr>
            </w:pPr>
            <w:r w:rsidRPr="007802CC">
              <w:rPr>
                <w:b/>
                <w:kern w:val="0"/>
                <w:sz w:val="20"/>
                <w:szCs w:val="20"/>
              </w:rPr>
              <w:t>0.000</w:t>
            </w:r>
          </w:p>
        </w:tc>
        <w:tc>
          <w:tcPr>
            <w:tcW w:w="1166" w:type="dxa"/>
            <w:tcBorders>
              <w:top w:val="single" w:sz="4" w:space="0" w:color="auto"/>
              <w:bottom w:val="nil"/>
              <w:right w:val="nil"/>
            </w:tcBorders>
          </w:tcPr>
          <w:p w:rsidR="005F5507" w:rsidRPr="007802CC" w:rsidRDefault="005F5507">
            <w:pPr>
              <w:autoSpaceDE w:val="0"/>
              <w:autoSpaceDN w:val="0"/>
              <w:adjustRightInd w:val="0"/>
              <w:jc w:val="center"/>
              <w:rPr>
                <w:kern w:val="0"/>
                <w:sz w:val="20"/>
                <w:szCs w:val="20"/>
              </w:rPr>
            </w:pPr>
            <w:r w:rsidRPr="007802CC">
              <w:rPr>
                <w:kern w:val="0"/>
                <w:sz w:val="20"/>
                <w:szCs w:val="20"/>
              </w:rPr>
              <w:t>0.547</w:t>
            </w:r>
          </w:p>
        </w:tc>
        <w:tc>
          <w:tcPr>
            <w:tcW w:w="1048" w:type="dxa"/>
            <w:tcBorders>
              <w:top w:val="single" w:sz="4" w:space="0" w:color="auto"/>
              <w:left w:val="nil"/>
              <w:bottom w:val="nil"/>
            </w:tcBorders>
          </w:tcPr>
          <w:p w:rsidR="005F5507" w:rsidRPr="007802CC" w:rsidRDefault="005F5507">
            <w:pPr>
              <w:autoSpaceDE w:val="0"/>
              <w:autoSpaceDN w:val="0"/>
              <w:adjustRightInd w:val="0"/>
              <w:jc w:val="center"/>
              <w:rPr>
                <w:b/>
                <w:kern w:val="0"/>
                <w:sz w:val="20"/>
                <w:szCs w:val="20"/>
              </w:rPr>
            </w:pPr>
            <w:r w:rsidRPr="007802CC">
              <w:rPr>
                <w:b/>
                <w:kern w:val="0"/>
                <w:sz w:val="20"/>
                <w:szCs w:val="20"/>
              </w:rPr>
              <w:t>0.000</w:t>
            </w:r>
          </w:p>
        </w:tc>
        <w:tc>
          <w:tcPr>
            <w:tcW w:w="1166" w:type="dxa"/>
            <w:tcBorders>
              <w:top w:val="single" w:sz="4" w:space="0" w:color="auto"/>
              <w:bottom w:val="nil"/>
            </w:tcBorders>
          </w:tcPr>
          <w:p w:rsidR="005F5507" w:rsidRPr="007802CC" w:rsidRDefault="005F5507">
            <w:pPr>
              <w:autoSpaceDE w:val="0"/>
              <w:autoSpaceDN w:val="0"/>
              <w:adjustRightInd w:val="0"/>
              <w:jc w:val="center"/>
              <w:rPr>
                <w:kern w:val="0"/>
                <w:sz w:val="20"/>
                <w:szCs w:val="20"/>
              </w:rPr>
            </w:pPr>
            <w:r w:rsidRPr="007802CC">
              <w:rPr>
                <w:kern w:val="0"/>
                <w:sz w:val="20"/>
                <w:szCs w:val="20"/>
              </w:rPr>
              <w:t>0.561</w:t>
            </w:r>
          </w:p>
        </w:tc>
      </w:tr>
      <w:tr w:rsidR="005F5507" w:rsidRPr="007802CC">
        <w:trPr>
          <w:trHeight w:val="260"/>
          <w:jc w:val="center"/>
        </w:trPr>
        <w:tc>
          <w:tcPr>
            <w:tcW w:w="1474" w:type="dxa"/>
            <w:tcBorders>
              <w:top w:val="nil"/>
              <w:bottom w:val="nil"/>
              <w:right w:val="nil"/>
            </w:tcBorders>
            <w:vAlign w:val="center"/>
          </w:tcPr>
          <w:p w:rsidR="005F5507" w:rsidRPr="007802CC" w:rsidRDefault="005F5507">
            <w:pPr>
              <w:widowControl/>
              <w:jc w:val="center"/>
              <w:rPr>
                <w:rFonts w:cs="Arial"/>
                <w:kern w:val="0"/>
                <w:szCs w:val="21"/>
              </w:rPr>
            </w:pPr>
            <w:r w:rsidRPr="007802CC">
              <w:rPr>
                <w:rFonts w:cs="Arial"/>
                <w:kern w:val="0"/>
                <w:szCs w:val="21"/>
              </w:rPr>
              <w:t>制度创新</w:t>
            </w:r>
          </w:p>
        </w:tc>
        <w:tc>
          <w:tcPr>
            <w:tcW w:w="1048" w:type="dxa"/>
            <w:tcBorders>
              <w:top w:val="nil"/>
              <w:left w:val="nil"/>
              <w:bottom w:val="nil"/>
            </w:tcBorders>
          </w:tcPr>
          <w:p w:rsidR="005F5507" w:rsidRPr="007802CC" w:rsidRDefault="005F5507">
            <w:pPr>
              <w:autoSpaceDE w:val="0"/>
              <w:autoSpaceDN w:val="0"/>
              <w:adjustRightInd w:val="0"/>
              <w:jc w:val="center"/>
              <w:rPr>
                <w:kern w:val="0"/>
                <w:sz w:val="20"/>
                <w:szCs w:val="20"/>
              </w:rPr>
            </w:pPr>
            <w:r w:rsidRPr="007802CC">
              <w:rPr>
                <w:kern w:val="0"/>
                <w:sz w:val="20"/>
                <w:szCs w:val="20"/>
              </w:rPr>
              <w:t>0.237</w:t>
            </w:r>
          </w:p>
        </w:tc>
        <w:tc>
          <w:tcPr>
            <w:tcW w:w="1166" w:type="dxa"/>
            <w:tcBorders>
              <w:top w:val="nil"/>
              <w:bottom w:val="nil"/>
              <w:right w:val="nil"/>
            </w:tcBorders>
          </w:tcPr>
          <w:p w:rsidR="005F5507" w:rsidRPr="007802CC" w:rsidRDefault="005F5507">
            <w:pPr>
              <w:autoSpaceDE w:val="0"/>
              <w:autoSpaceDN w:val="0"/>
              <w:adjustRightInd w:val="0"/>
              <w:jc w:val="center"/>
              <w:rPr>
                <w:b/>
                <w:kern w:val="0"/>
                <w:sz w:val="20"/>
                <w:szCs w:val="20"/>
              </w:rPr>
            </w:pPr>
            <w:r w:rsidRPr="007802CC">
              <w:rPr>
                <w:b/>
                <w:kern w:val="0"/>
                <w:sz w:val="20"/>
                <w:szCs w:val="20"/>
              </w:rPr>
              <w:t>0.049</w:t>
            </w:r>
          </w:p>
        </w:tc>
        <w:tc>
          <w:tcPr>
            <w:tcW w:w="1048" w:type="dxa"/>
            <w:tcBorders>
              <w:top w:val="nil"/>
              <w:left w:val="nil"/>
              <w:bottom w:val="nil"/>
            </w:tcBorders>
          </w:tcPr>
          <w:p w:rsidR="005F5507" w:rsidRPr="007802CC" w:rsidRDefault="005F5507">
            <w:pPr>
              <w:autoSpaceDE w:val="0"/>
              <w:autoSpaceDN w:val="0"/>
              <w:adjustRightInd w:val="0"/>
              <w:jc w:val="center"/>
              <w:rPr>
                <w:kern w:val="0"/>
                <w:sz w:val="20"/>
                <w:szCs w:val="20"/>
              </w:rPr>
            </w:pPr>
            <w:r w:rsidRPr="007802CC">
              <w:rPr>
                <w:kern w:val="0"/>
                <w:sz w:val="20"/>
                <w:szCs w:val="20"/>
              </w:rPr>
              <w:t>0.669</w:t>
            </w:r>
          </w:p>
        </w:tc>
        <w:tc>
          <w:tcPr>
            <w:tcW w:w="1166" w:type="dxa"/>
            <w:tcBorders>
              <w:top w:val="nil"/>
              <w:bottom w:val="nil"/>
              <w:right w:val="nil"/>
            </w:tcBorders>
          </w:tcPr>
          <w:p w:rsidR="005F5507" w:rsidRPr="007802CC" w:rsidRDefault="005F5507">
            <w:pPr>
              <w:autoSpaceDE w:val="0"/>
              <w:autoSpaceDN w:val="0"/>
              <w:adjustRightInd w:val="0"/>
              <w:jc w:val="center"/>
              <w:rPr>
                <w:kern w:val="0"/>
                <w:sz w:val="20"/>
                <w:szCs w:val="20"/>
              </w:rPr>
            </w:pPr>
            <w:r w:rsidRPr="007802CC">
              <w:rPr>
                <w:kern w:val="0"/>
                <w:sz w:val="20"/>
                <w:szCs w:val="20"/>
              </w:rPr>
              <w:t>0.160</w:t>
            </w:r>
          </w:p>
        </w:tc>
        <w:tc>
          <w:tcPr>
            <w:tcW w:w="1048" w:type="dxa"/>
            <w:tcBorders>
              <w:top w:val="nil"/>
              <w:left w:val="nil"/>
              <w:bottom w:val="nil"/>
            </w:tcBorders>
          </w:tcPr>
          <w:p w:rsidR="005F5507" w:rsidRPr="007802CC" w:rsidRDefault="005F5507">
            <w:pPr>
              <w:autoSpaceDE w:val="0"/>
              <w:autoSpaceDN w:val="0"/>
              <w:adjustRightInd w:val="0"/>
              <w:jc w:val="center"/>
              <w:rPr>
                <w:kern w:val="0"/>
                <w:sz w:val="20"/>
                <w:szCs w:val="20"/>
              </w:rPr>
            </w:pPr>
            <w:r w:rsidRPr="007802CC">
              <w:rPr>
                <w:kern w:val="0"/>
                <w:sz w:val="20"/>
                <w:szCs w:val="20"/>
              </w:rPr>
              <w:t>0.217</w:t>
            </w:r>
          </w:p>
        </w:tc>
        <w:tc>
          <w:tcPr>
            <w:tcW w:w="1166" w:type="dxa"/>
            <w:tcBorders>
              <w:top w:val="nil"/>
              <w:bottom w:val="nil"/>
            </w:tcBorders>
          </w:tcPr>
          <w:p w:rsidR="005F5507" w:rsidRPr="007802CC" w:rsidRDefault="005F5507">
            <w:pPr>
              <w:autoSpaceDE w:val="0"/>
              <w:autoSpaceDN w:val="0"/>
              <w:adjustRightInd w:val="0"/>
              <w:jc w:val="center"/>
              <w:rPr>
                <w:b/>
                <w:kern w:val="0"/>
                <w:sz w:val="20"/>
                <w:szCs w:val="20"/>
              </w:rPr>
            </w:pPr>
            <w:r w:rsidRPr="007802CC">
              <w:rPr>
                <w:b/>
                <w:kern w:val="0"/>
                <w:sz w:val="20"/>
                <w:szCs w:val="20"/>
              </w:rPr>
              <w:t>0.094</w:t>
            </w:r>
          </w:p>
        </w:tc>
      </w:tr>
      <w:tr w:rsidR="005F5507" w:rsidRPr="007802CC">
        <w:trPr>
          <w:trHeight w:val="260"/>
          <w:jc w:val="center"/>
        </w:trPr>
        <w:tc>
          <w:tcPr>
            <w:tcW w:w="1474" w:type="dxa"/>
            <w:tcBorders>
              <w:top w:val="nil"/>
              <w:bottom w:val="nil"/>
              <w:right w:val="nil"/>
            </w:tcBorders>
            <w:vAlign w:val="center"/>
          </w:tcPr>
          <w:p w:rsidR="005F5507" w:rsidRPr="007802CC" w:rsidRDefault="005F5507">
            <w:pPr>
              <w:widowControl/>
              <w:jc w:val="center"/>
              <w:rPr>
                <w:rFonts w:cs="Arial"/>
                <w:kern w:val="0"/>
                <w:szCs w:val="21"/>
              </w:rPr>
            </w:pPr>
            <w:r w:rsidRPr="007802CC">
              <w:rPr>
                <w:rFonts w:cs="Arial"/>
                <w:kern w:val="0"/>
                <w:szCs w:val="21"/>
              </w:rPr>
              <w:t>人力资本</w:t>
            </w:r>
          </w:p>
        </w:tc>
        <w:tc>
          <w:tcPr>
            <w:tcW w:w="1048" w:type="dxa"/>
            <w:tcBorders>
              <w:top w:val="nil"/>
              <w:left w:val="nil"/>
              <w:bottom w:val="nil"/>
            </w:tcBorders>
          </w:tcPr>
          <w:p w:rsidR="005F5507" w:rsidRPr="007802CC" w:rsidRDefault="005F5507">
            <w:pPr>
              <w:autoSpaceDE w:val="0"/>
              <w:autoSpaceDN w:val="0"/>
              <w:adjustRightInd w:val="0"/>
              <w:jc w:val="center"/>
              <w:rPr>
                <w:b/>
                <w:kern w:val="0"/>
                <w:sz w:val="20"/>
                <w:szCs w:val="20"/>
              </w:rPr>
            </w:pPr>
            <w:r w:rsidRPr="007802CC">
              <w:rPr>
                <w:b/>
                <w:kern w:val="0"/>
                <w:sz w:val="20"/>
                <w:szCs w:val="20"/>
              </w:rPr>
              <w:t>0.005</w:t>
            </w:r>
          </w:p>
        </w:tc>
        <w:tc>
          <w:tcPr>
            <w:tcW w:w="1166" w:type="dxa"/>
            <w:tcBorders>
              <w:top w:val="nil"/>
              <w:bottom w:val="nil"/>
              <w:right w:val="nil"/>
            </w:tcBorders>
          </w:tcPr>
          <w:p w:rsidR="005F5507" w:rsidRPr="007802CC" w:rsidRDefault="005F5507">
            <w:pPr>
              <w:autoSpaceDE w:val="0"/>
              <w:autoSpaceDN w:val="0"/>
              <w:adjustRightInd w:val="0"/>
              <w:jc w:val="center"/>
              <w:rPr>
                <w:kern w:val="0"/>
                <w:sz w:val="20"/>
                <w:szCs w:val="20"/>
              </w:rPr>
            </w:pPr>
            <w:r w:rsidRPr="007802CC">
              <w:rPr>
                <w:kern w:val="0"/>
                <w:sz w:val="20"/>
                <w:szCs w:val="20"/>
              </w:rPr>
              <w:t>0.492</w:t>
            </w:r>
          </w:p>
        </w:tc>
        <w:tc>
          <w:tcPr>
            <w:tcW w:w="1048" w:type="dxa"/>
            <w:tcBorders>
              <w:top w:val="nil"/>
              <w:left w:val="nil"/>
              <w:bottom w:val="nil"/>
            </w:tcBorders>
          </w:tcPr>
          <w:p w:rsidR="005F5507" w:rsidRPr="007802CC" w:rsidRDefault="005F5507">
            <w:pPr>
              <w:autoSpaceDE w:val="0"/>
              <w:autoSpaceDN w:val="0"/>
              <w:adjustRightInd w:val="0"/>
              <w:jc w:val="center"/>
              <w:rPr>
                <w:b/>
                <w:kern w:val="0"/>
                <w:sz w:val="20"/>
                <w:szCs w:val="20"/>
              </w:rPr>
            </w:pPr>
            <w:r w:rsidRPr="007802CC">
              <w:rPr>
                <w:b/>
                <w:kern w:val="0"/>
                <w:sz w:val="20"/>
                <w:szCs w:val="20"/>
              </w:rPr>
              <w:t>0.047</w:t>
            </w:r>
          </w:p>
        </w:tc>
        <w:tc>
          <w:tcPr>
            <w:tcW w:w="1166" w:type="dxa"/>
            <w:tcBorders>
              <w:top w:val="nil"/>
              <w:bottom w:val="nil"/>
              <w:right w:val="nil"/>
            </w:tcBorders>
          </w:tcPr>
          <w:p w:rsidR="005F5507" w:rsidRPr="007802CC" w:rsidRDefault="005F5507">
            <w:pPr>
              <w:autoSpaceDE w:val="0"/>
              <w:autoSpaceDN w:val="0"/>
              <w:adjustRightInd w:val="0"/>
              <w:jc w:val="center"/>
              <w:rPr>
                <w:kern w:val="0"/>
                <w:sz w:val="20"/>
                <w:szCs w:val="20"/>
              </w:rPr>
            </w:pPr>
            <w:r w:rsidRPr="007802CC">
              <w:rPr>
                <w:kern w:val="0"/>
                <w:sz w:val="20"/>
                <w:szCs w:val="20"/>
              </w:rPr>
              <w:t>0.186</w:t>
            </w:r>
          </w:p>
        </w:tc>
        <w:tc>
          <w:tcPr>
            <w:tcW w:w="1048" w:type="dxa"/>
            <w:tcBorders>
              <w:top w:val="nil"/>
              <w:left w:val="nil"/>
              <w:bottom w:val="nil"/>
            </w:tcBorders>
          </w:tcPr>
          <w:p w:rsidR="005F5507" w:rsidRPr="007802CC" w:rsidRDefault="005F5507">
            <w:pPr>
              <w:autoSpaceDE w:val="0"/>
              <w:autoSpaceDN w:val="0"/>
              <w:adjustRightInd w:val="0"/>
              <w:jc w:val="center"/>
              <w:rPr>
                <w:b/>
                <w:kern w:val="0"/>
                <w:sz w:val="20"/>
                <w:szCs w:val="20"/>
              </w:rPr>
            </w:pPr>
            <w:r w:rsidRPr="007802CC">
              <w:rPr>
                <w:b/>
                <w:kern w:val="0"/>
                <w:sz w:val="20"/>
                <w:szCs w:val="20"/>
              </w:rPr>
              <w:t>0.005</w:t>
            </w:r>
          </w:p>
        </w:tc>
        <w:tc>
          <w:tcPr>
            <w:tcW w:w="1166" w:type="dxa"/>
            <w:tcBorders>
              <w:top w:val="nil"/>
              <w:bottom w:val="nil"/>
            </w:tcBorders>
          </w:tcPr>
          <w:p w:rsidR="005F5507" w:rsidRPr="007802CC" w:rsidRDefault="005F5507">
            <w:pPr>
              <w:autoSpaceDE w:val="0"/>
              <w:autoSpaceDN w:val="0"/>
              <w:adjustRightInd w:val="0"/>
              <w:jc w:val="center"/>
              <w:rPr>
                <w:kern w:val="0"/>
                <w:sz w:val="20"/>
                <w:szCs w:val="20"/>
              </w:rPr>
            </w:pPr>
            <w:r w:rsidRPr="007802CC">
              <w:rPr>
                <w:kern w:val="0"/>
                <w:sz w:val="20"/>
                <w:szCs w:val="20"/>
              </w:rPr>
              <w:t>0.427</w:t>
            </w:r>
          </w:p>
        </w:tc>
      </w:tr>
      <w:tr w:rsidR="005F5507" w:rsidRPr="007802CC">
        <w:trPr>
          <w:trHeight w:val="260"/>
          <w:jc w:val="center"/>
        </w:trPr>
        <w:tc>
          <w:tcPr>
            <w:tcW w:w="1474" w:type="dxa"/>
            <w:tcBorders>
              <w:top w:val="nil"/>
              <w:bottom w:val="nil"/>
              <w:right w:val="nil"/>
            </w:tcBorders>
            <w:vAlign w:val="center"/>
          </w:tcPr>
          <w:p w:rsidR="005F5507" w:rsidRPr="007802CC" w:rsidRDefault="005F5507">
            <w:pPr>
              <w:widowControl/>
              <w:jc w:val="center"/>
              <w:rPr>
                <w:rFonts w:cs="Arial"/>
                <w:kern w:val="0"/>
                <w:szCs w:val="21"/>
              </w:rPr>
            </w:pPr>
            <w:r w:rsidRPr="007802CC">
              <w:rPr>
                <w:rFonts w:cs="Arial" w:hint="eastAsia"/>
                <w:kern w:val="0"/>
                <w:szCs w:val="21"/>
              </w:rPr>
              <w:t>成长</w:t>
            </w:r>
            <w:r w:rsidRPr="007802CC">
              <w:rPr>
                <w:rFonts w:cs="Arial"/>
                <w:kern w:val="0"/>
                <w:szCs w:val="21"/>
              </w:rPr>
              <w:t>预期</w:t>
            </w:r>
          </w:p>
        </w:tc>
        <w:tc>
          <w:tcPr>
            <w:tcW w:w="1048" w:type="dxa"/>
            <w:tcBorders>
              <w:top w:val="nil"/>
              <w:left w:val="nil"/>
              <w:bottom w:val="nil"/>
            </w:tcBorders>
            <w:vAlign w:val="center"/>
          </w:tcPr>
          <w:p w:rsidR="005F5507" w:rsidRPr="007802CC" w:rsidRDefault="005F5507">
            <w:pPr>
              <w:widowControl/>
              <w:jc w:val="center"/>
              <w:rPr>
                <w:rFonts w:cs="Arial"/>
                <w:kern w:val="0"/>
                <w:szCs w:val="21"/>
              </w:rPr>
            </w:pPr>
            <w:r w:rsidRPr="007802CC">
              <w:rPr>
                <w:kern w:val="0"/>
                <w:sz w:val="20"/>
                <w:szCs w:val="20"/>
              </w:rPr>
              <w:t>0.965</w:t>
            </w:r>
          </w:p>
        </w:tc>
        <w:tc>
          <w:tcPr>
            <w:tcW w:w="1166" w:type="dxa"/>
            <w:tcBorders>
              <w:top w:val="nil"/>
              <w:bottom w:val="nil"/>
              <w:right w:val="nil"/>
            </w:tcBorders>
            <w:vAlign w:val="center"/>
          </w:tcPr>
          <w:p w:rsidR="005F5507" w:rsidRPr="007802CC" w:rsidRDefault="005F5507">
            <w:pPr>
              <w:widowControl/>
              <w:jc w:val="center"/>
              <w:rPr>
                <w:rFonts w:cs="Arial"/>
                <w:b/>
                <w:kern w:val="0"/>
                <w:szCs w:val="21"/>
              </w:rPr>
            </w:pPr>
            <w:r w:rsidRPr="007802CC">
              <w:rPr>
                <w:b/>
                <w:kern w:val="0"/>
                <w:sz w:val="20"/>
                <w:szCs w:val="20"/>
              </w:rPr>
              <w:t>0.002</w:t>
            </w:r>
          </w:p>
        </w:tc>
        <w:tc>
          <w:tcPr>
            <w:tcW w:w="1048" w:type="dxa"/>
            <w:tcBorders>
              <w:top w:val="nil"/>
              <w:left w:val="nil"/>
              <w:bottom w:val="nil"/>
            </w:tcBorders>
            <w:vAlign w:val="center"/>
          </w:tcPr>
          <w:p w:rsidR="005F5507" w:rsidRPr="007802CC" w:rsidRDefault="005F5507">
            <w:pPr>
              <w:autoSpaceDE w:val="0"/>
              <w:autoSpaceDN w:val="0"/>
              <w:adjustRightInd w:val="0"/>
              <w:jc w:val="center"/>
              <w:rPr>
                <w:rFonts w:cs="Arial"/>
                <w:kern w:val="0"/>
                <w:szCs w:val="21"/>
              </w:rPr>
            </w:pPr>
            <w:r w:rsidRPr="007802CC">
              <w:rPr>
                <w:kern w:val="0"/>
                <w:sz w:val="20"/>
                <w:szCs w:val="20"/>
              </w:rPr>
              <w:t>0.647</w:t>
            </w:r>
          </w:p>
        </w:tc>
        <w:tc>
          <w:tcPr>
            <w:tcW w:w="1166" w:type="dxa"/>
            <w:tcBorders>
              <w:top w:val="nil"/>
              <w:bottom w:val="nil"/>
              <w:right w:val="nil"/>
            </w:tcBorders>
            <w:vAlign w:val="center"/>
          </w:tcPr>
          <w:p w:rsidR="005F5507" w:rsidRPr="007802CC" w:rsidRDefault="005F5507">
            <w:pPr>
              <w:autoSpaceDE w:val="0"/>
              <w:autoSpaceDN w:val="0"/>
              <w:adjustRightInd w:val="0"/>
              <w:jc w:val="center"/>
              <w:rPr>
                <w:b/>
                <w:kern w:val="0"/>
                <w:szCs w:val="21"/>
              </w:rPr>
            </w:pPr>
            <w:r w:rsidRPr="007802CC">
              <w:rPr>
                <w:b/>
                <w:kern w:val="0"/>
                <w:sz w:val="20"/>
                <w:szCs w:val="20"/>
              </w:rPr>
              <w:t>0.007</w:t>
            </w:r>
          </w:p>
        </w:tc>
        <w:tc>
          <w:tcPr>
            <w:tcW w:w="1048" w:type="dxa"/>
            <w:tcBorders>
              <w:top w:val="nil"/>
              <w:left w:val="nil"/>
              <w:bottom w:val="nil"/>
            </w:tcBorders>
            <w:vAlign w:val="center"/>
          </w:tcPr>
          <w:p w:rsidR="005F5507" w:rsidRPr="007802CC" w:rsidRDefault="005F5507">
            <w:pPr>
              <w:widowControl/>
              <w:jc w:val="center"/>
              <w:rPr>
                <w:rFonts w:cs="Arial"/>
                <w:kern w:val="0"/>
                <w:szCs w:val="21"/>
              </w:rPr>
            </w:pPr>
            <w:r w:rsidRPr="007802CC">
              <w:rPr>
                <w:kern w:val="0"/>
                <w:sz w:val="20"/>
                <w:szCs w:val="20"/>
              </w:rPr>
              <w:t>0.915</w:t>
            </w:r>
          </w:p>
        </w:tc>
        <w:tc>
          <w:tcPr>
            <w:tcW w:w="1166" w:type="dxa"/>
            <w:tcBorders>
              <w:top w:val="nil"/>
              <w:bottom w:val="nil"/>
            </w:tcBorders>
            <w:vAlign w:val="center"/>
          </w:tcPr>
          <w:p w:rsidR="005F5507" w:rsidRPr="007802CC" w:rsidRDefault="005F5507">
            <w:pPr>
              <w:widowControl/>
              <w:jc w:val="center"/>
              <w:rPr>
                <w:rFonts w:cs="Arial"/>
                <w:b/>
                <w:kern w:val="0"/>
                <w:szCs w:val="21"/>
              </w:rPr>
            </w:pPr>
            <w:r w:rsidRPr="007802CC">
              <w:rPr>
                <w:b/>
                <w:kern w:val="0"/>
                <w:sz w:val="20"/>
                <w:szCs w:val="20"/>
              </w:rPr>
              <w:t>0.001</w:t>
            </w:r>
          </w:p>
        </w:tc>
      </w:tr>
      <w:tr w:rsidR="005F5507" w:rsidRPr="007802CC">
        <w:trPr>
          <w:trHeight w:val="260"/>
          <w:jc w:val="center"/>
        </w:trPr>
        <w:tc>
          <w:tcPr>
            <w:tcW w:w="1474" w:type="dxa"/>
            <w:tcBorders>
              <w:top w:val="nil"/>
              <w:bottom w:val="nil"/>
              <w:right w:val="nil"/>
            </w:tcBorders>
            <w:vAlign w:val="center"/>
          </w:tcPr>
          <w:p w:rsidR="005F5507" w:rsidRPr="007802CC" w:rsidRDefault="005F5507">
            <w:pPr>
              <w:widowControl/>
              <w:jc w:val="center"/>
              <w:rPr>
                <w:rFonts w:cs="Arial"/>
                <w:kern w:val="0"/>
                <w:szCs w:val="21"/>
              </w:rPr>
            </w:pPr>
            <w:r w:rsidRPr="007802CC">
              <w:rPr>
                <w:rFonts w:cs="Arial"/>
                <w:kern w:val="0"/>
                <w:szCs w:val="21"/>
              </w:rPr>
              <w:t>企业规模</w:t>
            </w:r>
          </w:p>
        </w:tc>
        <w:tc>
          <w:tcPr>
            <w:tcW w:w="1048" w:type="dxa"/>
            <w:tcBorders>
              <w:top w:val="nil"/>
              <w:left w:val="nil"/>
              <w:bottom w:val="nil"/>
            </w:tcBorders>
            <w:vAlign w:val="center"/>
          </w:tcPr>
          <w:p w:rsidR="005F5507" w:rsidRPr="007802CC" w:rsidRDefault="005F5507">
            <w:pPr>
              <w:widowControl/>
              <w:jc w:val="center"/>
              <w:rPr>
                <w:rFonts w:cs="Arial"/>
                <w:b/>
                <w:kern w:val="0"/>
                <w:szCs w:val="21"/>
              </w:rPr>
            </w:pPr>
            <w:r w:rsidRPr="007802CC">
              <w:rPr>
                <w:b/>
                <w:kern w:val="0"/>
                <w:sz w:val="20"/>
                <w:szCs w:val="20"/>
              </w:rPr>
              <w:t>0.043</w:t>
            </w:r>
          </w:p>
        </w:tc>
        <w:tc>
          <w:tcPr>
            <w:tcW w:w="1166" w:type="dxa"/>
            <w:tcBorders>
              <w:top w:val="nil"/>
              <w:bottom w:val="nil"/>
              <w:right w:val="nil"/>
            </w:tcBorders>
            <w:vAlign w:val="center"/>
          </w:tcPr>
          <w:p w:rsidR="005F5507" w:rsidRPr="007802CC" w:rsidRDefault="005F5507">
            <w:pPr>
              <w:widowControl/>
              <w:jc w:val="center"/>
              <w:rPr>
                <w:rFonts w:cs="Arial"/>
                <w:kern w:val="0"/>
                <w:szCs w:val="21"/>
              </w:rPr>
            </w:pPr>
            <w:r w:rsidRPr="007802CC">
              <w:rPr>
                <w:kern w:val="0"/>
                <w:sz w:val="20"/>
                <w:szCs w:val="20"/>
              </w:rPr>
              <w:t>0.129</w:t>
            </w:r>
          </w:p>
        </w:tc>
        <w:tc>
          <w:tcPr>
            <w:tcW w:w="1048" w:type="dxa"/>
            <w:tcBorders>
              <w:top w:val="nil"/>
              <w:left w:val="nil"/>
              <w:bottom w:val="nil"/>
            </w:tcBorders>
            <w:vAlign w:val="center"/>
          </w:tcPr>
          <w:p w:rsidR="005F5507" w:rsidRPr="007802CC" w:rsidRDefault="005F5507">
            <w:pPr>
              <w:widowControl/>
              <w:jc w:val="center"/>
              <w:rPr>
                <w:rFonts w:cs="Arial"/>
                <w:kern w:val="0"/>
                <w:szCs w:val="21"/>
              </w:rPr>
            </w:pPr>
            <w:r w:rsidRPr="007802CC">
              <w:rPr>
                <w:kern w:val="0"/>
                <w:sz w:val="20"/>
                <w:szCs w:val="20"/>
              </w:rPr>
              <w:t>0.401</w:t>
            </w:r>
          </w:p>
        </w:tc>
        <w:tc>
          <w:tcPr>
            <w:tcW w:w="1166" w:type="dxa"/>
            <w:tcBorders>
              <w:top w:val="nil"/>
              <w:bottom w:val="nil"/>
              <w:right w:val="nil"/>
            </w:tcBorders>
            <w:vAlign w:val="center"/>
          </w:tcPr>
          <w:p w:rsidR="005F5507" w:rsidRPr="007802CC" w:rsidRDefault="005F5507">
            <w:pPr>
              <w:widowControl/>
              <w:jc w:val="center"/>
              <w:rPr>
                <w:rFonts w:cs="Arial"/>
                <w:kern w:val="0"/>
                <w:szCs w:val="21"/>
              </w:rPr>
            </w:pPr>
            <w:r w:rsidRPr="007802CC">
              <w:rPr>
                <w:kern w:val="0"/>
                <w:sz w:val="20"/>
                <w:szCs w:val="20"/>
              </w:rPr>
              <w:t>0.516</w:t>
            </w:r>
          </w:p>
        </w:tc>
        <w:tc>
          <w:tcPr>
            <w:tcW w:w="1048" w:type="dxa"/>
            <w:tcBorders>
              <w:top w:val="nil"/>
              <w:left w:val="nil"/>
              <w:bottom w:val="nil"/>
            </w:tcBorders>
            <w:vAlign w:val="center"/>
          </w:tcPr>
          <w:p w:rsidR="005F5507" w:rsidRPr="007802CC" w:rsidRDefault="005F5507">
            <w:pPr>
              <w:widowControl/>
              <w:jc w:val="center"/>
              <w:rPr>
                <w:rFonts w:cs="Arial"/>
                <w:b/>
                <w:kern w:val="0"/>
                <w:szCs w:val="21"/>
              </w:rPr>
            </w:pPr>
            <w:r w:rsidRPr="007802CC">
              <w:rPr>
                <w:b/>
                <w:kern w:val="0"/>
                <w:sz w:val="20"/>
                <w:szCs w:val="20"/>
              </w:rPr>
              <w:t>0.092</w:t>
            </w:r>
          </w:p>
        </w:tc>
        <w:tc>
          <w:tcPr>
            <w:tcW w:w="1166" w:type="dxa"/>
            <w:tcBorders>
              <w:top w:val="nil"/>
              <w:bottom w:val="nil"/>
            </w:tcBorders>
            <w:vAlign w:val="center"/>
          </w:tcPr>
          <w:p w:rsidR="005F5507" w:rsidRPr="007802CC" w:rsidRDefault="005F5507">
            <w:pPr>
              <w:widowControl/>
              <w:jc w:val="center"/>
              <w:rPr>
                <w:rFonts w:cs="Arial"/>
                <w:kern w:val="0"/>
                <w:szCs w:val="21"/>
              </w:rPr>
            </w:pPr>
            <w:r w:rsidRPr="007802CC">
              <w:rPr>
                <w:kern w:val="0"/>
                <w:sz w:val="20"/>
                <w:szCs w:val="20"/>
              </w:rPr>
              <w:t>0.915</w:t>
            </w:r>
          </w:p>
        </w:tc>
      </w:tr>
      <w:tr w:rsidR="005F5507" w:rsidRPr="007802CC">
        <w:trPr>
          <w:trHeight w:val="260"/>
          <w:jc w:val="center"/>
        </w:trPr>
        <w:tc>
          <w:tcPr>
            <w:tcW w:w="1474" w:type="dxa"/>
            <w:tcBorders>
              <w:top w:val="nil"/>
              <w:bottom w:val="single" w:sz="12" w:space="0" w:color="auto"/>
              <w:right w:val="nil"/>
            </w:tcBorders>
            <w:vAlign w:val="center"/>
          </w:tcPr>
          <w:p w:rsidR="005F5507" w:rsidRPr="007802CC" w:rsidRDefault="005F5507">
            <w:pPr>
              <w:widowControl/>
              <w:jc w:val="center"/>
              <w:rPr>
                <w:rFonts w:cs="Arial"/>
                <w:kern w:val="0"/>
                <w:szCs w:val="21"/>
              </w:rPr>
            </w:pPr>
            <w:r w:rsidRPr="007802CC">
              <w:rPr>
                <w:rFonts w:cs="Arial"/>
                <w:kern w:val="0"/>
                <w:szCs w:val="21"/>
              </w:rPr>
              <w:t>契约精神</w:t>
            </w:r>
          </w:p>
        </w:tc>
        <w:tc>
          <w:tcPr>
            <w:tcW w:w="1048" w:type="dxa"/>
            <w:tcBorders>
              <w:top w:val="nil"/>
              <w:left w:val="nil"/>
              <w:bottom w:val="single" w:sz="12" w:space="0" w:color="auto"/>
            </w:tcBorders>
            <w:vAlign w:val="center"/>
          </w:tcPr>
          <w:p w:rsidR="005F5507" w:rsidRPr="007802CC" w:rsidRDefault="005F5507">
            <w:pPr>
              <w:widowControl/>
              <w:jc w:val="center"/>
              <w:rPr>
                <w:rFonts w:cs="Arial"/>
                <w:kern w:val="0"/>
                <w:szCs w:val="21"/>
              </w:rPr>
            </w:pPr>
            <w:r w:rsidRPr="007802CC">
              <w:rPr>
                <w:kern w:val="0"/>
                <w:sz w:val="20"/>
                <w:szCs w:val="20"/>
              </w:rPr>
              <w:t>0.883</w:t>
            </w:r>
          </w:p>
        </w:tc>
        <w:tc>
          <w:tcPr>
            <w:tcW w:w="1166" w:type="dxa"/>
            <w:tcBorders>
              <w:top w:val="nil"/>
              <w:bottom w:val="single" w:sz="12" w:space="0" w:color="auto"/>
              <w:right w:val="nil"/>
            </w:tcBorders>
            <w:vAlign w:val="center"/>
          </w:tcPr>
          <w:p w:rsidR="005F5507" w:rsidRPr="007802CC" w:rsidRDefault="005F5507">
            <w:pPr>
              <w:widowControl/>
              <w:jc w:val="center"/>
              <w:rPr>
                <w:rFonts w:cs="Arial"/>
                <w:b/>
                <w:kern w:val="0"/>
                <w:szCs w:val="21"/>
              </w:rPr>
            </w:pPr>
            <w:r w:rsidRPr="007802CC">
              <w:rPr>
                <w:b/>
                <w:kern w:val="0"/>
                <w:sz w:val="20"/>
                <w:szCs w:val="20"/>
              </w:rPr>
              <w:t>0.001</w:t>
            </w:r>
          </w:p>
        </w:tc>
        <w:tc>
          <w:tcPr>
            <w:tcW w:w="1048" w:type="dxa"/>
            <w:tcBorders>
              <w:top w:val="nil"/>
              <w:left w:val="nil"/>
              <w:bottom w:val="single" w:sz="12" w:space="0" w:color="auto"/>
            </w:tcBorders>
            <w:vAlign w:val="center"/>
          </w:tcPr>
          <w:p w:rsidR="005F5507" w:rsidRPr="007802CC" w:rsidRDefault="005F5507">
            <w:pPr>
              <w:widowControl/>
              <w:jc w:val="center"/>
              <w:rPr>
                <w:rFonts w:cs="Arial"/>
                <w:kern w:val="0"/>
                <w:szCs w:val="21"/>
              </w:rPr>
            </w:pPr>
            <w:r w:rsidRPr="007802CC">
              <w:rPr>
                <w:kern w:val="0"/>
                <w:sz w:val="20"/>
                <w:szCs w:val="20"/>
              </w:rPr>
              <w:t>0.548</w:t>
            </w:r>
          </w:p>
        </w:tc>
        <w:tc>
          <w:tcPr>
            <w:tcW w:w="1166" w:type="dxa"/>
            <w:tcBorders>
              <w:top w:val="nil"/>
              <w:bottom w:val="single" w:sz="12" w:space="0" w:color="auto"/>
              <w:right w:val="nil"/>
            </w:tcBorders>
            <w:vAlign w:val="center"/>
          </w:tcPr>
          <w:p w:rsidR="005F5507" w:rsidRPr="007802CC" w:rsidRDefault="005F5507">
            <w:pPr>
              <w:widowControl/>
              <w:jc w:val="center"/>
              <w:rPr>
                <w:rFonts w:cs="Arial"/>
                <w:kern w:val="0"/>
                <w:szCs w:val="21"/>
              </w:rPr>
            </w:pPr>
            <w:r w:rsidRPr="007802CC">
              <w:rPr>
                <w:kern w:val="0"/>
                <w:sz w:val="20"/>
                <w:szCs w:val="20"/>
              </w:rPr>
              <w:t>0.006</w:t>
            </w:r>
          </w:p>
        </w:tc>
        <w:tc>
          <w:tcPr>
            <w:tcW w:w="1048" w:type="dxa"/>
            <w:tcBorders>
              <w:top w:val="nil"/>
              <w:left w:val="nil"/>
              <w:bottom w:val="single" w:sz="12" w:space="0" w:color="auto"/>
            </w:tcBorders>
            <w:vAlign w:val="center"/>
          </w:tcPr>
          <w:p w:rsidR="005F5507" w:rsidRPr="007802CC" w:rsidRDefault="005F5507">
            <w:pPr>
              <w:widowControl/>
              <w:jc w:val="center"/>
              <w:rPr>
                <w:rFonts w:cs="Arial"/>
                <w:kern w:val="0"/>
                <w:szCs w:val="21"/>
              </w:rPr>
            </w:pPr>
            <w:r w:rsidRPr="007802CC">
              <w:rPr>
                <w:kern w:val="0"/>
                <w:sz w:val="20"/>
                <w:szCs w:val="20"/>
              </w:rPr>
              <w:t>0.869</w:t>
            </w:r>
          </w:p>
        </w:tc>
        <w:tc>
          <w:tcPr>
            <w:tcW w:w="1166" w:type="dxa"/>
            <w:tcBorders>
              <w:top w:val="nil"/>
              <w:bottom w:val="single" w:sz="12" w:space="0" w:color="auto"/>
            </w:tcBorders>
            <w:vAlign w:val="center"/>
          </w:tcPr>
          <w:p w:rsidR="005F5507" w:rsidRPr="007802CC" w:rsidRDefault="005F5507">
            <w:pPr>
              <w:widowControl/>
              <w:jc w:val="center"/>
              <w:rPr>
                <w:rFonts w:cs="Arial"/>
                <w:b/>
                <w:kern w:val="0"/>
                <w:szCs w:val="21"/>
              </w:rPr>
            </w:pPr>
            <w:r w:rsidRPr="007802CC">
              <w:rPr>
                <w:b/>
                <w:kern w:val="0"/>
                <w:sz w:val="20"/>
                <w:szCs w:val="20"/>
              </w:rPr>
              <w:t>0.002</w:t>
            </w:r>
          </w:p>
        </w:tc>
      </w:tr>
    </w:tbl>
    <w:p w:rsidR="005F5507" w:rsidRPr="00473286" w:rsidRDefault="005F5507">
      <w:pPr>
        <w:spacing w:line="400" w:lineRule="exact"/>
        <w:ind w:firstLineChars="200" w:firstLine="480"/>
        <w:jc w:val="left"/>
        <w:rPr>
          <w:rFonts w:ascii="楷体" w:eastAsia="楷体" w:hAnsi="楷体"/>
        </w:rPr>
      </w:pPr>
      <w:r w:rsidRPr="00473286">
        <w:rPr>
          <w:sz w:val="24"/>
        </w:rPr>
        <w:lastRenderedPageBreak/>
        <w:t>由表</w:t>
      </w:r>
      <w:r w:rsidRPr="00473286">
        <w:rPr>
          <w:rFonts w:hint="eastAsia"/>
          <w:sz w:val="24"/>
        </w:rPr>
        <w:t>4-</w:t>
      </w:r>
      <w:r w:rsidRPr="00473286">
        <w:rPr>
          <w:sz w:val="24"/>
        </w:rPr>
        <w:t>4</w:t>
      </w:r>
      <w:r w:rsidRPr="00473286">
        <w:rPr>
          <w:sz w:val="24"/>
        </w:rPr>
        <w:t>可知</w:t>
      </w:r>
      <w:r w:rsidRPr="00473286">
        <w:rPr>
          <w:rFonts w:hint="eastAsia"/>
          <w:sz w:val="24"/>
        </w:rPr>
        <w:t>，企业家精神、人力资本在</w:t>
      </w:r>
      <w:r w:rsidRPr="00473286">
        <w:rPr>
          <w:rFonts w:hint="eastAsia"/>
          <w:sz w:val="24"/>
        </w:rPr>
        <w:t>3</w:t>
      </w:r>
      <w:r w:rsidRPr="00473286">
        <w:rPr>
          <w:rFonts w:hint="eastAsia"/>
          <w:sz w:val="24"/>
        </w:rPr>
        <w:t>种固定的直接效应中结果显著，表明这两者在</w:t>
      </w:r>
      <w:r w:rsidRPr="00473286">
        <w:rPr>
          <w:rFonts w:hint="eastAsia"/>
          <w:sz w:val="24"/>
        </w:rPr>
        <w:t>3</w:t>
      </w:r>
      <w:r w:rsidRPr="00473286">
        <w:rPr>
          <w:rFonts w:hint="eastAsia"/>
          <w:sz w:val="24"/>
        </w:rPr>
        <w:t>中效应中对就业率增长都有集聚作用，但溢出效应不明显；企业规模在空间和</w:t>
      </w:r>
      <w:proofErr w:type="gramStart"/>
      <w:r w:rsidRPr="00473286">
        <w:rPr>
          <w:rFonts w:hint="eastAsia"/>
          <w:sz w:val="24"/>
        </w:rPr>
        <w:t>双固定</w:t>
      </w:r>
      <w:proofErr w:type="gramEnd"/>
      <w:r w:rsidRPr="00473286">
        <w:rPr>
          <w:rFonts w:hint="eastAsia"/>
          <w:sz w:val="24"/>
        </w:rPr>
        <w:t>效应中结果显著；成长预期在</w:t>
      </w:r>
      <w:r w:rsidRPr="00473286">
        <w:rPr>
          <w:rFonts w:hint="eastAsia"/>
          <w:sz w:val="24"/>
        </w:rPr>
        <w:t>3</w:t>
      </w:r>
      <w:r w:rsidRPr="00473286">
        <w:rPr>
          <w:rFonts w:hint="eastAsia"/>
          <w:sz w:val="24"/>
        </w:rPr>
        <w:t>中固定的间接效应中结果显著，表面成长预期有明显的溢出效应。以上分析表面，企业家精神和人力资本虽然会促进当地的就业率。而成长预期在时空两维度上提升，会导致周边地区就业率的下降</w:t>
      </w:r>
    </w:p>
    <w:p w:rsidR="005F5507" w:rsidRPr="00473286" w:rsidRDefault="005F5507">
      <w:pPr>
        <w:pStyle w:val="2"/>
        <w:spacing w:beforeLines="100" w:before="312" w:afterLines="100" w:after="312"/>
        <w:rPr>
          <w:sz w:val="24"/>
        </w:rPr>
      </w:pPr>
      <w:bookmarkStart w:id="188" w:name="_Toc9046"/>
      <w:bookmarkStart w:id="189" w:name="_Toc9415"/>
      <w:bookmarkStart w:id="190" w:name="_Toc73891159"/>
      <w:r w:rsidRPr="00473286">
        <w:rPr>
          <w:rFonts w:ascii="Times New Roman" w:hAnsi="Times New Roman"/>
        </w:rPr>
        <w:t>4</w:t>
      </w:r>
      <w:r w:rsidRPr="00473286">
        <w:rPr>
          <w:rFonts w:ascii="Times New Roman" w:hAnsi="Times New Roman" w:hint="eastAsia"/>
        </w:rPr>
        <w:t xml:space="preserve">.4 </w:t>
      </w:r>
      <w:r w:rsidRPr="00473286">
        <w:rPr>
          <w:rFonts w:ascii="Times New Roman" w:hAnsi="Times New Roman" w:hint="eastAsia"/>
        </w:rPr>
        <w:t>本章小结</w:t>
      </w:r>
      <w:bookmarkEnd w:id="188"/>
      <w:bookmarkEnd w:id="189"/>
      <w:bookmarkEnd w:id="190"/>
    </w:p>
    <w:p w:rsidR="005F5507" w:rsidRPr="00473286" w:rsidRDefault="005F5507">
      <w:pPr>
        <w:spacing w:beforeLines="100" w:before="312" w:afterLines="100" w:after="312" w:line="400" w:lineRule="exact"/>
        <w:ind w:firstLineChars="200" w:firstLine="480"/>
        <w:jc w:val="left"/>
        <w:rPr>
          <w:b/>
          <w:bCs/>
          <w:kern w:val="44"/>
          <w:sz w:val="24"/>
        </w:rPr>
        <w:sectPr w:rsidR="005F5507" w:rsidRPr="00473286">
          <w:headerReference w:type="default" r:id="rId350"/>
          <w:pgSz w:w="11906" w:h="16838"/>
          <w:pgMar w:top="1701" w:right="1417" w:bottom="1417" w:left="1701" w:header="851" w:footer="992" w:gutter="0"/>
          <w:cols w:space="720"/>
          <w:docGrid w:type="lines" w:linePitch="312"/>
        </w:sectPr>
      </w:pPr>
      <w:bookmarkStart w:id="191" w:name="_Toc26632116"/>
      <w:bookmarkStart w:id="192" w:name="_Toc23201"/>
      <w:bookmarkStart w:id="193" w:name="_Toc6878"/>
      <w:bookmarkStart w:id="194" w:name="_Toc9236"/>
      <w:bookmarkStart w:id="195" w:name="_Toc4473"/>
      <w:r w:rsidRPr="00473286">
        <w:rPr>
          <w:sz w:val="24"/>
        </w:rPr>
        <w:t>在现实生活中，不同区域的企业家精神的发展情况差距显著，根据以往的研究所知，企业的创办成立在空间上并不是随机分布的，其分布在地区间有着很强的联系。</w:t>
      </w:r>
      <w:r w:rsidRPr="00473286">
        <w:rPr>
          <w:rFonts w:hint="eastAsia"/>
          <w:sz w:val="24"/>
        </w:rPr>
        <w:t>本章以</w:t>
      </w:r>
      <w:r w:rsidRPr="00473286">
        <w:rPr>
          <w:sz w:val="24"/>
        </w:rPr>
        <w:t>中国</w:t>
      </w:r>
      <w:r w:rsidRPr="00473286">
        <w:rPr>
          <w:rFonts w:hint="eastAsia"/>
          <w:sz w:val="24"/>
        </w:rPr>
        <w:t>就业</w:t>
      </w:r>
      <w:r w:rsidRPr="00473286">
        <w:rPr>
          <w:sz w:val="24"/>
        </w:rPr>
        <w:t>情况最好的城市群长三角为例，</w:t>
      </w:r>
      <w:r w:rsidRPr="00473286">
        <w:rPr>
          <w:rFonts w:hint="eastAsia"/>
          <w:sz w:val="24"/>
        </w:rPr>
        <w:t>选取安徽省、</w:t>
      </w:r>
      <w:r w:rsidRPr="00473286">
        <w:rPr>
          <w:sz w:val="24"/>
        </w:rPr>
        <w:t>江苏省、浙江省和上海市的</w:t>
      </w:r>
      <w:r w:rsidRPr="00473286">
        <w:rPr>
          <w:sz w:val="24"/>
        </w:rPr>
        <w:t>369</w:t>
      </w:r>
      <w:r w:rsidRPr="00473286">
        <w:rPr>
          <w:rFonts w:hint="eastAsia"/>
          <w:sz w:val="24"/>
        </w:rPr>
        <w:t>家上市</w:t>
      </w:r>
      <w:r w:rsidRPr="00473286">
        <w:rPr>
          <w:sz w:val="24"/>
        </w:rPr>
        <w:t>企业</w:t>
      </w:r>
      <w:r w:rsidRPr="00473286">
        <w:rPr>
          <w:rFonts w:hint="eastAsia"/>
          <w:sz w:val="24"/>
        </w:rPr>
        <w:t>为样本，以空间距离构建权重矩阵，对企业就业情况、企业家精神进行空间相关性检验，研究证明企业就业情况、</w:t>
      </w:r>
      <w:r w:rsidRPr="00997BD4">
        <w:rPr>
          <w:rFonts w:hint="eastAsia"/>
          <w:sz w:val="24"/>
        </w:rPr>
        <w:t>企业家精神</w:t>
      </w:r>
      <w:r w:rsidR="00997BD4" w:rsidRPr="00997BD4">
        <w:rPr>
          <w:rFonts w:hint="eastAsia"/>
          <w:sz w:val="24"/>
        </w:rPr>
        <w:t>既拥有</w:t>
      </w:r>
      <w:r w:rsidRPr="00997BD4">
        <w:rPr>
          <w:rFonts w:hint="eastAsia"/>
          <w:sz w:val="24"/>
        </w:rPr>
        <w:t>在全域的空间相关性</w:t>
      </w:r>
      <w:r w:rsidR="00997BD4" w:rsidRPr="00997BD4">
        <w:rPr>
          <w:rFonts w:hint="eastAsia"/>
          <w:sz w:val="24"/>
        </w:rPr>
        <w:t>又拥有</w:t>
      </w:r>
      <w:r w:rsidRPr="00997BD4">
        <w:rPr>
          <w:rFonts w:hint="eastAsia"/>
          <w:sz w:val="24"/>
        </w:rPr>
        <w:t>局</w:t>
      </w:r>
      <w:r w:rsidRPr="00473286">
        <w:rPr>
          <w:rFonts w:hint="eastAsia"/>
          <w:sz w:val="24"/>
        </w:rPr>
        <w:t>域空间相关性。在此基础上，本章采用制度创新、人力资本以及相关控制变量通过空间计量模型进行实证分析，研究表明：不仅企业家精神对于就业存在促进作用，人力资本、企业规模等变量对于企业就业情况也存在重要作用。</w:t>
      </w:r>
    </w:p>
    <w:p w:rsidR="005F5507" w:rsidRPr="00473286" w:rsidRDefault="005F5507">
      <w:pPr>
        <w:pStyle w:val="1"/>
        <w:keepLines/>
        <w:spacing w:beforeLines="100" w:before="312" w:afterLines="100" w:after="312" w:line="400" w:lineRule="exact"/>
        <w:jc w:val="left"/>
        <w:rPr>
          <w:rFonts w:ascii="Times New Roman"/>
          <w:b w:val="0"/>
          <w:bCs/>
          <w:kern w:val="44"/>
          <w:sz w:val="30"/>
          <w:szCs w:val="44"/>
        </w:rPr>
      </w:pPr>
      <w:bookmarkStart w:id="196" w:name="_Toc22283"/>
      <w:bookmarkStart w:id="197" w:name="_Toc73891160"/>
      <w:r w:rsidRPr="00473286">
        <w:rPr>
          <w:rFonts w:ascii="Times New Roman"/>
          <w:b w:val="0"/>
          <w:bCs/>
          <w:kern w:val="44"/>
          <w:sz w:val="30"/>
          <w:szCs w:val="44"/>
        </w:rPr>
        <w:lastRenderedPageBreak/>
        <w:t xml:space="preserve">5 </w:t>
      </w:r>
      <w:r w:rsidRPr="00473286">
        <w:rPr>
          <w:rFonts w:ascii="Times New Roman"/>
          <w:b w:val="0"/>
          <w:bCs/>
          <w:kern w:val="44"/>
          <w:sz w:val="30"/>
          <w:szCs w:val="44"/>
        </w:rPr>
        <w:t>研究结论</w:t>
      </w:r>
      <w:bookmarkEnd w:id="191"/>
      <w:bookmarkEnd w:id="192"/>
      <w:bookmarkEnd w:id="193"/>
      <w:bookmarkEnd w:id="194"/>
      <w:bookmarkEnd w:id="195"/>
      <w:bookmarkEnd w:id="196"/>
      <w:r w:rsidRPr="00473286">
        <w:rPr>
          <w:rFonts w:ascii="Times New Roman" w:hint="eastAsia"/>
          <w:b w:val="0"/>
          <w:bCs/>
          <w:kern w:val="44"/>
          <w:sz w:val="30"/>
          <w:szCs w:val="44"/>
        </w:rPr>
        <w:t>、对策</w:t>
      </w:r>
      <w:r w:rsidRPr="00473286">
        <w:rPr>
          <w:rFonts w:ascii="Times New Roman"/>
          <w:b w:val="0"/>
          <w:bCs/>
          <w:kern w:val="44"/>
          <w:sz w:val="30"/>
          <w:szCs w:val="44"/>
        </w:rPr>
        <w:t>及不足</w:t>
      </w:r>
      <w:bookmarkEnd w:id="197"/>
    </w:p>
    <w:p w:rsidR="005F5507" w:rsidRPr="00473286" w:rsidRDefault="005F5507" w:rsidP="00454357">
      <w:pPr>
        <w:pStyle w:val="2"/>
        <w:spacing w:beforeLines="100" w:before="312" w:afterLines="100" w:after="312"/>
        <w:ind w:firstLine="420"/>
        <w:rPr>
          <w:rFonts w:ascii="Times New Roman" w:hAnsi="Times New Roman"/>
        </w:rPr>
      </w:pPr>
      <w:bookmarkStart w:id="198" w:name="_Toc26632117"/>
      <w:bookmarkStart w:id="199" w:name="_Toc26378"/>
      <w:bookmarkStart w:id="200" w:name="_Toc26711"/>
      <w:bookmarkStart w:id="201" w:name="_Toc17693"/>
      <w:bookmarkStart w:id="202" w:name="_Toc28535"/>
      <w:bookmarkStart w:id="203" w:name="_Toc10074"/>
      <w:bookmarkStart w:id="204" w:name="_Toc73891161"/>
      <w:r w:rsidRPr="00473286">
        <w:rPr>
          <w:rFonts w:ascii="Times New Roman" w:hAnsi="Times New Roman"/>
        </w:rPr>
        <w:t xml:space="preserve">5.1 </w:t>
      </w:r>
      <w:r w:rsidRPr="00473286">
        <w:rPr>
          <w:rFonts w:ascii="Times New Roman" w:hAnsi="Times New Roman"/>
        </w:rPr>
        <w:t>研究结论</w:t>
      </w:r>
      <w:bookmarkEnd w:id="198"/>
      <w:bookmarkEnd w:id="199"/>
      <w:bookmarkEnd w:id="200"/>
      <w:bookmarkEnd w:id="201"/>
      <w:bookmarkEnd w:id="202"/>
      <w:bookmarkEnd w:id="203"/>
      <w:bookmarkEnd w:id="204"/>
    </w:p>
    <w:p w:rsidR="005F5507" w:rsidRPr="00473286" w:rsidRDefault="005F5507">
      <w:pPr>
        <w:spacing w:line="400" w:lineRule="exact"/>
        <w:ind w:firstLineChars="200" w:firstLine="480"/>
        <w:rPr>
          <w:sz w:val="24"/>
        </w:rPr>
      </w:pPr>
      <w:r w:rsidRPr="00473286">
        <w:rPr>
          <w:sz w:val="24"/>
        </w:rPr>
        <w:t>在中国经济转型的背景下，经济增速由快速转向中高速，企业家精神是推动经济增长的根本动力，为实现经济持续快速增长，寻找新的加速度展开对于企业家</w:t>
      </w:r>
      <w:r w:rsidRPr="007B36F4">
        <w:rPr>
          <w:sz w:val="24"/>
        </w:rPr>
        <w:t>精神的研究。</w:t>
      </w:r>
      <w:r w:rsidRPr="007B36F4">
        <w:rPr>
          <w:rFonts w:hint="eastAsia"/>
          <w:sz w:val="24"/>
        </w:rPr>
        <w:t>本文</w:t>
      </w:r>
      <w:r w:rsidR="007B36F4">
        <w:rPr>
          <w:rFonts w:hint="eastAsia"/>
          <w:sz w:val="24"/>
        </w:rPr>
        <w:t>不仅</w:t>
      </w:r>
      <w:r w:rsidR="007B36F4" w:rsidRPr="007B36F4">
        <w:rPr>
          <w:rFonts w:hint="eastAsia"/>
          <w:sz w:val="24"/>
        </w:rPr>
        <w:t>参照企业、</w:t>
      </w:r>
      <w:r w:rsidRPr="007B36F4">
        <w:rPr>
          <w:rFonts w:hint="eastAsia"/>
          <w:sz w:val="24"/>
        </w:rPr>
        <w:t>企业家精神</w:t>
      </w:r>
      <w:r w:rsidR="007B36F4" w:rsidRPr="007B36F4">
        <w:rPr>
          <w:rFonts w:hint="eastAsia"/>
          <w:sz w:val="24"/>
        </w:rPr>
        <w:t>和公司层面的企业家精神</w:t>
      </w:r>
      <w:r w:rsidRPr="007B36F4">
        <w:rPr>
          <w:rFonts w:hint="eastAsia"/>
          <w:sz w:val="24"/>
        </w:rPr>
        <w:t>相关理论，</w:t>
      </w:r>
      <w:r w:rsidR="007B36F4">
        <w:rPr>
          <w:rFonts w:hint="eastAsia"/>
          <w:sz w:val="24"/>
        </w:rPr>
        <w:t>而且聚积</w:t>
      </w:r>
      <w:r w:rsidRPr="007B36F4">
        <w:rPr>
          <w:rFonts w:hint="eastAsia"/>
          <w:sz w:val="24"/>
        </w:rPr>
        <w:t>长三角</w:t>
      </w:r>
      <w:r w:rsidR="007B36F4" w:rsidRPr="007B36F4">
        <w:rPr>
          <w:rFonts w:hint="eastAsia"/>
          <w:sz w:val="24"/>
        </w:rPr>
        <w:t>地区</w:t>
      </w:r>
      <w:r w:rsidRPr="007B36F4">
        <w:rPr>
          <w:rFonts w:hint="eastAsia"/>
          <w:sz w:val="24"/>
        </w:rPr>
        <w:t>中小企业</w:t>
      </w:r>
      <w:r w:rsidR="007B36F4" w:rsidRPr="007B36F4">
        <w:rPr>
          <w:rFonts w:hint="eastAsia"/>
          <w:sz w:val="24"/>
        </w:rPr>
        <w:t>成长要素</w:t>
      </w:r>
      <w:r w:rsidRPr="007B36F4">
        <w:rPr>
          <w:rFonts w:hint="eastAsia"/>
          <w:sz w:val="24"/>
        </w:rPr>
        <w:t>，</w:t>
      </w:r>
      <w:r w:rsidRPr="007B36F4">
        <w:rPr>
          <w:rFonts w:ascii="宋体" w:hAnsi="宋体" w:cs="宋体" w:hint="eastAsia"/>
          <w:sz w:val="24"/>
        </w:rPr>
        <w:t>构建了包括创新精神、创业精神和企业家才能</w:t>
      </w:r>
      <w:r w:rsidRPr="00473286">
        <w:rPr>
          <w:sz w:val="24"/>
        </w:rPr>
        <w:t>3</w:t>
      </w:r>
      <w:r w:rsidRPr="00473286">
        <w:rPr>
          <w:rFonts w:ascii="宋体" w:hAnsi="宋体" w:cs="宋体" w:hint="eastAsia"/>
          <w:sz w:val="24"/>
        </w:rPr>
        <w:t>个维度的长三角中小企业企业家精神评价指标体系。考虑到多重指标权重的客观性，采用熵值法测度企业家精神。考虑到评价对象在时间维度的波动性，选择</w:t>
      </w:r>
      <w:r w:rsidRPr="00473286">
        <w:rPr>
          <w:sz w:val="24"/>
        </w:rPr>
        <w:t>具有</w:t>
      </w:r>
      <w:r w:rsidRPr="00473286">
        <w:rPr>
          <w:sz w:val="24"/>
        </w:rPr>
        <w:t>“</w:t>
      </w:r>
      <w:r w:rsidRPr="00473286">
        <w:rPr>
          <w:sz w:val="24"/>
        </w:rPr>
        <w:t>时间贴现因子</w:t>
      </w:r>
      <w:r w:rsidRPr="00473286">
        <w:rPr>
          <w:sz w:val="24"/>
        </w:rPr>
        <w:t>”</w:t>
      </w:r>
      <w:r w:rsidRPr="00473286">
        <w:rPr>
          <w:sz w:val="24"/>
        </w:rPr>
        <w:t>及</w:t>
      </w:r>
      <w:r w:rsidRPr="00473286">
        <w:rPr>
          <w:sz w:val="24"/>
        </w:rPr>
        <w:t>“</w:t>
      </w:r>
      <w:r w:rsidRPr="00473286">
        <w:rPr>
          <w:sz w:val="24"/>
        </w:rPr>
        <w:t>能量</w:t>
      </w:r>
      <w:r w:rsidRPr="00473286">
        <w:rPr>
          <w:sz w:val="24"/>
        </w:rPr>
        <w:t>”</w:t>
      </w:r>
      <w:r w:rsidRPr="00473286">
        <w:rPr>
          <w:sz w:val="24"/>
        </w:rPr>
        <w:t>消耗特征的三次差异驱动模型对企业家精神进行定量化分析。在空间维度上，本文探索性的使用空间数据分析工具，采用长三角地区</w:t>
      </w:r>
      <w:r w:rsidRPr="00473286">
        <w:rPr>
          <w:sz w:val="24"/>
        </w:rPr>
        <w:t>369</w:t>
      </w:r>
      <w:r w:rsidRPr="00473286">
        <w:rPr>
          <w:sz w:val="24"/>
        </w:rPr>
        <w:t>家上市企业</w:t>
      </w:r>
      <w:r w:rsidRPr="00473286">
        <w:rPr>
          <w:sz w:val="24"/>
        </w:rPr>
        <w:t>2014</w:t>
      </w:r>
      <w:r w:rsidRPr="00473286">
        <w:rPr>
          <w:rFonts w:hint="eastAsia"/>
          <w:sz w:val="24"/>
        </w:rPr>
        <w:t>-</w:t>
      </w:r>
      <w:r w:rsidRPr="00473286">
        <w:rPr>
          <w:sz w:val="24"/>
        </w:rPr>
        <w:t>2018</w:t>
      </w:r>
      <w:r w:rsidRPr="00473286">
        <w:rPr>
          <w:sz w:val="24"/>
        </w:rPr>
        <w:t>年的面板数据，研究了长三角地区样本企业的企业</w:t>
      </w:r>
      <w:r w:rsidRPr="00473286">
        <w:rPr>
          <w:rFonts w:hint="eastAsia"/>
          <w:sz w:val="24"/>
        </w:rPr>
        <w:t>就业</w:t>
      </w:r>
      <w:r w:rsidRPr="00473286">
        <w:rPr>
          <w:sz w:val="24"/>
        </w:rPr>
        <w:t>和企业家精神的空间分布的格局以及特征，构建了企业家精神和企业</w:t>
      </w:r>
      <w:r w:rsidRPr="00473286">
        <w:rPr>
          <w:rFonts w:hint="eastAsia"/>
          <w:sz w:val="24"/>
        </w:rPr>
        <w:t>就业</w:t>
      </w:r>
      <w:r w:rsidRPr="00473286">
        <w:rPr>
          <w:sz w:val="24"/>
        </w:rPr>
        <w:t>水平的空间计量模型，分析了企业</w:t>
      </w:r>
      <w:r w:rsidRPr="00473286">
        <w:rPr>
          <w:rFonts w:hint="eastAsia"/>
          <w:sz w:val="24"/>
        </w:rPr>
        <w:t>就业</w:t>
      </w:r>
      <w:r w:rsidRPr="00473286">
        <w:rPr>
          <w:sz w:val="24"/>
        </w:rPr>
        <w:t>之间的空间效应和企业家精神对企业</w:t>
      </w:r>
      <w:r w:rsidRPr="00473286">
        <w:rPr>
          <w:rFonts w:hint="eastAsia"/>
          <w:sz w:val="24"/>
        </w:rPr>
        <w:t>就业</w:t>
      </w:r>
      <w:r w:rsidRPr="00473286">
        <w:rPr>
          <w:sz w:val="24"/>
        </w:rPr>
        <w:t>的影响，得出以下主要结论</w:t>
      </w:r>
      <w:r w:rsidRPr="00473286">
        <w:rPr>
          <w:sz w:val="24"/>
        </w:rPr>
        <w:t>:</w:t>
      </w:r>
    </w:p>
    <w:p w:rsidR="005F5507" w:rsidRPr="00473286" w:rsidRDefault="00611732">
      <w:pPr>
        <w:spacing w:line="400" w:lineRule="exact"/>
        <w:ind w:firstLineChars="200" w:firstLine="480"/>
        <w:rPr>
          <w:sz w:val="24"/>
        </w:rPr>
      </w:pPr>
      <w:r>
        <w:rPr>
          <w:rFonts w:hint="eastAsia"/>
          <w:sz w:val="24"/>
        </w:rPr>
        <w:t>（</w:t>
      </w:r>
      <w:r>
        <w:rPr>
          <w:rFonts w:hint="eastAsia"/>
          <w:sz w:val="24"/>
        </w:rPr>
        <w:t>1</w:t>
      </w:r>
      <w:r>
        <w:rPr>
          <w:rFonts w:hint="eastAsia"/>
          <w:sz w:val="24"/>
        </w:rPr>
        <w:t>）</w:t>
      </w:r>
      <w:r w:rsidR="005F5507" w:rsidRPr="00473286">
        <w:rPr>
          <w:rFonts w:hint="eastAsia"/>
          <w:sz w:val="24"/>
        </w:rPr>
        <w:t>以长三角中小企业企业为研究样本，结合长三角中小企业企业的发展特征和公司企业家精神的相关理论，</w:t>
      </w:r>
      <w:r w:rsidR="005F5507" w:rsidRPr="00473286">
        <w:rPr>
          <w:sz w:val="24"/>
        </w:rPr>
        <w:t>构建一套能够系统性测量长三角中小企业企业家精神的指标体系，并在此基础上选取熵值法和具有</w:t>
      </w:r>
      <w:r w:rsidR="005F5507" w:rsidRPr="00473286">
        <w:rPr>
          <w:sz w:val="24"/>
        </w:rPr>
        <w:t>“</w:t>
      </w:r>
      <w:r w:rsidR="005F5507" w:rsidRPr="00473286">
        <w:rPr>
          <w:sz w:val="24"/>
        </w:rPr>
        <w:t>时间贴现因子</w:t>
      </w:r>
      <w:r w:rsidR="005F5507" w:rsidRPr="00473286">
        <w:rPr>
          <w:sz w:val="24"/>
        </w:rPr>
        <w:t>”</w:t>
      </w:r>
      <w:r w:rsidR="005F5507" w:rsidRPr="00473286">
        <w:rPr>
          <w:sz w:val="24"/>
        </w:rPr>
        <w:t>和</w:t>
      </w:r>
      <w:r w:rsidR="005F5507" w:rsidRPr="00473286">
        <w:rPr>
          <w:sz w:val="24"/>
        </w:rPr>
        <w:t>“</w:t>
      </w:r>
      <w:r w:rsidR="005F5507" w:rsidRPr="00473286">
        <w:rPr>
          <w:sz w:val="24"/>
        </w:rPr>
        <w:t>能量</w:t>
      </w:r>
      <w:r w:rsidR="005F5507" w:rsidRPr="00473286">
        <w:rPr>
          <w:sz w:val="24"/>
        </w:rPr>
        <w:t>”</w:t>
      </w:r>
      <w:r w:rsidR="005F5507" w:rsidRPr="00473286">
        <w:rPr>
          <w:sz w:val="24"/>
        </w:rPr>
        <w:t>消耗特征的</w:t>
      </w:r>
      <w:r w:rsidR="00997BD4" w:rsidRPr="00997BD4">
        <w:rPr>
          <w:sz w:val="24"/>
        </w:rPr>
        <w:t>三次差异驱动模型对企业家精神实施</w:t>
      </w:r>
      <w:r w:rsidR="00997BD4" w:rsidRPr="00997BD4">
        <w:rPr>
          <w:rFonts w:hint="eastAsia"/>
          <w:sz w:val="24"/>
        </w:rPr>
        <w:t>量化</w:t>
      </w:r>
      <w:r w:rsidR="00997BD4" w:rsidRPr="00997BD4">
        <w:rPr>
          <w:sz w:val="24"/>
        </w:rPr>
        <w:t>评判</w:t>
      </w:r>
      <w:r w:rsidR="005F5507" w:rsidRPr="00997BD4">
        <w:rPr>
          <w:sz w:val="24"/>
        </w:rPr>
        <w:t>。</w:t>
      </w:r>
      <w:r w:rsidR="00997BD4" w:rsidRPr="00997BD4">
        <w:rPr>
          <w:rFonts w:hint="eastAsia"/>
          <w:sz w:val="24"/>
        </w:rPr>
        <w:t>实证</w:t>
      </w:r>
      <w:r w:rsidR="00997BD4" w:rsidRPr="00997BD4">
        <w:rPr>
          <w:sz w:val="24"/>
        </w:rPr>
        <w:t>结果反映</w:t>
      </w:r>
      <w:r w:rsidR="005F5507" w:rsidRPr="00997BD4">
        <w:rPr>
          <w:sz w:val="24"/>
        </w:rPr>
        <w:t>熵值法和</w:t>
      </w:r>
      <w:r w:rsidR="00997BD4" w:rsidRPr="00997BD4">
        <w:rPr>
          <w:rFonts w:hint="eastAsia"/>
          <w:sz w:val="24"/>
        </w:rPr>
        <w:t>基于</w:t>
      </w:r>
      <w:r w:rsidR="005F5507" w:rsidRPr="00997BD4">
        <w:rPr>
          <w:sz w:val="24"/>
        </w:rPr>
        <w:t>差异驱动的</w:t>
      </w:r>
      <w:r w:rsidR="00997BD4" w:rsidRPr="00997BD4">
        <w:rPr>
          <w:sz w:val="24"/>
        </w:rPr>
        <w:t>测量</w:t>
      </w:r>
      <w:r w:rsidR="005F5507" w:rsidRPr="00997BD4">
        <w:rPr>
          <w:sz w:val="24"/>
        </w:rPr>
        <w:t>结果在整体上具有一致性，但出现了小幅度的调整，这</w:t>
      </w:r>
      <w:r w:rsidR="005F5507" w:rsidRPr="00473286">
        <w:rPr>
          <w:sz w:val="24"/>
        </w:rPr>
        <w:t>说明与传统熵值法的分析相比，二次差异驱动在</w:t>
      </w:r>
      <w:r w:rsidR="005F5507" w:rsidRPr="00473286">
        <w:rPr>
          <w:sz w:val="24"/>
        </w:rPr>
        <w:t>“</w:t>
      </w:r>
      <w:r w:rsidR="005F5507" w:rsidRPr="00473286">
        <w:rPr>
          <w:sz w:val="24"/>
        </w:rPr>
        <w:t>厚今薄古</w:t>
      </w:r>
      <w:r w:rsidR="005F5507" w:rsidRPr="00473286">
        <w:rPr>
          <w:sz w:val="24"/>
        </w:rPr>
        <w:t>”</w:t>
      </w:r>
      <w:r w:rsidR="005F5507" w:rsidRPr="00473286">
        <w:rPr>
          <w:sz w:val="24"/>
        </w:rPr>
        <w:t>的思想上能够利用</w:t>
      </w:r>
      <w:r w:rsidR="005F5507" w:rsidRPr="00473286">
        <w:rPr>
          <w:sz w:val="24"/>
        </w:rPr>
        <w:t>“</w:t>
      </w:r>
      <w:r w:rsidR="005F5507" w:rsidRPr="00473286">
        <w:rPr>
          <w:sz w:val="24"/>
        </w:rPr>
        <w:t>时间贴现因子</w:t>
      </w:r>
      <w:r w:rsidR="005F5507" w:rsidRPr="00473286">
        <w:rPr>
          <w:sz w:val="24"/>
        </w:rPr>
        <w:t>”</w:t>
      </w:r>
      <w:r w:rsidR="005F5507" w:rsidRPr="00473286">
        <w:rPr>
          <w:sz w:val="24"/>
        </w:rPr>
        <w:t>进一步突显出时间的作用，体现了长三角中小企业企业家精神在时间序列上的差异性表现，三次差异驱动在此基础上利用</w:t>
      </w:r>
      <w:r w:rsidR="005F5507" w:rsidRPr="00473286">
        <w:rPr>
          <w:sz w:val="24"/>
        </w:rPr>
        <w:t>“</w:t>
      </w:r>
      <w:r w:rsidR="005F5507" w:rsidRPr="00473286">
        <w:rPr>
          <w:sz w:val="24"/>
        </w:rPr>
        <w:t>能量</w:t>
      </w:r>
      <w:r w:rsidR="005F5507" w:rsidRPr="00473286">
        <w:rPr>
          <w:sz w:val="24"/>
        </w:rPr>
        <w:t>”</w:t>
      </w:r>
      <w:r w:rsidR="005F5507" w:rsidRPr="00473286">
        <w:rPr>
          <w:sz w:val="24"/>
        </w:rPr>
        <w:t>消耗分析了长三角中小企业企业家精神在整体发展过程中的波动性，由此可以看出三次差异驱动的分析方法更具有科学性。</w:t>
      </w:r>
    </w:p>
    <w:p w:rsidR="005F5507" w:rsidRPr="00473286" w:rsidRDefault="00611732">
      <w:pPr>
        <w:spacing w:line="400" w:lineRule="exact"/>
        <w:ind w:firstLineChars="200" w:firstLine="480"/>
        <w:rPr>
          <w:sz w:val="24"/>
        </w:rPr>
      </w:pPr>
      <w:r>
        <w:rPr>
          <w:rFonts w:hint="eastAsia"/>
          <w:sz w:val="24"/>
        </w:rPr>
        <w:t>（</w:t>
      </w:r>
      <w:r>
        <w:rPr>
          <w:rFonts w:hint="eastAsia"/>
          <w:sz w:val="24"/>
        </w:rPr>
        <w:t>2</w:t>
      </w:r>
      <w:r>
        <w:rPr>
          <w:rFonts w:hint="eastAsia"/>
          <w:sz w:val="24"/>
        </w:rPr>
        <w:t>）</w:t>
      </w:r>
      <w:r w:rsidR="005F5507" w:rsidRPr="00473286">
        <w:rPr>
          <w:sz w:val="24"/>
        </w:rPr>
        <w:t>Moran</w:t>
      </w:r>
      <w:proofErr w:type="gramStart"/>
      <w:r w:rsidR="005F5507" w:rsidRPr="00473286">
        <w:rPr>
          <w:sz w:val="24"/>
        </w:rPr>
        <w:t>’</w:t>
      </w:r>
      <w:proofErr w:type="gramEnd"/>
      <w:r w:rsidR="005F5507" w:rsidRPr="00473286">
        <w:rPr>
          <w:sz w:val="24"/>
        </w:rPr>
        <w:t xml:space="preserve">s I </w:t>
      </w:r>
      <w:r w:rsidR="005F5507" w:rsidRPr="00473286">
        <w:rPr>
          <w:sz w:val="24"/>
        </w:rPr>
        <w:t>指数显示长三角地区样本企业间的就业情况以及企业家精神在空间上存在着显著的空间相关性。本文利用</w:t>
      </w:r>
      <w:r w:rsidR="005F5507" w:rsidRPr="00473286">
        <w:rPr>
          <w:sz w:val="24"/>
        </w:rPr>
        <w:t xml:space="preserve"> Stata </w:t>
      </w:r>
      <w:r w:rsidR="005F5507" w:rsidRPr="00473286">
        <w:rPr>
          <w:sz w:val="24"/>
        </w:rPr>
        <w:t>软件计算了长三角地区</w:t>
      </w:r>
      <w:r w:rsidR="005F5507" w:rsidRPr="00473286">
        <w:rPr>
          <w:sz w:val="24"/>
        </w:rPr>
        <w:t>369</w:t>
      </w:r>
      <w:r w:rsidR="005F5507" w:rsidRPr="00473286">
        <w:rPr>
          <w:sz w:val="24"/>
        </w:rPr>
        <w:t>家上市企业在</w:t>
      </w:r>
      <w:r w:rsidR="005F5507" w:rsidRPr="00473286">
        <w:rPr>
          <w:sz w:val="24"/>
        </w:rPr>
        <w:t>2014—2018</w:t>
      </w:r>
      <w:r w:rsidR="005F5507" w:rsidRPr="00473286">
        <w:rPr>
          <w:sz w:val="24"/>
        </w:rPr>
        <w:t>年</w:t>
      </w:r>
      <w:r w:rsidR="005F5507" w:rsidRPr="00473286">
        <w:rPr>
          <w:rFonts w:hint="eastAsia"/>
          <w:sz w:val="24"/>
        </w:rPr>
        <w:t>就业</w:t>
      </w:r>
      <w:r w:rsidR="005F5507" w:rsidRPr="00473286">
        <w:rPr>
          <w:sz w:val="24"/>
        </w:rPr>
        <w:t>情况以及企业家精神的全域和局域</w:t>
      </w:r>
      <w:r w:rsidR="005F5507" w:rsidRPr="00473286">
        <w:rPr>
          <w:sz w:val="24"/>
        </w:rPr>
        <w:t xml:space="preserve"> Moran</w:t>
      </w:r>
      <w:proofErr w:type="gramStart"/>
      <w:r w:rsidR="005F5507" w:rsidRPr="00473286">
        <w:rPr>
          <w:sz w:val="24"/>
        </w:rPr>
        <w:t>’</w:t>
      </w:r>
      <w:proofErr w:type="gramEnd"/>
      <w:r w:rsidR="005F5507" w:rsidRPr="00473286">
        <w:rPr>
          <w:sz w:val="24"/>
        </w:rPr>
        <w:t xml:space="preserve">s I </w:t>
      </w:r>
      <w:r w:rsidR="005F5507" w:rsidRPr="00473286">
        <w:rPr>
          <w:sz w:val="24"/>
        </w:rPr>
        <w:t>指数，</w:t>
      </w:r>
      <w:r w:rsidR="005F5507" w:rsidRPr="00473286">
        <w:rPr>
          <w:rFonts w:hint="eastAsia"/>
          <w:sz w:val="24"/>
        </w:rPr>
        <w:t>实证研究呈现出</w:t>
      </w:r>
      <w:r w:rsidR="005F5507" w:rsidRPr="00473286">
        <w:rPr>
          <w:sz w:val="24"/>
        </w:rPr>
        <w:t>企业</w:t>
      </w:r>
      <w:r w:rsidR="005F5507" w:rsidRPr="00473286">
        <w:rPr>
          <w:rFonts w:hint="eastAsia"/>
          <w:sz w:val="24"/>
        </w:rPr>
        <w:t>就业</w:t>
      </w:r>
      <w:r w:rsidR="005F5507" w:rsidRPr="00473286">
        <w:rPr>
          <w:sz w:val="24"/>
        </w:rPr>
        <w:t>情况的全域</w:t>
      </w:r>
      <w:r w:rsidR="005F5507" w:rsidRPr="00473286">
        <w:rPr>
          <w:sz w:val="24"/>
        </w:rPr>
        <w:t xml:space="preserve"> Moran</w:t>
      </w:r>
      <w:proofErr w:type="gramStart"/>
      <w:r w:rsidR="005F5507" w:rsidRPr="00473286">
        <w:rPr>
          <w:sz w:val="24"/>
        </w:rPr>
        <w:t>’</w:t>
      </w:r>
      <w:proofErr w:type="gramEnd"/>
      <w:r w:rsidR="005F5507" w:rsidRPr="00473286">
        <w:rPr>
          <w:sz w:val="24"/>
        </w:rPr>
        <w:t xml:space="preserve">s I </w:t>
      </w:r>
      <w:r w:rsidR="005F5507" w:rsidRPr="00473286">
        <w:rPr>
          <w:sz w:val="24"/>
        </w:rPr>
        <w:t>值在</w:t>
      </w:r>
      <w:r w:rsidR="005F5507" w:rsidRPr="00473286">
        <w:rPr>
          <w:sz w:val="24"/>
        </w:rPr>
        <w:t xml:space="preserve"> 0.053—0.099</w:t>
      </w:r>
      <w:r w:rsidR="005F5507" w:rsidRPr="00473286">
        <w:rPr>
          <w:rFonts w:hint="eastAsia"/>
          <w:sz w:val="24"/>
        </w:rPr>
        <w:t>的范围内波动</w:t>
      </w:r>
      <w:r w:rsidR="005F5507" w:rsidRPr="00473286">
        <w:rPr>
          <w:sz w:val="24"/>
        </w:rPr>
        <w:t>，且都</w:t>
      </w:r>
      <w:r w:rsidR="005F5507" w:rsidRPr="00473286">
        <w:rPr>
          <w:rFonts w:hint="eastAsia"/>
          <w:sz w:val="24"/>
        </w:rPr>
        <w:t>具有</w:t>
      </w:r>
      <w:r w:rsidR="005F5507" w:rsidRPr="00473286">
        <w:rPr>
          <w:sz w:val="24"/>
        </w:rPr>
        <w:t>显著性。企业家精神的全域</w:t>
      </w:r>
      <w:r w:rsidR="005F5507" w:rsidRPr="00473286">
        <w:rPr>
          <w:sz w:val="24"/>
        </w:rPr>
        <w:t xml:space="preserve"> Moran</w:t>
      </w:r>
      <w:proofErr w:type="gramStart"/>
      <w:r w:rsidR="005F5507" w:rsidRPr="00473286">
        <w:rPr>
          <w:sz w:val="24"/>
        </w:rPr>
        <w:t>’</w:t>
      </w:r>
      <w:proofErr w:type="gramEnd"/>
      <w:r w:rsidR="005F5507" w:rsidRPr="00473286">
        <w:rPr>
          <w:sz w:val="24"/>
        </w:rPr>
        <w:t xml:space="preserve">s I </w:t>
      </w:r>
      <w:proofErr w:type="gramStart"/>
      <w:r w:rsidR="005F5507" w:rsidRPr="00473286">
        <w:rPr>
          <w:sz w:val="24"/>
        </w:rPr>
        <w:t>值集中</w:t>
      </w:r>
      <w:proofErr w:type="gramEnd"/>
      <w:r w:rsidR="005F5507" w:rsidRPr="00473286">
        <w:rPr>
          <w:sz w:val="24"/>
        </w:rPr>
        <w:t>0.093-0.138</w:t>
      </w:r>
      <w:r w:rsidR="005F5507" w:rsidRPr="00473286">
        <w:rPr>
          <w:sz w:val="24"/>
        </w:rPr>
        <w:t>之间</w:t>
      </w:r>
      <w:r w:rsidR="005F5507" w:rsidRPr="00473286">
        <w:rPr>
          <w:sz w:val="24"/>
        </w:rPr>
        <w:t xml:space="preserve"> </w:t>
      </w:r>
      <w:r w:rsidR="005F5507" w:rsidRPr="00473286">
        <w:rPr>
          <w:sz w:val="24"/>
        </w:rPr>
        <w:t>。</w:t>
      </w:r>
      <w:proofErr w:type="gramStart"/>
      <w:r w:rsidR="005F5507" w:rsidRPr="00473286">
        <w:rPr>
          <w:sz w:val="24"/>
        </w:rPr>
        <w:t>说明长</w:t>
      </w:r>
      <w:proofErr w:type="gramEnd"/>
      <w:r w:rsidR="005F5507" w:rsidRPr="00473286">
        <w:rPr>
          <w:sz w:val="24"/>
        </w:rPr>
        <w:t>三角地区所选样本企业</w:t>
      </w:r>
      <w:r w:rsidR="005F5507" w:rsidRPr="00473286">
        <w:rPr>
          <w:rFonts w:hint="eastAsia"/>
          <w:sz w:val="24"/>
        </w:rPr>
        <w:t>就业</w:t>
      </w:r>
      <w:r w:rsidR="005F5507" w:rsidRPr="00473286">
        <w:rPr>
          <w:sz w:val="24"/>
        </w:rPr>
        <w:t>情况以及企业家精神存在着显著的空间相关性。局域</w:t>
      </w:r>
      <w:r w:rsidR="005F5507" w:rsidRPr="00473286">
        <w:rPr>
          <w:sz w:val="24"/>
        </w:rPr>
        <w:t>Moran</w:t>
      </w:r>
      <w:proofErr w:type="gramStart"/>
      <w:r w:rsidR="005F5507" w:rsidRPr="00473286">
        <w:rPr>
          <w:sz w:val="24"/>
        </w:rPr>
        <w:t>’</w:t>
      </w:r>
      <w:proofErr w:type="gramEnd"/>
      <w:r w:rsidR="005F5507" w:rsidRPr="00473286">
        <w:rPr>
          <w:sz w:val="24"/>
        </w:rPr>
        <w:t xml:space="preserve">s I </w:t>
      </w:r>
      <w:r w:rsidR="005F5507" w:rsidRPr="00473286">
        <w:rPr>
          <w:sz w:val="24"/>
        </w:rPr>
        <w:t>的散点图则表明长三角地区企业表现出</w:t>
      </w:r>
      <w:r w:rsidR="005F5507" w:rsidRPr="00473286">
        <w:rPr>
          <w:sz w:val="24"/>
        </w:rPr>
        <w:t>“</w:t>
      </w:r>
      <w:r w:rsidR="005F5507" w:rsidRPr="00473286">
        <w:rPr>
          <w:sz w:val="24"/>
        </w:rPr>
        <w:t>较高</w:t>
      </w:r>
      <w:r w:rsidR="005F5507" w:rsidRPr="00473286">
        <w:rPr>
          <w:rFonts w:hint="eastAsia"/>
          <w:sz w:val="24"/>
        </w:rPr>
        <w:t>的就业</w:t>
      </w:r>
      <w:r w:rsidR="005F5507" w:rsidRPr="00473286">
        <w:rPr>
          <w:sz w:val="24"/>
        </w:rPr>
        <w:t>水平企业与较高</w:t>
      </w:r>
      <w:r w:rsidR="005F5507" w:rsidRPr="00473286">
        <w:rPr>
          <w:rFonts w:hint="eastAsia"/>
          <w:sz w:val="24"/>
        </w:rPr>
        <w:t>就业</w:t>
      </w:r>
      <w:r w:rsidR="005F5507" w:rsidRPr="00473286">
        <w:rPr>
          <w:sz w:val="24"/>
        </w:rPr>
        <w:t>能力企业集聚；较低</w:t>
      </w:r>
      <w:r w:rsidR="005F5507" w:rsidRPr="00473286">
        <w:rPr>
          <w:rFonts w:hint="eastAsia"/>
          <w:sz w:val="24"/>
        </w:rPr>
        <w:t>的</w:t>
      </w:r>
      <w:r w:rsidR="005F5507" w:rsidRPr="00473286">
        <w:rPr>
          <w:sz w:val="24"/>
        </w:rPr>
        <w:t>就业水平企业与较低</w:t>
      </w:r>
      <w:r w:rsidR="005F5507" w:rsidRPr="00473286">
        <w:rPr>
          <w:rFonts w:hint="eastAsia"/>
          <w:sz w:val="24"/>
        </w:rPr>
        <w:t>就业能力</w:t>
      </w:r>
      <w:r w:rsidR="005F5507" w:rsidRPr="00473286">
        <w:rPr>
          <w:sz w:val="24"/>
        </w:rPr>
        <w:t>的企业集聚</w:t>
      </w:r>
      <w:r w:rsidR="005F5507" w:rsidRPr="00473286">
        <w:rPr>
          <w:sz w:val="24"/>
        </w:rPr>
        <w:t>”</w:t>
      </w:r>
      <w:r w:rsidR="005F5507" w:rsidRPr="00473286">
        <w:rPr>
          <w:sz w:val="24"/>
        </w:rPr>
        <w:t>、</w:t>
      </w:r>
      <w:r w:rsidR="005F5507" w:rsidRPr="00473286">
        <w:rPr>
          <w:sz w:val="24"/>
        </w:rPr>
        <w:t>“</w:t>
      </w:r>
      <w:r w:rsidR="005F5507" w:rsidRPr="00473286">
        <w:rPr>
          <w:sz w:val="24"/>
        </w:rPr>
        <w:t>较高企业家精神的企业与较高企业家精神的企业聚集；企业家精神低的企业与企业家精神低的企业聚集</w:t>
      </w:r>
      <w:r w:rsidR="005F5507" w:rsidRPr="00473286">
        <w:rPr>
          <w:sz w:val="24"/>
        </w:rPr>
        <w:t>”</w:t>
      </w:r>
      <w:r w:rsidR="005F5507" w:rsidRPr="00473286">
        <w:rPr>
          <w:sz w:val="24"/>
        </w:rPr>
        <w:t>的</w:t>
      </w:r>
      <w:r w:rsidR="005F5507" w:rsidRPr="00473286">
        <w:rPr>
          <w:rFonts w:hint="eastAsia"/>
          <w:sz w:val="24"/>
        </w:rPr>
        <w:t>分布倾向</w:t>
      </w:r>
      <w:r w:rsidR="005F5507" w:rsidRPr="00473286">
        <w:rPr>
          <w:sz w:val="24"/>
        </w:rPr>
        <w:t>，</w:t>
      </w:r>
      <w:r w:rsidR="005F5507" w:rsidRPr="00473286">
        <w:rPr>
          <w:rFonts w:hint="eastAsia"/>
          <w:sz w:val="24"/>
        </w:rPr>
        <w:t>表</w:t>
      </w:r>
      <w:r w:rsidR="005F5507" w:rsidRPr="00473286">
        <w:rPr>
          <w:sz w:val="24"/>
        </w:rPr>
        <w:t>明长三角地区不同企业</w:t>
      </w:r>
      <w:r w:rsidR="005F5507" w:rsidRPr="00473286">
        <w:rPr>
          <w:rFonts w:hint="eastAsia"/>
          <w:sz w:val="24"/>
        </w:rPr>
        <w:t>之间的</w:t>
      </w:r>
      <w:r w:rsidR="005F5507" w:rsidRPr="00473286">
        <w:rPr>
          <w:sz w:val="24"/>
        </w:rPr>
        <w:t>发展</w:t>
      </w:r>
      <w:r w:rsidR="005F5507" w:rsidRPr="00473286">
        <w:rPr>
          <w:rFonts w:hint="eastAsia"/>
          <w:sz w:val="24"/>
        </w:rPr>
        <w:t>存在关联性。</w:t>
      </w:r>
      <w:r w:rsidR="005F5507" w:rsidRPr="00473286">
        <w:rPr>
          <w:sz w:val="24"/>
        </w:rPr>
        <w:t>各企业之间要</w:t>
      </w:r>
      <w:r w:rsidR="005F5507" w:rsidRPr="00473286">
        <w:rPr>
          <w:rFonts w:hint="eastAsia"/>
          <w:sz w:val="24"/>
        </w:rPr>
        <w:t>增加积极的影响</w:t>
      </w:r>
      <w:r w:rsidR="005F5507" w:rsidRPr="00473286">
        <w:rPr>
          <w:sz w:val="24"/>
        </w:rPr>
        <w:t>，</w:t>
      </w:r>
      <w:r w:rsidR="005F5507" w:rsidRPr="00473286">
        <w:rPr>
          <w:rFonts w:hint="eastAsia"/>
          <w:sz w:val="24"/>
        </w:rPr>
        <w:t>利</w:t>
      </w:r>
      <w:r w:rsidR="005F5507" w:rsidRPr="00473286">
        <w:rPr>
          <w:rFonts w:hint="eastAsia"/>
          <w:sz w:val="24"/>
        </w:rPr>
        <w:lastRenderedPageBreak/>
        <w:t>用好区域之间的关联性，从而实现协同发展。</w:t>
      </w:r>
    </w:p>
    <w:p w:rsidR="005F5507" w:rsidRPr="00473286" w:rsidRDefault="00611732">
      <w:pPr>
        <w:spacing w:line="400" w:lineRule="exact"/>
        <w:ind w:firstLineChars="200" w:firstLine="480"/>
        <w:rPr>
          <w:sz w:val="24"/>
        </w:rPr>
      </w:pPr>
      <w:r>
        <w:rPr>
          <w:rFonts w:hint="eastAsia"/>
          <w:sz w:val="24"/>
        </w:rPr>
        <w:t>（</w:t>
      </w:r>
      <w:r>
        <w:rPr>
          <w:rFonts w:hint="eastAsia"/>
          <w:sz w:val="24"/>
        </w:rPr>
        <w:t>3</w:t>
      </w:r>
      <w:r>
        <w:rPr>
          <w:rFonts w:hint="eastAsia"/>
          <w:sz w:val="24"/>
        </w:rPr>
        <w:t>）</w:t>
      </w:r>
      <w:r w:rsidR="005F5507" w:rsidRPr="00473286">
        <w:rPr>
          <w:rFonts w:hint="eastAsia"/>
          <w:sz w:val="24"/>
        </w:rPr>
        <w:t>分析</w:t>
      </w:r>
      <w:r w:rsidR="005F5507" w:rsidRPr="00473286">
        <w:rPr>
          <w:sz w:val="24"/>
        </w:rPr>
        <w:t>空间计量</w:t>
      </w:r>
      <w:r w:rsidR="005F5507" w:rsidRPr="00473286">
        <w:rPr>
          <w:rFonts w:hint="eastAsia"/>
          <w:sz w:val="24"/>
        </w:rPr>
        <w:t>呈现的</w:t>
      </w:r>
      <w:r w:rsidR="005F5507" w:rsidRPr="00473286">
        <w:rPr>
          <w:sz w:val="24"/>
        </w:rPr>
        <w:t>结果</w:t>
      </w:r>
      <w:r w:rsidR="005F5507" w:rsidRPr="00473286">
        <w:rPr>
          <w:rFonts w:hint="eastAsia"/>
          <w:sz w:val="24"/>
        </w:rPr>
        <w:t>能够得出</w:t>
      </w:r>
      <w:r w:rsidR="005F5507" w:rsidRPr="00473286">
        <w:rPr>
          <w:sz w:val="24"/>
        </w:rPr>
        <w:t>：在空间固定模型中自相关系数</w:t>
      </w:r>
      <w:r w:rsidR="005F5507" w:rsidRPr="00473286">
        <w:rPr>
          <w:position w:val="-6"/>
          <w:sz w:val="24"/>
        </w:rPr>
        <w:object w:dxaOrig="218" w:dyaOrig="278">
          <v:shape id="_x0000_i1198" type="#_x0000_t75" style="width:11.1pt;height:13.85pt;mso-position-horizontal-relative:page;mso-position-vertical-relative:page" o:ole="">
            <v:imagedata r:id="rId346" o:title="" embosscolor="white"/>
          </v:shape>
          <o:OLEObject Type="Embed" ProgID="Equation.3" ShapeID="_x0000_i1198" DrawAspect="Content" ObjectID="_1684766407" r:id="rId351">
            <o:FieldCodes>\* MERGEFORMAT</o:FieldCodes>
          </o:OLEObject>
        </w:object>
      </w:r>
      <w:r w:rsidR="005F5507" w:rsidRPr="00473286">
        <w:rPr>
          <w:sz w:val="24"/>
        </w:rPr>
        <w:t>与回归系数</w:t>
      </w:r>
      <w:r w:rsidR="005F5507" w:rsidRPr="00473286">
        <w:rPr>
          <w:position w:val="-10"/>
          <w:sz w:val="24"/>
        </w:rPr>
        <w:object w:dxaOrig="238" w:dyaOrig="258">
          <v:shape id="对象 317" o:spid="_x0000_i1199" type="#_x0000_t75" style="width:12.2pt;height:13.3pt;mso-position-horizontal-relative:page;mso-position-vertical-relative:page" o:ole="">
            <v:imagedata r:id="rId348" o:title="" embosscolor="white"/>
          </v:shape>
          <o:OLEObject Type="Embed" ProgID="Equation.3" ShapeID="对象 317" DrawAspect="Content" ObjectID="_1684766408" r:id="rId352">
            <o:FieldCodes>\* MERGEFORMAT</o:FieldCodes>
          </o:OLEObject>
        </w:object>
      </w:r>
      <w:r w:rsidR="005F5507" w:rsidRPr="00473286">
        <w:rPr>
          <w:sz w:val="24"/>
        </w:rPr>
        <w:t>均通过了显著性检验，说明企业间的</w:t>
      </w:r>
      <w:r w:rsidR="005F5507" w:rsidRPr="00473286">
        <w:rPr>
          <w:rFonts w:hint="eastAsia"/>
          <w:sz w:val="24"/>
        </w:rPr>
        <w:t>就业</w:t>
      </w:r>
      <w:r w:rsidR="005F5507" w:rsidRPr="00473286">
        <w:rPr>
          <w:sz w:val="24"/>
        </w:rPr>
        <w:t>水平在空间上具有显著的自相关性，并呈现</w:t>
      </w:r>
      <w:r w:rsidR="005F5507" w:rsidRPr="00473286">
        <w:rPr>
          <w:sz w:val="24"/>
        </w:rPr>
        <w:t>“</w:t>
      </w:r>
      <w:r w:rsidR="005F5507" w:rsidRPr="00473286">
        <w:rPr>
          <w:sz w:val="24"/>
        </w:rPr>
        <w:t>马太效应</w:t>
      </w:r>
      <w:r w:rsidR="005F5507" w:rsidRPr="00473286">
        <w:rPr>
          <w:sz w:val="24"/>
        </w:rPr>
        <w:t>”</w:t>
      </w:r>
      <w:r w:rsidR="005F5507" w:rsidRPr="00473286">
        <w:rPr>
          <w:sz w:val="24"/>
        </w:rPr>
        <w:t>的空间聚集特征。另外研究结果表明</w:t>
      </w:r>
      <w:proofErr w:type="gramStart"/>
      <w:r w:rsidR="005F5507" w:rsidRPr="00473286">
        <w:rPr>
          <w:sz w:val="24"/>
        </w:rPr>
        <w:t>时空双固定</w:t>
      </w:r>
      <w:proofErr w:type="gramEnd"/>
      <w:r w:rsidR="005F5507" w:rsidRPr="00473286">
        <w:rPr>
          <w:sz w:val="24"/>
        </w:rPr>
        <w:t>效应更能解释企业</w:t>
      </w:r>
      <w:r w:rsidR="005F5507" w:rsidRPr="00473286">
        <w:rPr>
          <w:rFonts w:hint="eastAsia"/>
          <w:sz w:val="24"/>
        </w:rPr>
        <w:t>就业</w:t>
      </w:r>
      <w:r w:rsidR="005F5507" w:rsidRPr="00473286">
        <w:rPr>
          <w:sz w:val="24"/>
        </w:rPr>
        <w:t>情况在空间上的相关性，</w:t>
      </w:r>
      <w:r w:rsidR="005F5507" w:rsidRPr="00473286">
        <w:rPr>
          <w:sz w:val="24"/>
        </w:rPr>
        <w:t>SDM</w:t>
      </w:r>
      <w:r w:rsidR="005F5507" w:rsidRPr="00473286">
        <w:rPr>
          <w:sz w:val="24"/>
        </w:rPr>
        <w:t>模型的解释性更强，</w:t>
      </w:r>
      <w:r w:rsidR="005F5507" w:rsidRPr="00473286">
        <w:rPr>
          <w:rFonts w:hint="eastAsia"/>
          <w:sz w:val="24"/>
        </w:rPr>
        <w:t>表明</w:t>
      </w:r>
      <w:r w:rsidR="005F5507" w:rsidRPr="00473286">
        <w:rPr>
          <w:sz w:val="24"/>
        </w:rPr>
        <w:t>企业</w:t>
      </w:r>
      <w:r w:rsidR="005F5507" w:rsidRPr="00473286">
        <w:rPr>
          <w:rFonts w:hint="eastAsia"/>
          <w:sz w:val="24"/>
        </w:rPr>
        <w:t>间</w:t>
      </w:r>
      <w:r w:rsidR="005F5507" w:rsidRPr="00473286">
        <w:rPr>
          <w:sz w:val="24"/>
        </w:rPr>
        <w:t>的空间</w:t>
      </w:r>
      <w:r w:rsidR="005F5507" w:rsidRPr="00473286">
        <w:rPr>
          <w:rFonts w:hint="eastAsia"/>
          <w:sz w:val="24"/>
        </w:rPr>
        <w:t>聚集影响既能够</w:t>
      </w:r>
      <w:r w:rsidR="005F5507" w:rsidRPr="00473286">
        <w:rPr>
          <w:sz w:val="24"/>
        </w:rPr>
        <w:t>通过</w:t>
      </w:r>
      <w:r w:rsidR="005F5507" w:rsidRPr="00473286">
        <w:rPr>
          <w:rFonts w:hint="eastAsia"/>
          <w:sz w:val="24"/>
        </w:rPr>
        <w:t>其中的</w:t>
      </w:r>
      <w:r w:rsidR="005F5507" w:rsidRPr="00473286">
        <w:rPr>
          <w:sz w:val="24"/>
        </w:rPr>
        <w:t>变量进行</w:t>
      </w:r>
      <w:r w:rsidR="005F5507" w:rsidRPr="00473286">
        <w:rPr>
          <w:rFonts w:hint="eastAsia"/>
          <w:sz w:val="24"/>
        </w:rPr>
        <w:t>解释</w:t>
      </w:r>
      <w:r w:rsidR="005F5507" w:rsidRPr="00473286">
        <w:rPr>
          <w:sz w:val="24"/>
        </w:rPr>
        <w:t>，</w:t>
      </w:r>
      <w:r w:rsidR="005F5507" w:rsidRPr="00473286">
        <w:rPr>
          <w:rFonts w:hint="eastAsia"/>
          <w:sz w:val="24"/>
        </w:rPr>
        <w:t>也能够运用</w:t>
      </w:r>
      <w:r w:rsidR="005F5507" w:rsidRPr="00473286">
        <w:rPr>
          <w:sz w:val="24"/>
        </w:rPr>
        <w:t>误差项等外部</w:t>
      </w:r>
      <w:r w:rsidR="005F5507" w:rsidRPr="00473286">
        <w:rPr>
          <w:rFonts w:hint="eastAsia"/>
          <w:sz w:val="24"/>
        </w:rPr>
        <w:t>因素对其造成的</w:t>
      </w:r>
      <w:r w:rsidR="005F5507" w:rsidRPr="00473286">
        <w:rPr>
          <w:sz w:val="24"/>
        </w:rPr>
        <w:t>冲击</w:t>
      </w:r>
      <w:r w:rsidR="005F5507" w:rsidRPr="00473286">
        <w:rPr>
          <w:rFonts w:hint="eastAsia"/>
          <w:sz w:val="24"/>
        </w:rPr>
        <w:t>影响来解释</w:t>
      </w:r>
      <w:r w:rsidR="005F5507" w:rsidRPr="00473286">
        <w:rPr>
          <w:sz w:val="24"/>
        </w:rPr>
        <w:t>。</w:t>
      </w:r>
    </w:p>
    <w:p w:rsidR="005F5507" w:rsidRPr="00473286" w:rsidRDefault="00611732">
      <w:pPr>
        <w:spacing w:line="400" w:lineRule="exact"/>
        <w:ind w:firstLineChars="200" w:firstLine="480"/>
        <w:jc w:val="left"/>
        <w:rPr>
          <w:sz w:val="24"/>
        </w:rPr>
      </w:pPr>
      <w:r>
        <w:rPr>
          <w:rFonts w:hint="eastAsia"/>
          <w:sz w:val="24"/>
        </w:rPr>
        <w:t>（</w:t>
      </w:r>
      <w:r>
        <w:rPr>
          <w:rFonts w:hint="eastAsia"/>
          <w:sz w:val="24"/>
        </w:rPr>
        <w:t>4</w:t>
      </w:r>
      <w:r>
        <w:rPr>
          <w:rFonts w:hint="eastAsia"/>
          <w:sz w:val="24"/>
        </w:rPr>
        <w:t>）</w:t>
      </w:r>
      <w:r w:rsidR="005F5507" w:rsidRPr="00473286">
        <w:rPr>
          <w:sz w:val="24"/>
        </w:rPr>
        <w:t>研究结果表明企业家精神对企业的</w:t>
      </w:r>
      <w:r w:rsidR="005F5507" w:rsidRPr="00473286">
        <w:rPr>
          <w:rFonts w:hint="eastAsia"/>
          <w:sz w:val="24"/>
        </w:rPr>
        <w:t>就业</w:t>
      </w:r>
      <w:r w:rsidR="005F5507" w:rsidRPr="00473286">
        <w:rPr>
          <w:sz w:val="24"/>
        </w:rPr>
        <w:t>具有促进作用。当前我国正处于向创新型国家发展的重要时期，创新是社会发展的重要驱动力，因此促进企业家精神的发展具有重要的意义。</w:t>
      </w:r>
      <w:r w:rsidR="005F5507" w:rsidRPr="006171CF">
        <w:rPr>
          <w:sz w:val="24"/>
        </w:rPr>
        <w:t>企业家精神</w:t>
      </w:r>
      <w:r w:rsidR="006171CF">
        <w:rPr>
          <w:rFonts w:hint="eastAsia"/>
          <w:sz w:val="24"/>
        </w:rPr>
        <w:t>是</w:t>
      </w:r>
      <w:r w:rsidR="006171CF">
        <w:rPr>
          <w:sz w:val="24"/>
        </w:rPr>
        <w:t>缔造</w:t>
      </w:r>
      <w:r w:rsidR="006171CF">
        <w:rPr>
          <w:rFonts w:hint="eastAsia"/>
          <w:sz w:val="24"/>
        </w:rPr>
        <w:t>就业的驱动源泉</w:t>
      </w:r>
      <w:r w:rsidR="005F5507" w:rsidRPr="006171CF">
        <w:rPr>
          <w:sz w:val="24"/>
        </w:rPr>
        <w:t>，</w:t>
      </w:r>
      <w:r w:rsidR="006171CF">
        <w:rPr>
          <w:sz w:val="24"/>
        </w:rPr>
        <w:t>不仅能够提升就业能力</w:t>
      </w:r>
      <w:r w:rsidR="006171CF">
        <w:rPr>
          <w:rFonts w:hint="eastAsia"/>
          <w:sz w:val="24"/>
        </w:rPr>
        <w:t>，</w:t>
      </w:r>
      <w:r w:rsidR="002E796A">
        <w:rPr>
          <w:sz w:val="24"/>
        </w:rPr>
        <w:t>也可以在增强</w:t>
      </w:r>
      <w:r w:rsidR="006171CF">
        <w:rPr>
          <w:sz w:val="24"/>
        </w:rPr>
        <w:t>企业</w:t>
      </w:r>
      <w:r w:rsidR="002E796A">
        <w:rPr>
          <w:sz w:val="24"/>
        </w:rPr>
        <w:t>发展中扮演重要角色</w:t>
      </w:r>
      <w:r w:rsidR="002E796A">
        <w:rPr>
          <w:rFonts w:hint="eastAsia"/>
          <w:sz w:val="24"/>
        </w:rPr>
        <w:t>。</w:t>
      </w:r>
      <w:r w:rsidR="002E796A">
        <w:rPr>
          <w:sz w:val="24"/>
        </w:rPr>
        <w:t>因此提升企业家精神是关键一步</w:t>
      </w:r>
      <w:r w:rsidR="002E796A">
        <w:rPr>
          <w:rFonts w:hint="eastAsia"/>
          <w:sz w:val="24"/>
        </w:rPr>
        <w:t>，</w:t>
      </w:r>
      <w:r w:rsidR="002E796A">
        <w:rPr>
          <w:sz w:val="24"/>
        </w:rPr>
        <w:t>考虑空间地理区位影响是重中之重</w:t>
      </w:r>
      <w:r w:rsidR="002E796A">
        <w:rPr>
          <w:rFonts w:hint="eastAsia"/>
          <w:sz w:val="24"/>
        </w:rPr>
        <w:t>，</w:t>
      </w:r>
      <w:r w:rsidR="002E796A">
        <w:rPr>
          <w:sz w:val="24"/>
        </w:rPr>
        <w:t>这些努力能够扫除跨越地理的阻碍</w:t>
      </w:r>
      <w:r w:rsidR="005F5507" w:rsidRPr="00473286">
        <w:rPr>
          <w:sz w:val="24"/>
        </w:rPr>
        <w:t>，加强区域企业的空间上的联系，促进产业、信息的流动，推进区域产业一体化，为企业家精神的空间溢出产生更大的效应。结合其他变量，制度创新、人力资本、成长预期</w:t>
      </w:r>
      <w:r w:rsidR="005F5507" w:rsidRPr="00473286">
        <w:rPr>
          <w:rFonts w:hint="eastAsia"/>
          <w:sz w:val="24"/>
        </w:rPr>
        <w:t>、</w:t>
      </w:r>
      <w:r w:rsidR="005F5507" w:rsidRPr="00473286">
        <w:rPr>
          <w:sz w:val="24"/>
        </w:rPr>
        <w:t>企业规模</w:t>
      </w:r>
      <w:r w:rsidR="005F5507" w:rsidRPr="00473286">
        <w:rPr>
          <w:rFonts w:hint="eastAsia"/>
          <w:sz w:val="24"/>
        </w:rPr>
        <w:t>、</w:t>
      </w:r>
      <w:r w:rsidR="005F5507" w:rsidRPr="00473286">
        <w:rPr>
          <w:sz w:val="24"/>
        </w:rPr>
        <w:t>契约精神均能够显著促进企业</w:t>
      </w:r>
      <w:r w:rsidR="005F5507" w:rsidRPr="00473286">
        <w:rPr>
          <w:rFonts w:hint="eastAsia"/>
          <w:sz w:val="24"/>
        </w:rPr>
        <w:t>就业</w:t>
      </w:r>
      <w:r w:rsidR="005F5507" w:rsidRPr="00473286">
        <w:rPr>
          <w:sz w:val="24"/>
        </w:rPr>
        <w:t>的发展。在企业的管理过程应积极鼓励具有较强企业家精神的管理者，鼓励员工进行创新，企业家精神不仅能够促进他们进行创新性活动还能使他们在企业中积极寻求发展机会，把握发展机遇，创造发展动力。人力资本对于企业的</w:t>
      </w:r>
      <w:r w:rsidR="005F5507" w:rsidRPr="00473286">
        <w:rPr>
          <w:rFonts w:hint="eastAsia"/>
          <w:sz w:val="24"/>
        </w:rPr>
        <w:t>就业</w:t>
      </w:r>
      <w:r w:rsidR="005F5507" w:rsidRPr="00473286">
        <w:rPr>
          <w:sz w:val="24"/>
        </w:rPr>
        <w:t>，产生积极的影响，随着人才的流入，能够有效促进企业的产品不断的革新，提升市场占有率，以提高企业的经济效益。加强对人力资本的投入，提高对人才的引进和吸收，积极对员工进行专业技能培训，提高他们的学习和创新能力。另外提高对上下游供应</w:t>
      </w:r>
      <w:proofErr w:type="gramStart"/>
      <w:r w:rsidR="005F5507" w:rsidRPr="00473286">
        <w:rPr>
          <w:sz w:val="24"/>
        </w:rPr>
        <w:t>链企业</w:t>
      </w:r>
      <w:proofErr w:type="gramEnd"/>
      <w:r w:rsidR="005F5507" w:rsidRPr="00473286">
        <w:rPr>
          <w:sz w:val="24"/>
        </w:rPr>
        <w:t>的讨价还价能力，进一步合理控制企业的采购价格，降低企业的生产成本。</w:t>
      </w:r>
    </w:p>
    <w:p w:rsidR="005F5507" w:rsidRPr="00473286" w:rsidRDefault="005F5507">
      <w:pPr>
        <w:pStyle w:val="2"/>
        <w:spacing w:beforeLines="100" w:before="312" w:afterLines="100" w:after="312"/>
        <w:rPr>
          <w:rFonts w:ascii="Times New Roman" w:hAnsi="Times New Roman"/>
        </w:rPr>
      </w:pPr>
      <w:bookmarkStart w:id="205" w:name="_Toc26241"/>
      <w:bookmarkStart w:id="206" w:name="_Toc22110"/>
      <w:bookmarkStart w:id="207" w:name="_Toc26377"/>
      <w:bookmarkStart w:id="208" w:name="_Toc27131"/>
      <w:bookmarkStart w:id="209" w:name="_Toc13575"/>
      <w:bookmarkStart w:id="210" w:name="_Toc73891162"/>
      <w:r w:rsidRPr="00473286">
        <w:rPr>
          <w:rFonts w:ascii="Times New Roman" w:hAnsi="Times New Roman"/>
        </w:rPr>
        <w:t xml:space="preserve">5.2 </w:t>
      </w:r>
      <w:r w:rsidRPr="00473286">
        <w:rPr>
          <w:rFonts w:ascii="Times New Roman" w:hAnsi="Times New Roman"/>
        </w:rPr>
        <w:t>政策建议</w:t>
      </w:r>
      <w:bookmarkEnd w:id="205"/>
      <w:bookmarkEnd w:id="206"/>
      <w:bookmarkEnd w:id="207"/>
      <w:bookmarkEnd w:id="208"/>
      <w:bookmarkEnd w:id="209"/>
      <w:bookmarkEnd w:id="210"/>
    </w:p>
    <w:p w:rsidR="005F5507" w:rsidRPr="00473286" w:rsidRDefault="005F5507">
      <w:pPr>
        <w:spacing w:beforeLines="100" w:before="312" w:afterLines="100" w:after="312" w:line="400" w:lineRule="exact"/>
        <w:ind w:firstLineChars="200" w:firstLine="480"/>
        <w:rPr>
          <w:sz w:val="24"/>
        </w:rPr>
      </w:pPr>
      <w:bookmarkStart w:id="211" w:name="_Toc24247"/>
      <w:r w:rsidRPr="00473286">
        <w:rPr>
          <w:sz w:val="24"/>
        </w:rPr>
        <w:t>基于本文的研究可知，企业家精神对于</w:t>
      </w:r>
      <w:r w:rsidRPr="00473286">
        <w:rPr>
          <w:rFonts w:hint="eastAsia"/>
          <w:sz w:val="24"/>
        </w:rPr>
        <w:t>就业</w:t>
      </w:r>
      <w:r w:rsidRPr="00473286">
        <w:rPr>
          <w:sz w:val="24"/>
        </w:rPr>
        <w:t>具有显著的促进作用，企业家精神</w:t>
      </w:r>
      <w:r w:rsidRPr="00473286">
        <w:rPr>
          <w:rFonts w:hint="eastAsia"/>
          <w:sz w:val="24"/>
        </w:rPr>
        <w:t>、</w:t>
      </w:r>
      <w:r w:rsidRPr="00473286">
        <w:rPr>
          <w:sz w:val="24"/>
        </w:rPr>
        <w:t>人力资本和企业规模都存在显著的空间</w:t>
      </w:r>
      <w:r w:rsidRPr="00473286">
        <w:rPr>
          <w:rFonts w:hint="eastAsia"/>
          <w:sz w:val="24"/>
        </w:rPr>
        <w:t>集聚</w:t>
      </w:r>
      <w:r w:rsidRPr="00473286">
        <w:rPr>
          <w:sz w:val="24"/>
        </w:rPr>
        <w:t>效应。因此，结合当下的实际情况，提出以下实质性建议。</w:t>
      </w:r>
      <w:bookmarkEnd w:id="211"/>
    </w:p>
    <w:p w:rsidR="005F5507" w:rsidRPr="00473286" w:rsidRDefault="005F5507">
      <w:pPr>
        <w:spacing w:line="400" w:lineRule="exact"/>
        <w:rPr>
          <w:rFonts w:eastAsia="黑体"/>
          <w:bCs/>
          <w:sz w:val="24"/>
          <w:szCs w:val="32"/>
        </w:rPr>
      </w:pPr>
      <w:r w:rsidRPr="00473286">
        <w:rPr>
          <w:sz w:val="24"/>
        </w:rPr>
        <w:t xml:space="preserve">5.2.1 </w:t>
      </w:r>
      <w:r w:rsidRPr="00473286">
        <w:rPr>
          <w:rFonts w:eastAsia="黑体"/>
          <w:bCs/>
          <w:sz w:val="24"/>
          <w:szCs w:val="32"/>
        </w:rPr>
        <w:t>完善企业家精神发展政策体系</w:t>
      </w:r>
    </w:p>
    <w:p w:rsidR="005F5507" w:rsidRPr="00473286" w:rsidRDefault="005F5507">
      <w:pPr>
        <w:spacing w:line="400" w:lineRule="exact"/>
        <w:ind w:firstLineChars="200" w:firstLine="480"/>
        <w:rPr>
          <w:sz w:val="24"/>
        </w:rPr>
      </w:pPr>
      <w:r w:rsidRPr="00473286">
        <w:rPr>
          <w:sz w:val="24"/>
        </w:rPr>
        <w:t>企业家精神的良性发展离不开政策制度的保障，一方面政策制度可以从宏观经济的调控角度直接影响企业家精神的发展，另一方面也可以通过政策制度的制定来间接影响企业家精神的发展。</w:t>
      </w:r>
    </w:p>
    <w:p w:rsidR="005F5507" w:rsidRPr="00473286" w:rsidRDefault="005F5507">
      <w:pPr>
        <w:spacing w:line="400" w:lineRule="exact"/>
        <w:ind w:firstLineChars="200" w:firstLine="480"/>
        <w:rPr>
          <w:sz w:val="24"/>
        </w:rPr>
      </w:pPr>
      <w:r w:rsidRPr="00473286">
        <w:rPr>
          <w:sz w:val="24"/>
        </w:rPr>
        <w:t>（</w:t>
      </w:r>
      <w:r w:rsidRPr="00473286">
        <w:rPr>
          <w:sz w:val="24"/>
        </w:rPr>
        <w:t>1</w:t>
      </w:r>
      <w:r w:rsidRPr="00473286">
        <w:rPr>
          <w:sz w:val="24"/>
        </w:rPr>
        <w:t>）金融扶持政策。金融方面的扶持主要是通过政府制定相关政策，引导金融</w:t>
      </w:r>
      <w:r w:rsidRPr="00473286">
        <w:rPr>
          <w:sz w:val="24"/>
        </w:rPr>
        <w:lastRenderedPageBreak/>
        <w:t>资本、社会资本对于企业家进行长三角中小企业业活动的支持。具体有以下几个方面：</w:t>
      </w:r>
      <w:r w:rsidRPr="00473286">
        <w:rPr>
          <w:sz w:val="24"/>
        </w:rPr>
        <w:t>①</w:t>
      </w:r>
      <w:r w:rsidRPr="00473286">
        <w:rPr>
          <w:sz w:val="24"/>
        </w:rPr>
        <w:t>完善风险投资制度，强化对于</w:t>
      </w:r>
      <w:proofErr w:type="gramStart"/>
      <w:r w:rsidRPr="00473286">
        <w:rPr>
          <w:sz w:val="24"/>
        </w:rPr>
        <w:t>风投机构</w:t>
      </w:r>
      <w:proofErr w:type="gramEnd"/>
      <w:r w:rsidRPr="00473286">
        <w:rPr>
          <w:sz w:val="24"/>
        </w:rPr>
        <w:t>的吸引力度，同步引进合</w:t>
      </w:r>
      <w:proofErr w:type="gramStart"/>
      <w:r w:rsidRPr="00473286">
        <w:rPr>
          <w:sz w:val="24"/>
        </w:rPr>
        <w:t>规</w:t>
      </w:r>
      <w:proofErr w:type="gramEnd"/>
      <w:r w:rsidRPr="00473286">
        <w:rPr>
          <w:sz w:val="24"/>
        </w:rPr>
        <w:t>合法的民间资本；</w:t>
      </w:r>
      <w:r w:rsidRPr="00473286">
        <w:rPr>
          <w:sz w:val="24"/>
        </w:rPr>
        <w:t>②</w:t>
      </w:r>
      <w:r w:rsidRPr="00473286">
        <w:rPr>
          <w:sz w:val="24"/>
        </w:rPr>
        <w:t>成立金融扶持基金，例如投资基金、创业基金，能够直接高效的对于企业家长三角中小企业业的活动给予金融帮助；</w:t>
      </w:r>
      <w:r w:rsidRPr="00473286">
        <w:rPr>
          <w:sz w:val="24"/>
        </w:rPr>
        <w:t>③</w:t>
      </w:r>
      <w:r w:rsidRPr="00473286">
        <w:rPr>
          <w:sz w:val="24"/>
        </w:rPr>
        <w:t>健全金融体制发展、培育良好金融秩序、完善金融市场规范。</w:t>
      </w:r>
    </w:p>
    <w:p w:rsidR="005F5507" w:rsidRPr="00473286" w:rsidRDefault="005F5507">
      <w:pPr>
        <w:spacing w:line="400" w:lineRule="exact"/>
        <w:ind w:firstLineChars="200" w:firstLine="480"/>
        <w:rPr>
          <w:sz w:val="24"/>
        </w:rPr>
      </w:pPr>
      <w:r w:rsidRPr="00473286">
        <w:rPr>
          <w:sz w:val="24"/>
        </w:rPr>
        <w:t>（</w:t>
      </w:r>
      <w:r w:rsidRPr="00473286">
        <w:rPr>
          <w:sz w:val="24"/>
        </w:rPr>
        <w:t>2</w:t>
      </w:r>
      <w:r w:rsidRPr="00473286">
        <w:rPr>
          <w:sz w:val="24"/>
        </w:rPr>
        <w:t>）</w:t>
      </w:r>
      <w:r w:rsidR="0001036D">
        <w:rPr>
          <w:sz w:val="24"/>
        </w:rPr>
        <w:t>人才培养和引进</w:t>
      </w:r>
      <w:r w:rsidRPr="0001036D">
        <w:rPr>
          <w:sz w:val="24"/>
        </w:rPr>
        <w:t>政策。</w:t>
      </w:r>
      <w:r w:rsidR="0001036D">
        <w:rPr>
          <w:sz w:val="24"/>
        </w:rPr>
        <w:t>技术人才和高学历人才都是企业创新的核心</w:t>
      </w:r>
      <w:r w:rsidR="0001036D">
        <w:rPr>
          <w:rFonts w:hint="eastAsia"/>
          <w:sz w:val="24"/>
        </w:rPr>
        <w:t>，</w:t>
      </w:r>
      <w:r w:rsidR="0001036D">
        <w:rPr>
          <w:sz w:val="24"/>
        </w:rPr>
        <w:t>也是提升就业的关键</w:t>
      </w:r>
      <w:r w:rsidR="0001036D">
        <w:rPr>
          <w:rFonts w:hint="eastAsia"/>
          <w:sz w:val="24"/>
        </w:rPr>
        <w:t>，</w:t>
      </w:r>
      <w:r w:rsidR="0001036D">
        <w:rPr>
          <w:sz w:val="24"/>
        </w:rPr>
        <w:t>对于增进企业家精神的发展至关重要</w:t>
      </w:r>
      <w:r w:rsidR="0001036D">
        <w:rPr>
          <w:rFonts w:hint="eastAsia"/>
          <w:sz w:val="24"/>
        </w:rPr>
        <w:t>，</w:t>
      </w:r>
      <w:r w:rsidR="0001036D" w:rsidRPr="0001036D">
        <w:rPr>
          <w:rFonts w:hint="eastAsia"/>
          <w:sz w:val="24"/>
        </w:rPr>
        <w:t>具体</w:t>
      </w:r>
      <w:r w:rsidR="0001036D" w:rsidRPr="0001036D">
        <w:rPr>
          <w:sz w:val="24"/>
        </w:rPr>
        <w:t>的</w:t>
      </w:r>
      <w:r w:rsidRPr="0001036D">
        <w:rPr>
          <w:sz w:val="24"/>
        </w:rPr>
        <w:t>政策</w:t>
      </w:r>
      <w:r w:rsidRPr="00473286">
        <w:rPr>
          <w:sz w:val="24"/>
        </w:rPr>
        <w:t>要从以下几个方面开展：</w:t>
      </w:r>
      <w:r w:rsidRPr="00473286">
        <w:rPr>
          <w:sz w:val="24"/>
        </w:rPr>
        <w:t>①</w:t>
      </w:r>
      <w:r w:rsidRPr="00473286">
        <w:rPr>
          <w:sz w:val="24"/>
        </w:rPr>
        <w:t>开展各项引进人才政策（如落户政策、住房补贴政策、购房优惠政策等）在吸引外部人才的同时留住本地人才；</w:t>
      </w:r>
      <w:r w:rsidRPr="00473286">
        <w:rPr>
          <w:sz w:val="24"/>
        </w:rPr>
        <w:t>②</w:t>
      </w:r>
      <w:r w:rsidRPr="00473286">
        <w:rPr>
          <w:sz w:val="24"/>
        </w:rPr>
        <w:t>增加教育投入，重视基础教育建设，提升高等教育规模，提升人才质量。</w:t>
      </w:r>
    </w:p>
    <w:p w:rsidR="005F5507" w:rsidRPr="00473286" w:rsidRDefault="005F5507">
      <w:pPr>
        <w:spacing w:line="400" w:lineRule="exact"/>
        <w:ind w:firstLineChars="200" w:firstLine="480"/>
        <w:rPr>
          <w:sz w:val="24"/>
        </w:rPr>
      </w:pPr>
      <w:r w:rsidRPr="00473286">
        <w:rPr>
          <w:sz w:val="24"/>
        </w:rPr>
        <w:t>（</w:t>
      </w:r>
      <w:r w:rsidRPr="00473286">
        <w:rPr>
          <w:sz w:val="24"/>
        </w:rPr>
        <w:t>3</w:t>
      </w:r>
      <w:r w:rsidRPr="00473286">
        <w:rPr>
          <w:sz w:val="24"/>
        </w:rPr>
        <w:t>）</w:t>
      </w:r>
      <w:r w:rsidRPr="0001036D">
        <w:rPr>
          <w:sz w:val="24"/>
        </w:rPr>
        <w:t>技术创新政策。</w:t>
      </w:r>
      <w:r w:rsidR="0001036D">
        <w:rPr>
          <w:sz w:val="24"/>
        </w:rPr>
        <w:t>企业家精神内涵中创新性和创业性得</w:t>
      </w:r>
      <w:r w:rsidR="0001036D" w:rsidRPr="0001036D">
        <w:rPr>
          <w:sz w:val="24"/>
        </w:rPr>
        <w:t>到广泛认可</w:t>
      </w:r>
      <w:r w:rsidRPr="0001036D">
        <w:rPr>
          <w:sz w:val="24"/>
        </w:rPr>
        <w:t>，技术创新</w:t>
      </w:r>
      <w:r w:rsidR="0001036D" w:rsidRPr="0001036D">
        <w:rPr>
          <w:sz w:val="24"/>
        </w:rPr>
        <w:t>的发展也</w:t>
      </w:r>
      <w:r w:rsidRPr="0001036D">
        <w:rPr>
          <w:sz w:val="24"/>
        </w:rPr>
        <w:t>能够对企业家精神提供一定的技术支持，反过来企业家精</w:t>
      </w:r>
      <w:r w:rsidRPr="00473286">
        <w:rPr>
          <w:sz w:val="24"/>
        </w:rPr>
        <w:t>神对于技术创新又存在促进作用，二者紧密联系。对于技术创新层面的扶持主要在于：增加政府对于</w:t>
      </w:r>
      <w:r w:rsidRPr="00473286">
        <w:rPr>
          <w:sz w:val="24"/>
        </w:rPr>
        <w:t>R&amp;D</w:t>
      </w:r>
      <w:r w:rsidRPr="00473286">
        <w:rPr>
          <w:sz w:val="24"/>
        </w:rPr>
        <w:t>的公共预算投入；强化对</w:t>
      </w:r>
      <w:r w:rsidR="00323C67">
        <w:rPr>
          <w:rFonts w:hint="eastAsia"/>
          <w:sz w:val="24"/>
        </w:rPr>
        <w:t>中小</w:t>
      </w:r>
      <w:r w:rsidRPr="00473286">
        <w:rPr>
          <w:sz w:val="24"/>
        </w:rPr>
        <w:t>企业的扶持力度；促进企业间的技术流动。</w:t>
      </w:r>
    </w:p>
    <w:p w:rsidR="005F5507" w:rsidRPr="00473286" w:rsidRDefault="005F5507">
      <w:pPr>
        <w:spacing w:line="400" w:lineRule="exact"/>
        <w:rPr>
          <w:rFonts w:eastAsia="黑体"/>
          <w:bCs/>
          <w:sz w:val="24"/>
          <w:szCs w:val="32"/>
        </w:rPr>
      </w:pPr>
      <w:r w:rsidRPr="00473286">
        <w:rPr>
          <w:sz w:val="24"/>
        </w:rPr>
        <w:t xml:space="preserve">5.2.2 </w:t>
      </w:r>
      <w:r w:rsidRPr="00473286">
        <w:rPr>
          <w:rFonts w:eastAsia="黑体"/>
          <w:bCs/>
          <w:sz w:val="24"/>
          <w:szCs w:val="32"/>
        </w:rPr>
        <w:t>人才队伍建设</w:t>
      </w:r>
    </w:p>
    <w:p w:rsidR="005F5507" w:rsidRPr="00473286" w:rsidRDefault="005F5507">
      <w:pPr>
        <w:spacing w:line="400" w:lineRule="exact"/>
        <w:ind w:firstLineChars="200" w:firstLine="480"/>
        <w:rPr>
          <w:sz w:val="24"/>
        </w:rPr>
      </w:pPr>
      <w:r w:rsidRPr="00473286">
        <w:rPr>
          <w:sz w:val="24"/>
        </w:rPr>
        <w:t>人才是企业家精神发展的重要影响因素，是企业发展的根本保证，企业的竞争核心是人才的竞争。因此，人才队伍的培育与发展显得尤为关键。对于人才队伍的建设主要从人才引进和提升人才质量方面着手。</w:t>
      </w:r>
    </w:p>
    <w:p w:rsidR="005F5507" w:rsidRPr="00473286" w:rsidRDefault="005F5507">
      <w:pPr>
        <w:spacing w:line="400" w:lineRule="exact"/>
        <w:ind w:firstLineChars="200" w:firstLine="480"/>
        <w:rPr>
          <w:sz w:val="24"/>
        </w:rPr>
      </w:pPr>
      <w:r w:rsidRPr="00473286">
        <w:rPr>
          <w:sz w:val="24"/>
        </w:rPr>
        <w:t>（</w:t>
      </w:r>
      <w:r w:rsidRPr="00473286">
        <w:rPr>
          <w:sz w:val="24"/>
        </w:rPr>
        <w:t>1</w:t>
      </w:r>
      <w:r w:rsidRPr="00473286">
        <w:rPr>
          <w:sz w:val="24"/>
        </w:rPr>
        <w:t>）以长三角中小企业业为基点展开科技研发人才的引进。针对国内外在某技术行业内的领军人物、掌握关键技术、拥有发明专利的高精尖科技人才，给予政策扶持，资金保障以及制度安排。</w:t>
      </w:r>
    </w:p>
    <w:p w:rsidR="005F5507" w:rsidRPr="00473286" w:rsidRDefault="005F5507">
      <w:pPr>
        <w:spacing w:line="400" w:lineRule="exact"/>
        <w:ind w:firstLineChars="200" w:firstLine="480"/>
        <w:rPr>
          <w:sz w:val="24"/>
        </w:rPr>
      </w:pPr>
      <w:r w:rsidRPr="00473286">
        <w:rPr>
          <w:sz w:val="24"/>
        </w:rPr>
        <w:t>（</w:t>
      </w:r>
      <w:r w:rsidRPr="00473286">
        <w:rPr>
          <w:sz w:val="24"/>
        </w:rPr>
        <w:t>2</w:t>
      </w:r>
      <w:r w:rsidRPr="00473286">
        <w:rPr>
          <w:sz w:val="24"/>
        </w:rPr>
        <w:t>）留住本地毕业生，吸引外地优秀毕业生。对于毕业生人才资源的工作开展主要有两方面，一方面要充分发挥本地就业优势留住本地毕业生资源，另一方面要加强对于外地高校毕业生的开发。例如，组织本地企业进入专业对口高校进行校园招聘，政府对于高校毕业生给予一定生活补助、就业津贴等。</w:t>
      </w:r>
    </w:p>
    <w:p w:rsidR="005F5507" w:rsidRPr="00473286" w:rsidRDefault="005F5507">
      <w:pPr>
        <w:spacing w:line="400" w:lineRule="exact"/>
        <w:ind w:firstLineChars="200" w:firstLine="480"/>
        <w:rPr>
          <w:sz w:val="24"/>
        </w:rPr>
      </w:pPr>
      <w:r w:rsidRPr="00473286">
        <w:rPr>
          <w:sz w:val="24"/>
        </w:rPr>
        <w:t>（</w:t>
      </w:r>
      <w:r w:rsidRPr="00473286">
        <w:rPr>
          <w:sz w:val="24"/>
        </w:rPr>
        <w:t>3</w:t>
      </w:r>
      <w:r w:rsidRPr="00473286">
        <w:rPr>
          <w:sz w:val="24"/>
        </w:rPr>
        <w:t>）成立人才小组，完善人才奖励机制和配套服务。地方政府设置专人负责人才引进、培育相关事宜，开展对于科技创新的表彰，成立科研创新活动的专项奖励资金，以此形成对科研人才创新活动的激励效应。完善科研人才的相关配套服务，给予住房补贴、解决儿女教育问题、解决配偶工作问题等多方面全方位的政策帮扶。</w:t>
      </w:r>
    </w:p>
    <w:p w:rsidR="005F5507" w:rsidRPr="00473286" w:rsidRDefault="005F5507">
      <w:pPr>
        <w:spacing w:line="400" w:lineRule="exact"/>
        <w:ind w:firstLineChars="200" w:firstLine="480"/>
        <w:rPr>
          <w:sz w:val="24"/>
        </w:rPr>
      </w:pPr>
      <w:r w:rsidRPr="00473286">
        <w:rPr>
          <w:sz w:val="24"/>
        </w:rPr>
        <w:t>（</w:t>
      </w:r>
      <w:r w:rsidRPr="00473286">
        <w:rPr>
          <w:sz w:val="24"/>
        </w:rPr>
        <w:t>4</w:t>
      </w:r>
      <w:r w:rsidRPr="00473286">
        <w:rPr>
          <w:sz w:val="24"/>
        </w:rPr>
        <w:t>）强化人才培养工作。重视教育环节，提升基础教育质量，对于高等学府实施严出政策，强化人才输出质量；开展科研人才培训体系，提升科研人才技能水平的深度与广度；加大对于人才教育培训的支出，落实政策到人，保障人才培养工作的完善。</w:t>
      </w:r>
    </w:p>
    <w:p w:rsidR="005F5507" w:rsidRPr="00473286" w:rsidRDefault="005F5507">
      <w:pPr>
        <w:spacing w:line="400" w:lineRule="exact"/>
        <w:rPr>
          <w:rFonts w:eastAsia="黑体"/>
          <w:bCs/>
          <w:sz w:val="24"/>
          <w:szCs w:val="32"/>
        </w:rPr>
      </w:pPr>
      <w:r w:rsidRPr="00473286">
        <w:rPr>
          <w:sz w:val="24"/>
        </w:rPr>
        <w:t xml:space="preserve">5.2.3 </w:t>
      </w:r>
      <w:r w:rsidRPr="00473286">
        <w:rPr>
          <w:rFonts w:eastAsia="黑体"/>
          <w:bCs/>
          <w:sz w:val="24"/>
          <w:szCs w:val="32"/>
        </w:rPr>
        <w:t>推动科技创新</w:t>
      </w:r>
    </w:p>
    <w:p w:rsidR="005F5507" w:rsidRPr="00473286" w:rsidRDefault="005F5507">
      <w:pPr>
        <w:spacing w:line="400" w:lineRule="exact"/>
        <w:ind w:firstLineChars="200" w:firstLine="480"/>
        <w:rPr>
          <w:sz w:val="24"/>
        </w:rPr>
      </w:pPr>
      <w:r w:rsidRPr="00473286">
        <w:rPr>
          <w:sz w:val="24"/>
        </w:rPr>
        <w:lastRenderedPageBreak/>
        <w:t>创新是企业发展的根基，是推动地区经济增长的舵手，是国家屹立世界的核心力量。目前我国科技发展迅速，科研成果众多，每年专利申请量都位居世界前列。虽然有众多科研成果与专利技术，但是科研成果的产业转化率低，缺少商业附加值，无法有效的促进企业的发展。</w:t>
      </w:r>
    </w:p>
    <w:p w:rsidR="005F5507" w:rsidRPr="00473286" w:rsidRDefault="005F5507">
      <w:pPr>
        <w:spacing w:line="400" w:lineRule="exact"/>
        <w:ind w:firstLineChars="200" w:firstLine="480"/>
        <w:rPr>
          <w:sz w:val="24"/>
        </w:rPr>
      </w:pPr>
      <w:r w:rsidRPr="00473286">
        <w:rPr>
          <w:sz w:val="24"/>
        </w:rPr>
        <w:t>（</w:t>
      </w:r>
      <w:r w:rsidRPr="00473286">
        <w:rPr>
          <w:sz w:val="24"/>
        </w:rPr>
        <w:t>1</w:t>
      </w:r>
      <w:r w:rsidRPr="00473286">
        <w:rPr>
          <w:sz w:val="24"/>
        </w:rPr>
        <w:t>）推进科研创新体系建设。构建良好的市场创新氛围，鼓励大众</w:t>
      </w:r>
      <w:r w:rsidRPr="00473286">
        <w:rPr>
          <w:rFonts w:hint="eastAsia"/>
          <w:sz w:val="24"/>
        </w:rPr>
        <w:t>创新</w:t>
      </w:r>
      <w:r w:rsidRPr="00473286">
        <w:rPr>
          <w:sz w:val="24"/>
        </w:rPr>
        <w:t>。增加科研创新平台的数量，拓展科研创新平台种类。拓宽科研创新平台服务内容，提升其服务水准。</w:t>
      </w:r>
    </w:p>
    <w:p w:rsidR="005F5507" w:rsidRPr="00473286" w:rsidRDefault="005F5507">
      <w:pPr>
        <w:spacing w:line="400" w:lineRule="exact"/>
        <w:ind w:firstLineChars="200" w:firstLine="480"/>
        <w:rPr>
          <w:sz w:val="24"/>
        </w:rPr>
      </w:pPr>
      <w:r w:rsidRPr="00473286">
        <w:rPr>
          <w:sz w:val="24"/>
        </w:rPr>
        <w:t>（</w:t>
      </w:r>
      <w:r w:rsidRPr="00473286">
        <w:rPr>
          <w:sz w:val="24"/>
        </w:rPr>
        <w:t>2</w:t>
      </w:r>
      <w:r w:rsidRPr="00473286">
        <w:rPr>
          <w:sz w:val="24"/>
        </w:rPr>
        <w:t>）推动科技服务业发展，加强政府科技服务水准。一方面，放宽科技行业中介进入准则，简化流程手续。另一方面，引进国内外先进的科技服务中介机构，推进科技中介机构健全科学技术转化、专利产业化、产品市场化的全体系科技服务。在提升科技中介机构的同时，也要加强政府机构对于科技行业的服务意识，简化流程的审批，提高办事效率。</w:t>
      </w:r>
    </w:p>
    <w:p w:rsidR="005F5507" w:rsidRPr="00473286" w:rsidRDefault="005F5507">
      <w:pPr>
        <w:spacing w:line="400" w:lineRule="exact"/>
        <w:rPr>
          <w:rFonts w:eastAsia="黑体"/>
          <w:bCs/>
          <w:sz w:val="24"/>
          <w:szCs w:val="32"/>
        </w:rPr>
      </w:pPr>
      <w:r w:rsidRPr="00473286">
        <w:rPr>
          <w:sz w:val="24"/>
        </w:rPr>
        <w:t xml:space="preserve">5.2.4 </w:t>
      </w:r>
      <w:r w:rsidRPr="00473286">
        <w:rPr>
          <w:rFonts w:eastAsia="黑体"/>
          <w:bCs/>
          <w:sz w:val="24"/>
          <w:szCs w:val="32"/>
        </w:rPr>
        <w:t>推动企业发展，形成产业集聚</w:t>
      </w:r>
    </w:p>
    <w:p w:rsidR="005F5507" w:rsidRPr="00473286" w:rsidRDefault="005F5507">
      <w:pPr>
        <w:spacing w:line="400" w:lineRule="exact"/>
        <w:ind w:firstLineChars="200" w:firstLine="480"/>
        <w:rPr>
          <w:sz w:val="24"/>
        </w:rPr>
      </w:pPr>
      <w:r w:rsidRPr="00473286">
        <w:rPr>
          <w:sz w:val="24"/>
        </w:rPr>
        <w:t>企业家精神的发展以及企业的发展是存在空间溢出效应的，在一定的地理空间上，区位相近的企业之间会产生一定的技术、资源、知识的流动，从而有利于实现资源共享的外向型经济，带动区域企业家精神的发展。</w:t>
      </w:r>
    </w:p>
    <w:p w:rsidR="005F5507" w:rsidRPr="00473286" w:rsidRDefault="005F5507">
      <w:pPr>
        <w:spacing w:line="400" w:lineRule="exact"/>
        <w:ind w:firstLineChars="200" w:firstLine="480"/>
        <w:rPr>
          <w:sz w:val="24"/>
        </w:rPr>
      </w:pPr>
      <w:r w:rsidRPr="00473286">
        <w:rPr>
          <w:sz w:val="24"/>
        </w:rPr>
        <w:t>（</w:t>
      </w:r>
      <w:r w:rsidRPr="00473286">
        <w:rPr>
          <w:sz w:val="24"/>
        </w:rPr>
        <w:t>1</w:t>
      </w:r>
      <w:r w:rsidRPr="00473286">
        <w:rPr>
          <w:sz w:val="24"/>
        </w:rPr>
        <w:t>）发展地区龙头企业。地方政府可以根据地方发展实际情况，有针对性的对于具备核心竞争力的企业给予一定的帮扶措施，包括引进人才补贴、降低土地费用、税收优惠等等。通过龙头企业的带动，促进区域企业的发展，形成区域产业集聚，提升区域经济水平，促进企业家精神的发展</w:t>
      </w:r>
    </w:p>
    <w:p w:rsidR="005F5507" w:rsidRDefault="005F5507">
      <w:pPr>
        <w:spacing w:line="400" w:lineRule="exact"/>
        <w:ind w:firstLineChars="200" w:firstLine="480"/>
        <w:rPr>
          <w:sz w:val="24"/>
        </w:rPr>
      </w:pPr>
      <w:r w:rsidRPr="00473286">
        <w:rPr>
          <w:sz w:val="24"/>
        </w:rPr>
        <w:t>（</w:t>
      </w:r>
      <w:r w:rsidRPr="00473286">
        <w:rPr>
          <w:sz w:val="24"/>
        </w:rPr>
        <w:t>2</w:t>
      </w:r>
      <w:r w:rsidRPr="00473286">
        <w:rPr>
          <w:sz w:val="24"/>
        </w:rPr>
        <w:t>）推进产业园建设。产业园集中地区大量高精尖人才、资源以及完善的基础设施，能为企业发展提供所需要的一系列上下游配套服务设施。通过产业园的建设，形成园区产业集聚效应，实现企业发展规模化。</w:t>
      </w:r>
    </w:p>
    <w:p w:rsidR="006110FD" w:rsidRPr="00473286" w:rsidRDefault="006110FD" w:rsidP="006110FD">
      <w:pPr>
        <w:spacing w:line="400" w:lineRule="exact"/>
        <w:rPr>
          <w:rFonts w:eastAsia="黑体"/>
          <w:bCs/>
          <w:sz w:val="24"/>
          <w:szCs w:val="32"/>
        </w:rPr>
      </w:pPr>
      <w:r w:rsidRPr="00473286">
        <w:rPr>
          <w:sz w:val="24"/>
        </w:rPr>
        <w:t>5.2.</w:t>
      </w:r>
      <w:r>
        <w:rPr>
          <w:sz w:val="24"/>
        </w:rPr>
        <w:t>5</w:t>
      </w:r>
      <w:r w:rsidRPr="00473286">
        <w:rPr>
          <w:sz w:val="24"/>
        </w:rPr>
        <w:t xml:space="preserve"> </w:t>
      </w:r>
      <w:r>
        <w:rPr>
          <w:rFonts w:eastAsia="黑体" w:hint="eastAsia"/>
          <w:bCs/>
          <w:sz w:val="24"/>
          <w:szCs w:val="32"/>
        </w:rPr>
        <w:t>长三角</w:t>
      </w:r>
      <w:r>
        <w:rPr>
          <w:rFonts w:eastAsia="黑体"/>
          <w:bCs/>
          <w:sz w:val="24"/>
          <w:szCs w:val="32"/>
        </w:rPr>
        <w:t>企业可持续发展政策</w:t>
      </w:r>
    </w:p>
    <w:p w:rsidR="006110FD" w:rsidRDefault="006110FD" w:rsidP="006110FD">
      <w:pPr>
        <w:spacing w:line="400" w:lineRule="exact"/>
        <w:ind w:firstLineChars="200" w:firstLine="480"/>
        <w:rPr>
          <w:sz w:val="24"/>
        </w:rPr>
      </w:pPr>
      <w:r>
        <w:rPr>
          <w:rFonts w:hint="eastAsia"/>
          <w:sz w:val="24"/>
        </w:rPr>
        <w:t>针对长三角地区就业集聚主要发生在苏南浙北上海和安徽部分地区，建议全面融合城市人口人力资源、物资资源和生态人文环境和经济协调发展等多层目标</w:t>
      </w:r>
      <w:r w:rsidR="00284D60">
        <w:rPr>
          <w:rFonts w:hint="eastAsia"/>
          <w:sz w:val="24"/>
        </w:rPr>
        <w:t>的共生价值</w:t>
      </w:r>
      <w:r>
        <w:rPr>
          <w:rFonts w:hint="eastAsia"/>
          <w:sz w:val="24"/>
        </w:rPr>
        <w:t>体系。</w:t>
      </w:r>
    </w:p>
    <w:p w:rsidR="00284D60" w:rsidRDefault="00284D60" w:rsidP="006110FD">
      <w:pPr>
        <w:spacing w:line="400" w:lineRule="exact"/>
        <w:ind w:firstLineChars="200" w:firstLine="480"/>
        <w:rPr>
          <w:sz w:val="24"/>
        </w:rPr>
      </w:pPr>
      <w:r>
        <w:rPr>
          <w:rFonts w:hint="eastAsia"/>
          <w:sz w:val="24"/>
        </w:rPr>
        <w:t>（</w:t>
      </w:r>
      <w:r>
        <w:rPr>
          <w:rFonts w:hint="eastAsia"/>
          <w:sz w:val="24"/>
        </w:rPr>
        <w:t>1</w:t>
      </w:r>
      <w:r>
        <w:rPr>
          <w:rFonts w:hint="eastAsia"/>
          <w:sz w:val="24"/>
        </w:rPr>
        <w:t>）将企业作为一个生物有机共生单元，并与长三角其他组成单元，形成互相依存、互相作用、互相促进的对称性互惠共生关系。同时，促进整个长三角就业价值链流程上的有序运行与调节，以单元互惠共生为目标，自我治理为手段，无缝链接为桥梁的全新运作形态。</w:t>
      </w:r>
    </w:p>
    <w:p w:rsidR="00284D60" w:rsidRPr="00284D60" w:rsidRDefault="00284D60" w:rsidP="006110FD">
      <w:pPr>
        <w:spacing w:line="400" w:lineRule="exact"/>
        <w:ind w:firstLineChars="200" w:firstLine="480"/>
        <w:rPr>
          <w:sz w:val="24"/>
        </w:rPr>
      </w:pPr>
      <w:r>
        <w:rPr>
          <w:rFonts w:hint="eastAsia"/>
          <w:sz w:val="24"/>
        </w:rPr>
        <w:t>（</w:t>
      </w:r>
      <w:r>
        <w:rPr>
          <w:rFonts w:hint="eastAsia"/>
          <w:sz w:val="24"/>
        </w:rPr>
        <w:t>2</w:t>
      </w:r>
      <w:r>
        <w:rPr>
          <w:rFonts w:hint="eastAsia"/>
          <w:sz w:val="24"/>
        </w:rPr>
        <w:t>）在共生单元中，缩小劣势单元的规模，选择外包的模式输出剩余劳动力</w:t>
      </w:r>
      <w:r w:rsidR="006370C5">
        <w:rPr>
          <w:rFonts w:hint="eastAsia"/>
          <w:sz w:val="24"/>
        </w:rPr>
        <w:t>。高发展水平单元以高端服务业为主，应尽量将第一第二产业转移或外包到欠发达水平发展单元，提高高新技术产业的毕业；欠发达地区在承接产业中，要提升机械化和现</w:t>
      </w:r>
      <w:r w:rsidR="006370C5">
        <w:rPr>
          <w:rFonts w:hint="eastAsia"/>
          <w:sz w:val="24"/>
        </w:rPr>
        <w:lastRenderedPageBreak/>
        <w:t>代程度，提高产业的劳动生产率。各单元要发挥自由优势，引导就业人口合理布局。积极推动长三角区域一体化的发展，尽量较小区域统筹发展和要素自由流动的阻力。</w:t>
      </w:r>
    </w:p>
    <w:p w:rsidR="005F5507" w:rsidRPr="00473286" w:rsidRDefault="005F5507">
      <w:pPr>
        <w:pStyle w:val="2"/>
        <w:spacing w:beforeLines="100" w:before="312" w:afterLines="100" w:after="312"/>
        <w:rPr>
          <w:rFonts w:ascii="Times New Roman" w:hAnsi="Times New Roman"/>
          <w:sz w:val="24"/>
          <w:szCs w:val="24"/>
        </w:rPr>
      </w:pPr>
      <w:bookmarkStart w:id="212" w:name="_Toc9265"/>
      <w:bookmarkStart w:id="213" w:name="_Toc18021"/>
      <w:bookmarkStart w:id="214" w:name="_Toc11997"/>
      <w:bookmarkStart w:id="215" w:name="_Toc4896"/>
      <w:bookmarkStart w:id="216" w:name="_Toc13407"/>
      <w:bookmarkStart w:id="217" w:name="_Toc73891163"/>
      <w:r w:rsidRPr="00473286">
        <w:rPr>
          <w:rFonts w:ascii="Times New Roman" w:hAnsi="Times New Roman"/>
        </w:rPr>
        <w:t xml:space="preserve">5.3 </w:t>
      </w:r>
      <w:r w:rsidRPr="00473286">
        <w:rPr>
          <w:rFonts w:ascii="Times New Roman" w:hAnsi="Times New Roman"/>
        </w:rPr>
        <w:t>研究不足</w:t>
      </w:r>
      <w:bookmarkEnd w:id="212"/>
      <w:bookmarkEnd w:id="213"/>
      <w:bookmarkEnd w:id="214"/>
      <w:bookmarkEnd w:id="215"/>
      <w:bookmarkEnd w:id="216"/>
      <w:bookmarkEnd w:id="217"/>
    </w:p>
    <w:p w:rsidR="00D85903" w:rsidRDefault="005F5507">
      <w:pPr>
        <w:spacing w:line="400" w:lineRule="exact"/>
        <w:ind w:firstLineChars="200" w:firstLine="480"/>
        <w:rPr>
          <w:sz w:val="24"/>
        </w:rPr>
      </w:pPr>
      <w:r w:rsidRPr="00473286">
        <w:rPr>
          <w:sz w:val="24"/>
        </w:rPr>
        <w:t>本</w:t>
      </w:r>
      <w:r w:rsidRPr="00473286">
        <w:rPr>
          <w:rFonts w:hint="eastAsia"/>
          <w:sz w:val="24"/>
        </w:rPr>
        <w:t>文</w:t>
      </w:r>
      <w:r w:rsidRPr="00473286">
        <w:rPr>
          <w:sz w:val="24"/>
        </w:rPr>
        <w:t>通过</w:t>
      </w:r>
      <w:r w:rsidRPr="00473286">
        <w:rPr>
          <w:rFonts w:hint="eastAsia"/>
          <w:sz w:val="24"/>
        </w:rPr>
        <w:t>对</w:t>
      </w:r>
      <w:r w:rsidRPr="00473286">
        <w:rPr>
          <w:sz w:val="24"/>
        </w:rPr>
        <w:t>大量国内外相关文献</w:t>
      </w:r>
      <w:r w:rsidRPr="00473286">
        <w:rPr>
          <w:rFonts w:hint="eastAsia"/>
          <w:sz w:val="24"/>
        </w:rPr>
        <w:t>的阅读与分析</w:t>
      </w:r>
      <w:r w:rsidRPr="00473286">
        <w:rPr>
          <w:sz w:val="24"/>
        </w:rPr>
        <w:t>，</w:t>
      </w:r>
      <w:r w:rsidRPr="00473286">
        <w:rPr>
          <w:rFonts w:hint="eastAsia"/>
          <w:sz w:val="24"/>
        </w:rPr>
        <w:t>并运用了</w:t>
      </w:r>
      <w:r w:rsidRPr="00473286">
        <w:rPr>
          <w:sz w:val="24"/>
        </w:rPr>
        <w:t>科学严谨的研究方法</w:t>
      </w:r>
      <w:r w:rsidRPr="00473286">
        <w:rPr>
          <w:rFonts w:hint="eastAsia"/>
          <w:sz w:val="24"/>
        </w:rPr>
        <w:t>，设计并实施了关</w:t>
      </w:r>
      <w:r w:rsidRPr="00473286">
        <w:rPr>
          <w:sz w:val="24"/>
        </w:rPr>
        <w:t>于企业家精神的定量研究，但由于笔者研究时间、能力</w:t>
      </w:r>
      <w:r w:rsidRPr="00473286">
        <w:rPr>
          <w:rFonts w:hint="eastAsia"/>
          <w:sz w:val="24"/>
        </w:rPr>
        <w:t>有限</w:t>
      </w:r>
      <w:r w:rsidRPr="00473286">
        <w:rPr>
          <w:sz w:val="24"/>
        </w:rPr>
        <w:t>及各种</w:t>
      </w:r>
      <w:r w:rsidRPr="00473286">
        <w:rPr>
          <w:rFonts w:hint="eastAsia"/>
          <w:sz w:val="24"/>
        </w:rPr>
        <w:t>不可避免的</w:t>
      </w:r>
      <w:r w:rsidRPr="00473286">
        <w:rPr>
          <w:sz w:val="24"/>
        </w:rPr>
        <w:t>客观条件</w:t>
      </w:r>
      <w:r w:rsidRPr="00473286">
        <w:rPr>
          <w:rFonts w:hint="eastAsia"/>
          <w:sz w:val="24"/>
        </w:rPr>
        <w:t>的约束</w:t>
      </w:r>
      <w:r w:rsidRPr="00473286">
        <w:rPr>
          <w:sz w:val="24"/>
        </w:rPr>
        <w:t>，</w:t>
      </w:r>
      <w:r w:rsidRPr="00473286">
        <w:rPr>
          <w:rFonts w:hint="eastAsia"/>
          <w:sz w:val="24"/>
        </w:rPr>
        <w:t>因此本</w:t>
      </w:r>
      <w:r w:rsidRPr="00473286">
        <w:rPr>
          <w:sz w:val="24"/>
        </w:rPr>
        <w:t>研究仍然存在</w:t>
      </w:r>
      <w:r w:rsidRPr="00473286">
        <w:rPr>
          <w:rFonts w:hint="eastAsia"/>
          <w:sz w:val="24"/>
        </w:rPr>
        <w:t>许多</w:t>
      </w:r>
      <w:r w:rsidRPr="00473286">
        <w:rPr>
          <w:sz w:val="24"/>
        </w:rPr>
        <w:t>不足之处，</w:t>
      </w:r>
      <w:r w:rsidRPr="00473286">
        <w:rPr>
          <w:rFonts w:hint="eastAsia"/>
          <w:sz w:val="24"/>
        </w:rPr>
        <w:t>希望今后的研究</w:t>
      </w:r>
      <w:r w:rsidRPr="00473286">
        <w:rPr>
          <w:sz w:val="24"/>
        </w:rPr>
        <w:t>能够</w:t>
      </w:r>
      <w:r w:rsidRPr="00473286">
        <w:rPr>
          <w:rFonts w:hint="eastAsia"/>
          <w:sz w:val="24"/>
        </w:rPr>
        <w:t>在此基础上改进和完善。</w:t>
      </w:r>
    </w:p>
    <w:p w:rsidR="00D85903" w:rsidRDefault="005F5507">
      <w:pPr>
        <w:spacing w:line="400" w:lineRule="exact"/>
        <w:ind w:firstLineChars="200" w:firstLine="480"/>
        <w:rPr>
          <w:sz w:val="24"/>
        </w:rPr>
      </w:pPr>
      <w:r w:rsidRPr="00473286">
        <w:rPr>
          <w:sz w:val="24"/>
        </w:rPr>
        <w:t>第一，在样本与数据的选择上存在局限性。本文</w:t>
      </w:r>
      <w:proofErr w:type="gramStart"/>
      <w:r w:rsidRPr="00473286">
        <w:rPr>
          <w:sz w:val="24"/>
        </w:rPr>
        <w:t>选择长</w:t>
      </w:r>
      <w:proofErr w:type="gramEnd"/>
      <w:r w:rsidRPr="00473286">
        <w:rPr>
          <w:sz w:val="24"/>
        </w:rPr>
        <w:t>三角地区</w:t>
      </w:r>
      <w:r w:rsidRPr="00473286">
        <w:rPr>
          <w:sz w:val="24"/>
        </w:rPr>
        <w:t>369</w:t>
      </w:r>
      <w:r w:rsidRPr="00473286">
        <w:rPr>
          <w:sz w:val="24"/>
        </w:rPr>
        <w:t>家企业为研究样本，虽然结果表明了企业家精神发展存在空间溢出效益且对于</w:t>
      </w:r>
      <w:r w:rsidRPr="00473286">
        <w:rPr>
          <w:rFonts w:hint="eastAsia"/>
          <w:sz w:val="24"/>
        </w:rPr>
        <w:t>就业</w:t>
      </w:r>
      <w:r w:rsidRPr="00473286">
        <w:rPr>
          <w:sz w:val="24"/>
        </w:rPr>
        <w:t>情况有明显促进作用，但样本量</w:t>
      </w:r>
      <w:r w:rsidRPr="00473286">
        <w:rPr>
          <w:rFonts w:hint="eastAsia"/>
          <w:sz w:val="24"/>
        </w:rPr>
        <w:t>时间</w:t>
      </w:r>
      <w:r w:rsidRPr="00473286">
        <w:rPr>
          <w:sz w:val="24"/>
        </w:rPr>
        <w:t>跨度短且分布地域较窄，因此在之后的研究中希望提高样本容量，增加样本时间维度以及扩大样本范围</w:t>
      </w:r>
      <w:r w:rsidRPr="00473286">
        <w:rPr>
          <w:rFonts w:hint="eastAsia"/>
          <w:sz w:val="24"/>
        </w:rPr>
        <w:t>，</w:t>
      </w:r>
      <w:r w:rsidRPr="00473286">
        <w:rPr>
          <w:sz w:val="24"/>
        </w:rPr>
        <w:t>可以适用于长江经济带以及更广阔的区域。</w:t>
      </w:r>
    </w:p>
    <w:p w:rsidR="00D85903" w:rsidRDefault="005F5507">
      <w:pPr>
        <w:spacing w:line="400" w:lineRule="exact"/>
        <w:ind w:firstLineChars="200" w:firstLine="480"/>
        <w:rPr>
          <w:sz w:val="24"/>
        </w:rPr>
      </w:pPr>
      <w:r w:rsidRPr="00473286">
        <w:rPr>
          <w:sz w:val="24"/>
        </w:rPr>
        <w:t>第二</w:t>
      </w:r>
      <w:r w:rsidRPr="00473286">
        <w:rPr>
          <w:rFonts w:hint="eastAsia"/>
          <w:sz w:val="24"/>
        </w:rPr>
        <w:t>，</w:t>
      </w:r>
      <w:r w:rsidRPr="00473286">
        <w:rPr>
          <w:sz w:val="24"/>
        </w:rPr>
        <w:t>在进行企业选取时</w:t>
      </w:r>
      <w:r w:rsidRPr="00473286">
        <w:rPr>
          <w:rFonts w:hint="eastAsia"/>
          <w:sz w:val="24"/>
        </w:rPr>
        <w:t>，</w:t>
      </w:r>
      <w:r w:rsidRPr="00473286">
        <w:rPr>
          <w:sz w:val="24"/>
        </w:rPr>
        <w:t>没有考虑行业特点</w:t>
      </w:r>
      <w:r w:rsidRPr="00473286">
        <w:rPr>
          <w:rFonts w:hint="eastAsia"/>
          <w:sz w:val="24"/>
        </w:rPr>
        <w:t>，只把所有符合的中小企业放在一个层面上评价，对企业真实的状况分析存在偏差。在接下来的研究中，可以将企业具体到行业类别，确定企业家精神在特定领域的独特性。</w:t>
      </w:r>
    </w:p>
    <w:p w:rsidR="00D85903" w:rsidRDefault="005F5507">
      <w:pPr>
        <w:spacing w:line="400" w:lineRule="exact"/>
        <w:ind w:firstLineChars="200" w:firstLine="480"/>
        <w:rPr>
          <w:sz w:val="24"/>
        </w:rPr>
      </w:pPr>
      <w:r w:rsidRPr="00473286">
        <w:rPr>
          <w:sz w:val="24"/>
        </w:rPr>
        <w:t>第</w:t>
      </w:r>
      <w:r w:rsidRPr="00473286">
        <w:rPr>
          <w:rFonts w:hint="eastAsia"/>
          <w:sz w:val="24"/>
        </w:rPr>
        <w:t>三</w:t>
      </w:r>
      <w:r w:rsidRPr="00473286">
        <w:rPr>
          <w:sz w:val="24"/>
        </w:rPr>
        <w:t>，在指标的选取上存在一定的局限性，由于企业家精神概念的抽象性和多样性，</w:t>
      </w:r>
      <w:r w:rsidR="00F77A2B">
        <w:rPr>
          <w:rFonts w:hint="eastAsia"/>
          <w:sz w:val="24"/>
        </w:rPr>
        <w:t>导致</w:t>
      </w:r>
      <w:r w:rsidRPr="00473286">
        <w:rPr>
          <w:sz w:val="24"/>
        </w:rPr>
        <w:t>测量维度和指标</w:t>
      </w:r>
      <w:r w:rsidRPr="00F77A2B">
        <w:rPr>
          <w:sz w:val="24"/>
        </w:rPr>
        <w:t>选取</w:t>
      </w:r>
      <w:r w:rsidR="00F77A2B">
        <w:rPr>
          <w:sz w:val="24"/>
        </w:rPr>
        <w:t>更加棘手</w:t>
      </w:r>
      <w:r w:rsidR="00F77A2B">
        <w:rPr>
          <w:rFonts w:hint="eastAsia"/>
          <w:sz w:val="24"/>
        </w:rPr>
        <w:t>。为了解决这个问题，本文融合企业的研究和公司层面企业家精神的研究，剔除企业家精神中难以解释部分，但是主观选择又降低了指标变量对于企业家精神解释力</w:t>
      </w:r>
      <w:r w:rsidRPr="00F77A2B">
        <w:rPr>
          <w:sz w:val="24"/>
        </w:rPr>
        <w:t>。</w:t>
      </w:r>
      <w:r w:rsidRPr="00473286">
        <w:rPr>
          <w:sz w:val="24"/>
        </w:rPr>
        <w:t>因此在之后的研究中希望运用更为科学的方法构建出一套成熟客观的公司企业家精神指标体系。</w:t>
      </w:r>
    </w:p>
    <w:p w:rsidR="005F5507" w:rsidRPr="00473286" w:rsidRDefault="005F5507">
      <w:pPr>
        <w:spacing w:line="400" w:lineRule="exact"/>
        <w:ind w:firstLineChars="200" w:firstLine="480"/>
        <w:rPr>
          <w:sz w:val="24"/>
        </w:rPr>
      </w:pPr>
      <w:r w:rsidRPr="00473286">
        <w:rPr>
          <w:sz w:val="24"/>
        </w:rPr>
        <w:t>第四</w:t>
      </w:r>
      <w:r w:rsidRPr="00473286">
        <w:rPr>
          <w:rFonts w:hint="eastAsia"/>
          <w:sz w:val="24"/>
        </w:rPr>
        <w:t>，</w:t>
      </w:r>
      <w:r w:rsidRPr="00473286">
        <w:rPr>
          <w:sz w:val="24"/>
        </w:rPr>
        <w:t>利用江浙沪皖全境的中小企业上市公司对就业集聚效应进行研究</w:t>
      </w:r>
      <w:r w:rsidRPr="00473286">
        <w:rPr>
          <w:rFonts w:hint="eastAsia"/>
          <w:sz w:val="24"/>
        </w:rPr>
        <w:t>，</w:t>
      </w:r>
      <w:r w:rsidRPr="00473286">
        <w:rPr>
          <w:sz w:val="24"/>
        </w:rPr>
        <w:t>但是部分城市并没有上市的中小企业</w:t>
      </w:r>
      <w:r w:rsidRPr="00473286">
        <w:rPr>
          <w:rFonts w:hint="eastAsia"/>
          <w:sz w:val="24"/>
        </w:rPr>
        <w:t>，</w:t>
      </w:r>
      <w:r w:rsidRPr="00473286">
        <w:rPr>
          <w:sz w:val="24"/>
        </w:rPr>
        <w:t>研究范围没有达到理想预期</w:t>
      </w:r>
      <w:r w:rsidRPr="00473286">
        <w:rPr>
          <w:rFonts w:hint="eastAsia"/>
          <w:sz w:val="24"/>
        </w:rPr>
        <w:t>，只能反映部分地区</w:t>
      </w:r>
      <w:r w:rsidRPr="00473286">
        <w:rPr>
          <w:sz w:val="24"/>
        </w:rPr>
        <w:t>的就业集聚情况</w:t>
      </w:r>
      <w:r w:rsidRPr="00473286">
        <w:rPr>
          <w:rFonts w:hint="eastAsia"/>
          <w:sz w:val="24"/>
        </w:rPr>
        <w:t>。</w:t>
      </w:r>
      <w:r w:rsidRPr="00473286">
        <w:rPr>
          <w:sz w:val="24"/>
        </w:rPr>
        <w:t>因此在进一步研究中需要扩充企业类型</w:t>
      </w:r>
      <w:r w:rsidRPr="00473286">
        <w:rPr>
          <w:rFonts w:hint="eastAsia"/>
          <w:sz w:val="24"/>
        </w:rPr>
        <w:t>，</w:t>
      </w:r>
      <w:r w:rsidRPr="00473286">
        <w:rPr>
          <w:sz w:val="24"/>
        </w:rPr>
        <w:t>达到了解全境就业集聚情况的预期</w:t>
      </w:r>
      <w:r w:rsidRPr="00473286">
        <w:rPr>
          <w:rFonts w:hint="eastAsia"/>
          <w:sz w:val="24"/>
        </w:rPr>
        <w:t>。</w:t>
      </w:r>
    </w:p>
    <w:p w:rsidR="005F5507" w:rsidRPr="00473286" w:rsidRDefault="005F5507">
      <w:pPr>
        <w:ind w:firstLineChars="200" w:firstLine="480"/>
        <w:rPr>
          <w:sz w:val="24"/>
        </w:rPr>
      </w:pPr>
    </w:p>
    <w:p w:rsidR="005F5507" w:rsidRPr="00473286" w:rsidRDefault="005F5507">
      <w:pPr>
        <w:jc w:val="left"/>
        <w:rPr>
          <w:b/>
          <w:snapToGrid w:val="0"/>
          <w:sz w:val="24"/>
        </w:rPr>
        <w:sectPr w:rsidR="005F5507" w:rsidRPr="00473286">
          <w:headerReference w:type="default" r:id="rId353"/>
          <w:pgSz w:w="11906" w:h="16838"/>
          <w:pgMar w:top="1701" w:right="1417" w:bottom="1417" w:left="1701" w:header="851" w:footer="992" w:gutter="0"/>
          <w:cols w:space="720"/>
          <w:docGrid w:type="lines" w:linePitch="312"/>
        </w:sectPr>
      </w:pPr>
    </w:p>
    <w:p w:rsidR="005F5507" w:rsidRPr="00473286" w:rsidRDefault="005F5507">
      <w:pPr>
        <w:pStyle w:val="1"/>
        <w:keepNext w:val="0"/>
        <w:wordWrap w:val="0"/>
        <w:autoSpaceDE w:val="0"/>
        <w:autoSpaceDN w:val="0"/>
        <w:adjustRightInd w:val="0"/>
        <w:spacing w:beforeLines="100" w:before="312" w:afterLines="100" w:after="312" w:line="400" w:lineRule="exact"/>
        <w:rPr>
          <w:rFonts w:ascii="Times New Roman"/>
          <w:b w:val="0"/>
          <w:bCs/>
          <w:sz w:val="30"/>
          <w:szCs w:val="22"/>
        </w:rPr>
      </w:pPr>
      <w:bookmarkStart w:id="218" w:name="_Toc4270"/>
      <w:bookmarkStart w:id="219" w:name="_Toc73891164"/>
      <w:r w:rsidRPr="00473286">
        <w:rPr>
          <w:rFonts w:ascii="Times New Roman"/>
          <w:b w:val="0"/>
          <w:bCs/>
        </w:rPr>
        <w:lastRenderedPageBreak/>
        <w:t>参</w:t>
      </w:r>
      <w:r w:rsidRPr="00473286">
        <w:rPr>
          <w:rFonts w:ascii="Times New Roman"/>
          <w:b w:val="0"/>
          <w:bCs/>
        </w:rPr>
        <w:t xml:space="preserve"> </w:t>
      </w:r>
      <w:r w:rsidRPr="00473286">
        <w:rPr>
          <w:rFonts w:ascii="Times New Roman"/>
          <w:b w:val="0"/>
          <w:bCs/>
        </w:rPr>
        <w:t>考</w:t>
      </w:r>
      <w:r w:rsidRPr="00473286">
        <w:rPr>
          <w:rFonts w:ascii="Times New Roman"/>
          <w:b w:val="0"/>
          <w:bCs/>
        </w:rPr>
        <w:t xml:space="preserve"> </w:t>
      </w:r>
      <w:r w:rsidRPr="00473286">
        <w:rPr>
          <w:rFonts w:ascii="Times New Roman"/>
          <w:b w:val="0"/>
          <w:bCs/>
        </w:rPr>
        <w:t>文</w:t>
      </w:r>
      <w:r w:rsidRPr="00473286">
        <w:rPr>
          <w:rFonts w:ascii="Times New Roman"/>
          <w:b w:val="0"/>
          <w:bCs/>
        </w:rPr>
        <w:t xml:space="preserve"> </w:t>
      </w:r>
      <w:r w:rsidRPr="00473286">
        <w:rPr>
          <w:rFonts w:ascii="Times New Roman"/>
          <w:b w:val="0"/>
          <w:bCs/>
        </w:rPr>
        <w:t>献</w:t>
      </w:r>
      <w:bookmarkEnd w:id="218"/>
      <w:bookmarkEnd w:id="219"/>
    </w:p>
    <w:p w:rsidR="005F5507" w:rsidRPr="00473286" w:rsidRDefault="005F5507" w:rsidP="00D85903">
      <w:pPr>
        <w:pStyle w:val="ac"/>
        <w:numPr>
          <w:ilvl w:val="0"/>
          <w:numId w:val="1"/>
        </w:numPr>
        <w:ind w:hangingChars="200"/>
        <w:rPr>
          <w:rFonts w:ascii="Times New Roman" w:hAnsi="Times New Roman"/>
        </w:rPr>
      </w:pPr>
      <w:bookmarkStart w:id="220" w:name="_Ref68563348"/>
      <w:bookmarkStart w:id="221" w:name="_Toc2831"/>
      <w:bookmarkStart w:id="222" w:name="_Toc26632122"/>
      <w:bookmarkStart w:id="223" w:name="_Toc21193558"/>
      <w:bookmarkStart w:id="224" w:name="_Toc21406"/>
      <w:bookmarkStart w:id="225" w:name="_Toc20390"/>
      <w:bookmarkStart w:id="226" w:name="_Toc22661"/>
      <w:r w:rsidRPr="00473286">
        <w:rPr>
          <w:rFonts w:ascii="Times New Roman" w:hAnsi="Times New Roman"/>
        </w:rPr>
        <w:t xml:space="preserve">Marshall H </w:t>
      </w:r>
      <w:proofErr w:type="gramStart"/>
      <w:r w:rsidRPr="00473286">
        <w:rPr>
          <w:rFonts w:ascii="Times New Roman" w:hAnsi="Times New Roman"/>
        </w:rPr>
        <w:t>E .</w:t>
      </w:r>
      <w:proofErr w:type="gramEnd"/>
      <w:r w:rsidRPr="00473286">
        <w:rPr>
          <w:rFonts w:ascii="Times New Roman" w:hAnsi="Times New Roman"/>
        </w:rPr>
        <w:t xml:space="preserve"> </w:t>
      </w:r>
      <w:proofErr w:type="gramStart"/>
      <w:r w:rsidRPr="00473286">
        <w:rPr>
          <w:rFonts w:ascii="Times New Roman" w:hAnsi="Times New Roman"/>
        </w:rPr>
        <w:t>CONFIRMATION[</w:t>
      </w:r>
      <w:proofErr w:type="gramEnd"/>
      <w:r w:rsidRPr="00473286">
        <w:rPr>
          <w:rFonts w:ascii="Times New Roman" w:hAnsi="Times New Roman"/>
        </w:rPr>
        <w:t>J]. British Journal for the Philosophy of Science, 1890, s7-</w:t>
      </w:r>
      <w:proofErr w:type="gramStart"/>
      <w:r w:rsidRPr="00473286">
        <w:rPr>
          <w:rFonts w:ascii="Times New Roman" w:hAnsi="Times New Roman"/>
        </w:rPr>
        <w:t>IX(</w:t>
      </w:r>
      <w:proofErr w:type="gramEnd"/>
      <w:r w:rsidRPr="00473286">
        <w:rPr>
          <w:rFonts w:ascii="Times New Roman" w:hAnsi="Times New Roman"/>
        </w:rPr>
        <w:t>211):37-h.</w:t>
      </w:r>
      <w:bookmarkEnd w:id="220"/>
    </w:p>
    <w:p w:rsidR="005F5507" w:rsidRPr="00473286" w:rsidRDefault="00D85903" w:rsidP="00D85903">
      <w:pPr>
        <w:pStyle w:val="ac"/>
        <w:numPr>
          <w:ilvl w:val="0"/>
          <w:numId w:val="1"/>
        </w:numPr>
        <w:ind w:firstLineChars="0"/>
        <w:rPr>
          <w:rFonts w:ascii="Times New Roman" w:hAnsi="Times New Roman"/>
        </w:rPr>
      </w:pPr>
      <w:bookmarkStart w:id="227" w:name="_Ref68563357"/>
      <w:r w:rsidRPr="00D85903">
        <w:rPr>
          <w:rFonts w:ascii="Times New Roman" w:hAnsi="Times New Roman"/>
        </w:rPr>
        <w:t xml:space="preserve"> Knight F </w:t>
      </w:r>
      <w:proofErr w:type="gramStart"/>
      <w:r w:rsidRPr="00D85903">
        <w:rPr>
          <w:rFonts w:ascii="Times New Roman" w:hAnsi="Times New Roman"/>
        </w:rPr>
        <w:t>H .</w:t>
      </w:r>
      <w:proofErr w:type="gramEnd"/>
      <w:r w:rsidRPr="00D85903">
        <w:rPr>
          <w:rFonts w:ascii="Times New Roman" w:hAnsi="Times New Roman"/>
        </w:rPr>
        <w:t xml:space="preserve"> Risk, Uncertainty and </w:t>
      </w:r>
      <w:proofErr w:type="gramStart"/>
      <w:r w:rsidRPr="00D85903">
        <w:rPr>
          <w:rFonts w:ascii="Times New Roman" w:hAnsi="Times New Roman"/>
        </w:rPr>
        <w:t>Profit[</w:t>
      </w:r>
      <w:proofErr w:type="gramEnd"/>
      <w:r w:rsidRPr="00D85903">
        <w:rPr>
          <w:rFonts w:ascii="Times New Roman" w:hAnsi="Times New Roman"/>
        </w:rPr>
        <w:t>M]. Houghton Mifflin Company, 1921.</w:t>
      </w:r>
      <w:bookmarkEnd w:id="227"/>
    </w:p>
    <w:p w:rsidR="005F5507" w:rsidRPr="00473286" w:rsidRDefault="005F5507" w:rsidP="00D85903">
      <w:pPr>
        <w:pStyle w:val="ac"/>
        <w:numPr>
          <w:ilvl w:val="0"/>
          <w:numId w:val="1"/>
        </w:numPr>
        <w:ind w:hangingChars="200"/>
        <w:rPr>
          <w:rFonts w:ascii="Times New Roman" w:hAnsi="Times New Roman"/>
        </w:rPr>
      </w:pPr>
      <w:bookmarkStart w:id="228" w:name="_Ref68563361"/>
      <w:r w:rsidRPr="00473286">
        <w:rPr>
          <w:rFonts w:ascii="Times New Roman" w:hAnsi="Times New Roman"/>
        </w:rPr>
        <w:t xml:space="preserve">Schumpeter J </w:t>
      </w:r>
      <w:proofErr w:type="gramStart"/>
      <w:r w:rsidRPr="00473286">
        <w:rPr>
          <w:rFonts w:ascii="Times New Roman" w:hAnsi="Times New Roman"/>
        </w:rPr>
        <w:t>A ,</w:t>
      </w:r>
      <w:proofErr w:type="gramEnd"/>
      <w:r w:rsidRPr="00473286">
        <w:rPr>
          <w:rFonts w:ascii="Times New Roman" w:hAnsi="Times New Roman"/>
        </w:rPr>
        <w:t xml:space="preserve">  Schumpeter J ,  Schumpeter J , et al. The theory of economics </w:t>
      </w:r>
      <w:proofErr w:type="gramStart"/>
      <w:r w:rsidRPr="00473286">
        <w:rPr>
          <w:rFonts w:ascii="Times New Roman" w:hAnsi="Times New Roman"/>
        </w:rPr>
        <w:t>development[</w:t>
      </w:r>
      <w:proofErr w:type="gramEnd"/>
      <w:r w:rsidRPr="00473286">
        <w:rPr>
          <w:rFonts w:ascii="Times New Roman" w:hAnsi="Times New Roman"/>
        </w:rPr>
        <w:t>J]. Journal of Political Economy, 1934, 1(2):170-172.</w:t>
      </w:r>
      <w:bookmarkEnd w:id="228"/>
    </w:p>
    <w:p w:rsidR="005F5507" w:rsidRPr="00473286" w:rsidRDefault="005F5507" w:rsidP="00D85903">
      <w:pPr>
        <w:pStyle w:val="ac"/>
        <w:numPr>
          <w:ilvl w:val="0"/>
          <w:numId w:val="1"/>
        </w:numPr>
        <w:ind w:hangingChars="200"/>
        <w:rPr>
          <w:rFonts w:ascii="Times New Roman" w:hAnsi="Times New Roman"/>
        </w:rPr>
      </w:pPr>
      <w:bookmarkStart w:id="229" w:name="_Ref68563372"/>
      <w:r w:rsidRPr="00473286">
        <w:rPr>
          <w:rFonts w:ascii="Times New Roman" w:hAnsi="Times New Roman"/>
        </w:rPr>
        <w:t>Leibenstein. X-Efficiency and Underdevelopment: Leibenstein's Application of Behavioral Economics.</w:t>
      </w:r>
      <w:bookmarkEnd w:id="229"/>
      <w:r w:rsidR="00E06718">
        <w:rPr>
          <w:rFonts w:ascii="Times New Roman" w:hAnsi="Times New Roman"/>
        </w:rPr>
        <w:t xml:space="preserve">  </w:t>
      </w:r>
    </w:p>
    <w:p w:rsidR="005F5507" w:rsidRPr="00D85903" w:rsidRDefault="005F5507" w:rsidP="00E3499B">
      <w:pPr>
        <w:pStyle w:val="ac"/>
        <w:numPr>
          <w:ilvl w:val="0"/>
          <w:numId w:val="1"/>
        </w:numPr>
        <w:ind w:hangingChars="200"/>
        <w:rPr>
          <w:rFonts w:ascii="Times New Roman" w:hAnsi="Times New Roman"/>
        </w:rPr>
      </w:pPr>
      <w:bookmarkStart w:id="230" w:name="_Ref68563399"/>
      <w:r w:rsidRPr="00D85903">
        <w:rPr>
          <w:rFonts w:ascii="Times New Roman" w:hAnsi="Times New Roman"/>
        </w:rPr>
        <w:t xml:space="preserve">Kirzner </w:t>
      </w:r>
      <w:proofErr w:type="gramStart"/>
      <w:r w:rsidRPr="00D85903">
        <w:rPr>
          <w:rFonts w:ascii="Times New Roman" w:hAnsi="Times New Roman"/>
        </w:rPr>
        <w:t>I .</w:t>
      </w:r>
      <w:proofErr w:type="gramEnd"/>
      <w:r w:rsidRPr="00D85903">
        <w:rPr>
          <w:rFonts w:ascii="Times New Roman" w:hAnsi="Times New Roman"/>
        </w:rPr>
        <w:t xml:space="preserve"> Producer, Entrepreneur, and the Right to </w:t>
      </w:r>
      <w:proofErr w:type="gramStart"/>
      <w:r w:rsidRPr="00D85903">
        <w:rPr>
          <w:rFonts w:ascii="Times New Roman" w:hAnsi="Times New Roman"/>
        </w:rPr>
        <w:t>Property</w:t>
      </w:r>
      <w:r w:rsidR="00D85903">
        <w:rPr>
          <w:rFonts w:ascii="Times New Roman" w:hAnsi="Times New Roman"/>
        </w:rPr>
        <w:t>[</w:t>
      </w:r>
      <w:proofErr w:type="gramEnd"/>
      <w:r w:rsidR="00D85903">
        <w:rPr>
          <w:rFonts w:ascii="Times New Roman" w:hAnsi="Times New Roman"/>
        </w:rPr>
        <w:t xml:space="preserve">J]. </w:t>
      </w:r>
      <w:r w:rsidRPr="00D85903">
        <w:rPr>
          <w:rFonts w:ascii="Times New Roman" w:hAnsi="Times New Roman"/>
        </w:rPr>
        <w:t>1974.</w:t>
      </w:r>
      <w:bookmarkEnd w:id="230"/>
    </w:p>
    <w:p w:rsidR="005F5507" w:rsidRPr="00473286" w:rsidRDefault="005F5507" w:rsidP="00D85903">
      <w:pPr>
        <w:pStyle w:val="ac"/>
        <w:numPr>
          <w:ilvl w:val="0"/>
          <w:numId w:val="1"/>
        </w:numPr>
        <w:ind w:hangingChars="200"/>
        <w:rPr>
          <w:rFonts w:ascii="Times New Roman" w:hAnsi="Times New Roman"/>
        </w:rPr>
      </w:pPr>
      <w:bookmarkStart w:id="231" w:name="_Ref68563414"/>
      <w:r w:rsidRPr="00473286">
        <w:rPr>
          <w:rFonts w:ascii="Times New Roman" w:hAnsi="Times New Roman"/>
        </w:rPr>
        <w:t xml:space="preserve">Casson </w:t>
      </w:r>
      <w:proofErr w:type="gramStart"/>
      <w:r w:rsidRPr="00473286">
        <w:rPr>
          <w:rFonts w:ascii="Times New Roman" w:hAnsi="Times New Roman"/>
        </w:rPr>
        <w:t>M .</w:t>
      </w:r>
      <w:proofErr w:type="gramEnd"/>
      <w:r w:rsidRPr="00473286">
        <w:rPr>
          <w:rFonts w:ascii="Times New Roman" w:hAnsi="Times New Roman"/>
        </w:rPr>
        <w:t xml:space="preserve"> The Theory of Foreign Direct </w:t>
      </w:r>
      <w:proofErr w:type="gramStart"/>
      <w:r w:rsidRPr="00473286">
        <w:rPr>
          <w:rFonts w:ascii="Times New Roman" w:hAnsi="Times New Roman"/>
        </w:rPr>
        <w:t>Investment[</w:t>
      </w:r>
      <w:proofErr w:type="gramEnd"/>
      <w:r w:rsidRPr="00473286">
        <w:rPr>
          <w:rFonts w:ascii="Times New Roman" w:hAnsi="Times New Roman"/>
        </w:rPr>
        <w:t>M]. Palgrave Macmillan UK, 1982.</w:t>
      </w:r>
      <w:bookmarkEnd w:id="231"/>
    </w:p>
    <w:p w:rsidR="005F5507" w:rsidRPr="00473286" w:rsidRDefault="005F5507" w:rsidP="00D85903">
      <w:pPr>
        <w:pStyle w:val="ac"/>
        <w:numPr>
          <w:ilvl w:val="0"/>
          <w:numId w:val="1"/>
        </w:numPr>
        <w:ind w:hangingChars="200"/>
        <w:rPr>
          <w:rFonts w:ascii="Times New Roman" w:hAnsi="Times New Roman"/>
        </w:rPr>
      </w:pPr>
      <w:bookmarkStart w:id="232" w:name="_Ref68563419"/>
      <w:r w:rsidRPr="00473286">
        <w:rPr>
          <w:rFonts w:ascii="Times New Roman" w:hAnsi="Times New Roman"/>
        </w:rPr>
        <w:t>Gartner</w:t>
      </w:r>
      <w:proofErr w:type="gramStart"/>
      <w:r w:rsidRPr="00473286">
        <w:rPr>
          <w:rFonts w:ascii="Times New Roman" w:hAnsi="Times New Roman"/>
        </w:rPr>
        <w:t>,  William</w:t>
      </w:r>
      <w:proofErr w:type="gramEnd"/>
      <w:r w:rsidRPr="00473286">
        <w:rPr>
          <w:rFonts w:ascii="Times New Roman" w:hAnsi="Times New Roman"/>
        </w:rPr>
        <w:t xml:space="preserve"> B . A Conceptual Framework for Describing the Phenomenon of New Venture </w:t>
      </w:r>
      <w:proofErr w:type="gramStart"/>
      <w:r w:rsidRPr="00473286">
        <w:rPr>
          <w:rFonts w:ascii="Times New Roman" w:hAnsi="Times New Roman"/>
        </w:rPr>
        <w:t>Creation[</w:t>
      </w:r>
      <w:proofErr w:type="gramEnd"/>
      <w:r w:rsidRPr="00473286">
        <w:rPr>
          <w:rFonts w:ascii="Times New Roman" w:hAnsi="Times New Roman"/>
        </w:rPr>
        <w:t>J]. The Academy of Management Review, 1985, 10(4):696-706.</w:t>
      </w:r>
      <w:bookmarkEnd w:id="232"/>
    </w:p>
    <w:p w:rsidR="005F5507" w:rsidRPr="00473286" w:rsidRDefault="005F5507" w:rsidP="00D85903">
      <w:pPr>
        <w:pStyle w:val="ac"/>
        <w:numPr>
          <w:ilvl w:val="0"/>
          <w:numId w:val="1"/>
        </w:numPr>
        <w:ind w:hangingChars="200"/>
        <w:rPr>
          <w:rFonts w:ascii="Times New Roman" w:hAnsi="Times New Roman"/>
        </w:rPr>
      </w:pPr>
      <w:bookmarkStart w:id="233" w:name="_Ref68563423"/>
      <w:r w:rsidRPr="00473286">
        <w:rPr>
          <w:rFonts w:ascii="Times New Roman" w:hAnsi="Times New Roman"/>
        </w:rPr>
        <w:t xml:space="preserve">Shane </w:t>
      </w:r>
      <w:proofErr w:type="gramStart"/>
      <w:r w:rsidRPr="00473286">
        <w:rPr>
          <w:rFonts w:ascii="Times New Roman" w:hAnsi="Times New Roman"/>
        </w:rPr>
        <w:t>S ,</w:t>
      </w:r>
      <w:proofErr w:type="gramEnd"/>
      <w:r w:rsidRPr="00473286">
        <w:rPr>
          <w:rFonts w:ascii="Times New Roman" w:hAnsi="Times New Roman"/>
        </w:rPr>
        <w:t xml:space="preserve"> Venkataraman S . The Promise of Entrepreneurship as a Field of </w:t>
      </w:r>
      <w:proofErr w:type="gramStart"/>
      <w:r w:rsidRPr="00473286">
        <w:rPr>
          <w:rFonts w:ascii="Times New Roman" w:hAnsi="Times New Roman"/>
        </w:rPr>
        <w:t>Research[</w:t>
      </w:r>
      <w:proofErr w:type="gramEnd"/>
      <w:r w:rsidRPr="00473286">
        <w:rPr>
          <w:rFonts w:ascii="Times New Roman" w:hAnsi="Times New Roman"/>
        </w:rPr>
        <w:t>J]. Academy of Management Review, 2000, 25(1):217-226.</w:t>
      </w:r>
      <w:bookmarkEnd w:id="233"/>
    </w:p>
    <w:p w:rsidR="005F5507" w:rsidRPr="00473286" w:rsidRDefault="00D85903" w:rsidP="00D85903">
      <w:pPr>
        <w:pStyle w:val="ac"/>
        <w:numPr>
          <w:ilvl w:val="0"/>
          <w:numId w:val="1"/>
        </w:numPr>
        <w:ind w:firstLineChars="0"/>
        <w:rPr>
          <w:rFonts w:ascii="Times New Roman" w:hAnsi="Times New Roman"/>
        </w:rPr>
      </w:pPr>
      <w:bookmarkStart w:id="234" w:name="_Ref68563431"/>
      <w:r w:rsidRPr="00D85903">
        <w:rPr>
          <w:rFonts w:ascii="Times New Roman" w:hAnsi="Times New Roman"/>
        </w:rPr>
        <w:t xml:space="preserve">Hisrich R </w:t>
      </w:r>
      <w:proofErr w:type="gramStart"/>
      <w:r w:rsidRPr="00D85903">
        <w:rPr>
          <w:rFonts w:ascii="Times New Roman" w:hAnsi="Times New Roman"/>
        </w:rPr>
        <w:t>D ,</w:t>
      </w:r>
      <w:proofErr w:type="gramEnd"/>
      <w:r w:rsidRPr="00D85903">
        <w:rPr>
          <w:rFonts w:ascii="Times New Roman" w:hAnsi="Times New Roman"/>
        </w:rPr>
        <w:t xml:space="preserve">  Peters M P . </w:t>
      </w:r>
      <w:proofErr w:type="gramStart"/>
      <w:r w:rsidRPr="00D85903">
        <w:rPr>
          <w:rFonts w:ascii="Times New Roman" w:hAnsi="Times New Roman"/>
        </w:rPr>
        <w:t>E</w:t>
      </w:r>
      <w:r>
        <w:rPr>
          <w:rFonts w:ascii="Times New Roman" w:hAnsi="Times New Roman"/>
        </w:rPr>
        <w:t>ntrepreneurship[</w:t>
      </w:r>
      <w:proofErr w:type="gramEnd"/>
      <w:r>
        <w:rPr>
          <w:rFonts w:ascii="Times New Roman" w:hAnsi="Times New Roman"/>
        </w:rPr>
        <w:t>M]. Irwin, 1995</w:t>
      </w:r>
      <w:r w:rsidR="005F5507" w:rsidRPr="00473286">
        <w:rPr>
          <w:rFonts w:ascii="Times New Roman" w:hAnsi="Times New Roman"/>
        </w:rPr>
        <w:t>.</w:t>
      </w:r>
      <w:bookmarkEnd w:id="234"/>
    </w:p>
    <w:p w:rsidR="005F5507" w:rsidRPr="00473286" w:rsidRDefault="005F5507" w:rsidP="00D85903">
      <w:pPr>
        <w:pStyle w:val="ac"/>
        <w:numPr>
          <w:ilvl w:val="0"/>
          <w:numId w:val="1"/>
        </w:numPr>
        <w:ind w:hangingChars="200"/>
        <w:rPr>
          <w:rFonts w:ascii="Times New Roman" w:hAnsi="Times New Roman"/>
        </w:rPr>
      </w:pPr>
      <w:bookmarkStart w:id="235" w:name="_Ref68563455"/>
      <w:r w:rsidRPr="00473286">
        <w:rPr>
          <w:rFonts w:ascii="Times New Roman" w:hAnsi="Times New Roman"/>
        </w:rPr>
        <w:t xml:space="preserve">Kirzner I </w:t>
      </w:r>
      <w:proofErr w:type="gramStart"/>
      <w:r w:rsidRPr="00473286">
        <w:rPr>
          <w:rFonts w:ascii="Times New Roman" w:hAnsi="Times New Roman"/>
        </w:rPr>
        <w:t>M .</w:t>
      </w:r>
      <w:proofErr w:type="gramEnd"/>
      <w:r w:rsidRPr="00473286">
        <w:rPr>
          <w:rFonts w:ascii="Times New Roman" w:hAnsi="Times New Roman"/>
        </w:rPr>
        <w:t xml:space="preserve"> Competition and </w:t>
      </w:r>
      <w:proofErr w:type="gramStart"/>
      <w:r w:rsidRPr="00473286">
        <w:rPr>
          <w:rFonts w:ascii="Times New Roman" w:hAnsi="Times New Roman"/>
        </w:rPr>
        <w:t>Entrepreneurship[</w:t>
      </w:r>
      <w:proofErr w:type="gramEnd"/>
      <w:r w:rsidRPr="00473286">
        <w:rPr>
          <w:rFonts w:ascii="Times New Roman" w:hAnsi="Times New Roman"/>
        </w:rPr>
        <w:t>J]. University of Chicago Press Economics Books, 1978.</w:t>
      </w:r>
      <w:bookmarkEnd w:id="235"/>
    </w:p>
    <w:p w:rsidR="005F5507" w:rsidRPr="00473286" w:rsidRDefault="005F5507" w:rsidP="00D85903">
      <w:pPr>
        <w:pStyle w:val="ac"/>
        <w:numPr>
          <w:ilvl w:val="0"/>
          <w:numId w:val="1"/>
        </w:numPr>
        <w:ind w:hangingChars="200"/>
        <w:rPr>
          <w:rFonts w:ascii="Times New Roman" w:hAnsi="Times New Roman"/>
        </w:rPr>
      </w:pPr>
      <w:bookmarkStart w:id="236" w:name="_Ref68563463"/>
      <w:r w:rsidRPr="00473286">
        <w:rPr>
          <w:rFonts w:ascii="Times New Roman" w:hAnsi="Times New Roman" w:hint="eastAsia"/>
        </w:rPr>
        <w:t xml:space="preserve">Miller </w:t>
      </w:r>
      <w:proofErr w:type="gramStart"/>
      <w:r w:rsidRPr="00473286">
        <w:rPr>
          <w:rFonts w:ascii="Times New Roman" w:hAnsi="Times New Roman" w:hint="eastAsia"/>
        </w:rPr>
        <w:t>D ,</w:t>
      </w:r>
      <w:proofErr w:type="gramEnd"/>
      <w:r w:rsidRPr="00473286">
        <w:rPr>
          <w:rFonts w:ascii="Times New Roman" w:hAnsi="Times New Roman" w:hint="eastAsia"/>
        </w:rPr>
        <w:t xml:space="preserve"> Friesen P H . Strategy</w:t>
      </w:r>
      <w:r w:rsidRPr="00473286">
        <w:rPr>
          <w:rFonts w:ascii="Times New Roman" w:hAnsi="Times New Roman" w:hint="eastAsia"/>
        </w:rPr>
        <w:t>‐</w:t>
      </w:r>
      <w:r w:rsidRPr="00473286">
        <w:rPr>
          <w:rFonts w:ascii="Times New Roman" w:hAnsi="Times New Roman" w:hint="eastAsia"/>
        </w:rPr>
        <w:t xml:space="preserve">making and environment: The third </w:t>
      </w:r>
      <w:proofErr w:type="gramStart"/>
      <w:r w:rsidRPr="00473286">
        <w:rPr>
          <w:rFonts w:ascii="Times New Roman" w:hAnsi="Times New Roman" w:hint="eastAsia"/>
        </w:rPr>
        <w:t>link[</w:t>
      </w:r>
      <w:proofErr w:type="gramEnd"/>
      <w:r w:rsidRPr="00473286">
        <w:rPr>
          <w:rFonts w:ascii="Times New Roman" w:hAnsi="Times New Roman" w:hint="eastAsia"/>
        </w:rPr>
        <w:t>J]. Strategic Management Journal, 1983, 4(3):221-235.</w:t>
      </w:r>
      <w:bookmarkEnd w:id="236"/>
    </w:p>
    <w:p w:rsidR="005F5507" w:rsidRPr="00473286" w:rsidRDefault="00926BB9" w:rsidP="00926BB9">
      <w:pPr>
        <w:pStyle w:val="ac"/>
        <w:numPr>
          <w:ilvl w:val="0"/>
          <w:numId w:val="1"/>
        </w:numPr>
        <w:ind w:firstLineChars="0"/>
        <w:rPr>
          <w:rFonts w:ascii="Times New Roman" w:hAnsi="Times New Roman"/>
        </w:rPr>
      </w:pPr>
      <w:bookmarkStart w:id="237" w:name="_Ref68563485"/>
      <w:r w:rsidRPr="00926BB9">
        <w:rPr>
          <w:rFonts w:ascii="Times New Roman" w:hAnsi="Times New Roman" w:hint="eastAsia"/>
        </w:rPr>
        <w:t>Howard H. Stevenson</w:t>
      </w:r>
      <w:proofErr w:type="gramStart"/>
      <w:r w:rsidRPr="00926BB9">
        <w:rPr>
          <w:rFonts w:ascii="Times New Roman" w:hAnsi="Times New Roman" w:hint="eastAsia"/>
        </w:rPr>
        <w:t>,David</w:t>
      </w:r>
      <w:proofErr w:type="gramEnd"/>
      <w:r w:rsidRPr="00926BB9">
        <w:rPr>
          <w:rFonts w:ascii="Times New Roman" w:hAnsi="Times New Roman" w:hint="eastAsia"/>
        </w:rPr>
        <w:t xml:space="preserve"> E. Gumpert. THe Heart of </w:t>
      </w:r>
      <w:proofErr w:type="gramStart"/>
      <w:r w:rsidRPr="00926BB9">
        <w:rPr>
          <w:rFonts w:ascii="Times New Roman" w:hAnsi="Times New Roman" w:hint="eastAsia"/>
        </w:rPr>
        <w:t>Entrepreneurship :</w:t>
      </w:r>
      <w:proofErr w:type="gramEnd"/>
      <w:r w:rsidRPr="00926BB9">
        <w:rPr>
          <w:rFonts w:ascii="Times New Roman" w:hAnsi="Times New Roman" w:hint="eastAsia"/>
        </w:rPr>
        <w:t xml:space="preserve"> [J].</w:t>
      </w:r>
      <w:r w:rsidR="009E3527" w:rsidRPr="009E3527">
        <w:rPr>
          <w:rFonts w:ascii="Times New Roman" w:hAnsi="Times New Roman" w:hint="eastAsia"/>
        </w:rPr>
        <w:t xml:space="preserve"> </w:t>
      </w:r>
      <w:r w:rsidR="009E3527" w:rsidRPr="00926BB9">
        <w:rPr>
          <w:rFonts w:ascii="Times New Roman" w:hAnsi="Times New Roman" w:hint="eastAsia"/>
        </w:rPr>
        <w:t>Harvard Business Review</w:t>
      </w:r>
      <w:r w:rsidR="009E3527">
        <w:rPr>
          <w:rFonts w:ascii="Times New Roman" w:hAnsi="Times New Roman" w:hint="eastAsia"/>
        </w:rPr>
        <w:t>,</w:t>
      </w:r>
      <w:r w:rsidR="009E3527">
        <w:rPr>
          <w:rFonts w:ascii="Times New Roman" w:hAnsi="Times New Roman"/>
        </w:rPr>
        <w:t>1985</w:t>
      </w:r>
      <w:r>
        <w:rPr>
          <w:rFonts w:ascii="Times New Roman" w:hAnsi="Times New Roman" w:hint="eastAsia"/>
        </w:rPr>
        <w:t>,2(4)</w:t>
      </w:r>
      <w:r w:rsidR="005F5507" w:rsidRPr="00473286">
        <w:rPr>
          <w:rFonts w:ascii="Times New Roman" w:hAnsi="Times New Roman"/>
        </w:rPr>
        <w:t>.</w:t>
      </w:r>
      <w:bookmarkEnd w:id="237"/>
    </w:p>
    <w:p w:rsidR="005F5507" w:rsidRPr="00473286" w:rsidRDefault="005F5507" w:rsidP="00D85903">
      <w:pPr>
        <w:pStyle w:val="ac"/>
        <w:numPr>
          <w:ilvl w:val="0"/>
          <w:numId w:val="1"/>
        </w:numPr>
        <w:ind w:hangingChars="200"/>
        <w:rPr>
          <w:rFonts w:ascii="Times New Roman" w:hAnsi="Times New Roman"/>
        </w:rPr>
      </w:pPr>
      <w:bookmarkStart w:id="238" w:name="_Ref68563508"/>
      <w:r w:rsidRPr="00473286">
        <w:rPr>
          <w:rFonts w:ascii="Times New Roman" w:hAnsi="Times New Roman"/>
        </w:rPr>
        <w:t xml:space="preserve">Covin J </w:t>
      </w:r>
      <w:proofErr w:type="gramStart"/>
      <w:r w:rsidRPr="00473286">
        <w:rPr>
          <w:rFonts w:ascii="Times New Roman" w:hAnsi="Times New Roman"/>
        </w:rPr>
        <w:t>G ,</w:t>
      </w:r>
      <w:proofErr w:type="gramEnd"/>
      <w:r w:rsidRPr="00473286">
        <w:rPr>
          <w:rFonts w:ascii="Times New Roman" w:hAnsi="Times New Roman"/>
        </w:rPr>
        <w:t xml:space="preserve">  Slevin D P . A Conceptual Model of Entrepreneurship as Firm </w:t>
      </w:r>
      <w:proofErr w:type="gramStart"/>
      <w:r w:rsidRPr="00473286">
        <w:rPr>
          <w:rFonts w:ascii="Times New Roman" w:hAnsi="Times New Roman"/>
        </w:rPr>
        <w:t>Behavior[</w:t>
      </w:r>
      <w:proofErr w:type="gramEnd"/>
      <w:r w:rsidRPr="00473286">
        <w:rPr>
          <w:rFonts w:ascii="Times New Roman" w:hAnsi="Times New Roman"/>
        </w:rPr>
        <w:t>J]. Social Science Electronic Publishing, 1991, 16(1).</w:t>
      </w:r>
      <w:bookmarkEnd w:id="238"/>
    </w:p>
    <w:p w:rsidR="005F5507" w:rsidRPr="00473286" w:rsidRDefault="005F5507" w:rsidP="00D85903">
      <w:pPr>
        <w:pStyle w:val="ac"/>
        <w:numPr>
          <w:ilvl w:val="0"/>
          <w:numId w:val="1"/>
        </w:numPr>
        <w:ind w:hangingChars="200"/>
        <w:rPr>
          <w:rFonts w:ascii="Times New Roman" w:hAnsi="Times New Roman"/>
        </w:rPr>
      </w:pPr>
      <w:bookmarkStart w:id="239" w:name="_Ref68563516"/>
      <w:r w:rsidRPr="00473286">
        <w:rPr>
          <w:rFonts w:ascii="Times New Roman" w:hAnsi="Times New Roman"/>
        </w:rPr>
        <w:t xml:space="preserve">Drucker P </w:t>
      </w:r>
      <w:proofErr w:type="gramStart"/>
      <w:r w:rsidRPr="00473286">
        <w:rPr>
          <w:rFonts w:ascii="Times New Roman" w:hAnsi="Times New Roman"/>
        </w:rPr>
        <w:t>F .</w:t>
      </w:r>
      <w:proofErr w:type="gramEnd"/>
      <w:r w:rsidRPr="00473286">
        <w:rPr>
          <w:rFonts w:ascii="Times New Roman" w:hAnsi="Times New Roman"/>
        </w:rPr>
        <w:t xml:space="preserve"> Innovation and Entrepreneurship: Practice and </w:t>
      </w:r>
      <w:proofErr w:type="gramStart"/>
      <w:r w:rsidRPr="00473286">
        <w:rPr>
          <w:rFonts w:ascii="Times New Roman" w:hAnsi="Times New Roman"/>
        </w:rPr>
        <w:t>Principles[</w:t>
      </w:r>
      <w:proofErr w:type="gramEnd"/>
      <w:r w:rsidRPr="00473286">
        <w:rPr>
          <w:rFonts w:ascii="Times New Roman" w:hAnsi="Times New Roman"/>
        </w:rPr>
        <w:t>J]. Social Science Electronic Publishing, 1985, 4(1):85-86.</w:t>
      </w:r>
      <w:bookmarkEnd w:id="239"/>
    </w:p>
    <w:p w:rsidR="005F5507" w:rsidRPr="00473286" w:rsidRDefault="005F5507" w:rsidP="00D85903">
      <w:pPr>
        <w:pStyle w:val="ac"/>
        <w:numPr>
          <w:ilvl w:val="0"/>
          <w:numId w:val="1"/>
        </w:numPr>
        <w:ind w:hangingChars="200"/>
        <w:rPr>
          <w:rFonts w:ascii="Times New Roman" w:hAnsi="Times New Roman"/>
        </w:rPr>
      </w:pPr>
      <w:bookmarkStart w:id="240" w:name="_Ref68563522"/>
      <w:r w:rsidRPr="00473286">
        <w:rPr>
          <w:rFonts w:ascii="Times New Roman" w:hAnsi="Times New Roman"/>
        </w:rPr>
        <w:t xml:space="preserve">Hisrich R </w:t>
      </w:r>
      <w:proofErr w:type="gramStart"/>
      <w:r w:rsidRPr="00473286">
        <w:rPr>
          <w:rFonts w:ascii="Times New Roman" w:hAnsi="Times New Roman"/>
        </w:rPr>
        <w:t>D ,</w:t>
      </w:r>
      <w:proofErr w:type="gramEnd"/>
      <w:r w:rsidRPr="00473286">
        <w:rPr>
          <w:rFonts w:ascii="Times New Roman" w:hAnsi="Times New Roman"/>
        </w:rPr>
        <w:t xml:space="preserve">  Peters M P . Establishing a new business venture unit within a </w:t>
      </w:r>
      <w:proofErr w:type="gramStart"/>
      <w:r w:rsidRPr="00473286">
        <w:rPr>
          <w:rFonts w:ascii="Times New Roman" w:hAnsi="Times New Roman"/>
        </w:rPr>
        <w:t>firm[</w:t>
      </w:r>
      <w:proofErr w:type="gramEnd"/>
      <w:r w:rsidRPr="00473286">
        <w:rPr>
          <w:rFonts w:ascii="Times New Roman" w:hAnsi="Times New Roman"/>
        </w:rPr>
        <w:t>J]. Journal of Business Venturing, 1986, 1(3):307-322.</w:t>
      </w:r>
      <w:bookmarkEnd w:id="240"/>
    </w:p>
    <w:p w:rsidR="005F5507" w:rsidRPr="00473286" w:rsidRDefault="009E3527" w:rsidP="009E3527">
      <w:pPr>
        <w:pStyle w:val="ac"/>
        <w:numPr>
          <w:ilvl w:val="0"/>
          <w:numId w:val="1"/>
        </w:numPr>
        <w:ind w:firstLineChars="0"/>
        <w:rPr>
          <w:rFonts w:ascii="Times New Roman" w:hAnsi="Times New Roman"/>
        </w:rPr>
      </w:pPr>
      <w:bookmarkStart w:id="241" w:name="_Ref68563533"/>
      <w:r w:rsidRPr="009E3527">
        <w:rPr>
          <w:rFonts w:ascii="Times New Roman" w:hAnsi="Times New Roman"/>
        </w:rPr>
        <w:t xml:space="preserve">Stevenson H </w:t>
      </w:r>
      <w:proofErr w:type="gramStart"/>
      <w:r w:rsidRPr="009E3527">
        <w:rPr>
          <w:rFonts w:ascii="Times New Roman" w:hAnsi="Times New Roman"/>
        </w:rPr>
        <w:t>H ,</w:t>
      </w:r>
      <w:proofErr w:type="gramEnd"/>
      <w:r w:rsidRPr="009E3527">
        <w:rPr>
          <w:rFonts w:ascii="Times New Roman" w:hAnsi="Times New Roman"/>
        </w:rPr>
        <w:t xml:space="preserve"> Gumpert D E . Heart of </w:t>
      </w:r>
      <w:proofErr w:type="gramStart"/>
      <w:r w:rsidRPr="009E3527">
        <w:rPr>
          <w:rFonts w:ascii="Times New Roman" w:hAnsi="Times New Roman"/>
        </w:rPr>
        <w:t>Entrepreneurship[</w:t>
      </w:r>
      <w:proofErr w:type="gramEnd"/>
      <w:r w:rsidRPr="009E3527">
        <w:rPr>
          <w:rFonts w:ascii="Times New Roman" w:hAnsi="Times New Roman"/>
        </w:rPr>
        <w:t>J].</w:t>
      </w:r>
      <w:r w:rsidRPr="009E3527">
        <w:rPr>
          <w:rFonts w:ascii="Times New Roman" w:hAnsi="Times New Roman" w:hint="eastAsia"/>
        </w:rPr>
        <w:t xml:space="preserve"> </w:t>
      </w:r>
      <w:r w:rsidRPr="00926BB9">
        <w:rPr>
          <w:rFonts w:ascii="Times New Roman" w:hAnsi="Times New Roman" w:hint="eastAsia"/>
        </w:rPr>
        <w:t>Harvard Business Review</w:t>
      </w:r>
      <w:r>
        <w:rPr>
          <w:rFonts w:ascii="Times New Roman" w:hAnsi="Times New Roman" w:hint="eastAsia"/>
        </w:rPr>
        <w:t>.</w:t>
      </w:r>
      <w:r w:rsidRPr="009E3527">
        <w:rPr>
          <w:rFonts w:ascii="Times New Roman" w:hAnsi="Times New Roman"/>
        </w:rPr>
        <w:t xml:space="preserve"> 1985.</w:t>
      </w:r>
      <w:r w:rsidR="005F5507" w:rsidRPr="00473286">
        <w:rPr>
          <w:rFonts w:ascii="Times New Roman" w:hAnsi="Times New Roman"/>
        </w:rPr>
        <w:t>.</w:t>
      </w:r>
      <w:bookmarkEnd w:id="241"/>
    </w:p>
    <w:p w:rsidR="005F5507" w:rsidRPr="00473286" w:rsidRDefault="009E3527" w:rsidP="009E3527">
      <w:pPr>
        <w:pStyle w:val="ac"/>
        <w:numPr>
          <w:ilvl w:val="0"/>
          <w:numId w:val="1"/>
        </w:numPr>
        <w:ind w:firstLineChars="0"/>
        <w:rPr>
          <w:rFonts w:ascii="Times New Roman" w:hAnsi="Times New Roman"/>
        </w:rPr>
      </w:pPr>
      <w:bookmarkStart w:id="242" w:name="_Ref68563539"/>
      <w:r w:rsidRPr="009E3527">
        <w:rPr>
          <w:rFonts w:ascii="Times New Roman" w:hAnsi="Times New Roman"/>
        </w:rPr>
        <w:t xml:space="preserve">Shane </w:t>
      </w:r>
      <w:proofErr w:type="gramStart"/>
      <w:r w:rsidRPr="009E3527">
        <w:rPr>
          <w:rFonts w:ascii="Times New Roman" w:hAnsi="Times New Roman"/>
        </w:rPr>
        <w:t>S ,</w:t>
      </w:r>
      <w:proofErr w:type="gramEnd"/>
      <w:r w:rsidRPr="009E3527">
        <w:rPr>
          <w:rFonts w:ascii="Times New Roman" w:hAnsi="Times New Roman"/>
        </w:rPr>
        <w:t xml:space="preserve"> Venkataraman S . The Promise of Entrepreneurship as a Field of </w:t>
      </w:r>
      <w:proofErr w:type="gramStart"/>
      <w:r w:rsidRPr="009E3527">
        <w:rPr>
          <w:rFonts w:ascii="Times New Roman" w:hAnsi="Times New Roman"/>
        </w:rPr>
        <w:t>Research[</w:t>
      </w:r>
      <w:proofErr w:type="gramEnd"/>
      <w:r w:rsidRPr="009E3527">
        <w:rPr>
          <w:rFonts w:ascii="Times New Roman" w:hAnsi="Times New Roman"/>
        </w:rPr>
        <w:t>J]. Academy of Management Review, 2000, 25(1):217-226.</w:t>
      </w:r>
      <w:bookmarkEnd w:id="242"/>
    </w:p>
    <w:p w:rsidR="005F5507" w:rsidRPr="00473286" w:rsidRDefault="009E3527" w:rsidP="009E3527">
      <w:pPr>
        <w:pStyle w:val="ac"/>
        <w:numPr>
          <w:ilvl w:val="0"/>
          <w:numId w:val="1"/>
        </w:numPr>
        <w:ind w:firstLineChars="0"/>
        <w:rPr>
          <w:rFonts w:ascii="Times New Roman" w:hAnsi="Times New Roman"/>
        </w:rPr>
      </w:pPr>
      <w:bookmarkStart w:id="243" w:name="_Ref68563543"/>
      <w:r w:rsidRPr="009E3527">
        <w:rPr>
          <w:rFonts w:ascii="Times New Roman" w:hAnsi="Times New Roman"/>
        </w:rPr>
        <w:t>Hébert RF</w:t>
      </w:r>
      <w:proofErr w:type="gramStart"/>
      <w:r w:rsidRPr="009E3527">
        <w:rPr>
          <w:rFonts w:ascii="Times New Roman" w:hAnsi="Times New Roman"/>
        </w:rPr>
        <w:t>,  Link</w:t>
      </w:r>
      <w:proofErr w:type="gramEnd"/>
      <w:r w:rsidRPr="009E3527">
        <w:rPr>
          <w:rFonts w:ascii="Times New Roman" w:hAnsi="Times New Roman"/>
        </w:rPr>
        <w:t xml:space="preserve"> A N . Historical Perspectives on the </w:t>
      </w:r>
      <w:proofErr w:type="gramStart"/>
      <w:r w:rsidRPr="009E3527">
        <w:rPr>
          <w:rFonts w:ascii="Times New Roman" w:hAnsi="Times New Roman"/>
        </w:rPr>
        <w:t>Entrepreneur[</w:t>
      </w:r>
      <w:proofErr w:type="gramEnd"/>
      <w:r w:rsidRPr="009E3527">
        <w:rPr>
          <w:rFonts w:ascii="Times New Roman" w:hAnsi="Times New Roman"/>
        </w:rPr>
        <w:t>J]. Foundations and Trends(R) in Entrepreneurship, 2007, 2(4):261-408</w:t>
      </w:r>
      <w:proofErr w:type="gramStart"/>
      <w:r w:rsidRPr="009E3527">
        <w:rPr>
          <w:rFonts w:ascii="Times New Roman" w:hAnsi="Times New Roman"/>
        </w:rPr>
        <w:t>.</w:t>
      </w:r>
      <w:r w:rsidR="005F5507" w:rsidRPr="00473286">
        <w:rPr>
          <w:rFonts w:ascii="Times New Roman" w:hAnsi="Times New Roman"/>
        </w:rPr>
        <w:t>.</w:t>
      </w:r>
      <w:bookmarkEnd w:id="243"/>
      <w:proofErr w:type="gramEnd"/>
    </w:p>
    <w:p w:rsidR="005F5507" w:rsidRPr="00473286" w:rsidRDefault="005F5507" w:rsidP="00D85903">
      <w:pPr>
        <w:pStyle w:val="ac"/>
        <w:numPr>
          <w:ilvl w:val="0"/>
          <w:numId w:val="1"/>
        </w:numPr>
        <w:ind w:hangingChars="200"/>
        <w:rPr>
          <w:rFonts w:ascii="Times New Roman" w:hAnsi="Times New Roman"/>
        </w:rPr>
      </w:pPr>
      <w:bookmarkStart w:id="244" w:name="_Ref68563548"/>
      <w:proofErr w:type="gramStart"/>
      <w:r w:rsidRPr="00473286">
        <w:rPr>
          <w:rFonts w:ascii="Times New Roman" w:hAnsi="Times New Roman" w:hint="eastAsia"/>
        </w:rPr>
        <w:t>叶勤</w:t>
      </w:r>
      <w:proofErr w:type="gramEnd"/>
      <w:r w:rsidRPr="00473286">
        <w:rPr>
          <w:rFonts w:ascii="Times New Roman" w:hAnsi="Times New Roman" w:hint="eastAsia"/>
        </w:rPr>
        <w:t xml:space="preserve">. </w:t>
      </w:r>
      <w:r w:rsidRPr="00473286">
        <w:rPr>
          <w:rFonts w:ascii="Times New Roman" w:hAnsi="Times New Roman" w:hint="eastAsia"/>
        </w:rPr>
        <w:t>企业家精神的兴起对美国经济增长的促进作用及其启示</w:t>
      </w:r>
      <w:r w:rsidRPr="00473286">
        <w:rPr>
          <w:rFonts w:ascii="Times New Roman" w:hAnsi="Times New Roman" w:hint="eastAsia"/>
        </w:rPr>
        <w:t xml:space="preserve">[J]. </w:t>
      </w:r>
      <w:r w:rsidRPr="00473286">
        <w:rPr>
          <w:rFonts w:ascii="Times New Roman" w:hAnsi="Times New Roman" w:hint="eastAsia"/>
        </w:rPr>
        <w:t>外国经济与管理</w:t>
      </w:r>
      <w:r w:rsidRPr="00473286">
        <w:rPr>
          <w:rFonts w:ascii="Times New Roman" w:hAnsi="Times New Roman" w:hint="eastAsia"/>
        </w:rPr>
        <w:t>, 2000(10):16-20.</w:t>
      </w:r>
      <w:bookmarkEnd w:id="244"/>
    </w:p>
    <w:p w:rsidR="005F5507" w:rsidRPr="00473286" w:rsidRDefault="005F5507" w:rsidP="00D85903">
      <w:pPr>
        <w:pStyle w:val="ac"/>
        <w:numPr>
          <w:ilvl w:val="0"/>
          <w:numId w:val="1"/>
        </w:numPr>
        <w:ind w:hangingChars="200"/>
        <w:rPr>
          <w:rFonts w:ascii="Times New Roman" w:hAnsi="Times New Roman"/>
        </w:rPr>
      </w:pPr>
      <w:bookmarkStart w:id="245" w:name="_Ref68563553"/>
      <w:r w:rsidRPr="00473286">
        <w:rPr>
          <w:rFonts w:ascii="Times New Roman" w:hAnsi="Times New Roman" w:hint="eastAsia"/>
        </w:rPr>
        <w:t>汪丁丁</w:t>
      </w:r>
      <w:r w:rsidRPr="00473286">
        <w:rPr>
          <w:rFonts w:ascii="Times New Roman" w:hAnsi="Times New Roman" w:hint="eastAsia"/>
        </w:rPr>
        <w:t xml:space="preserve">. </w:t>
      </w:r>
      <w:r w:rsidRPr="00473286">
        <w:rPr>
          <w:rFonts w:ascii="Times New Roman" w:hAnsi="Times New Roman" w:hint="eastAsia"/>
        </w:rPr>
        <w:t>企业家的精神</w:t>
      </w:r>
      <w:r w:rsidRPr="00473286">
        <w:rPr>
          <w:rFonts w:ascii="Times New Roman" w:hAnsi="Times New Roman" w:hint="eastAsia"/>
        </w:rPr>
        <w:t xml:space="preserve">[J]. </w:t>
      </w:r>
      <w:r w:rsidRPr="00473286">
        <w:rPr>
          <w:rFonts w:ascii="Times New Roman" w:hAnsi="Times New Roman" w:hint="eastAsia"/>
        </w:rPr>
        <w:t>管理与财富</w:t>
      </w:r>
      <w:r w:rsidRPr="00473286">
        <w:rPr>
          <w:rFonts w:ascii="Times New Roman" w:hAnsi="Times New Roman" w:hint="eastAsia"/>
        </w:rPr>
        <w:t>, 2001.</w:t>
      </w:r>
      <w:bookmarkEnd w:id="245"/>
    </w:p>
    <w:p w:rsidR="005F5507" w:rsidRPr="00473286" w:rsidRDefault="005F5507" w:rsidP="00D85903">
      <w:pPr>
        <w:pStyle w:val="ac"/>
        <w:numPr>
          <w:ilvl w:val="0"/>
          <w:numId w:val="1"/>
        </w:numPr>
        <w:ind w:firstLineChars="0"/>
        <w:rPr>
          <w:rFonts w:ascii="Times New Roman" w:hAnsi="Times New Roman"/>
        </w:rPr>
      </w:pPr>
      <w:bookmarkStart w:id="246" w:name="_Ref68563559"/>
      <w:r w:rsidRPr="00473286">
        <w:rPr>
          <w:rFonts w:ascii="Times New Roman" w:hAnsi="Times New Roman" w:hint="eastAsia"/>
        </w:rPr>
        <w:t>李新春</w:t>
      </w:r>
      <w:r w:rsidRPr="00473286">
        <w:rPr>
          <w:rFonts w:ascii="Times New Roman" w:hAnsi="Times New Roman" w:hint="eastAsia"/>
        </w:rPr>
        <w:t xml:space="preserve">, </w:t>
      </w:r>
      <w:proofErr w:type="gramStart"/>
      <w:r w:rsidRPr="00473286">
        <w:rPr>
          <w:rFonts w:ascii="Times New Roman" w:hAnsi="Times New Roman" w:hint="eastAsia"/>
        </w:rPr>
        <w:t>宋宇</w:t>
      </w:r>
      <w:proofErr w:type="gramEnd"/>
      <w:r w:rsidRPr="00473286">
        <w:rPr>
          <w:rFonts w:ascii="Times New Roman" w:hAnsi="Times New Roman" w:hint="eastAsia"/>
        </w:rPr>
        <w:t xml:space="preserve">, </w:t>
      </w:r>
      <w:r w:rsidRPr="00473286">
        <w:rPr>
          <w:rFonts w:ascii="Times New Roman" w:hAnsi="Times New Roman" w:hint="eastAsia"/>
        </w:rPr>
        <w:t>蒋年云</w:t>
      </w:r>
      <w:r w:rsidRPr="00473286">
        <w:rPr>
          <w:rFonts w:ascii="Times New Roman" w:hAnsi="Times New Roman" w:hint="eastAsia"/>
        </w:rPr>
        <w:t xml:space="preserve">. </w:t>
      </w:r>
      <w:r w:rsidRPr="00473286">
        <w:rPr>
          <w:rFonts w:ascii="Times New Roman" w:hAnsi="Times New Roman" w:hint="eastAsia"/>
        </w:rPr>
        <w:t>高科技创业的地区差异</w:t>
      </w:r>
      <w:r w:rsidRPr="00473286">
        <w:rPr>
          <w:rFonts w:ascii="Times New Roman" w:hAnsi="Times New Roman" w:hint="eastAsia"/>
        </w:rPr>
        <w:t xml:space="preserve">[J]. </w:t>
      </w:r>
      <w:r w:rsidRPr="00473286">
        <w:rPr>
          <w:rFonts w:ascii="Times New Roman" w:hAnsi="Times New Roman" w:hint="eastAsia"/>
        </w:rPr>
        <w:t>中国社会科学</w:t>
      </w:r>
      <w:r w:rsidRPr="00473286">
        <w:rPr>
          <w:rFonts w:ascii="Times New Roman" w:hAnsi="Times New Roman" w:hint="eastAsia"/>
        </w:rPr>
        <w:t>, 2004(03):17-30+205.</w:t>
      </w:r>
      <w:bookmarkEnd w:id="246"/>
    </w:p>
    <w:p w:rsidR="005F5507" w:rsidRPr="00473286" w:rsidRDefault="005F5507" w:rsidP="00D85903">
      <w:pPr>
        <w:pStyle w:val="ac"/>
        <w:numPr>
          <w:ilvl w:val="0"/>
          <w:numId w:val="1"/>
        </w:numPr>
        <w:ind w:firstLineChars="0"/>
        <w:rPr>
          <w:rFonts w:ascii="Times New Roman" w:hAnsi="Times New Roman"/>
        </w:rPr>
      </w:pPr>
      <w:bookmarkStart w:id="247" w:name="_Ref68563563"/>
      <w:proofErr w:type="gramStart"/>
      <w:r w:rsidRPr="00473286">
        <w:rPr>
          <w:rFonts w:ascii="Times New Roman" w:hAnsi="Times New Roman" w:hint="eastAsia"/>
        </w:rPr>
        <w:t>鲁兴启</w:t>
      </w:r>
      <w:proofErr w:type="gramEnd"/>
      <w:r w:rsidRPr="00473286">
        <w:rPr>
          <w:rFonts w:ascii="Times New Roman" w:hAnsi="Times New Roman" w:hint="eastAsia"/>
        </w:rPr>
        <w:t xml:space="preserve">, </w:t>
      </w:r>
      <w:r w:rsidRPr="00473286">
        <w:rPr>
          <w:rFonts w:ascii="Times New Roman" w:hAnsi="Times New Roman" w:hint="eastAsia"/>
        </w:rPr>
        <w:t>王琴</w:t>
      </w:r>
      <w:r w:rsidRPr="00473286">
        <w:rPr>
          <w:rFonts w:ascii="Times New Roman" w:hAnsi="Times New Roman" w:hint="eastAsia"/>
        </w:rPr>
        <w:t xml:space="preserve">. </w:t>
      </w:r>
      <w:r w:rsidRPr="00473286">
        <w:rPr>
          <w:rFonts w:ascii="Times New Roman" w:hAnsi="Times New Roman" w:hint="eastAsia"/>
        </w:rPr>
        <w:t>企业家精神与当代经济增长</w:t>
      </w:r>
      <w:r w:rsidRPr="00473286">
        <w:rPr>
          <w:rFonts w:ascii="Times New Roman" w:hAnsi="Times New Roman" w:hint="eastAsia"/>
        </w:rPr>
        <w:t xml:space="preserve">[J]. </w:t>
      </w:r>
      <w:r w:rsidRPr="00473286">
        <w:rPr>
          <w:rFonts w:ascii="Times New Roman" w:hAnsi="Times New Roman" w:hint="eastAsia"/>
        </w:rPr>
        <w:t>商业研究</w:t>
      </w:r>
      <w:r w:rsidRPr="00473286">
        <w:rPr>
          <w:rFonts w:ascii="Times New Roman" w:hAnsi="Times New Roman" w:hint="eastAsia"/>
        </w:rPr>
        <w:t>, 2006(02):22-25.</w:t>
      </w:r>
      <w:bookmarkEnd w:id="247"/>
    </w:p>
    <w:p w:rsidR="005F5507" w:rsidRPr="00473286" w:rsidRDefault="005F5507" w:rsidP="00D85903">
      <w:pPr>
        <w:pStyle w:val="ac"/>
        <w:numPr>
          <w:ilvl w:val="0"/>
          <w:numId w:val="1"/>
        </w:numPr>
        <w:ind w:firstLineChars="0"/>
        <w:rPr>
          <w:rFonts w:ascii="Times New Roman" w:hAnsi="Times New Roman"/>
        </w:rPr>
      </w:pPr>
      <w:bookmarkStart w:id="248" w:name="_Ref68563568"/>
      <w:r w:rsidRPr="00473286">
        <w:rPr>
          <w:rFonts w:ascii="Times New Roman" w:hAnsi="Times New Roman" w:hint="eastAsia"/>
        </w:rPr>
        <w:t>陈伟</w:t>
      </w:r>
      <w:r w:rsidRPr="00473286">
        <w:rPr>
          <w:rFonts w:ascii="Times New Roman" w:hAnsi="Times New Roman" w:hint="eastAsia"/>
        </w:rPr>
        <w:t xml:space="preserve">, </w:t>
      </w:r>
      <w:proofErr w:type="gramStart"/>
      <w:r w:rsidRPr="00473286">
        <w:rPr>
          <w:rFonts w:ascii="Times New Roman" w:hAnsi="Times New Roman" w:hint="eastAsia"/>
        </w:rPr>
        <w:t>赵富洋</w:t>
      </w:r>
      <w:proofErr w:type="gramEnd"/>
      <w:r w:rsidRPr="00473286">
        <w:rPr>
          <w:rFonts w:ascii="Times New Roman" w:hAnsi="Times New Roman" w:hint="eastAsia"/>
        </w:rPr>
        <w:t xml:space="preserve">. </w:t>
      </w:r>
      <w:r w:rsidRPr="00473286">
        <w:rPr>
          <w:rFonts w:ascii="Times New Roman" w:hAnsi="Times New Roman" w:hint="eastAsia"/>
        </w:rPr>
        <w:t>自主创新过程中的企业家精神</w:t>
      </w:r>
      <w:r w:rsidRPr="00473286">
        <w:rPr>
          <w:rFonts w:ascii="Times New Roman" w:hAnsi="Times New Roman" w:hint="eastAsia"/>
        </w:rPr>
        <w:t xml:space="preserve">[J]. </w:t>
      </w:r>
      <w:r w:rsidRPr="00473286">
        <w:rPr>
          <w:rFonts w:ascii="Times New Roman" w:hAnsi="Times New Roman" w:hint="eastAsia"/>
        </w:rPr>
        <w:t>科技管理研究</w:t>
      </w:r>
      <w:r w:rsidRPr="00473286">
        <w:rPr>
          <w:rFonts w:ascii="Times New Roman" w:hAnsi="Times New Roman" w:hint="eastAsia"/>
        </w:rPr>
        <w:t>, 2008, 28(003):11-12.</w:t>
      </w:r>
      <w:bookmarkEnd w:id="248"/>
    </w:p>
    <w:p w:rsidR="005F5507" w:rsidRPr="00473286" w:rsidRDefault="005F5507" w:rsidP="00D85903">
      <w:pPr>
        <w:pStyle w:val="ac"/>
        <w:numPr>
          <w:ilvl w:val="0"/>
          <w:numId w:val="1"/>
        </w:numPr>
        <w:ind w:firstLineChars="0"/>
        <w:rPr>
          <w:rFonts w:ascii="Times New Roman" w:hAnsi="Times New Roman"/>
        </w:rPr>
      </w:pPr>
      <w:bookmarkStart w:id="249" w:name="_Ref68563572"/>
      <w:r w:rsidRPr="00473286">
        <w:rPr>
          <w:rFonts w:ascii="Times New Roman" w:hAnsi="Times New Roman" w:hint="eastAsia"/>
        </w:rPr>
        <w:t>庞长伟</w:t>
      </w:r>
      <w:r w:rsidRPr="00473286">
        <w:rPr>
          <w:rFonts w:ascii="Times New Roman" w:hAnsi="Times New Roman" w:hint="eastAsia"/>
        </w:rPr>
        <w:t xml:space="preserve">, </w:t>
      </w:r>
      <w:proofErr w:type="gramStart"/>
      <w:r w:rsidRPr="00473286">
        <w:rPr>
          <w:rFonts w:ascii="Times New Roman" w:hAnsi="Times New Roman" w:hint="eastAsia"/>
        </w:rPr>
        <w:t>李垣</w:t>
      </w:r>
      <w:proofErr w:type="gramEnd"/>
      <w:r w:rsidRPr="00473286">
        <w:rPr>
          <w:rFonts w:ascii="Times New Roman" w:hAnsi="Times New Roman" w:hint="eastAsia"/>
        </w:rPr>
        <w:t xml:space="preserve">. </w:t>
      </w:r>
      <w:r w:rsidRPr="00473286">
        <w:rPr>
          <w:rFonts w:ascii="Times New Roman" w:hAnsi="Times New Roman" w:hint="eastAsia"/>
        </w:rPr>
        <w:t>制度转型环境下的中国企业家精神研究</w:t>
      </w:r>
      <w:r w:rsidRPr="00473286">
        <w:rPr>
          <w:rFonts w:ascii="Times New Roman" w:hAnsi="Times New Roman" w:hint="eastAsia"/>
        </w:rPr>
        <w:t xml:space="preserve">[J]. </w:t>
      </w:r>
      <w:r w:rsidRPr="00473286">
        <w:rPr>
          <w:rFonts w:ascii="Times New Roman" w:hAnsi="Times New Roman" w:hint="eastAsia"/>
        </w:rPr>
        <w:t>管理学报</w:t>
      </w:r>
      <w:r w:rsidRPr="00473286">
        <w:rPr>
          <w:rFonts w:ascii="Times New Roman" w:hAnsi="Times New Roman" w:hint="eastAsia"/>
        </w:rPr>
        <w:t>, 2011, 008(010):1438-1443.</w:t>
      </w:r>
      <w:bookmarkEnd w:id="249"/>
    </w:p>
    <w:p w:rsidR="005F5507" w:rsidRPr="00473286" w:rsidRDefault="00455832" w:rsidP="00D85903">
      <w:pPr>
        <w:pStyle w:val="ac"/>
        <w:numPr>
          <w:ilvl w:val="0"/>
          <w:numId w:val="1"/>
        </w:numPr>
        <w:ind w:firstLineChars="0"/>
        <w:rPr>
          <w:rFonts w:ascii="Times New Roman" w:hAnsi="Times New Roman"/>
        </w:rPr>
      </w:pPr>
      <w:bookmarkStart w:id="250" w:name="_Ref68563584"/>
      <w:r>
        <w:rPr>
          <w:rFonts w:ascii="Times New Roman" w:hAnsi="Times New Roman"/>
        </w:rPr>
        <w:t>Bayraktar A</w:t>
      </w:r>
      <w:r w:rsidR="005F5507" w:rsidRPr="00473286">
        <w:rPr>
          <w:rFonts w:ascii="Times New Roman" w:hAnsi="Times New Roman"/>
        </w:rPr>
        <w:t xml:space="preserve">.OECD (Organisation for Economic Cooperation and Development) and </w:t>
      </w:r>
      <w:r w:rsidR="005F5507" w:rsidRPr="00473286">
        <w:rPr>
          <w:rFonts w:ascii="Times New Roman" w:hAnsi="Times New Roman"/>
        </w:rPr>
        <w:lastRenderedPageBreak/>
        <w:t>environment</w:t>
      </w:r>
      <w:proofErr w:type="gramStart"/>
      <w:r w:rsidR="005F5507" w:rsidRPr="00473286">
        <w:rPr>
          <w:rFonts w:ascii="Times New Roman" w:hAnsi="Times New Roman"/>
        </w:rPr>
        <w:t>.[</w:t>
      </w:r>
      <w:proofErr w:type="gramEnd"/>
      <w:r w:rsidR="005F5507" w:rsidRPr="00473286">
        <w:rPr>
          <w:rFonts w:ascii="Times New Roman" w:hAnsi="Times New Roman"/>
        </w:rPr>
        <w:t>J]. Endocrinology, 2010, 138(10):200-207.</w:t>
      </w:r>
      <w:bookmarkEnd w:id="250"/>
    </w:p>
    <w:p w:rsidR="005F5507" w:rsidRPr="00473286" w:rsidRDefault="005F5507" w:rsidP="00D85903">
      <w:pPr>
        <w:pStyle w:val="ac"/>
        <w:numPr>
          <w:ilvl w:val="0"/>
          <w:numId w:val="1"/>
        </w:numPr>
        <w:ind w:firstLineChars="0"/>
        <w:rPr>
          <w:rFonts w:ascii="Times New Roman" w:hAnsi="Times New Roman"/>
        </w:rPr>
      </w:pPr>
      <w:bookmarkStart w:id="251" w:name="_Ref68563592"/>
      <w:r w:rsidRPr="00473286">
        <w:rPr>
          <w:rFonts w:ascii="Times New Roman" w:hAnsi="Times New Roman"/>
        </w:rPr>
        <w:t xml:space="preserve">Rubén, Lado-Sestay, Isabel, et al. Entrepreneurship at Regional Level: Temporary and Neighborhood </w:t>
      </w:r>
      <w:proofErr w:type="gramStart"/>
      <w:r w:rsidRPr="00473286">
        <w:rPr>
          <w:rFonts w:ascii="Times New Roman" w:hAnsi="Times New Roman"/>
        </w:rPr>
        <w:t>Effects[</w:t>
      </w:r>
      <w:proofErr w:type="gramEnd"/>
      <w:r w:rsidRPr="00473286">
        <w:rPr>
          <w:rFonts w:ascii="Times New Roman" w:hAnsi="Times New Roman"/>
        </w:rPr>
        <w:t>J]. Entrepreneurship Research Journal, 2017, 7(4).</w:t>
      </w:r>
      <w:bookmarkEnd w:id="251"/>
    </w:p>
    <w:p w:rsidR="005F5507" w:rsidRPr="00473286" w:rsidRDefault="00047D4F" w:rsidP="00D85903">
      <w:pPr>
        <w:pStyle w:val="ac"/>
        <w:numPr>
          <w:ilvl w:val="0"/>
          <w:numId w:val="1"/>
        </w:numPr>
        <w:ind w:firstLineChars="0"/>
        <w:rPr>
          <w:rFonts w:ascii="Times New Roman" w:hAnsi="Times New Roman"/>
        </w:rPr>
      </w:pPr>
      <w:bookmarkStart w:id="252" w:name="_Ref68563599"/>
      <w:r w:rsidRPr="00047D4F">
        <w:rPr>
          <w:rFonts w:ascii="Times New Roman" w:hAnsi="Times New Roman"/>
        </w:rPr>
        <w:t>Evans</w:t>
      </w:r>
      <w:proofErr w:type="gramStart"/>
      <w:r w:rsidRPr="00047D4F">
        <w:rPr>
          <w:rFonts w:ascii="Times New Roman" w:hAnsi="Times New Roman"/>
        </w:rPr>
        <w:t>,  Anthony</w:t>
      </w:r>
      <w:proofErr w:type="gramEnd"/>
      <w:r w:rsidRPr="00047D4F">
        <w:rPr>
          <w:rFonts w:ascii="Times New Roman" w:hAnsi="Times New Roman"/>
        </w:rPr>
        <w:t xml:space="preserve"> J . The unintended consequences of easy money: How access to finance impedes </w:t>
      </w:r>
      <w:proofErr w:type="gramStart"/>
      <w:r w:rsidRPr="00047D4F">
        <w:rPr>
          <w:rFonts w:ascii="Times New Roman" w:hAnsi="Times New Roman"/>
        </w:rPr>
        <w:t>entrepreneurship[</w:t>
      </w:r>
      <w:proofErr w:type="gramEnd"/>
      <w:r w:rsidRPr="00047D4F">
        <w:rPr>
          <w:rFonts w:ascii="Times New Roman" w:hAnsi="Times New Roman"/>
        </w:rPr>
        <w:t xml:space="preserve">J]. Review of Austrian Economics, 2016, 29(3):233-252. </w:t>
      </w:r>
      <w:r w:rsidR="005F5507" w:rsidRPr="00473286">
        <w:rPr>
          <w:rFonts w:ascii="Times New Roman" w:hAnsi="Times New Roman"/>
        </w:rPr>
        <w:t>.</w:t>
      </w:r>
      <w:bookmarkEnd w:id="252"/>
    </w:p>
    <w:p w:rsidR="005F5507" w:rsidRPr="00473286" w:rsidRDefault="005F5507" w:rsidP="00D85903">
      <w:pPr>
        <w:pStyle w:val="ac"/>
        <w:numPr>
          <w:ilvl w:val="0"/>
          <w:numId w:val="1"/>
        </w:numPr>
        <w:ind w:firstLineChars="0"/>
        <w:rPr>
          <w:rFonts w:ascii="Times New Roman" w:hAnsi="Times New Roman"/>
        </w:rPr>
      </w:pPr>
      <w:bookmarkStart w:id="253" w:name="_Ref68563614"/>
      <w:r w:rsidRPr="00473286">
        <w:rPr>
          <w:rFonts w:ascii="Times New Roman" w:hAnsi="Times New Roman"/>
        </w:rPr>
        <w:t xml:space="preserve">Stel A </w:t>
      </w:r>
      <w:proofErr w:type="gramStart"/>
      <w:r w:rsidRPr="00473286">
        <w:rPr>
          <w:rFonts w:ascii="Times New Roman" w:hAnsi="Times New Roman"/>
        </w:rPr>
        <w:t>V ,</w:t>
      </w:r>
      <w:proofErr w:type="gramEnd"/>
      <w:r w:rsidRPr="00473286">
        <w:rPr>
          <w:rFonts w:ascii="Times New Roman" w:hAnsi="Times New Roman"/>
        </w:rPr>
        <w:t xml:space="preserve">  Carree M ,  Thurik R . The Effect of Entrepreneurial Activity on National Economic </w:t>
      </w:r>
      <w:proofErr w:type="gramStart"/>
      <w:r w:rsidRPr="00473286">
        <w:rPr>
          <w:rFonts w:ascii="Times New Roman" w:hAnsi="Times New Roman"/>
        </w:rPr>
        <w:t>Growth[</w:t>
      </w:r>
      <w:proofErr w:type="gramEnd"/>
      <w:r w:rsidRPr="00473286">
        <w:rPr>
          <w:rFonts w:ascii="Times New Roman" w:hAnsi="Times New Roman"/>
        </w:rPr>
        <w:t>J]. Small Business Economics, 2005, 24.</w:t>
      </w:r>
      <w:bookmarkEnd w:id="253"/>
    </w:p>
    <w:p w:rsidR="005F5507" w:rsidRPr="00473286" w:rsidRDefault="005F5507" w:rsidP="00D85903">
      <w:pPr>
        <w:pStyle w:val="ac"/>
        <w:numPr>
          <w:ilvl w:val="0"/>
          <w:numId w:val="1"/>
        </w:numPr>
        <w:ind w:firstLineChars="0"/>
        <w:rPr>
          <w:rFonts w:ascii="Times New Roman" w:hAnsi="Times New Roman"/>
        </w:rPr>
      </w:pPr>
      <w:bookmarkStart w:id="254" w:name="_Ref68563618"/>
      <w:r w:rsidRPr="00473286">
        <w:rPr>
          <w:rFonts w:ascii="Times New Roman" w:hAnsi="Times New Roman"/>
        </w:rPr>
        <w:t xml:space="preserve">Cabral </w:t>
      </w:r>
      <w:proofErr w:type="gramStart"/>
      <w:r w:rsidRPr="00473286">
        <w:rPr>
          <w:rFonts w:ascii="Times New Roman" w:hAnsi="Times New Roman"/>
        </w:rPr>
        <w:t>J ,</w:t>
      </w:r>
      <w:proofErr w:type="gramEnd"/>
      <w:r w:rsidRPr="00473286">
        <w:rPr>
          <w:rFonts w:ascii="Times New Roman" w:hAnsi="Times New Roman"/>
        </w:rPr>
        <w:t xml:space="preserve">  Traill W B . Determinants of a firm's likelihood to innovate and intensity of innovation in the Brazilian food </w:t>
      </w:r>
      <w:proofErr w:type="gramStart"/>
      <w:r w:rsidRPr="00473286">
        <w:rPr>
          <w:rFonts w:ascii="Times New Roman" w:hAnsi="Times New Roman"/>
        </w:rPr>
        <w:t>industry[</w:t>
      </w:r>
      <w:proofErr w:type="gramEnd"/>
      <w:r w:rsidRPr="00473286">
        <w:rPr>
          <w:rFonts w:ascii="Times New Roman" w:hAnsi="Times New Roman"/>
        </w:rPr>
        <w:t>J]. Journal on Chain and Network Science, 2000, 1(1):33-48.</w:t>
      </w:r>
      <w:bookmarkEnd w:id="254"/>
    </w:p>
    <w:p w:rsidR="005F5507" w:rsidRPr="00473286" w:rsidRDefault="005F5507" w:rsidP="00D85903">
      <w:pPr>
        <w:pStyle w:val="ac"/>
        <w:numPr>
          <w:ilvl w:val="0"/>
          <w:numId w:val="1"/>
        </w:numPr>
        <w:ind w:firstLineChars="0"/>
        <w:rPr>
          <w:rFonts w:ascii="Times New Roman" w:hAnsi="Times New Roman"/>
        </w:rPr>
      </w:pPr>
      <w:bookmarkStart w:id="255" w:name="_Ref68563630"/>
      <w:r w:rsidRPr="00473286">
        <w:rPr>
          <w:rFonts w:ascii="Times New Roman" w:hAnsi="Times New Roman" w:hint="eastAsia"/>
        </w:rPr>
        <w:t>陈长江</w:t>
      </w:r>
      <w:r w:rsidRPr="00473286">
        <w:rPr>
          <w:rFonts w:ascii="Times New Roman" w:hAnsi="Times New Roman" w:hint="eastAsia"/>
        </w:rPr>
        <w:t xml:space="preserve">, </w:t>
      </w:r>
      <w:r w:rsidRPr="00473286">
        <w:rPr>
          <w:rFonts w:ascii="Times New Roman" w:hAnsi="Times New Roman" w:hint="eastAsia"/>
        </w:rPr>
        <w:t>高波</w:t>
      </w:r>
      <w:r w:rsidRPr="00473286">
        <w:rPr>
          <w:rFonts w:ascii="Times New Roman" w:hAnsi="Times New Roman" w:hint="eastAsia"/>
        </w:rPr>
        <w:t xml:space="preserve">. </w:t>
      </w:r>
      <w:r w:rsidRPr="00473286">
        <w:rPr>
          <w:rFonts w:ascii="Times New Roman" w:hAnsi="Times New Roman" w:hint="eastAsia"/>
        </w:rPr>
        <w:t>制度、企业家精神与中国经济增长动力的再检验</w:t>
      </w:r>
      <w:r w:rsidRPr="00473286">
        <w:rPr>
          <w:rFonts w:ascii="Times New Roman" w:hAnsi="Times New Roman" w:hint="eastAsia"/>
        </w:rPr>
        <w:t xml:space="preserve">[J]. </w:t>
      </w:r>
      <w:r w:rsidRPr="00473286">
        <w:rPr>
          <w:rFonts w:ascii="Times New Roman" w:hAnsi="Times New Roman" w:hint="eastAsia"/>
        </w:rPr>
        <w:t>经济经纬</w:t>
      </w:r>
      <w:r w:rsidRPr="00473286">
        <w:rPr>
          <w:rFonts w:ascii="Times New Roman" w:hAnsi="Times New Roman" w:hint="eastAsia"/>
        </w:rPr>
        <w:t>, 2012(1):22-26.</w:t>
      </w:r>
      <w:bookmarkEnd w:id="255"/>
    </w:p>
    <w:p w:rsidR="005F5507" w:rsidRPr="00473286" w:rsidRDefault="005F5507" w:rsidP="00D85903">
      <w:pPr>
        <w:pStyle w:val="ac"/>
        <w:numPr>
          <w:ilvl w:val="0"/>
          <w:numId w:val="1"/>
        </w:numPr>
        <w:ind w:firstLineChars="0"/>
        <w:rPr>
          <w:rFonts w:ascii="Times New Roman" w:hAnsi="Times New Roman"/>
        </w:rPr>
      </w:pPr>
      <w:bookmarkStart w:id="256" w:name="_Ref68563639"/>
      <w:r w:rsidRPr="00473286">
        <w:rPr>
          <w:rFonts w:ascii="Times New Roman" w:hAnsi="Times New Roman" w:hint="eastAsia"/>
        </w:rPr>
        <w:t>王霞</w:t>
      </w:r>
      <w:r w:rsidRPr="00473286">
        <w:rPr>
          <w:rFonts w:ascii="Times New Roman" w:hAnsi="Times New Roman" w:hint="eastAsia"/>
        </w:rPr>
        <w:t xml:space="preserve">, </w:t>
      </w:r>
      <w:proofErr w:type="gramStart"/>
      <w:r w:rsidRPr="00473286">
        <w:rPr>
          <w:rFonts w:ascii="Times New Roman" w:hAnsi="Times New Roman" w:hint="eastAsia"/>
        </w:rPr>
        <w:t>开燕华</w:t>
      </w:r>
      <w:proofErr w:type="gramEnd"/>
      <w:r w:rsidRPr="00473286">
        <w:rPr>
          <w:rFonts w:ascii="Times New Roman" w:hAnsi="Times New Roman" w:hint="eastAsia"/>
        </w:rPr>
        <w:t xml:space="preserve">, </w:t>
      </w:r>
      <w:r w:rsidRPr="00473286">
        <w:rPr>
          <w:rFonts w:ascii="Times New Roman" w:hAnsi="Times New Roman" w:hint="eastAsia"/>
        </w:rPr>
        <w:t>曾钺</w:t>
      </w:r>
      <w:r w:rsidRPr="00473286">
        <w:rPr>
          <w:rFonts w:ascii="Times New Roman" w:hAnsi="Times New Roman" w:hint="eastAsia"/>
        </w:rPr>
        <w:t>,</w:t>
      </w:r>
      <w:r w:rsidRPr="00473286">
        <w:rPr>
          <w:rFonts w:ascii="Times New Roman" w:hAnsi="Times New Roman" w:hint="eastAsia"/>
        </w:rPr>
        <w:t>等</w:t>
      </w:r>
      <w:r w:rsidRPr="00473286">
        <w:rPr>
          <w:rFonts w:ascii="Times New Roman" w:hAnsi="Times New Roman" w:hint="eastAsia"/>
        </w:rPr>
        <w:t xml:space="preserve">. </w:t>
      </w:r>
      <w:r w:rsidRPr="00473286">
        <w:rPr>
          <w:rFonts w:ascii="Times New Roman" w:hAnsi="Times New Roman" w:hint="eastAsia"/>
        </w:rPr>
        <w:t>企业家精神动态变化评价——来自北京、上海和天津的对比研究</w:t>
      </w:r>
      <w:r w:rsidRPr="00473286">
        <w:rPr>
          <w:rFonts w:ascii="Times New Roman" w:hAnsi="Times New Roman" w:hint="eastAsia"/>
        </w:rPr>
        <w:t xml:space="preserve">[J]. </w:t>
      </w:r>
      <w:r w:rsidRPr="00473286">
        <w:rPr>
          <w:rFonts w:ascii="Times New Roman" w:hAnsi="Times New Roman" w:hint="eastAsia"/>
        </w:rPr>
        <w:t>经济体制改革</w:t>
      </w:r>
      <w:r w:rsidRPr="00473286">
        <w:rPr>
          <w:rFonts w:ascii="Times New Roman" w:hAnsi="Times New Roman" w:hint="eastAsia"/>
        </w:rPr>
        <w:t>, 2017, 000(006):131-138.</w:t>
      </w:r>
      <w:bookmarkEnd w:id="256"/>
    </w:p>
    <w:p w:rsidR="005F5507" w:rsidRPr="00473286" w:rsidRDefault="005F5507" w:rsidP="00D85903">
      <w:pPr>
        <w:pStyle w:val="ac"/>
        <w:numPr>
          <w:ilvl w:val="0"/>
          <w:numId w:val="1"/>
        </w:numPr>
        <w:ind w:firstLineChars="0"/>
        <w:rPr>
          <w:rFonts w:ascii="Times New Roman" w:hAnsi="Times New Roman"/>
        </w:rPr>
      </w:pPr>
      <w:r w:rsidRPr="00473286">
        <w:rPr>
          <w:rFonts w:ascii="Times New Roman" w:hAnsi="Times New Roman" w:hint="eastAsia"/>
        </w:rPr>
        <w:t>马天明</w:t>
      </w:r>
      <w:r w:rsidRPr="00473286">
        <w:rPr>
          <w:rFonts w:ascii="Times New Roman" w:hAnsi="Times New Roman" w:hint="eastAsia"/>
        </w:rPr>
        <w:t xml:space="preserve">, </w:t>
      </w:r>
      <w:r w:rsidRPr="00473286">
        <w:rPr>
          <w:rFonts w:ascii="Times New Roman" w:hAnsi="Times New Roman" w:hint="eastAsia"/>
        </w:rPr>
        <w:t>吴昌南</w:t>
      </w:r>
      <w:r w:rsidRPr="00473286">
        <w:rPr>
          <w:rFonts w:ascii="Times New Roman" w:hAnsi="Times New Roman" w:hint="eastAsia"/>
        </w:rPr>
        <w:t xml:space="preserve">. </w:t>
      </w:r>
      <w:r w:rsidRPr="00473286">
        <w:rPr>
          <w:rFonts w:ascii="Times New Roman" w:hAnsi="Times New Roman" w:hint="eastAsia"/>
        </w:rPr>
        <w:t>要素价格扭曲对企业家精神影响的实证分析</w:t>
      </w:r>
      <w:r w:rsidRPr="00473286">
        <w:rPr>
          <w:rFonts w:ascii="Times New Roman" w:hAnsi="Times New Roman" w:hint="eastAsia"/>
        </w:rPr>
        <w:t xml:space="preserve">[J]. </w:t>
      </w:r>
      <w:r w:rsidRPr="00473286">
        <w:rPr>
          <w:rFonts w:ascii="Times New Roman" w:hAnsi="Times New Roman" w:hint="eastAsia"/>
        </w:rPr>
        <w:t>统计与决策</w:t>
      </w:r>
      <w:r w:rsidRPr="00473286">
        <w:rPr>
          <w:rFonts w:ascii="Times New Roman" w:hAnsi="Times New Roman" w:hint="eastAsia"/>
        </w:rPr>
        <w:t>, 2017(12):175-178.</w:t>
      </w:r>
    </w:p>
    <w:p w:rsidR="005F5507" w:rsidRPr="00473286" w:rsidRDefault="005F5507" w:rsidP="00D85903">
      <w:pPr>
        <w:pStyle w:val="ac"/>
        <w:numPr>
          <w:ilvl w:val="0"/>
          <w:numId w:val="1"/>
        </w:numPr>
        <w:ind w:firstLineChars="0"/>
        <w:rPr>
          <w:rFonts w:ascii="Times New Roman" w:hAnsi="Times New Roman"/>
        </w:rPr>
      </w:pPr>
      <w:bookmarkStart w:id="257" w:name="_Ref68563698"/>
      <w:r w:rsidRPr="00473286">
        <w:rPr>
          <w:rFonts w:ascii="Times New Roman" w:hAnsi="Times New Roman" w:hint="eastAsia"/>
        </w:rPr>
        <w:t>杨勇</w:t>
      </w:r>
      <w:r w:rsidRPr="00473286">
        <w:rPr>
          <w:rFonts w:ascii="Times New Roman" w:hAnsi="Times New Roman" w:hint="eastAsia"/>
        </w:rPr>
        <w:t xml:space="preserve">, </w:t>
      </w:r>
      <w:proofErr w:type="gramStart"/>
      <w:r w:rsidRPr="00473286">
        <w:rPr>
          <w:rFonts w:ascii="Times New Roman" w:hAnsi="Times New Roman" w:hint="eastAsia"/>
        </w:rPr>
        <w:t>朱乾</w:t>
      </w:r>
      <w:proofErr w:type="gramEnd"/>
      <w:r w:rsidRPr="00473286">
        <w:rPr>
          <w:rFonts w:ascii="Times New Roman" w:hAnsi="Times New Roman" w:hint="eastAsia"/>
        </w:rPr>
        <w:t xml:space="preserve">, </w:t>
      </w:r>
      <w:proofErr w:type="gramStart"/>
      <w:r w:rsidRPr="00473286">
        <w:rPr>
          <w:rFonts w:ascii="Times New Roman" w:hAnsi="Times New Roman" w:hint="eastAsia"/>
        </w:rPr>
        <w:t>达庆利</w:t>
      </w:r>
      <w:proofErr w:type="gramEnd"/>
      <w:r w:rsidRPr="00473286">
        <w:rPr>
          <w:rFonts w:ascii="Times New Roman" w:hAnsi="Times New Roman" w:hint="eastAsia"/>
        </w:rPr>
        <w:t xml:space="preserve">. </w:t>
      </w:r>
      <w:r w:rsidRPr="00473286">
        <w:rPr>
          <w:rFonts w:ascii="Times New Roman" w:hAnsi="Times New Roman" w:hint="eastAsia"/>
        </w:rPr>
        <w:t>中国省域企业家精神的空间溢出效应研究</w:t>
      </w:r>
      <w:r w:rsidRPr="00473286">
        <w:rPr>
          <w:rFonts w:ascii="Times New Roman" w:hAnsi="Times New Roman" w:hint="eastAsia"/>
        </w:rPr>
        <w:t xml:space="preserve">[J]. </w:t>
      </w:r>
      <w:r w:rsidRPr="00473286">
        <w:rPr>
          <w:rFonts w:ascii="Times New Roman" w:hAnsi="Times New Roman" w:hint="eastAsia"/>
        </w:rPr>
        <w:t>中国管理科学</w:t>
      </w:r>
      <w:r w:rsidRPr="00473286">
        <w:rPr>
          <w:rFonts w:ascii="Times New Roman" w:hAnsi="Times New Roman" w:hint="eastAsia"/>
        </w:rPr>
        <w:t>, 2014, 22(011):105-113.</w:t>
      </w:r>
      <w:bookmarkEnd w:id="257"/>
    </w:p>
    <w:p w:rsidR="005F5507" w:rsidRPr="00473286" w:rsidRDefault="005F5507" w:rsidP="00D85903">
      <w:pPr>
        <w:pStyle w:val="ac"/>
        <w:numPr>
          <w:ilvl w:val="0"/>
          <w:numId w:val="1"/>
        </w:numPr>
        <w:ind w:firstLineChars="0"/>
        <w:rPr>
          <w:rFonts w:ascii="Times New Roman" w:hAnsi="Times New Roman"/>
        </w:rPr>
      </w:pPr>
      <w:bookmarkStart w:id="258" w:name="_Ref68563706"/>
      <w:r w:rsidRPr="00473286">
        <w:rPr>
          <w:rFonts w:ascii="Times New Roman" w:hAnsi="Times New Roman" w:hint="eastAsia"/>
        </w:rPr>
        <w:t>赵奉军</w:t>
      </w:r>
      <w:r w:rsidRPr="00473286">
        <w:rPr>
          <w:rFonts w:ascii="Times New Roman" w:hAnsi="Times New Roman" w:hint="eastAsia"/>
        </w:rPr>
        <w:t xml:space="preserve">, </w:t>
      </w:r>
      <w:r w:rsidRPr="00473286">
        <w:rPr>
          <w:rFonts w:ascii="Times New Roman" w:hAnsi="Times New Roman" w:hint="eastAsia"/>
        </w:rPr>
        <w:t>高波</w:t>
      </w:r>
      <w:r w:rsidRPr="00473286">
        <w:rPr>
          <w:rFonts w:ascii="Times New Roman" w:hAnsi="Times New Roman" w:hint="eastAsia"/>
        </w:rPr>
        <w:t xml:space="preserve">. </w:t>
      </w:r>
      <w:r w:rsidRPr="00473286">
        <w:rPr>
          <w:rFonts w:ascii="Times New Roman" w:hAnsi="Times New Roman" w:hint="eastAsia"/>
        </w:rPr>
        <w:t>经济发展与企业家精神的</w:t>
      </w:r>
      <w:r w:rsidRPr="00473286">
        <w:rPr>
          <w:rFonts w:ascii="Times New Roman" w:hAnsi="Times New Roman" w:hint="eastAsia"/>
        </w:rPr>
        <w:t>U</w:t>
      </w:r>
      <w:r w:rsidRPr="00473286">
        <w:rPr>
          <w:rFonts w:ascii="Times New Roman" w:hAnsi="Times New Roman" w:hint="eastAsia"/>
        </w:rPr>
        <w:t>型关系及其检验</w:t>
      </w:r>
      <w:r w:rsidRPr="00473286">
        <w:rPr>
          <w:rFonts w:ascii="Times New Roman" w:hAnsi="Times New Roman" w:hint="eastAsia"/>
        </w:rPr>
        <w:t xml:space="preserve">[J]. </w:t>
      </w:r>
      <w:r w:rsidRPr="00473286">
        <w:rPr>
          <w:rFonts w:ascii="Times New Roman" w:hAnsi="Times New Roman" w:hint="eastAsia"/>
        </w:rPr>
        <w:t>广东财经大学学报</w:t>
      </w:r>
      <w:r w:rsidRPr="00473286">
        <w:rPr>
          <w:rFonts w:ascii="Times New Roman" w:hAnsi="Times New Roman" w:hint="eastAsia"/>
        </w:rPr>
        <w:t>, 2009(1):21-27.</w:t>
      </w:r>
      <w:bookmarkEnd w:id="258"/>
    </w:p>
    <w:p w:rsidR="005F5507" w:rsidRPr="00473286" w:rsidRDefault="005F5507" w:rsidP="00D85903">
      <w:pPr>
        <w:pStyle w:val="ac"/>
        <w:numPr>
          <w:ilvl w:val="0"/>
          <w:numId w:val="1"/>
        </w:numPr>
        <w:ind w:firstLineChars="0"/>
        <w:rPr>
          <w:rFonts w:ascii="Times New Roman" w:hAnsi="Times New Roman"/>
        </w:rPr>
      </w:pPr>
      <w:bookmarkStart w:id="259" w:name="_Ref68563718"/>
      <w:r w:rsidRPr="00473286">
        <w:rPr>
          <w:rFonts w:ascii="Times New Roman" w:hAnsi="Times New Roman"/>
        </w:rPr>
        <w:t>Zahra</w:t>
      </w:r>
      <w:proofErr w:type="gramStart"/>
      <w:r w:rsidRPr="00473286">
        <w:rPr>
          <w:rFonts w:ascii="Times New Roman" w:hAnsi="Times New Roman"/>
        </w:rPr>
        <w:t>,  Shaker</w:t>
      </w:r>
      <w:proofErr w:type="gramEnd"/>
      <w:r w:rsidRPr="00473286">
        <w:rPr>
          <w:rFonts w:ascii="Times New Roman" w:hAnsi="Times New Roman"/>
        </w:rPr>
        <w:t xml:space="preserve"> A . A Conceptual Model of Entrepreneurship as Firm Behavior: A Critique and </w:t>
      </w:r>
      <w:proofErr w:type="gramStart"/>
      <w:r w:rsidRPr="00473286">
        <w:rPr>
          <w:rFonts w:ascii="Times New Roman" w:hAnsi="Times New Roman"/>
        </w:rPr>
        <w:t>Extension[</w:t>
      </w:r>
      <w:proofErr w:type="gramEnd"/>
      <w:r w:rsidRPr="00473286">
        <w:rPr>
          <w:rFonts w:ascii="Times New Roman" w:hAnsi="Times New Roman"/>
        </w:rPr>
        <w:t>J]. Entrepreneurship Theory &amp; Practice, 1993, 17(4):5-21.</w:t>
      </w:r>
      <w:bookmarkEnd w:id="259"/>
    </w:p>
    <w:p w:rsidR="005F5507" w:rsidRPr="00473286" w:rsidRDefault="005F5507" w:rsidP="00D85903">
      <w:pPr>
        <w:pStyle w:val="ac"/>
        <w:numPr>
          <w:ilvl w:val="0"/>
          <w:numId w:val="1"/>
        </w:numPr>
        <w:ind w:firstLineChars="0"/>
        <w:rPr>
          <w:rFonts w:ascii="Times New Roman" w:hAnsi="Times New Roman"/>
        </w:rPr>
      </w:pPr>
      <w:r w:rsidRPr="00473286">
        <w:rPr>
          <w:rFonts w:ascii="Times New Roman" w:hAnsi="Times New Roman"/>
        </w:rPr>
        <w:t xml:space="preserve">Dess G </w:t>
      </w:r>
      <w:proofErr w:type="gramStart"/>
      <w:r w:rsidRPr="00473286">
        <w:rPr>
          <w:rFonts w:ascii="Times New Roman" w:hAnsi="Times New Roman"/>
        </w:rPr>
        <w:t>G ,</w:t>
      </w:r>
      <w:proofErr w:type="gramEnd"/>
      <w:r w:rsidRPr="00473286">
        <w:rPr>
          <w:rFonts w:ascii="Times New Roman" w:hAnsi="Times New Roman"/>
        </w:rPr>
        <w:t xml:space="preserve">  Lumpkin G T ,  Covin J G . Entrepreneurial strategy making and firm performance: Tests of contingency and configurational </w:t>
      </w:r>
      <w:proofErr w:type="gramStart"/>
      <w:r w:rsidRPr="00473286">
        <w:rPr>
          <w:rFonts w:ascii="Times New Roman" w:hAnsi="Times New Roman"/>
        </w:rPr>
        <w:t>models[</w:t>
      </w:r>
      <w:proofErr w:type="gramEnd"/>
      <w:r w:rsidRPr="00473286">
        <w:rPr>
          <w:rFonts w:ascii="Times New Roman" w:hAnsi="Times New Roman"/>
        </w:rPr>
        <w:t>J]. Strategic Management Journal, 1997, 18(9):677-695.</w:t>
      </w:r>
    </w:p>
    <w:p w:rsidR="005F5507" w:rsidRPr="00473286" w:rsidRDefault="005F5507" w:rsidP="00D85903">
      <w:pPr>
        <w:pStyle w:val="ac"/>
        <w:numPr>
          <w:ilvl w:val="0"/>
          <w:numId w:val="1"/>
        </w:numPr>
        <w:ind w:firstLineChars="0"/>
        <w:rPr>
          <w:rFonts w:ascii="Times New Roman" w:hAnsi="Times New Roman"/>
        </w:rPr>
      </w:pPr>
      <w:r w:rsidRPr="00473286">
        <w:rPr>
          <w:rFonts w:ascii="Times New Roman" w:hAnsi="Times New Roman"/>
        </w:rPr>
        <w:t xml:space="preserve">Hadley </w:t>
      </w:r>
      <w:proofErr w:type="gramStart"/>
      <w:r w:rsidRPr="00473286">
        <w:rPr>
          <w:rFonts w:ascii="Times New Roman" w:hAnsi="Times New Roman"/>
        </w:rPr>
        <w:t>M .</w:t>
      </w:r>
      <w:proofErr w:type="gramEnd"/>
      <w:r w:rsidRPr="00473286">
        <w:rPr>
          <w:rFonts w:ascii="Times New Roman" w:hAnsi="Times New Roman"/>
        </w:rPr>
        <w:t xml:space="preserve"> Chamber Aims to Make Syracuse `Cool'[J]. Business Journal, 2000(11):1.</w:t>
      </w:r>
    </w:p>
    <w:p w:rsidR="005F5507" w:rsidRPr="00473286" w:rsidRDefault="005F5507" w:rsidP="00D85903">
      <w:pPr>
        <w:pStyle w:val="ac"/>
        <w:numPr>
          <w:ilvl w:val="0"/>
          <w:numId w:val="1"/>
        </w:numPr>
        <w:ind w:firstLineChars="0"/>
        <w:rPr>
          <w:rFonts w:ascii="Times New Roman" w:hAnsi="Times New Roman"/>
        </w:rPr>
      </w:pPr>
      <w:bookmarkStart w:id="260" w:name="_Ref68563739"/>
      <w:r w:rsidRPr="00473286">
        <w:rPr>
          <w:rFonts w:ascii="Times New Roman" w:hAnsi="Times New Roman"/>
        </w:rPr>
        <w:t xml:space="preserve">Fogel </w:t>
      </w:r>
      <w:proofErr w:type="gramStart"/>
      <w:r w:rsidRPr="00473286">
        <w:rPr>
          <w:rFonts w:ascii="Times New Roman" w:hAnsi="Times New Roman"/>
        </w:rPr>
        <w:t>G .</w:t>
      </w:r>
      <w:proofErr w:type="gramEnd"/>
      <w:r w:rsidRPr="00473286">
        <w:rPr>
          <w:rFonts w:ascii="Times New Roman" w:hAnsi="Times New Roman"/>
        </w:rPr>
        <w:t xml:space="preserve"> Policies and socio-economic conditions of private enterprise development in transitionary </w:t>
      </w:r>
      <w:proofErr w:type="gramStart"/>
      <w:r w:rsidRPr="00473286">
        <w:rPr>
          <w:rFonts w:ascii="Times New Roman" w:hAnsi="Times New Roman"/>
        </w:rPr>
        <w:t>economies[</w:t>
      </w:r>
      <w:proofErr w:type="gramEnd"/>
      <w:r w:rsidRPr="00473286">
        <w:rPr>
          <w:rFonts w:ascii="Times New Roman" w:hAnsi="Times New Roman"/>
        </w:rPr>
        <w:t>J]. International Journal of Entrepreneurship and Small Business, 2004, 1(1):136-152.</w:t>
      </w:r>
      <w:bookmarkEnd w:id="260"/>
    </w:p>
    <w:p w:rsidR="005F5507" w:rsidRPr="00473286" w:rsidRDefault="005F5507" w:rsidP="00D85903">
      <w:pPr>
        <w:pStyle w:val="ac"/>
        <w:numPr>
          <w:ilvl w:val="0"/>
          <w:numId w:val="1"/>
        </w:numPr>
        <w:ind w:firstLineChars="0"/>
        <w:rPr>
          <w:rFonts w:ascii="Times New Roman" w:hAnsi="Times New Roman"/>
        </w:rPr>
      </w:pPr>
      <w:bookmarkStart w:id="261" w:name="_Ref68563748"/>
      <w:r w:rsidRPr="00473286">
        <w:rPr>
          <w:rFonts w:ascii="Times New Roman" w:hAnsi="Times New Roman" w:hint="eastAsia"/>
        </w:rPr>
        <w:t>张晔</w:t>
      </w:r>
      <w:r w:rsidRPr="00473286">
        <w:rPr>
          <w:rFonts w:ascii="Times New Roman" w:hAnsi="Times New Roman" w:hint="eastAsia"/>
        </w:rPr>
        <w:t xml:space="preserve">, </w:t>
      </w:r>
      <w:r w:rsidRPr="00473286">
        <w:rPr>
          <w:rFonts w:ascii="Times New Roman" w:hAnsi="Times New Roman" w:hint="eastAsia"/>
        </w:rPr>
        <w:t>兰凤云</w:t>
      </w:r>
      <w:r w:rsidRPr="00473286">
        <w:rPr>
          <w:rFonts w:ascii="Times New Roman" w:hAnsi="Times New Roman" w:hint="eastAsia"/>
        </w:rPr>
        <w:t xml:space="preserve">, </w:t>
      </w:r>
      <w:r w:rsidRPr="00473286">
        <w:rPr>
          <w:rFonts w:ascii="Times New Roman" w:hAnsi="Times New Roman" w:hint="eastAsia"/>
        </w:rPr>
        <w:t>沈华玉</w:t>
      </w:r>
      <w:r w:rsidRPr="00473286">
        <w:rPr>
          <w:rFonts w:ascii="Times New Roman" w:hAnsi="Times New Roman" w:hint="eastAsia"/>
        </w:rPr>
        <w:t>. Customer Concentration and Company Innovation</w:t>
      </w:r>
      <w:r w:rsidRPr="00473286">
        <w:rPr>
          <w:rFonts w:ascii="Times New Roman" w:hAnsi="Times New Roman" w:hint="eastAsia"/>
        </w:rPr>
        <w:t>——</w:t>
      </w:r>
      <w:r w:rsidRPr="00473286">
        <w:rPr>
          <w:rFonts w:ascii="Times New Roman" w:hAnsi="Times New Roman" w:hint="eastAsia"/>
        </w:rPr>
        <w:t xml:space="preserve">Based on the Perspective of Customer Bargaining Power and Property Rights[J]. </w:t>
      </w:r>
      <w:r w:rsidRPr="00473286">
        <w:rPr>
          <w:rFonts w:ascii="Times New Roman" w:hAnsi="Times New Roman" w:hint="eastAsia"/>
        </w:rPr>
        <w:t>中国流通经济</w:t>
      </w:r>
      <w:r w:rsidRPr="00473286">
        <w:rPr>
          <w:rFonts w:ascii="Times New Roman" w:hAnsi="Times New Roman" w:hint="eastAsia"/>
        </w:rPr>
        <w:t>, 2019, 033(004):76-88.</w:t>
      </w:r>
      <w:bookmarkEnd w:id="261"/>
    </w:p>
    <w:p w:rsidR="005F5507" w:rsidRPr="00473286" w:rsidRDefault="005F5507" w:rsidP="00D85903">
      <w:pPr>
        <w:pStyle w:val="ac"/>
        <w:numPr>
          <w:ilvl w:val="0"/>
          <w:numId w:val="1"/>
        </w:numPr>
        <w:ind w:firstLineChars="0"/>
        <w:rPr>
          <w:rFonts w:ascii="Times New Roman" w:hAnsi="Times New Roman"/>
        </w:rPr>
      </w:pPr>
      <w:bookmarkStart w:id="262" w:name="_Ref68563753"/>
      <w:r w:rsidRPr="00473286">
        <w:rPr>
          <w:rFonts w:ascii="Times New Roman" w:hAnsi="Times New Roman" w:hint="eastAsia"/>
        </w:rPr>
        <w:t>杨宇</w:t>
      </w:r>
      <w:r w:rsidRPr="00473286">
        <w:rPr>
          <w:rFonts w:ascii="Times New Roman" w:hAnsi="Times New Roman" w:hint="eastAsia"/>
        </w:rPr>
        <w:t xml:space="preserve">, </w:t>
      </w:r>
      <w:proofErr w:type="gramStart"/>
      <w:r w:rsidRPr="00473286">
        <w:rPr>
          <w:rFonts w:ascii="Times New Roman" w:hAnsi="Times New Roman" w:hint="eastAsia"/>
        </w:rPr>
        <w:t>郑垂勇</w:t>
      </w:r>
      <w:proofErr w:type="gramEnd"/>
      <w:r w:rsidRPr="00473286">
        <w:rPr>
          <w:rFonts w:ascii="Times New Roman" w:hAnsi="Times New Roman" w:hint="eastAsia"/>
        </w:rPr>
        <w:t xml:space="preserve">. </w:t>
      </w:r>
      <w:r w:rsidRPr="00473286">
        <w:rPr>
          <w:rFonts w:ascii="Times New Roman" w:hAnsi="Times New Roman" w:hint="eastAsia"/>
        </w:rPr>
        <w:t>企业家精神和区域经济增长的典型相关分析</w:t>
      </w:r>
      <w:r w:rsidRPr="00473286">
        <w:rPr>
          <w:rFonts w:ascii="Times New Roman" w:hAnsi="Times New Roman" w:hint="eastAsia"/>
        </w:rPr>
        <w:t xml:space="preserve">[J]. </w:t>
      </w:r>
      <w:r w:rsidRPr="00473286">
        <w:rPr>
          <w:rFonts w:ascii="Times New Roman" w:hAnsi="Times New Roman" w:hint="eastAsia"/>
        </w:rPr>
        <w:t>工业技术经济</w:t>
      </w:r>
      <w:r w:rsidRPr="00473286">
        <w:rPr>
          <w:rFonts w:ascii="Times New Roman" w:hAnsi="Times New Roman" w:hint="eastAsia"/>
        </w:rPr>
        <w:t>, 2007, 26(003):114-116.</w:t>
      </w:r>
      <w:bookmarkEnd w:id="262"/>
    </w:p>
    <w:p w:rsidR="005F5507" w:rsidRPr="00473286" w:rsidRDefault="005F5507" w:rsidP="00D85903">
      <w:pPr>
        <w:pStyle w:val="ac"/>
        <w:numPr>
          <w:ilvl w:val="0"/>
          <w:numId w:val="1"/>
        </w:numPr>
        <w:ind w:firstLineChars="0"/>
        <w:rPr>
          <w:rFonts w:ascii="Times New Roman" w:hAnsi="Times New Roman"/>
        </w:rPr>
      </w:pPr>
      <w:bookmarkStart w:id="263" w:name="_Ref68563763"/>
      <w:r w:rsidRPr="00473286">
        <w:rPr>
          <w:rFonts w:ascii="Times New Roman" w:hAnsi="Times New Roman" w:hint="eastAsia"/>
        </w:rPr>
        <w:t>毛良虎</w:t>
      </w:r>
      <w:r w:rsidRPr="00473286">
        <w:rPr>
          <w:rFonts w:ascii="Times New Roman" w:hAnsi="Times New Roman" w:hint="eastAsia"/>
        </w:rPr>
        <w:t xml:space="preserve">, </w:t>
      </w:r>
      <w:r w:rsidRPr="00473286">
        <w:rPr>
          <w:rFonts w:ascii="Times New Roman" w:hAnsi="Times New Roman" w:hint="eastAsia"/>
        </w:rPr>
        <w:t>王磊磊</w:t>
      </w:r>
      <w:r w:rsidRPr="00473286">
        <w:rPr>
          <w:rFonts w:ascii="Times New Roman" w:hAnsi="Times New Roman" w:hint="eastAsia"/>
        </w:rPr>
        <w:t xml:space="preserve">, </w:t>
      </w:r>
      <w:r w:rsidRPr="00473286">
        <w:rPr>
          <w:rFonts w:ascii="Times New Roman" w:hAnsi="Times New Roman" w:hint="eastAsia"/>
        </w:rPr>
        <w:t>房磊</w:t>
      </w:r>
      <w:r w:rsidRPr="00473286">
        <w:rPr>
          <w:rFonts w:ascii="Times New Roman" w:hAnsi="Times New Roman" w:hint="eastAsia"/>
        </w:rPr>
        <w:t xml:space="preserve">. </w:t>
      </w:r>
      <w:r w:rsidRPr="00473286">
        <w:rPr>
          <w:rFonts w:ascii="Times New Roman" w:hAnsi="Times New Roman" w:hint="eastAsia"/>
        </w:rPr>
        <w:t>企业家精神对企业绩效影响的实证研究——基于组织学习</w:t>
      </w:r>
      <w:r w:rsidRPr="00473286">
        <w:rPr>
          <w:rFonts w:ascii="Times New Roman" w:hAnsi="Times New Roman" w:hint="eastAsia"/>
        </w:rPr>
        <w:t>,</w:t>
      </w:r>
      <w:r w:rsidRPr="00473286">
        <w:rPr>
          <w:rFonts w:ascii="Times New Roman" w:hAnsi="Times New Roman" w:hint="eastAsia"/>
        </w:rPr>
        <w:t>组织创新的中介效应</w:t>
      </w:r>
      <w:r w:rsidRPr="00473286">
        <w:rPr>
          <w:rFonts w:ascii="Times New Roman" w:hAnsi="Times New Roman" w:hint="eastAsia"/>
        </w:rPr>
        <w:t xml:space="preserve">[J]. </w:t>
      </w:r>
      <w:r w:rsidRPr="00473286">
        <w:rPr>
          <w:rFonts w:ascii="Times New Roman" w:hAnsi="Times New Roman" w:hint="eastAsia"/>
        </w:rPr>
        <w:t>华东经济管理</w:t>
      </w:r>
      <w:r w:rsidRPr="00473286">
        <w:rPr>
          <w:rFonts w:ascii="Times New Roman" w:hAnsi="Times New Roman" w:hint="eastAsia"/>
        </w:rPr>
        <w:t>, 2016, 30(005):148-152.</w:t>
      </w:r>
      <w:bookmarkEnd w:id="263"/>
    </w:p>
    <w:p w:rsidR="005F5507" w:rsidRPr="00473286" w:rsidRDefault="005F5507" w:rsidP="00D85903">
      <w:pPr>
        <w:pStyle w:val="ac"/>
        <w:numPr>
          <w:ilvl w:val="0"/>
          <w:numId w:val="1"/>
        </w:numPr>
        <w:ind w:firstLineChars="0"/>
        <w:rPr>
          <w:rFonts w:ascii="Times New Roman" w:hAnsi="Times New Roman"/>
        </w:rPr>
      </w:pPr>
      <w:bookmarkStart w:id="264" w:name="_Ref68591666"/>
      <w:r w:rsidRPr="00473286">
        <w:rPr>
          <w:rFonts w:ascii="Times New Roman" w:hAnsi="Times New Roman" w:hint="eastAsia"/>
        </w:rPr>
        <w:t>菲利普·阿吉翁</w:t>
      </w:r>
      <w:r w:rsidRPr="00473286">
        <w:rPr>
          <w:rFonts w:ascii="Times New Roman" w:hAnsi="Times New Roman" w:hint="eastAsia"/>
        </w:rPr>
        <w:t xml:space="preserve">, </w:t>
      </w:r>
      <w:r w:rsidRPr="00473286">
        <w:rPr>
          <w:rFonts w:ascii="Times New Roman" w:hAnsi="Times New Roman" w:hint="eastAsia"/>
        </w:rPr>
        <w:t>彼得·霍依特等</w:t>
      </w:r>
      <w:r w:rsidRPr="00473286">
        <w:rPr>
          <w:rFonts w:ascii="Times New Roman" w:hAnsi="Times New Roman" w:hint="eastAsia"/>
        </w:rPr>
        <w:t xml:space="preserve">. </w:t>
      </w:r>
      <w:r w:rsidRPr="00473286">
        <w:rPr>
          <w:rFonts w:ascii="Times New Roman" w:hAnsi="Times New Roman" w:hint="eastAsia"/>
        </w:rPr>
        <w:t>内</w:t>
      </w:r>
      <w:proofErr w:type="gramStart"/>
      <w:r w:rsidRPr="00473286">
        <w:rPr>
          <w:rFonts w:ascii="Times New Roman" w:hAnsi="Times New Roman" w:hint="eastAsia"/>
        </w:rPr>
        <w:t>生增长</w:t>
      </w:r>
      <w:proofErr w:type="gramEnd"/>
      <w:r w:rsidRPr="00473286">
        <w:rPr>
          <w:rFonts w:ascii="Times New Roman" w:hAnsi="Times New Roman" w:hint="eastAsia"/>
        </w:rPr>
        <w:t>理论</w:t>
      </w:r>
      <w:r w:rsidRPr="00473286">
        <w:rPr>
          <w:rFonts w:ascii="Times New Roman" w:hAnsi="Times New Roman" w:hint="eastAsia"/>
        </w:rPr>
        <w:t xml:space="preserve">[J]. </w:t>
      </w:r>
      <w:r w:rsidRPr="00473286">
        <w:rPr>
          <w:rFonts w:ascii="Times New Roman" w:hAnsi="Times New Roman" w:hint="eastAsia"/>
        </w:rPr>
        <w:t>北京大学出版社</w:t>
      </w:r>
      <w:r w:rsidRPr="00473286">
        <w:rPr>
          <w:rFonts w:ascii="Times New Roman" w:hAnsi="Times New Roman" w:hint="eastAsia"/>
        </w:rPr>
        <w:t>, 2004.</w:t>
      </w:r>
      <w:bookmarkEnd w:id="264"/>
    </w:p>
    <w:p w:rsidR="005F5507" w:rsidRPr="00473286" w:rsidRDefault="00455832" w:rsidP="00455832">
      <w:pPr>
        <w:pStyle w:val="ac"/>
        <w:numPr>
          <w:ilvl w:val="0"/>
          <w:numId w:val="1"/>
        </w:numPr>
        <w:ind w:firstLineChars="0"/>
        <w:rPr>
          <w:rFonts w:ascii="Times New Roman" w:hAnsi="Times New Roman"/>
        </w:rPr>
      </w:pPr>
      <w:bookmarkStart w:id="265" w:name="_Ref68563799"/>
      <w:r w:rsidRPr="00455832">
        <w:rPr>
          <w:rFonts w:ascii="Times New Roman" w:hAnsi="Times New Roman"/>
        </w:rPr>
        <w:t xml:space="preserve">[1] Nickell </w:t>
      </w:r>
      <w:proofErr w:type="gramStart"/>
      <w:r w:rsidRPr="00455832">
        <w:rPr>
          <w:rFonts w:ascii="Times New Roman" w:hAnsi="Times New Roman"/>
        </w:rPr>
        <w:t>S ,</w:t>
      </w:r>
      <w:proofErr w:type="gramEnd"/>
      <w:r w:rsidRPr="00455832">
        <w:rPr>
          <w:rFonts w:ascii="Times New Roman" w:hAnsi="Times New Roman"/>
        </w:rPr>
        <w:t xml:space="preserve">  Reenen J V . Technological Innovation and Performance in the United </w:t>
      </w:r>
      <w:proofErr w:type="gramStart"/>
      <w:r w:rsidRPr="00455832">
        <w:rPr>
          <w:rFonts w:ascii="Times New Roman" w:hAnsi="Times New Roman"/>
        </w:rPr>
        <w:t>Kingdom[</w:t>
      </w:r>
      <w:proofErr w:type="gramEnd"/>
      <w:r w:rsidRPr="00455832">
        <w:rPr>
          <w:rFonts w:ascii="Times New Roman" w:hAnsi="Times New Roman"/>
        </w:rPr>
        <w:t xml:space="preserve">J]. Cep </w:t>
      </w:r>
      <w:r>
        <w:rPr>
          <w:rFonts w:ascii="Times New Roman" w:hAnsi="Times New Roman"/>
        </w:rPr>
        <w:t>Discussion Papers, 2001:178-199</w:t>
      </w:r>
      <w:r w:rsidR="005F5507" w:rsidRPr="00473286">
        <w:rPr>
          <w:rFonts w:ascii="Times New Roman" w:hAnsi="Times New Roman" w:hint="eastAsia"/>
        </w:rPr>
        <w:t>.</w:t>
      </w:r>
      <w:bookmarkEnd w:id="265"/>
    </w:p>
    <w:p w:rsidR="005F5507" w:rsidRPr="00473286" w:rsidRDefault="005F5507" w:rsidP="00D85903">
      <w:pPr>
        <w:pStyle w:val="ac"/>
        <w:numPr>
          <w:ilvl w:val="0"/>
          <w:numId w:val="1"/>
        </w:numPr>
        <w:ind w:firstLineChars="0"/>
        <w:rPr>
          <w:rFonts w:ascii="Times New Roman" w:hAnsi="Times New Roman"/>
        </w:rPr>
      </w:pPr>
      <w:r w:rsidRPr="00473286">
        <w:rPr>
          <w:rFonts w:ascii="Times New Roman" w:hAnsi="Times New Roman"/>
        </w:rPr>
        <w:t xml:space="preserve">Piva </w:t>
      </w:r>
      <w:proofErr w:type="gramStart"/>
      <w:r w:rsidRPr="00473286">
        <w:rPr>
          <w:rFonts w:ascii="Times New Roman" w:hAnsi="Times New Roman"/>
        </w:rPr>
        <w:t>M ,</w:t>
      </w:r>
      <w:proofErr w:type="gramEnd"/>
      <w:r w:rsidRPr="00473286">
        <w:rPr>
          <w:rFonts w:ascii="Times New Roman" w:hAnsi="Times New Roman"/>
        </w:rPr>
        <w:t xml:space="preserve">  Vivarelli M . The role of skills as a major driver of corporate R&amp;</w:t>
      </w:r>
      <w:proofErr w:type="gramStart"/>
      <w:r w:rsidRPr="00473286">
        <w:rPr>
          <w:rFonts w:ascii="Times New Roman" w:hAnsi="Times New Roman"/>
        </w:rPr>
        <w:t>D[</w:t>
      </w:r>
      <w:proofErr w:type="gramEnd"/>
      <w:r w:rsidRPr="00473286">
        <w:rPr>
          <w:rFonts w:ascii="Times New Roman" w:hAnsi="Times New Roman"/>
        </w:rPr>
        <w:t>J]. International Journal of Manpower, 2009, 30(8):835-852.</w:t>
      </w:r>
    </w:p>
    <w:p w:rsidR="005F5507" w:rsidRPr="00473286" w:rsidRDefault="005F5507" w:rsidP="00D85903">
      <w:pPr>
        <w:pStyle w:val="ac"/>
        <w:numPr>
          <w:ilvl w:val="0"/>
          <w:numId w:val="1"/>
        </w:numPr>
        <w:ind w:firstLineChars="0"/>
        <w:rPr>
          <w:rFonts w:ascii="Times New Roman" w:hAnsi="Times New Roman"/>
        </w:rPr>
      </w:pPr>
      <w:r w:rsidRPr="00473286">
        <w:rPr>
          <w:rFonts w:ascii="Times New Roman" w:hAnsi="Times New Roman"/>
        </w:rPr>
        <w:t xml:space="preserve">Harrison </w:t>
      </w:r>
      <w:proofErr w:type="gramStart"/>
      <w:r w:rsidRPr="00473286">
        <w:rPr>
          <w:rFonts w:ascii="Times New Roman" w:hAnsi="Times New Roman"/>
        </w:rPr>
        <w:t>R ,</w:t>
      </w:r>
      <w:proofErr w:type="gramEnd"/>
      <w:r w:rsidRPr="00473286">
        <w:rPr>
          <w:rFonts w:ascii="Times New Roman" w:hAnsi="Times New Roman"/>
        </w:rPr>
        <w:t xml:space="preserve">  Jaumandreu J ,  Mairesse J , et al. Does Innovation Stimulate Employment? A Firm-Level Analysis Using Comparable Micro-Data from Four European </w:t>
      </w:r>
      <w:proofErr w:type="gramStart"/>
      <w:r w:rsidRPr="00473286">
        <w:rPr>
          <w:rFonts w:ascii="Times New Roman" w:hAnsi="Times New Roman"/>
        </w:rPr>
        <w:t>Countries[</w:t>
      </w:r>
      <w:proofErr w:type="gramEnd"/>
      <w:r w:rsidRPr="00473286">
        <w:rPr>
          <w:rFonts w:ascii="Times New Roman" w:hAnsi="Times New Roman"/>
        </w:rPr>
        <w:t>J]. NBER Working Papers, 2008.</w:t>
      </w:r>
    </w:p>
    <w:p w:rsidR="005F5507" w:rsidRPr="00473286" w:rsidRDefault="005F5507" w:rsidP="00D85903">
      <w:pPr>
        <w:pStyle w:val="ac"/>
        <w:numPr>
          <w:ilvl w:val="0"/>
          <w:numId w:val="1"/>
        </w:numPr>
        <w:ind w:firstLineChars="0"/>
        <w:rPr>
          <w:rFonts w:ascii="Times New Roman" w:hAnsi="Times New Roman"/>
        </w:rPr>
      </w:pPr>
      <w:bookmarkStart w:id="266" w:name="_Ref68563821"/>
      <w:r w:rsidRPr="00473286">
        <w:rPr>
          <w:rFonts w:ascii="Times New Roman" w:hAnsi="Times New Roman"/>
        </w:rPr>
        <w:t xml:space="preserve">Roper </w:t>
      </w:r>
      <w:proofErr w:type="gramStart"/>
      <w:r w:rsidRPr="00473286">
        <w:rPr>
          <w:rFonts w:ascii="Times New Roman" w:hAnsi="Times New Roman"/>
        </w:rPr>
        <w:t>S .</w:t>
      </w:r>
      <w:proofErr w:type="gramEnd"/>
      <w:r w:rsidRPr="00473286">
        <w:rPr>
          <w:rFonts w:ascii="Times New Roman" w:hAnsi="Times New Roman"/>
        </w:rPr>
        <w:t xml:space="preserve"> Product Innovation and Small Business Growth: A Comparison of the Strategies of German, U.K. and Irish </w:t>
      </w:r>
      <w:proofErr w:type="gramStart"/>
      <w:r w:rsidRPr="00473286">
        <w:rPr>
          <w:rFonts w:ascii="Times New Roman" w:hAnsi="Times New Roman"/>
        </w:rPr>
        <w:t>Companies[</w:t>
      </w:r>
      <w:proofErr w:type="gramEnd"/>
      <w:r w:rsidRPr="00473286">
        <w:rPr>
          <w:rFonts w:ascii="Times New Roman" w:hAnsi="Times New Roman"/>
        </w:rPr>
        <w:t>J]. Small Business Economics, 1997, 9(6):523-537.</w:t>
      </w:r>
      <w:bookmarkEnd w:id="266"/>
    </w:p>
    <w:p w:rsidR="005F5507" w:rsidRPr="00473286" w:rsidRDefault="005F5507" w:rsidP="00D85903">
      <w:pPr>
        <w:pStyle w:val="ac"/>
        <w:numPr>
          <w:ilvl w:val="0"/>
          <w:numId w:val="1"/>
        </w:numPr>
        <w:ind w:firstLineChars="0"/>
        <w:rPr>
          <w:rFonts w:ascii="Times New Roman" w:hAnsi="Times New Roman"/>
        </w:rPr>
      </w:pPr>
      <w:bookmarkStart w:id="267" w:name="_Ref68563829"/>
      <w:r w:rsidRPr="00473286">
        <w:rPr>
          <w:rFonts w:ascii="Times New Roman" w:hAnsi="Times New Roman" w:hint="eastAsia"/>
        </w:rPr>
        <w:t>郑德隆</w:t>
      </w:r>
      <w:r w:rsidRPr="00473286">
        <w:rPr>
          <w:rFonts w:ascii="Times New Roman" w:hAnsi="Times New Roman" w:hint="eastAsia"/>
        </w:rPr>
        <w:t xml:space="preserve">. </w:t>
      </w:r>
      <w:r w:rsidRPr="00473286">
        <w:rPr>
          <w:rFonts w:ascii="Times New Roman" w:hAnsi="Times New Roman" w:hint="eastAsia"/>
        </w:rPr>
        <w:t>小城镇劳动力集聚研究</w:t>
      </w:r>
      <w:r w:rsidRPr="00473286">
        <w:rPr>
          <w:rFonts w:ascii="Times New Roman" w:hAnsi="Times New Roman" w:hint="eastAsia"/>
        </w:rPr>
        <w:t xml:space="preserve">[D]. </w:t>
      </w:r>
      <w:r w:rsidRPr="00473286">
        <w:rPr>
          <w:rFonts w:ascii="Times New Roman" w:hAnsi="Times New Roman" w:hint="eastAsia"/>
        </w:rPr>
        <w:t>山西财经大学</w:t>
      </w:r>
      <w:r w:rsidRPr="00473286">
        <w:rPr>
          <w:rFonts w:ascii="Times New Roman" w:hAnsi="Times New Roman" w:hint="eastAsia"/>
        </w:rPr>
        <w:t>, 2011.</w:t>
      </w:r>
      <w:bookmarkEnd w:id="267"/>
    </w:p>
    <w:p w:rsidR="005F5507" w:rsidRPr="00473286" w:rsidRDefault="005F5507" w:rsidP="00D85903">
      <w:pPr>
        <w:pStyle w:val="ac"/>
        <w:numPr>
          <w:ilvl w:val="0"/>
          <w:numId w:val="1"/>
        </w:numPr>
        <w:ind w:firstLineChars="0"/>
        <w:rPr>
          <w:rFonts w:ascii="Times New Roman" w:hAnsi="Times New Roman"/>
        </w:rPr>
      </w:pPr>
      <w:bookmarkStart w:id="268" w:name="_Ref68563837"/>
      <w:r w:rsidRPr="00473286">
        <w:rPr>
          <w:rFonts w:ascii="Times New Roman" w:hAnsi="Times New Roman" w:hint="eastAsia"/>
        </w:rPr>
        <w:lastRenderedPageBreak/>
        <w:t>田相辉</w:t>
      </w:r>
      <w:r w:rsidRPr="00473286">
        <w:rPr>
          <w:rFonts w:ascii="Times New Roman" w:hAnsi="Times New Roman" w:hint="eastAsia"/>
        </w:rPr>
        <w:t xml:space="preserve">. Measurement and Analysis on Labor Concentration in China's Ownership </w:t>
      </w:r>
      <w:proofErr w:type="gramStart"/>
      <w:r w:rsidRPr="00473286">
        <w:rPr>
          <w:rFonts w:ascii="Times New Roman" w:hAnsi="Times New Roman" w:hint="eastAsia"/>
        </w:rPr>
        <w:t>Department[</w:t>
      </w:r>
      <w:proofErr w:type="gramEnd"/>
      <w:r w:rsidRPr="00473286">
        <w:rPr>
          <w:rFonts w:ascii="Times New Roman" w:hAnsi="Times New Roman" w:hint="eastAsia"/>
        </w:rPr>
        <w:t xml:space="preserve">J]. </w:t>
      </w:r>
      <w:r w:rsidRPr="00473286">
        <w:rPr>
          <w:rFonts w:ascii="Times New Roman" w:hAnsi="Times New Roman" w:hint="eastAsia"/>
        </w:rPr>
        <w:t>技术经济</w:t>
      </w:r>
      <w:r w:rsidRPr="00473286">
        <w:rPr>
          <w:rFonts w:ascii="Times New Roman" w:hAnsi="Times New Roman" w:hint="eastAsia"/>
        </w:rPr>
        <w:t>, 2012, 031(012):82-89.</w:t>
      </w:r>
      <w:bookmarkEnd w:id="268"/>
    </w:p>
    <w:p w:rsidR="005F5507" w:rsidRPr="00473286" w:rsidRDefault="005F5507" w:rsidP="00D85903">
      <w:pPr>
        <w:pStyle w:val="ac"/>
        <w:numPr>
          <w:ilvl w:val="0"/>
          <w:numId w:val="1"/>
        </w:numPr>
        <w:ind w:firstLineChars="0"/>
        <w:rPr>
          <w:rFonts w:ascii="Times New Roman" w:hAnsi="Times New Roman"/>
        </w:rPr>
      </w:pPr>
      <w:bookmarkStart w:id="269" w:name="_Ref68563841"/>
      <w:r w:rsidRPr="00473286">
        <w:rPr>
          <w:rFonts w:ascii="Times New Roman" w:hAnsi="Times New Roman" w:hint="eastAsia"/>
        </w:rPr>
        <w:t>李玉梅</w:t>
      </w:r>
      <w:r w:rsidRPr="00473286">
        <w:rPr>
          <w:rFonts w:ascii="Times New Roman" w:hAnsi="Times New Roman" w:hint="eastAsia"/>
        </w:rPr>
        <w:t xml:space="preserve">, </w:t>
      </w:r>
      <w:proofErr w:type="gramStart"/>
      <w:r w:rsidRPr="00473286">
        <w:rPr>
          <w:rFonts w:ascii="Times New Roman" w:hAnsi="Times New Roman" w:hint="eastAsia"/>
        </w:rPr>
        <w:t>童玉芬</w:t>
      </w:r>
      <w:proofErr w:type="gramEnd"/>
      <w:r w:rsidRPr="00473286">
        <w:rPr>
          <w:rFonts w:ascii="Times New Roman" w:hAnsi="Times New Roman" w:hint="eastAsia"/>
        </w:rPr>
        <w:t xml:space="preserve">. </w:t>
      </w:r>
      <w:r w:rsidRPr="00473286">
        <w:rPr>
          <w:rFonts w:ascii="Times New Roman" w:hAnsi="Times New Roman" w:hint="eastAsia"/>
        </w:rPr>
        <w:t>我国城镇化进程中劳动力资源变动趋势模拟研究</w:t>
      </w:r>
      <w:r w:rsidRPr="00473286">
        <w:rPr>
          <w:rFonts w:ascii="Times New Roman" w:hAnsi="Times New Roman" w:hint="eastAsia"/>
        </w:rPr>
        <w:t xml:space="preserve">[J]. </w:t>
      </w:r>
      <w:r w:rsidRPr="00473286">
        <w:rPr>
          <w:rFonts w:ascii="Times New Roman" w:hAnsi="Times New Roman" w:hint="eastAsia"/>
        </w:rPr>
        <w:t>人口与发展</w:t>
      </w:r>
      <w:r w:rsidRPr="00473286">
        <w:rPr>
          <w:rFonts w:ascii="Times New Roman" w:hAnsi="Times New Roman" w:hint="eastAsia"/>
        </w:rPr>
        <w:t>, 2015, Vol.0(002):14-22.</w:t>
      </w:r>
      <w:bookmarkEnd w:id="269"/>
    </w:p>
    <w:p w:rsidR="005F5507" w:rsidRPr="00473286" w:rsidRDefault="005F5507" w:rsidP="00D85903">
      <w:pPr>
        <w:pStyle w:val="ac"/>
        <w:numPr>
          <w:ilvl w:val="0"/>
          <w:numId w:val="1"/>
        </w:numPr>
        <w:ind w:firstLineChars="0"/>
        <w:rPr>
          <w:rFonts w:ascii="Times New Roman" w:hAnsi="Times New Roman"/>
        </w:rPr>
      </w:pPr>
      <w:bookmarkStart w:id="270" w:name="_Ref68563857"/>
      <w:r w:rsidRPr="00473286">
        <w:rPr>
          <w:rFonts w:ascii="Times New Roman" w:hAnsi="Times New Roman"/>
        </w:rPr>
        <w:t xml:space="preserve">Duranton </w:t>
      </w:r>
      <w:proofErr w:type="gramStart"/>
      <w:r w:rsidRPr="00473286">
        <w:rPr>
          <w:rFonts w:ascii="Times New Roman" w:hAnsi="Times New Roman"/>
        </w:rPr>
        <w:t>G ,</w:t>
      </w:r>
      <w:proofErr w:type="gramEnd"/>
      <w:r w:rsidRPr="00473286">
        <w:rPr>
          <w:rFonts w:ascii="Times New Roman" w:hAnsi="Times New Roman"/>
        </w:rPr>
        <w:t xml:space="preserve">  Overman H G . Testing for Localization Using Micro-Geographic </w:t>
      </w:r>
      <w:proofErr w:type="gramStart"/>
      <w:r w:rsidRPr="00473286">
        <w:rPr>
          <w:rFonts w:ascii="Times New Roman" w:hAnsi="Times New Roman"/>
        </w:rPr>
        <w:t>Data[</w:t>
      </w:r>
      <w:proofErr w:type="gramEnd"/>
      <w:r w:rsidRPr="00473286">
        <w:rPr>
          <w:rFonts w:ascii="Times New Roman" w:hAnsi="Times New Roman"/>
        </w:rPr>
        <w:t>J]. Review of Economic Studies, 2005, 72.</w:t>
      </w:r>
      <w:bookmarkEnd w:id="270"/>
    </w:p>
    <w:p w:rsidR="005F5507" w:rsidRPr="00473286" w:rsidRDefault="005F5507" w:rsidP="00D85903">
      <w:pPr>
        <w:pStyle w:val="ac"/>
        <w:numPr>
          <w:ilvl w:val="0"/>
          <w:numId w:val="1"/>
        </w:numPr>
        <w:ind w:firstLineChars="0"/>
        <w:rPr>
          <w:rFonts w:ascii="Times New Roman" w:hAnsi="Times New Roman"/>
        </w:rPr>
      </w:pPr>
      <w:r w:rsidRPr="00473286">
        <w:rPr>
          <w:rFonts w:ascii="Times New Roman" w:hAnsi="Times New Roman" w:hint="eastAsia"/>
        </w:rPr>
        <w:t>王</w:t>
      </w:r>
      <w:proofErr w:type="gramStart"/>
      <w:r w:rsidRPr="00473286">
        <w:rPr>
          <w:rFonts w:ascii="Times New Roman" w:hAnsi="Times New Roman" w:hint="eastAsia"/>
        </w:rPr>
        <w:t>莹莹</w:t>
      </w:r>
      <w:proofErr w:type="gramEnd"/>
      <w:r w:rsidRPr="00473286">
        <w:rPr>
          <w:rFonts w:ascii="Times New Roman" w:hAnsi="Times New Roman" w:hint="eastAsia"/>
        </w:rPr>
        <w:t xml:space="preserve">, </w:t>
      </w:r>
      <w:proofErr w:type="gramStart"/>
      <w:r w:rsidRPr="00473286">
        <w:rPr>
          <w:rFonts w:ascii="Times New Roman" w:hAnsi="Times New Roman" w:hint="eastAsia"/>
        </w:rPr>
        <w:t>童玉芬</w:t>
      </w:r>
      <w:proofErr w:type="gramEnd"/>
      <w:r w:rsidRPr="00473286">
        <w:rPr>
          <w:rFonts w:ascii="Times New Roman" w:hAnsi="Times New Roman" w:hint="eastAsia"/>
        </w:rPr>
        <w:t xml:space="preserve">. </w:t>
      </w:r>
      <w:r w:rsidRPr="00473286">
        <w:rPr>
          <w:rFonts w:ascii="Times New Roman" w:hAnsi="Times New Roman" w:hint="eastAsia"/>
        </w:rPr>
        <w:t>首都圈劳动力空间分布格局的形成机制——基于新经济地理学的解释</w:t>
      </w:r>
      <w:r w:rsidRPr="00473286">
        <w:rPr>
          <w:rFonts w:ascii="Times New Roman" w:hAnsi="Times New Roman" w:hint="eastAsia"/>
        </w:rPr>
        <w:t xml:space="preserve">[J]. </w:t>
      </w:r>
      <w:r w:rsidRPr="00473286">
        <w:rPr>
          <w:rFonts w:ascii="Times New Roman" w:hAnsi="Times New Roman" w:hint="eastAsia"/>
        </w:rPr>
        <w:t>人口与经济</w:t>
      </w:r>
      <w:r w:rsidRPr="00473286">
        <w:rPr>
          <w:rFonts w:ascii="Times New Roman" w:hAnsi="Times New Roman" w:hint="eastAsia"/>
        </w:rPr>
        <w:t>, 2017, 000(001):35-43.</w:t>
      </w:r>
    </w:p>
    <w:p w:rsidR="005F5507" w:rsidRPr="00473286" w:rsidRDefault="005F5507" w:rsidP="00D85903">
      <w:pPr>
        <w:pStyle w:val="ac"/>
        <w:numPr>
          <w:ilvl w:val="0"/>
          <w:numId w:val="1"/>
        </w:numPr>
        <w:ind w:firstLineChars="0"/>
        <w:rPr>
          <w:rFonts w:ascii="Times New Roman" w:hAnsi="Times New Roman"/>
        </w:rPr>
      </w:pPr>
      <w:bookmarkStart w:id="271" w:name="_Ref68563888"/>
      <w:r w:rsidRPr="00473286">
        <w:rPr>
          <w:rFonts w:ascii="Times New Roman" w:hAnsi="Times New Roman"/>
        </w:rPr>
        <w:t xml:space="preserve">Hackbert P </w:t>
      </w:r>
      <w:proofErr w:type="gramStart"/>
      <w:r w:rsidRPr="00473286">
        <w:rPr>
          <w:rFonts w:ascii="Times New Roman" w:hAnsi="Times New Roman"/>
        </w:rPr>
        <w:t>H .</w:t>
      </w:r>
      <w:proofErr w:type="gramEnd"/>
      <w:r w:rsidRPr="00473286">
        <w:rPr>
          <w:rFonts w:ascii="Times New Roman" w:hAnsi="Times New Roman"/>
        </w:rPr>
        <w:t xml:space="preserve"> Building Entrepreneurial Teamwork Competencies In Collaborative Learning Via Peer </w:t>
      </w:r>
      <w:proofErr w:type="gramStart"/>
      <w:r w:rsidRPr="00473286">
        <w:rPr>
          <w:rFonts w:ascii="Times New Roman" w:hAnsi="Times New Roman"/>
        </w:rPr>
        <w:t>Assessments[</w:t>
      </w:r>
      <w:proofErr w:type="gramEnd"/>
      <w:r w:rsidRPr="00473286">
        <w:rPr>
          <w:rFonts w:ascii="Times New Roman" w:hAnsi="Times New Roman"/>
        </w:rPr>
        <w:t>J]. Journal of College Teaching &amp; Learning, 2004, 1(12):39-52.</w:t>
      </w:r>
      <w:bookmarkEnd w:id="271"/>
    </w:p>
    <w:p w:rsidR="005F5507" w:rsidRPr="00473286" w:rsidRDefault="005F5507" w:rsidP="00D85903">
      <w:pPr>
        <w:pStyle w:val="ac"/>
        <w:numPr>
          <w:ilvl w:val="0"/>
          <w:numId w:val="1"/>
        </w:numPr>
        <w:ind w:firstLineChars="0"/>
        <w:rPr>
          <w:rFonts w:ascii="Times New Roman" w:hAnsi="Times New Roman"/>
        </w:rPr>
      </w:pPr>
      <w:bookmarkStart w:id="272" w:name="_Ref68563898"/>
      <w:r w:rsidRPr="00473286">
        <w:rPr>
          <w:rFonts w:ascii="Times New Roman" w:hAnsi="Times New Roman" w:hint="eastAsia"/>
        </w:rPr>
        <w:t>庞长伟</w:t>
      </w:r>
      <w:r w:rsidRPr="00473286">
        <w:rPr>
          <w:rFonts w:ascii="Times New Roman" w:hAnsi="Times New Roman" w:hint="eastAsia"/>
        </w:rPr>
        <w:t>,</w:t>
      </w:r>
      <w:proofErr w:type="gramStart"/>
      <w:r w:rsidRPr="00473286">
        <w:rPr>
          <w:rFonts w:ascii="Times New Roman" w:hAnsi="Times New Roman" w:hint="eastAsia"/>
        </w:rPr>
        <w:t>李垣</w:t>
      </w:r>
      <w:proofErr w:type="gramEnd"/>
      <w:r w:rsidRPr="00473286">
        <w:rPr>
          <w:rFonts w:ascii="Times New Roman" w:hAnsi="Times New Roman" w:hint="eastAsia"/>
        </w:rPr>
        <w:t>.</w:t>
      </w:r>
      <w:r w:rsidRPr="00473286">
        <w:rPr>
          <w:rFonts w:ascii="Times New Roman" w:hAnsi="Times New Roman" w:hint="eastAsia"/>
        </w:rPr>
        <w:t>制度转型环境下的中国企业家精神研究</w:t>
      </w:r>
      <w:r w:rsidRPr="00473286">
        <w:rPr>
          <w:rFonts w:ascii="Times New Roman" w:hAnsi="Times New Roman" w:hint="eastAsia"/>
        </w:rPr>
        <w:t>[J].</w:t>
      </w:r>
      <w:r w:rsidRPr="00473286">
        <w:rPr>
          <w:rFonts w:ascii="Times New Roman" w:hAnsi="Times New Roman" w:hint="eastAsia"/>
        </w:rPr>
        <w:t>管理学报</w:t>
      </w:r>
      <w:r w:rsidRPr="00473286">
        <w:rPr>
          <w:rFonts w:ascii="Times New Roman" w:hAnsi="Times New Roman" w:hint="eastAsia"/>
        </w:rPr>
        <w:t>,2011,8(10):1438-1443.</w:t>
      </w:r>
      <w:bookmarkEnd w:id="272"/>
    </w:p>
    <w:p w:rsidR="005F5507" w:rsidRPr="00473286" w:rsidRDefault="005F5507" w:rsidP="00D85903">
      <w:pPr>
        <w:pStyle w:val="msolistparagraph0"/>
        <w:widowControl/>
        <w:numPr>
          <w:ilvl w:val="0"/>
          <w:numId w:val="1"/>
        </w:numPr>
        <w:ind w:firstLineChars="0"/>
        <w:rPr>
          <w:rFonts w:ascii="Times New Roman" w:eastAsia="宋体" w:hAnsi="Times New Roman" w:cs="宋体" w:hint="default"/>
        </w:rPr>
      </w:pPr>
      <w:bookmarkStart w:id="273" w:name="_Ref66817793"/>
      <w:r w:rsidRPr="00473286">
        <w:rPr>
          <w:rFonts w:ascii="Times New Roman" w:eastAsia="宋体" w:hAnsi="Times New Roman" w:cs="宋体"/>
        </w:rPr>
        <w:t>詹裕河</w:t>
      </w:r>
      <w:r w:rsidRPr="00473286">
        <w:rPr>
          <w:rFonts w:ascii="Times New Roman" w:eastAsia="宋体" w:hAnsi="Times New Roman" w:cs="宋体"/>
        </w:rPr>
        <w:t>.</w:t>
      </w:r>
      <w:r w:rsidRPr="00473286">
        <w:rPr>
          <w:rFonts w:ascii="Times New Roman" w:eastAsia="宋体" w:hAnsi="Times New Roman" w:cs="宋体"/>
        </w:rPr>
        <w:t>企业家精神测量及</w:t>
      </w:r>
      <w:r w:rsidRPr="00473286">
        <w:rPr>
          <w:rFonts w:ascii="Times New Roman" w:eastAsia="宋体" w:hAnsi="Times New Roman" w:hint="default"/>
        </w:rPr>
        <w:t>TX</w:t>
      </w:r>
      <w:r w:rsidRPr="00473286">
        <w:rPr>
          <w:rFonts w:ascii="Times New Roman" w:eastAsia="宋体" w:hAnsi="Times New Roman" w:cs="宋体"/>
        </w:rPr>
        <w:t>公司案例分析研究</w:t>
      </w:r>
      <w:r w:rsidRPr="00473286">
        <w:rPr>
          <w:rFonts w:ascii="Times New Roman" w:eastAsia="宋体" w:hAnsi="Times New Roman" w:hint="default"/>
        </w:rPr>
        <w:t>[J]</w:t>
      </w:r>
      <w:r w:rsidRPr="00473286">
        <w:rPr>
          <w:rFonts w:ascii="Times New Roman" w:eastAsia="宋体" w:hAnsi="Times New Roman" w:cs="宋体"/>
        </w:rPr>
        <w:t>.</w:t>
      </w:r>
      <w:r w:rsidRPr="00473286">
        <w:rPr>
          <w:rFonts w:ascii="Times New Roman" w:eastAsia="宋体" w:hAnsi="Times New Roman" w:cs="宋体"/>
        </w:rPr>
        <w:t>市场研究</w:t>
      </w:r>
      <w:r w:rsidRPr="00473286">
        <w:rPr>
          <w:rFonts w:ascii="Times New Roman" w:eastAsia="宋体" w:hAnsi="Times New Roman" w:cs="宋体"/>
        </w:rPr>
        <w:t>,</w:t>
      </w:r>
      <w:r w:rsidRPr="00473286">
        <w:rPr>
          <w:rFonts w:ascii="Times New Roman" w:eastAsia="宋体" w:hAnsi="Times New Roman" w:hint="default"/>
        </w:rPr>
        <w:t>2013</w:t>
      </w:r>
      <w:r w:rsidRPr="00473286">
        <w:rPr>
          <w:rFonts w:ascii="Times New Roman" w:eastAsia="宋体" w:hAnsi="Times New Roman" w:cs="宋体"/>
        </w:rPr>
        <w:t>,(</w:t>
      </w:r>
      <w:r w:rsidRPr="00473286">
        <w:rPr>
          <w:rFonts w:ascii="Times New Roman" w:eastAsia="宋体" w:hAnsi="Times New Roman" w:hint="default"/>
        </w:rPr>
        <w:t>09</w:t>
      </w:r>
      <w:r w:rsidRPr="00473286">
        <w:rPr>
          <w:rFonts w:ascii="Times New Roman" w:eastAsia="宋体" w:hAnsi="Times New Roman" w:cs="宋体"/>
        </w:rPr>
        <w:t>):</w:t>
      </w:r>
      <w:r w:rsidRPr="00473286">
        <w:rPr>
          <w:rFonts w:ascii="Times New Roman" w:eastAsia="宋体" w:hAnsi="Times New Roman" w:hint="default"/>
        </w:rPr>
        <w:t>29</w:t>
      </w:r>
      <w:r w:rsidRPr="00473286">
        <w:rPr>
          <w:rFonts w:ascii="Times New Roman" w:eastAsia="宋体" w:hAnsi="Times New Roman" w:cs="宋体"/>
        </w:rPr>
        <w:t>-</w:t>
      </w:r>
      <w:r w:rsidRPr="00473286">
        <w:rPr>
          <w:rFonts w:ascii="Times New Roman" w:eastAsia="宋体" w:hAnsi="Times New Roman" w:hint="default"/>
        </w:rPr>
        <w:t>31</w:t>
      </w:r>
      <w:r w:rsidRPr="00473286">
        <w:rPr>
          <w:rFonts w:ascii="Times New Roman" w:eastAsia="宋体" w:hAnsi="Times New Roman" w:cs="宋体"/>
        </w:rPr>
        <w:t>.</w:t>
      </w:r>
      <w:bookmarkEnd w:id="273"/>
    </w:p>
    <w:p w:rsidR="005F5507" w:rsidRPr="00473286" w:rsidRDefault="005F5507" w:rsidP="00D85903">
      <w:pPr>
        <w:pStyle w:val="msolistparagraph0"/>
        <w:widowControl/>
        <w:numPr>
          <w:ilvl w:val="0"/>
          <w:numId w:val="1"/>
        </w:numPr>
        <w:ind w:firstLineChars="0"/>
        <w:rPr>
          <w:rFonts w:ascii="Times New Roman" w:eastAsia="宋体" w:hAnsi="Times New Roman" w:cs="宋体" w:hint="default"/>
        </w:rPr>
      </w:pPr>
      <w:bookmarkStart w:id="274" w:name="_Ref66817761"/>
      <w:r w:rsidRPr="00473286">
        <w:rPr>
          <w:rFonts w:ascii="Times New Roman" w:eastAsia="宋体" w:hAnsi="Times New Roman" w:cs="宋体"/>
        </w:rPr>
        <w:t>邢小强</w:t>
      </w:r>
      <w:r w:rsidRPr="00473286">
        <w:rPr>
          <w:rFonts w:ascii="Times New Roman" w:eastAsia="宋体" w:hAnsi="Times New Roman" w:cs="宋体"/>
        </w:rPr>
        <w:t>,</w:t>
      </w:r>
      <w:proofErr w:type="gramStart"/>
      <w:r w:rsidRPr="00473286">
        <w:rPr>
          <w:rFonts w:ascii="Times New Roman" w:eastAsia="宋体" w:hAnsi="Times New Roman" w:cs="宋体"/>
        </w:rPr>
        <w:t>周平录</w:t>
      </w:r>
      <w:proofErr w:type="gramEnd"/>
      <w:r w:rsidRPr="00473286">
        <w:rPr>
          <w:rFonts w:ascii="Times New Roman" w:eastAsia="宋体" w:hAnsi="Times New Roman" w:cs="宋体"/>
        </w:rPr>
        <w:t>.</w:t>
      </w:r>
      <w:r w:rsidRPr="00473286">
        <w:rPr>
          <w:rFonts w:ascii="Times New Roman" w:eastAsia="宋体" w:hAnsi="Times New Roman" w:cs="宋体"/>
        </w:rPr>
        <w:t>中国区域企业家精神的评估与分析</w:t>
      </w:r>
      <w:r w:rsidRPr="00473286">
        <w:rPr>
          <w:rFonts w:ascii="Times New Roman" w:eastAsia="宋体" w:hAnsi="Times New Roman" w:hint="default"/>
        </w:rPr>
        <w:t>[J]</w:t>
      </w:r>
      <w:r w:rsidRPr="00473286">
        <w:rPr>
          <w:rFonts w:ascii="Times New Roman" w:eastAsia="宋体" w:hAnsi="Times New Roman" w:cs="宋体"/>
        </w:rPr>
        <w:t>.</w:t>
      </w:r>
      <w:r w:rsidRPr="00473286">
        <w:rPr>
          <w:rFonts w:ascii="Times New Roman" w:eastAsia="宋体" w:hAnsi="Times New Roman" w:cs="宋体"/>
        </w:rPr>
        <w:t>技术经济</w:t>
      </w:r>
      <w:r w:rsidRPr="00473286">
        <w:rPr>
          <w:rFonts w:ascii="Times New Roman" w:eastAsia="宋体" w:hAnsi="Times New Roman" w:cs="宋体"/>
        </w:rPr>
        <w:t>,</w:t>
      </w:r>
      <w:r w:rsidRPr="00473286">
        <w:rPr>
          <w:rFonts w:ascii="Times New Roman" w:eastAsia="宋体" w:hAnsi="Times New Roman" w:hint="default"/>
        </w:rPr>
        <w:t>2018</w:t>
      </w:r>
      <w:r w:rsidRPr="00473286">
        <w:rPr>
          <w:rFonts w:ascii="Times New Roman" w:eastAsia="宋体" w:hAnsi="Times New Roman" w:cs="宋体"/>
        </w:rPr>
        <w:t>,(</w:t>
      </w:r>
      <w:r w:rsidRPr="00473286">
        <w:rPr>
          <w:rFonts w:ascii="Times New Roman" w:eastAsia="宋体" w:hAnsi="Times New Roman" w:hint="default"/>
        </w:rPr>
        <w:t>07</w:t>
      </w:r>
      <w:r w:rsidRPr="00473286">
        <w:rPr>
          <w:rFonts w:ascii="Times New Roman" w:eastAsia="宋体" w:hAnsi="Times New Roman" w:cs="宋体"/>
        </w:rPr>
        <w:t>):</w:t>
      </w:r>
      <w:r w:rsidRPr="00473286">
        <w:rPr>
          <w:rFonts w:ascii="Times New Roman" w:eastAsia="宋体" w:hAnsi="Times New Roman" w:hint="default"/>
        </w:rPr>
        <w:t>47</w:t>
      </w:r>
      <w:r w:rsidRPr="00473286">
        <w:rPr>
          <w:rFonts w:ascii="Times New Roman" w:eastAsia="宋体" w:hAnsi="Times New Roman" w:cs="宋体"/>
        </w:rPr>
        <w:t>-</w:t>
      </w:r>
      <w:r w:rsidRPr="00473286">
        <w:rPr>
          <w:rFonts w:ascii="Times New Roman" w:eastAsia="宋体" w:hAnsi="Times New Roman" w:hint="default"/>
        </w:rPr>
        <w:t>56</w:t>
      </w:r>
      <w:r w:rsidRPr="00473286">
        <w:rPr>
          <w:rFonts w:ascii="Times New Roman" w:eastAsia="宋体" w:hAnsi="Times New Roman" w:cs="宋体"/>
        </w:rPr>
        <w:t>+</w:t>
      </w:r>
      <w:r w:rsidRPr="00473286">
        <w:rPr>
          <w:rFonts w:ascii="Times New Roman" w:eastAsia="宋体" w:hAnsi="Times New Roman" w:hint="default"/>
        </w:rPr>
        <w:t>80</w:t>
      </w:r>
      <w:r w:rsidRPr="00473286">
        <w:rPr>
          <w:rFonts w:ascii="Times New Roman" w:eastAsia="宋体" w:hAnsi="Times New Roman" w:cs="宋体"/>
        </w:rPr>
        <w:t>.</w:t>
      </w:r>
      <w:bookmarkEnd w:id="274"/>
    </w:p>
    <w:p w:rsidR="005F5507" w:rsidRPr="00473286" w:rsidRDefault="005F5507" w:rsidP="00D85903">
      <w:pPr>
        <w:pStyle w:val="msolistparagraph0"/>
        <w:widowControl/>
        <w:numPr>
          <w:ilvl w:val="0"/>
          <w:numId w:val="1"/>
        </w:numPr>
        <w:ind w:firstLineChars="0"/>
        <w:rPr>
          <w:rFonts w:ascii="Times New Roman" w:eastAsia="宋体" w:hAnsi="Times New Roman" w:cs="宋体" w:hint="default"/>
        </w:rPr>
      </w:pPr>
      <w:bookmarkStart w:id="275" w:name="_Ref66815939"/>
      <w:r w:rsidRPr="00473286">
        <w:rPr>
          <w:rFonts w:ascii="Times New Roman" w:eastAsia="宋体" w:hAnsi="Times New Roman" w:cs="宋体"/>
        </w:rPr>
        <w:t>欧雪银</w:t>
      </w:r>
      <w:r w:rsidRPr="00473286">
        <w:rPr>
          <w:rFonts w:ascii="Times New Roman" w:eastAsia="宋体" w:hAnsi="Times New Roman" w:cs="宋体"/>
        </w:rPr>
        <w:t>.</w:t>
      </w:r>
      <w:r w:rsidRPr="00473286">
        <w:rPr>
          <w:rFonts w:ascii="Times New Roman" w:eastAsia="宋体" w:hAnsi="Times New Roman" w:cs="宋体"/>
        </w:rPr>
        <w:t>公司企业家精神的内涵与构成</w:t>
      </w:r>
      <w:r w:rsidRPr="00473286">
        <w:rPr>
          <w:rFonts w:ascii="Times New Roman" w:eastAsia="宋体" w:hAnsi="Times New Roman" w:hint="default"/>
        </w:rPr>
        <w:t>[J]</w:t>
      </w:r>
      <w:r w:rsidRPr="00473286">
        <w:rPr>
          <w:rFonts w:ascii="Times New Roman" w:eastAsia="宋体" w:hAnsi="Times New Roman" w:cs="宋体"/>
        </w:rPr>
        <w:t>.</w:t>
      </w:r>
      <w:r w:rsidRPr="00473286">
        <w:rPr>
          <w:rFonts w:ascii="Times New Roman" w:eastAsia="宋体" w:hAnsi="Times New Roman" w:cs="宋体"/>
        </w:rPr>
        <w:t>社会科学家</w:t>
      </w:r>
      <w:r w:rsidRPr="00473286">
        <w:rPr>
          <w:rFonts w:ascii="Times New Roman" w:eastAsia="宋体" w:hAnsi="Times New Roman" w:cs="宋体"/>
        </w:rPr>
        <w:t>,</w:t>
      </w:r>
      <w:r w:rsidRPr="00473286">
        <w:rPr>
          <w:rFonts w:ascii="Times New Roman" w:eastAsia="宋体" w:hAnsi="Times New Roman" w:hint="default"/>
        </w:rPr>
        <w:t>2011</w:t>
      </w:r>
      <w:r w:rsidRPr="00473286">
        <w:rPr>
          <w:rFonts w:ascii="Times New Roman" w:eastAsia="宋体" w:hAnsi="Times New Roman" w:cs="宋体"/>
        </w:rPr>
        <w:t>,(</w:t>
      </w:r>
      <w:r w:rsidRPr="00473286">
        <w:rPr>
          <w:rFonts w:ascii="Times New Roman" w:eastAsia="宋体" w:hAnsi="Times New Roman" w:hint="default"/>
        </w:rPr>
        <w:t>02</w:t>
      </w:r>
      <w:r w:rsidRPr="00473286">
        <w:rPr>
          <w:rFonts w:ascii="Times New Roman" w:eastAsia="宋体" w:hAnsi="Times New Roman" w:cs="宋体"/>
        </w:rPr>
        <w:t>)</w:t>
      </w:r>
      <w:r w:rsidRPr="00473286">
        <w:rPr>
          <w:rFonts w:ascii="Times New Roman" w:eastAsia="宋体" w:hAnsi="Times New Roman" w:cs="宋体"/>
        </w:rPr>
        <w:t>：</w:t>
      </w:r>
      <w:r w:rsidRPr="00473286">
        <w:rPr>
          <w:rFonts w:ascii="Times New Roman" w:eastAsia="宋体" w:hAnsi="Times New Roman" w:hint="default"/>
        </w:rPr>
        <w:t>67</w:t>
      </w:r>
      <w:r w:rsidRPr="00473286">
        <w:rPr>
          <w:rFonts w:ascii="Times New Roman" w:eastAsia="宋体" w:hAnsi="Times New Roman" w:cs="宋体"/>
        </w:rPr>
        <w:t>-</w:t>
      </w:r>
      <w:r w:rsidRPr="00473286">
        <w:rPr>
          <w:rFonts w:ascii="Times New Roman" w:eastAsia="宋体" w:hAnsi="Times New Roman" w:hint="default"/>
        </w:rPr>
        <w:t>70</w:t>
      </w:r>
      <w:r w:rsidRPr="00473286">
        <w:rPr>
          <w:rFonts w:ascii="Times New Roman" w:eastAsia="宋体" w:hAnsi="Times New Roman" w:cs="宋体"/>
        </w:rPr>
        <w:t>.</w:t>
      </w:r>
      <w:bookmarkEnd w:id="275"/>
    </w:p>
    <w:p w:rsidR="005F5507" w:rsidRPr="00473286" w:rsidRDefault="005F5507" w:rsidP="00D85903">
      <w:pPr>
        <w:pStyle w:val="msolistparagraph0"/>
        <w:widowControl/>
        <w:numPr>
          <w:ilvl w:val="0"/>
          <w:numId w:val="1"/>
        </w:numPr>
        <w:ind w:firstLineChars="0"/>
        <w:rPr>
          <w:rFonts w:ascii="Times New Roman" w:eastAsia="宋体" w:hAnsi="Times New Roman" w:cs="宋体" w:hint="default"/>
          <w:shd w:val="clear" w:color="auto" w:fill="FFFFFF"/>
        </w:rPr>
      </w:pPr>
      <w:bookmarkStart w:id="276" w:name="_Ref66815948"/>
      <w:r w:rsidRPr="00473286">
        <w:rPr>
          <w:rFonts w:ascii="Times New Roman" w:eastAsia="宋体" w:hAnsi="Times New Roman" w:hint="default"/>
        </w:rPr>
        <w:t>Zhen</w:t>
      </w:r>
      <w:r w:rsidRPr="00473286">
        <w:rPr>
          <w:rFonts w:ascii="Times New Roman" w:eastAsia="宋体" w:hAnsi="Times New Roman" w:cs="宋体"/>
        </w:rPr>
        <w:t xml:space="preserve"> </w:t>
      </w:r>
      <w:r w:rsidRPr="00473286">
        <w:rPr>
          <w:rFonts w:ascii="Times New Roman" w:eastAsia="宋体" w:hAnsi="Times New Roman" w:hint="default"/>
        </w:rPr>
        <w:t>H</w:t>
      </w:r>
      <w:r w:rsidRPr="00473286">
        <w:rPr>
          <w:rFonts w:ascii="Times New Roman" w:eastAsia="宋体" w:hAnsi="Times New Roman" w:cs="宋体"/>
        </w:rPr>
        <w:t xml:space="preserve">, </w:t>
      </w:r>
      <w:r w:rsidRPr="00473286">
        <w:rPr>
          <w:rFonts w:ascii="Times New Roman" w:eastAsia="宋体" w:hAnsi="Times New Roman" w:hint="default"/>
        </w:rPr>
        <w:t>Man</w:t>
      </w:r>
      <w:r w:rsidRPr="00473286">
        <w:rPr>
          <w:rFonts w:ascii="Times New Roman" w:eastAsia="宋体" w:hAnsi="Times New Roman" w:cs="宋体"/>
        </w:rPr>
        <w:t xml:space="preserve"> </w:t>
      </w:r>
      <w:r w:rsidRPr="00473286">
        <w:rPr>
          <w:rFonts w:ascii="Times New Roman" w:eastAsia="宋体" w:hAnsi="Times New Roman" w:hint="default"/>
        </w:rPr>
        <w:t>L</w:t>
      </w:r>
      <w:r w:rsidRPr="00473286">
        <w:rPr>
          <w:rFonts w:ascii="Times New Roman" w:eastAsia="宋体" w:hAnsi="Times New Roman" w:cs="宋体"/>
          <w:shd w:val="clear" w:color="auto" w:fill="FFFFFF"/>
        </w:rPr>
        <w:t xml:space="preserve">. </w:t>
      </w:r>
      <w:r w:rsidRPr="00473286">
        <w:rPr>
          <w:rFonts w:ascii="Times New Roman" w:eastAsia="宋体" w:hAnsi="Times New Roman" w:hint="default"/>
        </w:rPr>
        <w:t>Analysis</w:t>
      </w:r>
      <w:r w:rsidRPr="00473286">
        <w:rPr>
          <w:rFonts w:ascii="Times New Roman" w:eastAsia="宋体" w:hAnsi="Times New Roman" w:cs="宋体"/>
        </w:rPr>
        <w:t xml:space="preserve"> </w:t>
      </w:r>
      <w:r w:rsidRPr="00473286">
        <w:rPr>
          <w:rFonts w:ascii="Times New Roman" w:eastAsia="宋体" w:hAnsi="Times New Roman" w:hint="default"/>
        </w:rPr>
        <w:t>of</w:t>
      </w:r>
      <w:r w:rsidRPr="00473286">
        <w:rPr>
          <w:rFonts w:ascii="Times New Roman" w:eastAsia="宋体" w:hAnsi="Times New Roman" w:cs="宋体"/>
        </w:rPr>
        <w:t xml:space="preserve"> </w:t>
      </w:r>
      <w:r w:rsidRPr="00473286">
        <w:rPr>
          <w:rFonts w:ascii="Times New Roman" w:eastAsia="宋体" w:hAnsi="Times New Roman" w:hint="default"/>
        </w:rPr>
        <w:t>the</w:t>
      </w:r>
      <w:r w:rsidRPr="00473286">
        <w:rPr>
          <w:rFonts w:ascii="Times New Roman" w:eastAsia="宋体" w:hAnsi="Times New Roman" w:cs="宋体"/>
        </w:rPr>
        <w:t xml:space="preserve"> </w:t>
      </w:r>
      <w:r w:rsidRPr="00473286">
        <w:rPr>
          <w:rFonts w:ascii="Times New Roman" w:eastAsia="宋体" w:hAnsi="Times New Roman" w:hint="default"/>
        </w:rPr>
        <w:t>Path</w:t>
      </w:r>
      <w:r w:rsidRPr="00473286">
        <w:rPr>
          <w:rFonts w:ascii="Times New Roman" w:eastAsia="宋体" w:hAnsi="Times New Roman" w:cs="宋体"/>
        </w:rPr>
        <w:t xml:space="preserve"> </w:t>
      </w:r>
      <w:r w:rsidRPr="00473286">
        <w:rPr>
          <w:rFonts w:ascii="Times New Roman" w:eastAsia="宋体" w:hAnsi="Times New Roman" w:hint="default"/>
        </w:rPr>
        <w:t>of</w:t>
      </w:r>
      <w:r w:rsidRPr="00473286">
        <w:rPr>
          <w:rFonts w:ascii="Times New Roman" w:eastAsia="宋体" w:hAnsi="Times New Roman" w:cs="宋体"/>
        </w:rPr>
        <w:t xml:space="preserve"> </w:t>
      </w:r>
      <w:r w:rsidRPr="00473286">
        <w:rPr>
          <w:rFonts w:ascii="Times New Roman" w:eastAsia="宋体" w:hAnsi="Times New Roman" w:hint="default"/>
        </w:rPr>
        <w:t>Innovation</w:t>
      </w:r>
      <w:r w:rsidRPr="00473286">
        <w:rPr>
          <w:rFonts w:ascii="Times New Roman" w:eastAsia="宋体" w:hAnsi="Times New Roman" w:cs="宋体"/>
        </w:rPr>
        <w:t xml:space="preserve"> </w:t>
      </w:r>
      <w:r w:rsidRPr="00473286">
        <w:rPr>
          <w:rFonts w:ascii="Times New Roman" w:eastAsia="宋体" w:hAnsi="Times New Roman" w:hint="default"/>
        </w:rPr>
        <w:t>and</w:t>
      </w:r>
      <w:r w:rsidRPr="00473286">
        <w:rPr>
          <w:rFonts w:ascii="Times New Roman" w:eastAsia="宋体" w:hAnsi="Times New Roman" w:cs="宋体"/>
        </w:rPr>
        <w:t xml:space="preserve"> </w:t>
      </w:r>
      <w:r w:rsidRPr="00473286">
        <w:rPr>
          <w:rFonts w:ascii="Times New Roman" w:eastAsia="宋体" w:hAnsi="Times New Roman" w:hint="default"/>
        </w:rPr>
        <w:t>Entrepreneurship</w:t>
      </w:r>
      <w:r w:rsidRPr="00473286">
        <w:rPr>
          <w:rFonts w:ascii="Times New Roman" w:eastAsia="宋体" w:hAnsi="Times New Roman" w:cs="宋体"/>
        </w:rPr>
        <w:t xml:space="preserve"> </w:t>
      </w:r>
      <w:r w:rsidRPr="00473286">
        <w:rPr>
          <w:rFonts w:ascii="Times New Roman" w:eastAsia="宋体" w:hAnsi="Times New Roman" w:hint="default"/>
        </w:rPr>
        <w:t>Development</w:t>
      </w:r>
      <w:r w:rsidRPr="00473286">
        <w:rPr>
          <w:rFonts w:ascii="Times New Roman" w:eastAsia="宋体" w:hAnsi="Times New Roman" w:cs="宋体"/>
        </w:rPr>
        <w:t xml:space="preserve"> </w:t>
      </w:r>
      <w:r w:rsidRPr="00473286">
        <w:rPr>
          <w:rFonts w:ascii="Times New Roman" w:eastAsia="宋体" w:hAnsi="Times New Roman" w:hint="default"/>
        </w:rPr>
        <w:t>of</w:t>
      </w:r>
      <w:r w:rsidRPr="00473286">
        <w:rPr>
          <w:rFonts w:ascii="Times New Roman" w:eastAsia="宋体" w:hAnsi="Times New Roman" w:cs="宋体"/>
        </w:rPr>
        <w:t xml:space="preserve"> </w:t>
      </w:r>
      <w:r w:rsidRPr="00473286">
        <w:rPr>
          <w:rFonts w:ascii="Times New Roman" w:eastAsia="宋体" w:hAnsi="Times New Roman" w:hint="default"/>
        </w:rPr>
        <w:t>Business</w:t>
      </w:r>
      <w:r w:rsidRPr="00473286">
        <w:rPr>
          <w:rFonts w:ascii="Times New Roman" w:eastAsia="宋体" w:hAnsi="Times New Roman" w:cs="宋体"/>
        </w:rPr>
        <w:t xml:space="preserve"> </w:t>
      </w:r>
      <w:r w:rsidRPr="00473286">
        <w:rPr>
          <w:rFonts w:ascii="Times New Roman" w:eastAsia="宋体" w:hAnsi="Times New Roman" w:hint="default"/>
        </w:rPr>
        <w:t>Management</w:t>
      </w:r>
      <w:r w:rsidRPr="00473286">
        <w:rPr>
          <w:rFonts w:ascii="Times New Roman" w:eastAsia="宋体" w:hAnsi="Times New Roman" w:cs="宋体"/>
        </w:rPr>
        <w:t xml:space="preserve"> </w:t>
      </w:r>
      <w:proofErr w:type="gramStart"/>
      <w:r w:rsidRPr="00473286">
        <w:rPr>
          <w:rFonts w:ascii="Times New Roman" w:eastAsia="宋体" w:hAnsi="Times New Roman" w:hint="default"/>
        </w:rPr>
        <w:t>Major[</w:t>
      </w:r>
      <w:proofErr w:type="gramEnd"/>
      <w:r w:rsidRPr="00473286">
        <w:rPr>
          <w:rFonts w:ascii="Times New Roman" w:eastAsia="宋体" w:hAnsi="Times New Roman" w:hint="default"/>
        </w:rPr>
        <w:t>P]</w:t>
      </w:r>
      <w:r w:rsidRPr="00473286">
        <w:rPr>
          <w:rFonts w:ascii="Times New Roman" w:eastAsia="宋体" w:hAnsi="Times New Roman" w:cs="宋体"/>
          <w:shd w:val="clear" w:color="auto" w:fill="FFFFFF"/>
        </w:rPr>
        <w:t xml:space="preserve">. </w:t>
      </w:r>
      <w:r w:rsidRPr="00473286">
        <w:rPr>
          <w:rFonts w:ascii="Times New Roman" w:eastAsia="宋体" w:hAnsi="Times New Roman" w:hint="default"/>
        </w:rPr>
        <w:t>Proceedings</w:t>
      </w:r>
      <w:r w:rsidRPr="00473286">
        <w:rPr>
          <w:rFonts w:ascii="Times New Roman" w:eastAsia="宋体" w:hAnsi="Times New Roman" w:cs="宋体"/>
        </w:rPr>
        <w:t xml:space="preserve"> </w:t>
      </w:r>
      <w:r w:rsidRPr="00473286">
        <w:rPr>
          <w:rFonts w:ascii="Times New Roman" w:eastAsia="宋体" w:hAnsi="Times New Roman" w:hint="default"/>
        </w:rPr>
        <w:t>of</w:t>
      </w:r>
      <w:r w:rsidRPr="00473286">
        <w:rPr>
          <w:rFonts w:ascii="Times New Roman" w:eastAsia="宋体" w:hAnsi="Times New Roman" w:cs="宋体"/>
        </w:rPr>
        <w:t xml:space="preserve"> </w:t>
      </w:r>
      <w:r w:rsidRPr="00473286">
        <w:rPr>
          <w:rFonts w:ascii="Times New Roman" w:eastAsia="宋体" w:hAnsi="Times New Roman" w:hint="default"/>
        </w:rPr>
        <w:t>the</w:t>
      </w:r>
      <w:r w:rsidRPr="00473286">
        <w:rPr>
          <w:rFonts w:ascii="Times New Roman" w:eastAsia="宋体" w:hAnsi="Times New Roman" w:cs="宋体"/>
        </w:rPr>
        <w:t xml:space="preserve"> </w:t>
      </w:r>
      <w:r w:rsidRPr="00473286">
        <w:rPr>
          <w:rFonts w:ascii="Times New Roman" w:eastAsia="宋体" w:hAnsi="Times New Roman" w:hint="default"/>
        </w:rPr>
        <w:t>2018</w:t>
      </w:r>
      <w:r w:rsidRPr="00473286">
        <w:rPr>
          <w:rFonts w:ascii="Times New Roman" w:eastAsia="宋体" w:hAnsi="Times New Roman" w:cs="宋体"/>
        </w:rPr>
        <w:t xml:space="preserve"> </w:t>
      </w:r>
      <w:r w:rsidRPr="00473286">
        <w:rPr>
          <w:rFonts w:ascii="Times New Roman" w:eastAsia="宋体" w:hAnsi="Times New Roman" w:hint="default"/>
        </w:rPr>
        <w:t>8th</w:t>
      </w:r>
      <w:r w:rsidRPr="00473286">
        <w:rPr>
          <w:rFonts w:ascii="Times New Roman" w:eastAsia="宋体" w:hAnsi="Times New Roman" w:cs="宋体"/>
        </w:rPr>
        <w:t xml:space="preserve"> </w:t>
      </w:r>
      <w:r w:rsidRPr="00473286">
        <w:rPr>
          <w:rFonts w:ascii="Times New Roman" w:eastAsia="宋体" w:hAnsi="Times New Roman" w:hint="default"/>
        </w:rPr>
        <w:t>International</w:t>
      </w:r>
      <w:r w:rsidRPr="00473286">
        <w:rPr>
          <w:rFonts w:ascii="Times New Roman" w:eastAsia="宋体" w:hAnsi="Times New Roman" w:cs="宋体"/>
        </w:rPr>
        <w:t xml:space="preserve"> </w:t>
      </w:r>
      <w:r w:rsidRPr="00473286">
        <w:rPr>
          <w:rFonts w:ascii="Times New Roman" w:eastAsia="宋体" w:hAnsi="Times New Roman" w:hint="default"/>
        </w:rPr>
        <w:t>Conference</w:t>
      </w:r>
      <w:r w:rsidRPr="00473286">
        <w:rPr>
          <w:rFonts w:ascii="Times New Roman" w:eastAsia="宋体" w:hAnsi="Times New Roman" w:cs="宋体"/>
        </w:rPr>
        <w:t xml:space="preserve"> </w:t>
      </w:r>
      <w:r w:rsidRPr="00473286">
        <w:rPr>
          <w:rFonts w:ascii="Times New Roman" w:eastAsia="宋体" w:hAnsi="Times New Roman" w:hint="default"/>
        </w:rPr>
        <w:t>on</w:t>
      </w:r>
      <w:r w:rsidRPr="00473286">
        <w:rPr>
          <w:rFonts w:ascii="Times New Roman" w:eastAsia="宋体" w:hAnsi="Times New Roman" w:cs="宋体"/>
        </w:rPr>
        <w:t xml:space="preserve"> </w:t>
      </w:r>
      <w:r w:rsidRPr="00473286">
        <w:rPr>
          <w:rFonts w:ascii="Times New Roman" w:eastAsia="宋体" w:hAnsi="Times New Roman" w:hint="default"/>
        </w:rPr>
        <w:t>Education</w:t>
      </w:r>
      <w:r w:rsidRPr="00473286">
        <w:rPr>
          <w:rFonts w:ascii="Times New Roman" w:eastAsia="宋体" w:hAnsi="Times New Roman" w:cs="宋体"/>
        </w:rPr>
        <w:t xml:space="preserve"> </w:t>
      </w:r>
      <w:r w:rsidRPr="00473286">
        <w:rPr>
          <w:rFonts w:ascii="Times New Roman" w:eastAsia="宋体" w:hAnsi="Times New Roman" w:hint="default"/>
        </w:rPr>
        <w:t>and</w:t>
      </w:r>
      <w:r w:rsidRPr="00473286">
        <w:rPr>
          <w:rFonts w:ascii="Times New Roman" w:eastAsia="宋体" w:hAnsi="Times New Roman" w:cs="宋体"/>
        </w:rPr>
        <w:t xml:space="preserve"> </w:t>
      </w:r>
      <w:r w:rsidRPr="00473286">
        <w:rPr>
          <w:rFonts w:ascii="Times New Roman" w:eastAsia="宋体" w:hAnsi="Times New Roman" w:hint="default"/>
        </w:rPr>
        <w:t>Management</w:t>
      </w:r>
      <w:r w:rsidRPr="00473286">
        <w:rPr>
          <w:rFonts w:ascii="Times New Roman" w:eastAsia="宋体" w:hAnsi="Times New Roman" w:cs="宋体"/>
        </w:rPr>
        <w:t xml:space="preserve"> (</w:t>
      </w:r>
      <w:r w:rsidRPr="00473286">
        <w:rPr>
          <w:rFonts w:ascii="Times New Roman" w:eastAsia="宋体" w:hAnsi="Times New Roman" w:hint="default"/>
        </w:rPr>
        <w:t>ICEM</w:t>
      </w:r>
      <w:r w:rsidRPr="00473286">
        <w:rPr>
          <w:rFonts w:ascii="Times New Roman" w:eastAsia="宋体" w:hAnsi="Times New Roman" w:cs="宋体"/>
        </w:rPr>
        <w:t xml:space="preserve"> </w:t>
      </w:r>
      <w:r w:rsidRPr="00473286">
        <w:rPr>
          <w:rFonts w:ascii="Times New Roman" w:eastAsia="宋体" w:hAnsi="Times New Roman" w:hint="default"/>
        </w:rPr>
        <w:t>2018</w:t>
      </w:r>
      <w:r w:rsidRPr="00473286">
        <w:rPr>
          <w:rFonts w:ascii="Times New Roman" w:eastAsia="宋体" w:hAnsi="Times New Roman" w:cs="宋体"/>
        </w:rPr>
        <w:t>)</w:t>
      </w:r>
      <w:r w:rsidRPr="00473286">
        <w:rPr>
          <w:rFonts w:ascii="Times New Roman" w:eastAsia="宋体" w:hAnsi="Times New Roman" w:cs="宋体"/>
          <w:shd w:val="clear" w:color="auto" w:fill="FFFFFF"/>
        </w:rPr>
        <w:t xml:space="preserve">, </w:t>
      </w:r>
      <w:r w:rsidRPr="00473286">
        <w:rPr>
          <w:rFonts w:ascii="Times New Roman" w:eastAsia="宋体" w:hAnsi="Times New Roman" w:hint="default"/>
        </w:rPr>
        <w:t>2019</w:t>
      </w:r>
      <w:r w:rsidRPr="00473286">
        <w:rPr>
          <w:rFonts w:ascii="Times New Roman" w:eastAsia="宋体" w:hAnsi="Times New Roman" w:cs="宋体"/>
          <w:shd w:val="clear" w:color="auto" w:fill="FFFFFF"/>
        </w:rPr>
        <w:t>.</w:t>
      </w:r>
      <w:bookmarkEnd w:id="276"/>
    </w:p>
    <w:p w:rsidR="005F5507" w:rsidRPr="00473286" w:rsidRDefault="005F5507" w:rsidP="00D85903">
      <w:pPr>
        <w:pStyle w:val="msolistparagraph0"/>
        <w:widowControl/>
        <w:numPr>
          <w:ilvl w:val="0"/>
          <w:numId w:val="1"/>
        </w:numPr>
        <w:ind w:firstLineChars="0"/>
        <w:rPr>
          <w:rFonts w:ascii="Times New Roman" w:eastAsia="宋体" w:hAnsi="Times New Roman" w:cs="宋体" w:hint="default"/>
        </w:rPr>
      </w:pPr>
      <w:bookmarkStart w:id="277" w:name="_Ref66815960"/>
      <w:r w:rsidRPr="00473286">
        <w:rPr>
          <w:rFonts w:ascii="Times New Roman" w:eastAsia="宋体" w:hAnsi="Times New Roman" w:cs="宋体"/>
        </w:rPr>
        <w:t>张玉利</w:t>
      </w:r>
      <w:r w:rsidRPr="00473286">
        <w:rPr>
          <w:rFonts w:ascii="Times New Roman" w:eastAsia="宋体" w:hAnsi="Times New Roman" w:cs="宋体"/>
        </w:rPr>
        <w:t>,</w:t>
      </w:r>
      <w:r w:rsidRPr="00473286">
        <w:rPr>
          <w:rFonts w:ascii="Times New Roman" w:eastAsia="宋体" w:hAnsi="Times New Roman" w:cs="宋体"/>
        </w:rPr>
        <w:t>谢巍</w:t>
      </w:r>
      <w:r w:rsidRPr="00473286">
        <w:rPr>
          <w:rFonts w:ascii="Times New Roman" w:eastAsia="宋体" w:hAnsi="Times New Roman" w:cs="宋体"/>
        </w:rPr>
        <w:t>.</w:t>
      </w:r>
      <w:r w:rsidRPr="00473286">
        <w:rPr>
          <w:rFonts w:ascii="Times New Roman" w:eastAsia="宋体" w:hAnsi="Times New Roman" w:cs="宋体"/>
        </w:rPr>
        <w:t>改革开放、创业与企业家精神</w:t>
      </w:r>
      <w:r w:rsidRPr="00473286">
        <w:rPr>
          <w:rFonts w:ascii="Times New Roman" w:eastAsia="宋体" w:hAnsi="Times New Roman" w:hint="default"/>
        </w:rPr>
        <w:t>[J]</w:t>
      </w:r>
      <w:r w:rsidRPr="00473286">
        <w:rPr>
          <w:rFonts w:ascii="Times New Roman" w:eastAsia="宋体" w:hAnsi="Times New Roman" w:cs="宋体"/>
        </w:rPr>
        <w:t>.</w:t>
      </w:r>
      <w:r w:rsidRPr="00473286">
        <w:rPr>
          <w:rFonts w:ascii="Times New Roman" w:eastAsia="宋体" w:hAnsi="Times New Roman" w:cs="宋体"/>
        </w:rPr>
        <w:t>南开管理评论</w:t>
      </w:r>
      <w:r w:rsidRPr="00473286">
        <w:rPr>
          <w:rFonts w:ascii="Times New Roman" w:eastAsia="宋体" w:hAnsi="Times New Roman" w:cs="宋体"/>
        </w:rPr>
        <w:t>,</w:t>
      </w:r>
      <w:r w:rsidRPr="00473286">
        <w:rPr>
          <w:rFonts w:ascii="Times New Roman" w:eastAsia="宋体" w:hAnsi="Times New Roman" w:hint="default"/>
        </w:rPr>
        <w:t>2018</w:t>
      </w:r>
      <w:r w:rsidRPr="00473286">
        <w:rPr>
          <w:rFonts w:ascii="Times New Roman" w:eastAsia="宋体" w:hAnsi="Times New Roman" w:cs="宋体"/>
        </w:rPr>
        <w:t>,</w:t>
      </w:r>
      <w:r w:rsidRPr="00473286">
        <w:rPr>
          <w:rFonts w:ascii="Times New Roman" w:eastAsia="宋体" w:hAnsi="Times New Roman" w:hint="default"/>
        </w:rPr>
        <w:t>21</w:t>
      </w:r>
      <w:r w:rsidRPr="00473286">
        <w:rPr>
          <w:rFonts w:ascii="Times New Roman" w:eastAsia="宋体" w:hAnsi="Times New Roman" w:cs="宋体"/>
        </w:rPr>
        <w:t>(</w:t>
      </w:r>
      <w:r w:rsidRPr="00473286">
        <w:rPr>
          <w:rFonts w:ascii="Times New Roman" w:eastAsia="宋体" w:hAnsi="Times New Roman" w:hint="default"/>
        </w:rPr>
        <w:t>05</w:t>
      </w:r>
      <w:r w:rsidRPr="00473286">
        <w:rPr>
          <w:rFonts w:ascii="Times New Roman" w:eastAsia="宋体" w:hAnsi="Times New Roman" w:cs="宋体"/>
        </w:rPr>
        <w:t>)</w:t>
      </w:r>
      <w:r w:rsidRPr="00473286">
        <w:rPr>
          <w:rFonts w:ascii="Times New Roman" w:eastAsia="宋体" w:hAnsi="Times New Roman" w:cs="宋体"/>
        </w:rPr>
        <w:t>：</w:t>
      </w:r>
      <w:r w:rsidRPr="00473286">
        <w:rPr>
          <w:rFonts w:ascii="Times New Roman" w:eastAsia="宋体" w:hAnsi="Times New Roman" w:hint="default"/>
        </w:rPr>
        <w:t>4</w:t>
      </w:r>
      <w:r w:rsidRPr="00473286">
        <w:rPr>
          <w:rFonts w:ascii="Times New Roman" w:eastAsia="宋体" w:hAnsi="Times New Roman" w:cs="宋体"/>
        </w:rPr>
        <w:t>-</w:t>
      </w:r>
      <w:r w:rsidRPr="00473286">
        <w:rPr>
          <w:rFonts w:ascii="Times New Roman" w:eastAsia="宋体" w:hAnsi="Times New Roman" w:hint="default"/>
        </w:rPr>
        <w:t>9</w:t>
      </w:r>
      <w:r w:rsidRPr="00473286">
        <w:rPr>
          <w:rFonts w:ascii="Times New Roman" w:eastAsia="宋体" w:hAnsi="Times New Roman" w:cs="宋体"/>
        </w:rPr>
        <w:t>.</w:t>
      </w:r>
      <w:bookmarkEnd w:id="277"/>
    </w:p>
    <w:p w:rsidR="005F5507" w:rsidRPr="00473286" w:rsidRDefault="005F5507" w:rsidP="00D85903">
      <w:pPr>
        <w:numPr>
          <w:ilvl w:val="0"/>
          <w:numId w:val="1"/>
        </w:numPr>
      </w:pPr>
      <w:bookmarkStart w:id="278" w:name="_Ref7269"/>
      <w:r w:rsidRPr="00473286">
        <w:t>李国勇</w:t>
      </w:r>
      <w:r w:rsidRPr="00473286">
        <w:t xml:space="preserve">. </w:t>
      </w:r>
      <w:r w:rsidRPr="00473286">
        <w:t>神经网络控制理论及应用</w:t>
      </w:r>
      <w:r w:rsidRPr="00473286">
        <w:t>[M].</w:t>
      </w:r>
      <w:r w:rsidRPr="00473286">
        <w:t>北京</w:t>
      </w:r>
      <w:r w:rsidRPr="00473286">
        <w:t>:</w:t>
      </w:r>
      <w:r w:rsidRPr="00473286">
        <w:t>电子工业出版社</w:t>
      </w:r>
      <w:r w:rsidRPr="00473286">
        <w:t>,2009,211-232.</w:t>
      </w:r>
      <w:bookmarkEnd w:id="278"/>
    </w:p>
    <w:p w:rsidR="005F5507" w:rsidRPr="00473286" w:rsidRDefault="005F5507" w:rsidP="00D85903">
      <w:pPr>
        <w:numPr>
          <w:ilvl w:val="0"/>
          <w:numId w:val="1"/>
        </w:numPr>
      </w:pPr>
      <w:bookmarkStart w:id="279" w:name="_Ref7298"/>
      <w:r w:rsidRPr="00473286">
        <w:t>周春光</w:t>
      </w:r>
      <w:r w:rsidRPr="00473286">
        <w:t>,</w:t>
      </w:r>
      <w:r w:rsidRPr="00473286">
        <w:t>梁艳春</w:t>
      </w:r>
      <w:r w:rsidRPr="00473286">
        <w:t>.</w:t>
      </w:r>
      <w:r w:rsidRPr="00473286">
        <w:t>计算智能</w:t>
      </w:r>
      <w:r w:rsidRPr="00473286">
        <w:t>[M].</w:t>
      </w:r>
      <w:r w:rsidRPr="00473286">
        <w:t>吉林大学出版社</w:t>
      </w:r>
      <w:r w:rsidRPr="00473286">
        <w:t>,2009:141-151.</w:t>
      </w:r>
      <w:bookmarkEnd w:id="279"/>
    </w:p>
    <w:p w:rsidR="005F5507" w:rsidRPr="00473286" w:rsidRDefault="005F5507" w:rsidP="00D85903">
      <w:pPr>
        <w:numPr>
          <w:ilvl w:val="0"/>
          <w:numId w:val="1"/>
        </w:numPr>
      </w:pPr>
      <w:bookmarkStart w:id="280" w:name="_Ref7325"/>
      <w:proofErr w:type="gramStart"/>
      <w:r w:rsidRPr="00473286">
        <w:rPr>
          <w:szCs w:val="21"/>
        </w:rPr>
        <w:t>郝</w:t>
      </w:r>
      <w:proofErr w:type="gramEnd"/>
      <w:r w:rsidRPr="00473286">
        <w:rPr>
          <w:szCs w:val="21"/>
        </w:rPr>
        <w:t>晶晶</w:t>
      </w:r>
      <w:r w:rsidRPr="00473286">
        <w:rPr>
          <w:szCs w:val="21"/>
        </w:rPr>
        <w:t>,</w:t>
      </w:r>
      <w:r w:rsidRPr="00473286">
        <w:rPr>
          <w:szCs w:val="21"/>
        </w:rPr>
        <w:t>朱建军</w:t>
      </w:r>
      <w:r w:rsidRPr="00473286">
        <w:rPr>
          <w:szCs w:val="21"/>
        </w:rPr>
        <w:t>,</w:t>
      </w:r>
      <w:proofErr w:type="gramStart"/>
      <w:r w:rsidRPr="00473286">
        <w:rPr>
          <w:szCs w:val="21"/>
        </w:rPr>
        <w:t>刘思峰</w:t>
      </w:r>
      <w:proofErr w:type="gramEnd"/>
      <w:r w:rsidRPr="00473286">
        <w:rPr>
          <w:szCs w:val="21"/>
        </w:rPr>
        <w:t>.</w:t>
      </w:r>
      <w:r w:rsidRPr="00473286">
        <w:rPr>
          <w:szCs w:val="21"/>
        </w:rPr>
        <w:t>基于前景理论的多阶段随机多准则决策方法</w:t>
      </w:r>
      <w:r w:rsidRPr="00473286">
        <w:rPr>
          <w:szCs w:val="21"/>
        </w:rPr>
        <w:t>.</w:t>
      </w:r>
      <w:r w:rsidRPr="00473286">
        <w:rPr>
          <w:szCs w:val="21"/>
        </w:rPr>
        <w:t>中国管理科学</w:t>
      </w:r>
      <w:r w:rsidRPr="00473286">
        <w:rPr>
          <w:szCs w:val="21"/>
        </w:rPr>
        <w:t>,2015,23(01):73-81.</w:t>
      </w:r>
      <w:bookmarkEnd w:id="280"/>
    </w:p>
    <w:p w:rsidR="005F5507" w:rsidRPr="00473286" w:rsidRDefault="005F5507" w:rsidP="00D85903">
      <w:pPr>
        <w:numPr>
          <w:ilvl w:val="0"/>
          <w:numId w:val="1"/>
        </w:numPr>
      </w:pPr>
      <w:bookmarkStart w:id="281" w:name="_Ref7360"/>
      <w:r w:rsidRPr="00473286">
        <w:t xml:space="preserve">Mamdani E </w:t>
      </w:r>
      <w:proofErr w:type="gramStart"/>
      <w:r w:rsidRPr="00473286">
        <w:t>H .</w:t>
      </w:r>
      <w:proofErr w:type="gramEnd"/>
      <w:r w:rsidRPr="00473286">
        <w:t xml:space="preserve"> An Experiment in Linguistic Synthesis with a Fuzzy Logic </w:t>
      </w:r>
      <w:proofErr w:type="gramStart"/>
      <w:r w:rsidRPr="00473286">
        <w:t>Controller[</w:t>
      </w:r>
      <w:proofErr w:type="gramEnd"/>
      <w:r w:rsidRPr="00473286">
        <w:t>J]. International Journal of Man-Machine Studies, 1975, 7(1):1-13.</w:t>
      </w:r>
      <w:bookmarkEnd w:id="281"/>
    </w:p>
    <w:p w:rsidR="005F5507" w:rsidRPr="00473286" w:rsidRDefault="005F5507" w:rsidP="00D85903">
      <w:pPr>
        <w:numPr>
          <w:ilvl w:val="0"/>
          <w:numId w:val="1"/>
        </w:numPr>
      </w:pPr>
      <w:bookmarkStart w:id="282" w:name="_Ref7390"/>
      <w:r w:rsidRPr="00473286">
        <w:rPr>
          <w:szCs w:val="21"/>
        </w:rPr>
        <w:t xml:space="preserve">Sugeno </w:t>
      </w:r>
      <w:proofErr w:type="gramStart"/>
      <w:r w:rsidRPr="00473286">
        <w:rPr>
          <w:szCs w:val="21"/>
        </w:rPr>
        <w:t>M ,</w:t>
      </w:r>
      <w:proofErr w:type="gramEnd"/>
      <w:r w:rsidRPr="00473286">
        <w:rPr>
          <w:szCs w:val="21"/>
        </w:rPr>
        <w:t xml:space="preserve"> Kang G T . Structure identification of fuzzy </w:t>
      </w:r>
      <w:proofErr w:type="gramStart"/>
      <w:r w:rsidRPr="00473286">
        <w:rPr>
          <w:szCs w:val="21"/>
        </w:rPr>
        <w:t>model[</w:t>
      </w:r>
      <w:proofErr w:type="gramEnd"/>
      <w:r w:rsidRPr="00473286">
        <w:rPr>
          <w:szCs w:val="21"/>
        </w:rPr>
        <w:t>J]. 1988, 28(1):15-33.</w:t>
      </w:r>
      <w:bookmarkEnd w:id="282"/>
    </w:p>
    <w:p w:rsidR="005F5507" w:rsidRPr="00473286" w:rsidRDefault="005F5507" w:rsidP="00D85903">
      <w:pPr>
        <w:numPr>
          <w:ilvl w:val="0"/>
          <w:numId w:val="1"/>
        </w:numPr>
      </w:pPr>
      <w:bookmarkStart w:id="283" w:name="_Ref7423"/>
      <w:r w:rsidRPr="00473286">
        <w:rPr>
          <w:szCs w:val="21"/>
        </w:rPr>
        <w:t>韩力群</w:t>
      </w:r>
      <w:r w:rsidRPr="00473286">
        <w:rPr>
          <w:szCs w:val="21"/>
        </w:rPr>
        <w:t xml:space="preserve">. </w:t>
      </w:r>
      <w:r w:rsidRPr="00473286">
        <w:rPr>
          <w:szCs w:val="21"/>
        </w:rPr>
        <w:t>人工神经网络教程</w:t>
      </w:r>
      <w:r w:rsidRPr="00473286">
        <w:rPr>
          <w:szCs w:val="21"/>
        </w:rPr>
        <w:t xml:space="preserve">[M]. </w:t>
      </w:r>
      <w:r w:rsidRPr="00473286">
        <w:rPr>
          <w:szCs w:val="21"/>
        </w:rPr>
        <w:t>北京邮电大学出版社</w:t>
      </w:r>
      <w:r w:rsidRPr="00473286">
        <w:rPr>
          <w:szCs w:val="21"/>
        </w:rPr>
        <w:t>, 2006:5-15.</w:t>
      </w:r>
      <w:bookmarkEnd w:id="283"/>
    </w:p>
    <w:p w:rsidR="005F5507" w:rsidRPr="00473286" w:rsidRDefault="005F5507" w:rsidP="00D85903">
      <w:pPr>
        <w:numPr>
          <w:ilvl w:val="0"/>
          <w:numId w:val="1"/>
        </w:numPr>
      </w:pPr>
      <w:bookmarkStart w:id="284" w:name="_Ref7452"/>
      <w:r w:rsidRPr="00473286">
        <w:rPr>
          <w:szCs w:val="21"/>
        </w:rPr>
        <w:t>萩原将文</w:t>
      </w:r>
      <w:r w:rsidRPr="00473286">
        <w:rPr>
          <w:szCs w:val="21"/>
        </w:rPr>
        <w:t xml:space="preserve">. </w:t>
      </w:r>
      <w:r w:rsidRPr="00473286">
        <w:rPr>
          <w:szCs w:val="21"/>
        </w:rPr>
        <w:t>人工神经网络与模糊信号处理</w:t>
      </w:r>
      <w:r w:rsidRPr="00473286">
        <w:rPr>
          <w:szCs w:val="21"/>
        </w:rPr>
        <w:t xml:space="preserve">[M]. </w:t>
      </w:r>
      <w:r w:rsidRPr="00473286">
        <w:rPr>
          <w:szCs w:val="21"/>
        </w:rPr>
        <w:t>北京邮电大学出版社</w:t>
      </w:r>
      <w:r w:rsidRPr="00473286">
        <w:rPr>
          <w:szCs w:val="21"/>
        </w:rPr>
        <w:t>, 2003:2-11.</w:t>
      </w:r>
      <w:bookmarkEnd w:id="284"/>
    </w:p>
    <w:p w:rsidR="005F5507" w:rsidRPr="00473286" w:rsidRDefault="005F5507" w:rsidP="00D85903">
      <w:pPr>
        <w:numPr>
          <w:ilvl w:val="0"/>
          <w:numId w:val="1"/>
        </w:numPr>
      </w:pPr>
      <w:bookmarkStart w:id="285" w:name="_Ref7498"/>
      <w:r w:rsidRPr="00473286">
        <w:rPr>
          <w:szCs w:val="21"/>
        </w:rPr>
        <w:t>杨明祥</w:t>
      </w:r>
      <w:r w:rsidRPr="00473286">
        <w:rPr>
          <w:szCs w:val="21"/>
        </w:rPr>
        <w:t xml:space="preserve">. </w:t>
      </w:r>
      <w:r w:rsidRPr="00473286">
        <w:rPr>
          <w:szCs w:val="21"/>
        </w:rPr>
        <w:t>基于模糊神经网络的数据挖掘模型研究</w:t>
      </w:r>
      <w:r w:rsidRPr="00473286">
        <w:rPr>
          <w:szCs w:val="21"/>
        </w:rPr>
        <w:t xml:space="preserve">[D]. </w:t>
      </w:r>
      <w:r w:rsidRPr="00473286">
        <w:rPr>
          <w:szCs w:val="21"/>
        </w:rPr>
        <w:t>大连海事大学</w:t>
      </w:r>
      <w:r w:rsidR="00D85903">
        <w:rPr>
          <w:rFonts w:hint="eastAsia"/>
          <w:szCs w:val="21"/>
        </w:rPr>
        <w:t>,2005</w:t>
      </w:r>
      <w:r w:rsidRPr="00473286">
        <w:rPr>
          <w:szCs w:val="21"/>
        </w:rPr>
        <w:t>.</w:t>
      </w:r>
      <w:bookmarkEnd w:id="285"/>
    </w:p>
    <w:p w:rsidR="005F5507" w:rsidRPr="00473286" w:rsidRDefault="005F5507" w:rsidP="00D85903">
      <w:pPr>
        <w:numPr>
          <w:ilvl w:val="0"/>
          <w:numId w:val="1"/>
        </w:numPr>
      </w:pPr>
      <w:bookmarkStart w:id="286" w:name="_Ref7527"/>
      <w:r w:rsidRPr="00473286">
        <w:rPr>
          <w:szCs w:val="21"/>
        </w:rPr>
        <w:t>陈志明</w:t>
      </w:r>
      <w:r w:rsidRPr="00473286">
        <w:rPr>
          <w:szCs w:val="21"/>
        </w:rPr>
        <w:t xml:space="preserve">. </w:t>
      </w:r>
      <w:r w:rsidRPr="00473286">
        <w:rPr>
          <w:szCs w:val="21"/>
        </w:rPr>
        <w:t>基于模糊神经网络的智能控制策略的研究</w:t>
      </w:r>
      <w:r w:rsidRPr="00473286">
        <w:rPr>
          <w:szCs w:val="21"/>
        </w:rPr>
        <w:t xml:space="preserve">[D]. </w:t>
      </w:r>
      <w:r w:rsidRPr="00473286">
        <w:rPr>
          <w:szCs w:val="21"/>
        </w:rPr>
        <w:t>南昌大学</w:t>
      </w:r>
      <w:r w:rsidR="00D85903">
        <w:rPr>
          <w:rFonts w:hint="eastAsia"/>
          <w:szCs w:val="21"/>
        </w:rPr>
        <w:t>,2010</w:t>
      </w:r>
      <w:r w:rsidRPr="00473286">
        <w:rPr>
          <w:szCs w:val="21"/>
        </w:rPr>
        <w:t>.</w:t>
      </w:r>
      <w:bookmarkEnd w:id="286"/>
    </w:p>
    <w:p w:rsidR="005F5507" w:rsidRPr="00473286" w:rsidRDefault="005F5507" w:rsidP="00D85903">
      <w:pPr>
        <w:pStyle w:val="ac"/>
        <w:numPr>
          <w:ilvl w:val="0"/>
          <w:numId w:val="1"/>
        </w:numPr>
        <w:ind w:firstLineChars="0"/>
        <w:rPr>
          <w:rFonts w:ascii="Times New Roman" w:hAnsi="Times New Roman"/>
        </w:rPr>
      </w:pPr>
      <w:bookmarkStart w:id="287" w:name="_Ref68564028"/>
      <w:proofErr w:type="gramStart"/>
      <w:r w:rsidRPr="00473286">
        <w:rPr>
          <w:rFonts w:ascii="Times New Roman" w:hAnsi="Times New Roman"/>
          <w:szCs w:val="21"/>
        </w:rPr>
        <w:t>马秀会</w:t>
      </w:r>
      <w:proofErr w:type="gramEnd"/>
      <w:r w:rsidRPr="00473286">
        <w:rPr>
          <w:rFonts w:ascii="Times New Roman" w:hAnsi="Times New Roman"/>
          <w:szCs w:val="21"/>
        </w:rPr>
        <w:t xml:space="preserve">. </w:t>
      </w:r>
      <w:r w:rsidRPr="00473286">
        <w:rPr>
          <w:rFonts w:ascii="Times New Roman" w:hAnsi="Times New Roman"/>
          <w:szCs w:val="21"/>
        </w:rPr>
        <w:t>模糊神经网络研究综述</w:t>
      </w:r>
      <w:r w:rsidRPr="00473286">
        <w:rPr>
          <w:rFonts w:ascii="Times New Roman" w:hAnsi="Times New Roman"/>
          <w:szCs w:val="21"/>
        </w:rPr>
        <w:t xml:space="preserve">[D]. </w:t>
      </w:r>
      <w:r w:rsidRPr="00473286">
        <w:rPr>
          <w:rFonts w:ascii="Times New Roman" w:hAnsi="Times New Roman"/>
          <w:szCs w:val="21"/>
        </w:rPr>
        <w:t>吉林大学</w:t>
      </w:r>
      <w:bookmarkEnd w:id="287"/>
      <w:r w:rsidR="00D85903">
        <w:rPr>
          <w:rFonts w:ascii="Times New Roman" w:hAnsi="Times New Roman" w:hint="eastAsia"/>
          <w:szCs w:val="21"/>
        </w:rPr>
        <w:t>,</w:t>
      </w:r>
      <w:r w:rsidR="00D85903">
        <w:rPr>
          <w:rFonts w:ascii="Times New Roman" w:hAnsi="Times New Roman"/>
          <w:szCs w:val="21"/>
        </w:rPr>
        <w:t>2008</w:t>
      </w:r>
      <w:r w:rsidR="00D85903">
        <w:rPr>
          <w:rFonts w:ascii="Times New Roman" w:hAnsi="Times New Roman" w:hint="eastAsia"/>
          <w:szCs w:val="21"/>
        </w:rPr>
        <w:t>.</w:t>
      </w:r>
    </w:p>
    <w:p w:rsidR="005F5507" w:rsidRPr="00473286" w:rsidRDefault="005F5507" w:rsidP="00D85903">
      <w:pPr>
        <w:pStyle w:val="ac"/>
        <w:numPr>
          <w:ilvl w:val="0"/>
          <w:numId w:val="1"/>
        </w:numPr>
        <w:ind w:firstLineChars="0"/>
        <w:rPr>
          <w:rFonts w:ascii="Times New Roman" w:hAnsi="Times New Roman"/>
        </w:rPr>
      </w:pPr>
      <w:bookmarkStart w:id="288" w:name="_Ref68564085"/>
      <w:r w:rsidRPr="00473286">
        <w:rPr>
          <w:rFonts w:ascii="Times New Roman" w:hAnsi="Times New Roman" w:hint="eastAsia"/>
        </w:rPr>
        <w:t>郭亚军，胡蕾，王志刚．具有三次差异驱动特征的动态综合评价方法</w:t>
      </w:r>
      <w:r w:rsidRPr="00473286">
        <w:rPr>
          <w:rFonts w:ascii="Times New Roman" w:hAnsi="Times New Roman" w:hint="eastAsia"/>
        </w:rPr>
        <w:t>[J]</w:t>
      </w:r>
      <w:r w:rsidRPr="00473286">
        <w:rPr>
          <w:rFonts w:ascii="Times New Roman" w:hAnsi="Times New Roman" w:hint="eastAsia"/>
        </w:rPr>
        <w:t>．系统工程学报，</w:t>
      </w:r>
      <w:r w:rsidRPr="00473286">
        <w:rPr>
          <w:rFonts w:ascii="Times New Roman" w:hAnsi="Times New Roman" w:hint="eastAsia"/>
        </w:rPr>
        <w:t>2011</w:t>
      </w:r>
      <w:r w:rsidRPr="00473286">
        <w:rPr>
          <w:rFonts w:ascii="Times New Roman" w:hAnsi="Times New Roman" w:hint="eastAsia"/>
        </w:rPr>
        <w:t>，</w:t>
      </w:r>
      <w:r w:rsidRPr="00473286">
        <w:rPr>
          <w:rFonts w:ascii="Times New Roman" w:hAnsi="Times New Roman" w:hint="eastAsia"/>
        </w:rPr>
        <w:t>26(04)</w:t>
      </w:r>
      <w:r w:rsidRPr="00473286">
        <w:rPr>
          <w:rFonts w:ascii="Times New Roman" w:hAnsi="Times New Roman" w:hint="eastAsia"/>
        </w:rPr>
        <w:t>：</w:t>
      </w:r>
      <w:r w:rsidRPr="00473286">
        <w:rPr>
          <w:rFonts w:ascii="Times New Roman" w:hAnsi="Times New Roman" w:hint="eastAsia"/>
        </w:rPr>
        <w:t>546-550</w:t>
      </w:r>
      <w:r w:rsidRPr="00473286">
        <w:rPr>
          <w:rFonts w:ascii="Times New Roman" w:hAnsi="Times New Roman" w:hint="eastAsia"/>
        </w:rPr>
        <w:t>．</w:t>
      </w:r>
      <w:bookmarkEnd w:id="288"/>
    </w:p>
    <w:p w:rsidR="005F5507" w:rsidRPr="00473286" w:rsidRDefault="005F5507" w:rsidP="00D85903">
      <w:pPr>
        <w:pStyle w:val="ac"/>
        <w:numPr>
          <w:ilvl w:val="0"/>
          <w:numId w:val="1"/>
        </w:numPr>
        <w:ind w:firstLineChars="0"/>
        <w:rPr>
          <w:rFonts w:ascii="Times New Roman" w:hAnsi="Times New Roman"/>
        </w:rPr>
      </w:pPr>
      <w:bookmarkStart w:id="289" w:name="_Ref68564100"/>
      <w:proofErr w:type="gramStart"/>
      <w:r w:rsidRPr="00473286">
        <w:rPr>
          <w:rFonts w:ascii="Times New Roman" w:hAnsi="Times New Roman" w:hint="eastAsia"/>
        </w:rPr>
        <w:t>帅丹</w:t>
      </w:r>
      <w:proofErr w:type="gramEnd"/>
      <w:r w:rsidRPr="00473286">
        <w:rPr>
          <w:rFonts w:ascii="Times New Roman" w:hAnsi="Times New Roman" w:hint="eastAsia"/>
        </w:rPr>
        <w:t>,</w:t>
      </w:r>
      <w:r w:rsidRPr="00473286">
        <w:rPr>
          <w:rFonts w:ascii="Times New Roman" w:hAnsi="Times New Roman" w:hint="eastAsia"/>
        </w:rPr>
        <w:t>蓝章礼</w:t>
      </w:r>
      <w:r w:rsidRPr="00473286">
        <w:rPr>
          <w:rFonts w:ascii="Times New Roman" w:hAnsi="Times New Roman" w:hint="eastAsia"/>
        </w:rPr>
        <w:t>,</w:t>
      </w:r>
      <w:proofErr w:type="gramStart"/>
      <w:r w:rsidRPr="00473286">
        <w:rPr>
          <w:rFonts w:ascii="Times New Roman" w:hAnsi="Times New Roman" w:hint="eastAsia"/>
        </w:rPr>
        <w:t>李益才</w:t>
      </w:r>
      <w:proofErr w:type="gramEnd"/>
      <w:r w:rsidRPr="00473286">
        <w:rPr>
          <w:rFonts w:ascii="Times New Roman" w:hAnsi="Times New Roman" w:hint="eastAsia"/>
        </w:rPr>
        <w:t>.</w:t>
      </w:r>
      <w:r w:rsidRPr="00473286">
        <w:rPr>
          <w:rFonts w:ascii="Times New Roman" w:hAnsi="Times New Roman" w:hint="eastAsia"/>
        </w:rPr>
        <w:t>基于</w:t>
      </w:r>
      <w:r w:rsidRPr="00473286">
        <w:rPr>
          <w:rFonts w:ascii="Times New Roman" w:hAnsi="Times New Roman" w:hint="eastAsia"/>
        </w:rPr>
        <w:t>k-mediods</w:t>
      </w:r>
      <w:r w:rsidRPr="00473286">
        <w:rPr>
          <w:rFonts w:ascii="Times New Roman" w:hAnsi="Times New Roman" w:hint="eastAsia"/>
        </w:rPr>
        <w:t>及其改进算法的非法营运车辆识别</w:t>
      </w:r>
      <w:r w:rsidRPr="00473286">
        <w:rPr>
          <w:rFonts w:ascii="Times New Roman" w:hAnsi="Times New Roman" w:hint="eastAsia"/>
        </w:rPr>
        <w:t>[J].</w:t>
      </w:r>
      <w:r w:rsidRPr="00473286">
        <w:rPr>
          <w:rFonts w:ascii="Times New Roman" w:hAnsi="Times New Roman" w:hint="eastAsia"/>
        </w:rPr>
        <w:t>计算机应用与软件</w:t>
      </w:r>
      <w:r w:rsidRPr="00473286">
        <w:rPr>
          <w:rFonts w:ascii="Times New Roman" w:hAnsi="Times New Roman" w:hint="eastAsia"/>
        </w:rPr>
        <w:t>,2016,33(05):154-157+211.</w:t>
      </w:r>
      <w:bookmarkEnd w:id="289"/>
    </w:p>
    <w:p w:rsidR="005F5507" w:rsidRPr="00473286" w:rsidRDefault="005F5507" w:rsidP="00D85903">
      <w:pPr>
        <w:pStyle w:val="ac"/>
        <w:numPr>
          <w:ilvl w:val="0"/>
          <w:numId w:val="1"/>
        </w:numPr>
        <w:ind w:firstLineChars="0"/>
        <w:rPr>
          <w:rFonts w:ascii="Times New Roman" w:hAnsi="Times New Roman"/>
        </w:rPr>
      </w:pPr>
      <w:bookmarkStart w:id="290" w:name="_Ref68564139"/>
      <w:r w:rsidRPr="00473286">
        <w:rPr>
          <w:rFonts w:ascii="Times New Roman" w:hAnsi="Times New Roman"/>
        </w:rPr>
        <w:t xml:space="preserve">Paelinck </w:t>
      </w:r>
      <w:proofErr w:type="gramStart"/>
      <w:r w:rsidRPr="00473286">
        <w:rPr>
          <w:rFonts w:ascii="Times New Roman" w:hAnsi="Times New Roman"/>
        </w:rPr>
        <w:t>J .</w:t>
      </w:r>
      <w:proofErr w:type="gramEnd"/>
      <w:r w:rsidRPr="00473286">
        <w:rPr>
          <w:rFonts w:ascii="Times New Roman" w:hAnsi="Times New Roman"/>
        </w:rPr>
        <w:t xml:space="preserve"> Spatial </w:t>
      </w:r>
      <w:proofErr w:type="gramStart"/>
      <w:r w:rsidRPr="00473286">
        <w:rPr>
          <w:rFonts w:ascii="Times New Roman" w:hAnsi="Times New Roman"/>
        </w:rPr>
        <w:t>econometrics[</w:t>
      </w:r>
      <w:proofErr w:type="gramEnd"/>
      <w:r w:rsidRPr="00473286">
        <w:rPr>
          <w:rFonts w:ascii="Times New Roman" w:hAnsi="Times New Roman"/>
        </w:rPr>
        <w:t>J]. Economics Letters, 1979, 1(1):59-63.</w:t>
      </w:r>
      <w:bookmarkEnd w:id="290"/>
    </w:p>
    <w:p w:rsidR="0017674A" w:rsidRPr="00473286" w:rsidRDefault="00460059" w:rsidP="00D85903">
      <w:pPr>
        <w:pStyle w:val="ac"/>
        <w:numPr>
          <w:ilvl w:val="0"/>
          <w:numId w:val="1"/>
        </w:numPr>
        <w:ind w:firstLineChars="0"/>
        <w:rPr>
          <w:sz w:val="24"/>
          <w:shd w:val="clear" w:color="auto" w:fill="FFFFFF"/>
        </w:rPr>
        <w:sectPr w:rsidR="0017674A" w:rsidRPr="00473286">
          <w:headerReference w:type="default" r:id="rId354"/>
          <w:pgSz w:w="11906" w:h="16838"/>
          <w:pgMar w:top="1701" w:right="1417" w:bottom="1417" w:left="1701" w:header="851" w:footer="992" w:gutter="0"/>
          <w:cols w:space="720"/>
          <w:docGrid w:type="lines" w:linePitch="312"/>
        </w:sectPr>
      </w:pPr>
      <w:r w:rsidRPr="00460059">
        <w:rPr>
          <w:rFonts w:ascii="Times New Roman" w:hAnsi="Times New Roman" w:hint="eastAsia"/>
        </w:rPr>
        <w:t>蒋勇</w:t>
      </w:r>
      <w:r w:rsidRPr="00460059">
        <w:rPr>
          <w:rFonts w:ascii="Times New Roman" w:hAnsi="Times New Roman" w:hint="eastAsia"/>
        </w:rPr>
        <w:t xml:space="preserve">. </w:t>
      </w:r>
      <w:r w:rsidRPr="00460059">
        <w:rPr>
          <w:rFonts w:ascii="Times New Roman" w:hAnsi="Times New Roman" w:hint="eastAsia"/>
        </w:rPr>
        <w:t>地方政府竞争、环境规制与就业效应——基于省际空间杜宾模型的分析</w:t>
      </w:r>
      <w:r w:rsidRPr="00460059">
        <w:rPr>
          <w:rFonts w:ascii="Times New Roman" w:hAnsi="Times New Roman" w:hint="eastAsia"/>
        </w:rPr>
        <w:t xml:space="preserve">[J]. </w:t>
      </w:r>
      <w:r w:rsidRPr="00460059">
        <w:rPr>
          <w:rFonts w:ascii="Times New Roman" w:hAnsi="Times New Roman" w:hint="eastAsia"/>
        </w:rPr>
        <w:t>财经论丛</w:t>
      </w:r>
      <w:r w:rsidRPr="00460059">
        <w:rPr>
          <w:rFonts w:ascii="Times New Roman" w:hAnsi="Times New Roman" w:hint="eastAsia"/>
        </w:rPr>
        <w:t>(</w:t>
      </w:r>
      <w:r w:rsidRPr="00460059">
        <w:rPr>
          <w:rFonts w:ascii="Times New Roman" w:hAnsi="Times New Roman" w:hint="eastAsia"/>
        </w:rPr>
        <w:t>浙江财经大学学报</w:t>
      </w:r>
      <w:r w:rsidRPr="00460059">
        <w:rPr>
          <w:rFonts w:ascii="Times New Roman" w:hAnsi="Times New Roman" w:hint="eastAsia"/>
        </w:rPr>
        <w:t>), 2017, 226(11):104-112.</w:t>
      </w:r>
      <w:r w:rsidRPr="00473286">
        <w:rPr>
          <w:sz w:val="24"/>
          <w:shd w:val="clear" w:color="auto" w:fill="FFFFFF"/>
        </w:rPr>
        <w:t xml:space="preserve"> </w:t>
      </w:r>
    </w:p>
    <w:p w:rsidR="005F5507" w:rsidRPr="00473286" w:rsidRDefault="0017674A" w:rsidP="0017674A">
      <w:pPr>
        <w:pStyle w:val="1"/>
        <w:keepNext w:val="0"/>
        <w:wordWrap w:val="0"/>
        <w:autoSpaceDE w:val="0"/>
        <w:autoSpaceDN w:val="0"/>
        <w:adjustRightInd w:val="0"/>
        <w:spacing w:beforeLines="100" w:before="312" w:afterLines="100" w:after="312" w:line="400" w:lineRule="exact"/>
        <w:rPr>
          <w:rFonts w:ascii="Times New Roman"/>
          <w:b w:val="0"/>
          <w:bCs/>
        </w:rPr>
      </w:pPr>
      <w:bookmarkStart w:id="291" w:name="_Toc73891165"/>
      <w:r w:rsidRPr="00473286">
        <w:rPr>
          <w:rFonts w:ascii="Times New Roman"/>
          <w:b w:val="0"/>
          <w:bCs/>
        </w:rPr>
        <w:lastRenderedPageBreak/>
        <w:t>附</w:t>
      </w:r>
      <w:r w:rsidRPr="00473286">
        <w:rPr>
          <w:rFonts w:ascii="Times New Roman" w:hint="eastAsia"/>
          <w:b w:val="0"/>
          <w:bCs/>
        </w:rPr>
        <w:t xml:space="preserve"> </w:t>
      </w:r>
      <w:r w:rsidRPr="00473286">
        <w:rPr>
          <w:rFonts w:ascii="Times New Roman"/>
          <w:b w:val="0"/>
          <w:bCs/>
        </w:rPr>
        <w:t>录</w:t>
      </w:r>
      <w:bookmarkEnd w:id="291"/>
    </w:p>
    <w:p w:rsidR="0017674A" w:rsidRPr="00473286" w:rsidRDefault="0017674A">
      <w:pPr>
        <w:spacing w:line="400" w:lineRule="exact"/>
        <w:rPr>
          <w:sz w:val="24"/>
          <w:shd w:val="clear" w:color="auto" w:fill="FFFFFF"/>
        </w:rPr>
      </w:pPr>
      <w:r w:rsidRPr="00473286">
        <w:rPr>
          <w:sz w:val="24"/>
          <w:shd w:val="clear" w:color="auto" w:fill="FFFFFF"/>
        </w:rPr>
        <w:t>企业家精神测量及评价等级数据</w:t>
      </w:r>
    </w:p>
    <w:tbl>
      <w:tblPr>
        <w:tblW w:w="9800" w:type="dxa"/>
        <w:jc w:val="center"/>
        <w:tblBorders>
          <w:top w:val="single" w:sz="12" w:space="0" w:color="auto"/>
          <w:bottom w:val="single" w:sz="12" w:space="0" w:color="auto"/>
        </w:tblBorders>
        <w:tblLook w:val="04A0" w:firstRow="1" w:lastRow="0" w:firstColumn="1" w:lastColumn="0" w:noHBand="0" w:noVBand="1"/>
      </w:tblPr>
      <w:tblGrid>
        <w:gridCol w:w="960"/>
        <w:gridCol w:w="980"/>
        <w:gridCol w:w="980"/>
        <w:gridCol w:w="980"/>
        <w:gridCol w:w="980"/>
        <w:gridCol w:w="980"/>
        <w:gridCol w:w="980"/>
        <w:gridCol w:w="980"/>
        <w:gridCol w:w="1020"/>
        <w:gridCol w:w="960"/>
      </w:tblGrid>
      <w:tr w:rsidR="0017674A" w:rsidRPr="0017674A" w:rsidTr="0017674A">
        <w:trPr>
          <w:trHeight w:val="280"/>
          <w:jc w:val="center"/>
        </w:trPr>
        <w:tc>
          <w:tcPr>
            <w:tcW w:w="960" w:type="dxa"/>
            <w:tcBorders>
              <w:top w:val="single" w:sz="12" w:space="0" w:color="auto"/>
              <w:bottom w:val="single" w:sz="4" w:space="0" w:color="auto"/>
            </w:tcBorders>
            <w:shd w:val="clear" w:color="auto" w:fill="auto"/>
            <w:noWrap/>
            <w:vAlign w:val="center"/>
            <w:hideMark/>
          </w:tcPr>
          <w:p w:rsidR="00746E4A" w:rsidRDefault="0017674A" w:rsidP="0017674A">
            <w:pPr>
              <w:widowControl/>
              <w:jc w:val="center"/>
              <w:rPr>
                <w:rFonts w:cs="宋体"/>
                <w:color w:val="000000"/>
                <w:kern w:val="0"/>
                <w:szCs w:val="22"/>
              </w:rPr>
            </w:pPr>
            <w:r w:rsidRPr="0017674A">
              <w:rPr>
                <w:rFonts w:cs="宋体" w:hint="eastAsia"/>
                <w:color w:val="000000"/>
                <w:kern w:val="0"/>
                <w:szCs w:val="22"/>
              </w:rPr>
              <w:t>股票</w:t>
            </w:r>
          </w:p>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代码</w:t>
            </w:r>
          </w:p>
        </w:tc>
        <w:tc>
          <w:tcPr>
            <w:tcW w:w="980" w:type="dxa"/>
            <w:tcBorders>
              <w:top w:val="single" w:sz="12" w:space="0" w:color="auto"/>
              <w:bottom w:val="single" w:sz="4" w:space="0" w:color="auto"/>
            </w:tcBorders>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熵值</w:t>
            </w:r>
            <w:r w:rsidRPr="0017674A">
              <w:rPr>
                <w:rFonts w:cs="宋体" w:hint="eastAsia"/>
                <w:color w:val="000000"/>
                <w:kern w:val="0"/>
                <w:szCs w:val="22"/>
              </w:rPr>
              <w:t>2014</w:t>
            </w:r>
          </w:p>
        </w:tc>
        <w:tc>
          <w:tcPr>
            <w:tcW w:w="980" w:type="dxa"/>
            <w:tcBorders>
              <w:top w:val="single" w:sz="12" w:space="0" w:color="auto"/>
              <w:bottom w:val="single" w:sz="4" w:space="0" w:color="auto"/>
            </w:tcBorders>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熵值</w:t>
            </w:r>
            <w:r w:rsidRPr="0017674A">
              <w:rPr>
                <w:rFonts w:cs="宋体" w:hint="eastAsia"/>
                <w:color w:val="000000"/>
                <w:kern w:val="0"/>
                <w:szCs w:val="22"/>
              </w:rPr>
              <w:t>2015</w:t>
            </w:r>
          </w:p>
        </w:tc>
        <w:tc>
          <w:tcPr>
            <w:tcW w:w="980" w:type="dxa"/>
            <w:tcBorders>
              <w:top w:val="single" w:sz="12" w:space="0" w:color="auto"/>
              <w:bottom w:val="single" w:sz="4" w:space="0" w:color="auto"/>
            </w:tcBorders>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熵值</w:t>
            </w:r>
            <w:r w:rsidRPr="0017674A">
              <w:rPr>
                <w:rFonts w:cs="宋体" w:hint="eastAsia"/>
                <w:color w:val="000000"/>
                <w:kern w:val="0"/>
                <w:szCs w:val="22"/>
              </w:rPr>
              <w:t>2016</w:t>
            </w:r>
          </w:p>
        </w:tc>
        <w:tc>
          <w:tcPr>
            <w:tcW w:w="980" w:type="dxa"/>
            <w:tcBorders>
              <w:top w:val="single" w:sz="12" w:space="0" w:color="auto"/>
              <w:bottom w:val="single" w:sz="4" w:space="0" w:color="auto"/>
            </w:tcBorders>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熵值</w:t>
            </w:r>
            <w:r w:rsidRPr="0017674A">
              <w:rPr>
                <w:rFonts w:cs="宋体" w:hint="eastAsia"/>
                <w:color w:val="000000"/>
                <w:kern w:val="0"/>
                <w:szCs w:val="22"/>
              </w:rPr>
              <w:t>2017</w:t>
            </w:r>
          </w:p>
        </w:tc>
        <w:tc>
          <w:tcPr>
            <w:tcW w:w="980" w:type="dxa"/>
            <w:tcBorders>
              <w:top w:val="single" w:sz="12" w:space="0" w:color="auto"/>
              <w:bottom w:val="single" w:sz="4" w:space="0" w:color="auto"/>
            </w:tcBorders>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熵值</w:t>
            </w:r>
            <w:r w:rsidRPr="0017674A">
              <w:rPr>
                <w:rFonts w:cs="宋体" w:hint="eastAsia"/>
                <w:color w:val="000000"/>
                <w:kern w:val="0"/>
                <w:szCs w:val="22"/>
              </w:rPr>
              <w:t>2018</w:t>
            </w:r>
          </w:p>
        </w:tc>
        <w:tc>
          <w:tcPr>
            <w:tcW w:w="980" w:type="dxa"/>
            <w:tcBorders>
              <w:top w:val="single" w:sz="12" w:space="0" w:color="auto"/>
              <w:bottom w:val="single" w:sz="4" w:space="0" w:color="auto"/>
            </w:tcBorders>
            <w:shd w:val="clear" w:color="auto" w:fill="auto"/>
            <w:noWrap/>
            <w:vAlign w:val="center"/>
            <w:hideMark/>
          </w:tcPr>
          <w:p w:rsidR="00746E4A" w:rsidRDefault="0017674A" w:rsidP="0017674A">
            <w:pPr>
              <w:widowControl/>
              <w:jc w:val="center"/>
              <w:rPr>
                <w:rFonts w:cs="宋体"/>
                <w:color w:val="000000"/>
                <w:kern w:val="0"/>
                <w:szCs w:val="22"/>
              </w:rPr>
            </w:pPr>
            <w:r w:rsidRPr="0017674A">
              <w:rPr>
                <w:rFonts w:cs="宋体" w:hint="eastAsia"/>
                <w:color w:val="000000"/>
                <w:kern w:val="0"/>
                <w:szCs w:val="22"/>
              </w:rPr>
              <w:t>一次</w:t>
            </w:r>
          </w:p>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差异</w:t>
            </w:r>
          </w:p>
        </w:tc>
        <w:tc>
          <w:tcPr>
            <w:tcW w:w="980" w:type="dxa"/>
            <w:tcBorders>
              <w:top w:val="single" w:sz="12" w:space="0" w:color="auto"/>
              <w:bottom w:val="single" w:sz="4" w:space="0" w:color="auto"/>
            </w:tcBorders>
            <w:shd w:val="clear" w:color="auto" w:fill="auto"/>
            <w:noWrap/>
            <w:vAlign w:val="center"/>
            <w:hideMark/>
          </w:tcPr>
          <w:p w:rsidR="00746E4A" w:rsidRDefault="0017674A" w:rsidP="0017674A">
            <w:pPr>
              <w:widowControl/>
              <w:jc w:val="center"/>
              <w:rPr>
                <w:rFonts w:cs="宋体"/>
                <w:color w:val="000000"/>
                <w:kern w:val="0"/>
                <w:szCs w:val="22"/>
              </w:rPr>
            </w:pPr>
            <w:r w:rsidRPr="0017674A">
              <w:rPr>
                <w:rFonts w:cs="宋体" w:hint="eastAsia"/>
                <w:color w:val="000000"/>
                <w:kern w:val="0"/>
                <w:szCs w:val="22"/>
              </w:rPr>
              <w:t>二次</w:t>
            </w:r>
          </w:p>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差异</w:t>
            </w:r>
          </w:p>
        </w:tc>
        <w:tc>
          <w:tcPr>
            <w:tcW w:w="1020" w:type="dxa"/>
            <w:tcBorders>
              <w:top w:val="single" w:sz="12" w:space="0" w:color="auto"/>
              <w:bottom w:val="single" w:sz="4" w:space="0" w:color="auto"/>
            </w:tcBorders>
            <w:shd w:val="clear" w:color="auto" w:fill="auto"/>
            <w:noWrap/>
            <w:vAlign w:val="center"/>
            <w:hideMark/>
          </w:tcPr>
          <w:p w:rsidR="00746E4A" w:rsidRDefault="0017674A" w:rsidP="0017674A">
            <w:pPr>
              <w:widowControl/>
              <w:jc w:val="center"/>
              <w:rPr>
                <w:rFonts w:cs="宋体"/>
                <w:color w:val="000000"/>
                <w:kern w:val="0"/>
                <w:szCs w:val="22"/>
              </w:rPr>
            </w:pPr>
            <w:r w:rsidRPr="0017674A">
              <w:rPr>
                <w:rFonts w:cs="宋体" w:hint="eastAsia"/>
                <w:color w:val="000000"/>
                <w:kern w:val="0"/>
                <w:szCs w:val="22"/>
              </w:rPr>
              <w:t>三次</w:t>
            </w:r>
          </w:p>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差异</w:t>
            </w:r>
          </w:p>
        </w:tc>
        <w:tc>
          <w:tcPr>
            <w:tcW w:w="960" w:type="dxa"/>
            <w:tcBorders>
              <w:top w:val="single" w:sz="12" w:space="0" w:color="auto"/>
              <w:bottom w:val="single" w:sz="4" w:space="0" w:color="auto"/>
            </w:tcBorders>
            <w:shd w:val="clear" w:color="auto" w:fill="auto"/>
            <w:noWrap/>
            <w:vAlign w:val="center"/>
            <w:hideMark/>
          </w:tcPr>
          <w:p w:rsidR="0017674A" w:rsidRDefault="0017674A" w:rsidP="0017674A">
            <w:pPr>
              <w:widowControl/>
              <w:jc w:val="center"/>
              <w:rPr>
                <w:rFonts w:cs="宋体"/>
                <w:color w:val="000000"/>
                <w:kern w:val="0"/>
                <w:szCs w:val="22"/>
              </w:rPr>
            </w:pPr>
            <w:r w:rsidRPr="0017674A">
              <w:rPr>
                <w:rFonts w:cs="宋体" w:hint="eastAsia"/>
                <w:color w:val="000000"/>
                <w:kern w:val="0"/>
                <w:szCs w:val="22"/>
              </w:rPr>
              <w:t>聚类</w:t>
            </w:r>
          </w:p>
          <w:p w:rsidR="00746E4A" w:rsidRPr="0017674A" w:rsidRDefault="00746E4A" w:rsidP="0017674A">
            <w:pPr>
              <w:widowControl/>
              <w:jc w:val="center"/>
              <w:rPr>
                <w:rFonts w:cs="宋体" w:hint="eastAsia"/>
                <w:color w:val="000000"/>
                <w:kern w:val="0"/>
                <w:szCs w:val="22"/>
              </w:rPr>
            </w:pPr>
            <w:r>
              <w:rPr>
                <w:rFonts w:cs="宋体" w:hint="eastAsia"/>
                <w:color w:val="000000"/>
                <w:kern w:val="0"/>
                <w:szCs w:val="22"/>
              </w:rPr>
              <w:t>等级</w:t>
            </w:r>
          </w:p>
        </w:tc>
      </w:tr>
      <w:tr w:rsidR="0017674A" w:rsidRPr="0017674A" w:rsidTr="0017674A">
        <w:trPr>
          <w:trHeight w:val="280"/>
          <w:jc w:val="center"/>
        </w:trPr>
        <w:tc>
          <w:tcPr>
            <w:tcW w:w="960" w:type="dxa"/>
            <w:tcBorders>
              <w:top w:val="single" w:sz="4" w:space="0" w:color="auto"/>
            </w:tcBorders>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002001</w:t>
            </w:r>
          </w:p>
        </w:tc>
        <w:tc>
          <w:tcPr>
            <w:tcW w:w="980" w:type="dxa"/>
            <w:tcBorders>
              <w:top w:val="single" w:sz="4" w:space="0" w:color="auto"/>
            </w:tcBorders>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0.0544 </w:t>
            </w:r>
          </w:p>
        </w:tc>
        <w:tc>
          <w:tcPr>
            <w:tcW w:w="980" w:type="dxa"/>
            <w:tcBorders>
              <w:top w:val="single" w:sz="4" w:space="0" w:color="auto"/>
            </w:tcBorders>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0.0591 </w:t>
            </w:r>
          </w:p>
        </w:tc>
        <w:tc>
          <w:tcPr>
            <w:tcW w:w="980" w:type="dxa"/>
            <w:tcBorders>
              <w:top w:val="single" w:sz="4" w:space="0" w:color="auto"/>
            </w:tcBorders>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0.0395 </w:t>
            </w:r>
          </w:p>
        </w:tc>
        <w:tc>
          <w:tcPr>
            <w:tcW w:w="980" w:type="dxa"/>
            <w:tcBorders>
              <w:top w:val="single" w:sz="4" w:space="0" w:color="auto"/>
            </w:tcBorders>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0.0401 </w:t>
            </w:r>
          </w:p>
        </w:tc>
        <w:tc>
          <w:tcPr>
            <w:tcW w:w="980" w:type="dxa"/>
            <w:tcBorders>
              <w:top w:val="single" w:sz="4" w:space="0" w:color="auto"/>
            </w:tcBorders>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0.0381 </w:t>
            </w:r>
          </w:p>
        </w:tc>
        <w:tc>
          <w:tcPr>
            <w:tcW w:w="980" w:type="dxa"/>
            <w:tcBorders>
              <w:top w:val="single" w:sz="4" w:space="0" w:color="auto"/>
            </w:tcBorders>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0.0462 </w:t>
            </w:r>
          </w:p>
        </w:tc>
        <w:tc>
          <w:tcPr>
            <w:tcW w:w="980" w:type="dxa"/>
            <w:tcBorders>
              <w:top w:val="single" w:sz="4" w:space="0" w:color="auto"/>
            </w:tcBorders>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0.3082 </w:t>
            </w:r>
          </w:p>
        </w:tc>
        <w:tc>
          <w:tcPr>
            <w:tcW w:w="1020" w:type="dxa"/>
            <w:tcBorders>
              <w:top w:val="single" w:sz="4" w:space="0" w:color="auto"/>
            </w:tcBorders>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-0.8269 </w:t>
            </w:r>
          </w:p>
        </w:tc>
        <w:tc>
          <w:tcPr>
            <w:tcW w:w="960" w:type="dxa"/>
            <w:tcBorders>
              <w:top w:val="single" w:sz="4" w:space="0" w:color="auto"/>
            </w:tcBorders>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002002</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0.0604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0.0574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0.0536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0.0440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0.0282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0.0487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0.3213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-0.8207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002003</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0.0629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0.0611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0.0305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0.0288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0.0268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0.0420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0.2724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-0.8155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002006</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0.0550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0.0601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0.0352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0.0310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0.0259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0.0414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0.2706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-0.8228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002009</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0.1017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0.0738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0.0314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0.0452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0.0577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0.3728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-0.7868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002010</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0.0745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0.1937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0.2719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0.5610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0.3873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0.2977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2.1616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-0.4138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002011</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0.1168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0.1433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0.0514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0.0507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0.0792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0.5052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-0.7482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002012</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0.0403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0.0541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0.0286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0.0299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0.0282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0.2404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-0.8338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002014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0.0602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0.0480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0.0228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0.0710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0.0473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0.3189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-0.8091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002015</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0.0248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0.0681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0.0140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0.0163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0.0372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0.0320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0.2149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-0.7938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002019</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0.0786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0.0788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0.0422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0.0448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0.0426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0.0574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0.3772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-0.8039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002020</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0.0925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0.1032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0.0630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0.0775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0.0494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0.0771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0.5104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-0.7819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002022</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0.1137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0.1023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0.0499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0.0440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0.0470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0.0714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0.4612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-0.7737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002024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0.3314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0.2240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0.3291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0.4445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0.8228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0.4304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3.1038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-0.2368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002028</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0.0809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0.0707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0.0395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0.0312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0.0517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0.3343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-0.8032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002032</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0.0433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0.0513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0.0339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0.0294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0.0262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0.2433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-0.8354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002034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0.0418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0.0725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0.0468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0.0745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0.1060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0.0683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0.4839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-0.7792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002040</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0.0811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0.0722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0.1608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0.1313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0.1066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0.1104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0.7665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-0.7269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002042</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0.0214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0.0165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0.0130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0.1330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0.0186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0.0405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0.2905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-0.6746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002043</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0.0651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0.0658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0.0393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0.0413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0.0449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0.0513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0.3410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-0.8176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002044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0.0301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0.0596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0.1440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0.0304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0.0297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0.0588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0.3948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-0.7337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002048</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0.0780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0.0733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0.0700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0.0550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0.0543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0.0661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0.4419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-0.8025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002050</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0.0825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0.0559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0.0285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0.0329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0.0270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0.0454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0.2916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-0.8013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002056</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0.0468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0.0421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0.0207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0.0162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0.0154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0.0282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0.1806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-0.8225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002057</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0.0321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0.0322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0.0281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0.0450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0.0325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0.2334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-0.8430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002058</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0.0870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0.0780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0.0334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0.0428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0.0552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0.3586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-0.7956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002061</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0.0465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0.0668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0.0315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0.0417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0.0377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0.0448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0.2998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-0.8226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002062</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0.0765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0.0730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0.0537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0.0618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0.0542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0.0638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0.4277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-0.8053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002064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0.0463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0.0671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0.0596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0.0514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0.0517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0.3468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-0.8172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002067</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0.0676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0.0722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0.0639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0.0528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0.0585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0.3875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-0.8089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002071</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0.0538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0.1015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0.0421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0.0451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0.0531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0.0591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0.3952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-0.7937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002074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0.0666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0.0654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0.0554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0.0464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0.0541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0.3619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-0.8146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002074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0.0578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0.0513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0.0954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0.0525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0.0262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0.0566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0.3768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-0.7942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002075</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0.0584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0.0337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0.0189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0.0184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0.0245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0.0308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0.1991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-0.8179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002077</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0.0980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0.1336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0.1235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0.1095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0.0786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0.1086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0.7312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-0.7429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002079</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0.0450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0.0476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0.0355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0.0292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0.0388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0.2582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-0.8378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002080</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0.0539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0.0568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0.0276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0.0324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0.0283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0.0398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0.2612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-0.8253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lastRenderedPageBreak/>
              <w:t>002081</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0.0486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0.0592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0.0318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0.0313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0.0294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0.0401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0.2641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-0.8274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002082</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0.0295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0.0298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0.0188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0.0201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0.0258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0.0248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0.1669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-0.8553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002085</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0.0552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0.0511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0.0212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0.0205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0.0189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0.0334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0.2136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-0.8145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002090</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0.1059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0.1019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0.0484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0.0459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0.0437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0.0692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0.4474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-0.7779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002091</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0.0680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0.0716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0.1000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0.0834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0.0452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0.0736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0.4964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-0.7852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002095</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0.1209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0.1224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0.0709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0.0692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0.0717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0.0910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0.6001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-0.7620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002099</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0.0881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0.0783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0.0531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0.0382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0.0336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0.0583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0.3771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-0.7969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002103</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0.0726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0.0699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0.1032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0.0420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0.0274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0.0630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0.4128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-0.7840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002104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0.0600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0.0667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0.0565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0.0578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0.0484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0.0579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0.3903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-0.8146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002112</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0.0551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0.0557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0.0289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0.0272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0.0299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0.0394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0.2578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-0.8248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002115</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0.0825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0.0872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0.0511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0.0628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0.0641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0.4211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-0.7960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002116</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0.2368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0.2335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0.1076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0.1045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0.1032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0.1571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1.0181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-0.6644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002119</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0.0510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0.0562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0.0272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0.0253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0.0264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0.0372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0.2429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-0.8246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002120</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0.0465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0.0429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0.0394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0.0330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0.0307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0.0385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0.2568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-0.8391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002124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0.0692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0.0791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0.0539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0.0664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0.0399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0.0617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0.4107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-0.8043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002126</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0.0888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0.0546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0.0403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0.0463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0.0335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0.0527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0.3436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-0.8040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002127</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0.0188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0.0929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0.0699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0.0632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0.0441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0.0577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0.3954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-0.7856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002131</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0.0701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0.0822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0.0729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0.0609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0.0633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0.0699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0.4714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-0.7982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002133</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0.0996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0.1063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0.0715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0.0676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0.0541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0.0798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0.5264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-0.7789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002135</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0.0465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0.0376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0.0202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0.0178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0.0287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0.0302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0.1985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-0.8343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002136</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0.0399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0.0250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0.0210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0.0311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0.0308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0.2056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-0.8446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002140</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0.1057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0.0742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0.0380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0.0395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0.0335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0.0582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0.3729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-0.7837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002142</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0.1044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0.1085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0.0928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0.0768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0.0696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0.0904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0.6023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-0.7693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002144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0.0969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0.0923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0.0877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0.0740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0.0505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0.0803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0.5317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-0.7809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002150</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0.0385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0.0171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0.0150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0.0140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0.0242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0.1558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-0.8309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002154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0.1824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0.1862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0.1491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0.1593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0.1052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0.1565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1.0415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-0.6804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002156</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0.0451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0.0419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0.0234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0.0225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0.0214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0.0309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0.2014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-0.8357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002158</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0.0759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0.0694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0.0319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0.0496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0.3219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-0.8064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002160</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0.0526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0.0488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0.0256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0.0525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0.0250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0.0409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0.2719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-0.8240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002162</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0.1421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0.1420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0.1146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0.1005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0.0766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0.1151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0.7613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-0.7343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002164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0.0842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0.1038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0.0419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0.0524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0.0188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0.0602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0.3856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-0.7776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002165</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0.0664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0.0768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0.0330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0.0350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0.0339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0.0490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0.3199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-0.8069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002171</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0.0505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0.0535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0.0255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0.0217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0.0185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0.2186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-0.8199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002172</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0.0313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0.0379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0.0291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0.0228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0.0211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0.0284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0.1890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-0.8491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002173</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0.0947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0.1017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0.0374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0.0469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0.0356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0.0633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0.4080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-0.7798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002178</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0.0544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0.0702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0.0489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0.0449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0.0510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0.3391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-0.8186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002182</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0.0399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0.0197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0.0256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0.0263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0.0292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0.1949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-0.8456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002184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0.1029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0.1101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0.0522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0.0553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0.0553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0.0752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0.4924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-0.7769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002195</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0.0525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0.0430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0.0486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0.0563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0.0330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0.0467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0.3146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-0.8265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002196</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0.0620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0.0560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0.0324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0.0270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0.0228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0.0400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0.2585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-0.8174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002199</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0.0758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0.0707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0.0288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0.0261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0.0220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0.0447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0.2841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-0.7945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002201</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0.0742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0.0667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0.0328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0.0262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0.0468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0.3014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-0.8060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002203</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0.1406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0.1058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0.1666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0.1356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0.0822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0.1262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0.8473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-0.7161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lastRenderedPageBreak/>
              <w:t>002206</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0.0467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0.0440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0.0245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0.0184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0.0179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0.0303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0.1953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-0.8280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002208</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0.1036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0.0761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0.0253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0.0220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0.0304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0.0515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0.3244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-0.7689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002211</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0.0587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0.0560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0.0261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0.0255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0.0273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0.0387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0.2516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-0.8192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002214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0.0965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0.0953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0.0417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0.0406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0.0399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0.0628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0.4057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-0.7837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002221</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0.0468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0.0442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0.0231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0.0250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0.0229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0.0324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0.2119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-0.8341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002223</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0.0687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0.0944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0.0404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0.0474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0.0406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0.0583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0.3834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-0.7971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002224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0.0325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0.0311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0.0231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0.0286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0.0300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0.2039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-0.8508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002226</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0.0683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0.0415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0.1046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0.0870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0.0156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0.0634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0.4229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-0.7705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002230</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0.1887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0.1730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0.0706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0.0902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0.0623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0.1170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0.7524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-0.7112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002236</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0.0668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0.0687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0.0563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0.0605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0.0566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0.0618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0.4173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-0.8098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002239</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0.0400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0.0665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0.0376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0.0336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0.0284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0.0412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0.2730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-0.8230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002244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0.1278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0.1462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0.2262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0.2056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0.1462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0.1704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1.1729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-0.6515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002245</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0.0570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0.0641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0.0298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0.0267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0.0225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0.0400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0.2584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-0.8137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002247</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0.0668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0.0648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0.0307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0.0293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0.0371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0.0457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0.2992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-0.8133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002250</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0.0503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0.0642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0.0331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0.0293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0.0269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0.0408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0.2668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-0.8211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002252</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0.0894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0.0994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0.0411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0.0705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0.0533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0.0708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0.4688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-0.7853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002255</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0.0473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0.0623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0.0331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0.0426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0.2827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-0.8268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002262</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0.0884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0.0946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0.0479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0.0506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0.0498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0.0662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0.4354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-0.7914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002266</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0.2736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0.2015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0.2029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0.2258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0.1432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0.2094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1.3954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-0.6086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002269</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0.0656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0.1711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0.1249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0.1123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0.0951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0.1138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0.7745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-0.7242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002273</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0.0770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0.0834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0.0430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0.0511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0.0386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0.0586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0.3849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-0.8017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002274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0.0639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0.0441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0.0252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0.0256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0.0237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0.2357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-0.8181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002276</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0.0525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0.0500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0.0278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0.0275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0.0257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0.2402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-0.8292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002278</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0.0700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0.0696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0.0373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0.0424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0.0393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0.0517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0.3408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-0.8128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002280</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0.0956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0.0975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0.0982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0.2078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0.1008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0.1200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0.8334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-0.7061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002284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0.0491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0.0487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0.0351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0.0419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0.0302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0.0410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0.2735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-0.8343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002293</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0.0665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0.0704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0.0386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0.0318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0.0283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0.0471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0.3057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-0.8104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002298</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0.0762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0.1085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0.0459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0.0497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0.0404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0.0641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0.4192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-0.7854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002304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0.1027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0.1004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0.0548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0.0493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0.0447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0.0704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0.4575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-0.7815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002309</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0.0654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0.0601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0.0430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0.0386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0.0308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0.0476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0.3122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-0.8196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002315</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0.1475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0.1279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0.0632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0.0637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0.0620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0.0929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0.6017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-0.7484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002318</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0.0412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0.0488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0.0253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0.0245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0.0259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0.0331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0.2186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-0.8359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002322</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0.0742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0.1121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0.0514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0.0457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0.0425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0.0652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0.4265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-0.7836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002324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0.0530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0.0492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0.0278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0.0229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0.0246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0.0355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0.2309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-0.8269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002326</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0.0826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0.0737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0.0565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0.0482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0.0596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0.3903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-0.8036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002328</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0.0399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0.0270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0.0259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0.0268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0.0313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0.2083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-0.8469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002331</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0.1536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0.1115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0.1754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0.0806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0.0502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0.1143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0.7457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-0.7194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002332</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0.1064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0.1117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0.0637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0.0597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0.0509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0.0785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0.5130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-0.7748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002343</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0.0400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0.0936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0.0530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0.0523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0.0423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0.0563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0.3779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-0.7996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002344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0.4378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0.4114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0.7603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0.5762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0.2785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0.4928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3.3314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-0.2102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002346</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0.0933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0.0956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0.0478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0.0548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0.0521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0.0687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0.4520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-0.7885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002347</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0.0158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0.0462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0.0150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0.0293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0.1960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-0.8280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002349</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0.0874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0.0900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0.0409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0.0377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0.0581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0.3745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-0.7897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lastRenderedPageBreak/>
              <w:t>002361</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0.0696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0.0415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0.0443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0.0175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0.0194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0.0385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0.2456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-0.8068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002364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0.0971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0.0973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0.0477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0.0461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0.0424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0.0661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0.4293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-0.7848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002367</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0.0999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0.0991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0.0497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0.0489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0.0460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0.0687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0.4474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-0.7833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002370</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0.0832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0.1003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0.0418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0.0395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0.0398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0.0609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0.3953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-0.7868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002372</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0.1043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0.1031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0.0746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0.0522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0.0573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0.0783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0.5144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-0.7786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002375</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0.1127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0.0719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0.0474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0.0422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0.0531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0.0655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0.4269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-0.7843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002380</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0.1077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0.1139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0.0481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0.0484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0.0477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0.0732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0.4740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-0.7713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002381</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0.0401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0.0471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0.0317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0.0306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0.0264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0.0352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0.2338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-0.8402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002384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0.0496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0.0375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0.0337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0.0326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0.0214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0.0350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0.2300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-0.8373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002389</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0.1027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0.1183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0.0695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0.0510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0.0757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0.4954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-0.7690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002391</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0.0478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0.0581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0.0261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0.0296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0.0254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0.0374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0.2451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-0.8253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002394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0.0396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0.0228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0.0186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0.0163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0.0264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0.1712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-0.8408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002395</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0.0539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0.0471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0.0234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0.0227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0.0216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0.0337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0.2181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-0.8237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002401</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0.0683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0.0684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0.0518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0.0434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0.0370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0.0538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0.3547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-0.8142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002403</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0.0703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0.0733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0.0881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0.0806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0.0534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0.0731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0.4944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-0.7913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002404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0.0806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0.0736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0.0670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0.0496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0.0613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0.4026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-0.8023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002409</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0.0404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0.0473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0.0213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0.0201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0.0292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0.0316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0.2092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-0.8341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002411</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0.0532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0.1097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0.0511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0.0505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0.0400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0.0609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0.4030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-0.7871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002413</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0.0935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0.0471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0.0478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0.0451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0.0535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0.3613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-0.7985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002415</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0.0914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0.0894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0.0464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0.0489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0.0432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0.0638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0.4168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-0.7922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002417</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0.0444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0.0841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0.0406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0.0484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0.0304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0.0496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0.3288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-0.8067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002418</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0.0436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0.0480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0.0409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0.0392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0.0293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0.0402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0.2689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-0.8367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002426</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0.0736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0.0897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0.0661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0.0476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0.0401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0.0634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0.4172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-0.7980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002430</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0.0676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0.0734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0.0429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0.0355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0.0508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0.3336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-0.8106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002434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0.0667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0.0888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0.0731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0.0523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0.0378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0.0637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0.4212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-0.7978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002435</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0.0493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0.0577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0.0261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0.0308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0.0382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0.0404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0.2690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-0.8270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002438</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0.0677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0.1098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0.0454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0.0429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0.0373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0.0606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0.3957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-0.7845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002440</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0.0510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0.0531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0.0383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0.0309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0.0254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0.0398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0.2610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-0.8300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002443</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0.0491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0.0437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0.0384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0.0326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0.0172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0.2365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-0.8321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002444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0.1440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0.1163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0.1061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0.0935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0.0649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0.1050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0.6910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-0.7461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002451</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0.0799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0.0960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0.0504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0.0605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0.0457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0.0665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0.4391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-0.7934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002453</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0.0490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0.0438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0.0208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0.0235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0.0380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0.0350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0.2333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-0.8313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002454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0.0618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0.0673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0.0383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0.0326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0.0472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0.3102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-0.8173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002455</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0.0423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0.0393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0.0332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0.0300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0.0406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0.0371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0.2513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-0.8415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002463</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0.0354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0.0373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0.0203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0.0275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0.0234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0.0288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0.1915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-0.8474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002464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0.0382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0.1444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0.0384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0.0694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0.0437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0.0668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0.4458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-0.7494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002468</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0.0466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0.1394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0.0229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0.0237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0.0537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0.3437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-0.7319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002471</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0.0677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0.0701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0.0487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0.3187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-0.8120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002472</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0.0472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0.0467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0.0322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0.0274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0.0222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0.0351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0.2301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-0.8347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002473</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0.0691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0.0958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0.0254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0.0355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0.0287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0.0509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0.3280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-0.7842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002478</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0.0374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0.0449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0.0240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0.0177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0.0189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0.0286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0.1862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-0.8344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002479</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0.0687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0.0765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0.0649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0.0453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0.0338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0.0579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0.3804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-0.8061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002483</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0.0746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0.0845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0.0419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0.0599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0.0597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0.0641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0.4300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-0.7999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lastRenderedPageBreak/>
              <w:t>002484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0.0528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0.0494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0.0315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0.0214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0.0380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0.2478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-0.8295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002486</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0.0545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0.0492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0.0443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0.0261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0.0421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0.2775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-0.8297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002488</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0.0609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0.0904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0.0612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0.0599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0.0690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0.0683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0.4634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-0.7970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002489</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0.0407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0.0435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0.0213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0.0180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0.0269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0.0301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0.1980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-0.8358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002491</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0.0678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0.0805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0.0932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0.0694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0.0496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0.0721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0.4844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-0.7909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002493</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0.2697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0.2112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0.3496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0.3471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0.2183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0.2792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1.9056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-0.5056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002496</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0.0692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0.0640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0.0354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0.0359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0.0336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0.0476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0.3114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-0.8147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002506</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0.0756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0.0276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0.0149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0.0203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0.0794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0.0435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0.2985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-0.7724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002508</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0.1041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0.1012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0.0476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0.0467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0.0417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0.0683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0.4415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-0.7789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002513</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0.0371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0.0482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0.0258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0.0246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0.0219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0.0315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0.2074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-0.8371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002514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0.0690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0.0552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0.0233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0.0264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0.0294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0.0406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0.2629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-0.8102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002515</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0.1012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0.0982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0.0947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0.0467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0.0406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0.0763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0.4963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-0.7752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002516</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0.0419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0.0423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0.0180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0.0179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0.0215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0.0283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0.1843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-0.8319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002519</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0.0718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0.0603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0.0286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0.0303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0.0318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0.0445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0.2891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-0.8106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002520</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0.0945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0.0750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0.0352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0.0551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0.3553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-0.7909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002522</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0.0599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0.0864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0.0404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0.0325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0.0508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0.3319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-0.8026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002527</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0.1100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0.1169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0.0591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0.0531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0.0472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0.0772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0.5011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-0.7702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002530</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0.0725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0.0721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0.0460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0.0535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0.0527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0.0594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0.3970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-0.8095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002531</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0.0642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0.0584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0.0423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0.0510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0.0372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0.0506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0.3367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-0.8207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002532</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0.0735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0.0746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0.0300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0.0299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0.0305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0.0477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0.3076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-0.8005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002534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0.0952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0.0810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0.0482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0.0401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0.0379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0.0605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0.3916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-0.7923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002538</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0.0533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0.0737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0.3115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0.3571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0.0197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0.1631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1.1347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-0.5628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002540</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0.0457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0.0426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0.0202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0.0189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0.0179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0.0290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0.1874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-0.8279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002541</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0.0468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0.0511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0.0204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0.0169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0.0133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0.0297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0.1887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-0.8120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002546</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0.0849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0.0860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0.0445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0.0441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0.0382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0.0595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0.3878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-0.7962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002547</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0.0578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0.0446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0.0236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0.0754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0.0339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0.0471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0.3186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-0.8068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002550</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0.1336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0.1351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0.0557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0.0551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0.0560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0.0871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0.5625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-0.7507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002552</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0.0629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0.0860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0.0379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0.0392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0.0318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0.0516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0.3366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-0.8024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002553</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0.0441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0.0457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0.0298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0.0222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0.0210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0.0326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0.2126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-0.8348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002555</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0.0713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0.2939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0.1627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0.0537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0.1231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0.7937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-0.6483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002556</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0.1428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0.1105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0.0897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0.0709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0.0568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0.0942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0.6134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-0.7549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002557</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0.0551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0.0739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0.0940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0.0446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0.0258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0.0587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0.3871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-0.7912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002559</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0.0603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0.0734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0.0294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0.0276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0.0289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0.0439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0.2848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-0.8071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002561</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0.1480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0.1623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0.0675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0.0692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0.0623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0.1019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0.6590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-0.7332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002562</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0.0749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0.0593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0.0279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0.0273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0.0287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0.0436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0.2809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-0.8055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002563</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0.1561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0.1661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0.1848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0.1545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0.0953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0.1514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1.0125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-0.6854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002564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0.0544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0.0818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0.0484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0.0448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0.0333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0.0526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0.3472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-0.8095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002565</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0.0786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0.0723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0.0582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0.0458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0.0357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0.0581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0.3810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-0.8058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002568</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0.0953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0.1933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0.0632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0.0690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0.0690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0.0979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0.6433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-0.7266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002570</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0.1009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0.1029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0.1011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0.0941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0.0736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0.0945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0.6355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-0.7651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002571</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0.0706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0.0168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0.0209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0.0091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0.0307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0.1908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-0.7820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002574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0.0708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0.1209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0.1114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0.0902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0.0582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0.0903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0.6070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-0.7618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002576</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0.0327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0.0447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0.0186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0.0196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0.0184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0.0268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0.1754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-0.8350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lastRenderedPageBreak/>
              <w:t>002585</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0.0597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0.0584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0.0284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0.0254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0.0220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0.0388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0.2496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-0.8150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002590</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0.0451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0.0423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0.0432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0.0329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0.0210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0.2435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-0.8359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002597</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0.0734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0.0451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0.1571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0.7789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0.1287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0.2367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1.7225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-0.3851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002602</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0.0678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0.0746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0.0389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0.0464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0.0446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0.0545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0.3614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-0.8111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002605</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0.0570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0.0921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0.0587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0.0572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0.0534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0.0637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0.4280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-0.8005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002607</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0.0776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0.0720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0.0528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0.2535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0.6633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0.2239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1.7170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-0.4124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002608</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0.6163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0.5343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0.7465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0.6030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0.3397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0.5680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3.8011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-0.1251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002610</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0.0576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0.0450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0.0460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0.1307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0.0908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0.0740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0.5253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-0.7580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002615</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0.0470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0.0553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0.0318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0.0268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0.0217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0.2383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-0.8274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002617</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0.0911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0.0545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0.0670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0.0573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0.0375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0.0615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0.4050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-0.8000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002619</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0.0778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0.0840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0.0354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0.0457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0.0442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0.0574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0.3774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-0.8000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002623</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0.0648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0.0832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0.0229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0.0209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0.0350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0.0454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0.2930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-0.7903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002624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0.1069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0.1237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0.1292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0.1491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0.0908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0.1200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0.8159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-0.7267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002625</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0.0660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0.0881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0.0394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0.0410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0.0541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0.3553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-0.8012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002631</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0.1036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0.0969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0.0557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0.0481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0.0336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0.0676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0.4352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-0.7805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002632</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0.1399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0.0914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0.0451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0.0421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0.0300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0.0697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0.4395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-0.7540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002633</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0.0617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0.0816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0.0296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0.0325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0.0481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0.3135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-0.8031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002634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0.0658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0.0647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0.0289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0.0331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0.0319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0.0449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0.2928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-0.8135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002635</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0.0694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0.0549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0.0221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0.0219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0.0332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0.0403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0.2609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-0.8076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002636</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0.0487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0.0496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0.0275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0.0271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0.0251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0.0356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0.2334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-0.8318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002637</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0.0607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0.0632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0.0536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0.0651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0.0423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0.0570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0.3836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-0.8142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002641</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0.0620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0.0639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0.0308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0.0299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0.0331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0.0439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0.2873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-0.8167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002645</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0.0740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0.0804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0.0283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0.0232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0.0290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0.0470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0.3007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-0.7909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002647</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0.0373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0.0438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0.0356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0.0531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0.0533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0.0446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0.3099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-0.8277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002648</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0.0403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0.0459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0.0338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0.0299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0.0430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0.0386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0.2618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-0.8381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002652</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0.0393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0.0202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0.0178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0.0219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0.0268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0.1764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-0.8425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002664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0.0464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0.0382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0.0244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0.0237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0.0208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0.0307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0.2004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-0.8374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002669</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0.0752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0.0856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0.0418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0.0538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0.0389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0.0591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0.3885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-0.8008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002677</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0.0652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0.0572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0.0246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0.0237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0.0246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0.0391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0.2510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-0.8097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002685</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0.0823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0.0931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0.0440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0.0391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0.0587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0.3807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-0.7913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002686</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0.0593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0.0615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0.0254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0.0252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0.0486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0.0440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0.2927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-0.8148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002687</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0.0638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0.0691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0.0382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0.0303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0.0323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0.0467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0.3048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-0.8135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002690</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0.3424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0.2867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0.4732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0.3801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0.2206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0.3406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2.2979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-0.4245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002699</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0.1119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0.0652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0.0566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0.0573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0.0405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0.0663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0.4319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-0.7866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002703</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0.0679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0.0647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0.0257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0.0257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0.0303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0.0428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0.2769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-0.8070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002706</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0.0775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0.0723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0.0411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0.0377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0.0351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0.0527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0.3434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-0.8062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002708</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0.0176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0.0181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0.0163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0.0246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0.1599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-0.8412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002712</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0.1241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0.1206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0.0636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0.0482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0.0676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0.0848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0.5537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-0.7617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002718</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0.0931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0.0945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0.0502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0.0482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0.0494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0.0671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0.4396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-0.7893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002722</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0.0575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0.0639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0.0385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0.0318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0.0282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0.0440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0.2876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-0.8200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002725</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0.0438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0.0491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0.0190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0.0185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0.0172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0.0295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0.1900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-0.8212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300008</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0.1972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0.1167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0.0541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0.0408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0.0413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0.0900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0.5624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-0.7146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300009</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0.1094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0.0994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0.0451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0.0531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0.0477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0.0709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0.4610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-0.7778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lastRenderedPageBreak/>
              <w:t>300013</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0.0693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0.0724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0.0387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0.0420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0.0514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0.3387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-0.8107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300017</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0.0690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0.1164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0.0579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0.0586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0.0556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0.0715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0.4757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-0.7825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300020</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0.1050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0.1088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0.0982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0.0837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0.0836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0.0959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0.6441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-0.7636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300025</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0.1093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0.0985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0.0721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0.0531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0.0474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0.0761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0.4958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-0.7785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300027</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0.1903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0.2653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0.4438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0.4519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0.2553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0.3213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2.2286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-0.4308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300029</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0.0692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0.0724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0.0248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0.0879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0.0581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0.3972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-0.7883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300031</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0.0542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0.0645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0.0246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0.0238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0.0255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0.0385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0.2494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-0.8124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300032</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0.0511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0.0336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0.0425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0.0182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0.2393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-0.8320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300033</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0.1185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0.1158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0.0632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0.0583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0.0525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0.0817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0.5313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-0.7675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300039</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0.1159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0.1077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0.0510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0.0469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0.0462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0.0735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0.4746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-0.7705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300059</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0.1412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0.1301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0.0745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0.0783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0.0597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0.0967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0.6306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-0.7499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300061</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0.0373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0.0394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0.0524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0.0547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0.0556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0.0479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0.3333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-0.8233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300067</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0.0622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0.0570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0.0268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0.0321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0.0425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0.2795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-0.8203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300068</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0.0534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0.0478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0.0293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0.0484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0.0330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0.0424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0.2836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-0.8295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300069</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0.0612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0.0622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0.0242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0.0256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0.0419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0.2742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-0.8140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300074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0.1097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0.1212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0.0680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0.0659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0.0447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0.0819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0.5330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-0.7678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300076</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0.1177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0.1222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0.0500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0.0600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0.0592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0.0818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0.5339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-0.7640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300078</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0.0664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0.1086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0.0599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0.0567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0.0525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0.0688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0.4582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-0.7884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300087</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0.1127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0.1346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0.0819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0.0470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0.0484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0.0850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0.5497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-0.7578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300088</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0.0254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0.1005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0.0103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0.0041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0.0350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0.2269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-0.7202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300091</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0.0658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0.0763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0.0354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0.0331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0.0331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0.0487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0.3177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-0.8076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300100</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0.0872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0.0479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0.0200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0.0237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0.0197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0.0397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0.2498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-0.7804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300111</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0.0375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0.0190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0.0185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0.0234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0.0269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0.1774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-0.8436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300113</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0.1229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0.1480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0.0826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0.0568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0.0470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0.0914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0.5902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-0.7479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300118</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0.0656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0.0629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0.0242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0.0204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0.0164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0.0379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0.2394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-0.7963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300126</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0.0660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0.0663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0.0315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0.0297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0.0293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0.0446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0.2892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-0.8114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300128</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0.0410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0.0498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0.0288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0.0415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0.0394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0.0401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0.2718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-0.8354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300129</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0.0560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0.0590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0.0258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0.0284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0.0354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0.0409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0.2694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-0.8217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300133</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0.1184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0.0936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0.1155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0.0876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0.0533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0.0937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0.6196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-0.7601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300134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0.0302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0.0777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0.0759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0.0606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0.0417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0.0572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0.3899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-0.7990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300135</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0.0619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0.0761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0.0336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0.0301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0.0476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0.3101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-0.8090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300141</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0.0714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0.0886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0.0445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0.0395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0.0399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0.0568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0.3719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-0.8003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300144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0.1671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0.1137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0.0297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0.0381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0.0752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0.0847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0.5443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-0.7307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300145</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0.0805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0.1205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0.0482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0.0538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0.0560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0.0718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0.4738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-0.7773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300152</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0.0738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0.0870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0.0486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0.0987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0.0708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0.0758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0.5175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-0.7828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300153</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0.1014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0.1014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0.0614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0.0563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0.0487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0.0739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0.4832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-0.7822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300160</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0.0140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0.0123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0.0156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0.0225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0.1451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-0.8309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300163</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0.0459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0.0918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0.0392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0.0413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0.0402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0.0517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0.3435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-0.8012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300165</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0.1096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0.1051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0.0486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0.0456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0.0442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0.0706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0.4562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-0.7743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300168</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0.1090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0.1107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0.0466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0.0538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0.0530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0.0746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0.4864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-0.7731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300169</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0.0548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0.0560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0.0212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0.0241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0.0261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0.2365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-0.8179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300170</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0.0597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0.0496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0.0278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0.0255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0.0254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0.0376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0.2440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-0.8222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300171</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0.0951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0.0884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0.0495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0.0428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0.0387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0.0629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0.4076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-0.7897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lastRenderedPageBreak/>
              <w:t>300172</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0.0886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0.0873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0.0441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0.0436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0.0540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0.0635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0.4182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-0.7942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300180</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0.0979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0.0748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0.0230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0.0280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0.0250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0.0497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0.3136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-0.7736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300181</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0.1038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0.0966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0.0466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0.0442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0.0454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0.0673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0.4364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-0.7814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300190</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0.1240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0.1546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0.0464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0.0525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0.0556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0.0866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0.5585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-0.7420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300192</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0.0478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0.0511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0.0249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0.0265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0.0257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0.0352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0.2308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-0.8303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300196</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0.0626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0.0560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0.0279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0.0227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0.0207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0.0380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0.2433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-0.8115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300201</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0.0836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0.0892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0.0334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0.0376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0.0418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0.0571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0.3714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-0.7916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300203</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0.1149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0.1160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0.0762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0.0983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0.0769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0.0965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0.6449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-0.7600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300209</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0.1226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0.1161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0.0509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0.0467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0.0436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0.0760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0.4877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-0.7623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300211</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0.0573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0.0707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0.0411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0.0474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0.0502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0.3359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-0.8168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300215</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0.1130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0.1020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0.0452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0.0479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0.0431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0.0702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0.4530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-0.7735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300217</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0.0436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0.0452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0.0226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0.0191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0.0238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0.0309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0.2016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-0.8328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300218</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0.0427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0.0336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0.0170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0.0172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0.0289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0.1877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-0.8368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300222</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0.0934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0.0783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0.0445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0.0443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0.0409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0.0603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0.3926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-0.7954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300225</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0.0459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0.0516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0.0280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0.0303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0.0381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0.2534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-0.8343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300226</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0.1655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0.1476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0.0725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0.0684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0.0679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0.1044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0.6751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-0.7322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300228</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0.0489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0.0568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0.0261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0.0303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0.0394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0.2611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-0.8279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300230</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0.0590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0.0557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0.0216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0.0189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0.0171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0.2187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-0.8047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300234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0.0759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0.0738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0.0284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0.0312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0.0336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0.0486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0.3143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-0.8003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300236</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0.1116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0.1075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0.0550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0.0537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0.0472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0.0750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0.4868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-0.7740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300240</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0.0470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0.0515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0.0335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0.0299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0.0253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0.0374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0.2464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-0.8332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300244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0.0944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0.1174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0.1254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0.1129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0.0654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0.1031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0.6932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-0.7486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300245</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0.0626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0.0497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0.0519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0.0241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0.0158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0.0408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0.2619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-0.8119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300247</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0.0647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0.0521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0.0514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0.0513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0.0328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0.0504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0.3350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-0.8207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300250</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0.0506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0.0982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0.0456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0.0504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0.0541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0.0598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0.4020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-0.7969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300253</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0.0853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0.0754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0.0877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0.0796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0.0524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0.0761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0.5099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-0.7879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300256</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0.0650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0.0308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0.0179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0.0164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0.0161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0.0293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0.1848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-0.7959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300257</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0.0500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0.0544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0.0266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0.0247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0.0225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0.0356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0.2313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-0.8245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300258</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0.0333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0.0417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0.0220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0.0249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0.0198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0.0283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0.1873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-0.8436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300260</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0.0623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0.0637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0.0259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0.0241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0.0292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0.0411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0.2658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-0.8106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300261</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0.0497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0.0551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0.0304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0.0240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0.0273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0.0373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0.2441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-0.8270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300262</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0.0766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0.0892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0.0324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0.0531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0.0395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0.0582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0.3817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-0.7957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300265</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0.0563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0.0683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0.0416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0.0389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0.0480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0.3188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-0.8196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300266</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0.0909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0.0909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0.0484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0.0519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0.0410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0.0646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0.4217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-0.7917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300270</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0.1049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0.1036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0.0462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0.0542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0.0587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0.0735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0.4825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-0.7785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300272</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0.1214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0.1201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0.0498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0.0517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0.0582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0.0802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0.5211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-0.7628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300274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0.0801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0.0939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0.0545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0.0770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0.0537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0.0718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0.4801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-0.7906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300279</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0.0397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0.0383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0.0558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0.0708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0.0413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0.0492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0.3396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-0.8158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300280</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0.0619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0.0748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0.0289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0.0250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0.0277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0.0437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0.2818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-0.8029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300283</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0.0460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0.0515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0.0245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0.0256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0.0270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0.2294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-0.8310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300284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0.0573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0.0528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0.0395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0.0310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0.0261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0.0413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0.2704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-0.8264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300286</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0.0976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0.1047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0.0484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0.0468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0.0457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0.0686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0.4460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-0.7809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300292</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0.0796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0.0739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0.0319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0.0288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0.0304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0.0489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0.3143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-0.7971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lastRenderedPageBreak/>
              <w:t>300295</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0.1017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0.1013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0.0517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0.0602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0.0582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0.0746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0.4916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-0.7817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300300</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0.0938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0.0889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0.1002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0.0988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0.0944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0.0952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0.6506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-0.7640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300304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0.0641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0.0606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0.0334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0.0301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0.0445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0.2911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-0.8186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300305</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0.0480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0.0489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0.0283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0.0244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0.0231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0.2254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-0.8313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300306</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0.1005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0.1159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0.0647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0.0474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0.0440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0.0745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0.4833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-0.7737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300307</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0.0778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0.1715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0.0423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0.0339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0.0719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0.4592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-0.7250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300314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0.0840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0.0942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0.0452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0.0436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0.0607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0.3941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-0.7913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300316</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0.1301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0.0896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0.0272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0.0241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0.0334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0.0608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0.3807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-0.7474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300320</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0.0531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0.0404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0.0247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0.0227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0.0277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0.0337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0.2210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-0.8313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300325</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0.0623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0.0761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0.0410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0.0451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0.0288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0.0507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0.3320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-0.8105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300326</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0.1081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0.0888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0.0359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0.0607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0.3873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-0.7752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300327</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0.1110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0.1068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0.0494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0.0465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0.0434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0.0714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0.4607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-0.7728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300329</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0.0415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0.0413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0.0161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0.0182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0.0198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0.0274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0.1780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-0.8307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300330</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0.0764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0.0938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0.0420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0.0454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0.0438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0.0603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0.3957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-0.7956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300331</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0.0504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0.0609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0.0254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0.0229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0.0224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0.2355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-0.8162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300336</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0.0882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0.0909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0.0429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0.0844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0.0604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0.0734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0.4919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-0.7853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300337</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0.0490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0.0388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0.0305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0.0291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0.0264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0.2298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-0.8392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300339</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0.1197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0.1127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0.0552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0.0457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0.0430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0.0753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0.4836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-0.7658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300342</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0.0590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0.0517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0.0242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0.0253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0.0199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0.2317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-0.8165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300346</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0.0667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0.1182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0.0490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0.0446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0.0630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0.4108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-0.7780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300347</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0.1099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0.0986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0.0510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0.0510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0.0436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0.0708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0.4586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-0.7782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300349</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0.0620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0.0889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0.0409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0.0437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0.0387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0.0548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0.3613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-0.8028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300351</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0.0726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0.0731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0.0354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0.0354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0.0321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0.0497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0.3232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-0.8065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300354</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0.0855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0.0819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0.0426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0.0410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0.0401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0.0582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0.3793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-0.7978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300356</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0.1026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0.0767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0.0297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0.0365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0.0418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0.0574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0.3704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-0.7835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300357</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0.1332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0.1327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0.0650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0.0661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0.0704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0.0935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0.6115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-0.7528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300360</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0.0551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0.0536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0.0340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0.0339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0.0422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0.2796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-0.8294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300373</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0.0597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0.0737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0.0375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0.0355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0.0326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0.0478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0.3134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-0.8132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300378</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0.0787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0.1185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0.0519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0.0510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0.0535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0.0707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0.4660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-0.7793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4</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300380</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0.0359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0.0281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0.0187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0.0154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0.0247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0.0246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0.1630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-0.8478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1</w:t>
            </w:r>
          </w:p>
        </w:tc>
      </w:tr>
      <w:tr w:rsidR="0017674A" w:rsidRPr="0017674A" w:rsidTr="0017674A">
        <w:trPr>
          <w:trHeight w:val="280"/>
          <w:jc w:val="center"/>
        </w:trPr>
        <w:tc>
          <w:tcPr>
            <w:tcW w:w="96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300382</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0.0737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0.0772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0.0352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0.0327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0.0312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0.0500 </w:t>
            </w:r>
          </w:p>
        </w:tc>
        <w:tc>
          <w:tcPr>
            <w:tcW w:w="98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0.3233 </w:t>
            </w:r>
          </w:p>
        </w:tc>
        <w:tc>
          <w:tcPr>
            <w:tcW w:w="1020" w:type="dxa"/>
            <w:shd w:val="clear" w:color="auto" w:fill="auto"/>
            <w:noWrap/>
            <w:vAlign w:val="center"/>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 xml:space="preserve">-0.8019 </w:t>
            </w:r>
          </w:p>
        </w:tc>
        <w:tc>
          <w:tcPr>
            <w:tcW w:w="960" w:type="dxa"/>
            <w:shd w:val="clear" w:color="auto" w:fill="auto"/>
            <w:noWrap/>
            <w:vAlign w:val="bottom"/>
            <w:hideMark/>
          </w:tcPr>
          <w:p w:rsidR="0017674A" w:rsidRPr="0017674A" w:rsidRDefault="0017674A" w:rsidP="0017674A">
            <w:pPr>
              <w:widowControl/>
              <w:jc w:val="center"/>
              <w:rPr>
                <w:rFonts w:cs="宋体"/>
                <w:color w:val="000000"/>
                <w:kern w:val="0"/>
                <w:szCs w:val="22"/>
              </w:rPr>
            </w:pPr>
            <w:r w:rsidRPr="0017674A">
              <w:rPr>
                <w:rFonts w:cs="宋体" w:hint="eastAsia"/>
                <w:color w:val="000000"/>
                <w:kern w:val="0"/>
                <w:szCs w:val="22"/>
              </w:rPr>
              <w:t>2</w:t>
            </w:r>
          </w:p>
        </w:tc>
      </w:tr>
    </w:tbl>
    <w:p w:rsidR="0017674A" w:rsidRPr="00473286" w:rsidRDefault="0017674A">
      <w:pPr>
        <w:spacing w:line="400" w:lineRule="exact"/>
        <w:rPr>
          <w:sz w:val="24"/>
          <w:shd w:val="clear" w:color="auto" w:fill="FFFFFF"/>
        </w:rPr>
      </w:pPr>
    </w:p>
    <w:p w:rsidR="0017674A" w:rsidRPr="00473286" w:rsidRDefault="0017674A">
      <w:pPr>
        <w:spacing w:line="400" w:lineRule="exact"/>
        <w:rPr>
          <w:sz w:val="24"/>
          <w:shd w:val="clear" w:color="auto" w:fill="FFFFFF"/>
        </w:rPr>
        <w:sectPr w:rsidR="0017674A" w:rsidRPr="00473286">
          <w:headerReference w:type="default" r:id="rId355"/>
          <w:pgSz w:w="11906" w:h="16838"/>
          <w:pgMar w:top="1701" w:right="1417" w:bottom="1417" w:left="1701" w:header="851" w:footer="992" w:gutter="0"/>
          <w:cols w:space="720"/>
          <w:docGrid w:type="lines" w:linePitch="312"/>
        </w:sectPr>
      </w:pPr>
    </w:p>
    <w:p w:rsidR="005F5507" w:rsidRPr="00473286" w:rsidRDefault="005F5507">
      <w:pPr>
        <w:pStyle w:val="1"/>
        <w:keepLines/>
        <w:spacing w:before="240" w:after="240" w:line="400" w:lineRule="exact"/>
        <w:rPr>
          <w:rFonts w:ascii="Times New Roman"/>
        </w:rPr>
      </w:pPr>
      <w:bookmarkStart w:id="292" w:name="_Toc31154"/>
      <w:bookmarkStart w:id="293" w:name="_Toc73891166"/>
      <w:r w:rsidRPr="00473286">
        <w:rPr>
          <w:rFonts w:ascii="Times New Roman"/>
          <w:b w:val="0"/>
          <w:bCs/>
          <w:kern w:val="44"/>
        </w:rPr>
        <w:lastRenderedPageBreak/>
        <w:t>攻读学位期间研究成果</w:t>
      </w:r>
      <w:bookmarkEnd w:id="221"/>
      <w:bookmarkEnd w:id="222"/>
      <w:bookmarkEnd w:id="223"/>
      <w:bookmarkEnd w:id="224"/>
      <w:bookmarkEnd w:id="225"/>
      <w:bookmarkEnd w:id="226"/>
      <w:bookmarkEnd w:id="292"/>
      <w:bookmarkEnd w:id="293"/>
    </w:p>
    <w:p w:rsidR="005F5507" w:rsidRPr="00473286" w:rsidRDefault="00FA79D3">
      <w:pPr>
        <w:rPr>
          <w:sz w:val="24"/>
        </w:rPr>
      </w:pPr>
      <w:r w:rsidRPr="00FA79D3">
        <w:rPr>
          <w:rFonts w:hint="eastAsia"/>
          <w:sz w:val="24"/>
        </w:rPr>
        <w:t>[1]</w:t>
      </w:r>
      <w:r w:rsidRPr="00FA79D3">
        <w:rPr>
          <w:rFonts w:hint="eastAsia"/>
          <w:sz w:val="24"/>
        </w:rPr>
        <w:t>刘然</w:t>
      </w:r>
      <w:r w:rsidRPr="00FA79D3">
        <w:rPr>
          <w:rFonts w:hint="eastAsia"/>
          <w:sz w:val="24"/>
        </w:rPr>
        <w:t xml:space="preserve">. </w:t>
      </w:r>
      <w:r w:rsidRPr="00FA79D3">
        <w:rPr>
          <w:rFonts w:hint="eastAsia"/>
          <w:sz w:val="24"/>
        </w:rPr>
        <w:t>企业家精神测度的文献综述</w:t>
      </w:r>
      <w:r w:rsidRPr="00FA79D3">
        <w:rPr>
          <w:rFonts w:hint="eastAsia"/>
          <w:sz w:val="24"/>
        </w:rPr>
        <w:t xml:space="preserve">[J]. </w:t>
      </w:r>
      <w:r w:rsidRPr="00FA79D3">
        <w:rPr>
          <w:rFonts w:hint="eastAsia"/>
          <w:sz w:val="24"/>
        </w:rPr>
        <w:t>经营者</w:t>
      </w:r>
      <w:r w:rsidRPr="00FA79D3">
        <w:rPr>
          <w:rFonts w:hint="eastAsia"/>
          <w:sz w:val="24"/>
        </w:rPr>
        <w:t>, 2019, 33(012):194.</w:t>
      </w:r>
    </w:p>
    <w:p w:rsidR="005F5507" w:rsidRPr="00473286" w:rsidRDefault="005F5507">
      <w:pPr>
        <w:rPr>
          <w:sz w:val="24"/>
        </w:rPr>
      </w:pPr>
    </w:p>
    <w:p w:rsidR="005F5507" w:rsidRPr="00473286" w:rsidRDefault="005F5507">
      <w:pPr>
        <w:rPr>
          <w:sz w:val="24"/>
        </w:rPr>
      </w:pPr>
    </w:p>
    <w:p w:rsidR="005F5507" w:rsidRPr="00473286" w:rsidRDefault="005F5507">
      <w:pPr>
        <w:rPr>
          <w:sz w:val="24"/>
        </w:rPr>
      </w:pPr>
    </w:p>
    <w:p w:rsidR="005F5507" w:rsidRPr="00473286" w:rsidRDefault="005F5507">
      <w:pPr>
        <w:rPr>
          <w:sz w:val="24"/>
        </w:rPr>
      </w:pPr>
    </w:p>
    <w:p w:rsidR="005F5507" w:rsidRPr="00473286" w:rsidRDefault="005F5507">
      <w:pPr>
        <w:pStyle w:val="1"/>
        <w:keepLines/>
        <w:spacing w:before="240" w:after="240" w:line="400" w:lineRule="exact"/>
        <w:jc w:val="both"/>
        <w:rPr>
          <w:rFonts w:ascii="Times New Roman"/>
          <w:b w:val="0"/>
          <w:bCs/>
          <w:kern w:val="44"/>
          <w:sz w:val="30"/>
          <w:szCs w:val="44"/>
        </w:rPr>
        <w:sectPr w:rsidR="005F5507" w:rsidRPr="00473286">
          <w:headerReference w:type="default" r:id="rId356"/>
          <w:pgSz w:w="11906" w:h="16838"/>
          <w:pgMar w:top="1701" w:right="1417" w:bottom="1417" w:left="1701" w:header="851" w:footer="992" w:gutter="0"/>
          <w:cols w:space="720"/>
          <w:docGrid w:type="lines" w:linePitch="312"/>
        </w:sectPr>
      </w:pPr>
      <w:bookmarkStart w:id="294" w:name="_Toc21193559"/>
      <w:bookmarkStart w:id="295" w:name="_Toc26632123"/>
      <w:bookmarkStart w:id="296" w:name="_Toc26426"/>
      <w:bookmarkStart w:id="297" w:name="_Toc20692"/>
      <w:bookmarkStart w:id="298" w:name="_Toc31316"/>
      <w:bookmarkStart w:id="299" w:name="_Toc20696"/>
    </w:p>
    <w:p w:rsidR="005F5507" w:rsidRDefault="005F5507">
      <w:pPr>
        <w:pStyle w:val="1"/>
        <w:keepLines/>
        <w:spacing w:before="240" w:after="240" w:line="400" w:lineRule="exact"/>
        <w:rPr>
          <w:rFonts w:ascii="Times New Roman"/>
          <w:b w:val="0"/>
          <w:bCs/>
          <w:kern w:val="44"/>
        </w:rPr>
      </w:pPr>
      <w:bookmarkStart w:id="300" w:name="_Toc73891167"/>
      <w:bookmarkEnd w:id="294"/>
      <w:bookmarkEnd w:id="295"/>
      <w:bookmarkEnd w:id="296"/>
      <w:bookmarkEnd w:id="297"/>
      <w:bookmarkEnd w:id="298"/>
      <w:bookmarkEnd w:id="299"/>
      <w:r w:rsidRPr="00473286">
        <w:rPr>
          <w:rFonts w:ascii="Times New Roman"/>
          <w:b w:val="0"/>
          <w:bCs/>
          <w:kern w:val="44"/>
        </w:rPr>
        <w:lastRenderedPageBreak/>
        <w:t>致谢</w:t>
      </w:r>
      <w:bookmarkEnd w:id="300"/>
    </w:p>
    <w:p w:rsidR="00FA79D3" w:rsidRDefault="00FA79D3" w:rsidP="00FA79D3">
      <w:pPr>
        <w:spacing w:line="400" w:lineRule="exact"/>
        <w:ind w:firstLineChars="200" w:firstLine="480"/>
        <w:rPr>
          <w:sz w:val="24"/>
        </w:rPr>
      </w:pPr>
      <w:r>
        <w:rPr>
          <w:sz w:val="24"/>
        </w:rPr>
        <w:t>随着毕业论文的完成</w:t>
      </w:r>
      <w:r>
        <w:rPr>
          <w:rFonts w:hint="eastAsia"/>
          <w:sz w:val="24"/>
        </w:rPr>
        <w:t>，</w:t>
      </w:r>
      <w:r>
        <w:rPr>
          <w:sz w:val="24"/>
        </w:rPr>
        <w:t>标志着我的研究生学习也接近尾声</w:t>
      </w:r>
      <w:r>
        <w:rPr>
          <w:rFonts w:hint="eastAsia"/>
          <w:sz w:val="24"/>
        </w:rPr>
        <w:t>，</w:t>
      </w:r>
      <w:r>
        <w:rPr>
          <w:sz w:val="24"/>
        </w:rPr>
        <w:t>感慨颇多</w:t>
      </w:r>
      <w:r>
        <w:rPr>
          <w:rFonts w:hint="eastAsia"/>
          <w:sz w:val="24"/>
        </w:rPr>
        <w:t>，</w:t>
      </w:r>
      <w:r>
        <w:rPr>
          <w:sz w:val="24"/>
        </w:rPr>
        <w:t>我的学习与成长离不开诸位师长和同窗的真诚帮助</w:t>
      </w:r>
      <w:r>
        <w:rPr>
          <w:rFonts w:hint="eastAsia"/>
          <w:sz w:val="24"/>
        </w:rPr>
        <w:t>，</w:t>
      </w:r>
      <w:r>
        <w:rPr>
          <w:sz w:val="24"/>
        </w:rPr>
        <w:t>离不开常州大学浓厚平和的学习氛围</w:t>
      </w:r>
      <w:r>
        <w:rPr>
          <w:rFonts w:hint="eastAsia"/>
          <w:sz w:val="24"/>
        </w:rPr>
        <w:t>，</w:t>
      </w:r>
      <w:r>
        <w:rPr>
          <w:sz w:val="24"/>
        </w:rPr>
        <w:t>这里想借助这个机会表达一下我内心的感激之情</w:t>
      </w:r>
      <w:r>
        <w:rPr>
          <w:rFonts w:hint="eastAsia"/>
          <w:sz w:val="24"/>
        </w:rPr>
        <w:t>。</w:t>
      </w:r>
    </w:p>
    <w:p w:rsidR="00FA79D3" w:rsidRDefault="00FA79D3" w:rsidP="00FA79D3">
      <w:pPr>
        <w:spacing w:line="400" w:lineRule="exact"/>
        <w:ind w:firstLineChars="200" w:firstLine="480"/>
        <w:rPr>
          <w:sz w:val="24"/>
        </w:rPr>
      </w:pPr>
      <w:r>
        <w:rPr>
          <w:sz w:val="24"/>
        </w:rPr>
        <w:t>首先感谢我的导师毛良虎老师</w:t>
      </w:r>
      <w:r>
        <w:rPr>
          <w:rFonts w:hint="eastAsia"/>
          <w:sz w:val="24"/>
        </w:rPr>
        <w:t>，</w:t>
      </w:r>
      <w:r>
        <w:rPr>
          <w:sz w:val="24"/>
        </w:rPr>
        <w:t>在平时的学习生活和论文的撰写期间</w:t>
      </w:r>
      <w:r>
        <w:rPr>
          <w:rFonts w:hint="eastAsia"/>
          <w:sz w:val="24"/>
        </w:rPr>
        <w:t>，</w:t>
      </w:r>
      <w:r>
        <w:rPr>
          <w:sz w:val="24"/>
        </w:rPr>
        <w:t>毛老师给予了我极大的帮助和许多合理化的建议</w:t>
      </w:r>
      <w:r>
        <w:rPr>
          <w:rFonts w:hint="eastAsia"/>
          <w:sz w:val="24"/>
        </w:rPr>
        <w:t>。</w:t>
      </w:r>
      <w:r>
        <w:rPr>
          <w:sz w:val="24"/>
        </w:rPr>
        <w:t>导师严谨的治学态度和丰富的实践经验以及渊博的知识对我而言都极有益处</w:t>
      </w:r>
      <w:r>
        <w:rPr>
          <w:rFonts w:hint="eastAsia"/>
          <w:sz w:val="24"/>
        </w:rPr>
        <w:t>，</w:t>
      </w:r>
      <w:r>
        <w:rPr>
          <w:sz w:val="24"/>
        </w:rPr>
        <w:t>再次感谢毛老师的帮助和指导</w:t>
      </w:r>
      <w:r>
        <w:rPr>
          <w:rFonts w:hint="eastAsia"/>
          <w:sz w:val="24"/>
        </w:rPr>
        <w:t>。</w:t>
      </w:r>
      <w:r>
        <w:rPr>
          <w:sz w:val="24"/>
        </w:rPr>
        <w:t>同时也要感谢在我完成论文中给予我帮助的同学和朋友们</w:t>
      </w:r>
      <w:r>
        <w:rPr>
          <w:rFonts w:hint="eastAsia"/>
          <w:sz w:val="24"/>
        </w:rPr>
        <w:t>，尤其是李焕焕同学。在</w:t>
      </w:r>
      <w:r>
        <w:rPr>
          <w:sz w:val="24"/>
        </w:rPr>
        <w:t>平日交流与探讨中</w:t>
      </w:r>
      <w:r>
        <w:rPr>
          <w:rFonts w:hint="eastAsia"/>
          <w:sz w:val="24"/>
        </w:rPr>
        <w:t>，</w:t>
      </w:r>
      <w:r>
        <w:rPr>
          <w:sz w:val="24"/>
        </w:rPr>
        <w:t>给了我很大的灵感</w:t>
      </w:r>
      <w:r>
        <w:rPr>
          <w:rFonts w:hint="eastAsia"/>
          <w:sz w:val="24"/>
        </w:rPr>
        <w:t>，帮助</w:t>
      </w:r>
      <w:r>
        <w:rPr>
          <w:sz w:val="24"/>
        </w:rPr>
        <w:t>我顺利完成整篇论文的构思</w:t>
      </w:r>
      <w:r>
        <w:rPr>
          <w:rFonts w:hint="eastAsia"/>
          <w:sz w:val="24"/>
        </w:rPr>
        <w:t>。</w:t>
      </w:r>
      <w:r>
        <w:rPr>
          <w:sz w:val="24"/>
        </w:rPr>
        <w:t>当然</w:t>
      </w:r>
      <w:r>
        <w:rPr>
          <w:rFonts w:hint="eastAsia"/>
          <w:sz w:val="24"/>
        </w:rPr>
        <w:t>，</w:t>
      </w:r>
      <w:r>
        <w:rPr>
          <w:sz w:val="24"/>
        </w:rPr>
        <w:t>我还要感谢在企业家精神及相关的周边领域做出杰出研究贡献的学者们</w:t>
      </w:r>
      <w:r>
        <w:rPr>
          <w:rFonts w:hint="eastAsia"/>
          <w:sz w:val="24"/>
        </w:rPr>
        <w:t>，</w:t>
      </w:r>
      <w:r>
        <w:rPr>
          <w:sz w:val="24"/>
        </w:rPr>
        <w:t>你们的智慧和思考给予了我极大启迪</w:t>
      </w:r>
      <w:r>
        <w:rPr>
          <w:rFonts w:hint="eastAsia"/>
          <w:sz w:val="24"/>
        </w:rPr>
        <w:t>。</w:t>
      </w:r>
      <w:r>
        <w:rPr>
          <w:sz w:val="24"/>
        </w:rPr>
        <w:t>在常州大学读书的这三年里</w:t>
      </w:r>
      <w:r>
        <w:rPr>
          <w:rFonts w:hint="eastAsia"/>
          <w:sz w:val="24"/>
        </w:rPr>
        <w:t>，</w:t>
      </w:r>
      <w:r>
        <w:rPr>
          <w:sz w:val="24"/>
        </w:rPr>
        <w:t>我也得到常州大学商学</w:t>
      </w:r>
      <w:r w:rsidR="0038739B">
        <w:rPr>
          <w:sz w:val="24"/>
        </w:rPr>
        <w:t>院的各位领导</w:t>
      </w:r>
      <w:r w:rsidR="0038739B">
        <w:rPr>
          <w:rFonts w:hint="eastAsia"/>
          <w:sz w:val="24"/>
        </w:rPr>
        <w:t>、</w:t>
      </w:r>
      <w:r w:rsidR="0038739B">
        <w:rPr>
          <w:sz w:val="24"/>
        </w:rPr>
        <w:t>各位任课老师的教诲和帮助</w:t>
      </w:r>
      <w:r w:rsidR="0038739B">
        <w:rPr>
          <w:rFonts w:hint="eastAsia"/>
          <w:sz w:val="24"/>
        </w:rPr>
        <w:t>，</w:t>
      </w:r>
      <w:r w:rsidR="0038739B">
        <w:rPr>
          <w:sz w:val="24"/>
        </w:rPr>
        <w:t>借此对各位老师表示真诚的感谢</w:t>
      </w:r>
      <w:r w:rsidR="0038739B">
        <w:rPr>
          <w:rFonts w:hint="eastAsia"/>
          <w:sz w:val="24"/>
        </w:rPr>
        <w:t>。</w:t>
      </w:r>
      <w:r w:rsidR="0038739B">
        <w:rPr>
          <w:sz w:val="24"/>
        </w:rPr>
        <w:t>这里祝愿我们所有</w:t>
      </w:r>
      <w:proofErr w:type="gramStart"/>
      <w:r w:rsidR="0038739B">
        <w:rPr>
          <w:sz w:val="24"/>
        </w:rPr>
        <w:t>研</w:t>
      </w:r>
      <w:proofErr w:type="gramEnd"/>
      <w:r w:rsidR="0038739B">
        <w:rPr>
          <w:rFonts w:hint="eastAsia"/>
          <w:sz w:val="24"/>
        </w:rPr>
        <w:t>1</w:t>
      </w:r>
      <w:r w:rsidR="0038739B">
        <w:rPr>
          <w:sz w:val="24"/>
        </w:rPr>
        <w:t>8</w:t>
      </w:r>
      <w:r w:rsidR="0038739B">
        <w:rPr>
          <w:sz w:val="24"/>
        </w:rPr>
        <w:t>的同学前程似锦</w:t>
      </w:r>
      <w:r w:rsidR="0038739B">
        <w:rPr>
          <w:rFonts w:hint="eastAsia"/>
          <w:sz w:val="24"/>
        </w:rPr>
        <w:t>，</w:t>
      </w:r>
      <w:r w:rsidR="0038739B">
        <w:rPr>
          <w:sz w:val="24"/>
        </w:rPr>
        <w:t>也祝愿母校早日建成特色鲜明的高水平地方领军型大学</w:t>
      </w:r>
      <w:r w:rsidR="0038739B">
        <w:rPr>
          <w:rFonts w:hint="eastAsia"/>
          <w:sz w:val="24"/>
        </w:rPr>
        <w:t>！</w:t>
      </w:r>
    </w:p>
    <w:p w:rsidR="0038739B" w:rsidRDefault="0038739B" w:rsidP="00FA79D3">
      <w:pPr>
        <w:spacing w:line="400" w:lineRule="exact"/>
        <w:ind w:firstLineChars="200" w:firstLine="480"/>
        <w:rPr>
          <w:sz w:val="24"/>
        </w:rPr>
      </w:pPr>
      <w:r>
        <w:rPr>
          <w:sz w:val="24"/>
        </w:rPr>
        <w:t>最后</w:t>
      </w:r>
      <w:r>
        <w:rPr>
          <w:rFonts w:hint="eastAsia"/>
          <w:sz w:val="24"/>
        </w:rPr>
        <w:t>，</w:t>
      </w:r>
      <w:r>
        <w:rPr>
          <w:sz w:val="24"/>
        </w:rPr>
        <w:t>由衷感谢在百忙之中审阅本文的各位老师</w:t>
      </w:r>
      <w:r>
        <w:rPr>
          <w:rFonts w:hint="eastAsia"/>
          <w:sz w:val="24"/>
        </w:rPr>
        <w:t>！</w:t>
      </w:r>
    </w:p>
    <w:p w:rsidR="0038739B" w:rsidRPr="00FA79D3" w:rsidRDefault="0038739B" w:rsidP="0038739B">
      <w:pPr>
        <w:spacing w:line="400" w:lineRule="exact"/>
        <w:ind w:firstLineChars="200" w:firstLine="480"/>
        <w:jc w:val="right"/>
        <w:rPr>
          <w:sz w:val="24"/>
        </w:rPr>
      </w:pPr>
      <w:r>
        <w:rPr>
          <w:rFonts w:hint="eastAsia"/>
          <w:sz w:val="24"/>
        </w:rPr>
        <w:t>2</w:t>
      </w:r>
      <w:r>
        <w:rPr>
          <w:sz w:val="24"/>
        </w:rPr>
        <w:t>021</w:t>
      </w:r>
      <w:r>
        <w:rPr>
          <w:sz w:val="24"/>
        </w:rPr>
        <w:t>年</w:t>
      </w:r>
      <w:r>
        <w:rPr>
          <w:rFonts w:hint="eastAsia"/>
          <w:sz w:val="24"/>
        </w:rPr>
        <w:t>5</w:t>
      </w:r>
      <w:r>
        <w:rPr>
          <w:rFonts w:hint="eastAsia"/>
          <w:sz w:val="24"/>
        </w:rPr>
        <w:t>月</w:t>
      </w:r>
    </w:p>
    <w:sectPr w:rsidR="0038739B" w:rsidRPr="00FA79D3">
      <w:headerReference w:type="default" r:id="rId357"/>
      <w:pgSz w:w="11906" w:h="16838"/>
      <w:pgMar w:top="1701" w:right="1417" w:bottom="1417" w:left="1701"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B40" w:rsidRDefault="00A43B40">
      <w:r>
        <w:separator/>
      </w:r>
    </w:p>
  </w:endnote>
  <w:endnote w:type="continuationSeparator" w:id="0">
    <w:p w:rsidR="00A43B40" w:rsidRDefault="00A43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E4A" w:rsidRDefault="00746E4A" w:rsidP="00531DBC">
    <w:pPr>
      <w:pStyle w:val="aa"/>
      <w:jc w:val="right"/>
    </w:pPr>
    <w:r>
      <w:ptab w:relativeTo="margin" w:alignment="right" w:leader="none"/>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DBC" w:rsidRDefault="00531DBC" w:rsidP="00C84BF7">
    <w:pPr>
      <w:pStyle w:val="aa"/>
      <w:jc w:val="center"/>
    </w:pPr>
    <w:r w:rsidRPr="00531DBC">
      <w:fldChar w:fldCharType="begin"/>
    </w:r>
    <w:r w:rsidRPr="00531DBC">
      <w:instrText>PAGE  \* ROMAN  \* MERGEFORMAT</w:instrText>
    </w:r>
    <w:r w:rsidRPr="00531DBC">
      <w:fldChar w:fldCharType="separate"/>
    </w:r>
    <w:r w:rsidR="00A9759E" w:rsidRPr="00A9759E">
      <w:rPr>
        <w:noProof/>
        <w:lang w:val="zh-CN"/>
      </w:rPr>
      <w:t>II</w:t>
    </w:r>
    <w:r w:rsidRPr="00531DBC">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1986829"/>
      <w:docPartObj>
        <w:docPartGallery w:val="Page Numbers (Bottom of Page)"/>
        <w:docPartUnique/>
      </w:docPartObj>
    </w:sdtPr>
    <w:sdtContent>
      <w:p w:rsidR="00E3499B" w:rsidRDefault="00E3499B" w:rsidP="00746E4A">
        <w:pPr>
          <w:pStyle w:val="aa"/>
          <w:jc w:val="right"/>
        </w:pPr>
        <w:r>
          <w:fldChar w:fldCharType="begin"/>
        </w:r>
        <w:r>
          <w:instrText>PAGE   \* MERGEFORMAT</w:instrText>
        </w:r>
        <w:r>
          <w:fldChar w:fldCharType="separate"/>
        </w:r>
        <w:r w:rsidR="00A9759E" w:rsidRPr="00A9759E">
          <w:rPr>
            <w:noProof/>
            <w:lang w:val="zh-CN"/>
          </w:rPr>
          <w:t>5</w:t>
        </w:r>
        <w:r>
          <w:fldChar w:fldCharType="end"/>
        </w:r>
      </w:p>
    </w:sdtContent>
  </w:sdt>
  <w:p w:rsidR="00E3499B" w:rsidRDefault="00E3499B">
    <w:pPr>
      <w:pStyle w:val="a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99B" w:rsidRDefault="00E3499B" w:rsidP="00C84BF7">
    <w:pPr>
      <w:pStyle w:val="aa"/>
      <w:jc w:val="right"/>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114935" cy="131445"/>
              <wp:effectExtent l="2540" t="0" r="0" b="0"/>
              <wp:wrapNone/>
              <wp:docPr id="1" name="文本框 10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499B" w:rsidRDefault="00E3499B">
                          <w:pPr>
                            <w:pStyle w:val="aa"/>
                          </w:pPr>
                          <w:r>
                            <w:rPr>
                              <w:rFonts w:hint="eastAsia"/>
                            </w:rPr>
                            <w:fldChar w:fldCharType="begin"/>
                          </w:r>
                          <w:r>
                            <w:rPr>
                              <w:rFonts w:hint="eastAsia"/>
                            </w:rPr>
                            <w:instrText xml:space="preserve"> PAGE  \* MERGEFORMAT </w:instrText>
                          </w:r>
                          <w:r>
                            <w:rPr>
                              <w:rFonts w:hint="eastAsia"/>
                            </w:rPr>
                            <w:fldChar w:fldCharType="separate"/>
                          </w:r>
                          <w:r w:rsidR="00C037FA">
                            <w:rPr>
                              <w:noProof/>
                            </w:rPr>
                            <w:t>31</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36" o:spid="_x0000_s1099" type="#_x0000_t202" style="position:absolute;left:0;text-align:left;margin-left:0;margin-top:0;width:9.05pt;height:10.3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" filled="f" stroked="f">
              <v:textbox style="mso-fit-shape-to-text:t" inset="0,0,0,0">
                <w:txbxContent>
                  <w:p w:rsidR="00E3499B" w:rsidRDefault="00E3499B">
                    <w:pPr>
                      <w:pStyle w:val="aa"/>
                    </w:pPr>
                    <w:r>
                      <w:rPr>
                        <w:rFonts w:hint="eastAsia"/>
                      </w:rPr>
                      <w:fldChar w:fldCharType="begin"/>
                    </w:r>
                    <w:r>
                      <w:rPr>
                        <w:rFonts w:hint="eastAsia"/>
                      </w:rPr>
                      <w:instrText xml:space="preserve"> PAGE  \* MERGEFORMAT </w:instrText>
                    </w:r>
                    <w:r>
                      <w:rPr>
                        <w:rFonts w:hint="eastAsia"/>
                      </w:rPr>
                      <w:fldChar w:fldCharType="separate"/>
                    </w:r>
                    <w:r w:rsidR="00C037FA">
                      <w:rPr>
                        <w:noProof/>
                      </w:rPr>
                      <w:t>31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B40" w:rsidRDefault="00A43B40">
      <w:r>
        <w:separator/>
      </w:r>
    </w:p>
  </w:footnote>
  <w:footnote w:type="continuationSeparator" w:id="0">
    <w:p w:rsidR="00A43B40" w:rsidRDefault="00A43B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99B" w:rsidRDefault="00E3499B">
    <w:pPr>
      <w:pStyle w:val="ad"/>
    </w:pPr>
    <w:r>
      <w:rPr>
        <w:rFonts w:hint="eastAsia"/>
      </w:rPr>
      <w:t>1</w:t>
    </w:r>
    <w:r>
      <w:t>.</w:t>
    </w:r>
    <w:r>
      <w:t>绪论</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99B" w:rsidRDefault="00E3499B">
    <w:pPr>
      <w:pStyle w:val="ad"/>
      <w:rPr>
        <w:sz w:val="21"/>
        <w:szCs w:val="21"/>
      </w:rPr>
    </w:pPr>
    <w:r>
      <w:rPr>
        <w:rFonts w:hint="eastAsia"/>
        <w:sz w:val="21"/>
        <w:szCs w:val="21"/>
      </w:rPr>
      <w:t>2</w:t>
    </w:r>
    <w:r>
      <w:rPr>
        <w:sz w:val="21"/>
        <w:szCs w:val="21"/>
      </w:rPr>
      <w:t>.</w:t>
    </w:r>
    <w:r>
      <w:rPr>
        <w:rFonts w:hint="eastAsia"/>
        <w:sz w:val="21"/>
        <w:szCs w:val="21"/>
      </w:rPr>
      <w:t>文献综述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99B" w:rsidRDefault="00E3499B">
    <w:pPr>
      <w:pStyle w:val="ad"/>
      <w:rPr>
        <w:sz w:val="21"/>
        <w:szCs w:val="21"/>
      </w:rPr>
    </w:pPr>
    <w:r>
      <w:rPr>
        <w:rFonts w:hint="eastAsia"/>
        <w:sz w:val="21"/>
        <w:szCs w:val="21"/>
      </w:rPr>
      <w:t>3</w:t>
    </w:r>
    <w:r>
      <w:rPr>
        <w:sz w:val="21"/>
        <w:szCs w:val="21"/>
      </w:rPr>
      <w:t>.</w:t>
    </w:r>
    <w:r>
      <w:rPr>
        <w:sz w:val="21"/>
        <w:szCs w:val="21"/>
      </w:rPr>
      <w:t>企业家精神指标构建及其测量研究</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99B" w:rsidRDefault="00E3499B">
    <w:pPr>
      <w:pStyle w:val="ad"/>
    </w:pPr>
    <w:r>
      <w:rPr>
        <w:rFonts w:hint="eastAsia"/>
      </w:rPr>
      <w:t>4</w:t>
    </w:r>
    <w:r>
      <w:t>.</w:t>
    </w:r>
    <w:r>
      <w:t>基于空间计量模型的企业家精神对就业的影响研究</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99B" w:rsidRDefault="00E3499B">
    <w:pPr>
      <w:pStyle w:val="ad"/>
      <w:rPr>
        <w:sz w:val="21"/>
        <w:szCs w:val="21"/>
      </w:rPr>
    </w:pPr>
    <w:r>
      <w:rPr>
        <w:rFonts w:hint="eastAsia"/>
        <w:sz w:val="21"/>
        <w:szCs w:val="21"/>
      </w:rPr>
      <w:t>5</w:t>
    </w:r>
    <w:r>
      <w:rPr>
        <w:sz w:val="21"/>
        <w:szCs w:val="21"/>
      </w:rPr>
      <w:t>.</w:t>
    </w:r>
    <w:r>
      <w:rPr>
        <w:rFonts w:hint="eastAsia"/>
        <w:sz w:val="21"/>
        <w:szCs w:val="21"/>
      </w:rPr>
      <w:t>研究结论、</w:t>
    </w:r>
    <w:r>
      <w:rPr>
        <w:sz w:val="21"/>
        <w:szCs w:val="21"/>
      </w:rPr>
      <w:t>对策及不足</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99B" w:rsidRDefault="00E3499B">
    <w:pPr>
      <w:pStyle w:val="ad"/>
      <w:rPr>
        <w:sz w:val="21"/>
        <w:szCs w:val="21"/>
      </w:rPr>
    </w:pPr>
    <w:r>
      <w:rPr>
        <w:rFonts w:hint="eastAsia"/>
        <w:sz w:val="21"/>
        <w:szCs w:val="21"/>
      </w:rPr>
      <w:t>参考文献</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99B" w:rsidRDefault="00E3499B">
    <w:pPr>
      <w:pStyle w:val="ad"/>
      <w:rPr>
        <w:sz w:val="21"/>
        <w:szCs w:val="21"/>
      </w:rPr>
    </w:pPr>
    <w:r>
      <w:rPr>
        <w:rFonts w:hint="eastAsia"/>
        <w:sz w:val="21"/>
        <w:szCs w:val="21"/>
      </w:rPr>
      <w:t>附录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99B" w:rsidRDefault="00E3499B">
    <w:pPr>
      <w:pStyle w:val="ad"/>
      <w:rPr>
        <w:sz w:val="21"/>
        <w:szCs w:val="21"/>
      </w:rPr>
    </w:pPr>
    <w:r>
      <w:rPr>
        <w:rFonts w:hint="eastAsia"/>
        <w:sz w:val="21"/>
        <w:szCs w:val="21"/>
      </w:rPr>
      <w:t>攻读学位期间研究成果</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99B" w:rsidRDefault="00E3499B">
    <w:pPr>
      <w:pStyle w:val="ad"/>
      <w:rPr>
        <w:sz w:val="21"/>
        <w:szCs w:val="21"/>
      </w:rPr>
    </w:pPr>
    <w:r>
      <w:rPr>
        <w:rFonts w:hint="eastAsia"/>
        <w:sz w:val="21"/>
        <w:szCs w:val="21"/>
      </w:rPr>
      <w:t>致谢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103FFE"/>
    <w:multiLevelType w:val="multilevel"/>
    <w:tmpl w:val="78103FF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7A2"/>
    <w:rsid w:val="00001B0B"/>
    <w:rsid w:val="00002661"/>
    <w:rsid w:val="00006697"/>
    <w:rsid w:val="00006766"/>
    <w:rsid w:val="0001036D"/>
    <w:rsid w:val="00011447"/>
    <w:rsid w:val="00012DBC"/>
    <w:rsid w:val="0001671A"/>
    <w:rsid w:val="00020EB4"/>
    <w:rsid w:val="00021FD0"/>
    <w:rsid w:val="00034590"/>
    <w:rsid w:val="00034A52"/>
    <w:rsid w:val="00043943"/>
    <w:rsid w:val="00045848"/>
    <w:rsid w:val="00045BDE"/>
    <w:rsid w:val="00045FF5"/>
    <w:rsid w:val="00046881"/>
    <w:rsid w:val="00047D4F"/>
    <w:rsid w:val="0005118C"/>
    <w:rsid w:val="000751F8"/>
    <w:rsid w:val="000819E4"/>
    <w:rsid w:val="00094523"/>
    <w:rsid w:val="000A1AE0"/>
    <w:rsid w:val="000A3531"/>
    <w:rsid w:val="000A48ED"/>
    <w:rsid w:val="000B1F2A"/>
    <w:rsid w:val="000B3982"/>
    <w:rsid w:val="000B7EAD"/>
    <w:rsid w:val="000C34E7"/>
    <w:rsid w:val="000C50E7"/>
    <w:rsid w:val="000C5206"/>
    <w:rsid w:val="000C5C49"/>
    <w:rsid w:val="000D72DD"/>
    <w:rsid w:val="000E2F87"/>
    <w:rsid w:val="000E3870"/>
    <w:rsid w:val="000F1DD6"/>
    <w:rsid w:val="000F2862"/>
    <w:rsid w:val="000F6550"/>
    <w:rsid w:val="00100C89"/>
    <w:rsid w:val="001055EE"/>
    <w:rsid w:val="0010791E"/>
    <w:rsid w:val="001156B0"/>
    <w:rsid w:val="0012219E"/>
    <w:rsid w:val="00122E61"/>
    <w:rsid w:val="0012400F"/>
    <w:rsid w:val="00126A02"/>
    <w:rsid w:val="001275FB"/>
    <w:rsid w:val="0013459E"/>
    <w:rsid w:val="001350F7"/>
    <w:rsid w:val="00137D33"/>
    <w:rsid w:val="00145961"/>
    <w:rsid w:val="00145D10"/>
    <w:rsid w:val="00152A03"/>
    <w:rsid w:val="00154300"/>
    <w:rsid w:val="001548BA"/>
    <w:rsid w:val="00163774"/>
    <w:rsid w:val="001664CC"/>
    <w:rsid w:val="00166E2C"/>
    <w:rsid w:val="00172A27"/>
    <w:rsid w:val="0017674A"/>
    <w:rsid w:val="00177A19"/>
    <w:rsid w:val="00180377"/>
    <w:rsid w:val="0018200A"/>
    <w:rsid w:val="0018233E"/>
    <w:rsid w:val="001A1BF8"/>
    <w:rsid w:val="001A4BAF"/>
    <w:rsid w:val="001A676D"/>
    <w:rsid w:val="001B39CE"/>
    <w:rsid w:val="001B4812"/>
    <w:rsid w:val="001B530C"/>
    <w:rsid w:val="001B6EF2"/>
    <w:rsid w:val="001C4D2D"/>
    <w:rsid w:val="001C4EEE"/>
    <w:rsid w:val="001D0694"/>
    <w:rsid w:val="001D187B"/>
    <w:rsid w:val="001D7B20"/>
    <w:rsid w:val="001D7CB8"/>
    <w:rsid w:val="001E0FD0"/>
    <w:rsid w:val="001F0FCC"/>
    <w:rsid w:val="00201478"/>
    <w:rsid w:val="0020292A"/>
    <w:rsid w:val="00216276"/>
    <w:rsid w:val="00222A6C"/>
    <w:rsid w:val="002240A7"/>
    <w:rsid w:val="00224348"/>
    <w:rsid w:val="00224806"/>
    <w:rsid w:val="002276BF"/>
    <w:rsid w:val="002310B7"/>
    <w:rsid w:val="00231E06"/>
    <w:rsid w:val="00232612"/>
    <w:rsid w:val="002330C7"/>
    <w:rsid w:val="002444CB"/>
    <w:rsid w:val="002508F5"/>
    <w:rsid w:val="002557D5"/>
    <w:rsid w:val="0025616E"/>
    <w:rsid w:val="00265B96"/>
    <w:rsid w:val="00280C67"/>
    <w:rsid w:val="002815CC"/>
    <w:rsid w:val="00282E05"/>
    <w:rsid w:val="00284D60"/>
    <w:rsid w:val="00287776"/>
    <w:rsid w:val="00290976"/>
    <w:rsid w:val="00290D07"/>
    <w:rsid w:val="0029349A"/>
    <w:rsid w:val="00293D8A"/>
    <w:rsid w:val="00293E7B"/>
    <w:rsid w:val="00296B19"/>
    <w:rsid w:val="00296C02"/>
    <w:rsid w:val="002A2899"/>
    <w:rsid w:val="002B2D64"/>
    <w:rsid w:val="002B58A3"/>
    <w:rsid w:val="002C3143"/>
    <w:rsid w:val="002C4876"/>
    <w:rsid w:val="002C7E1A"/>
    <w:rsid w:val="002D6C8A"/>
    <w:rsid w:val="002E3EC1"/>
    <w:rsid w:val="002E63AC"/>
    <w:rsid w:val="002E796A"/>
    <w:rsid w:val="002E7A38"/>
    <w:rsid w:val="002F76C5"/>
    <w:rsid w:val="002F771A"/>
    <w:rsid w:val="00302452"/>
    <w:rsid w:val="0030706B"/>
    <w:rsid w:val="00315620"/>
    <w:rsid w:val="00317FF1"/>
    <w:rsid w:val="00323C67"/>
    <w:rsid w:val="00333619"/>
    <w:rsid w:val="003423B9"/>
    <w:rsid w:val="00351A21"/>
    <w:rsid w:val="00352360"/>
    <w:rsid w:val="0035290F"/>
    <w:rsid w:val="00362BDC"/>
    <w:rsid w:val="00374780"/>
    <w:rsid w:val="00381CD7"/>
    <w:rsid w:val="00386187"/>
    <w:rsid w:val="00386B38"/>
    <w:rsid w:val="0038739B"/>
    <w:rsid w:val="00387740"/>
    <w:rsid w:val="00391151"/>
    <w:rsid w:val="00395B38"/>
    <w:rsid w:val="003A2218"/>
    <w:rsid w:val="003B185E"/>
    <w:rsid w:val="003B240A"/>
    <w:rsid w:val="003B2D20"/>
    <w:rsid w:val="003B5F13"/>
    <w:rsid w:val="003B6061"/>
    <w:rsid w:val="003C5580"/>
    <w:rsid w:val="003D03C6"/>
    <w:rsid w:val="003D06BB"/>
    <w:rsid w:val="003D2BEC"/>
    <w:rsid w:val="003D3746"/>
    <w:rsid w:val="003D5A88"/>
    <w:rsid w:val="003E0A9D"/>
    <w:rsid w:val="003E24D6"/>
    <w:rsid w:val="003E28A3"/>
    <w:rsid w:val="003E3618"/>
    <w:rsid w:val="003F3774"/>
    <w:rsid w:val="003F648C"/>
    <w:rsid w:val="003F6D8A"/>
    <w:rsid w:val="003F7EFF"/>
    <w:rsid w:val="004013FF"/>
    <w:rsid w:val="00404626"/>
    <w:rsid w:val="00431CF7"/>
    <w:rsid w:val="00432323"/>
    <w:rsid w:val="00440965"/>
    <w:rsid w:val="00440C96"/>
    <w:rsid w:val="00443328"/>
    <w:rsid w:val="0044366C"/>
    <w:rsid w:val="00445836"/>
    <w:rsid w:val="00454357"/>
    <w:rsid w:val="00455832"/>
    <w:rsid w:val="00456294"/>
    <w:rsid w:val="00460059"/>
    <w:rsid w:val="00473286"/>
    <w:rsid w:val="00474DA8"/>
    <w:rsid w:val="00494306"/>
    <w:rsid w:val="004A3559"/>
    <w:rsid w:val="004A3B58"/>
    <w:rsid w:val="004A69FA"/>
    <w:rsid w:val="004B7152"/>
    <w:rsid w:val="004C2FF9"/>
    <w:rsid w:val="004C5CCB"/>
    <w:rsid w:val="004C773A"/>
    <w:rsid w:val="004D0E3E"/>
    <w:rsid w:val="004D2AA1"/>
    <w:rsid w:val="004F0C41"/>
    <w:rsid w:val="00503E23"/>
    <w:rsid w:val="00511039"/>
    <w:rsid w:val="005143C2"/>
    <w:rsid w:val="0052357F"/>
    <w:rsid w:val="00531DBC"/>
    <w:rsid w:val="00533168"/>
    <w:rsid w:val="00534EEE"/>
    <w:rsid w:val="00546B61"/>
    <w:rsid w:val="00546D03"/>
    <w:rsid w:val="0055265C"/>
    <w:rsid w:val="00554368"/>
    <w:rsid w:val="00567982"/>
    <w:rsid w:val="00570134"/>
    <w:rsid w:val="005713C0"/>
    <w:rsid w:val="00571CAE"/>
    <w:rsid w:val="00572270"/>
    <w:rsid w:val="00574C48"/>
    <w:rsid w:val="005823F8"/>
    <w:rsid w:val="005977B3"/>
    <w:rsid w:val="005A4E3D"/>
    <w:rsid w:val="005B7A26"/>
    <w:rsid w:val="005C0627"/>
    <w:rsid w:val="005C3590"/>
    <w:rsid w:val="005C3F88"/>
    <w:rsid w:val="005C7115"/>
    <w:rsid w:val="005D3B0B"/>
    <w:rsid w:val="005D5B1F"/>
    <w:rsid w:val="005E1D44"/>
    <w:rsid w:val="005E50BD"/>
    <w:rsid w:val="005E59FE"/>
    <w:rsid w:val="005F5507"/>
    <w:rsid w:val="00600E1B"/>
    <w:rsid w:val="00604373"/>
    <w:rsid w:val="00605A87"/>
    <w:rsid w:val="00606CDF"/>
    <w:rsid w:val="006110FD"/>
    <w:rsid w:val="00611732"/>
    <w:rsid w:val="00612FA5"/>
    <w:rsid w:val="0061603F"/>
    <w:rsid w:val="006171CF"/>
    <w:rsid w:val="006219B0"/>
    <w:rsid w:val="00630BCC"/>
    <w:rsid w:val="00633F82"/>
    <w:rsid w:val="006370C5"/>
    <w:rsid w:val="0064495F"/>
    <w:rsid w:val="00657323"/>
    <w:rsid w:val="00663F18"/>
    <w:rsid w:val="006658B9"/>
    <w:rsid w:val="00666613"/>
    <w:rsid w:val="006749D2"/>
    <w:rsid w:val="00677306"/>
    <w:rsid w:val="006813EB"/>
    <w:rsid w:val="0068443D"/>
    <w:rsid w:val="006862BC"/>
    <w:rsid w:val="00687282"/>
    <w:rsid w:val="006A0D39"/>
    <w:rsid w:val="006A5A0E"/>
    <w:rsid w:val="006B1F8E"/>
    <w:rsid w:val="006B1FD1"/>
    <w:rsid w:val="006B3CAB"/>
    <w:rsid w:val="006C14CF"/>
    <w:rsid w:val="006D0EE3"/>
    <w:rsid w:val="006D1E47"/>
    <w:rsid w:val="006D6628"/>
    <w:rsid w:val="006E392B"/>
    <w:rsid w:val="006F472E"/>
    <w:rsid w:val="00701304"/>
    <w:rsid w:val="007068BE"/>
    <w:rsid w:val="007122B6"/>
    <w:rsid w:val="007229D8"/>
    <w:rsid w:val="00723FC6"/>
    <w:rsid w:val="007259A1"/>
    <w:rsid w:val="007271D4"/>
    <w:rsid w:val="007313FA"/>
    <w:rsid w:val="00733CC3"/>
    <w:rsid w:val="007348B1"/>
    <w:rsid w:val="00740A56"/>
    <w:rsid w:val="00743376"/>
    <w:rsid w:val="00746E4A"/>
    <w:rsid w:val="00761B74"/>
    <w:rsid w:val="00763169"/>
    <w:rsid w:val="00770B09"/>
    <w:rsid w:val="00772F7D"/>
    <w:rsid w:val="007802CC"/>
    <w:rsid w:val="007833A1"/>
    <w:rsid w:val="007871BC"/>
    <w:rsid w:val="0079586E"/>
    <w:rsid w:val="007968C0"/>
    <w:rsid w:val="007A5E45"/>
    <w:rsid w:val="007B1FC1"/>
    <w:rsid w:val="007B24DB"/>
    <w:rsid w:val="007B36F4"/>
    <w:rsid w:val="007B3728"/>
    <w:rsid w:val="007C19BF"/>
    <w:rsid w:val="007D0217"/>
    <w:rsid w:val="007D5FA1"/>
    <w:rsid w:val="007E0D2D"/>
    <w:rsid w:val="007E2159"/>
    <w:rsid w:val="007E26B3"/>
    <w:rsid w:val="007E3510"/>
    <w:rsid w:val="007E4043"/>
    <w:rsid w:val="008020CD"/>
    <w:rsid w:val="00802D15"/>
    <w:rsid w:val="00803247"/>
    <w:rsid w:val="00805CAB"/>
    <w:rsid w:val="008206FD"/>
    <w:rsid w:val="008219C8"/>
    <w:rsid w:val="008252D6"/>
    <w:rsid w:val="00827021"/>
    <w:rsid w:val="008329AB"/>
    <w:rsid w:val="00834C7E"/>
    <w:rsid w:val="008358A8"/>
    <w:rsid w:val="00836628"/>
    <w:rsid w:val="008368C9"/>
    <w:rsid w:val="00840B7D"/>
    <w:rsid w:val="008457D2"/>
    <w:rsid w:val="00846188"/>
    <w:rsid w:val="008522A9"/>
    <w:rsid w:val="00853282"/>
    <w:rsid w:val="008547F8"/>
    <w:rsid w:val="00855D33"/>
    <w:rsid w:val="00855E9E"/>
    <w:rsid w:val="0085704B"/>
    <w:rsid w:val="0086145E"/>
    <w:rsid w:val="0086163E"/>
    <w:rsid w:val="008620C9"/>
    <w:rsid w:val="00880D38"/>
    <w:rsid w:val="008A0E3F"/>
    <w:rsid w:val="008A12C3"/>
    <w:rsid w:val="008A31BE"/>
    <w:rsid w:val="008B0D51"/>
    <w:rsid w:val="008C07CF"/>
    <w:rsid w:val="008C0E34"/>
    <w:rsid w:val="008D2EF9"/>
    <w:rsid w:val="008E6428"/>
    <w:rsid w:val="008F16D1"/>
    <w:rsid w:val="00900551"/>
    <w:rsid w:val="00902651"/>
    <w:rsid w:val="009079D2"/>
    <w:rsid w:val="00924B5E"/>
    <w:rsid w:val="00925A1E"/>
    <w:rsid w:val="009266E3"/>
    <w:rsid w:val="00926BB9"/>
    <w:rsid w:val="009274EE"/>
    <w:rsid w:val="0093186A"/>
    <w:rsid w:val="00944CA3"/>
    <w:rsid w:val="00950400"/>
    <w:rsid w:val="009519E7"/>
    <w:rsid w:val="00951A2C"/>
    <w:rsid w:val="009520B1"/>
    <w:rsid w:val="00953307"/>
    <w:rsid w:val="009776F8"/>
    <w:rsid w:val="009836EB"/>
    <w:rsid w:val="009856D4"/>
    <w:rsid w:val="00986EC8"/>
    <w:rsid w:val="00995A26"/>
    <w:rsid w:val="009965E0"/>
    <w:rsid w:val="00997BD4"/>
    <w:rsid w:val="009A4BF7"/>
    <w:rsid w:val="009A7BDE"/>
    <w:rsid w:val="009B24EC"/>
    <w:rsid w:val="009B615D"/>
    <w:rsid w:val="009B65EC"/>
    <w:rsid w:val="009C5090"/>
    <w:rsid w:val="009D3A25"/>
    <w:rsid w:val="009D48C5"/>
    <w:rsid w:val="009D6ED3"/>
    <w:rsid w:val="009E3527"/>
    <w:rsid w:val="009E77AC"/>
    <w:rsid w:val="009F2FAB"/>
    <w:rsid w:val="009F75CB"/>
    <w:rsid w:val="00A020A2"/>
    <w:rsid w:val="00A02D29"/>
    <w:rsid w:val="00A157B3"/>
    <w:rsid w:val="00A15EB6"/>
    <w:rsid w:val="00A16734"/>
    <w:rsid w:val="00A16A1A"/>
    <w:rsid w:val="00A17741"/>
    <w:rsid w:val="00A242CA"/>
    <w:rsid w:val="00A268C2"/>
    <w:rsid w:val="00A27715"/>
    <w:rsid w:val="00A3691D"/>
    <w:rsid w:val="00A37DDE"/>
    <w:rsid w:val="00A43270"/>
    <w:rsid w:val="00A43B40"/>
    <w:rsid w:val="00A47572"/>
    <w:rsid w:val="00A52948"/>
    <w:rsid w:val="00A53A61"/>
    <w:rsid w:val="00A61CCC"/>
    <w:rsid w:val="00A83589"/>
    <w:rsid w:val="00A91CB7"/>
    <w:rsid w:val="00A93C52"/>
    <w:rsid w:val="00A9759E"/>
    <w:rsid w:val="00A97C77"/>
    <w:rsid w:val="00AA272F"/>
    <w:rsid w:val="00AA4D03"/>
    <w:rsid w:val="00AB4854"/>
    <w:rsid w:val="00AB4E2F"/>
    <w:rsid w:val="00AB5365"/>
    <w:rsid w:val="00AB55EF"/>
    <w:rsid w:val="00AB785B"/>
    <w:rsid w:val="00AC11E8"/>
    <w:rsid w:val="00AC6F38"/>
    <w:rsid w:val="00AD6494"/>
    <w:rsid w:val="00AE12E6"/>
    <w:rsid w:val="00AE52E0"/>
    <w:rsid w:val="00AF322E"/>
    <w:rsid w:val="00B01655"/>
    <w:rsid w:val="00B01E9D"/>
    <w:rsid w:val="00B027D1"/>
    <w:rsid w:val="00B114C0"/>
    <w:rsid w:val="00B15EBC"/>
    <w:rsid w:val="00B20447"/>
    <w:rsid w:val="00B24A9B"/>
    <w:rsid w:val="00B40F73"/>
    <w:rsid w:val="00B50E67"/>
    <w:rsid w:val="00B551DD"/>
    <w:rsid w:val="00B609A2"/>
    <w:rsid w:val="00B63072"/>
    <w:rsid w:val="00B6744E"/>
    <w:rsid w:val="00B83B35"/>
    <w:rsid w:val="00B8511D"/>
    <w:rsid w:val="00B868C8"/>
    <w:rsid w:val="00B86BD2"/>
    <w:rsid w:val="00B95517"/>
    <w:rsid w:val="00B96076"/>
    <w:rsid w:val="00BA194C"/>
    <w:rsid w:val="00BA7C18"/>
    <w:rsid w:val="00BB5EEE"/>
    <w:rsid w:val="00BB6CDC"/>
    <w:rsid w:val="00BD2111"/>
    <w:rsid w:val="00BF03BF"/>
    <w:rsid w:val="00BF7236"/>
    <w:rsid w:val="00BF7BC2"/>
    <w:rsid w:val="00C00710"/>
    <w:rsid w:val="00C00C54"/>
    <w:rsid w:val="00C012B9"/>
    <w:rsid w:val="00C02E9D"/>
    <w:rsid w:val="00C02EB9"/>
    <w:rsid w:val="00C037FA"/>
    <w:rsid w:val="00C03FB3"/>
    <w:rsid w:val="00C2105E"/>
    <w:rsid w:val="00C25D00"/>
    <w:rsid w:val="00C261EE"/>
    <w:rsid w:val="00C310E3"/>
    <w:rsid w:val="00C4304D"/>
    <w:rsid w:val="00C44EAF"/>
    <w:rsid w:val="00C4712C"/>
    <w:rsid w:val="00C6414C"/>
    <w:rsid w:val="00C66289"/>
    <w:rsid w:val="00C8120F"/>
    <w:rsid w:val="00C84BF7"/>
    <w:rsid w:val="00C85066"/>
    <w:rsid w:val="00C93F8F"/>
    <w:rsid w:val="00C94A6B"/>
    <w:rsid w:val="00CA531D"/>
    <w:rsid w:val="00CB0151"/>
    <w:rsid w:val="00CB310A"/>
    <w:rsid w:val="00CB35E4"/>
    <w:rsid w:val="00CC7929"/>
    <w:rsid w:val="00CE0320"/>
    <w:rsid w:val="00CE2CF4"/>
    <w:rsid w:val="00CE5C85"/>
    <w:rsid w:val="00D02B75"/>
    <w:rsid w:val="00D16040"/>
    <w:rsid w:val="00D1759D"/>
    <w:rsid w:val="00D2745B"/>
    <w:rsid w:val="00D3126D"/>
    <w:rsid w:val="00D338E2"/>
    <w:rsid w:val="00D37975"/>
    <w:rsid w:val="00D51EAA"/>
    <w:rsid w:val="00D54184"/>
    <w:rsid w:val="00D57C48"/>
    <w:rsid w:val="00D60C17"/>
    <w:rsid w:val="00D76276"/>
    <w:rsid w:val="00D774B0"/>
    <w:rsid w:val="00D84769"/>
    <w:rsid w:val="00D85903"/>
    <w:rsid w:val="00D871AD"/>
    <w:rsid w:val="00D917CD"/>
    <w:rsid w:val="00DA1087"/>
    <w:rsid w:val="00DA162B"/>
    <w:rsid w:val="00DA24DA"/>
    <w:rsid w:val="00DA3BBB"/>
    <w:rsid w:val="00DA6332"/>
    <w:rsid w:val="00DC6E72"/>
    <w:rsid w:val="00DC7C0B"/>
    <w:rsid w:val="00DD4154"/>
    <w:rsid w:val="00DE5A47"/>
    <w:rsid w:val="00DE6F97"/>
    <w:rsid w:val="00DE7B86"/>
    <w:rsid w:val="00DF0273"/>
    <w:rsid w:val="00DF0EE5"/>
    <w:rsid w:val="00DF11EE"/>
    <w:rsid w:val="00DF29B7"/>
    <w:rsid w:val="00DF5301"/>
    <w:rsid w:val="00DF6B07"/>
    <w:rsid w:val="00DF7970"/>
    <w:rsid w:val="00E02288"/>
    <w:rsid w:val="00E06718"/>
    <w:rsid w:val="00E06A75"/>
    <w:rsid w:val="00E1225F"/>
    <w:rsid w:val="00E15AD0"/>
    <w:rsid w:val="00E15F93"/>
    <w:rsid w:val="00E1627A"/>
    <w:rsid w:val="00E2141D"/>
    <w:rsid w:val="00E218D8"/>
    <w:rsid w:val="00E3499B"/>
    <w:rsid w:val="00E3590D"/>
    <w:rsid w:val="00E372C1"/>
    <w:rsid w:val="00E47DBB"/>
    <w:rsid w:val="00E502EA"/>
    <w:rsid w:val="00E54AC4"/>
    <w:rsid w:val="00E56183"/>
    <w:rsid w:val="00E60118"/>
    <w:rsid w:val="00E708FE"/>
    <w:rsid w:val="00E730AB"/>
    <w:rsid w:val="00E7640A"/>
    <w:rsid w:val="00E8773F"/>
    <w:rsid w:val="00EA0B8A"/>
    <w:rsid w:val="00EA6590"/>
    <w:rsid w:val="00EB51CC"/>
    <w:rsid w:val="00ED35D3"/>
    <w:rsid w:val="00EE0974"/>
    <w:rsid w:val="00EE2982"/>
    <w:rsid w:val="00EE73A2"/>
    <w:rsid w:val="00EF2D0F"/>
    <w:rsid w:val="00F01090"/>
    <w:rsid w:val="00F01CE7"/>
    <w:rsid w:val="00F105E2"/>
    <w:rsid w:val="00F13DAB"/>
    <w:rsid w:val="00F149FD"/>
    <w:rsid w:val="00F14EC4"/>
    <w:rsid w:val="00F207EF"/>
    <w:rsid w:val="00F22980"/>
    <w:rsid w:val="00F278C3"/>
    <w:rsid w:val="00F30E21"/>
    <w:rsid w:val="00F31EB7"/>
    <w:rsid w:val="00F34DCD"/>
    <w:rsid w:val="00F36784"/>
    <w:rsid w:val="00F44EB6"/>
    <w:rsid w:val="00F50171"/>
    <w:rsid w:val="00F558DF"/>
    <w:rsid w:val="00F623AF"/>
    <w:rsid w:val="00F635CB"/>
    <w:rsid w:val="00F67B19"/>
    <w:rsid w:val="00F77A2B"/>
    <w:rsid w:val="00F81861"/>
    <w:rsid w:val="00F818C0"/>
    <w:rsid w:val="00F93322"/>
    <w:rsid w:val="00F94ABE"/>
    <w:rsid w:val="00FA3AAA"/>
    <w:rsid w:val="00FA58C0"/>
    <w:rsid w:val="00FA79D3"/>
    <w:rsid w:val="00FC0766"/>
    <w:rsid w:val="00FC5B72"/>
    <w:rsid w:val="00FD3819"/>
    <w:rsid w:val="00FD4BF8"/>
    <w:rsid w:val="00FE317D"/>
    <w:rsid w:val="00FE3D9D"/>
    <w:rsid w:val="00FE5CF5"/>
    <w:rsid w:val="00FF018A"/>
    <w:rsid w:val="00FF1754"/>
    <w:rsid w:val="00FF1A8E"/>
    <w:rsid w:val="01D33515"/>
    <w:rsid w:val="03B423A3"/>
    <w:rsid w:val="04B577EC"/>
    <w:rsid w:val="051E3F62"/>
    <w:rsid w:val="05B37BAA"/>
    <w:rsid w:val="06A3623A"/>
    <w:rsid w:val="07755066"/>
    <w:rsid w:val="08AC56F0"/>
    <w:rsid w:val="09ED0D74"/>
    <w:rsid w:val="0A116E39"/>
    <w:rsid w:val="0BDC5E4B"/>
    <w:rsid w:val="0D485604"/>
    <w:rsid w:val="0D533F97"/>
    <w:rsid w:val="0DDD352C"/>
    <w:rsid w:val="0FFC4609"/>
    <w:rsid w:val="11E872A2"/>
    <w:rsid w:val="13B441FC"/>
    <w:rsid w:val="143204BF"/>
    <w:rsid w:val="164C2511"/>
    <w:rsid w:val="167A06D9"/>
    <w:rsid w:val="172870C3"/>
    <w:rsid w:val="17E66A3C"/>
    <w:rsid w:val="1927666C"/>
    <w:rsid w:val="1BED0083"/>
    <w:rsid w:val="1BF42BAB"/>
    <w:rsid w:val="1C266166"/>
    <w:rsid w:val="1C376DC7"/>
    <w:rsid w:val="1C6325D5"/>
    <w:rsid w:val="1CED5CA0"/>
    <w:rsid w:val="1CF839C7"/>
    <w:rsid w:val="1D5A2667"/>
    <w:rsid w:val="1DC27D3E"/>
    <w:rsid w:val="1E605433"/>
    <w:rsid w:val="1E9D45B8"/>
    <w:rsid w:val="1F4A5937"/>
    <w:rsid w:val="20786676"/>
    <w:rsid w:val="216E5FD7"/>
    <w:rsid w:val="217C699E"/>
    <w:rsid w:val="225A3E8D"/>
    <w:rsid w:val="22CB4C4B"/>
    <w:rsid w:val="22E556E3"/>
    <w:rsid w:val="234503FC"/>
    <w:rsid w:val="243C4FA6"/>
    <w:rsid w:val="24481905"/>
    <w:rsid w:val="24797BE2"/>
    <w:rsid w:val="24A17CA9"/>
    <w:rsid w:val="25634846"/>
    <w:rsid w:val="25D42D0E"/>
    <w:rsid w:val="27146C29"/>
    <w:rsid w:val="2CC807F2"/>
    <w:rsid w:val="2D382001"/>
    <w:rsid w:val="2D6F5A56"/>
    <w:rsid w:val="2D864D96"/>
    <w:rsid w:val="2EB7283E"/>
    <w:rsid w:val="303C1F8D"/>
    <w:rsid w:val="30A756CE"/>
    <w:rsid w:val="310B7EC0"/>
    <w:rsid w:val="31FC6DFD"/>
    <w:rsid w:val="334E289D"/>
    <w:rsid w:val="33B326FA"/>
    <w:rsid w:val="33D9349F"/>
    <w:rsid w:val="344C7E5C"/>
    <w:rsid w:val="3469020F"/>
    <w:rsid w:val="34C2791F"/>
    <w:rsid w:val="356833E1"/>
    <w:rsid w:val="35BE1BAD"/>
    <w:rsid w:val="38EA0790"/>
    <w:rsid w:val="39C27A5F"/>
    <w:rsid w:val="3B1A5FB2"/>
    <w:rsid w:val="3BE25F32"/>
    <w:rsid w:val="3D6B1857"/>
    <w:rsid w:val="3DF07647"/>
    <w:rsid w:val="3EC51CB1"/>
    <w:rsid w:val="3FEF27C2"/>
    <w:rsid w:val="420F1E47"/>
    <w:rsid w:val="43196EF8"/>
    <w:rsid w:val="43A32933"/>
    <w:rsid w:val="44A92EFD"/>
    <w:rsid w:val="463C4EA5"/>
    <w:rsid w:val="47BA5610"/>
    <w:rsid w:val="47FD1385"/>
    <w:rsid w:val="487720BB"/>
    <w:rsid w:val="489015B3"/>
    <w:rsid w:val="48EC438F"/>
    <w:rsid w:val="493E03EC"/>
    <w:rsid w:val="49796F25"/>
    <w:rsid w:val="49EE52D8"/>
    <w:rsid w:val="4A6323F8"/>
    <w:rsid w:val="4B9A410D"/>
    <w:rsid w:val="4C474977"/>
    <w:rsid w:val="4C552BE3"/>
    <w:rsid w:val="4DEA70B2"/>
    <w:rsid w:val="4E3179A4"/>
    <w:rsid w:val="4E4526FC"/>
    <w:rsid w:val="4F505CA9"/>
    <w:rsid w:val="51202E1A"/>
    <w:rsid w:val="526D0421"/>
    <w:rsid w:val="530807A9"/>
    <w:rsid w:val="54756592"/>
    <w:rsid w:val="598C15D6"/>
    <w:rsid w:val="5B0F736C"/>
    <w:rsid w:val="5C21677E"/>
    <w:rsid w:val="5D2E470D"/>
    <w:rsid w:val="5D414CC8"/>
    <w:rsid w:val="5DED529D"/>
    <w:rsid w:val="5E9A4948"/>
    <w:rsid w:val="5EE15263"/>
    <w:rsid w:val="5EE22433"/>
    <w:rsid w:val="5F392E65"/>
    <w:rsid w:val="5F833ACB"/>
    <w:rsid w:val="62EC2E36"/>
    <w:rsid w:val="63662481"/>
    <w:rsid w:val="65AE399E"/>
    <w:rsid w:val="65B01134"/>
    <w:rsid w:val="677C1F49"/>
    <w:rsid w:val="67EF5B54"/>
    <w:rsid w:val="68421043"/>
    <w:rsid w:val="689578A5"/>
    <w:rsid w:val="6C3A0FF2"/>
    <w:rsid w:val="6D220D08"/>
    <w:rsid w:val="6D6135A6"/>
    <w:rsid w:val="6DAC6A1B"/>
    <w:rsid w:val="6F511FC4"/>
    <w:rsid w:val="70022AFA"/>
    <w:rsid w:val="703F178B"/>
    <w:rsid w:val="704E2D8F"/>
    <w:rsid w:val="70835D1C"/>
    <w:rsid w:val="70B35145"/>
    <w:rsid w:val="717F1678"/>
    <w:rsid w:val="71BE60B1"/>
    <w:rsid w:val="738969C3"/>
    <w:rsid w:val="756C31B6"/>
    <w:rsid w:val="759235E0"/>
    <w:rsid w:val="75BF0C79"/>
    <w:rsid w:val="760C51BB"/>
    <w:rsid w:val="76D20D20"/>
    <w:rsid w:val="77BB09A2"/>
    <w:rsid w:val="78393B0D"/>
    <w:rsid w:val="78E325E3"/>
    <w:rsid w:val="796B02ED"/>
    <w:rsid w:val="7B0D6B65"/>
    <w:rsid w:val="7BB70A24"/>
    <w:rsid w:val="7D1724DB"/>
    <w:rsid w:val="7EC8638B"/>
    <w:rsid w:val="7F5B3535"/>
    <w:rsid w:val="7F7E1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081FA3F-F663-4E1E-9D2E-AE012A3B4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uiPriority="99"/>
    <w:lsdException w:name="caption" w:semiHidden="1" w:unhideWhenUsed="1" w:qFormat="1"/>
    <w:lsdException w:name="Title" w:qFormat="1"/>
    <w:lsdException w:name="Default Paragraph Font" w:semiHidden="1" w:qFormat="1"/>
    <w:lsdException w:name="Body Text Indent" w:qFormat="1"/>
    <w:lsdException w:name="Subtitle" w:qFormat="1"/>
    <w:lsdException w:name="Hyperlink" w:uiPriority="99" w:unhideWhenUsed="1"/>
    <w:lsdException w:name="Followed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qFormat="1"/>
    <w:lsdException w:name="Medium Shading 2 Accent 1" w:uiPriority="60"/>
    <w:lsdException w:name="Medium List 1 Accent 1" w:uiPriority="61"/>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99"/>
    <w:lsdException w:name="Colorful List Accent 1" w:uiPriority="99" w:qFormat="1"/>
    <w:lsdException w:name="Colorful Grid Accent 1" w:uiPriority="99" w:qFormat="1"/>
    <w:lsdException w:name="Light Shading Accent 2" w:uiPriority="99"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99" w:qFormat="1"/>
    <w:lsdException w:name="Medium Grid 2 Accent 2" w:uiPriority="99" w:qFormat="1"/>
    <w:lsdException w:name="Medium Grid 3 Accent 2" w:uiPriority="99"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2F7D"/>
    <w:pPr>
      <w:widowControl w:val="0"/>
      <w:jc w:val="both"/>
    </w:pPr>
    <w:rPr>
      <w:kern w:val="2"/>
      <w:sz w:val="21"/>
      <w:szCs w:val="24"/>
    </w:rPr>
  </w:style>
  <w:style w:type="paragraph" w:styleId="1">
    <w:name w:val="heading 1"/>
    <w:basedOn w:val="a"/>
    <w:next w:val="a"/>
    <w:uiPriority w:val="9"/>
    <w:qFormat/>
    <w:pPr>
      <w:keepNext/>
      <w:spacing w:line="360" w:lineRule="auto"/>
      <w:jc w:val="center"/>
      <w:outlineLvl w:val="0"/>
    </w:pPr>
    <w:rPr>
      <w:rFonts w:ascii="黑体" w:eastAsia="黑体"/>
      <w:b/>
      <w:sz w:val="32"/>
      <w:szCs w:val="32"/>
    </w:rPr>
  </w:style>
  <w:style w:type="paragraph" w:styleId="2">
    <w:name w:val="heading 2"/>
    <w:basedOn w:val="a"/>
    <w:next w:val="a"/>
    <w:uiPriority w:val="9"/>
    <w:qFormat/>
    <w:pPr>
      <w:keepNext/>
      <w:keepLines/>
      <w:spacing w:before="240" w:after="240" w:line="400" w:lineRule="exact"/>
      <w:jc w:val="left"/>
      <w:outlineLvl w:val="1"/>
    </w:pPr>
    <w:rPr>
      <w:rFonts w:ascii="黑体" w:eastAsia="黑体" w:hAnsi="黑体"/>
      <w:bCs/>
      <w:sz w:val="28"/>
      <w:szCs w:val="32"/>
    </w:rPr>
  </w:style>
  <w:style w:type="paragraph" w:styleId="3">
    <w:name w:val="heading 3"/>
    <w:basedOn w:val="a"/>
    <w:next w:val="a"/>
    <w:uiPriority w:val="9"/>
    <w:qFormat/>
    <w:pPr>
      <w:keepNext/>
      <w:keepLines/>
      <w:spacing w:before="260" w:after="260" w:line="416" w:lineRule="auto"/>
      <w:outlineLvl w:val="2"/>
    </w:pPr>
    <w:rPr>
      <w:rFonts w:ascii="黑体" w:eastAsia="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文字 Char"/>
    <w:link w:val="a3"/>
    <w:rPr>
      <w:kern w:val="2"/>
      <w:sz w:val="21"/>
      <w:szCs w:val="24"/>
    </w:rPr>
  </w:style>
  <w:style w:type="character" w:customStyle="1" w:styleId="tlid-translation">
    <w:name w:val="tlid-translation"/>
    <w:basedOn w:val="a0"/>
    <w:qFormat/>
  </w:style>
  <w:style w:type="character" w:styleId="a4">
    <w:name w:val="annotation reference"/>
    <w:rPr>
      <w:rFonts w:ascii="Times New Roman" w:eastAsia="宋体" w:hAnsi="Times New Roman" w:cs="Times New Roman"/>
      <w:sz w:val="21"/>
      <w:szCs w:val="21"/>
    </w:rPr>
  </w:style>
  <w:style w:type="character" w:customStyle="1" w:styleId="Char0">
    <w:name w:val="批注框文本 Char"/>
    <w:link w:val="a5"/>
    <w:rPr>
      <w:kern w:val="2"/>
      <w:sz w:val="18"/>
      <w:szCs w:val="18"/>
    </w:rPr>
  </w:style>
  <w:style w:type="character" w:styleId="a6">
    <w:name w:val="Hyperlink"/>
    <w:uiPriority w:val="99"/>
    <w:unhideWhenUsed/>
    <w:rPr>
      <w:color w:val="0563C1"/>
      <w:u w:val="single"/>
    </w:rPr>
  </w:style>
  <w:style w:type="character" w:styleId="a7">
    <w:name w:val="Strong"/>
    <w:uiPriority w:val="22"/>
    <w:qFormat/>
    <w:rPr>
      <w:b/>
      <w:bCs/>
    </w:rPr>
  </w:style>
  <w:style w:type="character" w:customStyle="1" w:styleId="Char1">
    <w:name w:val="批注主题 Char"/>
    <w:link w:val="a8"/>
    <w:rPr>
      <w:b/>
      <w:bCs/>
      <w:kern w:val="2"/>
      <w:sz w:val="21"/>
      <w:szCs w:val="24"/>
    </w:rPr>
  </w:style>
  <w:style w:type="character" w:styleId="a9">
    <w:name w:val="Emphasis"/>
    <w:qFormat/>
    <w:rPr>
      <w:i/>
    </w:rPr>
  </w:style>
  <w:style w:type="paragraph" w:styleId="aa">
    <w:name w:val="footer"/>
    <w:basedOn w:val="a"/>
    <w:link w:val="Char2"/>
    <w:uiPriority w:val="99"/>
    <w:pPr>
      <w:tabs>
        <w:tab w:val="center" w:pos="4153"/>
        <w:tab w:val="right" w:pos="8306"/>
      </w:tabs>
      <w:snapToGrid w:val="0"/>
      <w:jc w:val="left"/>
    </w:pPr>
    <w:rPr>
      <w:sz w:val="18"/>
      <w:szCs w:val="18"/>
    </w:rPr>
  </w:style>
  <w:style w:type="paragraph" w:styleId="a5">
    <w:name w:val="Balloon Text"/>
    <w:basedOn w:val="a"/>
    <w:link w:val="Char0"/>
    <w:rPr>
      <w:sz w:val="18"/>
      <w:szCs w:val="18"/>
    </w:rPr>
  </w:style>
  <w:style w:type="paragraph" w:styleId="a3">
    <w:name w:val="annotation text"/>
    <w:basedOn w:val="a"/>
    <w:link w:val="Char"/>
    <w:pPr>
      <w:jc w:val="left"/>
    </w:pPr>
  </w:style>
  <w:style w:type="paragraph" w:styleId="30">
    <w:name w:val="toc 3"/>
    <w:basedOn w:val="a"/>
    <w:next w:val="a"/>
    <w:uiPriority w:val="39"/>
    <w:pPr>
      <w:ind w:leftChars="400" w:left="840"/>
    </w:pPr>
  </w:style>
  <w:style w:type="paragraph" w:styleId="ab">
    <w:name w:val="Body Text Indent"/>
    <w:basedOn w:val="a"/>
    <w:qFormat/>
    <w:pPr>
      <w:spacing w:after="120"/>
      <w:ind w:leftChars="200" w:left="420"/>
    </w:pPr>
  </w:style>
  <w:style w:type="paragraph" w:styleId="ac">
    <w:name w:val="List Paragraph"/>
    <w:basedOn w:val="a"/>
    <w:uiPriority w:val="34"/>
    <w:qFormat/>
    <w:pPr>
      <w:ind w:firstLineChars="200" w:firstLine="420"/>
    </w:pPr>
    <w:rPr>
      <w:rFonts w:ascii="Calibri" w:hAnsi="Calibri"/>
      <w:szCs w:val="22"/>
    </w:rPr>
  </w:style>
  <w:style w:type="paragraph" w:customStyle="1" w:styleId="TOC1">
    <w:name w:val="TOC 标题1"/>
    <w:basedOn w:val="1"/>
    <w:next w:val="a"/>
    <w:uiPriority w:val="39"/>
    <w:unhideWhenUsed/>
    <w:qFormat/>
    <w:pPr>
      <w:widowControl/>
      <w:spacing w:before="240" w:line="259" w:lineRule="auto"/>
      <w:jc w:val="left"/>
      <w:outlineLvl w:val="9"/>
    </w:pPr>
    <w:rPr>
      <w:rFonts w:ascii="Cambria" w:eastAsia="宋体" w:hAnsi="Cambria"/>
      <w:color w:val="366091"/>
      <w:kern w:val="0"/>
    </w:rPr>
  </w:style>
  <w:style w:type="paragraph" w:styleId="a8">
    <w:name w:val="annotation subject"/>
    <w:basedOn w:val="a3"/>
    <w:next w:val="a3"/>
    <w:link w:val="Char1"/>
    <w:rPr>
      <w:b/>
      <w:bCs/>
    </w:rPr>
  </w:style>
  <w:style w:type="paragraph" w:styleId="TOC">
    <w:name w:val="TOC Heading"/>
    <w:basedOn w:val="1"/>
    <w:next w:val="a"/>
    <w:uiPriority w:val="39"/>
    <w:qFormat/>
    <w:pPr>
      <w:keepLines/>
      <w:widowControl/>
      <w:spacing w:before="240" w:line="259" w:lineRule="auto"/>
      <w:jc w:val="left"/>
      <w:outlineLvl w:val="9"/>
    </w:pPr>
    <w:rPr>
      <w:rFonts w:ascii="Calibri Light" w:eastAsia="宋体" w:hAnsi="Calibri Light"/>
      <w:b w:val="0"/>
      <w:color w:val="2E74B5"/>
      <w:kern w:val="0"/>
    </w:rPr>
  </w:style>
  <w:style w:type="paragraph" w:styleId="ad">
    <w:name w:val="header"/>
    <w:basedOn w:val="a"/>
    <w:qFormat/>
    <w:pPr>
      <w:pBdr>
        <w:bottom w:val="single" w:sz="6" w:space="1" w:color="auto"/>
      </w:pBdr>
      <w:tabs>
        <w:tab w:val="center" w:pos="4153"/>
        <w:tab w:val="right" w:pos="8306"/>
      </w:tabs>
      <w:snapToGrid w:val="0"/>
      <w:jc w:val="center"/>
    </w:pPr>
    <w:rPr>
      <w:sz w:val="18"/>
      <w:szCs w:val="18"/>
    </w:rPr>
  </w:style>
  <w:style w:type="paragraph" w:customStyle="1" w:styleId="msolistparagraph0">
    <w:name w:val="msolistparagraph"/>
    <w:basedOn w:val="a"/>
    <w:qFormat/>
    <w:pPr>
      <w:ind w:firstLineChars="200" w:firstLine="420"/>
    </w:pPr>
    <w:rPr>
      <w:rFonts w:ascii="等线" w:eastAsia="等线" w:hAnsi="等线" w:hint="eastAsia"/>
      <w:szCs w:val="21"/>
    </w:rPr>
  </w:style>
  <w:style w:type="paragraph" w:styleId="20">
    <w:name w:val="toc 2"/>
    <w:basedOn w:val="a"/>
    <w:next w:val="a"/>
    <w:uiPriority w:val="39"/>
    <w:pPr>
      <w:ind w:leftChars="200" w:left="420"/>
    </w:pPr>
  </w:style>
  <w:style w:type="paragraph" w:styleId="10">
    <w:name w:val="toc 1"/>
    <w:basedOn w:val="a"/>
    <w:next w:val="a"/>
    <w:uiPriority w:val="39"/>
  </w:style>
  <w:style w:type="table" w:styleId="ae">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FollowedHyperlink"/>
    <w:uiPriority w:val="99"/>
    <w:unhideWhenUsed/>
    <w:rsid w:val="0017674A"/>
    <w:rPr>
      <w:color w:val="954F72"/>
      <w:u w:val="single"/>
    </w:rPr>
  </w:style>
  <w:style w:type="paragraph" w:customStyle="1" w:styleId="font0">
    <w:name w:val="font0"/>
    <w:basedOn w:val="a"/>
    <w:rsid w:val="0017674A"/>
    <w:pPr>
      <w:widowControl/>
      <w:spacing w:before="100" w:beforeAutospacing="1" w:after="100" w:afterAutospacing="1"/>
      <w:jc w:val="left"/>
    </w:pPr>
    <w:rPr>
      <w:rFonts w:ascii="宋体" w:hAnsi="宋体" w:cs="宋体"/>
      <w:color w:val="000000"/>
      <w:kern w:val="0"/>
      <w:sz w:val="22"/>
      <w:szCs w:val="22"/>
    </w:rPr>
  </w:style>
  <w:style w:type="paragraph" w:customStyle="1" w:styleId="font5">
    <w:name w:val="font5"/>
    <w:basedOn w:val="a"/>
    <w:rsid w:val="0017674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
    <w:rsid w:val="0017674A"/>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
    <w:rsid w:val="0017674A"/>
    <w:pPr>
      <w:widowControl/>
      <w:spacing w:before="100" w:beforeAutospacing="1" w:after="100" w:afterAutospacing="1"/>
      <w:jc w:val="left"/>
    </w:pPr>
    <w:rPr>
      <w:rFonts w:ascii="宋体" w:hAnsi="宋体" w:cs="宋体"/>
      <w:color w:val="000000"/>
      <w:kern w:val="0"/>
      <w:sz w:val="22"/>
      <w:szCs w:val="22"/>
    </w:rPr>
  </w:style>
  <w:style w:type="paragraph" w:customStyle="1" w:styleId="xl65">
    <w:name w:val="xl65"/>
    <w:basedOn w:val="a"/>
    <w:rsid w:val="0017674A"/>
    <w:pPr>
      <w:widowControl/>
      <w:spacing w:before="100" w:beforeAutospacing="1" w:after="100" w:afterAutospacing="1"/>
      <w:jc w:val="left"/>
      <w:textAlignment w:val="bottom"/>
    </w:pPr>
    <w:rPr>
      <w:rFonts w:ascii="宋体" w:hAnsi="宋体" w:cs="宋体"/>
      <w:kern w:val="0"/>
      <w:sz w:val="24"/>
    </w:rPr>
  </w:style>
  <w:style w:type="paragraph" w:customStyle="1" w:styleId="xl66">
    <w:name w:val="xl66"/>
    <w:basedOn w:val="a"/>
    <w:rsid w:val="0017674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hAnsi="宋体" w:cs="宋体"/>
      <w:kern w:val="0"/>
      <w:sz w:val="24"/>
    </w:rPr>
  </w:style>
  <w:style w:type="paragraph" w:customStyle="1" w:styleId="xl67">
    <w:name w:val="xl67"/>
    <w:basedOn w:val="a"/>
    <w:rsid w:val="0017674A"/>
    <w:pPr>
      <w:widowControl/>
      <w:spacing w:before="100" w:beforeAutospacing="1" w:after="100" w:afterAutospacing="1"/>
      <w:jc w:val="center"/>
    </w:pPr>
    <w:rPr>
      <w:rFonts w:ascii="宋体" w:hAnsi="宋体" w:cs="宋体"/>
      <w:kern w:val="0"/>
      <w:sz w:val="24"/>
    </w:rPr>
  </w:style>
  <w:style w:type="paragraph" w:customStyle="1" w:styleId="xl68">
    <w:name w:val="xl68"/>
    <w:basedOn w:val="a"/>
    <w:rsid w:val="0017674A"/>
    <w:pPr>
      <w:widowControl/>
      <w:spacing w:before="100" w:beforeAutospacing="1" w:after="100" w:afterAutospacing="1"/>
      <w:jc w:val="center"/>
    </w:pPr>
    <w:rPr>
      <w:rFonts w:ascii="宋体" w:hAnsi="宋体" w:cs="宋体"/>
      <w:kern w:val="0"/>
      <w:sz w:val="24"/>
    </w:rPr>
  </w:style>
  <w:style w:type="paragraph" w:customStyle="1" w:styleId="xl69">
    <w:name w:val="xl69"/>
    <w:basedOn w:val="a"/>
    <w:rsid w:val="0017674A"/>
    <w:pPr>
      <w:widowControl/>
      <w:spacing w:before="100" w:beforeAutospacing="1" w:after="100" w:afterAutospacing="1"/>
      <w:jc w:val="center"/>
      <w:textAlignment w:val="bottom"/>
    </w:pPr>
    <w:rPr>
      <w:rFonts w:ascii="宋体" w:hAnsi="宋体" w:cs="宋体"/>
      <w:kern w:val="0"/>
      <w:sz w:val="24"/>
    </w:rPr>
  </w:style>
  <w:style w:type="paragraph" w:customStyle="1" w:styleId="xl70">
    <w:name w:val="xl70"/>
    <w:basedOn w:val="a"/>
    <w:rsid w:val="0017674A"/>
    <w:pPr>
      <w:widowControl/>
      <w:spacing w:before="100" w:beforeAutospacing="1" w:after="100" w:afterAutospacing="1"/>
      <w:jc w:val="center"/>
      <w:textAlignment w:val="bottom"/>
    </w:pPr>
    <w:rPr>
      <w:rFonts w:ascii="宋体" w:hAnsi="宋体" w:cs="宋体"/>
      <w:kern w:val="0"/>
      <w:sz w:val="24"/>
    </w:rPr>
  </w:style>
  <w:style w:type="character" w:customStyle="1" w:styleId="Char2">
    <w:name w:val="页脚 Char"/>
    <w:basedOn w:val="a0"/>
    <w:link w:val="aa"/>
    <w:uiPriority w:val="99"/>
    <w:rsid w:val="00DF11E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315664">
      <w:bodyDiv w:val="1"/>
      <w:marLeft w:val="0"/>
      <w:marRight w:val="0"/>
      <w:marTop w:val="0"/>
      <w:marBottom w:val="0"/>
      <w:divBdr>
        <w:top w:val="none" w:sz="0" w:space="0" w:color="auto"/>
        <w:left w:val="none" w:sz="0" w:space="0" w:color="auto"/>
        <w:bottom w:val="none" w:sz="0" w:space="0" w:color="auto"/>
        <w:right w:val="none" w:sz="0" w:space="0" w:color="auto"/>
      </w:divBdr>
    </w:div>
    <w:div w:id="119577207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99" Type="http://schemas.openxmlformats.org/officeDocument/2006/relationships/image" Target="media/image139.wmf"/><Relationship Id="rId21" Type="http://schemas.openxmlformats.org/officeDocument/2006/relationships/image" Target="media/image5.wmf"/><Relationship Id="rId63" Type="http://schemas.openxmlformats.org/officeDocument/2006/relationships/image" Target="media/image26.wmf"/><Relationship Id="rId159" Type="http://schemas.openxmlformats.org/officeDocument/2006/relationships/oleObject" Target="embeddings/oleObject71.bin"/><Relationship Id="rId324" Type="http://schemas.openxmlformats.org/officeDocument/2006/relationships/image" Target="media/image149.wmf"/><Relationship Id="rId170" Type="http://schemas.openxmlformats.org/officeDocument/2006/relationships/image" Target="media/image81.wmf"/><Relationship Id="rId226" Type="http://schemas.openxmlformats.org/officeDocument/2006/relationships/image" Target="media/image105.wmf"/><Relationship Id="rId268" Type="http://schemas.openxmlformats.org/officeDocument/2006/relationships/oleObject" Target="embeddings/oleObject131.bin"/><Relationship Id="rId32" Type="http://schemas.openxmlformats.org/officeDocument/2006/relationships/oleObject" Target="embeddings/oleObject9.bin"/><Relationship Id="rId74" Type="http://schemas.openxmlformats.org/officeDocument/2006/relationships/image" Target="media/image33.wmf"/><Relationship Id="rId128" Type="http://schemas.openxmlformats.org/officeDocument/2006/relationships/image" Target="media/image60.wmf"/><Relationship Id="rId335" Type="http://schemas.openxmlformats.org/officeDocument/2006/relationships/oleObject" Target="embeddings/oleObject168.bin"/><Relationship Id="rId5" Type="http://schemas.openxmlformats.org/officeDocument/2006/relationships/webSettings" Target="webSettings.xml"/><Relationship Id="rId181" Type="http://schemas.openxmlformats.org/officeDocument/2006/relationships/image" Target="media/image87.wmf"/><Relationship Id="rId237" Type="http://schemas.openxmlformats.org/officeDocument/2006/relationships/image" Target="media/image109.wmf"/><Relationship Id="rId279" Type="http://schemas.openxmlformats.org/officeDocument/2006/relationships/image" Target="media/image129.wmf"/><Relationship Id="rId43" Type="http://schemas.openxmlformats.org/officeDocument/2006/relationships/image" Target="media/image16.wmf"/><Relationship Id="rId139" Type="http://schemas.openxmlformats.org/officeDocument/2006/relationships/oleObject" Target="embeddings/oleObject61.bin"/><Relationship Id="rId290" Type="http://schemas.openxmlformats.org/officeDocument/2006/relationships/oleObject" Target="embeddings/oleObject142.bin"/><Relationship Id="rId304" Type="http://schemas.openxmlformats.org/officeDocument/2006/relationships/oleObject" Target="embeddings/oleObject150.bin"/><Relationship Id="rId346" Type="http://schemas.openxmlformats.org/officeDocument/2006/relationships/image" Target="media/image161.wmf"/><Relationship Id="rId85" Type="http://schemas.openxmlformats.org/officeDocument/2006/relationships/oleObject" Target="embeddings/oleObject34.bin"/><Relationship Id="rId150" Type="http://schemas.openxmlformats.org/officeDocument/2006/relationships/image" Target="media/image71.wmf"/><Relationship Id="rId192" Type="http://schemas.openxmlformats.org/officeDocument/2006/relationships/oleObject" Target="embeddings/oleObject86.bin"/><Relationship Id="rId206" Type="http://schemas.openxmlformats.org/officeDocument/2006/relationships/oleObject" Target="embeddings/oleObject93.bin"/><Relationship Id="rId248" Type="http://schemas.openxmlformats.org/officeDocument/2006/relationships/oleObject" Target="embeddings/oleObject120.bin"/><Relationship Id="rId12" Type="http://schemas.openxmlformats.org/officeDocument/2006/relationships/footer" Target="footer3.xml"/><Relationship Id="rId108" Type="http://schemas.openxmlformats.org/officeDocument/2006/relationships/image" Target="media/image50.wmf"/><Relationship Id="rId315" Type="http://schemas.openxmlformats.org/officeDocument/2006/relationships/oleObject" Target="embeddings/oleObject156.bin"/><Relationship Id="rId357" Type="http://schemas.openxmlformats.org/officeDocument/2006/relationships/header" Target="header9.xml"/><Relationship Id="rId54" Type="http://schemas.openxmlformats.org/officeDocument/2006/relationships/oleObject" Target="embeddings/oleObject20.bin"/><Relationship Id="rId96" Type="http://schemas.openxmlformats.org/officeDocument/2006/relationships/image" Target="media/image44.wmf"/><Relationship Id="rId161" Type="http://schemas.openxmlformats.org/officeDocument/2006/relationships/oleObject" Target="embeddings/oleObject72.bin"/><Relationship Id="rId217" Type="http://schemas.openxmlformats.org/officeDocument/2006/relationships/oleObject" Target="embeddings/oleObject102.bin"/><Relationship Id="rId259" Type="http://schemas.openxmlformats.org/officeDocument/2006/relationships/oleObject" Target="embeddings/oleObject126.bin"/><Relationship Id="rId23" Type="http://schemas.openxmlformats.org/officeDocument/2006/relationships/image" Target="media/image6.wmf"/><Relationship Id="rId119" Type="http://schemas.openxmlformats.org/officeDocument/2006/relationships/oleObject" Target="embeddings/oleObject51.bin"/><Relationship Id="rId270" Type="http://schemas.openxmlformats.org/officeDocument/2006/relationships/oleObject" Target="embeddings/oleObject132.bin"/><Relationship Id="rId326" Type="http://schemas.openxmlformats.org/officeDocument/2006/relationships/image" Target="media/image150.wmf"/><Relationship Id="rId65" Type="http://schemas.openxmlformats.org/officeDocument/2006/relationships/image" Target="media/image27.wmf"/><Relationship Id="rId130" Type="http://schemas.openxmlformats.org/officeDocument/2006/relationships/image" Target="media/image61.wmf"/><Relationship Id="rId172" Type="http://schemas.openxmlformats.org/officeDocument/2006/relationships/image" Target="media/image82.wmf"/><Relationship Id="rId228" Type="http://schemas.openxmlformats.org/officeDocument/2006/relationships/oleObject" Target="embeddings/oleObject109.bin"/><Relationship Id="rId281" Type="http://schemas.openxmlformats.org/officeDocument/2006/relationships/image" Target="media/image130.wmf"/><Relationship Id="rId337" Type="http://schemas.openxmlformats.org/officeDocument/2006/relationships/oleObject" Target="embeddings/oleObject169.bin"/><Relationship Id="rId34" Type="http://schemas.openxmlformats.org/officeDocument/2006/relationships/oleObject" Target="embeddings/oleObject10.bin"/><Relationship Id="rId76" Type="http://schemas.openxmlformats.org/officeDocument/2006/relationships/image" Target="media/image34.wmf"/><Relationship Id="rId141" Type="http://schemas.openxmlformats.org/officeDocument/2006/relationships/oleObject" Target="embeddings/oleObject62.bin"/><Relationship Id="rId7" Type="http://schemas.openxmlformats.org/officeDocument/2006/relationships/endnotes" Target="endnotes.xml"/><Relationship Id="rId183" Type="http://schemas.openxmlformats.org/officeDocument/2006/relationships/image" Target="media/image88.wmf"/><Relationship Id="rId239" Type="http://schemas.openxmlformats.org/officeDocument/2006/relationships/image" Target="media/image110.wmf"/><Relationship Id="rId250" Type="http://schemas.openxmlformats.org/officeDocument/2006/relationships/oleObject" Target="embeddings/oleObject121.bin"/><Relationship Id="rId292" Type="http://schemas.openxmlformats.org/officeDocument/2006/relationships/oleObject" Target="embeddings/oleObject143.bin"/><Relationship Id="rId306" Type="http://schemas.openxmlformats.org/officeDocument/2006/relationships/image" Target="media/image141.wmf"/><Relationship Id="rId45" Type="http://schemas.openxmlformats.org/officeDocument/2006/relationships/image" Target="media/image17.wmf"/><Relationship Id="rId87" Type="http://schemas.openxmlformats.org/officeDocument/2006/relationships/oleObject" Target="embeddings/oleObject35.bin"/><Relationship Id="rId110" Type="http://schemas.openxmlformats.org/officeDocument/2006/relationships/image" Target="media/image51.wmf"/><Relationship Id="rId348" Type="http://schemas.openxmlformats.org/officeDocument/2006/relationships/image" Target="media/image162.wmf"/><Relationship Id="rId152" Type="http://schemas.openxmlformats.org/officeDocument/2006/relationships/image" Target="media/image72.wmf"/><Relationship Id="rId194" Type="http://schemas.openxmlformats.org/officeDocument/2006/relationships/oleObject" Target="embeddings/oleObject87.bin"/><Relationship Id="rId208" Type="http://schemas.openxmlformats.org/officeDocument/2006/relationships/oleObject" Target="embeddings/oleObject94.bin"/><Relationship Id="rId261" Type="http://schemas.openxmlformats.org/officeDocument/2006/relationships/image" Target="media/image120.wmf"/><Relationship Id="rId14" Type="http://schemas.openxmlformats.org/officeDocument/2006/relationships/footer" Target="footer4.xml"/><Relationship Id="rId56" Type="http://schemas.openxmlformats.org/officeDocument/2006/relationships/oleObject" Target="embeddings/oleObject21.bin"/><Relationship Id="rId317" Type="http://schemas.openxmlformats.org/officeDocument/2006/relationships/oleObject" Target="embeddings/oleObject157.bin"/><Relationship Id="rId359" Type="http://schemas.openxmlformats.org/officeDocument/2006/relationships/theme" Target="theme/theme1.xml"/><Relationship Id="rId98" Type="http://schemas.openxmlformats.org/officeDocument/2006/relationships/image" Target="media/image45.wmf"/><Relationship Id="rId121" Type="http://schemas.openxmlformats.org/officeDocument/2006/relationships/oleObject" Target="embeddings/oleObject52.bin"/><Relationship Id="rId163" Type="http://schemas.openxmlformats.org/officeDocument/2006/relationships/oleObject" Target="embeddings/oleObject73.bin"/><Relationship Id="rId219" Type="http://schemas.openxmlformats.org/officeDocument/2006/relationships/oleObject" Target="embeddings/oleObject103.bin"/><Relationship Id="rId230" Type="http://schemas.openxmlformats.org/officeDocument/2006/relationships/oleObject" Target="embeddings/oleObject110.bin"/><Relationship Id="rId25" Type="http://schemas.openxmlformats.org/officeDocument/2006/relationships/image" Target="media/image7.wmf"/><Relationship Id="rId46" Type="http://schemas.openxmlformats.org/officeDocument/2006/relationships/oleObject" Target="embeddings/oleObject16.bin"/><Relationship Id="rId67" Type="http://schemas.openxmlformats.org/officeDocument/2006/relationships/image" Target="media/image28.jpeg"/><Relationship Id="rId272" Type="http://schemas.openxmlformats.org/officeDocument/2006/relationships/oleObject" Target="embeddings/oleObject133.bin"/><Relationship Id="rId293" Type="http://schemas.openxmlformats.org/officeDocument/2006/relationships/image" Target="media/image136.wmf"/><Relationship Id="rId307" Type="http://schemas.openxmlformats.org/officeDocument/2006/relationships/oleObject" Target="embeddings/oleObject152.bin"/><Relationship Id="rId328" Type="http://schemas.openxmlformats.org/officeDocument/2006/relationships/image" Target="media/image151.wmf"/><Relationship Id="rId349" Type="http://schemas.openxmlformats.org/officeDocument/2006/relationships/oleObject" Target="embeddings/oleObject173.bin"/><Relationship Id="rId88" Type="http://schemas.openxmlformats.org/officeDocument/2006/relationships/image" Target="media/image40.wmf"/><Relationship Id="rId111" Type="http://schemas.openxmlformats.org/officeDocument/2006/relationships/oleObject" Target="embeddings/oleObject47.bin"/><Relationship Id="rId132" Type="http://schemas.openxmlformats.org/officeDocument/2006/relationships/image" Target="media/image62.wmf"/><Relationship Id="rId153" Type="http://schemas.openxmlformats.org/officeDocument/2006/relationships/oleObject" Target="embeddings/oleObject68.bin"/><Relationship Id="rId174" Type="http://schemas.openxmlformats.org/officeDocument/2006/relationships/image" Target="media/image83.wmf"/><Relationship Id="rId195" Type="http://schemas.openxmlformats.org/officeDocument/2006/relationships/image" Target="media/image94.wmf"/><Relationship Id="rId209" Type="http://schemas.openxmlformats.org/officeDocument/2006/relationships/image" Target="media/image101.wmf"/><Relationship Id="rId220" Type="http://schemas.openxmlformats.org/officeDocument/2006/relationships/image" Target="media/image103.wmf"/><Relationship Id="rId241" Type="http://schemas.openxmlformats.org/officeDocument/2006/relationships/image" Target="media/image111.wmf"/><Relationship Id="rId15" Type="http://schemas.openxmlformats.org/officeDocument/2006/relationships/image" Target="media/image2.wmf"/><Relationship Id="rId36" Type="http://schemas.openxmlformats.org/officeDocument/2006/relationships/oleObject" Target="embeddings/oleObject11.bin"/><Relationship Id="rId57" Type="http://schemas.openxmlformats.org/officeDocument/2006/relationships/image" Target="media/image23.wmf"/><Relationship Id="rId262" Type="http://schemas.openxmlformats.org/officeDocument/2006/relationships/oleObject" Target="embeddings/oleObject128.bin"/><Relationship Id="rId283" Type="http://schemas.openxmlformats.org/officeDocument/2006/relationships/image" Target="media/image131.wmf"/><Relationship Id="rId318" Type="http://schemas.openxmlformats.org/officeDocument/2006/relationships/image" Target="media/image147.wmf"/><Relationship Id="rId339" Type="http://schemas.openxmlformats.org/officeDocument/2006/relationships/oleObject" Target="embeddings/oleObject170.bin"/><Relationship Id="rId78" Type="http://schemas.openxmlformats.org/officeDocument/2006/relationships/image" Target="media/image35.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image" Target="media/image57.wmf"/><Relationship Id="rId143" Type="http://schemas.openxmlformats.org/officeDocument/2006/relationships/oleObject" Target="embeddings/oleObject63.bin"/><Relationship Id="rId164" Type="http://schemas.openxmlformats.org/officeDocument/2006/relationships/image" Target="media/image78.wmf"/><Relationship Id="rId185" Type="http://schemas.openxmlformats.org/officeDocument/2006/relationships/image" Target="media/image89.wmf"/><Relationship Id="rId350" Type="http://schemas.openxmlformats.org/officeDocument/2006/relationships/header" Target="header4.xml"/><Relationship Id="rId9" Type="http://schemas.openxmlformats.org/officeDocument/2006/relationships/footer" Target="footer2.xml"/><Relationship Id="rId210" Type="http://schemas.openxmlformats.org/officeDocument/2006/relationships/oleObject" Target="embeddings/oleObject95.bin"/><Relationship Id="rId26" Type="http://schemas.openxmlformats.org/officeDocument/2006/relationships/oleObject" Target="embeddings/oleObject6.bin"/><Relationship Id="rId231" Type="http://schemas.openxmlformats.org/officeDocument/2006/relationships/oleObject" Target="embeddings/oleObject111.bin"/><Relationship Id="rId252" Type="http://schemas.openxmlformats.org/officeDocument/2006/relationships/oleObject" Target="embeddings/oleObject122.bin"/><Relationship Id="rId273" Type="http://schemas.openxmlformats.org/officeDocument/2006/relationships/image" Target="media/image126.wmf"/><Relationship Id="rId294" Type="http://schemas.openxmlformats.org/officeDocument/2006/relationships/oleObject" Target="embeddings/oleObject144.bin"/><Relationship Id="rId308" Type="http://schemas.openxmlformats.org/officeDocument/2006/relationships/image" Target="media/image142.wmf"/><Relationship Id="rId329" Type="http://schemas.openxmlformats.org/officeDocument/2006/relationships/oleObject" Target="embeddings/oleObject164.bin"/><Relationship Id="rId47" Type="http://schemas.openxmlformats.org/officeDocument/2006/relationships/image" Target="media/image18.wmf"/><Relationship Id="rId68" Type="http://schemas.openxmlformats.org/officeDocument/2006/relationships/image" Target="media/image29.jpeg"/><Relationship Id="rId89" Type="http://schemas.openxmlformats.org/officeDocument/2006/relationships/oleObject" Target="embeddings/oleObject36.bin"/><Relationship Id="rId112" Type="http://schemas.openxmlformats.org/officeDocument/2006/relationships/image" Target="media/image52.wmf"/><Relationship Id="rId133" Type="http://schemas.openxmlformats.org/officeDocument/2006/relationships/oleObject" Target="embeddings/oleObject58.bin"/><Relationship Id="rId154" Type="http://schemas.openxmlformats.org/officeDocument/2006/relationships/image" Target="media/image73.wmf"/><Relationship Id="rId175" Type="http://schemas.openxmlformats.org/officeDocument/2006/relationships/oleObject" Target="embeddings/oleObject79.bin"/><Relationship Id="rId340" Type="http://schemas.openxmlformats.org/officeDocument/2006/relationships/image" Target="media/image156.wmf"/><Relationship Id="rId196" Type="http://schemas.openxmlformats.org/officeDocument/2006/relationships/oleObject" Target="embeddings/oleObject88.bin"/><Relationship Id="rId200" Type="http://schemas.openxmlformats.org/officeDocument/2006/relationships/oleObject" Target="embeddings/oleObject90.bin"/><Relationship Id="rId16" Type="http://schemas.openxmlformats.org/officeDocument/2006/relationships/oleObject" Target="embeddings/oleObject1.bin"/><Relationship Id="rId221" Type="http://schemas.openxmlformats.org/officeDocument/2006/relationships/oleObject" Target="embeddings/oleObject104.bin"/><Relationship Id="rId242" Type="http://schemas.openxmlformats.org/officeDocument/2006/relationships/oleObject" Target="embeddings/oleObject117.bin"/><Relationship Id="rId263" Type="http://schemas.openxmlformats.org/officeDocument/2006/relationships/image" Target="media/image121.wmf"/><Relationship Id="rId284" Type="http://schemas.openxmlformats.org/officeDocument/2006/relationships/oleObject" Target="embeddings/oleObject139.bin"/><Relationship Id="rId319" Type="http://schemas.openxmlformats.org/officeDocument/2006/relationships/oleObject" Target="embeddings/oleObject158.bin"/><Relationship Id="rId37" Type="http://schemas.openxmlformats.org/officeDocument/2006/relationships/image" Target="media/image13.wmf"/><Relationship Id="rId58" Type="http://schemas.openxmlformats.org/officeDocument/2006/relationships/oleObject" Target="embeddings/oleObject22.bin"/><Relationship Id="rId79" Type="http://schemas.openxmlformats.org/officeDocument/2006/relationships/oleObject" Target="embeddings/oleObject31.bin"/><Relationship Id="rId102" Type="http://schemas.openxmlformats.org/officeDocument/2006/relationships/image" Target="media/image47.wmf"/><Relationship Id="rId123" Type="http://schemas.openxmlformats.org/officeDocument/2006/relationships/oleObject" Target="embeddings/oleObject53.bin"/><Relationship Id="rId144" Type="http://schemas.openxmlformats.org/officeDocument/2006/relationships/image" Target="media/image68.wmf"/><Relationship Id="rId330" Type="http://schemas.openxmlformats.org/officeDocument/2006/relationships/oleObject" Target="embeddings/oleObject165.bin"/><Relationship Id="rId90" Type="http://schemas.openxmlformats.org/officeDocument/2006/relationships/image" Target="media/image41.wmf"/><Relationship Id="rId165" Type="http://schemas.openxmlformats.org/officeDocument/2006/relationships/oleObject" Target="embeddings/oleObject74.bin"/><Relationship Id="rId186" Type="http://schemas.openxmlformats.org/officeDocument/2006/relationships/oleObject" Target="embeddings/oleObject83.bin"/><Relationship Id="rId351" Type="http://schemas.openxmlformats.org/officeDocument/2006/relationships/oleObject" Target="embeddings/oleObject174.bin"/><Relationship Id="rId211" Type="http://schemas.openxmlformats.org/officeDocument/2006/relationships/oleObject" Target="embeddings/oleObject96.bin"/><Relationship Id="rId232" Type="http://schemas.openxmlformats.org/officeDocument/2006/relationships/image" Target="media/image107.wmf"/><Relationship Id="rId253" Type="http://schemas.openxmlformats.org/officeDocument/2006/relationships/image" Target="media/image117.wmf"/><Relationship Id="rId274" Type="http://schemas.openxmlformats.org/officeDocument/2006/relationships/oleObject" Target="embeddings/oleObject134.bin"/><Relationship Id="rId295" Type="http://schemas.openxmlformats.org/officeDocument/2006/relationships/image" Target="media/image137.wmf"/><Relationship Id="rId309" Type="http://schemas.openxmlformats.org/officeDocument/2006/relationships/oleObject" Target="embeddings/oleObject153.bin"/><Relationship Id="rId27" Type="http://schemas.openxmlformats.org/officeDocument/2006/relationships/image" Target="media/image8.wmf"/><Relationship Id="rId48" Type="http://schemas.openxmlformats.org/officeDocument/2006/relationships/oleObject" Target="embeddings/oleObject17.bin"/><Relationship Id="rId69" Type="http://schemas.openxmlformats.org/officeDocument/2006/relationships/image" Target="media/image30.wmf"/><Relationship Id="rId113" Type="http://schemas.openxmlformats.org/officeDocument/2006/relationships/oleObject" Target="embeddings/oleObject48.bin"/><Relationship Id="rId134" Type="http://schemas.openxmlformats.org/officeDocument/2006/relationships/image" Target="media/image63.wmf"/><Relationship Id="rId320" Type="http://schemas.openxmlformats.org/officeDocument/2006/relationships/image" Target="media/image148.wmf"/><Relationship Id="rId80" Type="http://schemas.openxmlformats.org/officeDocument/2006/relationships/image" Target="media/image36.wmf"/><Relationship Id="rId155" Type="http://schemas.openxmlformats.org/officeDocument/2006/relationships/oleObject" Target="embeddings/oleObject69.bin"/><Relationship Id="rId176" Type="http://schemas.openxmlformats.org/officeDocument/2006/relationships/image" Target="media/image84.png"/><Relationship Id="rId197" Type="http://schemas.openxmlformats.org/officeDocument/2006/relationships/image" Target="media/image95.wmf"/><Relationship Id="rId341" Type="http://schemas.openxmlformats.org/officeDocument/2006/relationships/oleObject" Target="embeddings/oleObject171.bin"/><Relationship Id="rId201" Type="http://schemas.openxmlformats.org/officeDocument/2006/relationships/image" Target="media/image97.wmf"/><Relationship Id="rId222" Type="http://schemas.openxmlformats.org/officeDocument/2006/relationships/oleObject" Target="embeddings/oleObject105.bin"/><Relationship Id="rId243" Type="http://schemas.openxmlformats.org/officeDocument/2006/relationships/image" Target="media/image112.wmf"/><Relationship Id="rId264" Type="http://schemas.openxmlformats.org/officeDocument/2006/relationships/oleObject" Target="embeddings/oleObject129.bin"/><Relationship Id="rId285" Type="http://schemas.openxmlformats.org/officeDocument/2006/relationships/image" Target="media/image132.wmf"/><Relationship Id="rId17" Type="http://schemas.openxmlformats.org/officeDocument/2006/relationships/image" Target="media/image3.wmf"/><Relationship Id="rId38" Type="http://schemas.openxmlformats.org/officeDocument/2006/relationships/oleObject" Target="embeddings/oleObject12.bin"/><Relationship Id="rId59" Type="http://schemas.openxmlformats.org/officeDocument/2006/relationships/image" Target="media/image24.wmf"/><Relationship Id="rId103" Type="http://schemas.openxmlformats.org/officeDocument/2006/relationships/oleObject" Target="embeddings/oleObject43.bin"/><Relationship Id="rId124" Type="http://schemas.openxmlformats.org/officeDocument/2006/relationships/image" Target="media/image58.wmf"/><Relationship Id="rId310" Type="http://schemas.openxmlformats.org/officeDocument/2006/relationships/image" Target="media/image143.wmf"/><Relationship Id="rId70" Type="http://schemas.openxmlformats.org/officeDocument/2006/relationships/oleObject" Target="embeddings/oleObject27.bin"/><Relationship Id="rId91" Type="http://schemas.openxmlformats.org/officeDocument/2006/relationships/oleObject" Target="embeddings/oleObject37.bin"/><Relationship Id="rId145" Type="http://schemas.openxmlformats.org/officeDocument/2006/relationships/oleObject" Target="embeddings/oleObject64.bin"/><Relationship Id="rId166" Type="http://schemas.openxmlformats.org/officeDocument/2006/relationships/image" Target="media/image79.wmf"/><Relationship Id="rId187" Type="http://schemas.openxmlformats.org/officeDocument/2006/relationships/image" Target="media/image90.wmf"/><Relationship Id="rId331" Type="http://schemas.openxmlformats.org/officeDocument/2006/relationships/oleObject" Target="embeddings/oleObject166.bin"/><Relationship Id="rId352" Type="http://schemas.openxmlformats.org/officeDocument/2006/relationships/oleObject" Target="embeddings/oleObject175.bin"/><Relationship Id="rId1" Type="http://schemas.openxmlformats.org/officeDocument/2006/relationships/customXml" Target="../customXml/item1.xml"/><Relationship Id="rId212" Type="http://schemas.openxmlformats.org/officeDocument/2006/relationships/oleObject" Target="embeddings/oleObject97.bin"/><Relationship Id="rId233" Type="http://schemas.openxmlformats.org/officeDocument/2006/relationships/oleObject" Target="embeddings/oleObject112.bin"/><Relationship Id="rId254" Type="http://schemas.openxmlformats.org/officeDocument/2006/relationships/oleObject" Target="embeddings/oleObject123.bin"/><Relationship Id="rId28" Type="http://schemas.openxmlformats.org/officeDocument/2006/relationships/oleObject" Target="embeddings/oleObject7.bin"/><Relationship Id="rId49" Type="http://schemas.openxmlformats.org/officeDocument/2006/relationships/image" Target="media/image19.wmf"/><Relationship Id="rId114" Type="http://schemas.openxmlformats.org/officeDocument/2006/relationships/image" Target="media/image53.wmf"/><Relationship Id="rId275" Type="http://schemas.openxmlformats.org/officeDocument/2006/relationships/image" Target="media/image127.wmf"/><Relationship Id="rId296" Type="http://schemas.openxmlformats.org/officeDocument/2006/relationships/oleObject" Target="embeddings/oleObject145.bin"/><Relationship Id="rId300" Type="http://schemas.openxmlformats.org/officeDocument/2006/relationships/oleObject" Target="embeddings/oleObject147.bin"/><Relationship Id="rId60" Type="http://schemas.openxmlformats.org/officeDocument/2006/relationships/oleObject" Target="embeddings/oleObject23.bin"/><Relationship Id="rId81" Type="http://schemas.openxmlformats.org/officeDocument/2006/relationships/oleObject" Target="embeddings/oleObject32.bin"/><Relationship Id="rId135" Type="http://schemas.openxmlformats.org/officeDocument/2006/relationships/oleObject" Target="embeddings/oleObject59.bin"/><Relationship Id="rId156" Type="http://schemas.openxmlformats.org/officeDocument/2006/relationships/image" Target="media/image74.wmf"/><Relationship Id="rId177" Type="http://schemas.openxmlformats.org/officeDocument/2006/relationships/image" Target="media/image85.png"/><Relationship Id="rId198" Type="http://schemas.openxmlformats.org/officeDocument/2006/relationships/oleObject" Target="embeddings/oleObject89.bin"/><Relationship Id="rId321" Type="http://schemas.openxmlformats.org/officeDocument/2006/relationships/oleObject" Target="embeddings/oleObject159.bin"/><Relationship Id="rId342" Type="http://schemas.openxmlformats.org/officeDocument/2006/relationships/image" Target="media/image157.emf"/><Relationship Id="rId202" Type="http://schemas.openxmlformats.org/officeDocument/2006/relationships/oleObject" Target="embeddings/oleObject91.bin"/><Relationship Id="rId223" Type="http://schemas.openxmlformats.org/officeDocument/2006/relationships/image" Target="media/image104.wmf"/><Relationship Id="rId244" Type="http://schemas.openxmlformats.org/officeDocument/2006/relationships/oleObject" Target="embeddings/oleObject118.bin"/><Relationship Id="rId18" Type="http://schemas.openxmlformats.org/officeDocument/2006/relationships/oleObject" Target="embeddings/oleObject2.bin"/><Relationship Id="rId39" Type="http://schemas.openxmlformats.org/officeDocument/2006/relationships/image" Target="media/image14.wmf"/><Relationship Id="rId265" Type="http://schemas.openxmlformats.org/officeDocument/2006/relationships/image" Target="media/image122.wmf"/><Relationship Id="rId286" Type="http://schemas.openxmlformats.org/officeDocument/2006/relationships/oleObject" Target="embeddings/oleObject140.bin"/><Relationship Id="rId50" Type="http://schemas.openxmlformats.org/officeDocument/2006/relationships/oleObject" Target="embeddings/oleObject18.bin"/><Relationship Id="rId104" Type="http://schemas.openxmlformats.org/officeDocument/2006/relationships/image" Target="media/image48.wmf"/><Relationship Id="rId125" Type="http://schemas.openxmlformats.org/officeDocument/2006/relationships/oleObject" Target="embeddings/oleObject54.bin"/><Relationship Id="rId146" Type="http://schemas.openxmlformats.org/officeDocument/2006/relationships/image" Target="media/image69.wmf"/><Relationship Id="rId167" Type="http://schemas.openxmlformats.org/officeDocument/2006/relationships/oleObject" Target="embeddings/oleObject75.bin"/><Relationship Id="rId188" Type="http://schemas.openxmlformats.org/officeDocument/2006/relationships/oleObject" Target="embeddings/oleObject84.bin"/><Relationship Id="rId311" Type="http://schemas.openxmlformats.org/officeDocument/2006/relationships/oleObject" Target="embeddings/oleObject154.bin"/><Relationship Id="rId332" Type="http://schemas.openxmlformats.org/officeDocument/2006/relationships/image" Target="media/image152.wmf"/><Relationship Id="rId353" Type="http://schemas.openxmlformats.org/officeDocument/2006/relationships/header" Target="header5.xml"/><Relationship Id="rId71" Type="http://schemas.openxmlformats.org/officeDocument/2006/relationships/image" Target="media/image31.wmf"/><Relationship Id="rId92" Type="http://schemas.openxmlformats.org/officeDocument/2006/relationships/image" Target="media/image42.wmf"/><Relationship Id="rId213" Type="http://schemas.openxmlformats.org/officeDocument/2006/relationships/oleObject" Target="embeddings/oleObject98.bin"/><Relationship Id="rId234" Type="http://schemas.openxmlformats.org/officeDocument/2006/relationships/oleObject" Target="embeddings/oleObject113.bin"/><Relationship Id="rId2" Type="http://schemas.openxmlformats.org/officeDocument/2006/relationships/numbering" Target="numbering.xml"/><Relationship Id="rId29" Type="http://schemas.openxmlformats.org/officeDocument/2006/relationships/image" Target="media/image9.wmf"/><Relationship Id="rId255" Type="http://schemas.openxmlformats.org/officeDocument/2006/relationships/image" Target="media/image118.wmf"/><Relationship Id="rId276" Type="http://schemas.openxmlformats.org/officeDocument/2006/relationships/oleObject" Target="embeddings/oleObject135.bin"/><Relationship Id="rId297" Type="http://schemas.openxmlformats.org/officeDocument/2006/relationships/image" Target="media/image138.wmf"/><Relationship Id="rId40" Type="http://schemas.openxmlformats.org/officeDocument/2006/relationships/oleObject" Target="embeddings/oleObject13.bin"/><Relationship Id="rId115" Type="http://schemas.openxmlformats.org/officeDocument/2006/relationships/oleObject" Target="embeddings/oleObject49.bin"/><Relationship Id="rId136" Type="http://schemas.openxmlformats.org/officeDocument/2006/relationships/image" Target="media/image64.wmf"/><Relationship Id="rId157" Type="http://schemas.openxmlformats.org/officeDocument/2006/relationships/oleObject" Target="embeddings/oleObject70.bin"/><Relationship Id="rId178" Type="http://schemas.openxmlformats.org/officeDocument/2006/relationships/header" Target="header3.xml"/><Relationship Id="rId301" Type="http://schemas.openxmlformats.org/officeDocument/2006/relationships/image" Target="media/image140.wmf"/><Relationship Id="rId322" Type="http://schemas.openxmlformats.org/officeDocument/2006/relationships/oleObject" Target="embeddings/oleObject160.bin"/><Relationship Id="rId343" Type="http://schemas.openxmlformats.org/officeDocument/2006/relationships/image" Target="media/image158.emf"/><Relationship Id="rId61" Type="http://schemas.openxmlformats.org/officeDocument/2006/relationships/image" Target="media/image25.wmf"/><Relationship Id="rId82" Type="http://schemas.openxmlformats.org/officeDocument/2006/relationships/image" Target="media/image37.wmf"/><Relationship Id="rId199" Type="http://schemas.openxmlformats.org/officeDocument/2006/relationships/image" Target="media/image96.wmf"/><Relationship Id="rId203" Type="http://schemas.openxmlformats.org/officeDocument/2006/relationships/image" Target="media/image98.wmf"/><Relationship Id="rId19" Type="http://schemas.openxmlformats.org/officeDocument/2006/relationships/image" Target="media/image4.wmf"/><Relationship Id="rId224" Type="http://schemas.openxmlformats.org/officeDocument/2006/relationships/oleObject" Target="embeddings/oleObject106.bin"/><Relationship Id="rId245" Type="http://schemas.openxmlformats.org/officeDocument/2006/relationships/image" Target="media/image113.wmf"/><Relationship Id="rId266" Type="http://schemas.openxmlformats.org/officeDocument/2006/relationships/oleObject" Target="embeddings/oleObject130.bin"/><Relationship Id="rId287" Type="http://schemas.openxmlformats.org/officeDocument/2006/relationships/image" Target="media/image133.wmf"/><Relationship Id="rId30" Type="http://schemas.openxmlformats.org/officeDocument/2006/relationships/oleObject" Target="embeddings/oleObject8.bin"/><Relationship Id="rId105" Type="http://schemas.openxmlformats.org/officeDocument/2006/relationships/oleObject" Target="embeddings/oleObject44.bin"/><Relationship Id="rId126" Type="http://schemas.openxmlformats.org/officeDocument/2006/relationships/image" Target="media/image59.wmf"/><Relationship Id="rId147" Type="http://schemas.openxmlformats.org/officeDocument/2006/relationships/oleObject" Target="embeddings/oleObject65.bin"/><Relationship Id="rId168" Type="http://schemas.openxmlformats.org/officeDocument/2006/relationships/image" Target="media/image80.wmf"/><Relationship Id="rId312" Type="http://schemas.openxmlformats.org/officeDocument/2006/relationships/image" Target="media/image144.wmf"/><Relationship Id="rId333" Type="http://schemas.openxmlformats.org/officeDocument/2006/relationships/oleObject" Target="embeddings/oleObject167.bin"/><Relationship Id="rId354" Type="http://schemas.openxmlformats.org/officeDocument/2006/relationships/header" Target="header6.xml"/><Relationship Id="rId51" Type="http://schemas.openxmlformats.org/officeDocument/2006/relationships/image" Target="media/image20.wmf"/><Relationship Id="rId72" Type="http://schemas.openxmlformats.org/officeDocument/2006/relationships/oleObject" Target="embeddings/oleObject28.bin"/><Relationship Id="rId93" Type="http://schemas.openxmlformats.org/officeDocument/2006/relationships/oleObject" Target="embeddings/oleObject38.bin"/><Relationship Id="rId189" Type="http://schemas.openxmlformats.org/officeDocument/2006/relationships/image" Target="media/image91.wmf"/><Relationship Id="rId3" Type="http://schemas.openxmlformats.org/officeDocument/2006/relationships/styles" Target="styles.xml"/><Relationship Id="rId214" Type="http://schemas.openxmlformats.org/officeDocument/2006/relationships/oleObject" Target="embeddings/oleObject99.bin"/><Relationship Id="rId235" Type="http://schemas.openxmlformats.org/officeDocument/2006/relationships/image" Target="media/image108.wmf"/><Relationship Id="rId256" Type="http://schemas.openxmlformats.org/officeDocument/2006/relationships/oleObject" Target="embeddings/oleObject124.bin"/><Relationship Id="rId277" Type="http://schemas.openxmlformats.org/officeDocument/2006/relationships/image" Target="media/image128.wmf"/><Relationship Id="rId298" Type="http://schemas.openxmlformats.org/officeDocument/2006/relationships/oleObject" Target="embeddings/oleObject146.bin"/><Relationship Id="rId116" Type="http://schemas.openxmlformats.org/officeDocument/2006/relationships/image" Target="media/image54.wmf"/><Relationship Id="rId137" Type="http://schemas.openxmlformats.org/officeDocument/2006/relationships/oleObject" Target="embeddings/oleObject60.bin"/><Relationship Id="rId158" Type="http://schemas.openxmlformats.org/officeDocument/2006/relationships/image" Target="media/image75.wmf"/><Relationship Id="rId302" Type="http://schemas.openxmlformats.org/officeDocument/2006/relationships/oleObject" Target="embeddings/oleObject148.bin"/><Relationship Id="rId323" Type="http://schemas.openxmlformats.org/officeDocument/2006/relationships/oleObject" Target="embeddings/oleObject161.bin"/><Relationship Id="rId344" Type="http://schemas.openxmlformats.org/officeDocument/2006/relationships/image" Target="media/image159.emf"/><Relationship Id="rId20" Type="http://schemas.openxmlformats.org/officeDocument/2006/relationships/oleObject" Target="embeddings/oleObject3.bin"/><Relationship Id="rId41" Type="http://schemas.openxmlformats.org/officeDocument/2006/relationships/image" Target="media/image15.wmf"/><Relationship Id="rId62" Type="http://schemas.openxmlformats.org/officeDocument/2006/relationships/oleObject" Target="embeddings/oleObject24.bin"/><Relationship Id="rId83" Type="http://schemas.openxmlformats.org/officeDocument/2006/relationships/oleObject" Target="embeddings/oleObject33.bin"/><Relationship Id="rId179" Type="http://schemas.openxmlformats.org/officeDocument/2006/relationships/image" Target="media/image86.wmf"/><Relationship Id="rId190" Type="http://schemas.openxmlformats.org/officeDocument/2006/relationships/oleObject" Target="embeddings/oleObject85.bin"/><Relationship Id="rId204" Type="http://schemas.openxmlformats.org/officeDocument/2006/relationships/oleObject" Target="embeddings/oleObject92.bin"/><Relationship Id="rId225" Type="http://schemas.openxmlformats.org/officeDocument/2006/relationships/oleObject" Target="embeddings/oleObject107.bin"/><Relationship Id="rId246" Type="http://schemas.openxmlformats.org/officeDocument/2006/relationships/oleObject" Target="embeddings/oleObject119.bin"/><Relationship Id="rId267" Type="http://schemas.openxmlformats.org/officeDocument/2006/relationships/image" Target="media/image123.wmf"/><Relationship Id="rId288" Type="http://schemas.openxmlformats.org/officeDocument/2006/relationships/oleObject" Target="embeddings/oleObject141.bin"/><Relationship Id="rId106" Type="http://schemas.openxmlformats.org/officeDocument/2006/relationships/image" Target="media/image49.wmf"/><Relationship Id="rId127" Type="http://schemas.openxmlformats.org/officeDocument/2006/relationships/oleObject" Target="embeddings/oleObject55.bin"/><Relationship Id="rId313" Type="http://schemas.openxmlformats.org/officeDocument/2006/relationships/oleObject" Target="embeddings/oleObject155.bin"/><Relationship Id="rId10" Type="http://schemas.openxmlformats.org/officeDocument/2006/relationships/image" Target="media/image1.emf"/><Relationship Id="rId31" Type="http://schemas.openxmlformats.org/officeDocument/2006/relationships/image" Target="media/image10.wmf"/><Relationship Id="rId52" Type="http://schemas.openxmlformats.org/officeDocument/2006/relationships/oleObject" Target="embeddings/oleObject19.bin"/><Relationship Id="rId73" Type="http://schemas.openxmlformats.org/officeDocument/2006/relationships/image" Target="media/image32.jpeg"/><Relationship Id="rId94" Type="http://schemas.openxmlformats.org/officeDocument/2006/relationships/image" Target="media/image43.wmf"/><Relationship Id="rId148" Type="http://schemas.openxmlformats.org/officeDocument/2006/relationships/image" Target="media/image70.wmf"/><Relationship Id="rId169" Type="http://schemas.openxmlformats.org/officeDocument/2006/relationships/oleObject" Target="embeddings/oleObject76.bin"/><Relationship Id="rId334" Type="http://schemas.openxmlformats.org/officeDocument/2006/relationships/image" Target="media/image153.wmf"/><Relationship Id="rId355" Type="http://schemas.openxmlformats.org/officeDocument/2006/relationships/header" Target="header7.xml"/><Relationship Id="rId4" Type="http://schemas.openxmlformats.org/officeDocument/2006/relationships/settings" Target="settings.xml"/><Relationship Id="rId180" Type="http://schemas.openxmlformats.org/officeDocument/2006/relationships/oleObject" Target="embeddings/oleObject80.bin"/><Relationship Id="rId215" Type="http://schemas.openxmlformats.org/officeDocument/2006/relationships/oleObject" Target="embeddings/oleObject100.bin"/><Relationship Id="rId236" Type="http://schemas.openxmlformats.org/officeDocument/2006/relationships/oleObject" Target="embeddings/oleObject114.bin"/><Relationship Id="rId257" Type="http://schemas.openxmlformats.org/officeDocument/2006/relationships/image" Target="media/image119.wmf"/><Relationship Id="rId278" Type="http://schemas.openxmlformats.org/officeDocument/2006/relationships/oleObject" Target="embeddings/oleObject136.bin"/><Relationship Id="rId303" Type="http://schemas.openxmlformats.org/officeDocument/2006/relationships/oleObject" Target="embeddings/oleObject149.bin"/><Relationship Id="rId42" Type="http://schemas.openxmlformats.org/officeDocument/2006/relationships/oleObject" Target="embeddings/oleObject14.bin"/><Relationship Id="rId84" Type="http://schemas.openxmlformats.org/officeDocument/2006/relationships/image" Target="media/image38.wmf"/><Relationship Id="rId138" Type="http://schemas.openxmlformats.org/officeDocument/2006/relationships/image" Target="media/image65.wmf"/><Relationship Id="rId345" Type="http://schemas.openxmlformats.org/officeDocument/2006/relationships/image" Target="media/image160.emf"/><Relationship Id="rId191" Type="http://schemas.openxmlformats.org/officeDocument/2006/relationships/image" Target="media/image92.wmf"/><Relationship Id="rId205" Type="http://schemas.openxmlformats.org/officeDocument/2006/relationships/image" Target="media/image99.wmf"/><Relationship Id="rId247" Type="http://schemas.openxmlformats.org/officeDocument/2006/relationships/image" Target="media/image114.wmf"/><Relationship Id="rId107" Type="http://schemas.openxmlformats.org/officeDocument/2006/relationships/oleObject" Target="embeddings/oleObject45.bin"/><Relationship Id="rId289" Type="http://schemas.openxmlformats.org/officeDocument/2006/relationships/image" Target="media/image134.wmf"/><Relationship Id="rId11" Type="http://schemas.openxmlformats.org/officeDocument/2006/relationships/header" Target="header1.xml"/><Relationship Id="rId53" Type="http://schemas.openxmlformats.org/officeDocument/2006/relationships/image" Target="media/image21.wmf"/><Relationship Id="rId149" Type="http://schemas.openxmlformats.org/officeDocument/2006/relationships/oleObject" Target="embeddings/oleObject66.bin"/><Relationship Id="rId314" Type="http://schemas.openxmlformats.org/officeDocument/2006/relationships/image" Target="media/image145.wmf"/><Relationship Id="rId356" Type="http://schemas.openxmlformats.org/officeDocument/2006/relationships/header" Target="header8.xml"/><Relationship Id="rId95" Type="http://schemas.openxmlformats.org/officeDocument/2006/relationships/oleObject" Target="embeddings/oleObject39.bin"/><Relationship Id="rId160" Type="http://schemas.openxmlformats.org/officeDocument/2006/relationships/image" Target="media/image76.wmf"/><Relationship Id="rId216" Type="http://schemas.openxmlformats.org/officeDocument/2006/relationships/oleObject" Target="embeddings/oleObject101.bin"/><Relationship Id="rId258" Type="http://schemas.openxmlformats.org/officeDocument/2006/relationships/oleObject" Target="embeddings/oleObject125.bin"/><Relationship Id="rId22" Type="http://schemas.openxmlformats.org/officeDocument/2006/relationships/oleObject" Target="embeddings/oleObject4.bin"/><Relationship Id="rId64" Type="http://schemas.openxmlformats.org/officeDocument/2006/relationships/oleObject" Target="embeddings/oleObject25.bin"/><Relationship Id="rId118" Type="http://schemas.openxmlformats.org/officeDocument/2006/relationships/image" Target="media/image55.wmf"/><Relationship Id="rId325" Type="http://schemas.openxmlformats.org/officeDocument/2006/relationships/oleObject" Target="embeddings/oleObject162.bin"/><Relationship Id="rId171" Type="http://schemas.openxmlformats.org/officeDocument/2006/relationships/oleObject" Target="embeddings/oleObject77.bin"/><Relationship Id="rId227" Type="http://schemas.openxmlformats.org/officeDocument/2006/relationships/oleObject" Target="embeddings/oleObject108.bin"/><Relationship Id="rId269" Type="http://schemas.openxmlformats.org/officeDocument/2006/relationships/image" Target="media/image124.wmf"/><Relationship Id="rId33" Type="http://schemas.openxmlformats.org/officeDocument/2006/relationships/image" Target="media/image11.wmf"/><Relationship Id="rId129" Type="http://schemas.openxmlformats.org/officeDocument/2006/relationships/oleObject" Target="embeddings/oleObject56.bin"/><Relationship Id="rId280" Type="http://schemas.openxmlformats.org/officeDocument/2006/relationships/oleObject" Target="embeddings/oleObject137.bin"/><Relationship Id="rId336" Type="http://schemas.openxmlformats.org/officeDocument/2006/relationships/image" Target="media/image154.wmf"/><Relationship Id="rId75" Type="http://schemas.openxmlformats.org/officeDocument/2006/relationships/oleObject" Target="embeddings/oleObject29.bin"/><Relationship Id="rId140" Type="http://schemas.openxmlformats.org/officeDocument/2006/relationships/image" Target="media/image66.wmf"/><Relationship Id="rId182" Type="http://schemas.openxmlformats.org/officeDocument/2006/relationships/oleObject" Target="embeddings/oleObject81.bin"/><Relationship Id="rId6" Type="http://schemas.openxmlformats.org/officeDocument/2006/relationships/footnotes" Target="footnotes.xml"/><Relationship Id="rId238" Type="http://schemas.openxmlformats.org/officeDocument/2006/relationships/oleObject" Target="embeddings/oleObject115.bin"/><Relationship Id="rId291" Type="http://schemas.openxmlformats.org/officeDocument/2006/relationships/image" Target="media/image135.wmf"/><Relationship Id="rId305" Type="http://schemas.openxmlformats.org/officeDocument/2006/relationships/oleObject" Target="embeddings/oleObject151.bin"/><Relationship Id="rId347" Type="http://schemas.openxmlformats.org/officeDocument/2006/relationships/oleObject" Target="embeddings/oleObject172.bin"/><Relationship Id="rId44" Type="http://schemas.openxmlformats.org/officeDocument/2006/relationships/oleObject" Target="embeddings/oleObject15.bin"/><Relationship Id="rId86" Type="http://schemas.openxmlformats.org/officeDocument/2006/relationships/image" Target="media/image39.wmf"/><Relationship Id="rId151" Type="http://schemas.openxmlformats.org/officeDocument/2006/relationships/oleObject" Target="embeddings/oleObject67.bin"/><Relationship Id="rId193" Type="http://schemas.openxmlformats.org/officeDocument/2006/relationships/image" Target="media/image93.wmf"/><Relationship Id="rId207" Type="http://schemas.openxmlformats.org/officeDocument/2006/relationships/image" Target="media/image100.wmf"/><Relationship Id="rId249" Type="http://schemas.openxmlformats.org/officeDocument/2006/relationships/image" Target="media/image115.wmf"/><Relationship Id="rId13" Type="http://schemas.openxmlformats.org/officeDocument/2006/relationships/header" Target="header2.xml"/><Relationship Id="rId109" Type="http://schemas.openxmlformats.org/officeDocument/2006/relationships/oleObject" Target="embeddings/oleObject46.bin"/><Relationship Id="rId260" Type="http://schemas.openxmlformats.org/officeDocument/2006/relationships/oleObject" Target="embeddings/oleObject127.bin"/><Relationship Id="rId316" Type="http://schemas.openxmlformats.org/officeDocument/2006/relationships/image" Target="media/image146.wmf"/><Relationship Id="rId55" Type="http://schemas.openxmlformats.org/officeDocument/2006/relationships/image" Target="media/image22.wmf"/><Relationship Id="rId97" Type="http://schemas.openxmlformats.org/officeDocument/2006/relationships/oleObject" Target="embeddings/oleObject40.bin"/><Relationship Id="rId120" Type="http://schemas.openxmlformats.org/officeDocument/2006/relationships/image" Target="media/image56.wmf"/><Relationship Id="rId358" Type="http://schemas.openxmlformats.org/officeDocument/2006/relationships/fontTable" Target="fontTable.xml"/><Relationship Id="rId162" Type="http://schemas.openxmlformats.org/officeDocument/2006/relationships/image" Target="media/image77.wmf"/><Relationship Id="rId218" Type="http://schemas.openxmlformats.org/officeDocument/2006/relationships/image" Target="media/image102.wmf"/><Relationship Id="rId271" Type="http://schemas.openxmlformats.org/officeDocument/2006/relationships/image" Target="media/image125.wmf"/><Relationship Id="rId24" Type="http://schemas.openxmlformats.org/officeDocument/2006/relationships/oleObject" Target="embeddings/oleObject5.bin"/><Relationship Id="rId66" Type="http://schemas.openxmlformats.org/officeDocument/2006/relationships/oleObject" Target="embeddings/oleObject26.bin"/><Relationship Id="rId131" Type="http://schemas.openxmlformats.org/officeDocument/2006/relationships/oleObject" Target="embeddings/oleObject57.bin"/><Relationship Id="rId327" Type="http://schemas.openxmlformats.org/officeDocument/2006/relationships/oleObject" Target="embeddings/oleObject163.bin"/><Relationship Id="rId173" Type="http://schemas.openxmlformats.org/officeDocument/2006/relationships/oleObject" Target="embeddings/oleObject78.bin"/><Relationship Id="rId229" Type="http://schemas.openxmlformats.org/officeDocument/2006/relationships/image" Target="media/image106.wmf"/><Relationship Id="rId240" Type="http://schemas.openxmlformats.org/officeDocument/2006/relationships/oleObject" Target="embeddings/oleObject116.bin"/><Relationship Id="rId35" Type="http://schemas.openxmlformats.org/officeDocument/2006/relationships/image" Target="media/image12.wmf"/><Relationship Id="rId77" Type="http://schemas.openxmlformats.org/officeDocument/2006/relationships/oleObject" Target="embeddings/oleObject30.bin"/><Relationship Id="rId100" Type="http://schemas.openxmlformats.org/officeDocument/2006/relationships/image" Target="media/image46.wmf"/><Relationship Id="rId282" Type="http://schemas.openxmlformats.org/officeDocument/2006/relationships/oleObject" Target="embeddings/oleObject138.bin"/><Relationship Id="rId338" Type="http://schemas.openxmlformats.org/officeDocument/2006/relationships/image" Target="media/image155.wmf"/><Relationship Id="rId8" Type="http://schemas.openxmlformats.org/officeDocument/2006/relationships/footer" Target="footer1.xml"/><Relationship Id="rId142" Type="http://schemas.openxmlformats.org/officeDocument/2006/relationships/image" Target="media/image67.wmf"/><Relationship Id="rId184" Type="http://schemas.openxmlformats.org/officeDocument/2006/relationships/oleObject" Target="embeddings/oleObject82.bin"/><Relationship Id="rId251" Type="http://schemas.openxmlformats.org/officeDocument/2006/relationships/image" Target="media/image11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3474A-546F-41A1-9204-54113B25E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68</Pages>
  <Words>13806</Words>
  <Characters>78698</Characters>
  <Application>Microsoft Office Word</Application>
  <DocSecurity>0</DocSecurity>
  <Lines>655</Lines>
  <Paragraphs>184</Paragraphs>
  <ScaleCrop>false</ScaleCrop>
  <Company>Microsoft</Company>
  <LinksUpToDate>false</LinksUpToDate>
  <CharactersWithSpaces>92320</CharactersWithSpaces>
  <SharedDoc>false</SharedDoc>
  <HLinks>
    <vt:vector size="300" baseType="variant">
      <vt:variant>
        <vt:i4>1769523</vt:i4>
      </vt:variant>
      <vt:variant>
        <vt:i4>296</vt:i4>
      </vt:variant>
      <vt:variant>
        <vt:i4>0</vt:i4>
      </vt:variant>
      <vt:variant>
        <vt:i4>5</vt:i4>
      </vt:variant>
      <vt:variant>
        <vt:lpwstr/>
      </vt:variant>
      <vt:variant>
        <vt:lpwstr>_Toc68599499</vt:lpwstr>
      </vt:variant>
      <vt:variant>
        <vt:i4>1703987</vt:i4>
      </vt:variant>
      <vt:variant>
        <vt:i4>290</vt:i4>
      </vt:variant>
      <vt:variant>
        <vt:i4>0</vt:i4>
      </vt:variant>
      <vt:variant>
        <vt:i4>5</vt:i4>
      </vt:variant>
      <vt:variant>
        <vt:lpwstr/>
      </vt:variant>
      <vt:variant>
        <vt:lpwstr>_Toc68599498</vt:lpwstr>
      </vt:variant>
      <vt:variant>
        <vt:i4>1376307</vt:i4>
      </vt:variant>
      <vt:variant>
        <vt:i4>284</vt:i4>
      </vt:variant>
      <vt:variant>
        <vt:i4>0</vt:i4>
      </vt:variant>
      <vt:variant>
        <vt:i4>5</vt:i4>
      </vt:variant>
      <vt:variant>
        <vt:lpwstr/>
      </vt:variant>
      <vt:variant>
        <vt:lpwstr>_Toc68599497</vt:lpwstr>
      </vt:variant>
      <vt:variant>
        <vt:i4>1310771</vt:i4>
      </vt:variant>
      <vt:variant>
        <vt:i4>278</vt:i4>
      </vt:variant>
      <vt:variant>
        <vt:i4>0</vt:i4>
      </vt:variant>
      <vt:variant>
        <vt:i4>5</vt:i4>
      </vt:variant>
      <vt:variant>
        <vt:lpwstr/>
      </vt:variant>
      <vt:variant>
        <vt:lpwstr>_Toc68599496</vt:lpwstr>
      </vt:variant>
      <vt:variant>
        <vt:i4>1507379</vt:i4>
      </vt:variant>
      <vt:variant>
        <vt:i4>272</vt:i4>
      </vt:variant>
      <vt:variant>
        <vt:i4>0</vt:i4>
      </vt:variant>
      <vt:variant>
        <vt:i4>5</vt:i4>
      </vt:variant>
      <vt:variant>
        <vt:lpwstr/>
      </vt:variant>
      <vt:variant>
        <vt:lpwstr>_Toc68599495</vt:lpwstr>
      </vt:variant>
      <vt:variant>
        <vt:i4>1441843</vt:i4>
      </vt:variant>
      <vt:variant>
        <vt:i4>266</vt:i4>
      </vt:variant>
      <vt:variant>
        <vt:i4>0</vt:i4>
      </vt:variant>
      <vt:variant>
        <vt:i4>5</vt:i4>
      </vt:variant>
      <vt:variant>
        <vt:lpwstr/>
      </vt:variant>
      <vt:variant>
        <vt:lpwstr>_Toc68599494</vt:lpwstr>
      </vt:variant>
      <vt:variant>
        <vt:i4>1114163</vt:i4>
      </vt:variant>
      <vt:variant>
        <vt:i4>260</vt:i4>
      </vt:variant>
      <vt:variant>
        <vt:i4>0</vt:i4>
      </vt:variant>
      <vt:variant>
        <vt:i4>5</vt:i4>
      </vt:variant>
      <vt:variant>
        <vt:lpwstr/>
      </vt:variant>
      <vt:variant>
        <vt:lpwstr>_Toc68599493</vt:lpwstr>
      </vt:variant>
      <vt:variant>
        <vt:i4>1048627</vt:i4>
      </vt:variant>
      <vt:variant>
        <vt:i4>254</vt:i4>
      </vt:variant>
      <vt:variant>
        <vt:i4>0</vt:i4>
      </vt:variant>
      <vt:variant>
        <vt:i4>5</vt:i4>
      </vt:variant>
      <vt:variant>
        <vt:lpwstr/>
      </vt:variant>
      <vt:variant>
        <vt:lpwstr>_Toc68599492</vt:lpwstr>
      </vt:variant>
      <vt:variant>
        <vt:i4>1245235</vt:i4>
      </vt:variant>
      <vt:variant>
        <vt:i4>248</vt:i4>
      </vt:variant>
      <vt:variant>
        <vt:i4>0</vt:i4>
      </vt:variant>
      <vt:variant>
        <vt:i4>5</vt:i4>
      </vt:variant>
      <vt:variant>
        <vt:lpwstr/>
      </vt:variant>
      <vt:variant>
        <vt:lpwstr>_Toc68599491</vt:lpwstr>
      </vt:variant>
      <vt:variant>
        <vt:i4>1179699</vt:i4>
      </vt:variant>
      <vt:variant>
        <vt:i4>242</vt:i4>
      </vt:variant>
      <vt:variant>
        <vt:i4>0</vt:i4>
      </vt:variant>
      <vt:variant>
        <vt:i4>5</vt:i4>
      </vt:variant>
      <vt:variant>
        <vt:lpwstr/>
      </vt:variant>
      <vt:variant>
        <vt:lpwstr>_Toc68599490</vt:lpwstr>
      </vt:variant>
      <vt:variant>
        <vt:i4>1769522</vt:i4>
      </vt:variant>
      <vt:variant>
        <vt:i4>236</vt:i4>
      </vt:variant>
      <vt:variant>
        <vt:i4>0</vt:i4>
      </vt:variant>
      <vt:variant>
        <vt:i4>5</vt:i4>
      </vt:variant>
      <vt:variant>
        <vt:lpwstr/>
      </vt:variant>
      <vt:variant>
        <vt:lpwstr>_Toc68599489</vt:lpwstr>
      </vt:variant>
      <vt:variant>
        <vt:i4>1703986</vt:i4>
      </vt:variant>
      <vt:variant>
        <vt:i4>230</vt:i4>
      </vt:variant>
      <vt:variant>
        <vt:i4>0</vt:i4>
      </vt:variant>
      <vt:variant>
        <vt:i4>5</vt:i4>
      </vt:variant>
      <vt:variant>
        <vt:lpwstr/>
      </vt:variant>
      <vt:variant>
        <vt:lpwstr>_Toc68599488</vt:lpwstr>
      </vt:variant>
      <vt:variant>
        <vt:i4>1376306</vt:i4>
      </vt:variant>
      <vt:variant>
        <vt:i4>224</vt:i4>
      </vt:variant>
      <vt:variant>
        <vt:i4>0</vt:i4>
      </vt:variant>
      <vt:variant>
        <vt:i4>5</vt:i4>
      </vt:variant>
      <vt:variant>
        <vt:lpwstr/>
      </vt:variant>
      <vt:variant>
        <vt:lpwstr>_Toc68599487</vt:lpwstr>
      </vt:variant>
      <vt:variant>
        <vt:i4>1310770</vt:i4>
      </vt:variant>
      <vt:variant>
        <vt:i4>218</vt:i4>
      </vt:variant>
      <vt:variant>
        <vt:i4>0</vt:i4>
      </vt:variant>
      <vt:variant>
        <vt:i4>5</vt:i4>
      </vt:variant>
      <vt:variant>
        <vt:lpwstr/>
      </vt:variant>
      <vt:variant>
        <vt:lpwstr>_Toc68599486</vt:lpwstr>
      </vt:variant>
      <vt:variant>
        <vt:i4>1507378</vt:i4>
      </vt:variant>
      <vt:variant>
        <vt:i4>212</vt:i4>
      </vt:variant>
      <vt:variant>
        <vt:i4>0</vt:i4>
      </vt:variant>
      <vt:variant>
        <vt:i4>5</vt:i4>
      </vt:variant>
      <vt:variant>
        <vt:lpwstr/>
      </vt:variant>
      <vt:variant>
        <vt:lpwstr>_Toc68599485</vt:lpwstr>
      </vt:variant>
      <vt:variant>
        <vt:i4>1441842</vt:i4>
      </vt:variant>
      <vt:variant>
        <vt:i4>206</vt:i4>
      </vt:variant>
      <vt:variant>
        <vt:i4>0</vt:i4>
      </vt:variant>
      <vt:variant>
        <vt:i4>5</vt:i4>
      </vt:variant>
      <vt:variant>
        <vt:lpwstr/>
      </vt:variant>
      <vt:variant>
        <vt:lpwstr>_Toc68599484</vt:lpwstr>
      </vt:variant>
      <vt:variant>
        <vt:i4>1114162</vt:i4>
      </vt:variant>
      <vt:variant>
        <vt:i4>200</vt:i4>
      </vt:variant>
      <vt:variant>
        <vt:i4>0</vt:i4>
      </vt:variant>
      <vt:variant>
        <vt:i4>5</vt:i4>
      </vt:variant>
      <vt:variant>
        <vt:lpwstr/>
      </vt:variant>
      <vt:variant>
        <vt:lpwstr>_Toc68599483</vt:lpwstr>
      </vt:variant>
      <vt:variant>
        <vt:i4>1048626</vt:i4>
      </vt:variant>
      <vt:variant>
        <vt:i4>194</vt:i4>
      </vt:variant>
      <vt:variant>
        <vt:i4>0</vt:i4>
      </vt:variant>
      <vt:variant>
        <vt:i4>5</vt:i4>
      </vt:variant>
      <vt:variant>
        <vt:lpwstr/>
      </vt:variant>
      <vt:variant>
        <vt:lpwstr>_Toc68599482</vt:lpwstr>
      </vt:variant>
      <vt:variant>
        <vt:i4>1245234</vt:i4>
      </vt:variant>
      <vt:variant>
        <vt:i4>188</vt:i4>
      </vt:variant>
      <vt:variant>
        <vt:i4>0</vt:i4>
      </vt:variant>
      <vt:variant>
        <vt:i4>5</vt:i4>
      </vt:variant>
      <vt:variant>
        <vt:lpwstr/>
      </vt:variant>
      <vt:variant>
        <vt:lpwstr>_Toc68599481</vt:lpwstr>
      </vt:variant>
      <vt:variant>
        <vt:i4>1179698</vt:i4>
      </vt:variant>
      <vt:variant>
        <vt:i4>182</vt:i4>
      </vt:variant>
      <vt:variant>
        <vt:i4>0</vt:i4>
      </vt:variant>
      <vt:variant>
        <vt:i4>5</vt:i4>
      </vt:variant>
      <vt:variant>
        <vt:lpwstr/>
      </vt:variant>
      <vt:variant>
        <vt:lpwstr>_Toc68599480</vt:lpwstr>
      </vt:variant>
      <vt:variant>
        <vt:i4>1769533</vt:i4>
      </vt:variant>
      <vt:variant>
        <vt:i4>176</vt:i4>
      </vt:variant>
      <vt:variant>
        <vt:i4>0</vt:i4>
      </vt:variant>
      <vt:variant>
        <vt:i4>5</vt:i4>
      </vt:variant>
      <vt:variant>
        <vt:lpwstr/>
      </vt:variant>
      <vt:variant>
        <vt:lpwstr>_Toc68599479</vt:lpwstr>
      </vt:variant>
      <vt:variant>
        <vt:i4>1703997</vt:i4>
      </vt:variant>
      <vt:variant>
        <vt:i4>170</vt:i4>
      </vt:variant>
      <vt:variant>
        <vt:i4>0</vt:i4>
      </vt:variant>
      <vt:variant>
        <vt:i4>5</vt:i4>
      </vt:variant>
      <vt:variant>
        <vt:lpwstr/>
      </vt:variant>
      <vt:variant>
        <vt:lpwstr>_Toc68599478</vt:lpwstr>
      </vt:variant>
      <vt:variant>
        <vt:i4>1376317</vt:i4>
      </vt:variant>
      <vt:variant>
        <vt:i4>164</vt:i4>
      </vt:variant>
      <vt:variant>
        <vt:i4>0</vt:i4>
      </vt:variant>
      <vt:variant>
        <vt:i4>5</vt:i4>
      </vt:variant>
      <vt:variant>
        <vt:lpwstr/>
      </vt:variant>
      <vt:variant>
        <vt:lpwstr>_Toc68599477</vt:lpwstr>
      </vt:variant>
      <vt:variant>
        <vt:i4>1310781</vt:i4>
      </vt:variant>
      <vt:variant>
        <vt:i4>158</vt:i4>
      </vt:variant>
      <vt:variant>
        <vt:i4>0</vt:i4>
      </vt:variant>
      <vt:variant>
        <vt:i4>5</vt:i4>
      </vt:variant>
      <vt:variant>
        <vt:lpwstr/>
      </vt:variant>
      <vt:variant>
        <vt:lpwstr>_Toc68599476</vt:lpwstr>
      </vt:variant>
      <vt:variant>
        <vt:i4>1507389</vt:i4>
      </vt:variant>
      <vt:variant>
        <vt:i4>152</vt:i4>
      </vt:variant>
      <vt:variant>
        <vt:i4>0</vt:i4>
      </vt:variant>
      <vt:variant>
        <vt:i4>5</vt:i4>
      </vt:variant>
      <vt:variant>
        <vt:lpwstr/>
      </vt:variant>
      <vt:variant>
        <vt:lpwstr>_Toc68599475</vt:lpwstr>
      </vt:variant>
      <vt:variant>
        <vt:i4>1441853</vt:i4>
      </vt:variant>
      <vt:variant>
        <vt:i4>146</vt:i4>
      </vt:variant>
      <vt:variant>
        <vt:i4>0</vt:i4>
      </vt:variant>
      <vt:variant>
        <vt:i4>5</vt:i4>
      </vt:variant>
      <vt:variant>
        <vt:lpwstr/>
      </vt:variant>
      <vt:variant>
        <vt:lpwstr>_Toc68599474</vt:lpwstr>
      </vt:variant>
      <vt:variant>
        <vt:i4>1114173</vt:i4>
      </vt:variant>
      <vt:variant>
        <vt:i4>140</vt:i4>
      </vt:variant>
      <vt:variant>
        <vt:i4>0</vt:i4>
      </vt:variant>
      <vt:variant>
        <vt:i4>5</vt:i4>
      </vt:variant>
      <vt:variant>
        <vt:lpwstr/>
      </vt:variant>
      <vt:variant>
        <vt:lpwstr>_Toc68599473</vt:lpwstr>
      </vt:variant>
      <vt:variant>
        <vt:i4>1048637</vt:i4>
      </vt:variant>
      <vt:variant>
        <vt:i4>134</vt:i4>
      </vt:variant>
      <vt:variant>
        <vt:i4>0</vt:i4>
      </vt:variant>
      <vt:variant>
        <vt:i4>5</vt:i4>
      </vt:variant>
      <vt:variant>
        <vt:lpwstr/>
      </vt:variant>
      <vt:variant>
        <vt:lpwstr>_Toc68599472</vt:lpwstr>
      </vt:variant>
      <vt:variant>
        <vt:i4>1245245</vt:i4>
      </vt:variant>
      <vt:variant>
        <vt:i4>128</vt:i4>
      </vt:variant>
      <vt:variant>
        <vt:i4>0</vt:i4>
      </vt:variant>
      <vt:variant>
        <vt:i4>5</vt:i4>
      </vt:variant>
      <vt:variant>
        <vt:lpwstr/>
      </vt:variant>
      <vt:variant>
        <vt:lpwstr>_Toc68599471</vt:lpwstr>
      </vt:variant>
      <vt:variant>
        <vt:i4>1179709</vt:i4>
      </vt:variant>
      <vt:variant>
        <vt:i4>122</vt:i4>
      </vt:variant>
      <vt:variant>
        <vt:i4>0</vt:i4>
      </vt:variant>
      <vt:variant>
        <vt:i4>5</vt:i4>
      </vt:variant>
      <vt:variant>
        <vt:lpwstr/>
      </vt:variant>
      <vt:variant>
        <vt:lpwstr>_Toc68599470</vt:lpwstr>
      </vt:variant>
      <vt:variant>
        <vt:i4>1769532</vt:i4>
      </vt:variant>
      <vt:variant>
        <vt:i4>116</vt:i4>
      </vt:variant>
      <vt:variant>
        <vt:i4>0</vt:i4>
      </vt:variant>
      <vt:variant>
        <vt:i4>5</vt:i4>
      </vt:variant>
      <vt:variant>
        <vt:lpwstr/>
      </vt:variant>
      <vt:variant>
        <vt:lpwstr>_Toc68599469</vt:lpwstr>
      </vt:variant>
      <vt:variant>
        <vt:i4>1703996</vt:i4>
      </vt:variant>
      <vt:variant>
        <vt:i4>110</vt:i4>
      </vt:variant>
      <vt:variant>
        <vt:i4>0</vt:i4>
      </vt:variant>
      <vt:variant>
        <vt:i4>5</vt:i4>
      </vt:variant>
      <vt:variant>
        <vt:lpwstr/>
      </vt:variant>
      <vt:variant>
        <vt:lpwstr>_Toc68599468</vt:lpwstr>
      </vt:variant>
      <vt:variant>
        <vt:i4>1376316</vt:i4>
      </vt:variant>
      <vt:variant>
        <vt:i4>104</vt:i4>
      </vt:variant>
      <vt:variant>
        <vt:i4>0</vt:i4>
      </vt:variant>
      <vt:variant>
        <vt:i4>5</vt:i4>
      </vt:variant>
      <vt:variant>
        <vt:lpwstr/>
      </vt:variant>
      <vt:variant>
        <vt:lpwstr>_Toc68599467</vt:lpwstr>
      </vt:variant>
      <vt:variant>
        <vt:i4>1310780</vt:i4>
      </vt:variant>
      <vt:variant>
        <vt:i4>98</vt:i4>
      </vt:variant>
      <vt:variant>
        <vt:i4>0</vt:i4>
      </vt:variant>
      <vt:variant>
        <vt:i4>5</vt:i4>
      </vt:variant>
      <vt:variant>
        <vt:lpwstr/>
      </vt:variant>
      <vt:variant>
        <vt:lpwstr>_Toc68599466</vt:lpwstr>
      </vt:variant>
      <vt:variant>
        <vt:i4>1507388</vt:i4>
      </vt:variant>
      <vt:variant>
        <vt:i4>92</vt:i4>
      </vt:variant>
      <vt:variant>
        <vt:i4>0</vt:i4>
      </vt:variant>
      <vt:variant>
        <vt:i4>5</vt:i4>
      </vt:variant>
      <vt:variant>
        <vt:lpwstr/>
      </vt:variant>
      <vt:variant>
        <vt:lpwstr>_Toc68599465</vt:lpwstr>
      </vt:variant>
      <vt:variant>
        <vt:i4>1441852</vt:i4>
      </vt:variant>
      <vt:variant>
        <vt:i4>86</vt:i4>
      </vt:variant>
      <vt:variant>
        <vt:i4>0</vt:i4>
      </vt:variant>
      <vt:variant>
        <vt:i4>5</vt:i4>
      </vt:variant>
      <vt:variant>
        <vt:lpwstr/>
      </vt:variant>
      <vt:variant>
        <vt:lpwstr>_Toc68599464</vt:lpwstr>
      </vt:variant>
      <vt:variant>
        <vt:i4>1114172</vt:i4>
      </vt:variant>
      <vt:variant>
        <vt:i4>80</vt:i4>
      </vt:variant>
      <vt:variant>
        <vt:i4>0</vt:i4>
      </vt:variant>
      <vt:variant>
        <vt:i4>5</vt:i4>
      </vt:variant>
      <vt:variant>
        <vt:lpwstr/>
      </vt:variant>
      <vt:variant>
        <vt:lpwstr>_Toc68599463</vt:lpwstr>
      </vt:variant>
      <vt:variant>
        <vt:i4>1048636</vt:i4>
      </vt:variant>
      <vt:variant>
        <vt:i4>74</vt:i4>
      </vt:variant>
      <vt:variant>
        <vt:i4>0</vt:i4>
      </vt:variant>
      <vt:variant>
        <vt:i4>5</vt:i4>
      </vt:variant>
      <vt:variant>
        <vt:lpwstr/>
      </vt:variant>
      <vt:variant>
        <vt:lpwstr>_Toc68599462</vt:lpwstr>
      </vt:variant>
      <vt:variant>
        <vt:i4>1245244</vt:i4>
      </vt:variant>
      <vt:variant>
        <vt:i4>68</vt:i4>
      </vt:variant>
      <vt:variant>
        <vt:i4>0</vt:i4>
      </vt:variant>
      <vt:variant>
        <vt:i4>5</vt:i4>
      </vt:variant>
      <vt:variant>
        <vt:lpwstr/>
      </vt:variant>
      <vt:variant>
        <vt:lpwstr>_Toc68599461</vt:lpwstr>
      </vt:variant>
      <vt:variant>
        <vt:i4>1179708</vt:i4>
      </vt:variant>
      <vt:variant>
        <vt:i4>62</vt:i4>
      </vt:variant>
      <vt:variant>
        <vt:i4>0</vt:i4>
      </vt:variant>
      <vt:variant>
        <vt:i4>5</vt:i4>
      </vt:variant>
      <vt:variant>
        <vt:lpwstr/>
      </vt:variant>
      <vt:variant>
        <vt:lpwstr>_Toc68599460</vt:lpwstr>
      </vt:variant>
      <vt:variant>
        <vt:i4>1769535</vt:i4>
      </vt:variant>
      <vt:variant>
        <vt:i4>56</vt:i4>
      </vt:variant>
      <vt:variant>
        <vt:i4>0</vt:i4>
      </vt:variant>
      <vt:variant>
        <vt:i4>5</vt:i4>
      </vt:variant>
      <vt:variant>
        <vt:lpwstr/>
      </vt:variant>
      <vt:variant>
        <vt:lpwstr>_Toc68599459</vt:lpwstr>
      </vt:variant>
      <vt:variant>
        <vt:i4>1703999</vt:i4>
      </vt:variant>
      <vt:variant>
        <vt:i4>50</vt:i4>
      </vt:variant>
      <vt:variant>
        <vt:i4>0</vt:i4>
      </vt:variant>
      <vt:variant>
        <vt:i4>5</vt:i4>
      </vt:variant>
      <vt:variant>
        <vt:lpwstr/>
      </vt:variant>
      <vt:variant>
        <vt:lpwstr>_Toc68599458</vt:lpwstr>
      </vt:variant>
      <vt:variant>
        <vt:i4>1376319</vt:i4>
      </vt:variant>
      <vt:variant>
        <vt:i4>44</vt:i4>
      </vt:variant>
      <vt:variant>
        <vt:i4>0</vt:i4>
      </vt:variant>
      <vt:variant>
        <vt:i4>5</vt:i4>
      </vt:variant>
      <vt:variant>
        <vt:lpwstr/>
      </vt:variant>
      <vt:variant>
        <vt:lpwstr>_Toc68599457</vt:lpwstr>
      </vt:variant>
      <vt:variant>
        <vt:i4>1310783</vt:i4>
      </vt:variant>
      <vt:variant>
        <vt:i4>38</vt:i4>
      </vt:variant>
      <vt:variant>
        <vt:i4>0</vt:i4>
      </vt:variant>
      <vt:variant>
        <vt:i4>5</vt:i4>
      </vt:variant>
      <vt:variant>
        <vt:lpwstr/>
      </vt:variant>
      <vt:variant>
        <vt:lpwstr>_Toc68599456</vt:lpwstr>
      </vt:variant>
      <vt:variant>
        <vt:i4>1507391</vt:i4>
      </vt:variant>
      <vt:variant>
        <vt:i4>32</vt:i4>
      </vt:variant>
      <vt:variant>
        <vt:i4>0</vt:i4>
      </vt:variant>
      <vt:variant>
        <vt:i4>5</vt:i4>
      </vt:variant>
      <vt:variant>
        <vt:lpwstr/>
      </vt:variant>
      <vt:variant>
        <vt:lpwstr>_Toc68599455</vt:lpwstr>
      </vt:variant>
      <vt:variant>
        <vt:i4>1441855</vt:i4>
      </vt:variant>
      <vt:variant>
        <vt:i4>26</vt:i4>
      </vt:variant>
      <vt:variant>
        <vt:i4>0</vt:i4>
      </vt:variant>
      <vt:variant>
        <vt:i4>5</vt:i4>
      </vt:variant>
      <vt:variant>
        <vt:lpwstr/>
      </vt:variant>
      <vt:variant>
        <vt:lpwstr>_Toc68599454</vt:lpwstr>
      </vt:variant>
      <vt:variant>
        <vt:i4>1114175</vt:i4>
      </vt:variant>
      <vt:variant>
        <vt:i4>20</vt:i4>
      </vt:variant>
      <vt:variant>
        <vt:i4>0</vt:i4>
      </vt:variant>
      <vt:variant>
        <vt:i4>5</vt:i4>
      </vt:variant>
      <vt:variant>
        <vt:lpwstr/>
      </vt:variant>
      <vt:variant>
        <vt:lpwstr>_Toc68599453</vt:lpwstr>
      </vt:variant>
      <vt:variant>
        <vt:i4>1048639</vt:i4>
      </vt:variant>
      <vt:variant>
        <vt:i4>14</vt:i4>
      </vt:variant>
      <vt:variant>
        <vt:i4>0</vt:i4>
      </vt:variant>
      <vt:variant>
        <vt:i4>5</vt:i4>
      </vt:variant>
      <vt:variant>
        <vt:lpwstr/>
      </vt:variant>
      <vt:variant>
        <vt:lpwstr>_Toc68599452</vt:lpwstr>
      </vt:variant>
      <vt:variant>
        <vt:i4>1245247</vt:i4>
      </vt:variant>
      <vt:variant>
        <vt:i4>8</vt:i4>
      </vt:variant>
      <vt:variant>
        <vt:i4>0</vt:i4>
      </vt:variant>
      <vt:variant>
        <vt:i4>5</vt:i4>
      </vt:variant>
      <vt:variant>
        <vt:lpwstr/>
      </vt:variant>
      <vt:variant>
        <vt:lpwstr>_Toc68599451</vt:lpwstr>
      </vt:variant>
      <vt:variant>
        <vt:i4>1179711</vt:i4>
      </vt:variant>
      <vt:variant>
        <vt:i4>2</vt:i4>
      </vt:variant>
      <vt:variant>
        <vt:i4>0</vt:i4>
      </vt:variant>
      <vt:variant>
        <vt:i4>5</vt:i4>
      </vt:variant>
      <vt:variant>
        <vt:lpwstr/>
      </vt:variant>
      <vt:variant>
        <vt:lpwstr>_Toc68599450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24593</cp:lastModifiedBy>
  <cp:revision>48</cp:revision>
  <dcterms:created xsi:type="dcterms:W3CDTF">2021-04-18T07:27:00Z</dcterms:created>
  <dcterms:modified xsi:type="dcterms:W3CDTF">2021-06-09T09:22:00Z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