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Z公司</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软件项目风险因素识别及应对策略研究</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摘要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第一章绪论</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1.1选题背景与问题</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1.1.1选题背景</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w:t>
      </w:r>
      <w:r>
        <w:rPr>
          <w:rFonts w:hint="eastAsia" w:asciiTheme="minorEastAsia" w:hAnsiTheme="minorEastAsia" w:eastAsiaTheme="minorEastAsia" w:cstheme="minorEastAsia"/>
          <w:lang w:val="en-US" w:eastAsia="zh-CN"/>
        </w:rPr>
        <w:t>产品</w:t>
      </w:r>
      <w:r>
        <w:rPr>
          <w:rFonts w:hint="eastAsia" w:asciiTheme="minorEastAsia" w:hAnsiTheme="minorEastAsia" w:eastAsiaTheme="minorEastAsia" w:cstheme="minorEastAsia"/>
        </w:rPr>
        <w:t>如雨后春竹出现在人的平常生活中。软件技术的产生和发展，正明显地改变着人类的生活和生产方式。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Gathner Group公司的相关调查结果显示，在北美有40%的软件项目是失败的（Group S，1995）。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15%-25%，不能完成项目目标或仅完成部分目标的占总项目数的25%-35%，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Z</w:t>
      </w:r>
      <w:r>
        <w:rPr>
          <w:rFonts w:hint="eastAsia" w:asciiTheme="minorEastAsia" w:hAnsiTheme="minorEastAsia" w:cstheme="minorEastAsia"/>
          <w:lang w:val="en-US" w:eastAsia="zh-CN"/>
        </w:rPr>
        <w:t>集团</w:t>
      </w:r>
      <w:r>
        <w:rPr>
          <w:rFonts w:hint="eastAsia" w:asciiTheme="minorEastAsia" w:hAnsiTheme="minorEastAsia" w:eastAsiaTheme="minorEastAsia" w:cstheme="minorEastAsia"/>
        </w:rPr>
        <w:t>是国内一家知名的化工产品加工生产企业，为了实现两化融合，增强公司信息化管理的整体水平</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增加国际竞争力</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打入国际市场</w:t>
      </w:r>
      <w:r>
        <w:rPr>
          <w:rFonts w:hint="eastAsia" w:asciiTheme="minorEastAsia" w:hAnsiTheme="minorEastAsia" w:eastAsiaTheme="minorEastAsia" w:cstheme="minorEastAsia"/>
          <w:lang w:eastAsia="zh-CN"/>
        </w:rPr>
        <w:t>等综合原因</w:t>
      </w:r>
      <w:r>
        <w:rPr>
          <w:rFonts w:hint="eastAsia" w:asciiTheme="minorEastAsia" w:hAnsiTheme="minorEastAsia" w:eastAsiaTheme="minorEastAsia" w:cstheme="minorEastAsia"/>
        </w:rPr>
        <w:t>，公司</w:t>
      </w:r>
      <w:r>
        <w:rPr>
          <w:rFonts w:hint="eastAsia" w:asciiTheme="minorEastAsia" w:hAnsiTheme="minorEastAsia" w:eastAsiaTheme="minorEastAsia" w:cstheme="minorEastAsia"/>
          <w:lang w:eastAsia="zh-CN"/>
        </w:rPr>
        <w:t>高层</w:t>
      </w:r>
      <w:r>
        <w:rPr>
          <w:rFonts w:hint="eastAsia" w:asciiTheme="minorEastAsia" w:hAnsiTheme="minorEastAsia" w:eastAsiaTheme="minorEastAsia" w:cstheme="minorEastAsia"/>
        </w:rPr>
        <w:t>决定</w:t>
      </w:r>
      <w:r>
        <w:rPr>
          <w:rFonts w:hint="eastAsia" w:asciiTheme="minorEastAsia" w:hAnsiTheme="minorEastAsia" w:eastAsiaTheme="minorEastAsia" w:cstheme="minorEastAsia"/>
          <w:lang w:eastAsia="zh-CN"/>
        </w:rPr>
        <w:t>自主研发</w:t>
      </w:r>
      <w:r>
        <w:rPr>
          <w:rFonts w:hint="eastAsia" w:asciiTheme="minorEastAsia" w:hAnsiTheme="minorEastAsia" w:eastAsiaTheme="minorEastAsia" w:cstheme="minorEastAsia"/>
        </w:rPr>
        <w:t>W工业软件项目。</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结合我过化工软件的实际情况，国内化工业自主研发软件还存在很多需要完善的部分。</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主要体现在如下：</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(3)PM专业性弱。</w:t>
      </w:r>
      <w:r>
        <w:rPr>
          <w:rFonts w:hint="eastAsia" w:asciiTheme="minorEastAsia" w:hAnsiTheme="minorEastAsia" w:eastAsiaTheme="minorEastAsia" w:cstheme="minorEastAsia"/>
          <w:lang w:eastAsia="zh-CN"/>
        </w:rPr>
        <w:t>通常情况下，</w:t>
      </w:r>
      <w:r>
        <w:rPr>
          <w:rFonts w:hint="eastAsia" w:asciiTheme="minorEastAsia" w:hAnsiTheme="minorEastAsia" w:eastAsiaTheme="minorEastAsia" w:cstheme="minorEastAsia"/>
        </w:rPr>
        <w:t>化工企业中很多公司的软件研发部项目经理是从其他部门抽调过来的，对软件知识了解是片面的，缺乏</w:t>
      </w:r>
      <w:r>
        <w:rPr>
          <w:rFonts w:hint="eastAsia" w:asciiTheme="minorEastAsia" w:hAnsiTheme="minorEastAsia" w:eastAsiaTheme="minorEastAsia" w:cstheme="minorEastAsia"/>
          <w:lang w:eastAsia="zh-CN"/>
        </w:rPr>
        <w:t>关于软件项目管理</w:t>
      </w:r>
      <w:r>
        <w:rPr>
          <w:rFonts w:hint="eastAsia" w:asciiTheme="minorEastAsia" w:hAnsiTheme="minorEastAsia" w:eastAsiaTheme="minorEastAsia" w:cstheme="minorEastAsia"/>
        </w:rPr>
        <w:t>系统的培训和专业的学习，</w:t>
      </w:r>
      <w:r>
        <w:rPr>
          <w:rFonts w:hint="eastAsia" w:asciiTheme="minorEastAsia" w:hAnsiTheme="minorEastAsia" w:eastAsiaTheme="minorEastAsia" w:cstheme="minorEastAsia"/>
          <w:color w:val="000000"/>
          <w:kern w:val="0"/>
          <w:sz w:val="21"/>
          <w:szCs w:val="21"/>
          <w:lang w:bidi="ar"/>
        </w:rPr>
        <w:t>对项目风险的管理形不成体系。</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b/>
          <w:bCs/>
        </w:rPr>
        <w:t>1.1.2研究问题的提出</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1.2研究目的与研究意义</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1.2.1研究目的</w:t>
      </w:r>
    </w:p>
    <w:p>
      <w:pPr>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1.2.2研究意义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1,SPI&lt;1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1.3研究内容与研究方法</w:t>
      </w:r>
    </w:p>
    <w:p>
      <w:pPr>
        <w:ind w:firstLine="42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1.3.1研究内容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第一章：绪论。首先阐述了本选题的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项目风险因素识别及应对策略研究。</w:t>
      </w:r>
    </w:p>
    <w:p>
      <w:pPr>
        <w:ind w:firstLine="42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rPr>
        <w:t>第三章：Z集团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软件开发</w:t>
      </w:r>
      <w:r>
        <w:rPr>
          <w:rFonts w:hint="eastAsia" w:asciiTheme="minorEastAsia" w:hAnsiTheme="minorEastAsia" w:eastAsiaTheme="minorEastAsia" w:cstheme="minorEastAsia"/>
          <w:lang w:eastAsia="zh-CN"/>
        </w:rPr>
        <w:t>项目介绍及</w:t>
      </w:r>
      <w:r>
        <w:rPr>
          <w:rFonts w:hint="eastAsia" w:asciiTheme="minorEastAsia" w:hAnsiTheme="minorEastAsia" w:eastAsiaTheme="minorEastAsia" w:cstheme="minorEastAsia"/>
        </w:rPr>
        <w:t>风险因素分析。首先介绍了Z集团的基础资料和W项目的研发背景，</w:t>
      </w:r>
      <w:r>
        <w:rPr>
          <w:rFonts w:hint="eastAsia" w:asciiTheme="minorEastAsia" w:hAnsiTheme="minorEastAsia" w:eastAsiaTheme="minorEastAsia" w:cstheme="minorEastAsia"/>
          <w:lang w:eastAsia="zh-CN"/>
        </w:rPr>
        <w:t>其次识别</w:t>
      </w:r>
      <w:r>
        <w:rPr>
          <w:rFonts w:hint="eastAsia" w:asciiTheme="minorEastAsia" w:hAnsiTheme="minorEastAsia" w:eastAsiaTheme="minorEastAsia" w:cstheme="minorEastAsia"/>
          <w:lang w:val="en-US" w:eastAsia="zh-CN"/>
        </w:rPr>
        <w:t>W软件项目所存在的所有风险点，最后对识别出来的风险进行优先级排序和概率影响分析。</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eastAsia="zh-CN"/>
        </w:rPr>
        <w:t>第四章：</w:t>
      </w:r>
      <w:r>
        <w:rPr>
          <w:rFonts w:hint="eastAsia" w:asciiTheme="minorEastAsia" w:hAnsiTheme="minorEastAsia" w:eastAsiaTheme="minorEastAsia" w:cstheme="minorEastAsia"/>
          <w:lang w:val="en-US" w:eastAsia="zh-CN"/>
        </w:rPr>
        <w:t>Z集团Android软件开发项目风险因素已被识别，本章通过定性风险分析与定量风险分析相结合的方式，分析出Android的软件项目主要风险。</w:t>
      </w: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五</w:t>
      </w:r>
      <w:r>
        <w:rPr>
          <w:rFonts w:hint="eastAsia" w:asciiTheme="minorEastAsia" w:hAnsiTheme="minorEastAsia" w:eastAsiaTheme="minorEastAsia" w:cstheme="minorEastAsia"/>
        </w:rPr>
        <w:t>章：</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项目关键风险规避与对策。</w:t>
      </w:r>
      <w:r>
        <w:rPr>
          <w:rFonts w:hint="eastAsia" w:asciiTheme="minorEastAsia" w:hAnsiTheme="minorEastAsia" w:eastAsiaTheme="minorEastAsia" w:cstheme="minorEastAsia"/>
          <w:lang w:eastAsia="zh-CN"/>
        </w:rPr>
        <w:t>根据</w:t>
      </w:r>
      <w:r>
        <w:rPr>
          <w:rFonts w:hint="eastAsia" w:asciiTheme="minorEastAsia" w:hAnsiTheme="minorEastAsia" w:eastAsiaTheme="minorEastAsia" w:cstheme="minorEastAsia"/>
          <w:lang w:val="en-US" w:eastAsia="zh-CN"/>
        </w:rPr>
        <w:t>Android软件</w:t>
      </w:r>
      <w:r>
        <w:rPr>
          <w:rFonts w:hint="eastAsia" w:asciiTheme="minorEastAsia" w:hAnsiTheme="minorEastAsia" w:eastAsiaTheme="minorEastAsia" w:cstheme="minorEastAsia"/>
          <w:lang w:eastAsia="zh-CN"/>
        </w:rPr>
        <w:t>项目所有风险点对整个软件项目的影响程度，将其划分为关键风险、重要风险、一般风险和可接受风险，并提出对应的风险应对策略与风险规避措施。</w:t>
      </w:r>
    </w:p>
    <w:p>
      <w:pPr>
        <w:rPr>
          <w:rFonts w:hint="eastAsia" w:asciiTheme="minorEastAsia" w:hAnsiTheme="minorEastAsia" w:eastAsiaTheme="minorEastAsia" w:cstheme="minorEastAsia"/>
        </w:rPr>
      </w:pPr>
    </w:p>
    <w:p>
      <w:pPr>
        <w:spacing w:line="400" w:lineRule="exact"/>
        <w:ind w:firstLine="420" w:firstLineChars="20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rPr>
        <w:t>第</w:t>
      </w:r>
      <w:r>
        <w:rPr>
          <w:rFonts w:hint="eastAsia" w:asciiTheme="minorEastAsia" w:hAnsiTheme="minorEastAsia" w:eastAsiaTheme="minorEastAsia" w:cstheme="minorEastAsia"/>
          <w:lang w:eastAsia="zh-CN"/>
        </w:rPr>
        <w:t>六</w:t>
      </w:r>
      <w:r>
        <w:rPr>
          <w:rFonts w:hint="eastAsia" w:asciiTheme="minorEastAsia" w:hAnsiTheme="minorEastAsia" w:eastAsiaTheme="minorEastAsia" w:cstheme="minorEastAsia"/>
        </w:rPr>
        <w:t>章：总结与展望。结合</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项目风险管理进行本研究总结。根据本研究得到的结论，对化工行业</w:t>
      </w:r>
      <w:r>
        <w:rPr>
          <w:rFonts w:hint="eastAsia" w:asciiTheme="minorEastAsia" w:hAnsiTheme="minorEastAsia" w:cstheme="minorEastAsia"/>
          <w:lang w:val="en-US" w:eastAsia="zh-CN"/>
        </w:rPr>
        <w:t>Android</w:t>
      </w:r>
      <w:r>
        <w:rPr>
          <w:rFonts w:hint="eastAsia" w:asciiTheme="minorEastAsia" w:hAnsiTheme="minorEastAsia" w:eastAsiaTheme="minorEastAsia" w:cstheme="minorEastAsia"/>
        </w:rPr>
        <w:t>软件风险识别、风险评估、风险应对策略提供一些参考建议。</w:t>
      </w:r>
      <w:r>
        <w:rPr>
          <w:rFonts w:hint="eastAsia" w:asciiTheme="minorEastAsia" w:hAnsiTheme="minorEastAsia" w:eastAsiaTheme="minorEastAsia" w:cstheme="minorEastAsia"/>
          <w:szCs w:val="21"/>
        </w:rPr>
        <w:t>最后，指出本次研究中的不足，以及后期的研究展望。</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1.3.2研究方法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hint="eastAsia" w:asciiTheme="minorEastAsia" w:hAnsiTheme="minorEastAsia" w:eastAsiaTheme="minorEastAsia" w:cstheme="minorEastAsia"/>
        </w:rPr>
      </w:pPr>
      <w:r>
        <w:rPr>
          <w:rFonts w:hint="eastAsia" w:asciiTheme="minorEastAsia" w:hAnsiTheme="minorEastAsia" w:eastAsiaTheme="minorEastAsia" w:cstheme="minorEastAsia"/>
        </w:rPr>
        <w:t>（2）问卷调查法：</w:t>
      </w:r>
      <w:r>
        <w:rPr>
          <w:rFonts w:hint="eastAsia" w:asciiTheme="minorEastAsia" w:hAnsiTheme="minorEastAsia" w:eastAsiaTheme="minorEastAsia" w:cstheme="minorEastAsia"/>
          <w:szCs w:val="21"/>
        </w:rPr>
        <w:t>在明确风险管理</w:t>
      </w:r>
      <w:r>
        <w:rPr>
          <w:rFonts w:hint="eastAsia" w:asciiTheme="minorEastAsia" w:hAnsiTheme="minorEastAsia" w:eastAsiaTheme="minorEastAsia" w:cstheme="minorEastAsia"/>
          <w:color w:val="000000"/>
          <w:szCs w:val="21"/>
        </w:rPr>
        <w:t>内涵和内容维度的基础上</w:t>
      </w:r>
      <w:r>
        <w:rPr>
          <w:rFonts w:hint="eastAsia" w:asciiTheme="minorEastAsia" w:hAnsiTheme="minorEastAsia" w:eastAsiaTheme="minorEastAsia" w:cstheme="minorEastAsia"/>
          <w:szCs w:val="21"/>
        </w:rPr>
        <w:t>，编写调查问卷，</w:t>
      </w:r>
      <w:r>
        <w:rPr>
          <w:rFonts w:hint="eastAsia" w:asciiTheme="minorEastAsia" w:hAnsiTheme="minorEastAsia" w:eastAsiaTheme="minorEastAsia" w:cstheme="minorEastAsia"/>
          <w:color w:val="000000"/>
          <w:szCs w:val="21"/>
        </w:rPr>
        <w:t>通过线上和线下相结合的方式在全国范围内完成</w:t>
      </w:r>
      <w:r>
        <w:rPr>
          <w:rFonts w:hint="eastAsia" w:asciiTheme="minorEastAsia" w:hAnsiTheme="minorEastAsia" w:cstheme="minorEastAsia"/>
          <w:color w:val="000000"/>
          <w:szCs w:val="21"/>
          <w:lang w:val="en-US" w:eastAsia="zh-CN"/>
        </w:rPr>
        <w:t>3</w:t>
      </w:r>
      <w:r>
        <w:rPr>
          <w:rFonts w:hint="eastAsia" w:asciiTheme="minorEastAsia" w:hAnsiTheme="minorEastAsia" w:eastAsiaTheme="minorEastAsia" w:cstheme="minorEastAsia"/>
          <w:color w:val="000000"/>
          <w:szCs w:val="21"/>
        </w:rPr>
        <w:t>00份化工行业的风险因素的问卷调查。</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（4）案例研究法：通过分析</w:t>
      </w:r>
      <w:r>
        <w:rPr>
          <w:rFonts w:hint="eastAsia" w:asciiTheme="minorEastAsia" w:hAnsiTheme="minorEastAsia" w:cstheme="minorEastAsia"/>
          <w:lang w:val="en-US" w:eastAsia="zh-CN"/>
        </w:rPr>
        <w:t>Z集团</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项目存在的</w:t>
      </w:r>
      <w:r>
        <w:rPr>
          <w:rFonts w:hint="eastAsia" w:asciiTheme="minorEastAsia" w:hAnsiTheme="minorEastAsia" w:cstheme="minorEastAsia"/>
          <w:lang w:val="en-US" w:eastAsia="zh-CN"/>
        </w:rPr>
        <w:t>风险因素</w:t>
      </w:r>
      <w:r>
        <w:rPr>
          <w:rFonts w:hint="eastAsia" w:asciiTheme="minorEastAsia" w:hAnsiTheme="minorEastAsia" w:eastAsiaTheme="minorEastAsia" w:cstheme="minorEastAsia"/>
        </w:rPr>
        <w:t>，总结归纳，提出相应的风险应对策略。</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3研究创新点</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  </w:t>
      </w: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本文的研究思路是综合考虑</w:t>
      </w:r>
      <w:r>
        <w:rPr>
          <w:rFonts w:hint="eastAsia" w:asciiTheme="minorEastAsia" w:hAnsiTheme="minorEastAsia" w:eastAsiaTheme="minorEastAsia" w:cstheme="minorEastAsia"/>
          <w:lang w:val="en-US" w:eastAsia="zh-CN"/>
        </w:rPr>
        <w:t>Z公司Android</w:t>
      </w:r>
      <w:r>
        <w:rPr>
          <w:rFonts w:hint="eastAsia" w:asciiTheme="minorEastAsia" w:hAnsiTheme="minorEastAsia" w:eastAsiaTheme="minorEastAsia" w:cstheme="minorEastAsia"/>
        </w:rPr>
        <w:t>项目与传统IT软件项目有共通性，但与传统IT软件项目之间仍存在独特性，遂以传统IT软件项目风险管理模型作为理论基础， 结合理论研究和实践，采用定性研究为辅，定量研究为主的方式。</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本文的主要创新点有：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1.分析软件项目风险管理过程，依次从项目风险规划、项目风险识别、项目风险分析、项目风险应对、项目风险跟踪和项目风险监控出发，对每个过程详细分析。</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2.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3.针对Z公司软件实施过程中，存在很多风险，本文罗列出其中的一些关键风险并对风险产生进行分析，最后，提出各风险点的应对办法与规避措施。</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4.Z公司属于传统化工企业，</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项目是Z公司首个自主研发的信息化项目，很少有实证研究将明确的风险管理转移到工业，本项目的风险管理研究将为化工企业提供“两化融合”的现实理论与实践经验。</w:t>
      </w:r>
    </w:p>
    <w:p>
      <w:pPr>
        <w:ind w:firstLine="420"/>
        <w:rPr>
          <w:rFonts w:hint="eastAsia" w:asciiTheme="minorEastAsia" w:hAnsiTheme="minorEastAsia" w:eastAsiaTheme="minorEastAsia" w:cstheme="minorEastAsia"/>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第二章 基本概念与文献综述</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 Android系统的基本概念</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2.1.1Android系统的起源</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是由Google推出的一款针对于手机的操作系统。它的Logo是一个绿色的小机器人，它的名称来源于科幻小说《未来夏娃》里面一个名字叫做android的小机器人。最初，一个名为android的公司创作了android系统，这家公司的CEO与研发团队主要将android系统应用在移动智能手表，后来android公司被Google收购，android系统也逐渐从智能手表移植到手机。2006年，Google发布了android 1.0系统并将其开源，随着android系统健康快速地发展和不断的升级，越来越多的手机厂商选择android系统作为手机操作系统。</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2.1.2Android的四大组件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Android的四大组件分别是Activity、Service、Contentprovider和BroadcastReceiver。</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Activity的主要作用是与用户交互，Activity类似于一个窗口，用于显示Android定制化界面。开发者在Activity的OnCreate方法中绑定xml，并Activity里面实现逻辑代码处理点击、触摸、滑动等一系列事件。</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Service是Android系统的服务，没有任何界面，即使App不在前台运行，Service依然活跃在后台。Service一般可以通过在Activity中编写代码调用启动，主要有两种启动方式，分别是StartService和BindService。两种方式虽然都可以启动Service，但由于其生命周期的不同存在些许差异：使用StartService方式启动服务，即使在与之绑定的Activity被销毁时，Service仍然作为一个独立的进程在后台运行，而使用BindService方法Service会随着绑定的Activity的被销毁而被终止。Service是Android系统的核心，Android系统之所以能够稳定的运行，与Framework层的PakageManagerService、ActivtyManagerService、WindowMangerService等Service进程有非常重要的关系，如果其中任意一个Service运行出错，Android系统就可能死机、重启或无法启动的情况。</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ontentProvider的字面意思是内容提供者，当一个App应用A想要访问另一个App应用B的数据库时，这涉及到数据安全性问题，每一个App是一个单独的进程，进程间直接获取数据代码中会编译不过或获取到Null数据或者抛异常后APP闪退。正确做法是应用B通过实现ContentProvider必须实现的六个抽象方法并对外暴露接口，应用A带权限访问应用B的数据库。</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roadcastReceiver是Android系统的广播，广播不仅可以在进程内通信与传送信息，而且可以实现进程间通信。以优先级划分，广播分为有序广播和普通广播，以注册方式区分，广播分为静态注册方式与动态注册方式。广播事件发生在用户使用手机时的时时刻刻，例如开机广播、息屏广播、收到短信时声音提醒等等。</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2.1.3Android的开发语言</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2017年之前，Android的首选开发语言是Java，Java是印度尼西亚爪哇岛的英文名称，该岛屿盛产咖啡，Java之父James Gosling[]{[1]Nicolle, L. James Gosling[J]. Computer Bulletin, 1998, 40(2):16-17.}起初用于于1995年发布了Java语言，与C语言面向过程编程不同，Java是一门面向对象的语言，这种编程模式带给Java语言多个优点：</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a.方便代码复用复写以及重构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b.方便代码的编写与维护</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c.JavaBean对象易于解析，提升运行效率</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2017年，Google开完I/O大会，官方宣布Kotlin讲作为Android开发的第一语言，相较于Java语言，Kotlin更适合用于Android开发。Kotlin与JDK完美兼容，并且安装插件后，Java代码可以转换为Kotlin代码，除此之外，Kotlin是一门轻量级的语言，其代码较Java代码更为简洁，减轻代码的冗余。</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2.1.4Android的开发工具</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Android系统发展初期，adt(android development tool)是使用Oracle公司的Eclipse作为软件开发工具，开发者在使用eclipse作为Android开发工具时需要自己下载JDK(Java Development Kit)和Android SDK(Software Development Kit)，由此可见，在进行Android开发前期的配置工作过于复杂。</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2013年，Google首次提出自研开发工具Android Studio这一概念并于第二年12月8日上线Android studio 1.0稳定版本，开发者只需在官方网站下载开发工具一键安装，Android studio会自动下载Android开发所需要的Java JDK与Android SDK。</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2.1.5Android设计架构</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eastAsia="zh-CN"/>
        </w:rPr>
        <w:t>最初的</w:t>
      </w:r>
      <w:r>
        <w:rPr>
          <w:rFonts w:hint="eastAsia" w:asciiTheme="minorEastAsia" w:hAnsiTheme="minorEastAsia" w:eastAsiaTheme="minorEastAsia" w:cstheme="minorEastAsia"/>
          <w:b w:val="0"/>
          <w:bCs w:val="0"/>
          <w:lang w:val="en-US" w:eastAsia="zh-CN"/>
        </w:rPr>
        <w:t>Android设计架构是MVC模式，即Model-View-Controller(模型-视图-控制器)，结构模型如图所示。开发工程师在模型层编写代码处理网络数据或本地数据库数据的增删改查，Android数据库一般是轻量级的，例如Sqlite数据库和JSON数据库。在Activity中进行View层的绑定，View层是一个xml格式的文件，该文件中最常用的布局方式是RelativeLayout、LinearLayout、FrameLayout和TableLayout。Controller层代码编写在Activity或Fragment中，开发者会在Activity和Fragment中进行数据操作、事件监听、界面设置。这样导致Activity和Fragment类中代码量非常大，耦合性相对比较高，而且不利于其他开发工程师的阅读与理解。</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降低耦合性，MVP设计架构被引入到Android开发。MVP是Model-View-Presenter（模型-视图-）的缩写，具体结构模型下图所示。MVP模式是基于MVC模式的优化与改善版本，由于View层与Model层耦合性高，在MVP模式中，将View层所需要实现的业务逻辑方法抽象到Presenter层，View层实现Presenter层所有方法，在View层调用Presenter层方法，通过这样的方式解耦Model层与View层。MVP设计架构主要应用于大型项目，当业务逻辑较少时仍可采用MVC模式。</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最新的Android设计架构是MVVM模式，即Model-View-ViewModel，结构模型如图所示。MVVM模式与MVP模式结构上很相似，区别在与MVVM使用databinding将Model层与View层进行绑定，其中一层数据的变化会影响的另一侧数据相同的变化。ViewModel层是View层与Model层沟通的桥梁，不参与UI界面的刷新，只关注业务逻辑的处理。因此，相比于MVP模式，MVVM模式解耦的效果更彻底。</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项目风险管理的基本概念</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.1风险的定义</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PMBOK[AXELOS, Managing Successful Projects With PRINCE2®, sixth ed., AXELOS, 2017]和PRINE2[PMI,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1989）将这种成本称为“风险暴露”。然而，Charette（1989）提出每个潜在的损失都必须用一个情景来确定。因此风险分析定义了可能出错的情况（S）、出错的可能性（L）和出错的值，得到以下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.2风险管理的定义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风险管理被定义为一组协调的活动，允许</w:t>
      </w:r>
      <w:r>
        <w:rPr>
          <w:rFonts w:hint="eastAsia" w:asciiTheme="minorEastAsia" w:hAnsiTheme="minorEastAsia" w:eastAsiaTheme="minorEastAsia" w:cstheme="minorEastAsia"/>
          <w:lang w:eastAsia="zh-CN"/>
        </w:rPr>
        <w:t>项目干系人</w:t>
      </w:r>
      <w:r>
        <w:rPr>
          <w:rFonts w:hint="eastAsia" w:asciiTheme="minorEastAsia" w:hAnsiTheme="minorEastAsia" w:eastAsiaTheme="minorEastAsia" w:cstheme="minorEastAsia"/>
        </w:rPr>
        <w:t>对风险进行指导和控制。这就需要系统地应用原则、方法和过程来</w:t>
      </w:r>
      <w:r>
        <w:rPr>
          <w:rFonts w:hint="eastAsia" w:asciiTheme="minorEastAsia" w:hAnsiTheme="minorEastAsia" w:eastAsiaTheme="minorEastAsia" w:cstheme="minorEastAsia"/>
          <w:lang w:eastAsia="zh-CN"/>
        </w:rPr>
        <w:t>、制定风险管理计划、风险</w:t>
      </w:r>
      <w:r>
        <w:rPr>
          <w:rFonts w:hint="eastAsia" w:asciiTheme="minorEastAsia" w:hAnsiTheme="minorEastAsia" w:eastAsiaTheme="minorEastAsia" w:cstheme="minorEastAsia"/>
        </w:rPr>
        <w:t>识别、</w:t>
      </w:r>
      <w:r>
        <w:rPr>
          <w:rFonts w:hint="eastAsia" w:asciiTheme="minorEastAsia" w:hAnsiTheme="minorEastAsia" w:eastAsiaTheme="minorEastAsia" w:cstheme="minorEastAsia"/>
          <w:lang w:eastAsia="zh-CN"/>
        </w:rPr>
        <w:t>风险分析、</w:t>
      </w:r>
      <w:r>
        <w:rPr>
          <w:rFonts w:hint="eastAsia" w:asciiTheme="minorEastAsia" w:hAnsiTheme="minorEastAsia" w:eastAsiaTheme="minorEastAsia" w:cstheme="minorEastAsia"/>
        </w:rPr>
        <w:t>风险评估和实施风险应对的任务，以及关于与每个利益相关者进行的活动的沟通；风险管理的目标是在风险因素发生并成为潜在威胁之前，识别、指导并消除它们。</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（1）项目风险管理计划</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项目风险管理计划一般制定于项目启动前或者项目刚刚启动的阶段，制定项目风险管理计划的目标是判断组织内部对风险项目风险的发生概率和影响的预期与项目实际风险的概率与影响是否一致。项目风险管理计划为项目风险管理提供适当的工具与技巧，项目风险管理计划还定义了如何对应风险的负责人和相应的风险应对方法、风险上报的流程。</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lang w:eastAsia="zh-CN"/>
        </w:rPr>
        <w:t>）项目风险识别</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风险</w:t>
      </w:r>
      <w:r>
        <w:rPr>
          <w:rFonts w:hint="eastAsia" w:asciiTheme="minorEastAsia" w:hAnsiTheme="minorEastAsia" w:eastAsiaTheme="minorEastAsia" w:cstheme="minorEastAsia"/>
          <w:lang w:eastAsia="zh-CN"/>
        </w:rPr>
        <w:t>过程可以发现、识别和描述不同的风险，并识别每个原因和潜在后果。Sipayung</w:t>
      </w:r>
      <w:r>
        <w:rPr>
          <w:rFonts w:hint="eastAsia" w:asciiTheme="minorEastAsia" w:hAnsiTheme="minorEastAsia" w:eastAsiaTheme="minorEastAsia" w:cstheme="minorEastAsia"/>
          <w:lang w:val="en-US" w:eastAsia="zh-CN"/>
        </w:rPr>
        <w:t>认为</w:t>
      </w:r>
      <w:r>
        <w:rPr>
          <w:rFonts w:hint="eastAsia" w:asciiTheme="minorEastAsia" w:hAnsiTheme="minorEastAsia" w:eastAsiaTheme="minorEastAsia" w:cstheme="minorEastAsia"/>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lang w:eastAsia="zh-CN"/>
        </w:rPr>
        <w:t>Electronics Engineers Inc., Software Engineering Research Laboratory,Information Department, Industrial Research Center, 2000, pp. 297–305</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lang w:eastAsia="zh-CN"/>
        </w:rPr>
        <w:t>）认为，风险识别是一个阶段，应该能够识别项目中的存在的所有潜在风险；它可以从两个不同的角度出发:</w:t>
      </w:r>
    </w:p>
    <w:p>
      <w:pPr>
        <w:widowControl w:val="0"/>
        <w:numPr>
          <w:ilvl w:val="0"/>
          <w:numId w:val="2"/>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使用可以在任何类型的软件开发项目中使用的风险数据；</w:t>
      </w:r>
    </w:p>
    <w:p>
      <w:pPr>
        <w:widowControl w:val="0"/>
        <w:numPr>
          <w:ilvl w:val="0"/>
          <w:numId w:val="2"/>
        </w:numPr>
        <w:ind w:left="0" w:leftChars="0"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在可能影响计划项目的特定项目中使用的风险数据。</w:t>
      </w:r>
    </w:p>
    <w:p>
      <w:pPr>
        <w:widowControl w:val="0"/>
        <w:numPr>
          <w:ilvl w:val="0"/>
          <w:numId w:val="0"/>
        </w:numPr>
        <w:ind w:firstLine="42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风险识别发展至今，实践中已经有许多风险识别的方法，项目中较为常见的风险识别方法主要有以下几种：</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(a)故障树分析法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(b)德尔菲法</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(c)头脑风暴法</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lang w:eastAsia="zh-CN"/>
        </w:rPr>
        <w:t>）项目风险分析</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inorEastAsia" w:hAnsiTheme="minorEastAsia" w:eastAsiaTheme="minorEastAsia" w:cstheme="minorEastAsia"/>
          <w:lang w:val="en-US" w:eastAsia="zh-CN"/>
        </w:rPr>
        <w:t>[]([1] Haisjackl C ,  Felderer M ,  Breu R . RisCal -- A Risk Estimation Tool for Software Engineering Purposes[C]// Software Engineering &amp; Advanced Applications. IEEE, 2013:292-299.)</w:t>
      </w:r>
      <w:r>
        <w:rPr>
          <w:rFonts w:hint="eastAsia" w:asciiTheme="minorEastAsia" w:hAnsiTheme="minorEastAsia" w:eastAsiaTheme="minorEastAsia" w:cstheme="min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lang w:eastAsia="zh-CN"/>
        </w:rPr>
        <w:t>）项目风险评估</w:t>
      </w:r>
    </w:p>
    <w:p>
      <w:pPr>
        <w:widowControl w:val="0"/>
        <w:numPr>
          <w:ilvl w:val="0"/>
          <w:numId w:val="0"/>
        </w:numPr>
        <w:ind w:firstLine="420" w:firstLineChars="0"/>
        <w:jc w:val="both"/>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inorEastAsia" w:hAnsiTheme="minorEastAsia" w:eastAsiaTheme="minorEastAsia" w:cstheme="minorEastAsia"/>
          <w:lang w:val="en-US" w:eastAsia="zh-CN"/>
        </w:rPr>
        <w:t>2015</w:t>
      </w:r>
      <w:r>
        <w:rPr>
          <w:rFonts w:hint="eastAsia" w:asciiTheme="minorEastAsia" w:hAnsiTheme="minorEastAsia" w:eastAsiaTheme="minorEastAsia" w:cstheme="minorEastAsia"/>
          <w:lang w:eastAsia="zh-CN"/>
        </w:rPr>
        <w:t>）认为，风险评估的目的是确定识别出的所有风险的优先级别，以便项目管理者可以实施不同的风险应对策略，同时也防止风险成为项目延期完成的原因。</w:t>
      </w:r>
    </w:p>
    <w:p>
      <w:pPr>
        <w:numPr>
          <w:ilvl w:val="0"/>
          <w:numId w:val="3"/>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项目风险应对</w:t>
      </w:r>
    </w:p>
    <w:p>
      <w:pPr>
        <w:numPr>
          <w:ilvl w:val="0"/>
          <w:numId w:val="0"/>
        </w:numPr>
        <w:ind w:firstLine="420" w:firstLineChars="0"/>
        <w:rPr>
          <w:rFonts w:hint="eastAsia" w:asciiTheme="minorEastAsia" w:hAnsiTheme="minorEastAsia" w:eastAsiaTheme="minorEastAsia" w:cstheme="minorEastAsia"/>
          <w:lang w:eastAsia="zh-CN"/>
        </w:rPr>
      </w:pPr>
    </w:p>
    <w:p>
      <w:pPr>
        <w:ind w:firstLine="42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风险应对</w:t>
      </w:r>
      <w:r>
        <w:rPr>
          <w:rFonts w:hint="eastAsia" w:asciiTheme="minorEastAsia" w:hAnsiTheme="minorEastAsia" w:eastAsiaTheme="minorEastAsia" w:cstheme="minorEastAsia"/>
        </w:rPr>
        <w:t>被视为一个可以通过选择</w:t>
      </w:r>
      <w:r>
        <w:rPr>
          <w:rFonts w:hint="eastAsia" w:asciiTheme="minorEastAsia" w:hAnsiTheme="minorEastAsia" w:eastAsiaTheme="minorEastAsia" w:cstheme="minorEastAsia"/>
          <w:lang w:eastAsia="zh-CN"/>
        </w:rPr>
        <w:t>应对</w:t>
      </w:r>
      <w:r>
        <w:rPr>
          <w:rFonts w:hint="eastAsia" w:asciiTheme="minorEastAsia" w:hAnsiTheme="minorEastAsia" w:eastAsiaTheme="minorEastAsia" w:cstheme="minorEastAsia"/>
        </w:rPr>
        <w:t>计划的实施来改变风险</w:t>
      </w:r>
      <w:r>
        <w:rPr>
          <w:rFonts w:hint="eastAsia" w:asciiTheme="minorEastAsia" w:hAnsiTheme="minorEastAsia" w:eastAsiaTheme="minorEastAsia" w:cstheme="minorEastAsia"/>
          <w:lang w:eastAsia="zh-CN"/>
        </w:rPr>
        <w:t>的</w:t>
      </w:r>
      <w:r>
        <w:rPr>
          <w:rFonts w:hint="eastAsia" w:asciiTheme="minorEastAsia" w:hAnsiTheme="minorEastAsia" w:eastAsiaTheme="minorEastAsia" w:cstheme="minorEastAsia"/>
        </w:rPr>
        <w:t>过程</w:t>
      </w:r>
      <w:r>
        <w:rPr>
          <w:rFonts w:hint="eastAsia" w:asciiTheme="minorEastAsia" w:hAnsiTheme="minorEastAsia" w:eastAsiaTheme="minorEastAsia" w:cstheme="minorEastAsia"/>
          <w:lang w:eastAsia="zh-CN"/>
        </w:rPr>
        <w:t>，</w:t>
      </w:r>
      <w:r>
        <w:rPr>
          <w:rFonts w:hint="eastAsia" w:asciiTheme="minorEastAsia" w:hAnsiTheme="minorEastAsia" w:eastAsiaTheme="minorEastAsia" w:cstheme="minorEastAsia"/>
        </w:rPr>
        <w:t>这个过程旨在消除风险或改变</w:t>
      </w:r>
      <w:r>
        <w:rPr>
          <w:rFonts w:hint="eastAsia" w:asciiTheme="minorEastAsia" w:hAnsiTheme="minorEastAsia" w:eastAsiaTheme="minorEastAsia" w:cstheme="minorEastAsia"/>
          <w:lang w:eastAsia="zh-CN"/>
        </w:rPr>
        <w:t>风险发生的</w:t>
      </w:r>
      <w:r>
        <w:rPr>
          <w:rFonts w:hint="eastAsia" w:asciiTheme="minorEastAsia" w:hAnsiTheme="minorEastAsia" w:eastAsiaTheme="minorEastAsia" w:cstheme="minorEastAsia"/>
        </w:rPr>
        <w:t>概率或</w:t>
      </w:r>
      <w:r>
        <w:rPr>
          <w:rFonts w:hint="eastAsia" w:asciiTheme="minorEastAsia" w:hAnsiTheme="minorEastAsia" w:eastAsiaTheme="minorEastAsia" w:cstheme="minorEastAsia"/>
          <w:lang w:eastAsia="zh-CN"/>
        </w:rPr>
        <w:t>风险发生造成的</w:t>
      </w:r>
      <w:r>
        <w:rPr>
          <w:rFonts w:hint="eastAsia" w:asciiTheme="minorEastAsia" w:hAnsiTheme="minorEastAsia" w:eastAsiaTheme="minorEastAsia" w:cstheme="minorEastAsia"/>
        </w:rPr>
        <w:t>后果或</w:t>
      </w:r>
      <w:r>
        <w:rPr>
          <w:rFonts w:hint="eastAsia" w:asciiTheme="minorEastAsia" w:hAnsiTheme="minorEastAsia" w:eastAsiaTheme="minorEastAsia" w:cstheme="minorEastAsia"/>
          <w:lang w:eastAsia="zh-CN"/>
        </w:rPr>
        <w:t>三</w:t>
      </w:r>
      <w:r>
        <w:rPr>
          <w:rFonts w:hint="eastAsia" w:asciiTheme="minorEastAsia" w:hAnsiTheme="minorEastAsia" w:eastAsiaTheme="minorEastAsia" w:cstheme="minorEastAsia"/>
        </w:rPr>
        <w:t>者</w:t>
      </w:r>
      <w:r>
        <w:rPr>
          <w:rFonts w:hint="eastAsia" w:asciiTheme="minorEastAsia" w:hAnsiTheme="minorEastAsia" w:eastAsiaTheme="minorEastAsia" w:cstheme="minorEastAsia"/>
          <w:lang w:eastAsia="zh-CN"/>
        </w:rPr>
        <w:t>兼有。Islam</w:t>
      </w:r>
      <w:r>
        <w:rPr>
          <w:rFonts w:hint="eastAsia" w:asciiTheme="minorEastAsia" w:hAnsiTheme="minorEastAsia" w:eastAsiaTheme="minorEastAsia" w:cstheme="min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inorEastAsia" w:hAnsiTheme="minorEastAsia" w:eastAsiaTheme="minorEastAsia" w:cstheme="minorEastAsia"/>
          <w:lang w:eastAsia="zh-CN"/>
        </w:rPr>
        <w:t>认为，风险应对的重点是及时采取应对风险的行动从而实现风险应对目标，风险应对的主要目标也是尽快获得风险控制，最好是从需求分析阶段开始。风险应对使得为减轻风险和满足项目目标而采取的控制行动进行建模、分析、推理和跟踪。Elzamly</w:t>
      </w:r>
      <w:r>
        <w:rPr>
          <w:rFonts w:hint="eastAsia" w:asciiTheme="minorEastAsia" w:hAnsiTheme="minorEastAsia" w:eastAsiaTheme="minorEastAsia" w:cstheme="minorEastAsia"/>
          <w:lang w:val="en-US" w:eastAsia="zh-CN"/>
        </w:rPr>
        <w:t>(2014)</w:t>
      </w:r>
      <w:r>
        <w:rPr>
          <w:rFonts w:hint="eastAsia" w:asciiTheme="minorEastAsia" w:hAnsiTheme="minorEastAsia" w:eastAsiaTheme="minorEastAsia" w:cstheme="minorEastAsia"/>
          <w:lang w:eastAsia="zh-CN"/>
        </w:rPr>
        <w:t>关注风险应对的四种策略可以应对风险，这些分别是：</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A.</w:t>
      </w:r>
      <w:r>
        <w:rPr>
          <w:rFonts w:hint="eastAsia" w:asciiTheme="minorEastAsia" w:hAnsiTheme="minorEastAsia" w:eastAsiaTheme="minorEastAsia" w:cstheme="minorEastAsia"/>
          <w:lang w:eastAsia="zh-CN"/>
        </w:rPr>
        <w:t>风险回避</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风险发生的概率非常大，对项目影响巨大的时候，以下风险应对措施不足以解决当下风险，此时，需要采取措施规避风险。在风险尚未发生的情况下，项目负责人可以采取改变项目目标或者直接放弃项目，这样的好处是可以使风险的概率降至几乎为零，且对项目的整体运行无实质影响。风险回避是一把双刃剑，它可以降低公司的项目成本，但是也可能由于消极地放弃项目而使得公司错过一个优秀的项目。总之，在执行风险回避时，应该更加谨慎。</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B.</w:t>
      </w:r>
      <w:r>
        <w:rPr>
          <w:rFonts w:hint="eastAsia" w:asciiTheme="minorEastAsia" w:hAnsiTheme="minorEastAsia" w:eastAsiaTheme="minorEastAsia" w:cstheme="minorEastAsia"/>
          <w:lang w:eastAsia="zh-CN"/>
        </w:rPr>
        <w:t>风险转移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当公司内部不愿意承担某类或者某些风险时，公司会通过其他方式把项目存在的风险转移到其他团队或者其他机构，这旨在与其他团队或者机构分享风险。一般地，比较常见的方式是通过外包或者购买保险实现风险转移，公司自身不承担对应风险。然而，这种方式有可能会给公司带来新的风险，比如外包公司延期交付项目风险、与保险公司的合同内容签订不明确导致保险公司拒绝赔付风险。</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C.</w:t>
      </w:r>
      <w:r>
        <w:rPr>
          <w:rFonts w:hint="eastAsia" w:asciiTheme="minorEastAsia" w:hAnsiTheme="minorEastAsia" w:eastAsiaTheme="minorEastAsia" w:cstheme="minorEastAsia"/>
          <w:lang w:eastAsia="zh-CN"/>
        </w:rPr>
        <w:t>风险减轻</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项目经理或者项目干系人采取一系列措施，旨在减少风险的概率或影响或两者兼有。这种风险应对措施的目的在项目发生之前或者风险刚发生时及时付诸行动，此刻风险发生的成本更容易被降低，其可以有效杜绝风险发生后造成的损失过于庞大。</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D.</w:t>
      </w:r>
      <w:r>
        <w:rPr>
          <w:rFonts w:hint="eastAsia" w:asciiTheme="minorEastAsia" w:hAnsiTheme="minorEastAsia" w:eastAsiaTheme="minorEastAsia" w:cstheme="minorEastAsia"/>
          <w:lang w:eastAsia="zh-CN"/>
        </w:rPr>
        <w:t>风险接受</w:t>
      </w:r>
    </w:p>
    <w:p>
      <w:pPr>
        <w:numPr>
          <w:ilvl w:val="0"/>
          <w:numId w:val="0"/>
        </w:numPr>
        <w:ind w:firstLine="420" w:firstLineChars="0"/>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风险接受是指在风险规划初期或者风险发生时，选择接受风险发生时所造成的的损失和影响。选择接受风险的原因是能够分析风险发生的后果和影响，风险发生的概率较小并且可能发生的风险处于可控的范围内。虽然风险接受任由风险发生，但这不代表风险发生时，项目负责人不需要对该风险采取任何行动，项目负责人需要准备项目储备资金，当风险发生时需要采取积极的措施。如果在风险发生时，采取消极的风险接受方式，可能会使风险转换为项目的关键风险，对更替项目造成极大的损失甚至项目失败。</w:t>
      </w:r>
    </w:p>
    <w:p>
      <w:pPr>
        <w:numPr>
          <w:ilvl w:val="0"/>
          <w:numId w:val="0"/>
        </w:numP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eastAsia="zh-CN"/>
        </w:rPr>
        <w:t>Keshlaf和Hashim</w:t>
      </w:r>
      <w:r>
        <w:rPr>
          <w:rFonts w:hint="eastAsia" w:asciiTheme="minorEastAsia" w:hAnsiTheme="minorEastAsia" w:eastAsiaTheme="minorEastAsia" w:cstheme="minorEastAsia"/>
          <w:lang w:val="en-US" w:eastAsia="zh-CN"/>
        </w:rPr>
        <w:t>(2001)</w:t>
      </w:r>
      <w:r>
        <w:rPr>
          <w:rFonts w:hint="eastAsia" w:asciiTheme="minorEastAsia" w:hAnsiTheme="minorEastAsia" w:eastAsiaTheme="minorEastAsia" w:cstheme="min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3 软件项目风险管理经典</w:t>
      </w:r>
      <w:r>
        <w:rPr>
          <w:rFonts w:hint="eastAsia" w:asciiTheme="minorEastAsia" w:hAnsiTheme="minorEastAsia" w:eastAsiaTheme="minorEastAsia" w:cstheme="minorEastAsia"/>
          <w:b/>
          <w:bCs/>
          <w:lang w:eastAsia="zh-CN"/>
        </w:rPr>
        <w:t>模型</w:t>
      </w:r>
    </w:p>
    <w:p>
      <w:pPr>
        <w:ind w:firstLine="420" w:firstLineChars="0"/>
        <w:rPr>
          <w:rFonts w:hint="eastAsia" w:asciiTheme="minorEastAsia" w:hAnsiTheme="minorEastAsia" w:eastAsiaTheme="minorEastAsia" w:cstheme="minorEastAsia"/>
          <w:b/>
          <w:bCs/>
        </w:rPr>
      </w:pPr>
    </w:p>
    <w:p>
      <w:pPr>
        <w:ind w:firstLine="420"/>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国内外研究现状及</w:t>
      </w:r>
      <w:r>
        <w:rPr>
          <w:rFonts w:hint="eastAsia" w:asciiTheme="minorEastAsia" w:hAnsiTheme="minorEastAsia" w:eastAsiaTheme="minorEastAsia" w:cstheme="minorEastAsia"/>
          <w:b/>
          <w:bCs/>
          <w:lang w:val="en-US" w:eastAsia="zh-CN"/>
        </w:rPr>
        <w:t>文献综述</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1</w:t>
      </w:r>
      <w:r>
        <w:rPr>
          <w:rFonts w:hint="eastAsia" w:asciiTheme="minorEastAsia" w:hAnsiTheme="minorEastAsia" w:eastAsiaTheme="minorEastAsia" w:cstheme="minorEastAsia"/>
          <w:b/>
          <w:bCs/>
        </w:rPr>
        <w:t>国外研究现状</w:t>
      </w:r>
    </w:p>
    <w:p>
      <w:pPr>
        <w:widowControl/>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sz w:val="21"/>
          <w:szCs w:val="21"/>
        </w:rPr>
        <w:t>20世纪80年代开始，国际上软件风险管理的研究逐渐兴起，软件项目管理</w:t>
      </w:r>
      <w:r>
        <w:rPr>
          <w:rFonts w:hint="eastAsia" w:asciiTheme="minorEastAsia" w:hAnsiTheme="minorEastAsia" w:eastAsiaTheme="minorEastAsia" w:cstheme="minorEastAsia"/>
          <w:sz w:val="21"/>
          <w:szCs w:val="21"/>
          <w:lang w:val="en-US" w:eastAsia="zh-CN"/>
        </w:rPr>
        <w:t>第一次</w:t>
      </w:r>
      <w:r>
        <w:rPr>
          <w:rFonts w:hint="eastAsia" w:asciiTheme="minorEastAsia" w:hAnsiTheme="minorEastAsia" w:eastAsiaTheme="minorEastAsia" w:cstheme="minorEastAsia"/>
          <w:sz w:val="21"/>
          <w:szCs w:val="21"/>
        </w:rPr>
        <w:t>引入软件项目风险管理这一概念</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inorEastAsia" w:hAnsiTheme="minorEastAsia" w:eastAsiaTheme="minorEastAsia" w:cstheme="minorEastAsia"/>
          <w:sz w:val="21"/>
          <w:szCs w:val="21"/>
        </w:rPr>
        <w:t>。风险管理之父</w:t>
      </w:r>
      <w:r>
        <w:rPr>
          <w:rFonts w:hint="eastAsia" w:asciiTheme="minorEastAsia" w:hAnsiTheme="minorEastAsia" w:eastAsiaTheme="minorEastAsia" w:cstheme="minorEastAsia"/>
          <w:color w:val="000000"/>
          <w:kern w:val="0"/>
          <w:sz w:val="21"/>
          <w:szCs w:val="21"/>
          <w:lang w:bidi="ar"/>
        </w:rPr>
        <w:t>Barry Boehm认为“</w:t>
      </w:r>
      <w:r>
        <w:rPr>
          <w:rFonts w:hint="eastAsia" w:asciiTheme="minorEastAsia" w:hAnsiTheme="minorEastAsia" w:eastAsiaTheme="minorEastAsia" w:cstheme="minorEastAsia"/>
          <w:sz w:val="21"/>
          <w:szCs w:val="21"/>
        </w:rPr>
        <w:t>成功的项目经理都是优秀的风险经理</w:t>
      </w:r>
      <w:r>
        <w:rPr>
          <w:rFonts w:hint="eastAsia" w:asciiTheme="minorEastAsia" w:hAnsiTheme="minorEastAsia" w:eastAsiaTheme="minorEastAsia" w:cstheme="minorEastAsia"/>
          <w:color w:val="000000"/>
          <w:kern w:val="0"/>
          <w:sz w:val="21"/>
          <w:szCs w:val="21"/>
          <w:lang w:bidi="ar"/>
        </w:rPr>
        <w:t>”，</w:t>
      </w:r>
      <w:r>
        <w:rPr>
          <w:rFonts w:hint="eastAsia" w:asciiTheme="minorEastAsia" w:hAnsiTheme="minorEastAsia" w:eastAsiaTheme="minorEastAsia" w:cstheme="minorEastAsia"/>
          <w:sz w:val="21"/>
          <w:szCs w:val="21"/>
        </w:rPr>
        <w:t>Boehm 的软件风险管理</w:t>
      </w:r>
      <w:r>
        <w:rPr>
          <w:rFonts w:hint="eastAsia" w:asciiTheme="minorEastAsia" w:hAnsiTheme="minorEastAsia" w:eastAsiaTheme="minorEastAsia" w:cstheme="minorEastAsia"/>
          <w:sz w:val="21"/>
          <w:szCs w:val="21"/>
          <w:lang w:val="en-US" w:eastAsia="zh-CN"/>
        </w:rPr>
        <w:t>理论</w:t>
      </w:r>
      <w:r>
        <w:rPr>
          <w:rFonts w:hint="eastAsia" w:asciiTheme="minorEastAsia" w:hAnsiTheme="minorEastAsia" w:eastAsiaTheme="minorEastAsia" w:cstheme="minorEastAsia"/>
          <w:sz w:val="21"/>
          <w:szCs w:val="21"/>
        </w:rPr>
        <w:t>是一门融入所有开发人员实践研究的概念，</w:t>
      </w:r>
      <w:r>
        <w:rPr>
          <w:rFonts w:hint="eastAsia" w:asciiTheme="minorEastAsia" w:hAnsiTheme="minorEastAsia" w:eastAsiaTheme="minorEastAsia" w:cstheme="minorEastAsia"/>
          <w:sz w:val="21"/>
          <w:szCs w:val="21"/>
          <w:lang w:val="en-US" w:eastAsia="zh-CN"/>
        </w:rPr>
        <w:t>1989年，</w:t>
      </w:r>
      <w:r>
        <w:rPr>
          <w:rFonts w:hint="eastAsia" w:asciiTheme="minorEastAsia" w:hAnsiTheme="minorEastAsia" w:eastAsiaTheme="minorEastAsia" w:cstheme="minorEastAsia"/>
          <w:sz w:val="21"/>
          <w:szCs w:val="21"/>
        </w:rPr>
        <w:t>Boehm 提出了用于软件开发的由风险驱动的螺旋式模型[]</w:t>
      </w:r>
      <w:r>
        <w:rPr>
          <w:rFonts w:hint="eastAsia" w:asciiTheme="minorEastAsia" w:hAnsiTheme="minorEastAsia" w:eastAsiaTheme="minorEastAsia" w:cstheme="minorEastAsia"/>
          <w:sz w:val="21"/>
          <w:szCs w:val="21"/>
          <w:lang w:val="en-US" w:eastAsia="zh-CN"/>
        </w:rPr>
        <w:t>([1] Boehm B W . A Spiral Model of Software Development[J]. Computer, 1988, 21(5):61-72.)，</w:t>
      </w:r>
      <w:r>
        <w:rPr>
          <w:rFonts w:hint="eastAsia" w:asciiTheme="minorEastAsia" w:hAnsiTheme="minorEastAsia" w:eastAsiaTheme="minorEastAsia" w:cstheme="minorEastAsia"/>
          <w:sz w:val="21"/>
          <w:szCs w:val="21"/>
        </w:rPr>
        <w:t>。Robert Charette结合了日本质量概念的 Kaizen（持续改进）、Kansei（扩大利益环境）和 Keiretsu（控制供应商），从不同的角度构建了动态的螺旋式风险管理。</w:t>
      </w:r>
      <w:r>
        <w:rPr>
          <w:rFonts w:hint="eastAsia" w:asciiTheme="minorEastAsia" w:hAnsiTheme="minorEastAsia" w:eastAsiaTheme="minorEastAsia" w:cstheme="minorEastAsia"/>
          <w:sz w:val="21"/>
          <w:szCs w:val="21"/>
          <w:lang w:val="en-US" w:eastAsia="zh-CN"/>
        </w:rPr>
        <w:t xml:space="preserve">Robert </w:t>
      </w:r>
      <w:r>
        <w:rPr>
          <w:rFonts w:hint="eastAsia" w:asciiTheme="minorEastAsia" w:hAnsiTheme="minorEastAsia" w:eastAsiaTheme="minorEastAsia" w:cstheme="minorEastAsia"/>
          <w:color w:val="000000"/>
          <w:kern w:val="0"/>
          <w:sz w:val="21"/>
          <w:szCs w:val="21"/>
          <w:lang w:bidi="ar"/>
        </w:rPr>
        <w:t>Charette 认为</w:t>
      </w:r>
      <w:r>
        <w:rPr>
          <w:rFonts w:hint="eastAsia" w:asciiTheme="minorEastAsia" w:hAnsiTheme="minorEastAsia" w:eastAsiaTheme="minorEastAsia" w:cstheme="minorEastAsia"/>
          <w:color w:val="000000"/>
          <w:kern w:val="0"/>
          <w:sz w:val="21"/>
          <w:szCs w:val="21"/>
          <w:lang w:val="en-US" w:eastAsia="zh-CN" w:bidi="ar"/>
        </w:rPr>
        <w:t>由于风险伴随软件项目的立项到收尾，所以</w:t>
      </w:r>
      <w:r>
        <w:rPr>
          <w:rFonts w:hint="eastAsia" w:asciiTheme="minorEastAsia" w:hAnsiTheme="minorEastAsia" w:eastAsiaTheme="minorEastAsia" w:cstheme="minorEastAsia"/>
          <w:color w:val="000000"/>
          <w:kern w:val="0"/>
          <w:sz w:val="21"/>
          <w:szCs w:val="21"/>
          <w:lang w:bidi="ar"/>
        </w:rPr>
        <w:t>风险管理是一个循环往复的过程，每个步骤之间应当是相互重叠并反复交错的[]</w:t>
      </w:r>
      <w:r>
        <w:rPr>
          <w:rFonts w:hint="eastAsia" w:asciiTheme="minorEastAsia" w:hAnsiTheme="minorEastAsia" w:eastAsiaTheme="minorEastAsia" w:cstheme="minorEastAsia"/>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asciiTheme="minorEastAsia" w:hAnsiTheme="minorEastAsia" w:eastAsiaTheme="minorEastAsia" w:cstheme="minorEastAsia"/>
          <w:szCs w:val="21"/>
          <w:lang w:val="en-US" w:eastAsia="zh-CN"/>
        </w:rPr>
        <w:t>PMI对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eastAsia" w:asciiTheme="minorEastAsia" w:hAnsiTheme="minorEastAsia" w:eastAsiaTheme="minorEastAsia" w:cstheme="minorEastAsia"/>
          <w:szCs w:val="21"/>
          <w:lang w:val="en-US" w:eastAsia="zh-CN"/>
        </w:rPr>
      </w:pPr>
      <w:r>
        <w:rPr>
          <w:rFonts w:hint="eastAsia" w:asciiTheme="minorEastAsia" w:hAnsiTheme="minorEastAsia" w:eastAsiaTheme="minorEastAsia" w:cstheme="minorEastAsia"/>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53(1):58-70.)邓然将敏捷方法SCRUM原理应用于软件产品管理，产品经理能够轻松应付敏捷开发环境下的项目需求，并能够将SCRUM敏捷开发的应用于组织中的实际项目。</w:t>
      </w:r>
    </w:p>
    <w:p>
      <w:pPr>
        <w:widowControl/>
        <w:jc w:val="left"/>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2.</w:t>
      </w:r>
      <w:r>
        <w:rPr>
          <w:rFonts w:hint="eastAsia" w:asciiTheme="minorEastAsia" w:hAnsiTheme="minorEastAsia" w:eastAsiaTheme="minorEastAsia" w:cstheme="minorEastAsia"/>
          <w:b/>
          <w:bCs/>
          <w:lang w:val="en-US" w:eastAsia="zh-CN"/>
        </w:rPr>
        <w:t>3</w:t>
      </w:r>
      <w:r>
        <w:rPr>
          <w:rFonts w:hint="eastAsia" w:asciiTheme="minorEastAsia" w:hAnsiTheme="minorEastAsia" w:eastAsiaTheme="minorEastAsia" w:cstheme="minorEastAsia"/>
          <w:b/>
          <w:bCs/>
        </w:rPr>
        <w:t>.</w:t>
      </w:r>
      <w:r>
        <w:rPr>
          <w:rFonts w:hint="eastAsia" w:asciiTheme="minorEastAsia" w:hAnsiTheme="minorEastAsia" w:eastAsiaTheme="minorEastAsia" w:cstheme="minorEastAsia"/>
          <w:b/>
          <w:bCs/>
          <w:lang w:val="en-US" w:eastAsia="zh-CN"/>
        </w:rPr>
        <w:t>2</w:t>
      </w:r>
      <w:r>
        <w:rPr>
          <w:rFonts w:hint="eastAsia" w:asciiTheme="minorEastAsia" w:hAnsiTheme="minorEastAsia" w:eastAsiaTheme="minorEastAsia" w:cstheme="minorEastAsia"/>
          <w:b/>
          <w:bCs/>
        </w:rPr>
        <w:t xml:space="preserve"> 国内研究现状</w:t>
      </w:r>
    </w:p>
    <w:p>
      <w:pPr>
        <w:widowControl/>
        <w:ind w:firstLine="420"/>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管理技术、社会环境等原因，我国的风险管理发展晚于国外，在1980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Theme="minorEastAsia" w:hAnsiTheme="minorEastAsia" w:eastAsiaTheme="minorEastAsia" w:cstheme="minorEastAsia"/>
          <w:color w:val="000000"/>
          <w:kern w:val="0"/>
          <w:szCs w:val="21"/>
          <w:lang w:bidi="ar"/>
        </w:rPr>
        <w:t>专门介绍软件项目风险管理类的书籍</w:t>
      </w:r>
      <w:r>
        <w:rPr>
          <w:rFonts w:hint="eastAsia" w:asciiTheme="minorEastAsia" w:hAnsiTheme="minorEastAsia" w:eastAsiaTheme="minorEastAsia" w:cstheme="minorEastAsia"/>
          <w:color w:val="000000"/>
          <w:kern w:val="0"/>
          <w:szCs w:val="21"/>
          <w:vertAlign w:val="superscript"/>
          <w:lang w:bidi="ar"/>
        </w:rPr>
        <w:t>[2]</w:t>
      </w:r>
      <w:r>
        <w:rPr>
          <w:rFonts w:hint="eastAsia" w:asciiTheme="minorEastAsia" w:hAnsiTheme="minorEastAsia" w:eastAsiaTheme="minorEastAsia" w:cstheme="minorEastAsia"/>
          <w:color w:val="000000"/>
          <w:kern w:val="0"/>
          <w:szCs w:val="21"/>
          <w:lang w:bidi="ar"/>
        </w:rPr>
        <w:t>。国内开启风险管理研究</w:t>
      </w:r>
      <w:r>
        <w:rPr>
          <w:rFonts w:hint="eastAsia" w:asciiTheme="minorEastAsia" w:hAnsiTheme="minorEastAsia" w:eastAsiaTheme="minorEastAsia" w:cstheme="minorEastAsia"/>
          <w:color w:val="000000"/>
          <w:kern w:val="0"/>
          <w:szCs w:val="21"/>
          <w:vertAlign w:val="superscript"/>
          <w:lang w:bidi="ar"/>
        </w:rPr>
        <w:t>[3]</w:t>
      </w:r>
      <w:r>
        <w:rPr>
          <w:rFonts w:hint="eastAsia" w:asciiTheme="minorEastAsia" w:hAnsiTheme="minorEastAsia" w:eastAsiaTheme="minorEastAsia" w:cstheme="minorEastAsia"/>
          <w:color w:val="000000"/>
          <w:kern w:val="0"/>
          <w:szCs w:val="21"/>
          <w:lang w:bidi="ar"/>
        </w:rPr>
        <w:t>的时期是在十九世纪80年代后期，清华大学教授郭中伟发布了著名书籍《风险分析与决策》，标志着中国学术正式将风险纳入研究对象。</w:t>
      </w:r>
    </w:p>
    <w:p>
      <w:pPr>
        <w:ind w:firstLine="42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rPr>
        <w:t>经过多年努力，我国投入了大量的人力、物力、财力，在软件项目风险管理方面也取得了许多的成果。</w:t>
      </w:r>
      <w:r>
        <w:rPr>
          <w:rFonts w:hint="eastAsia" w:asciiTheme="minorEastAsia" w:hAnsiTheme="minorEastAsia" w:eastAsiaTheme="minorEastAsia" w:cstheme="minorEastAsia"/>
          <w:lang w:val="en-US" w:eastAsia="zh-CN"/>
        </w:rPr>
        <w:t>1989年，研究人员吴鸣在其研究著作《经济风险论——从风险角度对中国现实经济问题的研究》。1999年，吴明在其著作《投资项目风险分析》中引入了风险管理的概念，详细阐述了投资项目的风险分析的方法与基础理论。2006年，中国电子工业出版发行的图书《中国项目管理知识体系》(C-PMBOK2006)，书中第7.7节详细阐述了项目风险管理的四步骤。</w:t>
      </w:r>
    </w:p>
    <w:p>
      <w:pPr>
        <w:ind w:firstLine="420" w:firstLineChars="0"/>
        <w:rPr>
          <w:rFonts w:hint="eastAsia" w:asciiTheme="minorEastAsia" w:hAnsiTheme="minorEastAsia" w:eastAsiaTheme="minorEastAsia" w:cstheme="minorEastAsia"/>
          <w:b w:val="0"/>
          <w:bCs w:val="0"/>
          <w:lang w:eastAsia="zh-CN"/>
        </w:rPr>
      </w:pPr>
    </w:p>
    <w:p>
      <w:pPr>
        <w:ind w:firstLine="420" w:firstLineChars="0"/>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val="0"/>
          <w:bCs w:val="0"/>
          <w:lang w:eastAsia="zh-CN"/>
        </w:rPr>
        <w:t>赵有强</w:t>
      </w:r>
      <w:r>
        <w:rPr>
          <w:rFonts w:hint="eastAsia" w:asciiTheme="minorEastAsia" w:hAnsiTheme="minorEastAsia" w:eastAsiaTheme="minorEastAsia" w:cstheme="minorEastAsia"/>
          <w:b w:val="0"/>
          <w:bCs w:val="0"/>
          <w:lang w:val="en-US" w:eastAsia="zh-CN"/>
        </w:rPr>
        <w:t>[](赵有强. 风险管理在管理软件开发项目中的重要作用研究[J]. 科学与财富,2020(7):395.)介绍了软件风险管理的一些小技巧，可以有效地节约软件全生命管理过程中的成本、节省不必要的时间成本并减少项目资源的无效投入</w:t>
      </w:r>
      <w:r>
        <w:rPr>
          <w:rFonts w:hint="eastAsia" w:asciiTheme="minorEastAsia" w:hAnsiTheme="minorEastAsia" w:eastAsiaTheme="minorEastAsia" w:cstheme="minorEastAsia"/>
          <w:b w:val="0"/>
          <w:bCs w:val="0"/>
          <w:lang w:eastAsia="zh-CN"/>
        </w:rPr>
        <w:t>。郭晶</w:t>
      </w:r>
      <w:r>
        <w:rPr>
          <w:rFonts w:hint="eastAsia" w:asciiTheme="minorEastAsia" w:hAnsiTheme="minorEastAsia" w:eastAsiaTheme="minorEastAsia" w:cstheme="minorEastAsia"/>
          <w:b w:val="0"/>
          <w:bCs w:val="0"/>
          <w:lang w:val="en-US" w:eastAsia="zh-CN"/>
        </w:rPr>
        <w:t>[](郭晶,万向,张慧,等. M公司软件开发项目风险管理研究[J]. 科技资讯,2021,19(9):141-143,147. DOI:10.16661/j.cnki.1672-3791.2103-5042-6012.)</w:t>
      </w:r>
      <w:r>
        <w:rPr>
          <w:rFonts w:hint="eastAsia" w:asciiTheme="minorEastAsia" w:hAnsiTheme="minorEastAsia" w:eastAsiaTheme="minorEastAsia" w:cstheme="minorEastAsia"/>
          <w:b w:val="0"/>
          <w:bCs w:val="0"/>
          <w:lang w:eastAsia="zh-CN"/>
        </w:rPr>
        <w:t>等人提出一种新的风险管理模型应用于互联网公司软件项目，并在他们的研究中，采用多种研究方法对软件项目中潜在的风险进行识别、分析及应对。温林芝</w:t>
      </w:r>
      <w:r>
        <w:rPr>
          <w:rFonts w:hint="eastAsia" w:asciiTheme="minorEastAsia" w:hAnsiTheme="minorEastAsia" w:eastAsiaTheme="minorEastAsia" w:cstheme="minorEastAsia"/>
          <w:b w:val="0"/>
          <w:bCs w:val="0"/>
          <w:lang w:val="en-US" w:eastAsia="zh-CN"/>
        </w:rPr>
        <w:t>[](温林芝. 基于生命周期的软件开发动态风险管理[J]. 电脑知识与技术,2021(23).)</w:t>
      </w:r>
      <w:r>
        <w:rPr>
          <w:rFonts w:hint="eastAsia" w:asciiTheme="minorEastAsia" w:hAnsiTheme="minorEastAsia" w:eastAsiaTheme="minorEastAsia" w:cstheme="minorEastAsia"/>
          <w:b w:val="0"/>
          <w:bCs w:val="0"/>
          <w:lang w:eastAsia="zh-CN"/>
        </w:rPr>
        <w:t>在其研究中认为在软件开发过程中的不同的生命周期中，应该动态的分析执行风险管理。</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第三章Z集团</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软件开发</w:t>
      </w:r>
      <w:r>
        <w:rPr>
          <w:rFonts w:hint="eastAsia" w:asciiTheme="minorEastAsia" w:hAnsiTheme="minorEastAsia" w:eastAsiaTheme="minorEastAsia" w:cstheme="minorEastAsia"/>
          <w:b/>
          <w:bCs/>
          <w:lang w:eastAsia="zh-CN"/>
        </w:rPr>
        <w:t>项目介绍及</w:t>
      </w:r>
      <w:r>
        <w:rPr>
          <w:rFonts w:hint="eastAsia" w:asciiTheme="minorEastAsia" w:hAnsiTheme="minorEastAsia" w:eastAsiaTheme="minorEastAsia" w:cstheme="minorEastAsia"/>
          <w:b/>
          <w:bCs/>
        </w:rPr>
        <w:t>风险因素分析</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3.1 Z公司简介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集团是江苏省一家著名的集农药研发、生产和销售为一体的国家农药生产化工企业，是国家高新技术企业。公司成立于1988年，经过三十年持之以恒的奋斗，公司于2018年在A股成功上市。2021年，Z集团营业收入总计12亿人民币。目前，公司在全国范围内拥有超过3000名员工，在江苏、上海、安徽、湖南等26个省份设立多个子公司。</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2020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Z公司未来主要关注三个方向：新产品的研发、人才培养、信息化保障安全生产。Z公司是农药生产和销售领域的领先企业，拥有国内农药企业四分之一的市场份额。某证券公司研究公司的业绩表明，2019-2021年全国范围内化工市场的总收入分别是8.2亿、9.9亿、12亿，年度平均业绩增长超20%，Z公司正处于高速发展与扩张阶段。2021年公司决定建设信息化平台</w:t>
      </w:r>
      <w:r>
        <w:rPr>
          <w:rFonts w:hint="eastAsia" w:asciiTheme="minorEastAsia" w:hAnsiTheme="minorEastAsia" w:eastAsiaTheme="minorEastAsia" w:cstheme="minorEastAsia"/>
          <w:lang w:eastAsia="zh-CN"/>
        </w:rPr>
        <w:t>和与之交互的</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lang w:eastAsia="zh-CN"/>
        </w:rPr>
        <w:t>移动应用</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，以期实现 “两化融合”,提升企业核心竞争力，在国际的舞台上崭露头角。</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3.2 </w:t>
      </w:r>
      <w:r>
        <w:rPr>
          <w:rFonts w:hint="eastAsia" w:asciiTheme="minorEastAsia" w:hAnsiTheme="minorEastAsia" w:eastAsiaTheme="minorEastAsia" w:cstheme="minorEastAsia"/>
          <w:b/>
          <w:bCs/>
          <w:lang w:val="en-US" w:eastAsia="zh-CN"/>
        </w:rPr>
        <w:t>Android</w:t>
      </w:r>
      <w:r>
        <w:rPr>
          <w:rFonts w:hint="eastAsia" w:asciiTheme="minorEastAsia" w:hAnsiTheme="minorEastAsia" w:eastAsiaTheme="minorEastAsia" w:cstheme="minorEastAsia"/>
          <w:b/>
          <w:bCs/>
        </w:rPr>
        <w:t>软件项目简介</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ab/>
      </w:r>
      <w:r>
        <w:rPr>
          <w:rFonts w:hint="eastAsia" w:asciiTheme="minorEastAsia" w:hAnsiTheme="minorEastAsia" w:eastAsiaTheme="minorEastAsia" w:cstheme="minorEastAsia"/>
        </w:rPr>
        <w:t>Z公司是一家传统的化工企业，2017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由于上述问题难以从根本上解决，2020年年底，Z集团高层经过会议讨论，W项目正式立项。于2021年初3个月，集团为研发</w:t>
      </w:r>
      <w:r>
        <w:rPr>
          <w:rFonts w:hint="eastAsia" w:asciiTheme="minorEastAsia" w:hAnsiTheme="minorEastAsia" w:eastAsiaTheme="minorEastAsia" w:cstheme="minorEastAsia"/>
          <w:b w:val="0"/>
          <w:bCs w:val="0"/>
          <w:lang w:val="en-US" w:eastAsia="zh-CN"/>
        </w:rPr>
        <w:t>Android</w:t>
      </w:r>
      <w:r>
        <w:rPr>
          <w:rFonts w:hint="eastAsia" w:asciiTheme="minorEastAsia" w:hAnsiTheme="minorEastAsia" w:eastAsiaTheme="minorEastAsia" w:cstheme="minorEastAsia"/>
        </w:rPr>
        <w:t>项目，招聘软件开发和管理人才超过50人，其中高级产品经理1人，高级项目经理1人，Java Web工程师</w:t>
      </w: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5人，Android端</w:t>
      </w:r>
      <w:r>
        <w:rPr>
          <w:rFonts w:hint="eastAsia" w:asciiTheme="minorEastAsia" w:hAnsiTheme="minorEastAsia" w:eastAsiaTheme="minorEastAsia" w:cstheme="minorEastAsia"/>
          <w:lang w:val="en-US" w:eastAsia="zh-CN"/>
        </w:rPr>
        <w:t>高级</w:t>
      </w:r>
      <w:r>
        <w:rPr>
          <w:rFonts w:hint="eastAsia" w:asciiTheme="minorEastAsia" w:hAnsiTheme="minorEastAsia" w:eastAsiaTheme="minorEastAsia" w:cstheme="minorEastAsia"/>
        </w:rPr>
        <w:t>开发工程师5人，</w:t>
      </w:r>
      <w:r>
        <w:rPr>
          <w:rFonts w:hint="eastAsia" w:asciiTheme="minorEastAsia" w:hAnsiTheme="minorEastAsia" w:eastAsiaTheme="minorEastAsia" w:cstheme="minorEastAsia"/>
          <w:lang w:val="en-US" w:eastAsia="zh-CN"/>
        </w:rPr>
        <w:t>Android中级开发工程师10人，Android初级工程师5人，</w:t>
      </w:r>
      <w:r>
        <w:rPr>
          <w:rFonts w:hint="eastAsia" w:asciiTheme="minorEastAsia" w:hAnsiTheme="minorEastAsia" w:eastAsiaTheme="minorEastAsia" w:cstheme="minorEastAsia"/>
        </w:rPr>
        <w:t>前端Html5工程师6人，测试工程师10人。集团的目标是建设集成重大危险源监管、人员在岗在位管理、文档管理等一体化</w:t>
      </w:r>
      <w:r>
        <w:rPr>
          <w:rFonts w:hint="eastAsia" w:asciiTheme="minorEastAsia" w:hAnsiTheme="minorEastAsia" w:eastAsiaTheme="minorEastAsia" w:cstheme="minorEastAsia"/>
          <w:lang w:val="en-US" w:eastAsia="zh-CN"/>
        </w:rPr>
        <w:t>Android</w:t>
      </w:r>
      <w:r>
        <w:rPr>
          <w:rFonts w:hint="eastAsia" w:asciiTheme="minorEastAsia" w:hAnsiTheme="minorEastAsia" w:eastAsiaTheme="minorEastAsia" w:cstheme="minorEastAsia"/>
        </w:rPr>
        <w:t>软件。</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rPr>
        <w:t>化工厂采用了大量传感器和其他数据采集设备对重大危险源要素以及可燃有毒气体进行温度、压力、电流、电压进行实时监测，便于实时掌握厂区的生产状态，防患于未然。</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，查询公司所有员工的人员实时位置和行动轨迹，在发生安全事故时有利于对未能够及时撤离的公司员工实施救援工作。</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t>文档管理包括教育培训、制度化管理、应急预案管理，公司员工自行</w:t>
      </w:r>
      <w:r>
        <w:rPr>
          <w:rFonts w:hint="eastAsia" w:asciiTheme="minorEastAsia" w:hAnsiTheme="minorEastAsia" w:eastAsiaTheme="minorEastAsia" w:cstheme="minorEastAsia"/>
          <w:lang w:eastAsia="zh-CN"/>
        </w:rPr>
        <w:t>使用手机</w:t>
      </w:r>
      <w:r>
        <w:rPr>
          <w:rFonts w:hint="eastAsia" w:asciiTheme="minorEastAsia" w:hAnsiTheme="minorEastAsia" w:eastAsiaTheme="minorEastAsia" w:cstheme="minorEastAsia"/>
        </w:rPr>
        <w:t>登录</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进行三级安全培训和日常培训，</w:t>
      </w:r>
      <w:r>
        <w:rPr>
          <w:rFonts w:hint="eastAsia" w:asciiTheme="minorEastAsia" w:hAnsiTheme="minorEastAsia" w:eastAsiaTheme="minorEastAsia" w:cstheme="minorEastAsia"/>
          <w:lang w:eastAsia="zh-CN"/>
        </w:rPr>
        <w:t>员工完成后提交试卷，</w:t>
      </w:r>
      <w:r>
        <w:rPr>
          <w:rFonts w:hint="eastAsia" w:asciiTheme="minorEastAsia" w:hAnsiTheme="minorEastAsia" w:eastAsiaTheme="minorEastAsia" w:cstheme="minorEastAsia"/>
          <w:lang w:val="en-US" w:eastAsia="zh-CN"/>
        </w:rPr>
        <w:t>App会请求网络数据，根据服务器题库里的正确答案对试卷进行打分，不合格的员工，App在指定时间内推送给不合格员工复试，知道员工达到合格线。使用该App</w:t>
      </w:r>
      <w:r>
        <w:rPr>
          <w:rFonts w:hint="eastAsia" w:asciiTheme="minorEastAsia" w:hAnsiTheme="minorEastAsia" w:eastAsiaTheme="minorEastAsia" w:cstheme="minorEastAsia"/>
        </w:rPr>
        <w:t>节约了管理人员批阅试卷的人力成本，</w:t>
      </w:r>
      <w:r>
        <w:rPr>
          <w:rFonts w:hint="eastAsia" w:asciiTheme="minorEastAsia" w:hAnsiTheme="minorEastAsia" w:eastAsiaTheme="minorEastAsia" w:cstheme="minorEastAsia"/>
          <w:lang w:eastAsia="zh-CN"/>
        </w:rPr>
        <w:t>而且这还有助于公司节约资源，减少了对纸质试卷的使用，</w:t>
      </w:r>
      <w:r>
        <w:rPr>
          <w:rFonts w:hint="eastAsia" w:asciiTheme="minorEastAsia" w:hAnsiTheme="minorEastAsia" w:eastAsiaTheme="minorEastAsia" w:cstheme="minorEastAsia"/>
        </w:rPr>
        <w:t>公司所有员工可以登录</w:t>
      </w:r>
      <w:r>
        <w:rPr>
          <w:rFonts w:hint="eastAsia" w:asciiTheme="minorEastAsia" w:hAnsiTheme="minorEastAsia" w:eastAsiaTheme="minorEastAsia" w:cstheme="minorEastAsia"/>
          <w:lang w:eastAsia="zh-CN"/>
        </w:rPr>
        <w:t>手机</w:t>
      </w:r>
      <w:r>
        <w:rPr>
          <w:rFonts w:hint="eastAsia" w:asciiTheme="minorEastAsia" w:hAnsiTheme="minorEastAsia" w:eastAsiaTheme="minorEastAsia" w:cstheme="minorEastAsia"/>
          <w:lang w:val="en-US" w:eastAsia="zh-CN"/>
        </w:rPr>
        <w:t>App</w:t>
      </w:r>
      <w:r>
        <w:rPr>
          <w:rFonts w:hint="eastAsia" w:asciiTheme="minorEastAsia" w:hAnsiTheme="minorEastAsia" w:eastAsiaTheme="minorEastAsia" w:cstheme="minorEastAsia"/>
        </w:rPr>
        <w:t>查询公司制度和应急预案，与</w:t>
      </w:r>
      <w:r>
        <w:rPr>
          <w:rFonts w:hint="eastAsia" w:asciiTheme="minorEastAsia" w:hAnsiTheme="minorEastAsia" w:eastAsiaTheme="minorEastAsia" w:cstheme="minorEastAsia"/>
          <w:lang w:eastAsia="zh-CN"/>
        </w:rPr>
        <w:t>查阅</w:t>
      </w:r>
      <w:r>
        <w:rPr>
          <w:rFonts w:hint="eastAsia" w:asciiTheme="minorEastAsia" w:hAnsiTheme="minorEastAsia" w:eastAsiaTheme="minorEastAsia" w:cstheme="minorEastAsia"/>
        </w:rPr>
        <w:t>公司档案室纸质文档相比，节约了大量的时间成本。</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ab/>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rPr>
        <w:t>3.</w:t>
      </w:r>
      <w:r>
        <w:rPr>
          <w:rFonts w:hint="eastAsia" w:asciiTheme="minorEastAsia" w:hAnsiTheme="minorEastAsia" w:eastAsiaTheme="minorEastAsia" w:cstheme="minorEastAsia"/>
          <w:b/>
          <w:bCs/>
          <w:lang w:val="en-US" w:eastAsia="zh-CN"/>
        </w:rPr>
        <w:t>2 Android</w:t>
      </w:r>
      <w:r>
        <w:rPr>
          <w:rFonts w:hint="eastAsia" w:asciiTheme="minorEastAsia" w:hAnsiTheme="minorEastAsia" w:eastAsiaTheme="minorEastAsia" w:cstheme="minorEastAsia"/>
          <w:b/>
          <w:bCs/>
        </w:rPr>
        <w:t>软件项目风险</w:t>
      </w:r>
      <w:r>
        <w:rPr>
          <w:rFonts w:hint="eastAsia" w:asciiTheme="minorEastAsia" w:hAnsiTheme="minorEastAsia" w:eastAsiaTheme="minorEastAsia" w:cstheme="minorEastAsia"/>
          <w:b/>
          <w:bCs/>
          <w:lang w:val="en-US" w:eastAsia="zh-CN"/>
        </w:rPr>
        <w:t>因素识别</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项目拟采用专家访谈法与头脑风暴法相结合的方式进行，通过与Z集团Android项目经理、项目产品经理、开发人员、各部门主管、各车间负责人的等项目干系人进行会议和单独走访的形式调研风险因素，经过各方共同努力，大家一致认为项目存在以下潜在风险：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，最后，整理项目识别输出文档，具体风险因素和文档如下：</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3.2.1需求风险因素</w:t>
      </w:r>
    </w:p>
    <w:p>
      <w:pPr>
        <w:numPr>
          <w:ilvl w:val="0"/>
          <w:numId w:val="4"/>
        </w:num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需求不明确风险因素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Nguyen[]([1] Seiffert B M . α-Complementation assay for HIV envelope glycoprotein-mediated fusion[J]. Virology, 2004, 319(2):343-352.)认为项目需求在收集时应当被清晰地定义，需要简单化项目干系人之间复杂的利益关系、减少利益冲突，从而在项目初期制度项目计划产生正向推动的效果。由于Z集团属于传统的化工制造行业，软件项目经理和产品经理对Android应用端较为熟悉，而对化工领域的相关知识相对来说较为陌生，在与项目干系人手机需求时可能发生偏差，导致最后实现的功能与项目干系人所描述功能存在很大的差异。</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需求蔓延风险因素</w:t>
      </w:r>
    </w:p>
    <w:p>
      <w:pPr>
        <w:numPr>
          <w:ilvl w:val="0"/>
          <w:numId w:val="0"/>
        </w:num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软件项目在开发过程中，项目干系人对项目目标存在质疑，增加大量项目计划阶段未提及的需求，而且类似的需求可能会被无休止的添加进需求文档并投入大量的人力物力实施这些需求，每个项目的资金是有限的、项目周期是是固定的，需求蔓延的最终结果会导致成本超支、进度延误。</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(3)需求持续变更风险因素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执行阶段前，项目经理已对项目进行WBS分解，将分解的工作包下发给相应的开发人员。项目进入实施阶段，项目干系人经常对之前已确定需求提出新的意见和建议，并希望修改或者推翻需求文档，会导致项目开发人员循环进入返工修改，影响项目关键里程碑。</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3.2.2技术风险因素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(1)技术过于新颖风险因素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每年Google公司组织的I/O大会带来Android技术的更新，Android1.0已经升级到Android10，Android SDK和Android API也经过了多次的更新。如今Android开发语言已经逐步从Java转换到Kotlin，Android设计架构由最初的MVC模式调整成MVVM模式。公司新招的Android开发工程师来自不同的公司，选择过于新颖的开发技术，可能会使部分使用传统技术的开发人员难以跟上团队的步伐，造成项目实施前期无法推动、进度缓慢的后果，这可能会改变Android项目的关键路径。</w:t>
      </w:r>
    </w:p>
    <w:p>
      <w:pPr>
        <w:ind w:firstLine="420" w:firstLineChars="0"/>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(2)网络攻击风险因素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应用许多数据通过向服务器网络请求的方式获取数据。2021年11月，Log4j被发现存在远程代码执行漏洞，国内不少公司因为Log4j漏洞被黑客攻击，导致服务器数据库被加密、数据库被删、公司被勒索钱财，甚至黑客使用公司服务器做为服务器肉鸡，攻击其他公司服务器。除此之外，xss攻击、SQL注入攻击一直是黑客钟爱的入侵方式。服务器的安全性需得到保障，一旦服务器被攻击，Android应用无法登录、界面空白的情况很容易发生。</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开发工具的选择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Android开发工具有最初的adt和目前最为流行的Android Studio，还有较为小众的IntelliJ IDEA，每一个开发工具都有优缺点，只有选择合理的开发工具，才能保证项目顺利运行。</w:t>
      </w:r>
    </w:p>
    <w:p>
      <w:pPr>
        <w:numPr>
          <w:ilvl w:val="0"/>
          <w:numId w:val="4"/>
        </w:numPr>
        <w:ind w:left="0" w:leftChars="0"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开发语言的选择</w:t>
      </w:r>
      <w:r>
        <w:rPr>
          <w:rFonts w:hint="eastAsia" w:asciiTheme="minorEastAsia" w:hAnsiTheme="minorEastAsia" w:cstheme="minorEastAsia"/>
          <w:b w:val="0"/>
          <w:bCs w:val="0"/>
          <w:lang w:val="en-US" w:eastAsia="zh-CN"/>
        </w:rPr>
        <w:t>风险因素</w:t>
      </w:r>
    </w:p>
    <w:p>
      <w:pPr>
        <w:widowControl w:val="0"/>
        <w:numPr>
          <w:ilvl w:val="0"/>
          <w:numId w:val="0"/>
        </w:numPr>
        <w:ind w:firstLine="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Java、Kotlin是当前Android开发中占比最高的两种语言，其次是JSP和Html5。选择不合适的开发语言，每位开发者阅读和分析代码时会增加障碍，不利于开发人员快速定位问题，导致时间成本增加，容易造成进度延误。</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3.2.3人力资源风险风险因素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(1)人员离职风险因素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为留住人才，各地出台一系列政策。这是因为人才是每个城市的第一资源，建设好城市离不开各专业人才坚持不懈的努力，对公司也是一样的，为保障公司项目平稳地得到推进，应尽量减少技术人员的频繁离职，项目开发一半，核心技术人员离职特别容易对项目造成不可挽回的损失，重新招员工需要时间不确定，即使迅速有人员替补，熟悉代码和项目业务也需要必要的时间，并且公司关键开发人员的离开容易造成士气下降、项目进度落后等后果。</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(2)开发人员的团队协作能力</w:t>
      </w:r>
      <w:r>
        <w:rPr>
          <w:rFonts w:hint="eastAsia" w:asciiTheme="minorEastAsia" w:hAnsiTheme="minorEastAsia" w:cstheme="minorEastAsia"/>
          <w:b w:val="0"/>
          <w:bCs w:val="0"/>
          <w:lang w:val="en-US" w:eastAsia="zh-CN"/>
        </w:rPr>
        <w:t>风险因素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开发人员的软件开发能力固然重要，开发人员在展现个人能力的同时，需要加强与团队其他人员的合作能力，同事之间互相帮助，取长补短，发挥团队精神以期提升团队的工作效率。在软件项目开发过程中，开发人员的团队协作能力相当重要。</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(3)项目成员缺少主动性</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项目成员如果缺乏责任感，工作效率不高，对负责的功能模块不能够按时完成，项目开发人员的主观能动性是项目能否成功的关键因素。</w:t>
      </w: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(4)项目经理的专业能力</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是否有类似的Android软件开发管理经验是这个项目是否能事半功倍的关键性因素，在项目执行过程中，项目经理作为本软件管理者的管理能力是项目能够达到项目目标的核心，而混乱的管理会使项目走向深渊。</w:t>
      </w:r>
    </w:p>
    <w:p>
      <w:pPr>
        <w:numPr>
          <w:ilvl w:val="0"/>
          <w:numId w:val="0"/>
        </w:num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(5)团队成员沟通</w:t>
      </w:r>
      <w:r>
        <w:rPr>
          <w:rFonts w:hint="eastAsia" w:asciiTheme="minorEastAsia" w:hAnsiTheme="minorEastAsia" w:cstheme="minorEastAsia"/>
          <w:b w:val="0"/>
          <w:bCs w:val="0"/>
          <w:lang w:val="en-US" w:eastAsia="zh-CN"/>
        </w:rPr>
        <w:t>风险风险因素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与开发人员、开发人员之间的沟通和交流对项目的成败起着至关重要的作用，一个团队如果缺乏沟通，引起的矛盾、信息阻塞导致项目不能顺利进展的情况时有发生，缺乏沟通的团队往往会造成团队成员没有明确的项目目标，团队成员之间存在隔阂、难以达成合作共赢、团队效率低、项目成本增加、进度延迟、质量下降。</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3.2.4管理风险因素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(1)项目经理</w:t>
      </w:r>
      <w:r>
        <w:rPr>
          <w:rFonts w:hint="eastAsia" w:ascii="宋体" w:hAnsi="宋体" w:eastAsia="宋体" w:cs="宋体"/>
          <w:i w:val="0"/>
          <w:iCs w:val="0"/>
          <w:color w:val="000000"/>
          <w:kern w:val="0"/>
          <w:sz w:val="21"/>
          <w:szCs w:val="21"/>
          <w:u w:val="none"/>
          <w:lang w:val="en-US" w:eastAsia="zh-CN" w:bidi="ar"/>
        </w:rPr>
        <w:t>管理能力不足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项目经理缺乏经验，对软件项目管理的能力不足，文档整理不规范、对技术人员的具体工作不熟悉、对项目进度控制、质量控制、成本控制的能力不足。</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(2)缺乏公司高层支持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公司高层管理对项目的支持力度和积极参与直接影响一个项目的成败，如果一个项目缺乏公司高层管理人员的持续支持，软件项目的研发工作将受到非常大的影响。</w:t>
      </w:r>
    </w:p>
    <w:p>
      <w:pPr>
        <w:numPr>
          <w:ilvl w:val="0"/>
          <w:numId w:val="0"/>
        </w:num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3.2.5用户风险因素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(1)用户预期过高</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Z集团Android应用的用户是本集团全体员工，此应用的设计初中是OA办公、简化员工的工作内容、方便员工办公，Android应用1.0版本至少满足合理的界面设计、流畅的界面切换、整体功能无bug等。用户会与各大手机应用市场上商业化APP比较，他们对Android应用要求高于工业化软件的实际需求。Android项目开发过程中，不切实际的期望与需求，会增加项目开展的不确定性。</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(2)用户与软件开发人员有冲突</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用户仍处于传统工业的思维，他们担心技术创新带来的不确定因素，有用户认为集团接入信息化软件可能会取代他们从事的工作，所以有员工对信息化平台开发存在抵触情绪。软件开发人员作为技术和项目的推动者，在推动过程中遭到部分用户的抵制，两者容易发生冲突，部分用户对软件开发人员的否定态度和行为将会使得Android软件项目的进展不顺利，进而影响工期。</w:t>
      </w:r>
    </w:p>
    <w:p>
      <w:pPr>
        <w:ind w:firstLine="420" w:firstLineChars="0"/>
        <w:rPr>
          <w:rFonts w:hint="eastAsia" w:asciiTheme="minorEastAsia" w:hAnsiTheme="minorEastAsia" w:eastAsiaTheme="minorEastAsia" w:cstheme="minorEastAsia"/>
          <w:b/>
          <w:bCs/>
          <w:lang w:val="en-US" w:eastAsia="zh-CN"/>
        </w:rPr>
      </w:pPr>
    </w:p>
    <w:p>
      <w:pPr>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bCs/>
          <w:lang w:val="en-US" w:eastAsia="zh-CN"/>
        </w:rPr>
        <w:t xml:space="preserve">  </w:t>
      </w:r>
      <w:r>
        <w:rPr>
          <w:rFonts w:hint="eastAsia" w:asciiTheme="minorEastAsia" w:hAnsiTheme="minorEastAsia" w:eastAsiaTheme="minorEastAsia" w:cstheme="minorEastAsia"/>
          <w:b/>
          <w:bCs/>
          <w:lang w:val="en-US" w:eastAsia="zh-CN"/>
        </w:rPr>
        <w:tab/>
      </w:r>
      <w:r>
        <w:rPr>
          <w:rFonts w:hint="eastAsia" w:asciiTheme="minorEastAsia" w:hAnsiTheme="minorEastAsia" w:eastAsiaTheme="minorEastAsia" w:cstheme="minorEastAsia"/>
          <w:b w:val="0"/>
          <w:bCs w:val="0"/>
          <w:lang w:val="en-US" w:eastAsia="zh-CN"/>
        </w:rPr>
        <w:t>（3）用户参与度不足</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化工业Android软件定制化需求较多，可复用的界面和代码较少，因此用户对该项目的重视程度十分重要，对项目能够顺利开展与推进有极大的影响。Android项目界面是否能符合用户习惯、功能使用效果是否满足用户需求，都需要用户的积极参与和配合测试，如果用户参与度不够，将可能增加集中测试阶段的时间成本。</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3.2.6供应商风险因素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(1)供应商延迟交付</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由于行业原因，Z集团实时记录员工的行动轨迹和位置，以防止发生重大事故时能定位受困员工的位置，方便应急队伍前往救助，因此，公司将选择一家人员定位卡供应商，Android应用开发工程师将在收到供应商部分样机后先接入人员定位卡SDK，在成功接入后，进行阶段性测试，如果出现供应商在交付合同中规定的时间内无法提供所有产品，阶段性测试将无法如期进行，影响项目进度。</w:t>
      </w:r>
    </w:p>
    <w:p>
      <w:pPr>
        <w:rPr>
          <w:rFonts w:hint="eastAsia" w:asciiTheme="minorEastAsia" w:hAnsiTheme="minorEastAsia" w:eastAsiaTheme="minorEastAsia" w:cstheme="minorEastAsia"/>
          <w:b w:val="0"/>
          <w:bCs w:val="0"/>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val="0"/>
          <w:bCs w:val="0"/>
          <w:lang w:val="en-US" w:eastAsia="zh-CN"/>
        </w:rPr>
        <w:t>(2)供应商技术支持力度不够</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Android开发工程师接入人员定位卡SDK时，根据在供应商官网文档下载的SDK文档接入第三方SDK时，遇到开发人员无法解决的问题需要供应商技术支持，技术支持总是反馈不及时，导致开发人员无法快速将问题顺利解决，导致项目进度落后。</w:t>
      </w: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3.2.7组织环境风险因素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(1)项目资源向其他项目偏移</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在项目开发过程中，公司的战略目标发生改变，新实施的其他项目优先级高于目前的Android应用项目，这意味着这个项目在整个集团的地位下降，从而导致集团会优先将这个项目的资源投入到优先级更高的项目中；或者如果集团对于本项目的投资效益明显降低时，集团对于本项目的投资金额也会相应的减少，项目也会因此发生项目执行进度缓慢甚至出现项目进度延迟。</w:t>
      </w:r>
    </w:p>
    <w:p>
      <w:pPr>
        <w:rPr>
          <w:rFonts w:hint="eastAsia" w:asciiTheme="minorEastAsia" w:hAnsiTheme="minorEastAsia" w:eastAsiaTheme="minorEastAsia" w:cstheme="minorEastAsia"/>
          <w:b w:val="0"/>
          <w:bCs w:val="0"/>
          <w:lang w:val="en-US" w:eastAsia="zh-CN"/>
        </w:rPr>
      </w:pP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缺少</w:t>
      </w:r>
      <w:r>
        <w:rPr>
          <w:rFonts w:hint="eastAsia" w:asciiTheme="minorEastAsia" w:hAnsiTheme="minorEastAsia" w:eastAsiaTheme="minorEastAsia" w:cstheme="minorEastAsia"/>
          <w:b w:val="0"/>
          <w:bCs w:val="0"/>
          <w:lang w:val="en-US" w:eastAsia="zh-CN"/>
        </w:rPr>
        <w:t>软件经验教训文档</w:t>
      </w:r>
      <w:r>
        <w:rPr>
          <w:rFonts w:hint="eastAsia" w:asciiTheme="minorEastAsia" w:hAnsiTheme="minorEastAsia" w:cstheme="minorEastAsia"/>
          <w:b w:val="0"/>
          <w:bCs w:val="0"/>
          <w:lang w:val="en-US" w:eastAsia="zh-CN"/>
        </w:rPr>
        <w:t>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集团是化工制造业企业，软件开发项目罕见，因此以前的项目文档中，基本不存在软件开发过程中可以借鉴的文档。</w:t>
      </w:r>
    </w:p>
    <w:p>
      <w:pPr>
        <w:ind w:firstLine="420" w:firstLineChars="0"/>
        <w:rPr>
          <w:rFonts w:hint="eastAsia" w:asciiTheme="minorEastAsia" w:hAnsiTheme="minorEastAsia" w:eastAsiaTheme="minorEastAsia" w:cstheme="minorEastAsia"/>
          <w:b/>
          <w:bCs/>
          <w:lang w:val="en-US" w:eastAsia="zh-CN"/>
        </w:rPr>
      </w:pPr>
    </w:p>
    <w:p>
      <w:pPr>
        <w:ind w:firstLine="420" w:firstLineChars="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3.2.8政策法律风险因素</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(1)Google公司对中国Android取消授权</w:t>
      </w:r>
      <w:r>
        <w:rPr>
          <w:rFonts w:hint="eastAsia" w:asciiTheme="minorEastAsia" w:hAnsiTheme="minorEastAsia" w:cstheme="minorEastAsia"/>
          <w:b w:val="0"/>
          <w:bCs w:val="0"/>
          <w:lang w:val="en-US" w:eastAsia="zh-CN"/>
        </w:rPr>
        <w:t>风险因素</w:t>
      </w:r>
      <w:r>
        <w:rPr>
          <w:rFonts w:hint="eastAsia" w:asciiTheme="minorEastAsia" w:hAnsiTheme="minorEastAsia" w:eastAsiaTheme="minorEastAsia" w:cstheme="minorEastAsia"/>
          <w:b w:val="0"/>
          <w:bCs w:val="0"/>
          <w:lang w:val="en-US" w:eastAsia="zh-CN"/>
        </w:rPr>
        <w:br w:type="textWrapping"/>
      </w:r>
      <w:r>
        <w:rPr>
          <w:rFonts w:hint="eastAsia" w:asciiTheme="minorEastAsia" w:hAnsiTheme="minorEastAsia" w:eastAsiaTheme="minorEastAsia" w:cstheme="minorEastAsia"/>
          <w:b w:val="0"/>
          <w:bCs w:val="0"/>
          <w:lang w:val="en-US" w:eastAsia="zh-CN"/>
        </w:rPr>
        <w:tab/>
      </w:r>
      <w:r>
        <w:rPr>
          <w:rFonts w:hint="eastAsia" w:asciiTheme="minorEastAsia" w:hAnsiTheme="minorEastAsia" w:eastAsiaTheme="minorEastAsia" w:cstheme="minorEastAsia"/>
          <w:b w:val="0"/>
          <w:bCs w:val="0"/>
          <w:lang w:val="en-US" w:eastAsia="zh-CN"/>
        </w:rPr>
        <w:t>中美贸易战以来，美国将中国的多家中国上市公司列为制裁对象，国际形势正在悄然发生变化。由于美国杜比公司不提供专利授权，华为公司不得已退出很多芯片项目。Android系统也是美国Google研发的手机开发系统，如果美国对Z集团的取消Android授权，本软件项目将终止研发。</w:t>
      </w:r>
    </w:p>
    <w:p>
      <w:pPr>
        <w:ind w:firstLine="420" w:firstLine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(2)Android应用无法上架应用市场</w:t>
      </w:r>
      <w:r>
        <w:rPr>
          <w:rFonts w:hint="eastAsia" w:asciiTheme="minorEastAsia" w:hAnsiTheme="minorEastAsia" w:cstheme="minorEastAsia"/>
          <w:b w:val="0"/>
          <w:bCs w:val="0"/>
          <w:lang w:val="en-US" w:eastAsia="zh-CN"/>
        </w:rPr>
        <w:t>风险因素</w:t>
      </w:r>
    </w:p>
    <w:p>
      <w:pPr>
        <w:ind w:firstLine="420"/>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由于各方面原因，Android Apk难以通过各大App应用市场，App需要经过整改才能无法上线各大应用市场，返工导致进度延误、成本上升。</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经过Android软件项目经理的整理归档，得到项目风险记录</w:t>
      </w:r>
      <w:r>
        <w:rPr>
          <w:rFonts w:hint="eastAsia" w:asciiTheme="minorEastAsia" w:hAnsiTheme="minorEastAsia" w:cstheme="minorEastAsia"/>
          <w:lang w:val="en-US" w:eastAsia="zh-CN"/>
        </w:rPr>
        <w:t>表如下</w:t>
      </w:r>
      <w:r>
        <w:rPr>
          <w:rFonts w:hint="eastAsia" w:asciiTheme="minorEastAsia" w:hAnsiTheme="minorEastAsia" w:eastAsiaTheme="minorEastAsia" w:cstheme="minorEastAsia"/>
          <w:lang w:val="en-US" w:eastAsia="zh-CN"/>
        </w:rPr>
        <w:t>：</w:t>
      </w:r>
    </w:p>
    <w:p>
      <w:pPr>
        <w:tabs>
          <w:tab w:val="left" w:pos="3017"/>
        </w:tabs>
        <w:ind w:firstLine="420" w:firstLineChars="0"/>
        <w:jc w:val="center"/>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3-1Android项目整体风险因素</w:t>
      </w:r>
    </w:p>
    <w:tbl>
      <w:tblPr>
        <w:tblStyle w:val="7"/>
        <w:tblW w:w="97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060"/>
        <w:gridCol w:w="2835"/>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restart"/>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Android项目整体风险因素</w:t>
            </w:r>
          </w:p>
        </w:tc>
        <w:tc>
          <w:tcPr>
            <w:tcW w:w="283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一级风险因素</w:t>
            </w:r>
          </w:p>
        </w:tc>
        <w:tc>
          <w:tcPr>
            <w:tcW w:w="382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二级风险因素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Style w:val="15"/>
                <w:lang w:val="en-US" w:eastAsia="zh-CN" w:bidi="ar"/>
              </w:rPr>
              <w:t>需求风险因素R</w:t>
            </w:r>
            <w:r>
              <w:rPr>
                <w:rStyle w:val="16"/>
                <w:lang w:val="en-US" w:eastAsia="zh-CN" w:bidi="ar"/>
              </w:rPr>
              <w:t>a</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Style w:val="16"/>
                <w:sz w:val="21"/>
                <w:szCs w:val="21"/>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Style w:val="17"/>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Style w:val="17"/>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技术风险因素R</w:t>
            </w:r>
            <w:r>
              <w:rPr>
                <w:rStyle w:val="17"/>
                <w:lang w:val="en-US" w:eastAsia="zh-CN" w:bidi="ar"/>
              </w:rPr>
              <w:t>b</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Style w:val="17"/>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Style w:val="17"/>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Style w:val="17"/>
                <w:lang w:val="en-US" w:eastAsia="zh-CN" w:bidi="ar"/>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Style w:val="17"/>
                <w:lang w:val="en-US" w:eastAsia="zh-CN" w:bidi="ar"/>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人力资源风险风险因素R</w:t>
            </w:r>
            <w:r>
              <w:rPr>
                <w:rStyle w:val="17"/>
                <w:lang w:val="en-US" w:eastAsia="zh-CN" w:bidi="ar"/>
              </w:rPr>
              <w:t>c</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Style w:val="17"/>
                <w:lang w:val="en-US" w:eastAsia="zh-CN" w:bidi="ar"/>
              </w:rPr>
              <w:t>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Style w:val="17"/>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Style w:val="17"/>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Style w:val="17"/>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Style w:val="17"/>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管理风险因素R</w:t>
            </w:r>
            <w:r>
              <w:rPr>
                <w:rStyle w:val="17"/>
                <w:lang w:val="en-US" w:eastAsia="zh-CN" w:bidi="ar"/>
              </w:rPr>
              <w:t>d</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项目经理管理能力不足风险因素R</w:t>
            </w:r>
            <w:r>
              <w:rPr>
                <w:rStyle w:val="17"/>
                <w:lang w:val="en-US" w:eastAsia="zh-CN" w:bidi="ar"/>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Style w:val="17"/>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用户风险因素R</w:t>
            </w:r>
            <w:r>
              <w:rPr>
                <w:rStyle w:val="17"/>
                <w:lang w:val="en-US" w:eastAsia="zh-CN" w:bidi="ar"/>
              </w:rPr>
              <w:t>e</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Style w:val="17"/>
                <w:lang w:val="en-US" w:eastAsia="zh-CN" w:bidi="ar"/>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Style w:val="17"/>
                <w:lang w:val="en-US" w:eastAsia="zh-CN" w:bidi="ar"/>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Style w:val="17"/>
                <w:lang w:val="en-US" w:eastAsia="zh-CN" w:bidi="ar"/>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供应商风险因素R</w:t>
            </w:r>
            <w:r>
              <w:rPr>
                <w:rStyle w:val="17"/>
                <w:lang w:val="en-US" w:eastAsia="zh-CN" w:bidi="ar"/>
              </w:rPr>
              <w:t>f</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Style w:val="17"/>
                <w:lang w:val="en-US" w:eastAsia="zh-CN" w:bidi="ar"/>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Style w:val="17"/>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组织环境风险因素R</w:t>
            </w:r>
            <w:r>
              <w:rPr>
                <w:rStyle w:val="17"/>
                <w:lang w:val="en-US" w:eastAsia="zh-CN" w:bidi="ar"/>
              </w:rPr>
              <w:t>g</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Style w:val="17"/>
                <w:lang w:val="en-US" w:eastAsia="zh-CN" w:bidi="ar"/>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Style w:val="17"/>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政策法律风险因素R</w:t>
            </w:r>
            <w:r>
              <w:rPr>
                <w:rStyle w:val="17"/>
                <w:lang w:val="en-US" w:eastAsia="zh-CN" w:bidi="ar"/>
              </w:rPr>
              <w:t>h</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Style w:val="17"/>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0" w:hRule="atLeast"/>
          <w:jc w:val="center"/>
        </w:trPr>
        <w:tc>
          <w:tcPr>
            <w:tcW w:w="3060" w:type="dxa"/>
            <w:vMerge w:val="continue"/>
            <w:tcBorders>
              <w:top w:val="single" w:color="000000" w:sz="4" w:space="0"/>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1"/>
                <w:szCs w:val="21"/>
                <w:u w:val="none"/>
              </w:rPr>
            </w:pP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Style w:val="17"/>
                <w:lang w:val="en-US" w:eastAsia="zh-CN" w:bidi="ar"/>
              </w:rPr>
              <w:t>23</w:t>
            </w:r>
          </w:p>
        </w:tc>
      </w:tr>
    </w:tbl>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本章小结</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描述对Z集团Android项目立项原因，并通过专家访谈法与头脑风暴法相结合的方式列出项目识别出的潜在风险，并整理归档。</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eastAsia="zh-CN"/>
        </w:rPr>
        <w:t>第四章</w:t>
      </w:r>
      <w:r>
        <w:rPr>
          <w:rFonts w:hint="eastAsia" w:asciiTheme="minorEastAsia" w:hAnsiTheme="minorEastAsia" w:eastAsiaTheme="minorEastAsia" w:cstheme="minorEastAsia"/>
          <w:b/>
          <w:bCs/>
          <w:lang w:val="en-US" w:eastAsia="zh-CN"/>
        </w:rPr>
        <w:t>Z集团Android项目风险分析</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经过上一章的研究工作，Z集团Android软件项目主要有8个一级风险，22个二级风险。本章综合分析8个一级因素和22个二级因素，结合定定性风险分析和定量风险分析两种方式，分析出本项目的关键风险、重要风险、一般风险和可忽略风险。</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4.1Z集团Android项目风险分析的目的和步骤</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风险分析的目的是为了分析出项目整体的风险水平，同时对一级风险下的子风险进行风险分析，识别出二级风险中的关键性风险，为项目后续风险控制和监控提供方向，将风险因素对整个项目实施的影响降至最低。</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于Z集团Android软件项目风险评估采用的是问卷调查与概率影响矩阵相结合的方式，首先对Android软件项目风险发生概率和风险影响进行评级，其次使用调查问卷的形式，收集项目开发工程师、测试工程师、技术支持、架构师、软件风控专家等人对本Android项目已识别的风险因素发生的概率和影响进行打分，然后经过一系列的计算求出有效样本数据的各风险因素发生的概率、影响平均值和两者的乘积，最后，对其进行排序分析出Z集团Android项目的关键性风险。</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b/>
          <w:bCs/>
          <w:lang w:val="en-US" w:eastAsia="zh-CN"/>
        </w:rPr>
        <w:t>4.2Z集团Android项目定性风险分析</w:t>
      </w:r>
    </w:p>
    <w:p>
      <w:pPr>
        <w:ind w:firstLine="420" w:firstLineChars="0"/>
        <w:rPr>
          <w:rFonts w:hint="eastAsia" w:asciiTheme="minorEastAsia" w:hAnsiTheme="minorEastAsia" w:cstheme="minorEastAsia"/>
          <w:lang w:val="en-US" w:eastAsia="zh-CN"/>
        </w:rPr>
      </w:pPr>
      <w:r>
        <w:rPr>
          <w:rFonts w:hint="eastAsia" w:asciiTheme="minorEastAsia" w:hAnsiTheme="minorEastAsia" w:cstheme="minorEastAsia"/>
          <w:lang w:val="en-US" w:eastAsia="zh-CN"/>
        </w:rPr>
        <w:t>概率与影响矩阵是确定风险严重程度的一种方式，这种方式的主要依据是风险发生的概率和风险发生对项目造成的损失，它是一种有意义的风险分析方式。该矩阵的二维分别是风险发生的概率和风险发生的影响。为了客观的反映风险的发生概率和影响，首先对两者进行评分。在Z集团Android项目中，团队结合项目的特点，对风险概率和影响的制定是：风险发生的概率分别为特别高、高、一般、低、特别低，对应的数值是0.8~1.0，0.6~0.8,0.4~0.6，0.2~0.4，0.0~0.2，在二级风险分析阶段，可取风险发生概率的中位数，分别0.9，0.7，0.5，0.3，0.1；风险发生的影响分别是关键的、重要的、一般的、可忽略的，对应的影响值分别是4，3,2,1。如下表所示：</w:t>
      </w:r>
    </w:p>
    <w:p>
      <w:pPr>
        <w:ind w:firstLine="420" w:firstLineChars="0"/>
        <w:rPr>
          <w:rFonts w:hint="eastAsia" w:asciiTheme="minorEastAsia" w:hAnsiTheme="minorEastAsia" w:cstheme="minorEastAsia"/>
          <w:lang w:val="en-US" w:eastAsia="zh-CN"/>
        </w:rPr>
      </w:pPr>
    </w:p>
    <w:p>
      <w:pPr>
        <w:ind w:firstLine="420" w:firstLineChars="0"/>
        <w:jc w:val="center"/>
        <w:rPr>
          <w:rFonts w:hint="default" w:asciiTheme="minorEastAsia" w:hAnsiTheme="minorEastAsia" w:cstheme="minorEastAsia"/>
          <w:lang w:val="en-US" w:eastAsia="zh-CN"/>
        </w:rPr>
      </w:pPr>
      <w:r>
        <w:rPr>
          <w:rFonts w:hint="eastAsia" w:asciiTheme="minorEastAsia" w:hAnsiTheme="minorEastAsia" w:cstheme="minorEastAsia"/>
          <w:lang w:val="en-US" w:eastAsia="zh-CN"/>
        </w:rPr>
        <w:t>表4-1Android软件项目风险概率等级表</w:t>
      </w:r>
    </w:p>
    <w:tbl>
      <w:tblPr>
        <w:tblStyle w:val="7"/>
        <w:tblW w:w="71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740"/>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w:t>
            </w:r>
          </w:p>
        </w:tc>
      </w:tr>
    </w:tbl>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表4-2</w:t>
      </w:r>
      <w:r>
        <w:rPr>
          <w:rFonts w:hint="eastAsia" w:asciiTheme="minorEastAsia" w:hAnsiTheme="minorEastAsia" w:cstheme="minorEastAsia"/>
          <w:lang w:val="en-US" w:eastAsia="zh-CN"/>
        </w:rPr>
        <w:t>表4-1Android软件项目风险影响等级表</w:t>
      </w:r>
    </w:p>
    <w:tbl>
      <w:tblPr>
        <w:tblStyle w:val="7"/>
        <w:tblW w:w="6699"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640"/>
        <w:gridCol w:w="1300"/>
        <w:gridCol w:w="1174"/>
        <w:gridCol w:w="1118"/>
        <w:gridCol w:w="1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风险发生影响</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非常严重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严重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16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解释说明</w:t>
            </w:r>
          </w:p>
        </w:tc>
        <w:tc>
          <w:tcPr>
            <w:tcW w:w="13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若风险发生，项目会受到严重影响</w:t>
            </w:r>
          </w:p>
        </w:tc>
        <w:tc>
          <w:tcPr>
            <w:tcW w:w="11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若风险发生，项目会受到较大影响</w:t>
            </w:r>
          </w:p>
        </w:tc>
        <w:tc>
          <w:tcPr>
            <w:tcW w:w="11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若风险发生，项目会受到轻微影响</w:t>
            </w:r>
          </w:p>
        </w:tc>
        <w:tc>
          <w:tcPr>
            <w:tcW w:w="146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kern w:val="0"/>
                <w:sz w:val="22"/>
                <w:szCs w:val="22"/>
                <w:u w:val="none"/>
                <w:lang w:val="en-US" w:eastAsia="zh-CN" w:bidi="ar"/>
              </w:rPr>
            </w:pPr>
            <w:r>
              <w:rPr>
                <w:rFonts w:hint="eastAsia" w:ascii="宋体" w:hAnsi="宋体" w:eastAsia="宋体" w:cs="宋体"/>
                <w:i w:val="0"/>
                <w:iCs w:val="0"/>
                <w:color w:val="000000"/>
                <w:kern w:val="0"/>
                <w:sz w:val="22"/>
                <w:szCs w:val="22"/>
                <w:u w:val="none"/>
                <w:lang w:val="en-US" w:eastAsia="zh-CN" w:bidi="ar"/>
              </w:rPr>
              <w:t>若发生风险，项目基本不受影响</w:t>
            </w:r>
          </w:p>
        </w:tc>
      </w:tr>
    </w:tbl>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cstheme="minorEastAsia"/>
          <w:b/>
          <w:bCs/>
          <w:lang w:val="en-US" w:eastAsia="zh-CN"/>
        </w:rPr>
      </w:pPr>
      <w:r>
        <w:rPr>
          <w:rFonts w:hint="eastAsia" w:asciiTheme="minorEastAsia" w:hAnsiTheme="minorEastAsia" w:cstheme="minorEastAsia"/>
          <w:b w:val="0"/>
          <w:bCs w:val="0"/>
          <w:lang w:val="en-US" w:eastAsia="zh-CN"/>
        </w:rPr>
        <w:t>评估好风险概率等级和风险影响等级，项目经理可以参考表4-3来评估Android项目风险优先级（高、中、低、特别低）。</w:t>
      </w:r>
    </w:p>
    <w:p>
      <w:pPr>
        <w:ind w:firstLine="420" w:firstLineChars="0"/>
        <w:jc w:val="center"/>
        <w:rPr>
          <w:rFonts w:hint="eastAsia" w:asciiTheme="minorEastAsia" w:hAnsiTheme="minorEastAsia" w:cstheme="minorEastAsia"/>
          <w:b w:val="0"/>
          <w:bCs w:val="0"/>
          <w:lang w:val="en-US" w:eastAsia="zh-CN"/>
        </w:rPr>
      </w:pPr>
    </w:p>
    <w:p>
      <w:pPr>
        <w:ind w:firstLine="420" w:firstLineChars="0"/>
        <w:jc w:val="cente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表4-3android软件项目风险概率影响矩阵表</w:t>
      </w:r>
    </w:p>
    <w:tbl>
      <w:tblPr>
        <w:tblStyle w:val="7"/>
        <w:tblW w:w="77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325"/>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23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风险影响\风险概率</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08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default" w:ascii="宋体" w:hAnsi="宋体" w:eastAsia="宋体" w:cs="宋体"/>
                <w:i w:val="0"/>
                <w:iCs w:val="0"/>
                <w:color w:val="000000"/>
                <w:sz w:val="22"/>
                <w:szCs w:val="22"/>
                <w:u w:val="none"/>
                <w:lang w:val="en-US"/>
              </w:rPr>
            </w:pPr>
            <w:r>
              <w:rPr>
                <w:rFonts w:hint="eastAsia" w:ascii="宋体" w:hAnsi="宋体" w:eastAsia="宋体" w:cs="宋体"/>
                <w:i w:val="0"/>
                <w:iCs w:val="0"/>
                <w:color w:val="000000"/>
                <w:kern w:val="0"/>
                <w:sz w:val="22"/>
                <w:szCs w:val="22"/>
                <w:u w:val="none"/>
                <w:lang w:val="en-US" w:eastAsia="zh-CN" w:bidi="ar"/>
              </w:rPr>
              <w:t>非常严重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严重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80" w:hRule="atLeast"/>
          <w:jc w:val="center"/>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中</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bl>
    <w:p>
      <w:pPr>
        <w:ind w:firstLine="420" w:firstLineChars="0"/>
        <w:rPr>
          <w:rFonts w:hint="eastAsia" w:asciiTheme="minorEastAsia" w:hAnsiTheme="minorEastAsia" w:cstheme="minorEastAsia"/>
          <w:b/>
          <w:bCs/>
          <w:lang w:val="en-US" w:eastAsia="zh-CN"/>
        </w:rPr>
      </w:pPr>
    </w:p>
    <w:p>
      <w:pPr>
        <w:ind w:firstLine="420" w:firstLineChars="0"/>
        <w:rPr>
          <w:rFonts w:hint="eastAsia" w:asciiTheme="minorEastAsia" w:hAnsiTheme="minorEastAsia" w:cstheme="minorEastAsia"/>
          <w:b/>
          <w:bCs/>
          <w:lang w:val="en-US" w:eastAsia="zh-CN"/>
        </w:rPr>
      </w:pP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4.2.1问卷设计</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为落实本研究目标，需要设计一份合理的调查问卷。首先需要收集被调查人的基础资料；其次问卷内容应该包含Z集团Android项目的风险因素，其中包括</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因素这8个一级风险因素。上述问卷内容主要参考国内外成功的软件项目调查问卷设计格式，并综合本项目的实际调查需求、专家建议的基础上完成的。</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设计问卷时，通过研究文献，翻阅软件项目风险管理的相关文档，并借鉴其他软件项目的主要成果，最终形成了包含8个一级风险，23个二级风险的问卷。集中召集核心技术人员、公司各部门管理人员、核心用户、项目经理、产品经理等一系列项目核心人员，对设计的调查问卷提出改善建议，并向核心专家咨询，以确保问卷调查表各问题题目、选项和表达的合理性。最终，将设计好的调查问卷发放给前期召集的项目干系人，确认问卷调查是否符合各人员的评判标准。通过后，发放调查问卷，见附录A.</w:t>
      </w:r>
    </w:p>
    <w:p>
      <w:pPr>
        <w:ind w:firstLine="420" w:firstLineChars="0"/>
        <w:rPr>
          <w:rFonts w:hint="eastAsia" w:asciiTheme="minorEastAsia" w:hAnsiTheme="minorEastAsia" w:cstheme="minorEastAsia"/>
          <w:b/>
          <w:bCs/>
          <w:lang w:val="en-US" w:eastAsia="zh-CN"/>
        </w:rPr>
      </w:pPr>
      <w:r>
        <w:rPr>
          <w:rFonts w:hint="eastAsia" w:asciiTheme="minorEastAsia" w:hAnsiTheme="minorEastAsia" w:cstheme="minorEastAsia"/>
          <w:b/>
          <w:bCs/>
          <w:lang w:val="en-US" w:eastAsia="zh-CN"/>
        </w:rPr>
        <w:t>4.2.2问卷发放和数据采集</w:t>
      </w:r>
    </w:p>
    <w:p>
      <w:pPr>
        <w:ind w:firstLine="420" w:firstLineChars="0"/>
        <w:rPr>
          <w:rFonts w:hint="eastAsia"/>
          <w:color w:val="000000"/>
          <w:sz w:val="21"/>
          <w:szCs w:val="21"/>
        </w:rPr>
      </w:pPr>
      <w:r>
        <w:rPr>
          <w:rFonts w:hint="eastAsia" w:asciiTheme="minorEastAsia" w:hAnsiTheme="minorEastAsia" w:cstheme="minorEastAsia"/>
          <w:b w:val="0"/>
          <w:bCs w:val="0"/>
          <w:lang w:val="en-US" w:eastAsia="zh-CN"/>
        </w:rPr>
        <w:t>本研究问卷调查对象主要是Z集团Android项目干系人、同类公司同类软件项目管理层和开发人员，为了保证调查问卷的真实性和有效性，避免由于调查问卷形式单一所产生的的问题，本次问卷将采用两种方式下发：线下和线上。线下的方式主要通过将纸质版调查问卷分发给本集团Android项目组的所有成员、管理层和公司高层，线上的方式主要有通过邮箱的方式发送给其他省份的项目干系人，并通过QQ、微信、微博转发问卷星的调查问卷，</w:t>
      </w:r>
      <w:r>
        <w:rPr>
          <w:rFonts w:hint="eastAsia"/>
          <w:color w:val="000000"/>
          <w:sz w:val="21"/>
          <w:szCs w:val="21"/>
        </w:rPr>
        <w:t>为保证问卷质量，事先告知被调研者问卷</w:t>
      </w:r>
      <w:r>
        <w:rPr>
          <w:rFonts w:hint="eastAsia"/>
          <w:color w:val="000000"/>
          <w:sz w:val="21"/>
          <w:szCs w:val="21"/>
          <w:lang w:val="en-US" w:eastAsia="zh-CN"/>
        </w:rPr>
        <w:t>真实</w:t>
      </w:r>
      <w:r>
        <w:rPr>
          <w:rFonts w:hint="eastAsia"/>
          <w:color w:val="000000"/>
          <w:sz w:val="21"/>
          <w:szCs w:val="21"/>
        </w:rPr>
        <w:t>目的，邀请其结合实际</w:t>
      </w:r>
      <w:r>
        <w:rPr>
          <w:rFonts w:hint="eastAsia"/>
          <w:color w:val="000000"/>
          <w:sz w:val="21"/>
          <w:szCs w:val="21"/>
          <w:lang w:val="en-US" w:eastAsia="zh-CN"/>
        </w:rPr>
        <w:t>项目和经验</w:t>
      </w:r>
      <w:r>
        <w:rPr>
          <w:rFonts w:hint="eastAsia"/>
          <w:color w:val="000000"/>
          <w:sz w:val="21"/>
          <w:szCs w:val="21"/>
        </w:rPr>
        <w:t>认真填写。</w:t>
      </w:r>
    </w:p>
    <w:p>
      <w:pPr>
        <w:ind w:firstLine="420" w:firstLineChars="0"/>
        <w:rPr>
          <w:rFonts w:hint="eastAsia"/>
          <w:color w:val="000000"/>
          <w:sz w:val="21"/>
          <w:szCs w:val="21"/>
          <w:lang w:val="en-US" w:eastAsia="zh-CN"/>
        </w:rPr>
      </w:pPr>
      <w:r>
        <w:rPr>
          <w:rFonts w:hint="eastAsia"/>
          <w:color w:val="000000"/>
          <w:sz w:val="21"/>
          <w:szCs w:val="21"/>
          <w:lang w:val="en-US" w:eastAsia="zh-CN"/>
        </w:rPr>
        <w:t>问卷包括两部分。第一部分是收集被调研者的性别、年龄、学历、职业、是否对软件软件风险管理有基本的认知等。第二部分是调查问卷问卷的主题，总计</w:t>
      </w:r>
      <w:r>
        <w:rPr>
          <w:rFonts w:hint="eastAsia" w:asciiTheme="minorEastAsia" w:hAnsiTheme="minorEastAsia" w:cstheme="minorEastAsia"/>
          <w:b w:val="0"/>
          <w:bCs w:val="0"/>
          <w:lang w:val="en-US" w:eastAsia="zh-CN"/>
        </w:rPr>
        <w:t>8个一级风险，每个一级风险下有2~5个二级风险，总计46个问题，都是单选题，每个二级风险的问题有4~5个选项。本次问卷总计发放300份，其中线上问卷180份，线下问卷120份，线上问卷收回162份，线下问卷收回110份，总计收回问卷272份。</w:t>
      </w:r>
      <w:r>
        <w:rPr>
          <w:color w:val="000000"/>
          <w:sz w:val="21"/>
          <w:szCs w:val="21"/>
        </w:rPr>
        <w:t>在剔除填写不完整、答案存在明显逻辑错误</w:t>
      </w:r>
      <w:r>
        <w:rPr>
          <w:rFonts w:hint="eastAsia"/>
          <w:color w:val="000000"/>
          <w:sz w:val="21"/>
          <w:szCs w:val="21"/>
        </w:rPr>
        <w:t>以及</w:t>
      </w:r>
      <w:r>
        <w:rPr>
          <w:rFonts w:hint="eastAsia"/>
          <w:color w:val="000000"/>
          <w:sz w:val="21"/>
          <w:szCs w:val="21"/>
          <w:lang w:val="en-US" w:eastAsia="zh-CN"/>
        </w:rPr>
        <w:t>对软件软件风险管理无基本的认知</w:t>
      </w:r>
      <w:r>
        <w:rPr>
          <w:color w:val="000000"/>
          <w:sz w:val="21"/>
          <w:szCs w:val="21"/>
        </w:rPr>
        <w:t>的无效问卷后</w:t>
      </w:r>
      <w:r>
        <w:rPr>
          <w:rFonts w:hint="eastAsia"/>
          <w:color w:val="000000"/>
          <w:sz w:val="21"/>
          <w:szCs w:val="21"/>
          <w:lang w:eastAsia="zh-CN"/>
        </w:rPr>
        <w:t>，</w:t>
      </w:r>
      <w:r>
        <w:rPr>
          <w:rFonts w:hint="eastAsia"/>
          <w:color w:val="000000"/>
          <w:sz w:val="21"/>
          <w:szCs w:val="21"/>
          <w:lang w:val="en-US" w:eastAsia="zh-CN"/>
        </w:rPr>
        <w:t>得到有研究价值的问卷242份。</w:t>
      </w:r>
    </w:p>
    <w:p>
      <w:pPr>
        <w:ind w:firstLine="420" w:firstLineChars="0"/>
        <w:rPr>
          <w:rFonts w:hint="default"/>
          <w:color w:val="000000"/>
          <w:sz w:val="21"/>
          <w:szCs w:val="21"/>
          <w:lang w:val="en-US" w:eastAsia="zh-CN"/>
        </w:rPr>
      </w:pPr>
      <w:r>
        <w:rPr>
          <w:rFonts w:hint="eastAsia"/>
          <w:color w:val="000000"/>
          <w:sz w:val="21"/>
          <w:szCs w:val="21"/>
          <w:lang w:val="en-US" w:eastAsia="zh-CN"/>
        </w:rPr>
        <w:t>（1）人口统计学分析</w:t>
      </w:r>
    </w:p>
    <w:p>
      <w:pPr>
        <w:spacing w:line="390" w:lineRule="exact"/>
        <w:ind w:firstLine="420" w:firstLineChars="200"/>
        <w:rPr>
          <w:rFonts w:hint="eastAsia" w:ascii="宋体" w:hAnsi="宋体" w:eastAsia="宋体" w:cs="宋体"/>
          <w:color w:val="000000"/>
          <w:sz w:val="21"/>
          <w:szCs w:val="21"/>
          <w:lang w:val="en-US" w:eastAsia="zh-CN"/>
        </w:rPr>
      </w:pPr>
      <w:r>
        <w:rPr>
          <w:rFonts w:hint="eastAsia"/>
          <w:color w:val="000000"/>
          <w:sz w:val="21"/>
          <w:szCs w:val="21"/>
          <w:lang w:val="en-US" w:eastAsia="zh-CN"/>
        </w:rPr>
        <w:t>表4-4显示，由于软件行业从业者男性比例略高于女性比例，所以可以认为所收集调查问卷性别比例基本均衡，男女比例分别为59.92%和40.08%；样本中年龄在20岁和50岁之间的比例最多，占比91.32%，符合互联网从业人员偏下年轻化这一特征；被调研者学历</w:t>
      </w:r>
      <w:r>
        <w:rPr>
          <w:rFonts w:hint="eastAsia" w:ascii="宋体" w:hAnsi="宋体" w:eastAsia="宋体" w:cs="宋体"/>
          <w:color w:val="000000"/>
          <w:sz w:val="21"/>
          <w:szCs w:val="21"/>
        </w:rPr>
        <w:t>学历层次分布合理，本科学历的</w:t>
      </w:r>
      <w:r>
        <w:rPr>
          <w:rFonts w:hint="eastAsia" w:ascii="宋体" w:hAnsi="宋体" w:eastAsia="宋体" w:cs="宋体"/>
          <w:color w:val="000000"/>
          <w:sz w:val="21"/>
          <w:szCs w:val="21"/>
          <w:lang w:val="en-US" w:eastAsia="zh-CN"/>
        </w:rPr>
        <w:t>被调研</w:t>
      </w:r>
      <w:r>
        <w:rPr>
          <w:rFonts w:hint="eastAsia" w:ascii="宋体" w:hAnsi="宋体" w:eastAsia="宋体" w:cs="宋体"/>
          <w:color w:val="000000"/>
          <w:sz w:val="21"/>
          <w:szCs w:val="21"/>
        </w:rPr>
        <w:t>者在样本总量中</w:t>
      </w:r>
      <w:r>
        <w:rPr>
          <w:rFonts w:hint="eastAsia" w:ascii="宋体" w:hAnsi="宋体" w:eastAsia="宋体" w:cs="宋体"/>
          <w:color w:val="000000"/>
          <w:sz w:val="21"/>
          <w:szCs w:val="21"/>
          <w:lang w:val="en-US" w:eastAsia="zh-CN"/>
        </w:rPr>
        <w:t>数量</w:t>
      </w:r>
      <w:r>
        <w:rPr>
          <w:rFonts w:hint="eastAsia" w:ascii="宋体" w:hAnsi="宋体" w:eastAsia="宋体" w:cs="宋体"/>
          <w:color w:val="000000"/>
          <w:sz w:val="21"/>
          <w:szCs w:val="21"/>
        </w:rPr>
        <w:t>居多，占比为5</w:t>
      </w:r>
      <w:r>
        <w:rPr>
          <w:rFonts w:hint="eastAsia" w:ascii="宋体" w:hAnsi="宋体" w:eastAsia="宋体" w:cs="宋体"/>
          <w:color w:val="000000"/>
          <w:sz w:val="21"/>
          <w:szCs w:val="21"/>
          <w:lang w:val="en-US" w:eastAsia="zh-CN"/>
        </w:rPr>
        <w:t>2</w:t>
      </w:r>
      <w:r>
        <w:rPr>
          <w:rFonts w:hint="eastAsia" w:ascii="宋体" w:hAnsi="宋体" w:eastAsia="宋体" w:cs="宋体"/>
          <w:color w:val="000000"/>
          <w:sz w:val="21"/>
          <w:szCs w:val="21"/>
        </w:rPr>
        <w:t>.0</w:t>
      </w:r>
      <w:r>
        <w:rPr>
          <w:rFonts w:hint="eastAsia" w:ascii="宋体" w:hAnsi="宋体" w:eastAsia="宋体" w:cs="宋体"/>
          <w:color w:val="000000"/>
          <w:sz w:val="21"/>
          <w:szCs w:val="21"/>
          <w:lang w:val="en-US" w:eastAsia="zh-CN"/>
        </w:rPr>
        <w:t>7</w:t>
      </w:r>
      <w:r>
        <w:rPr>
          <w:rFonts w:hint="eastAsia" w:ascii="宋体" w:hAnsi="宋体" w:eastAsia="宋体" w:cs="宋体"/>
          <w:color w:val="000000"/>
          <w:sz w:val="21"/>
          <w:szCs w:val="21"/>
        </w:rPr>
        <w:t>％，专科学历占比为2</w:t>
      </w:r>
      <w:r>
        <w:rPr>
          <w:rFonts w:hint="eastAsia" w:ascii="宋体" w:hAnsi="宋体" w:eastAsia="宋体" w:cs="宋体"/>
          <w:color w:val="000000"/>
          <w:sz w:val="21"/>
          <w:szCs w:val="21"/>
          <w:lang w:val="en-US" w:eastAsia="zh-CN"/>
        </w:rPr>
        <w:t>0</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25</w:t>
      </w:r>
      <w:r>
        <w:rPr>
          <w:rFonts w:hint="eastAsia" w:ascii="宋体" w:hAnsi="宋体" w:eastAsia="宋体" w:cs="宋体"/>
          <w:color w:val="000000"/>
          <w:sz w:val="21"/>
          <w:szCs w:val="21"/>
        </w:rPr>
        <w:t>％；研究生及以上的被试者相对较少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样本中被调研者职位数量最多的是软件开发工程师，占比43.80%，其次是软件技术支持和软件测试工程师，占比分别为17.77%和19.42，架构师、项目经理和产品经理的数量相比其他职位较少，分别为5.37%、5.79%和7.85%。</w:t>
      </w:r>
    </w:p>
    <w:p>
      <w:pPr>
        <w:ind w:firstLine="420" w:firstLineChars="0"/>
        <w:jc w:val="center"/>
        <w:rPr>
          <w:rFonts w:hint="default"/>
          <w:color w:val="000000"/>
          <w:sz w:val="21"/>
          <w:szCs w:val="21"/>
          <w:lang w:val="en-US" w:eastAsia="zh-CN"/>
        </w:rPr>
      </w:pPr>
      <w:r>
        <w:rPr>
          <w:rFonts w:hint="eastAsia"/>
          <w:color w:val="000000"/>
          <w:sz w:val="21"/>
          <w:szCs w:val="21"/>
          <w:lang w:val="en-US" w:eastAsia="zh-CN"/>
        </w:rPr>
        <w:t>表4-4 问卷样本基本信息</w:t>
      </w:r>
    </w:p>
    <w:tbl>
      <w:tblPr>
        <w:tblStyle w:val="7"/>
        <w:tblW w:w="621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380"/>
        <w:gridCol w:w="2010"/>
        <w:gridCol w:w="1590"/>
        <w:gridCol w:w="1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1380" w:type="dxa"/>
            <w:tcBorders>
              <w:top w:val="single" w:color="000000" w:sz="4" w:space="0"/>
              <w:left w:val="nil"/>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变量</w:t>
            </w:r>
          </w:p>
        </w:tc>
        <w:tc>
          <w:tcPr>
            <w:tcW w:w="201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w:t>
            </w:r>
          </w:p>
        </w:tc>
        <w:tc>
          <w:tcPr>
            <w:tcW w:w="159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样本数量</w:t>
            </w:r>
          </w:p>
        </w:tc>
        <w:tc>
          <w:tcPr>
            <w:tcW w:w="1230" w:type="dxa"/>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百分比</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80" w:hRule="atLeast"/>
          <w:jc w:val="center"/>
        </w:trPr>
        <w:tc>
          <w:tcPr>
            <w:tcW w:w="0" w:type="auto"/>
            <w:vMerge w:val="restart"/>
            <w:tcBorders>
              <w:top w:val="single" w:color="000000" w:sz="4" w:space="0"/>
              <w:left w:val="nil"/>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性别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男</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single" w:color="000000" w:sz="4" w:space="0"/>
              <w:left w:val="nil"/>
              <w:bottom w:val="single" w:color="000000" w:sz="4" w:space="0"/>
              <w:right w:val="nil"/>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女</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年龄</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20-30岁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30-40岁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40-50岁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19.83%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50-60岁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学历</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大专</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49</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本科</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研究生</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博士</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restart"/>
            <w:tcBorders>
              <w:top w:val="nil"/>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职位</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技术支持</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0" w:type="auto"/>
            <w:tcBorders>
              <w:top w:val="nil"/>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软件开发工程师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测试开发工程师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架构师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项目经理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jc w:val="center"/>
        </w:trPr>
        <w:tc>
          <w:tcPr>
            <w:tcW w:w="0" w:type="auto"/>
            <w:vMerge w:val="continue"/>
            <w:tcBorders>
              <w:top w:val="nil"/>
              <w:left w:val="nil"/>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产品经理</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7.85%</w:t>
            </w:r>
          </w:p>
        </w:tc>
      </w:tr>
    </w:tbl>
    <w:p>
      <w:pPr>
        <w:ind w:firstLine="420" w:firstLineChars="0"/>
        <w:rPr>
          <w:rFonts w:hint="default"/>
          <w:color w:val="000000"/>
          <w:sz w:val="21"/>
          <w:szCs w:val="21"/>
          <w:lang w:val="en-US" w:eastAsia="zh-CN"/>
        </w:rPr>
      </w:pPr>
    </w:p>
    <w:p>
      <w:pPr>
        <w:numPr>
          <w:ilvl w:val="0"/>
          <w:numId w:val="5"/>
        </w:numPr>
        <w:ind w:firstLine="420" w:firstLineChars="0"/>
        <w:rPr>
          <w:rFonts w:hint="eastAsia"/>
          <w:color w:val="000000"/>
          <w:sz w:val="21"/>
          <w:szCs w:val="21"/>
          <w:lang w:val="en-US" w:eastAsia="zh-CN"/>
        </w:rPr>
      </w:pPr>
      <w:r>
        <w:rPr>
          <w:rFonts w:hint="eastAsia"/>
          <w:color w:val="000000"/>
          <w:sz w:val="21"/>
          <w:szCs w:val="21"/>
          <w:lang w:val="en-US" w:eastAsia="zh-CN"/>
        </w:rPr>
        <w:t>二级风险因素发生概率样本统计分析</w:t>
      </w:r>
    </w:p>
    <w:p>
      <w:pPr>
        <w:widowControl w:val="0"/>
        <w:numPr>
          <w:ilvl w:val="0"/>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-5显示，被调研者认为风险发生概率特别高的风险因素有需求不明确风险因素、需求蔓延风险因素、需求持续变更风险因素、人员离职风险因素、团队成员沟通风险因素和缺乏公司高层支持风险因素；认为风险发生概率高的风险因素是项目经理管理能力；认为风险发生概率一般的风险因素分别是开发人员的团队协作能力风险因素、供应商技术支持力度不够风险因素、用户预期过高风险因素、项目成员缺少主动性风险因素和项目经理专业性不强风险因素；认为风险发生概率低的风险因素分别是技术过于新颖风险因素、网络攻击风险因素、用户与软件开发人员有冲突风险因素、用户参与度不足风险因素、开发语言的选择风险因素、供应商延迟交付风险因素和目资源向其他项目偏移风险因素；中国Android被取消授权风险因素、应用无法上架应用市场风险因素、缺少软件经验教训文档风险因素和开发工具的选择风险因素被认为是发生概率特别低的风险因素。</w:t>
      </w:r>
    </w:p>
    <w:p>
      <w:pPr>
        <w:widowControl w:val="0"/>
        <w:numPr>
          <w:ilvl w:val="0"/>
          <w:numId w:val="0"/>
        </w:numPr>
        <w:jc w:val="both"/>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表4-5二级风险因素发生概率样本统计表</w:t>
      </w:r>
    </w:p>
    <w:tbl>
      <w:tblPr>
        <w:tblStyle w:val="7"/>
        <w:tblW w:w="903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090"/>
        <w:gridCol w:w="996"/>
        <w:gridCol w:w="1200"/>
        <w:gridCol w:w="1160"/>
        <w:gridCol w:w="1084"/>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风险因素发生概率</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特别高</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高</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0.6-0.8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0.4-0.6</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0.2-0.4</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0.0-0.2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Fonts w:hint="eastAsia" w:ascii="宋体" w:hAnsi="宋体" w:eastAsia="宋体" w:cs="宋体"/>
                <w:i w:val="0"/>
                <w:iCs w:val="0"/>
                <w:color w:val="000000"/>
                <w:kern w:val="0"/>
                <w:sz w:val="22"/>
                <w:szCs w:val="22"/>
                <w:u w:val="none"/>
                <w:vertAlign w:val="subscript"/>
                <w:lang w:val="en-US" w:eastAsia="zh-CN" w:bidi="ar"/>
              </w:rPr>
              <w:t>1</w:t>
            </w:r>
            <w:r>
              <w:rPr>
                <w:rFonts w:hint="eastAsia" w:ascii="宋体" w:hAnsi="宋体" w:eastAsia="宋体" w:cs="宋体"/>
                <w:i w:val="0"/>
                <w:iCs w:val="0"/>
                <w:color w:val="000000"/>
                <w:kern w:val="0"/>
                <w:sz w:val="22"/>
                <w:szCs w:val="22"/>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219</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52</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167</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55</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63</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81</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161</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57</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139</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128</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12</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14</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59</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22</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309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99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0</w:t>
            </w:r>
          </w:p>
        </w:tc>
        <w:tc>
          <w:tcPr>
            <w:tcW w:w="12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11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108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45</w:t>
            </w:r>
          </w:p>
        </w:tc>
        <w:tc>
          <w:tcPr>
            <w:tcW w:w="150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179</w:t>
            </w:r>
          </w:p>
        </w:tc>
      </w:tr>
    </w:tbl>
    <w:p>
      <w:pPr>
        <w:widowControl w:val="0"/>
        <w:numPr>
          <w:ilvl w:val="0"/>
          <w:numId w:val="0"/>
        </w:numPr>
        <w:jc w:val="both"/>
        <w:rPr>
          <w:rFonts w:hint="default"/>
          <w:color w:val="000000"/>
          <w:sz w:val="21"/>
          <w:szCs w:val="21"/>
          <w:lang w:val="en-US" w:eastAsia="zh-CN"/>
        </w:rPr>
      </w:pPr>
    </w:p>
    <w:p>
      <w:pPr>
        <w:widowControl w:val="0"/>
        <w:numPr>
          <w:ilvl w:val="0"/>
          <w:numId w:val="0"/>
        </w:numPr>
        <w:jc w:val="both"/>
        <w:rPr>
          <w:rFonts w:hint="default"/>
          <w:color w:val="000000"/>
          <w:sz w:val="21"/>
          <w:szCs w:val="21"/>
          <w:lang w:val="en-US" w:eastAsia="zh-CN"/>
        </w:rPr>
      </w:pPr>
      <w:r>
        <w:rPr>
          <w:rFonts w:hint="eastAsia"/>
          <w:color w:val="000000"/>
          <w:sz w:val="21"/>
          <w:szCs w:val="21"/>
          <w:lang w:val="en-US" w:eastAsia="zh-CN"/>
        </w:rPr>
        <w:t>（3）二级风险因素发生影响样本统计</w:t>
      </w:r>
    </w:p>
    <w:p>
      <w:pPr>
        <w:widowControl w:val="0"/>
        <w:numPr>
          <w:ilvl w:val="0"/>
          <w:numId w:val="0"/>
        </w:numPr>
        <w:ind w:firstLine="420" w:firstLineChars="0"/>
        <w:jc w:val="both"/>
        <w:rPr>
          <w:rFonts w:hint="default"/>
          <w:color w:val="000000"/>
          <w:sz w:val="21"/>
          <w:szCs w:val="21"/>
          <w:lang w:val="en-US" w:eastAsia="zh-CN"/>
        </w:rPr>
      </w:pPr>
      <w:r>
        <w:rPr>
          <w:rFonts w:hint="eastAsia"/>
          <w:color w:val="000000"/>
          <w:sz w:val="21"/>
          <w:szCs w:val="21"/>
          <w:lang w:val="en-US" w:eastAsia="zh-CN"/>
        </w:rPr>
        <w:t>表4-6显示，在识别出的23项二级风险因素中，被调研者认为中国Android被取消授权风险因素、团队成员沟通风险因素、需求蔓延风险因素、需求持续变更风险因素、需求不明确风险因素、项目资源向其他项目偏移风险因素、人员离职风险因素、缺乏公司高层支持风险因素、供应商技术支持力度不够风险因素和供应商延迟交付风险因素是对项目影响关键的风险因素，开发人员的团队协作能力风险因素、用户预期过高风险因素、项目经理的管理能力风险因素、项目成员缺少主动性风险因素和项目经理专业性不强风险因素对项目的实施也起着重要的影响，缺少软件经验教训文档风险因素、用户参与度不足风险因素、开发工具和开发语言的选择风险因素等先比较而言，对项目的影响程度相对较小。</w:t>
      </w: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4-6二级风险因素发生影响样本统计表</w:t>
      </w:r>
    </w:p>
    <w:tbl>
      <w:tblPr>
        <w:tblStyle w:val="7"/>
        <w:tblW w:w="801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705"/>
        <w:gridCol w:w="900"/>
        <w:gridCol w:w="765"/>
        <w:gridCol w:w="705"/>
        <w:gridCol w:w="9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4650" w:type="dxa"/>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风险因素发生影响</w:t>
            </w:r>
          </w:p>
        </w:tc>
        <w:tc>
          <w:tcPr>
            <w:tcW w:w="9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关键的</w:t>
            </w:r>
          </w:p>
        </w:tc>
        <w:tc>
          <w:tcPr>
            <w:tcW w:w="76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重要的</w:t>
            </w:r>
          </w:p>
        </w:tc>
        <w:tc>
          <w:tcPr>
            <w:tcW w:w="7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一般的</w:t>
            </w:r>
          </w:p>
        </w:tc>
        <w:tc>
          <w:tcPr>
            <w:tcW w:w="990"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可忽略的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分数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Fonts w:hint="eastAsia" w:ascii="宋体" w:hAnsi="宋体" w:eastAsia="宋体" w:cs="宋体"/>
                <w:i w:val="0"/>
                <w:iCs w:val="0"/>
                <w:color w:val="000000"/>
                <w:kern w:val="0"/>
                <w:sz w:val="22"/>
                <w:szCs w:val="22"/>
                <w:u w:val="none"/>
                <w:vertAlign w:val="subscript"/>
                <w:lang w:val="en-US" w:eastAsia="zh-CN" w:bidi="ar"/>
              </w:rPr>
              <w:t>1</w:t>
            </w:r>
            <w:r>
              <w:rPr>
                <w:rFonts w:hint="eastAsia" w:ascii="宋体" w:hAnsi="宋体" w:eastAsia="宋体" w:cs="宋体"/>
                <w:i w:val="0"/>
                <w:iCs w:val="0"/>
                <w:color w:val="000000"/>
                <w:kern w:val="0"/>
                <w:sz w:val="22"/>
                <w:szCs w:val="22"/>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项目经理的管理能力风险因素R</w:t>
            </w:r>
            <w:r>
              <w:rPr>
                <w:rFonts w:hint="eastAsia" w:ascii="宋体" w:hAnsi="宋体" w:eastAsia="宋体" w:cs="宋体"/>
                <w:i w:val="0"/>
                <w:iCs w:val="0"/>
                <w:color w:val="000000"/>
                <w:kern w:val="0"/>
                <w:sz w:val="21"/>
                <w:szCs w:val="21"/>
                <w:u w:val="none"/>
                <w:vertAlign w:val="subscript"/>
                <w:lang w:val="en-US" w:eastAsia="zh-CN" w:bidi="ar"/>
              </w:rPr>
              <w:t>11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183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用户参与度不足风险因素R</w:t>
            </w:r>
            <w:r>
              <w:rPr>
                <w:rFonts w:hint="eastAsia" w:ascii="宋体" w:hAnsi="宋体" w:eastAsia="宋体" w:cs="宋体"/>
                <w:i w:val="0"/>
                <w:iCs w:val="0"/>
                <w:color w:val="000000"/>
                <w:kern w:val="0"/>
                <w:sz w:val="21"/>
                <w:szCs w:val="21"/>
                <w:u w:val="none"/>
                <w:vertAlign w:val="subscript"/>
                <w:lang w:val="en-US" w:eastAsia="zh-CN" w:bidi="ar"/>
              </w:rPr>
              <w:t>17</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135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192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w:t>
            </w:r>
            <w:r>
              <w:rPr>
                <w:rFonts w:hint="eastAsia" w:ascii="宋体" w:hAnsi="宋体" w:eastAsia="宋体" w:cs="宋体"/>
                <w:i w:val="0"/>
                <w:iCs w:val="0"/>
                <w:color w:val="000000"/>
                <w:kern w:val="0"/>
                <w:sz w:val="21"/>
                <w:szCs w:val="21"/>
                <w:u w:val="none"/>
                <w:lang w:val="en-US" w:eastAsia="zh-CN" w:bidi="ar"/>
              </w:rPr>
              <w:t>2样本数量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nil"/>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r>
              <w:rPr>
                <w:rFonts w:hint="eastAsia" w:ascii="宋体" w:hAnsi="宋体" w:eastAsia="宋体" w:cs="宋体"/>
                <w:i w:val="0"/>
                <w:iCs w:val="0"/>
                <w:color w:val="000000"/>
                <w:kern w:val="0"/>
                <w:sz w:val="21"/>
                <w:szCs w:val="21"/>
                <w:u w:val="none"/>
                <w:lang w:val="en-US" w:eastAsia="zh-CN" w:bidi="ar"/>
              </w:rPr>
              <w:t>样本数量</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89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65</w:t>
            </w:r>
          </w:p>
        </w:tc>
      </w:tr>
    </w:tbl>
    <w:p>
      <w:pPr>
        <w:widowControl w:val="0"/>
        <w:numPr>
          <w:ilvl w:val="0"/>
          <w:numId w:val="0"/>
        </w:numPr>
        <w:jc w:val="both"/>
        <w:rPr>
          <w:rFonts w:hint="eastAsia"/>
          <w:color w:val="000000"/>
          <w:sz w:val="21"/>
          <w:szCs w:val="21"/>
          <w:lang w:val="en-US" w:eastAsia="zh-CN"/>
        </w:rPr>
      </w:pPr>
    </w:p>
    <w:p>
      <w:pPr>
        <w:widowControl w:val="0"/>
        <w:numPr>
          <w:ilvl w:val="0"/>
          <w:numId w:val="0"/>
        </w:numPr>
        <w:jc w:val="both"/>
        <w:rPr>
          <w:rFonts w:hint="eastAsia"/>
          <w:b/>
          <w:bCs/>
          <w:color w:val="000000"/>
          <w:sz w:val="21"/>
          <w:szCs w:val="21"/>
          <w:lang w:val="en-US" w:eastAsia="zh-CN"/>
        </w:rPr>
      </w:pPr>
      <w:r>
        <w:rPr>
          <w:rFonts w:hint="eastAsia"/>
          <w:b/>
          <w:bCs/>
          <w:color w:val="000000"/>
          <w:sz w:val="21"/>
          <w:szCs w:val="21"/>
          <w:lang w:val="en-US" w:eastAsia="zh-CN"/>
        </w:rPr>
        <w:t>4.3Z集团Android项目数据分析风险分类</w:t>
      </w:r>
    </w:p>
    <w:p>
      <w:pPr>
        <w:widowControl w:val="0"/>
        <w:numPr>
          <w:ilvl w:val="0"/>
          <w:numId w:val="0"/>
        </w:numPr>
        <w:jc w:val="both"/>
        <w:rPr>
          <w:rFonts w:hint="eastAsia"/>
          <w:b/>
          <w:bCs/>
          <w:color w:val="000000"/>
          <w:sz w:val="21"/>
          <w:szCs w:val="21"/>
          <w:lang w:val="en-US" w:eastAsia="zh-CN"/>
        </w:rPr>
      </w:pPr>
    </w:p>
    <w:p>
      <w:pPr>
        <w:widowControl w:val="0"/>
        <w:numPr>
          <w:ilvl w:val="0"/>
          <w:numId w:val="0"/>
        </w:numPr>
        <w:ind w:firstLine="420" w:firstLineChars="0"/>
        <w:jc w:val="both"/>
        <w:rPr>
          <w:rFonts w:hint="eastAsia"/>
          <w:color w:val="000000"/>
          <w:sz w:val="21"/>
          <w:szCs w:val="21"/>
          <w:lang w:val="en-US" w:eastAsia="zh-CN"/>
        </w:rPr>
      </w:pPr>
      <w:r>
        <w:rPr>
          <w:rFonts w:hint="eastAsia"/>
          <w:color w:val="000000"/>
          <w:sz w:val="21"/>
          <w:szCs w:val="21"/>
          <w:lang w:val="en-US" w:eastAsia="zh-CN"/>
        </w:rPr>
        <w:t>（1）二级风险因素概率影响样本统计</w:t>
      </w:r>
    </w:p>
    <w:p>
      <w:pPr>
        <w:widowControl w:val="0"/>
        <w:numPr>
          <w:ilvl w:val="0"/>
          <w:numId w:val="0"/>
        </w:numPr>
        <w:ind w:firstLine="420" w:firstLineChars="0"/>
        <w:jc w:val="lef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统计调查问卷中得到的风险发生概率和风险发生影响，经过数据收集和整理之后，将问卷结果整理形成表格4-5和4-6。经过对调查问卷中数据一系列的整合运算，计算出各二级风险发生概率的平均值、风险发生影响的平均值及二者的乘积，整理后的表格如4-7所示。</w:t>
      </w:r>
    </w:p>
    <w:p>
      <w:pPr>
        <w:widowControl w:val="0"/>
        <w:numPr>
          <w:ilvl w:val="0"/>
          <w:numId w:val="0"/>
        </w:numPr>
        <w:ind w:firstLine="420" w:firstLineChars="0"/>
        <w:jc w:val="center"/>
        <w:rPr>
          <w:rFonts w:hint="eastAsia"/>
          <w:color w:val="000000"/>
          <w:sz w:val="21"/>
          <w:szCs w:val="21"/>
          <w:lang w:val="en-US" w:eastAsia="zh-CN"/>
        </w:rPr>
      </w:pPr>
    </w:p>
    <w:p>
      <w:pPr>
        <w:widowControl w:val="0"/>
        <w:numPr>
          <w:ilvl w:val="0"/>
          <w:numId w:val="0"/>
        </w:numPr>
        <w:ind w:firstLine="420" w:firstLineChars="0"/>
        <w:jc w:val="center"/>
        <w:rPr>
          <w:rFonts w:hint="default"/>
          <w:color w:val="000000"/>
          <w:sz w:val="21"/>
          <w:szCs w:val="21"/>
          <w:lang w:val="en-US" w:eastAsia="zh-CN"/>
        </w:rPr>
      </w:pPr>
      <w:r>
        <w:rPr>
          <w:rFonts w:hint="eastAsia"/>
          <w:color w:val="000000"/>
          <w:sz w:val="21"/>
          <w:szCs w:val="21"/>
          <w:lang w:val="en-US" w:eastAsia="zh-CN"/>
        </w:rPr>
        <w:t>4-7二级风险因素概率影响样本统计表</w:t>
      </w:r>
    </w:p>
    <w:tbl>
      <w:tblPr>
        <w:tblStyle w:val="7"/>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需求不明确风险因素R</w:t>
            </w:r>
            <w:r>
              <w:rPr>
                <w:rStyle w:val="18"/>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3.822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Fonts w:hint="eastAsia" w:ascii="宋体" w:hAnsi="宋体" w:eastAsia="宋体" w:cs="宋体"/>
                <w:i w:val="0"/>
                <w:iCs w:val="0"/>
                <w:color w:val="000000"/>
                <w:kern w:val="0"/>
                <w:sz w:val="21"/>
                <w:szCs w:val="21"/>
                <w:u w:val="none"/>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Fonts w:hint="eastAsia" w:ascii="宋体" w:hAnsi="宋体" w:eastAsia="宋体" w:cs="宋体"/>
                <w:i w:val="0"/>
                <w:iCs w:val="0"/>
                <w:color w:val="000000"/>
                <w:kern w:val="0"/>
                <w:sz w:val="21"/>
                <w:szCs w:val="21"/>
                <w:u w:val="none"/>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中国Android取消授权风险因素R</w:t>
            </w:r>
            <w:r>
              <w:rPr>
                <w:rFonts w:hint="eastAsia" w:ascii="宋体" w:hAnsi="宋体" w:eastAsia="宋体" w:cs="宋体"/>
                <w:i w:val="0"/>
                <w:iCs w:val="0"/>
                <w:color w:val="000000"/>
                <w:kern w:val="0"/>
                <w:sz w:val="21"/>
                <w:szCs w:val="21"/>
                <w:u w:val="none"/>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0.168</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2.136</w:t>
            </w:r>
          </w:p>
        </w:tc>
        <w:tc>
          <w:tcPr>
            <w:tcW w:w="0" w:type="auto"/>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 </w:t>
            </w:r>
          </w:p>
        </w:tc>
      </w:tr>
    </w:tbl>
    <w:p>
      <w:pPr>
        <w:widowControl w:val="0"/>
        <w:numPr>
          <w:ilvl w:val="0"/>
          <w:numId w:val="0"/>
        </w:numPr>
        <w:jc w:val="center"/>
        <w:rPr>
          <w:rFonts w:hint="default"/>
          <w:color w:val="000000"/>
          <w:sz w:val="21"/>
          <w:szCs w:val="21"/>
          <w:lang w:val="en-US" w:eastAsia="zh-CN"/>
        </w:rPr>
      </w:pPr>
    </w:p>
    <w:p>
      <w:pPr>
        <w:widowControl w:val="0"/>
        <w:numPr>
          <w:ilvl w:val="0"/>
          <w:numId w:val="0"/>
        </w:numPr>
        <w:jc w:val="both"/>
        <w:rPr>
          <w:rFonts w:hint="default"/>
          <w:b w:val="0"/>
          <w:bCs w:val="0"/>
          <w:color w:val="000000"/>
          <w:sz w:val="21"/>
          <w:szCs w:val="21"/>
          <w:lang w:val="en-US" w:eastAsia="zh-CN"/>
        </w:rPr>
      </w:pPr>
      <w:r>
        <w:rPr>
          <w:rFonts w:hint="eastAsia"/>
          <w:b w:val="0"/>
          <w:bCs w:val="0"/>
          <w:color w:val="000000"/>
          <w:sz w:val="21"/>
          <w:szCs w:val="21"/>
          <w:lang w:val="en-US" w:eastAsia="zh-CN"/>
        </w:rPr>
        <w:t>（2）</w:t>
      </w:r>
      <w:r>
        <w:rPr>
          <w:rFonts w:hint="eastAsia"/>
          <w:color w:val="000000"/>
          <w:sz w:val="21"/>
          <w:szCs w:val="21"/>
          <w:lang w:val="en-US" w:eastAsia="zh-CN"/>
        </w:rPr>
        <w:t>风险因素概率影响统计</w:t>
      </w:r>
    </w:p>
    <w:p>
      <w:pPr>
        <w:widowControl w:val="0"/>
        <w:numPr>
          <w:ilvl w:val="0"/>
          <w:numId w:val="0"/>
        </w:numPr>
        <w:ind w:firstLine="420" w:firstLineChars="0"/>
        <w:jc w:val="both"/>
        <w:rPr>
          <w:rFonts w:hint="eastAsia"/>
          <w:color w:val="000000"/>
          <w:sz w:val="21"/>
          <w:szCs w:val="21"/>
          <w:lang w:val="en-US" w:eastAsia="zh-CN"/>
        </w:rPr>
      </w:pPr>
      <w:r>
        <w:rPr>
          <w:rFonts w:hint="eastAsia"/>
          <w:b w:val="0"/>
          <w:bCs w:val="0"/>
          <w:color w:val="000000"/>
          <w:sz w:val="21"/>
          <w:szCs w:val="21"/>
          <w:lang w:val="en-US" w:eastAsia="zh-CN"/>
        </w:rPr>
        <w:t>针对表4-7概率*影响这一列做降序排列，得到风险因素概率影响降序表4-8。</w:t>
      </w:r>
      <w:r>
        <w:rPr>
          <w:rFonts w:hint="eastAsia"/>
          <w:color w:val="000000"/>
          <w:sz w:val="21"/>
          <w:szCs w:val="21"/>
          <w:lang w:val="en-US" w:eastAsia="zh-CN"/>
        </w:rPr>
        <w:t>由此可见，需求风险因素、人力资源风险和管理风险因素是发生概率特别高的风险因素，其次是技术风险因素和供应商风险因素。同样的，我们可以从表格中得出，需求风险因素、组织环境因素、人力资源因素和管理因素对项目的影响相对较大，其次是供应商因素。</w:t>
      </w:r>
    </w:p>
    <w:p>
      <w:pPr>
        <w:widowControl w:val="0"/>
        <w:numPr>
          <w:ilvl w:val="0"/>
          <w:numId w:val="0"/>
        </w:numPr>
        <w:ind w:firstLine="420" w:firstLineChars="0"/>
        <w:jc w:val="both"/>
        <w:rPr>
          <w:rFonts w:hint="default"/>
          <w:b w:val="0"/>
          <w:bCs w:val="0"/>
          <w:color w:val="000000"/>
          <w:sz w:val="21"/>
          <w:szCs w:val="21"/>
          <w:lang w:val="en-US" w:eastAsia="zh-CN"/>
        </w:rPr>
      </w:pPr>
      <w:r>
        <w:rPr>
          <w:rFonts w:hint="eastAsia"/>
          <w:color w:val="000000"/>
          <w:sz w:val="21"/>
          <w:szCs w:val="21"/>
          <w:lang w:val="en-US" w:eastAsia="zh-CN"/>
        </w:rPr>
        <w:t>通过计算概率和影响的乘积，可以得到相对应的风险值，对比概率影响矩阵，可以将风险分为关键性风险T1、一般风险T2、可接受风险T3。Z集团Android软件项目的关键风险T1是</w:t>
      </w:r>
      <w:r>
        <w:rPr>
          <w:rFonts w:hint="eastAsia" w:ascii="宋体" w:hAnsi="宋体" w:eastAsia="宋体" w:cs="宋体"/>
          <w:i w:val="0"/>
          <w:iCs w:val="0"/>
          <w:color w:val="000000"/>
          <w:kern w:val="0"/>
          <w:sz w:val="21"/>
          <w:szCs w:val="21"/>
          <w:u w:val="none"/>
          <w:lang w:val="en-US" w:eastAsia="zh-CN" w:bidi="ar"/>
        </w:rPr>
        <w:t>团队成员沟通风险、需求不明确风险、需求频繁变更风险、缺乏高层支持风险、人员离职风险、需求蔓延风险和开发人员团队协作能力风险。</w:t>
      </w:r>
    </w:p>
    <w:p>
      <w:pPr>
        <w:widowControl w:val="0"/>
        <w:numPr>
          <w:ilvl w:val="0"/>
          <w:numId w:val="0"/>
        </w:numPr>
        <w:ind w:firstLine="420" w:firstLineChars="0"/>
        <w:jc w:val="both"/>
        <w:rPr>
          <w:rFonts w:hint="default"/>
          <w:color w:val="000000"/>
          <w:sz w:val="21"/>
          <w:szCs w:val="21"/>
          <w:lang w:val="en-US" w:eastAsia="zh-CN"/>
        </w:rPr>
      </w:pPr>
    </w:p>
    <w:p>
      <w:pPr>
        <w:widowControl w:val="0"/>
        <w:numPr>
          <w:ilvl w:val="0"/>
          <w:numId w:val="0"/>
        </w:numPr>
        <w:jc w:val="center"/>
        <w:rPr>
          <w:rFonts w:hint="default"/>
          <w:color w:val="000000"/>
          <w:sz w:val="21"/>
          <w:szCs w:val="21"/>
          <w:lang w:val="en-US" w:eastAsia="zh-CN"/>
        </w:rPr>
      </w:pPr>
      <w:r>
        <w:rPr>
          <w:rFonts w:hint="eastAsia"/>
          <w:color w:val="000000"/>
          <w:sz w:val="21"/>
          <w:szCs w:val="21"/>
          <w:lang w:val="en-US" w:eastAsia="zh-CN"/>
        </w:rPr>
        <w:t>4-8风险因素概率影响降序表</w:t>
      </w:r>
    </w:p>
    <w:p>
      <w:pPr>
        <w:widowControl w:val="0"/>
        <w:numPr>
          <w:ilvl w:val="0"/>
          <w:numId w:val="0"/>
        </w:numPr>
        <w:jc w:val="center"/>
        <w:rPr>
          <w:rFonts w:hint="default"/>
          <w:color w:val="000000"/>
          <w:sz w:val="21"/>
          <w:szCs w:val="21"/>
          <w:lang w:val="en-US" w:eastAsia="zh-CN"/>
        </w:rPr>
      </w:pPr>
    </w:p>
    <w:tbl>
      <w:tblPr>
        <w:tblStyle w:val="7"/>
        <w:tblW w:w="846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839"/>
        <w:gridCol w:w="1725"/>
        <w:gridCol w:w="1545"/>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40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172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风险发生概率</w:t>
            </w:r>
          </w:p>
        </w:tc>
        <w:tc>
          <w:tcPr>
            <w:tcW w:w="154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风险发生影响</w:t>
            </w:r>
          </w:p>
        </w:tc>
        <w:tc>
          <w:tcPr>
            <w:tcW w:w="1785" w:type="dxa"/>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概率*影响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团队成员沟通风险因素R</w:t>
            </w:r>
            <w:r>
              <w:rPr>
                <w:rFonts w:hint="eastAsia" w:ascii="宋体" w:hAnsi="宋体" w:eastAsia="宋体" w:cs="宋体"/>
                <w:i w:val="0"/>
                <w:iCs w:val="0"/>
                <w:color w:val="000000"/>
                <w:kern w:val="0"/>
                <w:sz w:val="21"/>
                <w:szCs w:val="21"/>
                <w:u w:val="none"/>
                <w:vertAlign w:val="subscript"/>
                <w:lang w:val="en-US" w:eastAsia="zh-CN" w:bidi="ar"/>
              </w:rPr>
              <w:t>12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0.881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3.498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5"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1"/>
                <w:szCs w:val="21"/>
                <w:u w:val="none"/>
                <w:lang w:val="en-US" w:eastAsia="zh-CN" w:bidi="ar"/>
              </w:rPr>
              <w:t>需求不明确风险因素R</w:t>
            </w:r>
            <w:r>
              <w:rPr>
                <w:rStyle w:val="19"/>
                <w:sz w:val="21"/>
                <w:szCs w:val="21"/>
                <w:lang w:val="en-US" w:eastAsia="zh-CN" w:bidi="ar"/>
              </w:rPr>
              <w:t>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0.868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3.822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3.317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需求持续变更风险因素R</w:t>
            </w:r>
            <w:r>
              <w:rPr>
                <w:rFonts w:hint="eastAsia" w:ascii="宋体" w:hAnsi="宋体" w:eastAsia="宋体" w:cs="宋体"/>
                <w:i w:val="0"/>
                <w:iCs w:val="0"/>
                <w:color w:val="000000"/>
                <w:kern w:val="0"/>
                <w:sz w:val="21"/>
                <w:szCs w:val="21"/>
                <w:u w:val="none"/>
                <w:vertAlign w:val="subscript"/>
                <w:lang w:val="en-US" w:eastAsia="zh-CN" w:bidi="ar"/>
              </w:rPr>
              <w:t>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3.884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3.107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缺乏公司高层支持风险因素R</w:t>
            </w:r>
            <w:r>
              <w:rPr>
                <w:rFonts w:hint="eastAsia" w:ascii="宋体" w:hAnsi="宋体" w:eastAsia="宋体" w:cs="宋体"/>
                <w:i w:val="0"/>
                <w:iCs w:val="0"/>
                <w:color w:val="000000"/>
                <w:kern w:val="0"/>
                <w:sz w:val="21"/>
                <w:szCs w:val="21"/>
                <w:u w:val="none"/>
                <w:vertAlign w:val="subscript"/>
                <w:lang w:val="en-US" w:eastAsia="zh-CN" w:bidi="ar"/>
              </w:rPr>
              <w:t>14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0.807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2.995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人员离职风险因素R</w:t>
            </w:r>
            <w:r>
              <w:rPr>
                <w:rFonts w:hint="eastAsia" w:ascii="宋体" w:hAnsi="宋体" w:eastAsia="宋体" w:cs="宋体"/>
                <w:i w:val="0"/>
                <w:iCs w:val="0"/>
                <w:color w:val="000000"/>
                <w:kern w:val="0"/>
                <w:sz w:val="21"/>
                <w:szCs w:val="21"/>
                <w:u w:val="none"/>
                <w:vertAlign w:val="subscript"/>
                <w:lang w:val="en-US" w:eastAsia="zh-CN" w:bidi="ar"/>
              </w:rPr>
              <w:t>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0.800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3.715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2.972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需求蔓延风险因素R</w:t>
            </w:r>
            <w:r>
              <w:rPr>
                <w:rFonts w:hint="eastAsia" w:ascii="宋体" w:hAnsi="宋体" w:eastAsia="宋体" w:cs="宋体"/>
                <w:i w:val="0"/>
                <w:iCs w:val="0"/>
                <w:color w:val="000000"/>
                <w:kern w:val="0"/>
                <w:sz w:val="21"/>
                <w:szCs w:val="21"/>
                <w:u w:val="none"/>
                <w:vertAlign w:val="subscript"/>
                <w:lang w:val="en-US" w:eastAsia="zh-CN" w:bidi="ar"/>
              </w:rPr>
              <w:t>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3.917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2.938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开发人员的团队协作能力风险因素R</w:t>
            </w:r>
            <w:r>
              <w:rPr>
                <w:rFonts w:hint="eastAsia" w:ascii="宋体" w:hAnsi="宋体" w:eastAsia="宋体" w:cs="宋体"/>
                <w:i w:val="0"/>
                <w:iCs w:val="0"/>
                <w:color w:val="000000"/>
                <w:kern w:val="0"/>
                <w:sz w:val="21"/>
                <w:szCs w:val="21"/>
                <w:u w:val="none"/>
                <w:vertAlign w:val="subscript"/>
                <w:lang w:val="en-US" w:eastAsia="zh-CN" w:bidi="ar"/>
              </w:rPr>
              <w:t>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0.548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3.219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项目成员缺少主动性风险因素R</w:t>
            </w:r>
            <w:r>
              <w:rPr>
                <w:rFonts w:hint="eastAsia" w:ascii="宋体" w:hAnsi="宋体" w:eastAsia="宋体" w:cs="宋体"/>
                <w:i w:val="0"/>
                <w:iCs w:val="0"/>
                <w:color w:val="000000"/>
                <w:kern w:val="0"/>
                <w:sz w:val="21"/>
                <w:szCs w:val="21"/>
                <w:u w:val="none"/>
                <w:vertAlign w:val="subscript"/>
                <w:lang w:val="en-US" w:eastAsia="zh-CN" w:bidi="ar"/>
              </w:rPr>
              <w:t>10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0.586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2.967</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供应商技术支持力度不够风险因素R</w:t>
            </w:r>
            <w:r>
              <w:rPr>
                <w:rFonts w:hint="eastAsia" w:ascii="宋体" w:hAnsi="宋体" w:eastAsia="宋体" w:cs="宋体"/>
                <w:i w:val="0"/>
                <w:iCs w:val="0"/>
                <w:color w:val="000000"/>
                <w:kern w:val="0"/>
                <w:sz w:val="21"/>
                <w:szCs w:val="21"/>
                <w:u w:val="none"/>
                <w:vertAlign w:val="subscript"/>
                <w:lang w:val="en-US" w:eastAsia="zh-CN" w:bidi="ar"/>
              </w:rPr>
              <w:t>19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0.469</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3.554</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1.667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项目经理的专业能力风险因素R</w:t>
            </w:r>
            <w:r>
              <w:rPr>
                <w:rFonts w:hint="eastAsia" w:ascii="宋体" w:hAnsi="宋体" w:eastAsia="宋体" w:cs="宋体"/>
                <w:i w:val="0"/>
                <w:iCs w:val="0"/>
                <w:color w:val="000000"/>
                <w:kern w:val="0"/>
                <w:sz w:val="21"/>
                <w:szCs w:val="21"/>
                <w:u w:val="none"/>
                <w:vertAlign w:val="subscript"/>
                <w:lang w:val="en-US" w:eastAsia="zh-CN" w:bidi="ar"/>
              </w:rPr>
              <w:t>11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0.636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2.558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1.627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项目资源向其他项目偏移风险因素R</w:t>
            </w:r>
            <w:r>
              <w:rPr>
                <w:rFonts w:hint="eastAsia" w:ascii="宋体" w:hAnsi="宋体" w:eastAsia="宋体" w:cs="宋体"/>
                <w:i w:val="0"/>
                <w:iCs w:val="0"/>
                <w:color w:val="000000"/>
                <w:kern w:val="0"/>
                <w:sz w:val="21"/>
                <w:szCs w:val="21"/>
                <w:u w:val="none"/>
                <w:vertAlign w:val="subscript"/>
                <w:lang w:val="en-US" w:eastAsia="zh-CN" w:bidi="ar"/>
              </w:rPr>
              <w:t>20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0.344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3.748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1.289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项目经理专业性不强风险因素R</w:t>
            </w:r>
            <w:r>
              <w:rPr>
                <w:rFonts w:hint="eastAsia" w:ascii="宋体" w:hAnsi="宋体" w:eastAsia="宋体" w:cs="宋体"/>
                <w:i w:val="0"/>
                <w:iCs w:val="0"/>
                <w:color w:val="000000"/>
                <w:kern w:val="0"/>
                <w:sz w:val="21"/>
                <w:szCs w:val="21"/>
                <w:u w:val="none"/>
                <w:vertAlign w:val="subscript"/>
                <w:lang w:val="en-US" w:eastAsia="zh-CN" w:bidi="ar"/>
              </w:rPr>
              <w:t>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0.550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2.252</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1.239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用户预期过高风险因素R</w:t>
            </w:r>
            <w:r>
              <w:rPr>
                <w:rFonts w:hint="eastAsia" w:ascii="宋体" w:hAnsi="宋体" w:eastAsia="宋体" w:cs="宋体"/>
                <w:i w:val="0"/>
                <w:iCs w:val="0"/>
                <w:color w:val="000000"/>
                <w:kern w:val="0"/>
                <w:sz w:val="21"/>
                <w:szCs w:val="21"/>
                <w:u w:val="none"/>
                <w:vertAlign w:val="subscript"/>
                <w:lang w:val="en-US" w:eastAsia="zh-CN" w:bidi="ar"/>
              </w:rPr>
              <w:t>15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0.506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2.376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1.202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供应商延迟交付风险因素R</w:t>
            </w:r>
            <w:r>
              <w:rPr>
                <w:rFonts w:hint="eastAsia" w:ascii="宋体" w:hAnsi="宋体" w:eastAsia="宋体" w:cs="宋体"/>
                <w:i w:val="0"/>
                <w:iCs w:val="0"/>
                <w:color w:val="000000"/>
                <w:kern w:val="0"/>
                <w:sz w:val="21"/>
                <w:szCs w:val="21"/>
                <w:u w:val="none"/>
                <w:vertAlign w:val="subscript"/>
                <w:lang w:val="en-US" w:eastAsia="zh-CN" w:bidi="ar"/>
              </w:rPr>
              <w:t>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0.324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3.471</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1.125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网络攻击风险因素R</w:t>
            </w:r>
            <w:r>
              <w:rPr>
                <w:rFonts w:hint="eastAsia" w:ascii="宋体" w:hAnsi="宋体" w:eastAsia="宋体" w:cs="宋体"/>
                <w:i w:val="0"/>
                <w:iCs w:val="0"/>
                <w:color w:val="000000"/>
                <w:kern w:val="0"/>
                <w:sz w:val="21"/>
                <w:szCs w:val="21"/>
                <w:u w:val="none"/>
                <w:vertAlign w:val="subscript"/>
                <w:lang w:val="en-US" w:eastAsia="zh-CN" w:bidi="ar"/>
              </w:rPr>
              <w:t>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2.256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0.882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技术过于新颖风险因素R</w:t>
            </w:r>
            <w:r>
              <w:rPr>
                <w:rFonts w:hint="eastAsia" w:ascii="宋体" w:hAnsi="宋体" w:eastAsia="宋体" w:cs="宋体"/>
                <w:i w:val="0"/>
                <w:iCs w:val="0"/>
                <w:color w:val="000000"/>
                <w:kern w:val="0"/>
                <w:sz w:val="21"/>
                <w:szCs w:val="21"/>
                <w:u w:val="none"/>
                <w:vertAlign w:val="subscript"/>
                <w:lang w:val="en-US" w:eastAsia="zh-CN" w:bidi="ar"/>
              </w:rPr>
              <w:t>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0.352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2.029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0.714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用户与软件开发人员有冲突风险因素R</w:t>
            </w:r>
            <w:r>
              <w:rPr>
                <w:rFonts w:hint="eastAsia" w:ascii="宋体" w:hAnsi="宋体" w:eastAsia="宋体" w:cs="宋体"/>
                <w:i w:val="0"/>
                <w:iCs w:val="0"/>
                <w:color w:val="000000"/>
                <w:kern w:val="0"/>
                <w:sz w:val="21"/>
                <w:szCs w:val="21"/>
                <w:u w:val="none"/>
                <w:vertAlign w:val="subscript"/>
                <w:lang w:val="en-US" w:eastAsia="zh-CN" w:bidi="ar"/>
              </w:rPr>
              <w:t>16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1.719</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0.571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缺少软件经验教训文档风险因素R</w:t>
            </w:r>
            <w:r>
              <w:rPr>
                <w:rFonts w:hint="eastAsia" w:ascii="宋体" w:hAnsi="宋体" w:eastAsia="宋体" w:cs="宋体"/>
                <w:i w:val="0"/>
                <w:iCs w:val="0"/>
                <w:color w:val="000000"/>
                <w:kern w:val="0"/>
                <w:sz w:val="21"/>
                <w:szCs w:val="21"/>
                <w:u w:val="none"/>
                <w:vertAlign w:val="subscript"/>
                <w:lang w:val="en-US" w:eastAsia="zh-CN" w:bidi="ar"/>
              </w:rPr>
              <w:t>21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2.066</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0.564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用户参与度不足R</w:t>
            </w:r>
            <w:r>
              <w:rPr>
                <w:rFonts w:hint="eastAsia" w:ascii="宋体" w:hAnsi="宋体" w:eastAsia="宋体" w:cs="宋体"/>
                <w:i w:val="0"/>
                <w:iCs w:val="0"/>
                <w:color w:val="000000"/>
                <w:kern w:val="0"/>
                <w:sz w:val="21"/>
                <w:szCs w:val="21"/>
                <w:u w:val="none"/>
                <w:vertAlign w:val="subscript"/>
                <w:lang w:val="en-US" w:eastAsia="zh-CN" w:bidi="ar"/>
              </w:rPr>
              <w:t>17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0.318</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1.760 </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0.560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中国Android被取消授权风险因素R</w:t>
            </w:r>
            <w:r>
              <w:rPr>
                <w:rFonts w:hint="eastAsia" w:ascii="宋体" w:hAnsi="宋体" w:eastAsia="宋体" w:cs="宋体"/>
                <w:i w:val="0"/>
                <w:iCs w:val="0"/>
                <w:color w:val="000000"/>
                <w:kern w:val="0"/>
                <w:sz w:val="21"/>
                <w:szCs w:val="21"/>
                <w:u w:val="none"/>
                <w:vertAlign w:val="subscript"/>
                <w:lang w:val="en-US" w:eastAsia="zh-CN" w:bidi="ar"/>
              </w:rPr>
              <w:t>22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0.125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3.988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0.499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开发语言的选择风险因素R</w:t>
            </w:r>
            <w:r>
              <w:rPr>
                <w:rFonts w:hint="eastAsia" w:ascii="宋体" w:hAnsi="宋体" w:eastAsia="宋体" w:cs="宋体"/>
                <w:i w:val="0"/>
                <w:iCs w:val="0"/>
                <w:color w:val="000000"/>
                <w:kern w:val="0"/>
                <w:sz w:val="21"/>
                <w:szCs w:val="21"/>
                <w:u w:val="none"/>
                <w:vertAlign w:val="subscript"/>
                <w:lang w:val="en-US" w:eastAsia="zh-CN" w:bidi="ar"/>
              </w:rPr>
              <w:t>7</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0.274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1.595</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0.437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开发工具的选择风险因素R</w:t>
            </w:r>
            <w:r>
              <w:rPr>
                <w:rFonts w:hint="eastAsia" w:ascii="宋体" w:hAnsi="宋体" w:eastAsia="宋体" w:cs="宋体"/>
                <w:i w:val="0"/>
                <w:iCs w:val="0"/>
                <w:color w:val="000000"/>
                <w:kern w:val="0"/>
                <w:sz w:val="21"/>
                <w:szCs w:val="21"/>
                <w:u w:val="none"/>
                <w:vertAlign w:val="subscript"/>
                <w:lang w:val="en-US" w:eastAsia="zh-CN" w:bidi="ar"/>
              </w:rPr>
              <w:t>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0.263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1.628</w:t>
            </w:r>
          </w:p>
        </w:tc>
        <w:tc>
          <w:tcPr>
            <w:tcW w:w="0" w:type="auto"/>
            <w:tcBorders>
              <w:top w:val="single" w:color="000000" w:sz="4" w:space="0"/>
              <w:left w:val="single" w:color="000000" w:sz="4" w:space="0"/>
              <w:bottom w:val="single" w:color="000000" w:sz="4" w:space="0"/>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0.428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应用无法上架应用市场风险因素R</w:t>
            </w:r>
            <w:r>
              <w:rPr>
                <w:rFonts w:hint="eastAsia" w:ascii="宋体" w:hAnsi="宋体" w:eastAsia="宋体" w:cs="宋体"/>
                <w:i w:val="0"/>
                <w:iCs w:val="0"/>
                <w:color w:val="000000"/>
                <w:kern w:val="0"/>
                <w:sz w:val="21"/>
                <w:szCs w:val="21"/>
                <w:u w:val="none"/>
                <w:vertAlign w:val="subscript"/>
                <w:lang w:val="en-US" w:eastAsia="zh-CN" w:bidi="ar"/>
              </w:rPr>
              <w:t>23</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0.168</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2.136</w:t>
            </w:r>
          </w:p>
        </w:tc>
        <w:tc>
          <w:tcPr>
            <w:tcW w:w="0" w:type="auto"/>
            <w:tcBorders>
              <w:top w:val="single" w:color="000000" w:sz="4" w:space="0"/>
              <w:left w:val="single" w:color="000000" w:sz="4" w:space="0"/>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 xml:space="preserve">0.359 </w:t>
            </w:r>
          </w:p>
        </w:tc>
      </w:tr>
    </w:tbl>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jc w:val="cente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4-9Android项目等级风险清单</w:t>
      </w: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五</w:t>
      </w:r>
      <w:r>
        <w:rPr>
          <w:rFonts w:hint="eastAsia" w:asciiTheme="minorEastAsia" w:hAnsiTheme="minorEastAsia" w:eastAsiaTheme="minorEastAsia" w:cstheme="minorEastAsia"/>
          <w:b/>
          <w:bCs/>
        </w:rPr>
        <w:t>章</w:t>
      </w:r>
      <w:r>
        <w:rPr>
          <w:rFonts w:hint="eastAsia" w:asciiTheme="minorEastAsia" w:hAnsiTheme="minorEastAsia" w:eastAsiaTheme="minorEastAsia" w:cstheme="minorEastAsia"/>
          <w:b/>
          <w:bCs/>
          <w:lang w:val="en-US" w:eastAsia="zh-CN"/>
        </w:rPr>
        <w:t>Z集团Android</w:t>
      </w:r>
      <w:r>
        <w:rPr>
          <w:rFonts w:hint="eastAsia" w:asciiTheme="minorEastAsia" w:hAnsiTheme="minorEastAsia" w:eastAsiaTheme="minorEastAsia" w:cstheme="minorEastAsia"/>
          <w:b/>
          <w:bCs/>
        </w:rPr>
        <w:t>项目关键风险规避与对策</w:t>
      </w:r>
    </w:p>
    <w:p>
      <w:pPr>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第四章集团Android项目负责人通过调查问卷的形式对Z集团Android项目进行风险分析，识别出Android项目的关键性风险、一般风险和可接受风险。本章项目负责人针对Z集团Android项目的具体风险，依据本项目的实际情况和项目风险管理理论，制定相应的风险应对策略。针对本项目的存在的项目风险问题，提出了较为全面的Android项目风险管控措施。为实现上述目标并保证Z集团Android项目能够顺利的完成并上架应用市场，Z集团Android项目负责人决定成立风险管理团队。本项目的开发过程涉及到测试、研发、市场、财务、产品等多个部门，最终由公司的技术主管组建了Android项目风险管理团队，团队成员总共12人，涵盖以上所有部门。项目风险团队架构图如图5-1所示。</w:t>
      </w:r>
    </w:p>
    <w:p>
      <w:pPr>
        <w:ind w:firstLine="420" w:firstLineChars="0"/>
        <w:rPr>
          <w:rFonts w:hint="eastAsia" w:asciiTheme="minorEastAsia" w:hAnsiTheme="minorEastAsia" w:cstheme="minorEastAsia"/>
          <w:b w:val="0"/>
          <w:bCs w:val="0"/>
          <w:lang w:val="en-US" w:eastAsia="zh-CN"/>
        </w:rPr>
      </w:pPr>
    </w:p>
    <w:p>
      <w:pPr>
        <w:ind w:firstLine="420" w:firstLineChars="0"/>
        <w:rPr>
          <w:rFonts w:hint="default"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5.1Z集团Android项目风险应对对策简述</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Z集团风险Android项目风险识别、风险评估的基础上，对已识别出的风险采取不同的风险应对处理方式，其中包括风险回避、风险转移、风险减轻、风险接受四种不同的风险应对策略。在表格4-8的基础上，对已识别的风险进行排序和划分等级，风险等级表如图5-1所示。</w:t>
      </w:r>
    </w:p>
    <w:p>
      <w:pPr>
        <w:jc w:val="center"/>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5-1风险等级表</w:t>
      </w:r>
    </w:p>
    <w:tbl>
      <w:tblPr>
        <w:tblW w:w="706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905"/>
        <w:gridCol w:w="3655"/>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风险名称</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风险等级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关键性风险</w:t>
            </w: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团队成员沟通风险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需求不明确风险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需求频繁变更风险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缺乏高层支持风险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人员离职风险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需求蔓延风险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开发人员团队协作能力风险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项目成员缺少主动性风险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供应商技术支持力度不够风险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项目经理的</w:t>
            </w:r>
            <w:r>
              <w:rPr>
                <w:rFonts w:hint="eastAsia" w:ascii="宋体" w:hAnsi="宋体" w:eastAsia="宋体" w:cs="宋体"/>
                <w:i w:val="0"/>
                <w:iCs w:val="0"/>
                <w:color w:val="000000"/>
                <w:kern w:val="0"/>
                <w:sz w:val="21"/>
                <w:szCs w:val="21"/>
                <w:u w:val="none"/>
                <w:lang w:val="en-US" w:eastAsia="zh-CN" w:bidi="ar"/>
              </w:rPr>
              <w:t>专业能力不足</w:t>
            </w:r>
            <w:r>
              <w:rPr>
                <w:rFonts w:hint="eastAsia" w:ascii="宋体" w:hAnsi="宋体" w:eastAsia="宋体" w:cs="宋体"/>
                <w:i w:val="0"/>
                <w:iCs w:val="0"/>
                <w:color w:val="000000"/>
                <w:kern w:val="0"/>
                <w:sz w:val="21"/>
                <w:szCs w:val="21"/>
                <w:u w:val="none"/>
                <w:bdr w:val="none" w:color="auto" w:sz="0" w:space="0"/>
                <w:lang w:val="en-US" w:eastAsia="zh-CN" w:bidi="ar"/>
              </w:rPr>
              <w:t>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目资源向其他项目偏移风险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项目经理专业性不强风险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用户预期过高风险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供应商延迟交付风险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网络攻击风险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技术过于新颖风险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用户与软件开发人员有冲突风险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缺少软件经验教训文档风险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用户参与度不足风险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restart"/>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一般风险</w:t>
            </w: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中国Android取消授权风险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开发语言的选择风险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开发工具的选择风险</w:t>
            </w:r>
          </w:p>
        </w:tc>
        <w:tc>
          <w:tcPr>
            <w:tcW w:w="1500" w:type="dxa"/>
            <w:tcBorders>
              <w:top w:val="single" w:color="000000" w:sz="4" w:space="0"/>
              <w:left w:val="single" w:color="000000" w:sz="4" w:space="0"/>
              <w:bottom w:val="single" w:color="000000" w:sz="4" w:space="0"/>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rHeight w:val="270" w:hRule="atLeast"/>
          <w:jc w:val="center"/>
        </w:trPr>
        <w:tc>
          <w:tcPr>
            <w:tcW w:w="1905" w:type="dxa"/>
            <w:vMerge w:val="continue"/>
            <w:tcBorders>
              <w:top w:val="single" w:color="000000" w:sz="4" w:space="0"/>
              <w:left w:val="nil"/>
              <w:bottom w:val="single" w:color="000000" w:sz="4" w:space="0"/>
              <w:right w:val="single" w:color="000000" w:sz="4" w:space="0"/>
            </w:tcBorders>
            <w:shd w:val="clear"/>
            <w:noWrap/>
            <w:vAlign w:val="center"/>
          </w:tcPr>
          <w:p>
            <w:pPr>
              <w:jc w:val="center"/>
              <w:rPr>
                <w:rFonts w:hint="eastAsia" w:ascii="宋体" w:hAnsi="宋体" w:eastAsia="宋体" w:cs="宋体"/>
                <w:i w:val="0"/>
                <w:iCs w:val="0"/>
                <w:color w:val="000000"/>
                <w:sz w:val="22"/>
                <w:szCs w:val="22"/>
                <w:u w:val="none"/>
              </w:rPr>
            </w:pPr>
          </w:p>
        </w:tc>
        <w:tc>
          <w:tcPr>
            <w:tcW w:w="365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应用无法上架应用市场风险</w:t>
            </w:r>
          </w:p>
        </w:tc>
        <w:tc>
          <w:tcPr>
            <w:tcW w:w="1500" w:type="dxa"/>
            <w:tcBorders>
              <w:top w:val="single" w:color="000000" w:sz="4" w:space="0"/>
              <w:left w:val="single" w:color="000000" w:sz="4" w:space="0"/>
              <w:bottom w:val="nil"/>
              <w:right w:val="nil"/>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r>
    </w:tbl>
    <w:p>
      <w:pPr>
        <w:rPr>
          <w:rFonts w:hint="eastAsia" w:asciiTheme="minorEastAsia" w:hAnsiTheme="minorEastAsia" w:eastAsiaTheme="minorEastAsia" w:cstheme="minorEastAsia"/>
          <w:b/>
          <w:bCs/>
        </w:rPr>
      </w:pP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Z集团Android项目团队整理和分析了本项目的所有风险指标，结合其他软件项目的开发经验和软件风险管理基础理论，对Z集团Android软件项目制定了相应的风险应对方案，方案见表5-2.</w:t>
      </w:r>
    </w:p>
    <w:p>
      <w:pPr>
        <w:ind w:firstLine="420" w:firstLineChars="0"/>
        <w:jc w:val="center"/>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w:t>
      </w:r>
      <w:r>
        <w:rPr>
          <w:rFonts w:hint="eastAsia" w:asciiTheme="minorEastAsia" w:hAnsiTheme="minorEastAsia" w:cstheme="minorEastAsia"/>
          <w:b w:val="0"/>
          <w:bCs w:val="0"/>
          <w:lang w:val="en-US" w:eastAsia="zh-CN"/>
        </w:rPr>
        <w:t>风险应对方案</w:t>
      </w:r>
    </w:p>
    <w:tbl>
      <w:tblPr>
        <w:tblW w:w="777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1965"/>
        <w:gridCol w:w="1005"/>
        <w:gridCol w:w="1290"/>
        <w:gridCol w:w="840"/>
        <w:gridCol w:w="26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风险名称</w:t>
            </w:r>
          </w:p>
        </w:tc>
        <w:tc>
          <w:tcPr>
            <w:tcW w:w="100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风险等级</w:t>
            </w:r>
          </w:p>
        </w:tc>
        <w:tc>
          <w:tcPr>
            <w:tcW w:w="129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风险概率*风险影响</w:t>
            </w:r>
          </w:p>
        </w:tc>
        <w:tc>
          <w:tcPr>
            <w:tcW w:w="84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策略</w:t>
            </w:r>
          </w:p>
        </w:tc>
        <w:tc>
          <w:tcPr>
            <w:tcW w:w="267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解决方案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团队成员沟通风险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3.498</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1.项目负责人定期举行会议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2.把团队协作纳入项目绩效考核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需求不明确风险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3.317</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1.项目负责人建立良好的沟通机制</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2.确认项目干系人在需求说明书签字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需求频繁变更风险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3.107</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1.成立需求变更委员会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2.建立有效的需求变更流程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缺乏高层支持风险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2.995</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1.及时和高层管理沟通项目进展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人员离职风险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2.972</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1.关键岗位多人负责</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2.加强和员工沟通、了解员工诉求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3.提高公司福利待遇</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4.组织团建活动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需求蔓延风险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2.938</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1.成立需求变更委员会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2.建立有效的需求变更流程</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3.加强与项目干系人沟通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开发人员团队协作能力风险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T1</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1.764</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1.组织团建活动</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2.增加组内组外学习渠道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项目成员缺少主动性风险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1.739</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1.制定项目绩效考核机制</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2.和员工沟通，了解员工诉求</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3.增加奖惩机制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供应商技术支持力度不够风险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1.667</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1.签订合同时，要求供应商提供相应的技术支持</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2.项目负责人协调开发和供应商技术支持人员的工作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项目经理的专业能力不足风险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1.627</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1.培训项目经理管理知识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项目资源向其他项目偏移风险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1.289</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1.及时向高层汇报项目进展</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2.招聘新员工</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3.与所偏移项目负责人沟通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项目经理专业性不强风险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1.239</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1.培训项目经理管理知识</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2.项目经理在实践中适当调整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用户预期过高风险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1.202</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1.项目负责人和用户沟通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2.增强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供应商延迟交付风险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1.125</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1.及时与供应商沟通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2.签订合同时，声明延迟交付所造成的损失由供应商承担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网络攻击风险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0.882</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1.加强网络安全培训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2.服务器安装防火墙</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3.及时修复系统漏洞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4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技术过于新颖风险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0.714</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1.加强员工新技术培训</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2.寻找可替代技术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用户与软件开发人员有冲突风险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0.571</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1.减少用户与开发人员的直接接触机会</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2.引导开发人员和用户良性沟通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62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缺少软件经验教训文档风险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0.564</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1.在项目开展过程整理经验教训文档</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2.招聘有类似软件项目经验的人员</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3.寻找类似项目文档做类比研究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用户参与度不足风险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T2</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0.56</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1.组织重要用户参加会议</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2.选择部分用户内部测试APP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中国Android取消授权风险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0.499</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接受</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1.采用JSP、html方式开发APP</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2.使用windows phone、鸿蒙开发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35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开发语言的选择风险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0.437</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1.使用开发人员擅长的开发语言</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2.使用统一的开发语言，避免代码阅读、代码迭代困难、进度延误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08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开发工具的选择风险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0.428</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1.使用开发人员擅长的开发工具</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2.使用统一的开发工具避免不兼容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10" w:hRule="atLeast"/>
          <w:jc w:val="center"/>
        </w:trPr>
        <w:tc>
          <w:tcPr>
            <w:tcW w:w="196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bdr w:val="none" w:color="auto" w:sz="0" w:space="0"/>
                <w:lang w:val="en-US" w:eastAsia="zh-CN" w:bidi="ar"/>
              </w:rPr>
              <w:t>应用无法上架应用市场风险</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T3</w:t>
            </w:r>
          </w:p>
        </w:tc>
        <w:tc>
          <w:tcPr>
            <w:tcW w:w="0" w:type="auto"/>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0.359</w:t>
            </w:r>
          </w:p>
        </w:tc>
        <w:tc>
          <w:tcPr>
            <w:tcW w:w="84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规避</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减轻</w:t>
            </w:r>
          </w:p>
        </w:tc>
        <w:tc>
          <w:tcPr>
            <w:tcW w:w="267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bdr w:val="none" w:color="auto" w:sz="0" w:space="0"/>
                <w:lang w:val="en-US" w:eastAsia="zh-CN" w:bidi="ar"/>
              </w:rPr>
              <w:t>1.遵守国内法律法规</w:t>
            </w:r>
            <w:r>
              <w:rPr>
                <w:rFonts w:hint="eastAsia" w:ascii="宋体" w:hAnsi="宋体" w:eastAsia="宋体" w:cs="宋体"/>
                <w:i w:val="0"/>
                <w:iCs w:val="0"/>
                <w:color w:val="000000"/>
                <w:kern w:val="0"/>
                <w:sz w:val="22"/>
                <w:szCs w:val="22"/>
                <w:u w:val="none"/>
                <w:bdr w:val="none" w:color="auto" w:sz="0" w:space="0"/>
                <w:lang w:val="en-US" w:eastAsia="zh-CN" w:bidi="ar"/>
              </w:rPr>
              <w:br w:type="textWrapping"/>
            </w:r>
            <w:r>
              <w:rPr>
                <w:rFonts w:hint="eastAsia" w:ascii="宋体" w:hAnsi="宋体" w:eastAsia="宋体" w:cs="宋体"/>
                <w:i w:val="0"/>
                <w:iCs w:val="0"/>
                <w:color w:val="000000"/>
                <w:kern w:val="0"/>
                <w:sz w:val="22"/>
                <w:szCs w:val="22"/>
                <w:u w:val="none"/>
                <w:bdr w:val="none" w:color="auto" w:sz="0" w:space="0"/>
                <w:lang w:val="en-US" w:eastAsia="zh-CN" w:bidi="ar"/>
              </w:rPr>
              <w:t>2.了解各APP应用市场上架软件所需的材料</w:t>
            </w:r>
          </w:p>
        </w:tc>
      </w:tr>
    </w:tbl>
    <w:p>
      <w:pPr>
        <w:ind w:firstLine="420" w:firstLineChars="0"/>
        <w:jc w:val="both"/>
        <w:rPr>
          <w:rFonts w:hint="default" w:asciiTheme="minorEastAsia" w:hAnsiTheme="minorEastAsia" w:cstheme="minorEastAsia"/>
          <w:b w:val="0"/>
          <w:bCs w:val="0"/>
          <w:lang w:val="en-US" w:eastAsia="zh-CN"/>
        </w:rPr>
      </w:pP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5.2Z集团Android项目关键风险应对措施</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通过对Z集团Android项目的总结归纳，可得出项目的关键风险是团队成员沟通风险、需求不明确风险、需求频繁变更风险、缺乏高层支持风险、人员离职风险、需求蔓延风险和开发人员团队协作能力差风险。再次对关键性风险进行分类，本研究认为需求分析风险、人力资源风险、管理风险、技术风险、供应商风险属于本项目的关键风险。</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5.2.1需求分析风险应对策略</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需求不明确、需求频繁变更、需求蔓延在本项目中发生容易造成项目进度缓慢、质量降低、成本增加的严重情况，针对需求变更风险，在本项目中可采取以下策略：</w:t>
      </w:r>
    </w:p>
    <w:p>
      <w:pPr>
        <w:numPr>
          <w:ilvl w:val="0"/>
          <w:numId w:val="6"/>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成立软件项目需求变更委员会。项目需求变更委员会由市场部门、产品部门、技术部门、测试部门共同组成。需求变更委员会的主要职责是在项目实际开发过程中遇到任何需求变更请求进行分析与决策。Z集团Android项目的需求变更委员会由市场部门负责人、产品部门负责人、测试部门负责人、技术经理和其他部门负责人共计12人组成，对本项目中遇到需求变更请求时进行决策，在遇到各部门负责人意见不统一的情况通过投票表决的方式下决定。</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制定严格的项目需求变更流程。所有参与需求变更的人员都需要参照项目需求变更的流程，需求变更流程在公司内部系统中进行归档，收录入组织过程资产。Z集团Android项目的需求变更流程图如5-3所示。需求变更发起者可以在集团需求变更平台创建需求变更申请，项目需求变更委员会收到变更申请后根据需求是否必要选择接受或者否决本次需求变更申请，需求变更申请通过项目需求变更委员会审核后，项目负责人更新需求变更相关文档，并告知项目开发人员执行变更请求，需求变更成功后将需求变更相关文档整理重新归档。</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通过线上线下的方式告知用户和项目干系人，需求变更的影响有时候会造成项目范围扩大、项目进度落后、成本超支等后果，进而影响Android软件上线。其目的是让用户和干系人清楚，尽管变更需求不可避免，但是在申请需求变更前应该深思熟虑，确认新需求是否必要。</w:t>
      </w:r>
    </w:p>
    <w:p>
      <w:pPr>
        <w:numPr>
          <w:ilvl w:val="0"/>
          <w:numId w:val="6"/>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Android项目的用户是公司全体员工和领导，用户数量超过三万人，功能模块数十个，子功能模块超过上百个，不同车间、不同部门的需求千差万别，在收集项目需求时，应该对不同车间、不同部门、不同级别的项目干系人进行分类，收集需求时需要选择对业务流程最为熟悉的干系人。针对不同类型的项目干系人，需选择最适合的调研方案，必要时对干系人进行引导，分析出不同用户的真实需求。比如与管理层进行沟通时，他们往往会提供方向性的、抽象的项目需求，而对软件功能模块的具体需求有所忽略；在与车间工人收集需求是，他们提供的需求往往过于细节化，对表述整体的功能模块含糊不清，有时会误导需求分析人员。因此，需求分析人员需要根据实际情况对被调研者进行适当的引导和启发，才能保证需求收集结果是真实的、有效的、可实施的。</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5.2.2人力资源风险应对策略</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人员离职风险、员工工作积极性不高、团队成员缺乏协作能力是人力资源风险的主要成因，公司采取措施减少此类风险的发生，在本项目中可采用一下策略：</w:t>
      </w:r>
    </w:p>
    <w:p>
      <w:pPr>
        <w:numPr>
          <w:ilvl w:val="0"/>
          <w:numId w:val="7"/>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针对人员离职风险。项目负责人需要在项目关键模块或岗位安排两位及以上的员工，这样的优点是即使其中一名关键人员提出离职申请后，该模块或者该岗位不会出现无人负责的情况。例如Z集团Android软件项目在基础信息、文档管理、教育培训等每个模块需要安排两位员工同时负责，另外负责为Android开发工程师提供接口的Java web工程师、为Android开发工程师绘制html5页面的前端工程师同样需要至少两位工程师。除此之外，可以要求每位在岗的开发人员对编写日报、周报、月报和工作总结，并要求将工作过程中遇到的问题和最终解决方案以文档的形式保存，这样做的目的是为了及时发生人员离职情况，新进员工在交接过程和未来工作中快速熟悉项目，减轻对项目进度、质量和成本的影响。</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集团内部公开员工晋升渠道，对于取得公司内部荣誉的员工给予实质性的奖励。为关键岗位的员工提供更好的福利待遇，关注这些员工的动向，了解这些员工的真实诉求，在不违反公司规定的情况下，尽量予以满足。为成功完成项目并为集团做出巨大贡献的员工，在公司内部告示系统里予以表扬，并提供奖金和进一步深造的机会。</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在项目进度超前或者项目取得巨大突破的情况下，项目负责人组织项目团队成员小规模团建工作，例如发放团建基金组织聚餐、郊游、看电影等一系列可以培养同事之间感情的活动。</w:t>
      </w:r>
    </w:p>
    <w:p>
      <w:pPr>
        <w:numPr>
          <w:ilvl w:val="0"/>
          <w:numId w:val="7"/>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应该增加与员工之间的沟通。例如询问员工是否感受到公平、工作中是否有成就感、是否对公司的发展和个人发展有信心。从侧面可以了解员工对当前的工作是否舒心、满意，在发现员工对公司存在意见时，及时给予心理安慰和帮助。目的是为了发现员工出现离职的苗头有时间对员工不满意之处做适当调整并规劝员工回心转意或者提前帮助集团寻找可替代的人才。</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5.2.3管理风险应对策略</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管理人员项目管理能力和沟通能力对于整体项目的顺利执行起重要作用，针对管理风险，有以下几个风险应对策略：</w:t>
      </w:r>
    </w:p>
    <w:p>
      <w:pPr>
        <w:numPr>
          <w:ilvl w:val="0"/>
          <w:numId w:val="8"/>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对管理人员进行软件项目风险管理的相关培训，以及对Android软件知识的培训，使管理人员对Android软件知识有一定的了解和认知，有利于管理人员制定进度计划和对项目进行分包，通过这种方式，管理人员对实际开发中的管理有进一步认识。</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在对管理人员进行培训工作后，发现管理人员能力没有显著提升且仍不能胜任当前的工作，项目负责人可以选择更换该管理人员，选择对Android软件项目管理有丰富实践经验的管理人才。</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项目负责人举办每日例会，并且每周组织一次周会、每月月会，及时跟进项目进度。管理者可以根据当前进度和开发人员遇到的困难，提供有力资源帮助开发人员顺利解决困难。</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项目负责人制定奖惩机制，对提前完成任务的开发人员给予奖励，对未能及时完成任务的员工给予帮助。</w:t>
      </w:r>
    </w:p>
    <w:p>
      <w:pPr>
        <w:numPr>
          <w:ilvl w:val="0"/>
          <w:numId w:val="8"/>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要求项目开发人员在项目验收后，整理并记录项目开发过程中遇到的问题和最终的解决方案，最终由项目经理整理归档，为将来开发其他软件提供经验教训文档。</w:t>
      </w:r>
    </w:p>
    <w:p>
      <w:p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5.2.4技术风险应对策略</w:t>
      </w:r>
    </w:p>
    <w:p>
      <w:p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软件开发过程中，技术风险尤为重要，选择错误的开发工具或开发语言、技术过于新颖都属于技术风险，应对技术风险的策略如下：</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使用统一的开发工具有利于解决编译环境的问题，使用统一的开发语言有利于开发人员阅读和理解代码。Android项目可使用的开发工具有多种，Z集团选择Android studio作为开发工具，因为这一款软件是目前开发Android最流行且使用人数最多的开发工具，它的稳定性非常好；开发语言选择Kotlin，因为在Android开发语言中，Kotlin语言不仅占有率已经在60%左右，而且能很好的兼容MVVM架构模式，MVVM架构模式可以减少开发编写代码的数量、降低冗余、节约开发时间。</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Kotlin语言相对来说代码编写更加简洁，但对于部分已经习惯使用Java语言的Android开发人员和一些初级的Android开发人员来说，还是需要一定的时间去学习和熟悉，为尽快开展项目，集团应该对全体Android开发人员进行培训。这包括集团资深的Android开发工程师进行集团学习交流培训，集团也会聘请业界知名的Android开发工程师来集团或包车参加培训。</w:t>
      </w:r>
    </w:p>
    <w:p>
      <w:pPr>
        <w:numPr>
          <w:ilvl w:val="0"/>
          <w:numId w:val="9"/>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使用禅道、蓝湖等第三方软件系统管理平台整理技术参考手册。软件开发人员、测试人员可以将Android项目中遇到的软件代码bug、软件bug修复方案、软件代码优化方法、测试文档等一系列技术文档上传至管理平台，团队开发、测试成员在遇到问题无法解决时，可以参考管理平台的相关文档，以便快速定位并解决技术问题。</w:t>
      </w:r>
    </w:p>
    <w:p>
      <w:pPr>
        <w:numPr>
          <w:ilvl w:val="0"/>
          <w:numId w:val="9"/>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项目负责人监督员工之间协同工作，Android软件项目各主要功能模块由一名资深Android开发工程师和1到2名初级Android开发工程师负责，资深Android开发工程师分配工作给初级Android开发工程师，并在初级Android开发工程师遇到问题时提供解决方案，另外资深Android开发工程师需要监督Android初级开发工程师的项目进展，保证Android软件项目顺利进行。</w:t>
      </w:r>
      <w:bookmarkStart w:id="10" w:name="_GoBack"/>
      <w:bookmarkEnd w:id="10"/>
    </w:p>
    <w:p>
      <w:pPr>
        <w:widowControl w:val="0"/>
        <w:numPr>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5.2.5供应商风险</w:t>
      </w:r>
    </w:p>
    <w:p>
      <w:pPr>
        <w:widowControl w:val="0"/>
        <w:numPr>
          <w:ilvl w:val="0"/>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Z集团为保障员工的安全，Android软件项目需要接入人员定位卡SDK，人员定位卡供应商对项目的技术支持和准时交付是项目的供应商风险，具体的应对策略如下：</w:t>
      </w:r>
    </w:p>
    <w:p>
      <w:pPr>
        <w:widowControl w:val="0"/>
        <w:numPr>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1）与人员定位卡供应商厂家签订合同时，要求人员定位卡供应商厂家提供基础的技术支持，在技术支持力度不够影响项目进度时，项目负责人主动协调，联系人员定位卡供应商厂家技术支持部门主管或该公司负责人。</w:t>
      </w:r>
    </w:p>
    <w:p>
      <w:pPr>
        <w:widowControl w:val="0"/>
        <w:numPr>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（2）签订人员定位卡采购合同时，在合同中声明违约责任，如果人员定位卡供应商厂家在协调之后，仍不能全面提供技术支持，Z集团有权申请索赔。</w:t>
      </w:r>
    </w:p>
    <w:p>
      <w:pPr>
        <w:widowControl w:val="0"/>
        <w:numPr>
          <w:numId w:val="0"/>
        </w:numPr>
        <w:ind w:firstLine="420" w:firstLineChars="0"/>
        <w:jc w:val="both"/>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（3）在采购合同中声明如果人员定位卡供应商不能按时交付产品，Z集团有权申请索赔。</w:t>
      </w:r>
    </w:p>
    <w:p>
      <w:pPr>
        <w:widowControl w:val="0"/>
        <w:numPr>
          <w:numId w:val="0"/>
        </w:numPr>
        <w:ind w:firstLine="420" w:firstLineChars="0"/>
        <w:jc w:val="both"/>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（4）为预防人员定位卡供应商不能按时交付产品，项目负责人在采购招标时，在组织过程资产中记录备选人员定位卡供应商，在风险发生时，立即联系备选人员定位卡供应商，商讨采购事宜。</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第</w:t>
      </w:r>
      <w:r>
        <w:rPr>
          <w:rFonts w:hint="eastAsia" w:asciiTheme="minorEastAsia" w:hAnsiTheme="minorEastAsia" w:eastAsiaTheme="minorEastAsia" w:cstheme="minorEastAsia"/>
          <w:b/>
          <w:bCs/>
          <w:lang w:eastAsia="zh-CN"/>
        </w:rPr>
        <w:t>六</w:t>
      </w:r>
      <w:r>
        <w:rPr>
          <w:rFonts w:hint="eastAsia" w:asciiTheme="minorEastAsia" w:hAnsiTheme="minorEastAsia" w:eastAsiaTheme="minorEastAsia" w:cstheme="minorEastAsia"/>
          <w:b/>
          <w:bCs/>
        </w:rPr>
        <w:t>章 总结与展望</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6.1主要研究总结</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两化融合”的背景下，传统工业正逐步由原来的生产制造转型互联网、物联网的研发，而在工业化在转型信息化的过程中，是非常艰难的，软件项目的决策失误可能会导致企业利润下降，甚至转型失败、公司破产。因此，如何提升一个项目的成功率迫在眉睫，项目风险管理的存在意义就是为了识别、分析、应对和监控项目实施过程中存在的风险，合理的项目风险管理对项目的成功起着关键性的作用。本文系统地探讨了Z集团在开发Android软件项目的风险管理过程，从项目立项阶段开始对项目进行风险识别、风险分析和制定风险应对计划。</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在本研究中，总计识别出8个一级风险，分别是</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在接下来的研究中，又分别对每个一级分析进行展开分析，识别出二级风险总计23个，分别是需求不明确风险因素、需求蔓延风险因素、需求持续变更风险因素、技术过于新颖风险因素、网络攻击风险因素、开发工具的选择风险因素、开发语言的选择风险因素、人员离职风险因素、开发人员的团队协作能力风险因素、项目成员缺少主动性风险因素、项目经理的过于强势风险因素、团队成员沟通风险因素、项目经理专业性不强风险因素、缺乏公司高层支持风险因素、用户预期过高风险因素、用户与软件开发人员有冲突风险因素、用户参与度不足风险因素、供应商延迟交付风险因素、供应商技术支持力度不够风险因素、项目资源向其他项目偏移风险因素、缺少软件经验教训文档风险因素、中国Android授权被取消风险因素和应用无法上架应用市场风险因素。</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其次，设计调查问卷，对已识别的23个风险因素进行探索，设计46个问题，通过线下发放纸质问卷与线上通过邮箱、qq、微信和微博等方式发送调查问卷，收集调查问卷中得到的风险发生概率和风险发生影响，经过统计将问卷结果整理形成表格。经过对调查问卷中数据一系列的整合，计算出各二级风险发生概率的平均值、风险发生影响的平均值及二者的乘积，整理成表格后对乘积结果进行降序排列，识别出Z集团Android软件项目的关键性风险、重要风险、一般风险和可忽略风险。</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研究的最后，针对已识别出的关键性风险、重要风险、一般风险和可忽略风险，为Z集团Android项目所识别出的风险提出相应的应对策略。</w:t>
      </w:r>
    </w:p>
    <w:p>
      <w:pPr>
        <w:ind w:firstLine="420" w:firstLineChars="0"/>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6.2研究不足与展望</w:t>
      </w:r>
    </w:p>
    <w:p>
      <w:pPr>
        <w:ind w:firstLine="420" w:firstLineChars="0"/>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本文探讨了Z集团Android项目风险识别及其应对策略，研究成果对软件项目风险管理具有一定的参考意义，但由于本人学术能力和时间有限</w:t>
      </w:r>
      <w:r>
        <w:rPr>
          <w:b w:val="0"/>
          <w:bCs w:val="0"/>
          <w:sz w:val="21"/>
          <w:szCs w:val="21"/>
        </w:rPr>
        <w:t>及各种</w:t>
      </w:r>
      <w:r>
        <w:rPr>
          <w:rFonts w:hint="eastAsia"/>
          <w:b w:val="0"/>
          <w:bCs w:val="0"/>
          <w:sz w:val="21"/>
          <w:szCs w:val="21"/>
        </w:rPr>
        <w:t>不可避免的</w:t>
      </w:r>
      <w:r>
        <w:rPr>
          <w:b w:val="0"/>
          <w:bCs w:val="0"/>
          <w:sz w:val="21"/>
          <w:szCs w:val="21"/>
        </w:rPr>
        <w:t>客观条件</w:t>
      </w:r>
      <w:r>
        <w:rPr>
          <w:rFonts w:hint="eastAsia"/>
          <w:b w:val="0"/>
          <w:bCs w:val="0"/>
          <w:sz w:val="21"/>
          <w:szCs w:val="21"/>
        </w:rPr>
        <w:t>的约束</w:t>
      </w:r>
      <w:r>
        <w:rPr>
          <w:rFonts w:hint="eastAsia" w:asciiTheme="minorEastAsia" w:hAnsiTheme="minorEastAsia" w:cstheme="minorEastAsia"/>
          <w:b w:val="0"/>
          <w:bCs w:val="0"/>
          <w:lang w:val="en-US" w:eastAsia="zh-CN"/>
        </w:rPr>
        <w:t>，尚存在一些不足之处在需要在未来研究中做进一步改进。</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第一，本文在识别Z集团Android项目风险因素的过程中，虽然考虑了诸多因素，但只选取了</w:t>
      </w:r>
      <w:r>
        <w:rPr>
          <w:rFonts w:hint="eastAsia" w:asciiTheme="minorEastAsia" w:hAnsiTheme="minorEastAsia" w:eastAsiaTheme="minorEastAsia" w:cstheme="minorEastAsia"/>
          <w:b w:val="0"/>
          <w:bCs w:val="0"/>
          <w:lang w:val="en-US" w:eastAsia="zh-CN"/>
        </w:rPr>
        <w:t>需求风险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、技术风险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、人力资源风险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、管理风险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、用户风险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、供应商风险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、组织环境风险</w:t>
      </w:r>
      <w:r>
        <w:rPr>
          <w:rFonts w:hint="eastAsia" w:asciiTheme="minorEastAsia" w:hAnsiTheme="minorEastAsia" w:cstheme="minorEastAsia"/>
          <w:b w:val="0"/>
          <w:bCs w:val="0"/>
          <w:lang w:val="en-US" w:eastAsia="zh-CN"/>
        </w:rPr>
        <w:t>因素</w:t>
      </w:r>
      <w:r>
        <w:rPr>
          <w:rFonts w:hint="eastAsia" w:asciiTheme="minorEastAsia" w:hAnsiTheme="minorEastAsia" w:eastAsiaTheme="minorEastAsia" w:cstheme="minorEastAsia"/>
          <w:b w:val="0"/>
          <w:bCs w:val="0"/>
          <w:lang w:val="en-US" w:eastAsia="zh-CN"/>
        </w:rPr>
        <w:t>、政策法律风险</w:t>
      </w:r>
      <w:r>
        <w:rPr>
          <w:rFonts w:hint="eastAsia" w:asciiTheme="minorEastAsia" w:hAnsiTheme="minorEastAsia" w:cstheme="minorEastAsia"/>
          <w:b w:val="0"/>
          <w:bCs w:val="0"/>
          <w:lang w:val="en-US" w:eastAsia="zh-CN"/>
        </w:rPr>
        <w:t>因素这8个因素，对于软件项目风险因素的识别仍有挖掘空间。项目外包风险因素、合同风险因素等也是非常关键的风险因素，本文并未将其纳入软件风险分析、风险监控的研究，这一定程度上限制了结论的全面性。</w:t>
      </w:r>
      <w:r>
        <w:rPr>
          <w:rFonts w:hint="eastAsia"/>
          <w:b w:val="0"/>
          <w:bCs w:val="0"/>
          <w:color w:val="000000"/>
          <w:sz w:val="21"/>
          <w:szCs w:val="21"/>
        </w:rPr>
        <w:t>今后研究中可以将</w:t>
      </w:r>
      <w:r>
        <w:rPr>
          <w:rFonts w:hint="eastAsia"/>
          <w:b w:val="0"/>
          <w:bCs w:val="0"/>
          <w:color w:val="000000"/>
          <w:sz w:val="21"/>
          <w:szCs w:val="21"/>
          <w:lang w:val="en-US" w:eastAsia="zh-CN"/>
        </w:rPr>
        <w:t>合同风险因素、外包风险因素</w:t>
      </w:r>
      <w:r>
        <w:rPr>
          <w:rFonts w:hint="eastAsia"/>
          <w:b w:val="0"/>
          <w:bCs w:val="0"/>
          <w:color w:val="000000"/>
          <w:sz w:val="21"/>
          <w:szCs w:val="21"/>
        </w:rPr>
        <w:t>纳入</w:t>
      </w:r>
      <w:r>
        <w:rPr>
          <w:rFonts w:hint="eastAsia"/>
          <w:b w:val="0"/>
          <w:bCs w:val="0"/>
          <w:color w:val="000000"/>
          <w:sz w:val="21"/>
          <w:szCs w:val="21"/>
          <w:lang w:val="en-US" w:eastAsia="zh-CN"/>
        </w:rPr>
        <w:t>进</w:t>
      </w:r>
      <w:r>
        <w:rPr>
          <w:rFonts w:hint="eastAsia"/>
          <w:b w:val="0"/>
          <w:bCs w:val="0"/>
          <w:color w:val="000000"/>
          <w:sz w:val="21"/>
          <w:szCs w:val="21"/>
        </w:rPr>
        <w:t>研究中，使研究结论更贴近实际。</w:t>
      </w:r>
    </w:p>
    <w:p>
      <w:pPr>
        <w:ind w:firstLine="420" w:firstLineChars="0"/>
        <w:rPr>
          <w:rFonts w:hint="default"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第二，被调研者中，软件开发人员的比重过大，具有一定的局限性。尽管软件开发人员是项目的实施者，但是他们只负责软件开发的代码工作、对于风险管理的研究较少。而产品经理、项目经理岗位的人员对于软件项目管理不仅有理论基础，而且参与过一个或者多个项目的全流程管理。因此，在未来的研究中，需要将样本中产品经理、项目经理等管理层的数量扩大，增加研究结论的普适性。</w:t>
      </w:r>
    </w:p>
    <w:p>
      <w:pPr>
        <w:ind w:firstLine="420" w:firstLineChars="0"/>
        <w:rPr>
          <w:rFonts w:hint="eastAsia" w:ascii="Times New Roma" w:hAnsi="Times New Roma"/>
          <w:sz w:val="21"/>
          <w:szCs w:val="21"/>
          <w:lang w:val="en-US" w:eastAsia="zh-CN"/>
        </w:rPr>
      </w:pPr>
      <w:r>
        <w:rPr>
          <w:rFonts w:hint="eastAsia" w:asciiTheme="minorEastAsia" w:hAnsiTheme="minorEastAsia" w:cstheme="minorEastAsia"/>
          <w:b w:val="0"/>
          <w:bCs w:val="0"/>
          <w:lang w:val="en-US" w:eastAsia="zh-CN"/>
        </w:rPr>
        <w:t>第三，</w:t>
      </w:r>
      <w:r>
        <w:rPr>
          <w:rFonts w:hint="eastAsia" w:ascii="Times New Roma" w:hAnsi="Times New Roma"/>
          <w:sz w:val="21"/>
          <w:szCs w:val="21"/>
        </w:rPr>
        <w:t>所有样本数据来自一次调查，缺乏两轮间隔调查，</w:t>
      </w:r>
      <w:r>
        <w:rPr>
          <w:rFonts w:hint="eastAsia" w:ascii="Times New Roma" w:hAnsi="Times New Roma"/>
          <w:sz w:val="21"/>
          <w:szCs w:val="21"/>
          <w:lang w:val="en-US" w:eastAsia="zh-CN"/>
        </w:rPr>
        <w:t>在项目启动阶段进行风险识别与项目执行阶段、监控阶段和收尾阶段存在的风险</w:t>
      </w:r>
      <w:r>
        <w:rPr>
          <w:rFonts w:hint="eastAsia" w:ascii="Times New Roma" w:hAnsi="Times New Roma"/>
          <w:sz w:val="21"/>
          <w:szCs w:val="21"/>
        </w:rPr>
        <w:t>可能会</w:t>
      </w:r>
      <w:r>
        <w:rPr>
          <w:rFonts w:hint="eastAsia" w:ascii="Times New Roma" w:hAnsi="Times New Roma"/>
          <w:sz w:val="21"/>
          <w:szCs w:val="21"/>
          <w:lang w:val="en-US" w:eastAsia="zh-CN"/>
        </w:rPr>
        <w:t>存在差异</w:t>
      </w:r>
      <w:r>
        <w:rPr>
          <w:rFonts w:hint="eastAsia" w:ascii="Times New Roma" w:hAnsi="Times New Roma"/>
          <w:sz w:val="21"/>
          <w:szCs w:val="21"/>
        </w:rPr>
        <w:t>。</w:t>
      </w:r>
      <w:r>
        <w:rPr>
          <w:rFonts w:hint="eastAsia" w:ascii="Times New Roma" w:hAnsi="Times New Roma"/>
          <w:sz w:val="21"/>
          <w:szCs w:val="21"/>
          <w:lang w:val="en-US" w:eastAsia="zh-CN"/>
        </w:rPr>
        <w:t>风险管理是一个全过程的工作，贯穿整个项目的全生命周期，在项目的任何阶段都应该进行风险管理。在将来的研究中，可以在项目的不同阶段实施风险管理。</w:t>
      </w:r>
    </w:p>
    <w:p>
      <w:pPr>
        <w:ind w:firstLine="420" w:firstLineChars="0"/>
        <w:rPr>
          <w:rFonts w:hint="default" w:ascii="Times New Roma" w:hAnsi="Times New Roma"/>
          <w:sz w:val="21"/>
          <w:szCs w:val="21"/>
          <w:lang w:val="en-US" w:eastAsia="zh-CN"/>
        </w:rPr>
      </w:pPr>
      <w:r>
        <w:rPr>
          <w:rFonts w:hint="eastAsia" w:ascii="Times New Roma" w:hAnsi="Times New Roma"/>
          <w:sz w:val="21"/>
          <w:szCs w:val="21"/>
          <w:lang w:val="en-US" w:eastAsia="zh-CN"/>
        </w:rPr>
        <w:t>第四，本文研究的是Z集团Android软件项目的风险管理，尽管所研究内容具有一定的代表性，但是仅仅停留在Z集团Android软件项目所面临的的风险因素，研究是否具有普适性，还需要同行业同类型的软件风险管理验证。</w:t>
      </w: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参考文献</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Group S. CHAOS: Charting the Seas of Information Technology.  1995.</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[2]薛华成. 管理信息系统(第三版)[M]. 清华大学出版社, 2003.</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Boehm B W . A Spiral Model of Software Development[J]. Computer, 1988, 21(5):61-72.</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 Charette R N . Robert Charette on Risk Management[J]. The software testing &amp; quality engineering magazine, 2003, 5(2):p.10-11.</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6"/>
        <w:rPr>
          <w:rFonts w:ascii="黑体" w:hAnsi="黑体" w:eastAsia="黑体"/>
          <w:b w:val="0"/>
          <w:color w:val="000000"/>
          <w:sz w:val="21"/>
          <w:szCs w:val="22"/>
        </w:rPr>
      </w:pPr>
      <w:bookmarkStart w:id="0" w:name="_Toc28824"/>
      <w:bookmarkStart w:id="1" w:name="_Toc515031083"/>
      <w:bookmarkStart w:id="2" w:name="_Toc418"/>
      <w:bookmarkStart w:id="3" w:name="_Toc9513"/>
      <w:r>
        <w:rPr>
          <w:rFonts w:hint="eastAsia" w:ascii="黑体" w:hAnsi="黑体" w:eastAsia="黑体"/>
          <w:b w:val="0"/>
        </w:rPr>
        <w:t>攻读学位期间研究成果</w:t>
      </w:r>
      <w:bookmarkEnd w:id="0"/>
      <w:bookmarkEnd w:id="1"/>
      <w:bookmarkEnd w:id="2"/>
      <w:bookmarkEnd w:id="3"/>
    </w:p>
    <w:p>
      <w:pPr>
        <w:spacing w:line="400" w:lineRule="exact"/>
        <w:ind w:firstLine="480" w:firstLineChars="200"/>
        <w:jc w:val="left"/>
        <w:rPr>
          <w:sz w:val="24"/>
          <w:szCs w:val="24"/>
        </w:rPr>
      </w:pPr>
      <w:r>
        <w:rPr>
          <w:rFonts w:hint="eastAsia"/>
          <w:sz w:val="24"/>
          <w:szCs w:val="24"/>
        </w:rPr>
        <w:t>已发表</w:t>
      </w:r>
      <w:r>
        <w:rPr>
          <w:rFonts w:hint="eastAsia"/>
          <w:sz w:val="24"/>
          <w:szCs w:val="24"/>
          <w:lang w:val="en-US" w:eastAsia="zh-CN"/>
        </w:rPr>
        <w:t>专利</w:t>
      </w:r>
      <w:r>
        <w:rPr>
          <w:sz w:val="24"/>
          <w:szCs w:val="24"/>
        </w:rPr>
        <w:t>：</w:t>
      </w:r>
    </w:p>
    <w:p>
      <w:pPr>
        <w:ind w:firstLine="420" w:firstLineChars="0"/>
        <w:rPr>
          <w:rFonts w:hint="eastAsia"/>
          <w:color w:val="auto"/>
          <w:sz w:val="24"/>
          <w:szCs w:val="24"/>
        </w:rPr>
      </w:pPr>
      <w:r>
        <w:rPr>
          <w:rFonts w:hint="eastAsia"/>
          <w:color w:val="auto"/>
          <w:sz w:val="24"/>
          <w:szCs w:val="24"/>
        </w:rPr>
        <w:t xml:space="preserve">[1]杨长春, 朱军. 一种化工企业安全生产风险管理系统及方法. </w:t>
      </w:r>
    </w:p>
    <w:p>
      <w:pPr>
        <w:ind w:firstLine="420" w:firstLineChars="0"/>
        <w:rPr>
          <w:rFonts w:hint="eastAsia"/>
          <w:color w:val="auto"/>
          <w:sz w:val="24"/>
          <w:szCs w:val="24"/>
        </w:rPr>
      </w:pPr>
      <w:r>
        <w:rPr>
          <w:rFonts w:hint="eastAsia"/>
          <w:color w:val="auto"/>
          <w:sz w:val="24"/>
          <w:szCs w:val="24"/>
        </w:rPr>
        <w:t>[</w:t>
      </w:r>
      <w:r>
        <w:rPr>
          <w:rFonts w:hint="eastAsia"/>
          <w:color w:val="auto"/>
          <w:sz w:val="24"/>
          <w:szCs w:val="24"/>
          <w:lang w:val="en-US" w:eastAsia="zh-CN"/>
        </w:rPr>
        <w:t>2</w:t>
      </w:r>
      <w:r>
        <w:rPr>
          <w:rFonts w:hint="eastAsia"/>
          <w:color w:val="auto"/>
          <w:sz w:val="24"/>
          <w:szCs w:val="24"/>
        </w:rPr>
        <w:t xml:space="preserve">]朱军, 谈国胜. 一种基于计量经济学的移动应用分析系统. </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2"/>
        <w:numPr>
          <w:ilvl w:val="0"/>
          <w:numId w:val="0"/>
        </w:numPr>
        <w:spacing w:before="312" w:after="312"/>
        <w:jc w:val="center"/>
        <w:rPr>
          <w:rFonts w:hint="eastAsia"/>
        </w:rPr>
      </w:pPr>
      <w:bookmarkStart w:id="4" w:name="_Toc69648795"/>
      <w:bookmarkStart w:id="5" w:name="_Toc25966"/>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both"/>
        <w:rPr>
          <w:rFonts w:hint="eastAsia"/>
        </w:rPr>
      </w:pPr>
    </w:p>
    <w:p>
      <w:pPr>
        <w:pStyle w:val="2"/>
        <w:numPr>
          <w:ilvl w:val="0"/>
          <w:numId w:val="0"/>
        </w:numPr>
        <w:spacing w:before="312" w:after="312"/>
        <w:jc w:val="center"/>
        <w:rPr>
          <w:rFonts w:hint="eastAsia"/>
        </w:rPr>
      </w:pPr>
    </w:p>
    <w:p>
      <w:pPr>
        <w:pStyle w:val="2"/>
        <w:numPr>
          <w:ilvl w:val="0"/>
          <w:numId w:val="0"/>
        </w:numPr>
        <w:spacing w:before="312" w:after="312"/>
        <w:jc w:val="center"/>
      </w:pPr>
      <w:r>
        <w:rPr>
          <w:rFonts w:hint="eastAsia"/>
        </w:rPr>
        <w:t>附录</w:t>
      </w:r>
      <w:bookmarkEnd w:id="4"/>
      <w:bookmarkStart w:id="6" w:name="_Toc27439"/>
      <w:r>
        <w:rPr>
          <w:rFonts w:hint="eastAsia"/>
          <w:lang w:val="en-US" w:eastAsia="zh-CN"/>
        </w:rPr>
        <w:t>A</w:t>
      </w:r>
      <w:r>
        <w:rPr>
          <w:rFonts w:hint="eastAsia"/>
          <w:lang w:eastAsia="zh-CN"/>
        </w:rPr>
        <w:t>：</w:t>
      </w:r>
      <w:r>
        <w:rPr>
          <w:rFonts w:hint="eastAsia"/>
        </w:rPr>
        <w:t>调查问卷</w:t>
      </w:r>
      <w:bookmarkEnd w:id="5"/>
      <w:bookmarkEnd w:id="6"/>
    </w:p>
    <w:p>
      <w:pPr>
        <w:spacing w:line="400" w:lineRule="exact"/>
        <w:jc w:val="left"/>
        <w:rPr>
          <w:sz w:val="24"/>
          <w:szCs w:val="24"/>
        </w:rPr>
      </w:pPr>
      <w:r>
        <w:rPr>
          <w:rFonts w:hint="eastAsia"/>
          <w:sz w:val="24"/>
          <w:szCs w:val="24"/>
        </w:rPr>
        <w:t>亲爱的同学：</w:t>
      </w:r>
    </w:p>
    <w:p>
      <w:pPr>
        <w:spacing w:line="400" w:lineRule="exact"/>
        <w:ind w:firstLine="480" w:firstLineChars="200"/>
        <w:jc w:val="left"/>
        <w:rPr>
          <w:sz w:val="24"/>
          <w:szCs w:val="24"/>
        </w:rPr>
      </w:pPr>
      <w:r>
        <w:rPr>
          <w:rFonts w:hint="eastAsia"/>
          <w:sz w:val="24"/>
          <w:szCs w:val="24"/>
        </w:rPr>
        <w:t>您好！很抱歉占用您的宝贵时间，我是常州大学商学院的一名研究生，正在进行一项“</w:t>
      </w:r>
      <w:r>
        <w:rPr>
          <w:rFonts w:hint="eastAsia"/>
          <w:sz w:val="24"/>
          <w:szCs w:val="24"/>
          <w:lang w:val="en-US" w:eastAsia="zh-CN"/>
        </w:rPr>
        <w:t>Z集团Android项目风险因素发生概率与影响</w:t>
      </w:r>
      <w:r>
        <w:rPr>
          <w:rFonts w:hint="eastAsia"/>
          <w:sz w:val="24"/>
          <w:szCs w:val="24"/>
        </w:rPr>
        <w:t>”调查。您的回答对本次研究非常重要！</w:t>
      </w:r>
    </w:p>
    <w:p>
      <w:pPr>
        <w:widowControl/>
        <w:spacing w:line="400" w:lineRule="exact"/>
        <w:ind w:firstLine="480" w:firstLineChars="200"/>
        <w:jc w:val="left"/>
        <w:rPr>
          <w:rFonts w:hint="eastAsia"/>
          <w:sz w:val="24"/>
          <w:szCs w:val="24"/>
        </w:rPr>
      </w:pPr>
      <w:r>
        <w:rPr>
          <w:rFonts w:hint="eastAsia"/>
          <w:sz w:val="24"/>
          <w:szCs w:val="24"/>
        </w:rPr>
        <w:t>对问卷中所列的问题，希望您根据自己的实际情况进行回答。在此向您郑重承诺：您回答的内容受法律保护，将严格保密。除非特别指明外，问卷中的选项均为单项选择，请在您认为合适的选项上打“</w:t>
      </w:r>
      <w:r>
        <w:rPr>
          <w:rFonts w:hint="eastAsia" w:ascii="宋体" w:hAnsi="宋体" w:cs="宋体"/>
          <w:color w:val="000000"/>
          <w:kern w:val="0"/>
          <w:sz w:val="24"/>
          <w:szCs w:val="24"/>
          <w:lang w:bidi="ar"/>
        </w:rPr>
        <w:t>√</w:t>
      </w:r>
      <w:r>
        <w:rPr>
          <w:rFonts w:hint="eastAsia"/>
          <w:sz w:val="24"/>
          <w:szCs w:val="24"/>
        </w:rPr>
        <w:t>”。非常感谢您的参与！</w:t>
      </w:r>
    </w:p>
    <w:p>
      <w:pPr>
        <w:widowControl/>
        <w:spacing w:line="400" w:lineRule="exact"/>
        <w:ind w:firstLine="480" w:firstLineChars="200"/>
        <w:jc w:val="left"/>
        <w:rPr>
          <w:rFonts w:hint="eastAsia"/>
          <w:sz w:val="24"/>
          <w:szCs w:val="24"/>
        </w:rPr>
      </w:pPr>
    </w:p>
    <w:p>
      <w:pPr>
        <w:widowControl/>
        <w:spacing w:line="400" w:lineRule="exact"/>
        <w:ind w:firstLine="480" w:firstLineChars="200"/>
        <w:jc w:val="left"/>
        <w:rPr>
          <w:rFonts w:hint="eastAsia"/>
          <w:sz w:val="24"/>
          <w:szCs w:val="24"/>
        </w:rPr>
      </w:pPr>
    </w:p>
    <w:p>
      <w:pPr>
        <w:numPr>
          <w:ilvl w:val="0"/>
          <w:numId w:val="10"/>
        </w:numPr>
        <w:spacing w:line="400" w:lineRule="exact"/>
        <w:jc w:val="center"/>
        <w:rPr>
          <w:sz w:val="24"/>
          <w:szCs w:val="24"/>
        </w:rPr>
      </w:pPr>
      <w:r>
        <w:rPr>
          <w:rFonts w:hint="eastAsia"/>
          <w:sz w:val="24"/>
          <w:szCs w:val="24"/>
        </w:rPr>
        <w:t>基本信息</w:t>
      </w:r>
    </w:p>
    <w:p>
      <w:pPr>
        <w:numPr>
          <w:ilvl w:val="0"/>
          <w:numId w:val="11"/>
        </w:numPr>
        <w:spacing w:line="400" w:lineRule="exact"/>
        <w:jc w:val="left"/>
        <w:rPr>
          <w:sz w:val="24"/>
          <w:szCs w:val="24"/>
        </w:rPr>
      </w:pPr>
      <w:r>
        <w:rPr>
          <w:rFonts w:hint="eastAsia"/>
          <w:sz w:val="24"/>
          <w:szCs w:val="24"/>
        </w:rPr>
        <w:t>您的性别（）</w:t>
      </w:r>
    </w:p>
    <w:p>
      <w:pPr>
        <w:spacing w:line="400" w:lineRule="exact"/>
        <w:jc w:val="left"/>
        <w:rPr>
          <w:sz w:val="24"/>
          <w:szCs w:val="24"/>
        </w:rPr>
      </w:pPr>
      <w:r>
        <w:rPr>
          <w:rFonts w:hint="eastAsia"/>
          <w:sz w:val="24"/>
          <w:szCs w:val="24"/>
        </w:rPr>
        <w:t>A、男         B、女</w:t>
      </w:r>
    </w:p>
    <w:p>
      <w:pPr>
        <w:numPr>
          <w:ilvl w:val="0"/>
          <w:numId w:val="11"/>
        </w:numPr>
        <w:spacing w:line="400" w:lineRule="exact"/>
        <w:jc w:val="left"/>
        <w:rPr>
          <w:sz w:val="24"/>
          <w:szCs w:val="24"/>
        </w:rPr>
      </w:pPr>
      <w:r>
        <w:rPr>
          <w:rFonts w:hint="eastAsia"/>
          <w:sz w:val="24"/>
          <w:szCs w:val="24"/>
        </w:rPr>
        <w:t>您的年龄（）</w:t>
      </w:r>
    </w:p>
    <w:p>
      <w:pPr>
        <w:spacing w:line="400" w:lineRule="exact"/>
        <w:jc w:val="left"/>
        <w:rPr>
          <w:sz w:val="24"/>
          <w:szCs w:val="24"/>
        </w:rPr>
      </w:pPr>
      <w:r>
        <w:rPr>
          <w:rFonts w:hint="eastAsia"/>
          <w:sz w:val="24"/>
          <w:szCs w:val="24"/>
        </w:rPr>
        <w:t>A、</w:t>
      </w:r>
      <w:r>
        <w:rPr>
          <w:rFonts w:hint="eastAsia"/>
          <w:sz w:val="24"/>
          <w:szCs w:val="24"/>
          <w:lang w:val="en-US" w:eastAsia="zh-CN"/>
        </w:rPr>
        <w:t>20-30</w:t>
      </w:r>
      <w:r>
        <w:rPr>
          <w:rFonts w:hint="eastAsia"/>
          <w:sz w:val="24"/>
          <w:szCs w:val="24"/>
        </w:rPr>
        <w:t>岁   B、</w:t>
      </w:r>
      <w:r>
        <w:rPr>
          <w:rFonts w:hint="eastAsia"/>
          <w:sz w:val="24"/>
          <w:szCs w:val="24"/>
          <w:lang w:val="en-US" w:eastAsia="zh-CN"/>
        </w:rPr>
        <w:t>30</w:t>
      </w:r>
      <w:r>
        <w:rPr>
          <w:rFonts w:hint="eastAsia"/>
          <w:sz w:val="24"/>
          <w:szCs w:val="24"/>
        </w:rPr>
        <w:t>-</w:t>
      </w:r>
      <w:r>
        <w:rPr>
          <w:rFonts w:hint="eastAsia"/>
          <w:sz w:val="24"/>
          <w:szCs w:val="24"/>
          <w:lang w:val="en-US" w:eastAsia="zh-CN"/>
        </w:rPr>
        <w:t>40</w:t>
      </w:r>
      <w:r>
        <w:rPr>
          <w:rFonts w:hint="eastAsia"/>
          <w:sz w:val="24"/>
          <w:szCs w:val="24"/>
        </w:rPr>
        <w:t>岁   C、</w:t>
      </w:r>
      <w:r>
        <w:rPr>
          <w:rFonts w:hint="eastAsia"/>
          <w:sz w:val="24"/>
          <w:szCs w:val="24"/>
          <w:lang w:val="en-US" w:eastAsia="zh-CN"/>
        </w:rPr>
        <w:t>40</w:t>
      </w:r>
      <w:r>
        <w:rPr>
          <w:rFonts w:hint="eastAsia"/>
          <w:sz w:val="24"/>
          <w:szCs w:val="24"/>
        </w:rPr>
        <w:t>-</w:t>
      </w:r>
      <w:r>
        <w:rPr>
          <w:rFonts w:hint="eastAsia"/>
          <w:sz w:val="24"/>
          <w:szCs w:val="24"/>
          <w:lang w:val="en-US" w:eastAsia="zh-CN"/>
        </w:rPr>
        <w:t>50</w:t>
      </w:r>
      <w:r>
        <w:rPr>
          <w:rFonts w:hint="eastAsia"/>
          <w:sz w:val="24"/>
          <w:szCs w:val="24"/>
        </w:rPr>
        <w:t>岁   D、</w:t>
      </w:r>
      <w:r>
        <w:rPr>
          <w:rFonts w:hint="eastAsia"/>
          <w:sz w:val="24"/>
          <w:szCs w:val="24"/>
          <w:lang w:val="en-US" w:eastAsia="zh-CN"/>
        </w:rPr>
        <w:t>50-60</w:t>
      </w:r>
      <w:r>
        <w:rPr>
          <w:rFonts w:hint="eastAsia"/>
          <w:sz w:val="24"/>
          <w:szCs w:val="24"/>
        </w:rPr>
        <w:t>岁   E、</w:t>
      </w:r>
      <w:r>
        <w:rPr>
          <w:rFonts w:hint="eastAsia"/>
          <w:sz w:val="24"/>
          <w:szCs w:val="24"/>
          <w:lang w:val="en-US" w:eastAsia="zh-CN"/>
        </w:rPr>
        <w:t>60</w:t>
      </w:r>
      <w:r>
        <w:rPr>
          <w:rFonts w:hint="eastAsia"/>
          <w:sz w:val="24"/>
          <w:szCs w:val="24"/>
        </w:rPr>
        <w:t>岁以上</w:t>
      </w:r>
    </w:p>
    <w:p>
      <w:pPr>
        <w:numPr>
          <w:ilvl w:val="0"/>
          <w:numId w:val="11"/>
        </w:numPr>
        <w:spacing w:line="400" w:lineRule="exact"/>
        <w:jc w:val="left"/>
        <w:rPr>
          <w:sz w:val="24"/>
          <w:szCs w:val="24"/>
        </w:rPr>
      </w:pPr>
      <w:r>
        <w:rPr>
          <w:rFonts w:hint="eastAsia"/>
          <w:sz w:val="24"/>
          <w:szCs w:val="24"/>
        </w:rPr>
        <w:t>您的学历（）</w:t>
      </w:r>
    </w:p>
    <w:p>
      <w:pPr>
        <w:spacing w:line="400" w:lineRule="exact"/>
        <w:jc w:val="left"/>
        <w:rPr>
          <w:sz w:val="24"/>
          <w:szCs w:val="24"/>
        </w:rPr>
      </w:pPr>
      <w:r>
        <w:rPr>
          <w:rFonts w:hint="eastAsia"/>
          <w:sz w:val="24"/>
          <w:szCs w:val="24"/>
        </w:rPr>
        <w:t>A、专科        B、本科      C、硕士研究生   D、博士及以上</w:t>
      </w:r>
    </w:p>
    <w:p>
      <w:pPr>
        <w:numPr>
          <w:ilvl w:val="0"/>
          <w:numId w:val="11"/>
        </w:numPr>
        <w:spacing w:line="400" w:lineRule="exact"/>
        <w:jc w:val="left"/>
        <w:rPr>
          <w:sz w:val="24"/>
          <w:szCs w:val="24"/>
        </w:rPr>
      </w:pPr>
      <w:r>
        <w:rPr>
          <w:rFonts w:hint="eastAsia"/>
          <w:sz w:val="24"/>
          <w:szCs w:val="24"/>
        </w:rPr>
        <w:t>您</w:t>
      </w:r>
      <w:r>
        <w:rPr>
          <w:rFonts w:hint="eastAsia"/>
          <w:sz w:val="24"/>
          <w:szCs w:val="24"/>
          <w:lang w:val="en-US" w:eastAsia="zh-CN"/>
        </w:rPr>
        <w:t>对软件风险管理有基础的了解吗</w:t>
      </w:r>
      <w:r>
        <w:rPr>
          <w:rFonts w:hint="eastAsia"/>
          <w:sz w:val="24"/>
          <w:szCs w:val="24"/>
        </w:rPr>
        <w:t>（）</w:t>
      </w:r>
    </w:p>
    <w:p>
      <w:pPr>
        <w:numPr>
          <w:ilvl w:val="0"/>
          <w:numId w:val="12"/>
        </w:numPr>
        <w:spacing w:line="400" w:lineRule="exact"/>
        <w:jc w:val="left"/>
        <w:rPr>
          <w:sz w:val="24"/>
          <w:szCs w:val="24"/>
        </w:rPr>
      </w:pPr>
      <w:r>
        <w:rPr>
          <w:rFonts w:hint="eastAsia"/>
          <w:sz w:val="24"/>
          <w:szCs w:val="24"/>
        </w:rPr>
        <w:t>是         B、否（直接结束问卷）</w:t>
      </w:r>
    </w:p>
    <w:p>
      <w:pPr>
        <w:widowControl w:val="0"/>
        <w:numPr>
          <w:ilvl w:val="0"/>
          <w:numId w:val="0"/>
        </w:numPr>
        <w:spacing w:line="400" w:lineRule="exact"/>
        <w:jc w:val="left"/>
        <w:rPr>
          <w:sz w:val="24"/>
          <w:szCs w:val="24"/>
        </w:rPr>
      </w:pPr>
    </w:p>
    <w:p>
      <w:pPr>
        <w:numPr>
          <w:ilvl w:val="0"/>
          <w:numId w:val="10"/>
        </w:numPr>
        <w:spacing w:line="400" w:lineRule="exact"/>
        <w:jc w:val="center"/>
        <w:rPr>
          <w:sz w:val="24"/>
          <w:szCs w:val="24"/>
        </w:rPr>
      </w:pPr>
      <w:r>
        <w:rPr>
          <w:rFonts w:hint="eastAsia"/>
          <w:sz w:val="24"/>
          <w:szCs w:val="24"/>
        </w:rPr>
        <w:t>相关量表</w:t>
      </w:r>
    </w:p>
    <w:p>
      <w:pPr>
        <w:spacing w:line="400" w:lineRule="exact"/>
        <w:ind w:firstLine="480" w:firstLineChars="200"/>
        <w:jc w:val="left"/>
        <w:rPr>
          <w:rFonts w:hint="eastAsia"/>
          <w:sz w:val="24"/>
          <w:szCs w:val="24"/>
        </w:rPr>
      </w:pPr>
      <w:r>
        <w:rPr>
          <w:rFonts w:hint="eastAsia"/>
          <w:sz w:val="24"/>
          <w:szCs w:val="24"/>
        </w:rPr>
        <w:t>请</w:t>
      </w:r>
      <w:r>
        <w:rPr>
          <w:rFonts w:hint="eastAsia"/>
          <w:sz w:val="24"/>
          <w:szCs w:val="24"/>
          <w:lang w:val="en-US" w:eastAsia="zh-CN"/>
        </w:rPr>
        <w:t>根据您过往的工作经验和对软件风险管理的了解</w:t>
      </w:r>
      <w:r>
        <w:rPr>
          <w:rFonts w:hint="eastAsia"/>
          <w:sz w:val="24"/>
          <w:szCs w:val="24"/>
        </w:rPr>
        <w:t>，然后填写下列问题：</w:t>
      </w:r>
      <w:r>
        <w:rPr>
          <w:rFonts w:hint="eastAsia"/>
          <w:sz w:val="24"/>
          <w:szCs w:val="24"/>
          <w:lang w:val="en-US" w:eastAsia="zh-CN"/>
        </w:rPr>
        <w:t>0.8-1.0表示风险发生概率特别高，0.6-0.8表示风险发生概率高，0.4-0.6表示风险发生概率一般，0.2-0.4表示风险发生概率低，0.0-0.2表示风险发生概率特别低；</w:t>
      </w:r>
      <w:r>
        <w:rPr>
          <w:rFonts w:hint="eastAsia"/>
          <w:sz w:val="24"/>
          <w:szCs w:val="24"/>
        </w:rPr>
        <w:t>1表示</w:t>
      </w:r>
      <w:r>
        <w:rPr>
          <w:rFonts w:hint="eastAsia"/>
          <w:sz w:val="24"/>
          <w:szCs w:val="24"/>
          <w:lang w:val="en-US" w:eastAsia="zh-CN"/>
        </w:rPr>
        <w:t>风险影响可忽略的</w:t>
      </w:r>
      <w:r>
        <w:rPr>
          <w:rFonts w:hint="eastAsia"/>
          <w:sz w:val="24"/>
          <w:szCs w:val="24"/>
        </w:rPr>
        <w:t>，2表示</w:t>
      </w:r>
      <w:r>
        <w:rPr>
          <w:rFonts w:hint="eastAsia"/>
          <w:sz w:val="24"/>
          <w:szCs w:val="24"/>
          <w:lang w:val="en-US" w:eastAsia="zh-CN"/>
        </w:rPr>
        <w:t>风险影响是一般的</w:t>
      </w:r>
      <w:r>
        <w:rPr>
          <w:rFonts w:hint="eastAsia"/>
          <w:sz w:val="24"/>
          <w:szCs w:val="24"/>
        </w:rPr>
        <w:t>，3表示</w:t>
      </w:r>
      <w:r>
        <w:rPr>
          <w:rFonts w:hint="eastAsia"/>
          <w:sz w:val="24"/>
          <w:szCs w:val="24"/>
          <w:lang w:val="en-US" w:eastAsia="zh-CN"/>
        </w:rPr>
        <w:t>风险影响是严重的</w:t>
      </w:r>
      <w:r>
        <w:rPr>
          <w:rFonts w:hint="eastAsia"/>
          <w:sz w:val="24"/>
          <w:szCs w:val="24"/>
        </w:rPr>
        <w:t>，4表示</w:t>
      </w:r>
      <w:r>
        <w:rPr>
          <w:rFonts w:hint="eastAsia"/>
          <w:sz w:val="24"/>
          <w:szCs w:val="24"/>
          <w:lang w:val="en-US" w:eastAsia="zh-CN"/>
        </w:rPr>
        <w:t>风险影响是非常严重的</w:t>
      </w:r>
      <w:r>
        <w:rPr>
          <w:rFonts w:hint="eastAsia"/>
          <w:sz w:val="24"/>
          <w:szCs w:val="24"/>
        </w:rPr>
        <w:t>。</w:t>
      </w: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ind w:firstLine="480" w:firstLineChars="200"/>
        <w:jc w:val="left"/>
        <w:rPr>
          <w:rFonts w:hint="eastAsia"/>
          <w:sz w:val="24"/>
          <w:szCs w:val="24"/>
        </w:rPr>
      </w:pPr>
    </w:p>
    <w:p>
      <w:pPr>
        <w:spacing w:line="400" w:lineRule="exact"/>
        <w:jc w:val="left"/>
        <w:rPr>
          <w:rFonts w:hint="eastAsia"/>
          <w:sz w:val="24"/>
          <w:szCs w:val="24"/>
        </w:rPr>
      </w:pPr>
    </w:p>
    <w:p>
      <w:pPr>
        <w:spacing w:line="400" w:lineRule="exact"/>
        <w:ind w:firstLine="480" w:firstLineChars="200"/>
        <w:jc w:val="left"/>
        <w:rPr>
          <w:rFonts w:hint="default"/>
          <w:sz w:val="24"/>
          <w:szCs w:val="24"/>
          <w:lang w:val="en-US" w:eastAsia="zh-CN"/>
        </w:rPr>
      </w:pPr>
    </w:p>
    <w:tbl>
      <w:tblPr>
        <w:tblStyle w:val="7"/>
        <w:tblpPr w:leftFromText="180" w:rightFromText="180" w:vertAnchor="text" w:horzAnchor="page" w:tblpX="1322" w:tblpY="391"/>
        <w:tblOverlap w:val="never"/>
        <w:tblW w:w="9480" w:type="dxa"/>
        <w:tblInd w:w="0" w:type="dxa"/>
        <w:shd w:val="clear" w:color="auto" w:fill="auto"/>
        <w:tblLayout w:type="fixed"/>
        <w:tblCellMar>
          <w:top w:w="0" w:type="dxa"/>
          <w:left w:w="108" w:type="dxa"/>
          <w:bottom w:w="0" w:type="dxa"/>
          <w:right w:w="108" w:type="dxa"/>
        </w:tblCellMar>
      </w:tblPr>
      <w:tblGrid>
        <w:gridCol w:w="4946"/>
        <w:gridCol w:w="941"/>
        <w:gridCol w:w="740"/>
        <w:gridCol w:w="933"/>
        <w:gridCol w:w="747"/>
        <w:gridCol w:w="1173"/>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特别高</w:t>
            </w: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高</w:t>
            </w: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低</w:t>
            </w: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特别低</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我认为应用无法上架应用市场风险发生概率</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3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4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7"/>
        <w:tblpPr w:leftFromText="180" w:rightFromText="180" w:vertAnchor="text" w:horzAnchor="page" w:tblpX="1322" w:tblpY="391"/>
        <w:tblOverlap w:val="never"/>
        <w:tblW w:w="8681" w:type="dxa"/>
        <w:tblInd w:w="0" w:type="dxa"/>
        <w:shd w:val="clear" w:color="auto" w:fill="auto"/>
        <w:tblLayout w:type="fixed"/>
        <w:tblCellMar>
          <w:top w:w="0" w:type="dxa"/>
          <w:left w:w="108" w:type="dxa"/>
          <w:bottom w:w="0" w:type="dxa"/>
          <w:right w:w="108" w:type="dxa"/>
        </w:tblCellMar>
      </w:tblPr>
      <w:tblGrid>
        <w:gridCol w:w="4946"/>
        <w:gridCol w:w="941"/>
        <w:gridCol w:w="953"/>
        <w:gridCol w:w="720"/>
        <w:gridCol w:w="1121"/>
      </w:tblGrid>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问卷题项</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关键的</w:t>
            </w: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重要的</w:t>
            </w: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一般</w:t>
            </w: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left"/>
              <w:textAlignment w:val="center"/>
              <w:rPr>
                <w:rFonts w:hint="default" w:ascii="宋体" w:hAnsi="宋体" w:eastAsia="宋体" w:cs="宋体"/>
                <w:i w:val="0"/>
                <w:iCs w:val="0"/>
                <w:color w:val="000000"/>
                <w:sz w:val="22"/>
                <w:szCs w:val="22"/>
                <w:u w:val="none"/>
                <w:lang w:val="en-US" w:eastAsia="zh-CN"/>
              </w:rPr>
            </w:pPr>
            <w:r>
              <w:rPr>
                <w:rFonts w:hint="eastAsia" w:ascii="宋体" w:hAnsi="宋体" w:eastAsia="宋体" w:cs="宋体"/>
                <w:i w:val="0"/>
                <w:iCs w:val="0"/>
                <w:color w:val="000000"/>
                <w:sz w:val="22"/>
                <w:szCs w:val="22"/>
                <w:u w:val="none"/>
                <w:lang w:val="en-US" w:eastAsia="zh-CN"/>
              </w:rPr>
              <w:t>可忽略的</w:t>
            </w: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我认为需求不明确风险发生影响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我认为需求蔓延风险发生影响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我认为需求持续变更风险发生影响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我认为技术过于新颖风险发生影响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我认为网络攻击风险发生影响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我认为开发工具的选择风险发生影响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我认为开发语言的选择风险发生影响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我认为人员离职风险发生影响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我认为开发人员的团队协作能力风险发生影响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我认为项目成员缺少主动性风险发生影响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我认为项目经理的管理能力风险发生影响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我认为团队成员沟通风险发生影响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我认为项目经理专业性不强风险发生影响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我认为缺乏公司高层支持风险发生影响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我认为用户预期过高风险发生影响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我认为用户与软件开发人员有冲突风险发生影响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我认为用户参与度不足风险发生影响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我认为供应商延迟交付风险发生影响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我认为供应商技术支持力度不够风险发生影响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kern w:val="0"/>
                <w:sz w:val="21"/>
                <w:szCs w:val="21"/>
                <w:u w:val="none"/>
                <w:lang w:val="en-US" w:eastAsia="zh-CN" w:bidi="ar"/>
              </w:rPr>
            </w:pPr>
            <w:r>
              <w:rPr>
                <w:rFonts w:hint="eastAsia" w:ascii="宋体" w:hAnsi="宋体" w:eastAsia="宋体" w:cs="宋体"/>
                <w:i w:val="0"/>
                <w:iCs w:val="0"/>
                <w:color w:val="000000"/>
                <w:kern w:val="0"/>
                <w:sz w:val="21"/>
                <w:szCs w:val="21"/>
                <w:u w:val="none"/>
                <w:lang w:val="en-US" w:eastAsia="zh-CN" w:bidi="ar"/>
              </w:rPr>
              <w:t>我认为目资源向其他项目偏移风险发生影响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我认为缺少软件经验教训文档风险发生影响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1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tabs>
                <w:tab w:val="left" w:pos="3215"/>
              </w:tabs>
              <w:jc w:val="both"/>
              <w:textAlignment w:val="center"/>
              <w:rPr>
                <w:rFonts w:hint="default" w:ascii="宋体" w:hAnsi="宋体" w:eastAsia="宋体" w:cs="宋体"/>
                <w:i w:val="0"/>
                <w:iCs w:val="0"/>
                <w:color w:val="000000"/>
                <w:sz w:val="21"/>
                <w:szCs w:val="21"/>
                <w:u w:val="none"/>
                <w:lang w:val="en-US"/>
              </w:rPr>
            </w:pPr>
            <w:r>
              <w:rPr>
                <w:rFonts w:hint="eastAsia" w:ascii="宋体" w:hAnsi="宋体" w:eastAsia="宋体" w:cs="宋体"/>
                <w:i w:val="0"/>
                <w:iCs w:val="0"/>
                <w:color w:val="000000"/>
                <w:kern w:val="0"/>
                <w:sz w:val="21"/>
                <w:szCs w:val="21"/>
                <w:u w:val="none"/>
                <w:lang w:val="en-US" w:eastAsia="zh-CN" w:bidi="ar"/>
              </w:rPr>
              <w:t>我认为中国Android取消授权风险发生影响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324" w:hRule="atLeast"/>
        </w:trPr>
        <w:tc>
          <w:tcPr>
            <w:tcW w:w="494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both"/>
              <w:textAlignment w:val="center"/>
              <w:rPr>
                <w:rFonts w:hint="eastAsia" w:ascii="宋体" w:hAnsi="宋体" w:eastAsia="宋体" w:cs="宋体"/>
                <w:i w:val="0"/>
                <w:iCs w:val="0"/>
                <w:color w:val="000000"/>
                <w:sz w:val="21"/>
                <w:szCs w:val="21"/>
                <w:u w:val="none"/>
              </w:rPr>
            </w:pPr>
            <w:r>
              <w:rPr>
                <w:rFonts w:hint="eastAsia" w:ascii="宋体" w:hAnsi="宋体" w:eastAsia="宋体" w:cs="宋体"/>
                <w:i w:val="0"/>
                <w:iCs w:val="0"/>
                <w:color w:val="000000"/>
                <w:kern w:val="0"/>
                <w:sz w:val="21"/>
                <w:szCs w:val="21"/>
                <w:u w:val="none"/>
                <w:lang w:val="en-US" w:eastAsia="zh-CN" w:bidi="ar"/>
              </w:rPr>
              <w:t>我认为应用无法上架应用市场风险发生影响</w:t>
            </w:r>
          </w:p>
        </w:tc>
        <w:tc>
          <w:tcPr>
            <w:tcW w:w="94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9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72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c>
          <w:tcPr>
            <w:tcW w:w="11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rPr>
                <w:rFonts w:hint="eastAsia" w:ascii="宋体" w:hAnsi="宋体" w:eastAsia="宋体" w:cs="宋体"/>
                <w:i w:val="0"/>
                <w:iCs w:val="0"/>
                <w:color w:val="000000"/>
                <w:sz w:val="22"/>
                <w:szCs w:val="22"/>
                <w:u w:val="none"/>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spacing w:line="400" w:lineRule="exact"/>
        <w:rPr>
          <w:color w:val="000000"/>
          <w:sz w:val="24"/>
          <w:szCs w:val="24"/>
        </w:rPr>
      </w:pPr>
      <w:r>
        <w:rPr>
          <w:color w:val="000000"/>
          <w:sz w:val="24"/>
          <w:szCs w:val="24"/>
        </w:rPr>
        <w:t>问卷到此结束，</w:t>
      </w:r>
      <w:r>
        <w:rPr>
          <w:rFonts w:hint="eastAsia"/>
          <w:color w:val="000000"/>
          <w:sz w:val="24"/>
          <w:szCs w:val="24"/>
        </w:rPr>
        <w:t>再次</w:t>
      </w:r>
      <w:r>
        <w:rPr>
          <w:color w:val="000000"/>
          <w:sz w:val="24"/>
          <w:szCs w:val="24"/>
        </w:rPr>
        <w:t>感谢您的参与！</w:t>
      </w:r>
    </w:p>
    <w:p>
      <w:pPr>
        <w:pStyle w:val="6"/>
        <w:rPr>
          <w:rFonts w:hint="eastAsia" w:ascii="黑体" w:hAnsi="黑体" w:eastAsia="黑体"/>
          <w:b w:val="0"/>
        </w:rPr>
      </w:pPr>
      <w:bookmarkStart w:id="7" w:name="_Toc17766"/>
      <w:bookmarkStart w:id="8" w:name="_Toc17832"/>
      <w:bookmarkStart w:id="9" w:name="_Toc30844"/>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rPr>
          <w:rFonts w:hint="eastAsia" w:ascii="黑体" w:hAnsi="黑体" w:eastAsia="黑体"/>
          <w:b w:val="0"/>
        </w:rPr>
      </w:pPr>
    </w:p>
    <w:p>
      <w:pPr>
        <w:pStyle w:val="6"/>
        <w:jc w:val="both"/>
        <w:rPr>
          <w:rFonts w:hint="eastAsia" w:ascii="黑体" w:hAnsi="黑体" w:eastAsia="黑体"/>
          <w:b w:val="0"/>
        </w:rPr>
      </w:pPr>
    </w:p>
    <w:p>
      <w:pPr>
        <w:pStyle w:val="6"/>
        <w:rPr>
          <w:rFonts w:ascii="黑体" w:hAnsi="黑体" w:eastAsia="黑体"/>
          <w:b w:val="0"/>
        </w:rPr>
      </w:pPr>
      <w:r>
        <w:rPr>
          <w:rFonts w:hint="eastAsia" w:ascii="黑体" w:hAnsi="黑体" w:eastAsia="黑体"/>
          <w:b w:val="0"/>
        </w:rPr>
        <w:t>致  谢</w:t>
      </w:r>
      <w:bookmarkEnd w:id="7"/>
      <w:bookmarkEnd w:id="8"/>
      <w:bookmarkEnd w:id="9"/>
    </w:p>
    <w:p>
      <w:pPr>
        <w:spacing w:line="400" w:lineRule="exact"/>
        <w:ind w:firstLine="420"/>
        <w:rPr>
          <w:sz w:val="24"/>
          <w:szCs w:val="24"/>
        </w:rPr>
      </w:pPr>
      <w:r>
        <w:rPr>
          <w:rFonts w:hint="eastAsia"/>
          <w:sz w:val="24"/>
          <w:szCs w:val="24"/>
        </w:rPr>
        <w:t>终于还是写到了这里，三年的研究生生涯也将随着我的致谢画上句号。时间过得真的很快，犹记得初入校园里那份不安与期待，不觉中已到了和这个学校、这里的老师、这里的同学说再见的时候。此时，对我而言，没有欢喜，没有欣慰。</w:t>
      </w:r>
    </w:p>
    <w:p>
      <w:pPr>
        <w:spacing w:line="400" w:lineRule="exact"/>
        <w:rPr>
          <w:sz w:val="24"/>
          <w:szCs w:val="24"/>
        </w:rPr>
      </w:pPr>
      <w:r>
        <w:rPr>
          <w:rFonts w:hint="eastAsia"/>
          <w:sz w:val="24"/>
          <w:szCs w:val="24"/>
        </w:rPr>
        <w:t>回望这一段日子，感触颇多，既有奋斗后收获的满足，也有不足和迷茫的踟蹰，也深刻的感受到了常州大学优良的学习风气和严谨的学术研究氛围，感受到了各位老师的谆谆教诲和同学们的真挚友好。在此，向大家表示最诚挚的谢意！</w:t>
      </w:r>
    </w:p>
    <w:p>
      <w:pPr>
        <w:spacing w:line="400" w:lineRule="exact"/>
        <w:ind w:firstLine="420"/>
        <w:rPr>
          <w:sz w:val="24"/>
          <w:szCs w:val="24"/>
        </w:rPr>
      </w:pPr>
      <w:r>
        <w:rPr>
          <w:sz w:val="24"/>
          <w:szCs w:val="24"/>
        </w:rPr>
        <w:t>首先，我要感激</w:t>
      </w:r>
      <w:r>
        <w:rPr>
          <w:rFonts w:hint="eastAsia"/>
          <w:sz w:val="24"/>
          <w:szCs w:val="24"/>
        </w:rPr>
        <w:t>常州大学，感恩</w:t>
      </w:r>
      <w:r>
        <w:rPr>
          <w:sz w:val="24"/>
          <w:szCs w:val="24"/>
        </w:rPr>
        <w:t>这个学校给了我认识她的机会。其实，初入学校，是并不怎么喜欢</w:t>
      </w:r>
      <w:r>
        <w:rPr>
          <w:rFonts w:hint="eastAsia"/>
          <w:sz w:val="24"/>
          <w:szCs w:val="24"/>
        </w:rPr>
        <w:t>她</w:t>
      </w:r>
      <w:r>
        <w:rPr>
          <w:sz w:val="24"/>
          <w:szCs w:val="24"/>
        </w:rPr>
        <w:t>的</w:t>
      </w:r>
      <w:r>
        <w:rPr>
          <w:rFonts w:hint="eastAsia"/>
          <w:sz w:val="24"/>
          <w:szCs w:val="24"/>
        </w:rPr>
        <w:t>，总觉得自己不应该在这里，应该在更好的学校开展我的学术生涯。但</w:t>
      </w:r>
      <w:r>
        <w:rPr>
          <w:sz w:val="24"/>
          <w:szCs w:val="24"/>
        </w:rPr>
        <w:t>慢慢的，</w:t>
      </w:r>
      <w:r>
        <w:rPr>
          <w:rFonts w:hint="eastAsia"/>
          <w:sz w:val="24"/>
          <w:szCs w:val="24"/>
        </w:rPr>
        <w:t>我</w:t>
      </w:r>
      <w:r>
        <w:rPr>
          <w:sz w:val="24"/>
          <w:szCs w:val="24"/>
        </w:rPr>
        <w:t>喜欢上了这个学校</w:t>
      </w:r>
      <w:r>
        <w:rPr>
          <w:rFonts w:hint="eastAsia"/>
          <w:sz w:val="24"/>
          <w:szCs w:val="24"/>
        </w:rPr>
        <w:t>，</w:t>
      </w:r>
      <w:r>
        <w:rPr>
          <w:sz w:val="24"/>
          <w:szCs w:val="24"/>
        </w:rPr>
        <w:t>喜欢学校</w:t>
      </w:r>
      <w:r>
        <w:rPr>
          <w:rFonts w:hint="eastAsia"/>
          <w:sz w:val="24"/>
          <w:szCs w:val="24"/>
        </w:rPr>
        <w:t>里</w:t>
      </w:r>
      <w:r>
        <w:rPr>
          <w:sz w:val="24"/>
          <w:szCs w:val="24"/>
        </w:rPr>
        <w:t>可爱的同学和老师，喜欢学校里的一草一木。或许是这个学校特有的魅力</w:t>
      </w:r>
      <w:r>
        <w:rPr>
          <w:rFonts w:hint="eastAsia"/>
          <w:sz w:val="24"/>
          <w:szCs w:val="24"/>
        </w:rPr>
        <w:t>，</w:t>
      </w:r>
      <w:r>
        <w:rPr>
          <w:sz w:val="24"/>
          <w:szCs w:val="24"/>
        </w:rPr>
        <w:t>看着校园里一个个忙碌的身影，突然好感动。曾经我也这样忙碌过，为了成为更好的自己努力着。</w:t>
      </w:r>
      <w:r>
        <w:rPr>
          <w:rFonts w:hint="eastAsia"/>
          <w:sz w:val="24"/>
          <w:szCs w:val="24"/>
        </w:rPr>
        <w:t>从清晨到日暮，</w:t>
      </w:r>
      <w:r>
        <w:rPr>
          <w:sz w:val="24"/>
          <w:szCs w:val="24"/>
        </w:rPr>
        <w:t>图书馆里，</w:t>
      </w:r>
      <w:r>
        <w:rPr>
          <w:rFonts w:hint="eastAsia"/>
          <w:sz w:val="24"/>
          <w:szCs w:val="24"/>
        </w:rPr>
        <w:t>总有</w:t>
      </w:r>
      <w:r>
        <w:rPr>
          <w:sz w:val="24"/>
          <w:szCs w:val="24"/>
        </w:rPr>
        <w:t>一群群可爱的孩子们</w:t>
      </w:r>
      <w:r>
        <w:rPr>
          <w:rFonts w:hint="eastAsia"/>
          <w:sz w:val="24"/>
          <w:szCs w:val="24"/>
        </w:rPr>
        <w:t>在为梦想奋斗，似乎不知疲倦</w:t>
      </w:r>
      <w:r>
        <w:rPr>
          <w:sz w:val="24"/>
          <w:szCs w:val="24"/>
        </w:rPr>
        <w:t>。</w:t>
      </w:r>
      <w:r>
        <w:rPr>
          <w:rFonts w:hint="eastAsia"/>
          <w:sz w:val="24"/>
          <w:szCs w:val="24"/>
        </w:rPr>
        <w:t>愿这群孩子的拥有灿烂的人生，也</w:t>
      </w:r>
      <w:r>
        <w:rPr>
          <w:sz w:val="24"/>
          <w:szCs w:val="24"/>
        </w:rPr>
        <w:t>愿</w:t>
      </w:r>
      <w:r>
        <w:rPr>
          <w:rFonts w:hint="eastAsia"/>
          <w:sz w:val="24"/>
          <w:szCs w:val="24"/>
        </w:rPr>
        <w:t>常州大学</w:t>
      </w:r>
      <w:r>
        <w:rPr>
          <w:sz w:val="24"/>
          <w:szCs w:val="24"/>
        </w:rPr>
        <w:t>的明天越来越美好。</w:t>
      </w:r>
    </w:p>
    <w:p>
      <w:pPr>
        <w:spacing w:line="400" w:lineRule="exact"/>
        <w:ind w:firstLine="420"/>
        <w:rPr>
          <w:sz w:val="24"/>
          <w:szCs w:val="24"/>
        </w:rPr>
      </w:pPr>
      <w:r>
        <w:rPr>
          <w:sz w:val="24"/>
          <w:szCs w:val="24"/>
        </w:rPr>
        <w:t>其次，我要感激</w:t>
      </w:r>
      <w:r>
        <w:rPr>
          <w:rFonts w:hint="eastAsia"/>
          <w:sz w:val="24"/>
          <w:szCs w:val="24"/>
        </w:rPr>
        <w:t>杨</w:t>
      </w:r>
      <w:r>
        <w:rPr>
          <w:rFonts w:hint="eastAsia"/>
          <w:sz w:val="24"/>
          <w:szCs w:val="24"/>
          <w:lang w:val="en-US" w:eastAsia="zh-CN"/>
        </w:rPr>
        <w:t>长春</w:t>
      </w:r>
      <w:r>
        <w:rPr>
          <w:sz w:val="24"/>
          <w:szCs w:val="24"/>
        </w:rPr>
        <w:t>老师。在撰写这篇论文的过程中，我的导师杨</w:t>
      </w:r>
      <w:r>
        <w:rPr>
          <w:rFonts w:hint="eastAsia"/>
          <w:sz w:val="24"/>
          <w:szCs w:val="24"/>
          <w:lang w:val="en-US" w:eastAsia="zh-CN"/>
        </w:rPr>
        <w:t>长春</w:t>
      </w:r>
      <w:r>
        <w:rPr>
          <w:sz w:val="24"/>
          <w:szCs w:val="24"/>
        </w:rPr>
        <w:t>老师给予了很大的关怀和帮助，从论文的选题、构思，到内容的梳理和修改方面，都离不开导师的耐心引导与悉心指正。在论文的撰写过程中遇到过很多的疑惑与困难，杨老师都会一一指导解惑，同时，杨老师在日常生活中也经常关心学生的学习计划、职业规划等等，给了我很多宝贵的建议，在此我想由衷地向我的导师杨老师表示真诚的感谢和深深的祝福。</w:t>
      </w:r>
      <w:r>
        <w:rPr>
          <w:rFonts w:hint="eastAsia"/>
          <w:sz w:val="24"/>
          <w:szCs w:val="24"/>
        </w:rPr>
        <w:t>我还要感谢商学院</w:t>
      </w:r>
      <w:r>
        <w:rPr>
          <w:rFonts w:hint="eastAsia"/>
          <w:sz w:val="24"/>
          <w:szCs w:val="24"/>
          <w:lang w:val="en-US" w:eastAsia="zh-CN"/>
        </w:rPr>
        <w:t>严密</w:t>
      </w:r>
      <w:r>
        <w:rPr>
          <w:rFonts w:hint="eastAsia"/>
          <w:sz w:val="24"/>
          <w:szCs w:val="24"/>
        </w:rPr>
        <w:t>老师，</w:t>
      </w:r>
      <w:r>
        <w:rPr>
          <w:rFonts w:hint="eastAsia"/>
          <w:sz w:val="24"/>
          <w:szCs w:val="24"/>
          <w:lang w:val="en-US" w:eastAsia="zh-CN"/>
        </w:rPr>
        <w:t>严</w:t>
      </w:r>
      <w:r>
        <w:rPr>
          <w:rFonts w:hint="eastAsia"/>
          <w:sz w:val="24"/>
          <w:szCs w:val="24"/>
        </w:rPr>
        <w:t>老师不仅博学多识，而且特别喜欢帮助别人，不管是谁，但凡向</w:t>
      </w:r>
      <w:r>
        <w:rPr>
          <w:rFonts w:hint="eastAsia"/>
          <w:sz w:val="24"/>
          <w:szCs w:val="24"/>
          <w:lang w:val="en-US" w:eastAsia="zh-CN"/>
        </w:rPr>
        <w:t>她</w:t>
      </w:r>
      <w:r>
        <w:rPr>
          <w:rFonts w:hint="eastAsia"/>
          <w:sz w:val="24"/>
          <w:szCs w:val="24"/>
        </w:rPr>
        <w:t>请教的，</w:t>
      </w:r>
      <w:r>
        <w:rPr>
          <w:rFonts w:hint="eastAsia"/>
          <w:sz w:val="24"/>
          <w:szCs w:val="24"/>
          <w:lang w:val="en-US" w:eastAsia="zh-CN"/>
        </w:rPr>
        <w:t>她</w:t>
      </w:r>
      <w:r>
        <w:rPr>
          <w:rFonts w:hint="eastAsia"/>
          <w:sz w:val="24"/>
          <w:szCs w:val="24"/>
        </w:rPr>
        <w:t>都能耐心解答。犹记得深夜</w:t>
      </w:r>
      <w:r>
        <w:rPr>
          <w:rFonts w:hint="eastAsia"/>
          <w:sz w:val="24"/>
          <w:szCs w:val="24"/>
          <w:lang w:val="en-US" w:eastAsia="zh-CN"/>
        </w:rPr>
        <w:t>严</w:t>
      </w:r>
      <w:r>
        <w:rPr>
          <w:rFonts w:hint="eastAsia"/>
          <w:sz w:val="24"/>
          <w:szCs w:val="24"/>
        </w:rPr>
        <w:t>老师帮我改</w:t>
      </w:r>
      <w:r>
        <w:rPr>
          <w:rFonts w:hint="eastAsia"/>
          <w:sz w:val="24"/>
          <w:szCs w:val="24"/>
          <w:lang w:val="en-US" w:eastAsia="zh-CN"/>
        </w:rPr>
        <w:t>中期报告</w:t>
      </w:r>
      <w:r>
        <w:rPr>
          <w:rFonts w:hint="eastAsia"/>
          <w:sz w:val="24"/>
          <w:szCs w:val="24"/>
        </w:rPr>
        <w:t>，一次又一次。让我去学习一些研究方法，为我解疑答惑。</w:t>
      </w:r>
      <w:r>
        <w:rPr>
          <w:rFonts w:hint="eastAsia"/>
          <w:sz w:val="24"/>
          <w:szCs w:val="24"/>
          <w:lang w:val="en-US" w:eastAsia="zh-CN"/>
        </w:rPr>
        <w:t>严</w:t>
      </w:r>
      <w:r>
        <w:rPr>
          <w:rFonts w:hint="eastAsia"/>
          <w:sz w:val="24"/>
          <w:szCs w:val="24"/>
        </w:rPr>
        <w:t>老师真的是特别特别暖心的老师，希望</w:t>
      </w:r>
      <w:r>
        <w:rPr>
          <w:rFonts w:hint="eastAsia"/>
          <w:sz w:val="24"/>
          <w:szCs w:val="24"/>
          <w:lang w:val="en-US" w:eastAsia="zh-CN"/>
        </w:rPr>
        <w:t>她</w:t>
      </w:r>
      <w:r>
        <w:rPr>
          <w:rFonts w:hint="eastAsia"/>
          <w:sz w:val="24"/>
          <w:szCs w:val="24"/>
        </w:rPr>
        <w:t>以后工作上顺顺利利、学术上更上一层楼、桃李满天下！</w:t>
      </w:r>
    </w:p>
    <w:p>
      <w:pPr>
        <w:spacing w:line="400" w:lineRule="exact"/>
        <w:ind w:firstLine="420"/>
        <w:rPr>
          <w:sz w:val="24"/>
          <w:szCs w:val="24"/>
        </w:rPr>
      </w:pPr>
      <w:r>
        <w:rPr>
          <w:sz w:val="24"/>
          <w:szCs w:val="24"/>
        </w:rPr>
        <w:t>同时，我要感谢</w:t>
      </w:r>
      <w:r>
        <w:rPr>
          <w:rFonts w:hint="eastAsia"/>
          <w:sz w:val="24"/>
          <w:szCs w:val="24"/>
        </w:rPr>
        <w:t>我的舍友</w:t>
      </w:r>
      <w:r>
        <w:rPr>
          <w:rFonts w:hint="eastAsia"/>
          <w:sz w:val="24"/>
          <w:szCs w:val="24"/>
          <w:lang w:val="en-US" w:eastAsia="zh-CN"/>
        </w:rPr>
        <w:t>王旭强、杜婧、张超</w:t>
      </w:r>
      <w:r>
        <w:rPr>
          <w:rFonts w:hint="eastAsia"/>
          <w:sz w:val="24"/>
          <w:szCs w:val="24"/>
        </w:rPr>
        <w:t>，感谢</w:t>
      </w:r>
      <w:r>
        <w:rPr>
          <w:rFonts w:hint="eastAsia"/>
          <w:sz w:val="24"/>
          <w:szCs w:val="24"/>
          <w:lang w:val="en-US" w:eastAsia="zh-CN"/>
        </w:rPr>
        <w:t>他</w:t>
      </w:r>
      <w:r>
        <w:rPr>
          <w:rFonts w:hint="eastAsia"/>
          <w:sz w:val="24"/>
          <w:szCs w:val="24"/>
        </w:rPr>
        <w:t>们一直陪在我身边，当我论文遇到瓶颈的时候</w:t>
      </w:r>
      <w:r>
        <w:rPr>
          <w:rFonts w:hint="eastAsia"/>
          <w:sz w:val="24"/>
          <w:szCs w:val="24"/>
          <w:lang w:val="en-US" w:eastAsia="zh-CN"/>
        </w:rPr>
        <w:t>他</w:t>
      </w:r>
      <w:r>
        <w:rPr>
          <w:rFonts w:hint="eastAsia"/>
          <w:sz w:val="24"/>
          <w:szCs w:val="24"/>
        </w:rPr>
        <w:t>们一次又一次的鼓励我，感谢她们无微不至的照顾。感谢</w:t>
      </w:r>
      <w:r>
        <w:rPr>
          <w:sz w:val="24"/>
          <w:szCs w:val="24"/>
        </w:rPr>
        <w:t>我们实验室的所有老师和同学，尤其是感谢实验室的</w:t>
      </w:r>
      <w:r>
        <w:rPr>
          <w:rFonts w:hint="eastAsia"/>
          <w:sz w:val="24"/>
          <w:szCs w:val="24"/>
          <w:lang w:val="en-US" w:eastAsia="zh-CN"/>
        </w:rPr>
        <w:t>师兄、</w:t>
      </w:r>
      <w:r>
        <w:rPr>
          <w:rFonts w:hint="eastAsia"/>
          <w:sz w:val="24"/>
          <w:szCs w:val="24"/>
        </w:rPr>
        <w:t>师姐、师弟、师妹</w:t>
      </w:r>
      <w:r>
        <w:rPr>
          <w:sz w:val="24"/>
          <w:szCs w:val="24"/>
        </w:rPr>
        <w:t>以及所有课题组的同学对本文研究工作所提供的莫大支持和帮助，他们那种积极向上的精神风貌也深深地影响着我</w:t>
      </w:r>
      <w:r>
        <w:rPr>
          <w:rFonts w:hint="eastAsia"/>
          <w:sz w:val="24"/>
          <w:szCs w:val="24"/>
        </w:rPr>
        <w:t>。和他们这些人</w:t>
      </w:r>
      <w:r>
        <w:rPr>
          <w:sz w:val="24"/>
          <w:szCs w:val="24"/>
        </w:rPr>
        <w:t>相处的三年研究生涯非常充实而快乐，</w:t>
      </w:r>
      <w:r>
        <w:rPr>
          <w:rFonts w:hint="eastAsia"/>
          <w:sz w:val="24"/>
          <w:szCs w:val="24"/>
        </w:rPr>
        <w:t>庆幸遇到他们，研究生生活</w:t>
      </w:r>
      <w:r>
        <w:rPr>
          <w:sz w:val="24"/>
          <w:szCs w:val="24"/>
        </w:rPr>
        <w:t>将是我人生中最美好的回忆，指引着我继续前行！</w:t>
      </w:r>
    </w:p>
    <w:p>
      <w:pPr>
        <w:spacing w:line="400" w:lineRule="exact"/>
        <w:ind w:firstLine="420"/>
        <w:rPr>
          <w:sz w:val="24"/>
          <w:szCs w:val="24"/>
        </w:rPr>
      </w:pPr>
      <w:r>
        <w:rPr>
          <w:rFonts w:hint="eastAsia"/>
          <w:sz w:val="24"/>
          <w:szCs w:val="24"/>
        </w:rPr>
        <w:t>然后，感谢父母对我的养育之恩，感谢你们在我学生生涯中所给的支持和鼓励。如果不是你们的谆谆教诲，我不会走这么远。求学20余载，尚未有机会报答，深感愧疚。如今终于结束学生生涯，走向工作岗位，终于能够尽自己的孝心。未来的日子里我会加倍努力，让我们这个家庭变得更好！</w:t>
      </w:r>
    </w:p>
    <w:p>
      <w:pPr>
        <w:spacing w:line="400" w:lineRule="exact"/>
        <w:ind w:firstLine="420"/>
        <w:rPr>
          <w:sz w:val="24"/>
          <w:szCs w:val="24"/>
        </w:rPr>
      </w:pPr>
      <w:r>
        <w:rPr>
          <w:rFonts w:hint="eastAsia"/>
          <w:sz w:val="24"/>
          <w:szCs w:val="24"/>
        </w:rPr>
        <w:t>最后，还要感谢参考文献中列出的作者，以及没有列出但是对本次论文写作有参考价值的所有文献作者。站在前人的肩膀的才能看得更远，本次论文的顺利完成离不开前人研究成果的铺垫，愿你们在学术道路上走的更远！</w:t>
      </w:r>
    </w:p>
    <w:p>
      <w:pPr>
        <w:spacing w:line="400" w:lineRule="exact"/>
        <w:ind w:firstLine="420"/>
        <w:rPr>
          <w:sz w:val="24"/>
          <w:szCs w:val="24"/>
        </w:rPr>
      </w:pPr>
      <w:r>
        <w:rPr>
          <w:rFonts w:hint="eastAsia"/>
          <w:sz w:val="24"/>
          <w:szCs w:val="24"/>
        </w:rPr>
        <w:t>衷心祝愿所有的老师们、同学们、朋友们身体键康、万事胜意！</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
    <w:altName w:val="Times New Roman"/>
    <w:panose1 w:val="00000000000000000000"/>
    <w:charset w:val="00"/>
    <w:family w:val="roman"/>
    <w:pitch w:val="default"/>
    <w:sig w:usb0="00000000" w:usb1="00000000" w:usb2="00000000" w:usb3="00000000" w:csb0="0004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1D5F16"/>
    <w:multiLevelType w:val="singleLevel"/>
    <w:tmpl w:val="9F1D5F16"/>
    <w:lvl w:ilvl="0" w:tentative="0">
      <w:start w:val="1"/>
      <w:numFmt w:val="decimal"/>
      <w:suff w:val="nothing"/>
      <w:lvlText w:val="（%1）"/>
      <w:lvlJc w:val="left"/>
    </w:lvl>
  </w:abstractNum>
  <w:abstractNum w:abstractNumId="1">
    <w:nsid w:val="CF9512D6"/>
    <w:multiLevelType w:val="singleLevel"/>
    <w:tmpl w:val="CF9512D6"/>
    <w:lvl w:ilvl="0" w:tentative="0">
      <w:start w:val="5"/>
      <w:numFmt w:val="decimal"/>
      <w:suff w:val="nothing"/>
      <w:lvlText w:val="（%1）"/>
      <w:lvlJc w:val="left"/>
    </w:lvl>
  </w:abstractNum>
  <w:abstractNum w:abstractNumId="2">
    <w:nsid w:val="F2A1028F"/>
    <w:multiLevelType w:val="singleLevel"/>
    <w:tmpl w:val="F2A1028F"/>
    <w:lvl w:ilvl="0" w:tentative="0">
      <w:start w:val="1"/>
      <w:numFmt w:val="lowerLetter"/>
      <w:lvlText w:val="(%1)"/>
      <w:lvlJc w:val="left"/>
      <w:pPr>
        <w:tabs>
          <w:tab w:val="left" w:pos="312"/>
        </w:tabs>
      </w:pPr>
    </w:lvl>
  </w:abstractNum>
  <w:abstractNum w:abstractNumId="3">
    <w:nsid w:val="F47D1B49"/>
    <w:multiLevelType w:val="singleLevel"/>
    <w:tmpl w:val="F47D1B49"/>
    <w:lvl w:ilvl="0" w:tentative="0">
      <w:start w:val="1"/>
      <w:numFmt w:val="decimal"/>
      <w:suff w:val="nothing"/>
      <w:lvlText w:val="（%1）"/>
      <w:lvlJc w:val="left"/>
    </w:lvl>
  </w:abstractNum>
  <w:abstractNum w:abstractNumId="4">
    <w:nsid w:val="050F3591"/>
    <w:multiLevelType w:val="singleLevel"/>
    <w:tmpl w:val="050F3591"/>
    <w:lvl w:ilvl="0" w:tentative="0">
      <w:start w:val="1"/>
      <w:numFmt w:val="decimal"/>
      <w:suff w:val="nothing"/>
      <w:lvlText w:val="（%1）"/>
      <w:lvlJc w:val="left"/>
    </w:lvl>
  </w:abstractNum>
  <w:abstractNum w:abstractNumId="5">
    <w:nsid w:val="1073FFB3"/>
    <w:multiLevelType w:val="singleLevel"/>
    <w:tmpl w:val="1073FFB3"/>
    <w:lvl w:ilvl="0" w:tentative="0">
      <w:start w:val="1"/>
      <w:numFmt w:val="decimal"/>
      <w:lvlText w:val="(%1)"/>
      <w:lvlJc w:val="left"/>
      <w:pPr>
        <w:tabs>
          <w:tab w:val="left" w:pos="312"/>
        </w:tabs>
      </w:pPr>
    </w:lvl>
  </w:abstractNum>
  <w:abstractNum w:abstractNumId="6">
    <w:nsid w:val="11939560"/>
    <w:multiLevelType w:val="singleLevel"/>
    <w:tmpl w:val="11939560"/>
    <w:lvl w:ilvl="0" w:tentative="0">
      <w:start w:val="1"/>
      <w:numFmt w:val="upperLetter"/>
      <w:suff w:val="nothing"/>
      <w:lvlText w:val="%1、"/>
      <w:lvlJc w:val="left"/>
    </w:lvl>
  </w:abstractNum>
  <w:abstractNum w:abstractNumId="7">
    <w:nsid w:val="1203BC7B"/>
    <w:multiLevelType w:val="singleLevel"/>
    <w:tmpl w:val="1203BC7B"/>
    <w:lvl w:ilvl="0" w:tentative="0">
      <w:start w:val="1"/>
      <w:numFmt w:val="chineseCounting"/>
      <w:suff w:val="space"/>
      <w:lvlText w:val="第%1部分"/>
      <w:lvlJc w:val="left"/>
      <w:rPr>
        <w:rFonts w:hint="eastAsia"/>
      </w:rPr>
    </w:lvl>
  </w:abstractNum>
  <w:abstractNum w:abstractNumId="8">
    <w:nsid w:val="2BCF3543"/>
    <w:multiLevelType w:val="singleLevel"/>
    <w:tmpl w:val="2BCF3543"/>
    <w:lvl w:ilvl="0" w:tentative="0">
      <w:start w:val="2"/>
      <w:numFmt w:val="decimal"/>
      <w:suff w:val="nothing"/>
      <w:lvlText w:val="（%1）"/>
      <w:lvlJc w:val="left"/>
    </w:lvl>
  </w:abstractNum>
  <w:abstractNum w:abstractNumId="9">
    <w:nsid w:val="3227A276"/>
    <w:multiLevelType w:val="singleLevel"/>
    <w:tmpl w:val="3227A276"/>
    <w:lvl w:ilvl="0" w:tentative="0">
      <w:start w:val="1"/>
      <w:numFmt w:val="decimal"/>
      <w:suff w:val="nothing"/>
      <w:lvlText w:val="%1、"/>
      <w:lvlJc w:val="left"/>
    </w:lvl>
  </w:abstractNum>
  <w:abstractNum w:abstractNumId="10">
    <w:nsid w:val="3A7A5160"/>
    <w:multiLevelType w:val="singleLevel"/>
    <w:tmpl w:val="3A7A5160"/>
    <w:lvl w:ilvl="0" w:tentative="0">
      <w:start w:val="1"/>
      <w:numFmt w:val="decimal"/>
      <w:suff w:val="nothing"/>
      <w:lvlText w:val="（%1）"/>
      <w:lvlJc w:val="left"/>
    </w:lvl>
  </w:abstractNum>
  <w:abstractNum w:abstractNumId="11">
    <w:nsid w:val="623720EE"/>
    <w:multiLevelType w:val="multilevel"/>
    <w:tmpl w:val="623720EE"/>
    <w:lvl w:ilvl="0" w:tentative="0">
      <w:start w:val="1"/>
      <w:numFmt w:val="decimal"/>
      <w:pStyle w:val="2"/>
      <w:suff w:val="space"/>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1"/>
  </w:num>
  <w:num w:numId="2">
    <w:abstractNumId w:val="2"/>
  </w:num>
  <w:num w:numId="3">
    <w:abstractNumId w:val="1"/>
  </w:num>
  <w:num w:numId="4">
    <w:abstractNumId w:val="5"/>
  </w:num>
  <w:num w:numId="5">
    <w:abstractNumId w:val="8"/>
  </w:num>
  <w:num w:numId="6">
    <w:abstractNumId w:val="10"/>
  </w:num>
  <w:num w:numId="7">
    <w:abstractNumId w:val="3"/>
  </w:num>
  <w:num w:numId="8">
    <w:abstractNumId w:val="0"/>
  </w:num>
  <w:num w:numId="9">
    <w:abstractNumId w:val="4"/>
  </w:num>
  <w:num w:numId="10">
    <w:abstractNumId w:val="7"/>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1EE7"/>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0809"/>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1D04"/>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3EEB"/>
    <w:rsid w:val="00E04C0C"/>
    <w:rsid w:val="00E06423"/>
    <w:rsid w:val="00E137AD"/>
    <w:rsid w:val="00E1718D"/>
    <w:rsid w:val="00E26BA9"/>
    <w:rsid w:val="00E30FAC"/>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33AD6"/>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2D66CB"/>
    <w:rsid w:val="013A0ED6"/>
    <w:rsid w:val="01611351"/>
    <w:rsid w:val="01677302"/>
    <w:rsid w:val="016C4046"/>
    <w:rsid w:val="0182449B"/>
    <w:rsid w:val="01A24175"/>
    <w:rsid w:val="01CE3A0A"/>
    <w:rsid w:val="01CF1160"/>
    <w:rsid w:val="020264A3"/>
    <w:rsid w:val="020862C9"/>
    <w:rsid w:val="020F0C78"/>
    <w:rsid w:val="02104022"/>
    <w:rsid w:val="021973B9"/>
    <w:rsid w:val="02291B07"/>
    <w:rsid w:val="02326380"/>
    <w:rsid w:val="025D3841"/>
    <w:rsid w:val="02845B74"/>
    <w:rsid w:val="02865C87"/>
    <w:rsid w:val="02AC592C"/>
    <w:rsid w:val="02B5690D"/>
    <w:rsid w:val="02D07293"/>
    <w:rsid w:val="02DC5645"/>
    <w:rsid w:val="03091E03"/>
    <w:rsid w:val="0324119F"/>
    <w:rsid w:val="03407792"/>
    <w:rsid w:val="03486358"/>
    <w:rsid w:val="036423BD"/>
    <w:rsid w:val="036839EA"/>
    <w:rsid w:val="036F5459"/>
    <w:rsid w:val="0393768C"/>
    <w:rsid w:val="03AB0195"/>
    <w:rsid w:val="043953C0"/>
    <w:rsid w:val="04467BDF"/>
    <w:rsid w:val="044B5F00"/>
    <w:rsid w:val="04642403"/>
    <w:rsid w:val="047A2A1C"/>
    <w:rsid w:val="04883EBE"/>
    <w:rsid w:val="052977CC"/>
    <w:rsid w:val="055F471E"/>
    <w:rsid w:val="057B675C"/>
    <w:rsid w:val="057E1A58"/>
    <w:rsid w:val="05B226E7"/>
    <w:rsid w:val="05D5021C"/>
    <w:rsid w:val="05DC30BA"/>
    <w:rsid w:val="062E4554"/>
    <w:rsid w:val="0639166E"/>
    <w:rsid w:val="06B4739D"/>
    <w:rsid w:val="06C134CB"/>
    <w:rsid w:val="06E80565"/>
    <w:rsid w:val="06F44A25"/>
    <w:rsid w:val="072A7769"/>
    <w:rsid w:val="07337971"/>
    <w:rsid w:val="07451522"/>
    <w:rsid w:val="0754675F"/>
    <w:rsid w:val="076D7821"/>
    <w:rsid w:val="079E2D43"/>
    <w:rsid w:val="07B471FE"/>
    <w:rsid w:val="07B76CEE"/>
    <w:rsid w:val="07BC4C4C"/>
    <w:rsid w:val="07C22B6F"/>
    <w:rsid w:val="07EC0EA5"/>
    <w:rsid w:val="07F450C1"/>
    <w:rsid w:val="08236DC6"/>
    <w:rsid w:val="08431E89"/>
    <w:rsid w:val="086C6FDB"/>
    <w:rsid w:val="08BA0E81"/>
    <w:rsid w:val="08BE03B7"/>
    <w:rsid w:val="090B10A0"/>
    <w:rsid w:val="090B72F2"/>
    <w:rsid w:val="09104470"/>
    <w:rsid w:val="091A6930"/>
    <w:rsid w:val="092A14FC"/>
    <w:rsid w:val="094E0E53"/>
    <w:rsid w:val="09732DA3"/>
    <w:rsid w:val="09BF22CB"/>
    <w:rsid w:val="09D931E1"/>
    <w:rsid w:val="09DA4F37"/>
    <w:rsid w:val="09DE0490"/>
    <w:rsid w:val="0A090328"/>
    <w:rsid w:val="0A1E3055"/>
    <w:rsid w:val="0A3D797F"/>
    <w:rsid w:val="0A42619B"/>
    <w:rsid w:val="0A500AF0"/>
    <w:rsid w:val="0A7C4E97"/>
    <w:rsid w:val="0AA479FE"/>
    <w:rsid w:val="0AEE2A27"/>
    <w:rsid w:val="0B112D79"/>
    <w:rsid w:val="0B163D2C"/>
    <w:rsid w:val="0B5F476E"/>
    <w:rsid w:val="0B5F64BB"/>
    <w:rsid w:val="0B9335CE"/>
    <w:rsid w:val="0B946FB5"/>
    <w:rsid w:val="0B997E55"/>
    <w:rsid w:val="0BA85B9B"/>
    <w:rsid w:val="0C1A784C"/>
    <w:rsid w:val="0C2C50D5"/>
    <w:rsid w:val="0C355CA3"/>
    <w:rsid w:val="0C402034"/>
    <w:rsid w:val="0C4E11FB"/>
    <w:rsid w:val="0C5430B2"/>
    <w:rsid w:val="0C586287"/>
    <w:rsid w:val="0C755657"/>
    <w:rsid w:val="0C9F5CDF"/>
    <w:rsid w:val="0CA247DD"/>
    <w:rsid w:val="0CA93460"/>
    <w:rsid w:val="0CB63A18"/>
    <w:rsid w:val="0CEA2D93"/>
    <w:rsid w:val="0D15598B"/>
    <w:rsid w:val="0D4C612B"/>
    <w:rsid w:val="0D4C7ED9"/>
    <w:rsid w:val="0D6610B6"/>
    <w:rsid w:val="0D664054"/>
    <w:rsid w:val="0D6C381B"/>
    <w:rsid w:val="0D7032A7"/>
    <w:rsid w:val="0D8F1190"/>
    <w:rsid w:val="0DDF7BF1"/>
    <w:rsid w:val="0DED11C3"/>
    <w:rsid w:val="0E5C4D5C"/>
    <w:rsid w:val="0E8573E3"/>
    <w:rsid w:val="0EE8676C"/>
    <w:rsid w:val="0EF820C6"/>
    <w:rsid w:val="0F030740"/>
    <w:rsid w:val="0F163E8D"/>
    <w:rsid w:val="0F466D98"/>
    <w:rsid w:val="0F5D63CD"/>
    <w:rsid w:val="0F864741"/>
    <w:rsid w:val="0FCA592B"/>
    <w:rsid w:val="0FEF50CA"/>
    <w:rsid w:val="10095D14"/>
    <w:rsid w:val="105A3D29"/>
    <w:rsid w:val="10722490"/>
    <w:rsid w:val="107C5430"/>
    <w:rsid w:val="10A57C59"/>
    <w:rsid w:val="10B14FA6"/>
    <w:rsid w:val="10B16B4E"/>
    <w:rsid w:val="10C76755"/>
    <w:rsid w:val="10D478BF"/>
    <w:rsid w:val="11170A87"/>
    <w:rsid w:val="111D1934"/>
    <w:rsid w:val="111D5BA4"/>
    <w:rsid w:val="11786C4D"/>
    <w:rsid w:val="11A42091"/>
    <w:rsid w:val="11A6405B"/>
    <w:rsid w:val="11AF49CC"/>
    <w:rsid w:val="11EF7428"/>
    <w:rsid w:val="11F34F4C"/>
    <w:rsid w:val="120C3BB3"/>
    <w:rsid w:val="12445B3A"/>
    <w:rsid w:val="126312B0"/>
    <w:rsid w:val="1287765C"/>
    <w:rsid w:val="128D3DF0"/>
    <w:rsid w:val="129E47A6"/>
    <w:rsid w:val="12C44C69"/>
    <w:rsid w:val="12C45297"/>
    <w:rsid w:val="12C64FE9"/>
    <w:rsid w:val="12DF65E9"/>
    <w:rsid w:val="12FD79A6"/>
    <w:rsid w:val="13391995"/>
    <w:rsid w:val="134652DA"/>
    <w:rsid w:val="138F79E6"/>
    <w:rsid w:val="13B850D1"/>
    <w:rsid w:val="13D217C0"/>
    <w:rsid w:val="14195F8E"/>
    <w:rsid w:val="142C49B2"/>
    <w:rsid w:val="14757D15"/>
    <w:rsid w:val="14875E2B"/>
    <w:rsid w:val="14AA3E63"/>
    <w:rsid w:val="14BC09C4"/>
    <w:rsid w:val="14C17545"/>
    <w:rsid w:val="14D92991"/>
    <w:rsid w:val="14EC6EA3"/>
    <w:rsid w:val="152C1913"/>
    <w:rsid w:val="15353636"/>
    <w:rsid w:val="154047C7"/>
    <w:rsid w:val="15847EC3"/>
    <w:rsid w:val="15D55358"/>
    <w:rsid w:val="15F9724C"/>
    <w:rsid w:val="16077093"/>
    <w:rsid w:val="16257519"/>
    <w:rsid w:val="164A78E7"/>
    <w:rsid w:val="16560CC6"/>
    <w:rsid w:val="16824929"/>
    <w:rsid w:val="168E679E"/>
    <w:rsid w:val="16DF65B0"/>
    <w:rsid w:val="16E91BEB"/>
    <w:rsid w:val="16FE1B3D"/>
    <w:rsid w:val="17011D34"/>
    <w:rsid w:val="17C1552B"/>
    <w:rsid w:val="17DD3FDD"/>
    <w:rsid w:val="17FD5413"/>
    <w:rsid w:val="180D2101"/>
    <w:rsid w:val="18361B52"/>
    <w:rsid w:val="1865456F"/>
    <w:rsid w:val="186C33DA"/>
    <w:rsid w:val="18AF67C2"/>
    <w:rsid w:val="18B057C0"/>
    <w:rsid w:val="18B21538"/>
    <w:rsid w:val="18C460AC"/>
    <w:rsid w:val="18D27C2F"/>
    <w:rsid w:val="18F83BCC"/>
    <w:rsid w:val="19212835"/>
    <w:rsid w:val="192D5EE6"/>
    <w:rsid w:val="193566C2"/>
    <w:rsid w:val="19596848"/>
    <w:rsid w:val="19A03A86"/>
    <w:rsid w:val="19CD180A"/>
    <w:rsid w:val="19D07AE3"/>
    <w:rsid w:val="19ED4215"/>
    <w:rsid w:val="19EF458D"/>
    <w:rsid w:val="19EF5629"/>
    <w:rsid w:val="1A3C1C13"/>
    <w:rsid w:val="1A4A26DB"/>
    <w:rsid w:val="1A7F4D57"/>
    <w:rsid w:val="1AA35935"/>
    <w:rsid w:val="1AB8095B"/>
    <w:rsid w:val="1AF04495"/>
    <w:rsid w:val="1B1C6213"/>
    <w:rsid w:val="1B292A0B"/>
    <w:rsid w:val="1B2C0BE7"/>
    <w:rsid w:val="1B5F6D18"/>
    <w:rsid w:val="1B752E97"/>
    <w:rsid w:val="1BCA2681"/>
    <w:rsid w:val="1BCD6688"/>
    <w:rsid w:val="1BD1056A"/>
    <w:rsid w:val="1BE340FE"/>
    <w:rsid w:val="1BE428CB"/>
    <w:rsid w:val="1C0933F6"/>
    <w:rsid w:val="1C1E348A"/>
    <w:rsid w:val="1C495E66"/>
    <w:rsid w:val="1C8D7699"/>
    <w:rsid w:val="1CB33C82"/>
    <w:rsid w:val="1CB37512"/>
    <w:rsid w:val="1CD9285D"/>
    <w:rsid w:val="1D022794"/>
    <w:rsid w:val="1D02491C"/>
    <w:rsid w:val="1D101393"/>
    <w:rsid w:val="1D24677C"/>
    <w:rsid w:val="1D4133C2"/>
    <w:rsid w:val="1DB97029"/>
    <w:rsid w:val="1DC46C5D"/>
    <w:rsid w:val="1E073120"/>
    <w:rsid w:val="1E0C661C"/>
    <w:rsid w:val="1E163801"/>
    <w:rsid w:val="1E2B30F8"/>
    <w:rsid w:val="1E5E415E"/>
    <w:rsid w:val="1E6B435C"/>
    <w:rsid w:val="1E7C37D3"/>
    <w:rsid w:val="1E926E3A"/>
    <w:rsid w:val="1E9B0CC0"/>
    <w:rsid w:val="1EB67E7D"/>
    <w:rsid w:val="1ECC63AB"/>
    <w:rsid w:val="1EDA1621"/>
    <w:rsid w:val="1EE93F77"/>
    <w:rsid w:val="1F0865E6"/>
    <w:rsid w:val="1F0D68D8"/>
    <w:rsid w:val="1F282554"/>
    <w:rsid w:val="1F926207"/>
    <w:rsid w:val="1FC97B87"/>
    <w:rsid w:val="1FCD0CAE"/>
    <w:rsid w:val="201B5058"/>
    <w:rsid w:val="205124A7"/>
    <w:rsid w:val="206A588A"/>
    <w:rsid w:val="207126C4"/>
    <w:rsid w:val="20831BA0"/>
    <w:rsid w:val="20C21C84"/>
    <w:rsid w:val="20D30D12"/>
    <w:rsid w:val="20F10BAF"/>
    <w:rsid w:val="213351E0"/>
    <w:rsid w:val="21647C06"/>
    <w:rsid w:val="21732A75"/>
    <w:rsid w:val="218B4DE7"/>
    <w:rsid w:val="219043E0"/>
    <w:rsid w:val="21D61AE9"/>
    <w:rsid w:val="21FA2E22"/>
    <w:rsid w:val="22016D94"/>
    <w:rsid w:val="22016FBA"/>
    <w:rsid w:val="220D3C83"/>
    <w:rsid w:val="22156F08"/>
    <w:rsid w:val="222F5F97"/>
    <w:rsid w:val="22597674"/>
    <w:rsid w:val="226B47D2"/>
    <w:rsid w:val="2272005D"/>
    <w:rsid w:val="227B4008"/>
    <w:rsid w:val="228305F4"/>
    <w:rsid w:val="22AF4BEB"/>
    <w:rsid w:val="22BD0A64"/>
    <w:rsid w:val="22E425D9"/>
    <w:rsid w:val="231B6F21"/>
    <w:rsid w:val="23215EE6"/>
    <w:rsid w:val="237828E0"/>
    <w:rsid w:val="238C235D"/>
    <w:rsid w:val="23E83D9B"/>
    <w:rsid w:val="24311EAA"/>
    <w:rsid w:val="24373239"/>
    <w:rsid w:val="24475A2B"/>
    <w:rsid w:val="244C69C1"/>
    <w:rsid w:val="24506741"/>
    <w:rsid w:val="245A175A"/>
    <w:rsid w:val="24822A0F"/>
    <w:rsid w:val="24B9116E"/>
    <w:rsid w:val="255A71DF"/>
    <w:rsid w:val="2563757E"/>
    <w:rsid w:val="25714435"/>
    <w:rsid w:val="2579141C"/>
    <w:rsid w:val="25BE76BC"/>
    <w:rsid w:val="25E95636"/>
    <w:rsid w:val="25FA62CC"/>
    <w:rsid w:val="263732CA"/>
    <w:rsid w:val="26541FE0"/>
    <w:rsid w:val="26B87A26"/>
    <w:rsid w:val="26C17816"/>
    <w:rsid w:val="26DC16B3"/>
    <w:rsid w:val="26DF6DB9"/>
    <w:rsid w:val="26E1642A"/>
    <w:rsid w:val="274A43CD"/>
    <w:rsid w:val="2755504D"/>
    <w:rsid w:val="27612B5D"/>
    <w:rsid w:val="278F0C96"/>
    <w:rsid w:val="28040B2A"/>
    <w:rsid w:val="28094EEC"/>
    <w:rsid w:val="28134F21"/>
    <w:rsid w:val="282011E6"/>
    <w:rsid w:val="28871103"/>
    <w:rsid w:val="28B30D79"/>
    <w:rsid w:val="28CC3240"/>
    <w:rsid w:val="28DD7B11"/>
    <w:rsid w:val="28E422CA"/>
    <w:rsid w:val="28E56407"/>
    <w:rsid w:val="29005C05"/>
    <w:rsid w:val="29585285"/>
    <w:rsid w:val="2961776B"/>
    <w:rsid w:val="296456A2"/>
    <w:rsid w:val="29651D82"/>
    <w:rsid w:val="296E3588"/>
    <w:rsid w:val="29C25353"/>
    <w:rsid w:val="29C73352"/>
    <w:rsid w:val="29D05C4C"/>
    <w:rsid w:val="29D8316A"/>
    <w:rsid w:val="29DC2EA0"/>
    <w:rsid w:val="2A28770E"/>
    <w:rsid w:val="2A5706AC"/>
    <w:rsid w:val="2A586B1D"/>
    <w:rsid w:val="2A6C49E2"/>
    <w:rsid w:val="2A797C17"/>
    <w:rsid w:val="2A7C090E"/>
    <w:rsid w:val="2A7F5D5D"/>
    <w:rsid w:val="2A824CF7"/>
    <w:rsid w:val="2A9A007E"/>
    <w:rsid w:val="2B261911"/>
    <w:rsid w:val="2B54704F"/>
    <w:rsid w:val="2B66371B"/>
    <w:rsid w:val="2B896348"/>
    <w:rsid w:val="2C202531"/>
    <w:rsid w:val="2C2916B9"/>
    <w:rsid w:val="2C5F332D"/>
    <w:rsid w:val="2C917770"/>
    <w:rsid w:val="2CAE4862"/>
    <w:rsid w:val="2CBC42DB"/>
    <w:rsid w:val="2CC94C4A"/>
    <w:rsid w:val="2CF33A75"/>
    <w:rsid w:val="2CFA6D03"/>
    <w:rsid w:val="2D12603C"/>
    <w:rsid w:val="2D2A5DE1"/>
    <w:rsid w:val="2D5670F7"/>
    <w:rsid w:val="2D980FAF"/>
    <w:rsid w:val="2DA37CD1"/>
    <w:rsid w:val="2DB9651A"/>
    <w:rsid w:val="2DEA5982"/>
    <w:rsid w:val="2E41503A"/>
    <w:rsid w:val="2E7F3812"/>
    <w:rsid w:val="2E840F2F"/>
    <w:rsid w:val="2E892A3C"/>
    <w:rsid w:val="2E8E76A8"/>
    <w:rsid w:val="2EB86D24"/>
    <w:rsid w:val="2F054EE3"/>
    <w:rsid w:val="2F097580"/>
    <w:rsid w:val="2F212704"/>
    <w:rsid w:val="2F4B1E77"/>
    <w:rsid w:val="2FBE001C"/>
    <w:rsid w:val="2FDE2427"/>
    <w:rsid w:val="3024107A"/>
    <w:rsid w:val="305E198D"/>
    <w:rsid w:val="30614F0A"/>
    <w:rsid w:val="30874C00"/>
    <w:rsid w:val="309D65F0"/>
    <w:rsid w:val="30AE6631"/>
    <w:rsid w:val="30B36756"/>
    <w:rsid w:val="31286032"/>
    <w:rsid w:val="31356050"/>
    <w:rsid w:val="31460CCA"/>
    <w:rsid w:val="31692558"/>
    <w:rsid w:val="316F6AFB"/>
    <w:rsid w:val="317C228B"/>
    <w:rsid w:val="31A83080"/>
    <w:rsid w:val="31C2517E"/>
    <w:rsid w:val="31E06CBE"/>
    <w:rsid w:val="321F63B6"/>
    <w:rsid w:val="321F6EBB"/>
    <w:rsid w:val="326D5547"/>
    <w:rsid w:val="328A5F53"/>
    <w:rsid w:val="32BF5620"/>
    <w:rsid w:val="32C136CC"/>
    <w:rsid w:val="32CB34CA"/>
    <w:rsid w:val="32F314A9"/>
    <w:rsid w:val="33411EDB"/>
    <w:rsid w:val="33664FA1"/>
    <w:rsid w:val="3376157D"/>
    <w:rsid w:val="339D0EDA"/>
    <w:rsid w:val="33CA5530"/>
    <w:rsid w:val="34072EF1"/>
    <w:rsid w:val="3410138A"/>
    <w:rsid w:val="34263732"/>
    <w:rsid w:val="34764FF1"/>
    <w:rsid w:val="34B63066"/>
    <w:rsid w:val="350D22B1"/>
    <w:rsid w:val="352356B7"/>
    <w:rsid w:val="35342C95"/>
    <w:rsid w:val="354A7C83"/>
    <w:rsid w:val="354D717C"/>
    <w:rsid w:val="3552751B"/>
    <w:rsid w:val="35574D8C"/>
    <w:rsid w:val="35784426"/>
    <w:rsid w:val="35844B02"/>
    <w:rsid w:val="35891A89"/>
    <w:rsid w:val="35DB13B8"/>
    <w:rsid w:val="35DE695B"/>
    <w:rsid w:val="35EA1155"/>
    <w:rsid w:val="35FB3914"/>
    <w:rsid w:val="35FB4253"/>
    <w:rsid w:val="36375002"/>
    <w:rsid w:val="364C4D86"/>
    <w:rsid w:val="3653427B"/>
    <w:rsid w:val="365C2BAC"/>
    <w:rsid w:val="36847CBF"/>
    <w:rsid w:val="3689719F"/>
    <w:rsid w:val="36992454"/>
    <w:rsid w:val="36A22794"/>
    <w:rsid w:val="36C9542F"/>
    <w:rsid w:val="36FF1994"/>
    <w:rsid w:val="37096D9E"/>
    <w:rsid w:val="370F522F"/>
    <w:rsid w:val="373B7263"/>
    <w:rsid w:val="3744384B"/>
    <w:rsid w:val="37595044"/>
    <w:rsid w:val="37A15E65"/>
    <w:rsid w:val="37A67D26"/>
    <w:rsid w:val="37A84E1E"/>
    <w:rsid w:val="380E7E39"/>
    <w:rsid w:val="38383C6F"/>
    <w:rsid w:val="383E7F4F"/>
    <w:rsid w:val="3868053D"/>
    <w:rsid w:val="386F3594"/>
    <w:rsid w:val="38A465A6"/>
    <w:rsid w:val="38B87883"/>
    <w:rsid w:val="38EA6FCF"/>
    <w:rsid w:val="38EC183A"/>
    <w:rsid w:val="38EF02C3"/>
    <w:rsid w:val="38FA1989"/>
    <w:rsid w:val="391052DB"/>
    <w:rsid w:val="391536CC"/>
    <w:rsid w:val="39235F85"/>
    <w:rsid w:val="39276F80"/>
    <w:rsid w:val="393351D5"/>
    <w:rsid w:val="394A0A88"/>
    <w:rsid w:val="396302A0"/>
    <w:rsid w:val="398B5947"/>
    <w:rsid w:val="399A378A"/>
    <w:rsid w:val="399B482C"/>
    <w:rsid w:val="39A57698"/>
    <w:rsid w:val="39AB195F"/>
    <w:rsid w:val="39E0044F"/>
    <w:rsid w:val="39EA69B3"/>
    <w:rsid w:val="39F350B4"/>
    <w:rsid w:val="3A3758E9"/>
    <w:rsid w:val="3A463784"/>
    <w:rsid w:val="3A971EE4"/>
    <w:rsid w:val="3AE90447"/>
    <w:rsid w:val="3B1E5785"/>
    <w:rsid w:val="3B3E384F"/>
    <w:rsid w:val="3B49750E"/>
    <w:rsid w:val="3B624474"/>
    <w:rsid w:val="3B8E5219"/>
    <w:rsid w:val="3B9C3C56"/>
    <w:rsid w:val="3BA20EF0"/>
    <w:rsid w:val="3C321D7A"/>
    <w:rsid w:val="3C34242C"/>
    <w:rsid w:val="3C371BD0"/>
    <w:rsid w:val="3C3D6F3F"/>
    <w:rsid w:val="3C5067EE"/>
    <w:rsid w:val="3C6719DF"/>
    <w:rsid w:val="3C8F5568"/>
    <w:rsid w:val="3CA03619"/>
    <w:rsid w:val="3D4A053B"/>
    <w:rsid w:val="3D6733CC"/>
    <w:rsid w:val="3D6975F0"/>
    <w:rsid w:val="3DC17D73"/>
    <w:rsid w:val="3DC41F06"/>
    <w:rsid w:val="3DD0408A"/>
    <w:rsid w:val="3E247B9F"/>
    <w:rsid w:val="3E307B2B"/>
    <w:rsid w:val="3E4660FB"/>
    <w:rsid w:val="3E66679D"/>
    <w:rsid w:val="3E6A0904"/>
    <w:rsid w:val="3E6E00C2"/>
    <w:rsid w:val="3E782B06"/>
    <w:rsid w:val="3EA632BC"/>
    <w:rsid w:val="3EBA43F3"/>
    <w:rsid w:val="3F0833B0"/>
    <w:rsid w:val="3F2724F0"/>
    <w:rsid w:val="3F4224AC"/>
    <w:rsid w:val="3F521C3E"/>
    <w:rsid w:val="3F6E52AC"/>
    <w:rsid w:val="3F711E6B"/>
    <w:rsid w:val="3F726BA8"/>
    <w:rsid w:val="3FFC6AA9"/>
    <w:rsid w:val="40012A30"/>
    <w:rsid w:val="40376EF3"/>
    <w:rsid w:val="406369DC"/>
    <w:rsid w:val="406C36DD"/>
    <w:rsid w:val="40BF298F"/>
    <w:rsid w:val="411776ED"/>
    <w:rsid w:val="41205106"/>
    <w:rsid w:val="41526A99"/>
    <w:rsid w:val="415A4441"/>
    <w:rsid w:val="41CB6863"/>
    <w:rsid w:val="41D574AF"/>
    <w:rsid w:val="421C0A4C"/>
    <w:rsid w:val="422070BA"/>
    <w:rsid w:val="42294DF3"/>
    <w:rsid w:val="422B0E54"/>
    <w:rsid w:val="422E5823"/>
    <w:rsid w:val="42526D83"/>
    <w:rsid w:val="427D651B"/>
    <w:rsid w:val="42823DEB"/>
    <w:rsid w:val="4283336A"/>
    <w:rsid w:val="42857D0E"/>
    <w:rsid w:val="428E62C2"/>
    <w:rsid w:val="42A34504"/>
    <w:rsid w:val="42AA003A"/>
    <w:rsid w:val="42D52184"/>
    <w:rsid w:val="42E12896"/>
    <w:rsid w:val="43013AB7"/>
    <w:rsid w:val="430863F7"/>
    <w:rsid w:val="4315549B"/>
    <w:rsid w:val="43461566"/>
    <w:rsid w:val="434A7159"/>
    <w:rsid w:val="434D5DE5"/>
    <w:rsid w:val="43581D2F"/>
    <w:rsid w:val="437A5668"/>
    <w:rsid w:val="4395083A"/>
    <w:rsid w:val="43E56A3A"/>
    <w:rsid w:val="44022613"/>
    <w:rsid w:val="441809AB"/>
    <w:rsid w:val="442265A9"/>
    <w:rsid w:val="445434EF"/>
    <w:rsid w:val="448B2AB9"/>
    <w:rsid w:val="44921C45"/>
    <w:rsid w:val="44947ABC"/>
    <w:rsid w:val="44DD0E3B"/>
    <w:rsid w:val="450974AE"/>
    <w:rsid w:val="4543399E"/>
    <w:rsid w:val="45750ACD"/>
    <w:rsid w:val="459C2603"/>
    <w:rsid w:val="45A8001B"/>
    <w:rsid w:val="45C269AF"/>
    <w:rsid w:val="45EF7078"/>
    <w:rsid w:val="45F14B9E"/>
    <w:rsid w:val="45F53EFA"/>
    <w:rsid w:val="462E1484"/>
    <w:rsid w:val="4642443F"/>
    <w:rsid w:val="466510E8"/>
    <w:rsid w:val="46A55988"/>
    <w:rsid w:val="46DF0E9A"/>
    <w:rsid w:val="46E848FE"/>
    <w:rsid w:val="46EA78F9"/>
    <w:rsid w:val="46FB04F7"/>
    <w:rsid w:val="47066C45"/>
    <w:rsid w:val="471548BC"/>
    <w:rsid w:val="472B1034"/>
    <w:rsid w:val="472B40E0"/>
    <w:rsid w:val="47631ACB"/>
    <w:rsid w:val="4769564F"/>
    <w:rsid w:val="47804EB5"/>
    <w:rsid w:val="478F77FE"/>
    <w:rsid w:val="479227D4"/>
    <w:rsid w:val="47D44777"/>
    <w:rsid w:val="47E53213"/>
    <w:rsid w:val="47E9253E"/>
    <w:rsid w:val="47F353EF"/>
    <w:rsid w:val="48033217"/>
    <w:rsid w:val="48207ED8"/>
    <w:rsid w:val="485D75C6"/>
    <w:rsid w:val="48857523"/>
    <w:rsid w:val="48EA5F1D"/>
    <w:rsid w:val="48EB1591"/>
    <w:rsid w:val="4915537F"/>
    <w:rsid w:val="492F656E"/>
    <w:rsid w:val="493C500E"/>
    <w:rsid w:val="494B6F65"/>
    <w:rsid w:val="498F1E93"/>
    <w:rsid w:val="49B83513"/>
    <w:rsid w:val="49C061A1"/>
    <w:rsid w:val="49DC1FA3"/>
    <w:rsid w:val="4A1946C3"/>
    <w:rsid w:val="4A413C1A"/>
    <w:rsid w:val="4A571046"/>
    <w:rsid w:val="4AA45DE4"/>
    <w:rsid w:val="4AB9510D"/>
    <w:rsid w:val="4AE932B6"/>
    <w:rsid w:val="4AED4349"/>
    <w:rsid w:val="4AEE10CD"/>
    <w:rsid w:val="4AF358D4"/>
    <w:rsid w:val="4B0A1CF9"/>
    <w:rsid w:val="4B3D3F04"/>
    <w:rsid w:val="4BCD39B7"/>
    <w:rsid w:val="4C44287B"/>
    <w:rsid w:val="4C662511"/>
    <w:rsid w:val="4C8E6FD9"/>
    <w:rsid w:val="4CA02851"/>
    <w:rsid w:val="4CA87F80"/>
    <w:rsid w:val="4CB16E35"/>
    <w:rsid w:val="4CB646F1"/>
    <w:rsid w:val="4CC72671"/>
    <w:rsid w:val="4CC7552F"/>
    <w:rsid w:val="4CCE3D31"/>
    <w:rsid w:val="4CDF1933"/>
    <w:rsid w:val="4CE3179D"/>
    <w:rsid w:val="4CE4545C"/>
    <w:rsid w:val="4CFC5810"/>
    <w:rsid w:val="4D0E369A"/>
    <w:rsid w:val="4D5B177A"/>
    <w:rsid w:val="4D84736B"/>
    <w:rsid w:val="4DAD14D8"/>
    <w:rsid w:val="4DC946BC"/>
    <w:rsid w:val="4DEC1092"/>
    <w:rsid w:val="4E1C4B0D"/>
    <w:rsid w:val="4E475824"/>
    <w:rsid w:val="4E550D53"/>
    <w:rsid w:val="4E7607F1"/>
    <w:rsid w:val="4E9278B1"/>
    <w:rsid w:val="4EA836B4"/>
    <w:rsid w:val="4F043B94"/>
    <w:rsid w:val="4F0E0AFB"/>
    <w:rsid w:val="4F170AFC"/>
    <w:rsid w:val="4F7D0FFE"/>
    <w:rsid w:val="4F91369B"/>
    <w:rsid w:val="4FAE482A"/>
    <w:rsid w:val="4FDD43E5"/>
    <w:rsid w:val="50301E74"/>
    <w:rsid w:val="50516697"/>
    <w:rsid w:val="50AB003F"/>
    <w:rsid w:val="50DC644B"/>
    <w:rsid w:val="50FB6A6D"/>
    <w:rsid w:val="51061FFC"/>
    <w:rsid w:val="51282493"/>
    <w:rsid w:val="513C4C27"/>
    <w:rsid w:val="517536C6"/>
    <w:rsid w:val="518014CC"/>
    <w:rsid w:val="518C7DAA"/>
    <w:rsid w:val="51A40478"/>
    <w:rsid w:val="51AE2BA6"/>
    <w:rsid w:val="51C15D6C"/>
    <w:rsid w:val="51D352BE"/>
    <w:rsid w:val="51EF310C"/>
    <w:rsid w:val="51F40553"/>
    <w:rsid w:val="51FC6E0B"/>
    <w:rsid w:val="51FF4AE6"/>
    <w:rsid w:val="52606B37"/>
    <w:rsid w:val="526B17DA"/>
    <w:rsid w:val="52AA5B9A"/>
    <w:rsid w:val="52E05CC8"/>
    <w:rsid w:val="534E5B0B"/>
    <w:rsid w:val="53514ECE"/>
    <w:rsid w:val="535723B3"/>
    <w:rsid w:val="53681D40"/>
    <w:rsid w:val="536930AA"/>
    <w:rsid w:val="536F55B6"/>
    <w:rsid w:val="5384091D"/>
    <w:rsid w:val="539A48F7"/>
    <w:rsid w:val="53C733E2"/>
    <w:rsid w:val="53FC72C8"/>
    <w:rsid w:val="54124CFF"/>
    <w:rsid w:val="549525A7"/>
    <w:rsid w:val="549C23C9"/>
    <w:rsid w:val="54A61249"/>
    <w:rsid w:val="54AB79B4"/>
    <w:rsid w:val="54B92A6D"/>
    <w:rsid w:val="54CA0898"/>
    <w:rsid w:val="54E55546"/>
    <w:rsid w:val="55083CB2"/>
    <w:rsid w:val="55374A91"/>
    <w:rsid w:val="553D755A"/>
    <w:rsid w:val="55574379"/>
    <w:rsid w:val="555A14B3"/>
    <w:rsid w:val="557F35E5"/>
    <w:rsid w:val="55B21AC2"/>
    <w:rsid w:val="55DB0F25"/>
    <w:rsid w:val="55F06C20"/>
    <w:rsid w:val="56040230"/>
    <w:rsid w:val="56222B52"/>
    <w:rsid w:val="562608A3"/>
    <w:rsid w:val="562B1021"/>
    <w:rsid w:val="564E5CAE"/>
    <w:rsid w:val="56625CE5"/>
    <w:rsid w:val="56755DC2"/>
    <w:rsid w:val="567726B1"/>
    <w:rsid w:val="5697709C"/>
    <w:rsid w:val="56B17EE9"/>
    <w:rsid w:val="56C0536D"/>
    <w:rsid w:val="57013A90"/>
    <w:rsid w:val="571D14B6"/>
    <w:rsid w:val="573E17B1"/>
    <w:rsid w:val="574D0C2F"/>
    <w:rsid w:val="576F626A"/>
    <w:rsid w:val="579C4276"/>
    <w:rsid w:val="57B056E1"/>
    <w:rsid w:val="57DA38B2"/>
    <w:rsid w:val="57EE6D78"/>
    <w:rsid w:val="58366BB2"/>
    <w:rsid w:val="583B4C83"/>
    <w:rsid w:val="584B2892"/>
    <w:rsid w:val="586E7FF1"/>
    <w:rsid w:val="58775D4B"/>
    <w:rsid w:val="589C25DB"/>
    <w:rsid w:val="58A27F7A"/>
    <w:rsid w:val="58C26A61"/>
    <w:rsid w:val="58F56BAA"/>
    <w:rsid w:val="59307260"/>
    <w:rsid w:val="59382505"/>
    <w:rsid w:val="593869F7"/>
    <w:rsid w:val="593E73A3"/>
    <w:rsid w:val="59470A52"/>
    <w:rsid w:val="59502C36"/>
    <w:rsid w:val="595E7051"/>
    <w:rsid w:val="59617DA5"/>
    <w:rsid w:val="59746303"/>
    <w:rsid w:val="59980642"/>
    <w:rsid w:val="59A47FB3"/>
    <w:rsid w:val="59C11D81"/>
    <w:rsid w:val="59D35C44"/>
    <w:rsid w:val="59D466BA"/>
    <w:rsid w:val="59F26914"/>
    <w:rsid w:val="59F47775"/>
    <w:rsid w:val="5A5A0281"/>
    <w:rsid w:val="5A874BE7"/>
    <w:rsid w:val="5A8E5E39"/>
    <w:rsid w:val="5A9E6D34"/>
    <w:rsid w:val="5AC77ADA"/>
    <w:rsid w:val="5AD476CB"/>
    <w:rsid w:val="5B092532"/>
    <w:rsid w:val="5B3409BC"/>
    <w:rsid w:val="5B3F149A"/>
    <w:rsid w:val="5B5002AF"/>
    <w:rsid w:val="5B565675"/>
    <w:rsid w:val="5B6D2AC1"/>
    <w:rsid w:val="5B6D31BC"/>
    <w:rsid w:val="5B844E86"/>
    <w:rsid w:val="5B891A1D"/>
    <w:rsid w:val="5B9B4FA8"/>
    <w:rsid w:val="5BD628C2"/>
    <w:rsid w:val="5BD7229E"/>
    <w:rsid w:val="5BE345E9"/>
    <w:rsid w:val="5C0E34F4"/>
    <w:rsid w:val="5C1A4C60"/>
    <w:rsid w:val="5C370523"/>
    <w:rsid w:val="5C37444D"/>
    <w:rsid w:val="5C606395"/>
    <w:rsid w:val="5C6A2A5B"/>
    <w:rsid w:val="5C79272B"/>
    <w:rsid w:val="5C871960"/>
    <w:rsid w:val="5CB46ED9"/>
    <w:rsid w:val="5CC64E51"/>
    <w:rsid w:val="5CD34C8A"/>
    <w:rsid w:val="5D293C74"/>
    <w:rsid w:val="5D8626A9"/>
    <w:rsid w:val="5DB27757"/>
    <w:rsid w:val="5DE5277A"/>
    <w:rsid w:val="5E152E03"/>
    <w:rsid w:val="5E2F036C"/>
    <w:rsid w:val="5E4D0988"/>
    <w:rsid w:val="5E622F17"/>
    <w:rsid w:val="5E726C83"/>
    <w:rsid w:val="5ECE1AC8"/>
    <w:rsid w:val="5F274D78"/>
    <w:rsid w:val="5F357D99"/>
    <w:rsid w:val="5F7E37F3"/>
    <w:rsid w:val="5FAB1E0A"/>
    <w:rsid w:val="5FB6414A"/>
    <w:rsid w:val="5FE00D38"/>
    <w:rsid w:val="60341DFF"/>
    <w:rsid w:val="603F3257"/>
    <w:rsid w:val="604858AA"/>
    <w:rsid w:val="606518D2"/>
    <w:rsid w:val="60A8771C"/>
    <w:rsid w:val="60F62870"/>
    <w:rsid w:val="612973E3"/>
    <w:rsid w:val="61455C13"/>
    <w:rsid w:val="614E65F1"/>
    <w:rsid w:val="61503641"/>
    <w:rsid w:val="616365BA"/>
    <w:rsid w:val="617043E8"/>
    <w:rsid w:val="618908B1"/>
    <w:rsid w:val="61CB5F64"/>
    <w:rsid w:val="61F910C9"/>
    <w:rsid w:val="62131FDF"/>
    <w:rsid w:val="6219690E"/>
    <w:rsid w:val="622F0AD0"/>
    <w:rsid w:val="622F6D22"/>
    <w:rsid w:val="625F7819"/>
    <w:rsid w:val="62BA2F07"/>
    <w:rsid w:val="62BC5382"/>
    <w:rsid w:val="62E73159"/>
    <w:rsid w:val="62EC076F"/>
    <w:rsid w:val="631509E9"/>
    <w:rsid w:val="63210FAF"/>
    <w:rsid w:val="63305337"/>
    <w:rsid w:val="63350D0D"/>
    <w:rsid w:val="633D26B6"/>
    <w:rsid w:val="634B4AAF"/>
    <w:rsid w:val="638E611D"/>
    <w:rsid w:val="63B4281C"/>
    <w:rsid w:val="63E44B2A"/>
    <w:rsid w:val="64011719"/>
    <w:rsid w:val="642E137A"/>
    <w:rsid w:val="64332529"/>
    <w:rsid w:val="64526CF8"/>
    <w:rsid w:val="6457430E"/>
    <w:rsid w:val="6475127E"/>
    <w:rsid w:val="64812DEB"/>
    <w:rsid w:val="648C5215"/>
    <w:rsid w:val="64A93A02"/>
    <w:rsid w:val="64A96A58"/>
    <w:rsid w:val="64D9401F"/>
    <w:rsid w:val="65006B67"/>
    <w:rsid w:val="650D054E"/>
    <w:rsid w:val="6520383A"/>
    <w:rsid w:val="65416891"/>
    <w:rsid w:val="65BF38FA"/>
    <w:rsid w:val="65C37EAD"/>
    <w:rsid w:val="65DE5D6B"/>
    <w:rsid w:val="65E60C0A"/>
    <w:rsid w:val="66023CD0"/>
    <w:rsid w:val="662B6040"/>
    <w:rsid w:val="663A7A43"/>
    <w:rsid w:val="66437ED4"/>
    <w:rsid w:val="664B32CC"/>
    <w:rsid w:val="66777ECD"/>
    <w:rsid w:val="667D75EA"/>
    <w:rsid w:val="66B70745"/>
    <w:rsid w:val="66C45DB5"/>
    <w:rsid w:val="67043278"/>
    <w:rsid w:val="6707446C"/>
    <w:rsid w:val="67371200"/>
    <w:rsid w:val="673D5A3D"/>
    <w:rsid w:val="67486190"/>
    <w:rsid w:val="67650123"/>
    <w:rsid w:val="67746F85"/>
    <w:rsid w:val="6786473B"/>
    <w:rsid w:val="679D1ED0"/>
    <w:rsid w:val="67BC73CD"/>
    <w:rsid w:val="67BD5446"/>
    <w:rsid w:val="67C274F4"/>
    <w:rsid w:val="67D43B66"/>
    <w:rsid w:val="67F15D4A"/>
    <w:rsid w:val="67FC30CE"/>
    <w:rsid w:val="681F5E65"/>
    <w:rsid w:val="682064BA"/>
    <w:rsid w:val="68337770"/>
    <w:rsid w:val="68825E3D"/>
    <w:rsid w:val="68AF1945"/>
    <w:rsid w:val="68F07702"/>
    <w:rsid w:val="693C5A92"/>
    <w:rsid w:val="695207A7"/>
    <w:rsid w:val="695F7E4B"/>
    <w:rsid w:val="696A6892"/>
    <w:rsid w:val="69824156"/>
    <w:rsid w:val="699C4AEB"/>
    <w:rsid w:val="69C150C5"/>
    <w:rsid w:val="69C92C32"/>
    <w:rsid w:val="69CD6B14"/>
    <w:rsid w:val="6A0A7147"/>
    <w:rsid w:val="6A2133F4"/>
    <w:rsid w:val="6A464C09"/>
    <w:rsid w:val="6A5271DC"/>
    <w:rsid w:val="6A815C41"/>
    <w:rsid w:val="6A9A5C09"/>
    <w:rsid w:val="6AF94599"/>
    <w:rsid w:val="6B2807B2"/>
    <w:rsid w:val="6B3D1F6D"/>
    <w:rsid w:val="6B427AC6"/>
    <w:rsid w:val="6B951D7D"/>
    <w:rsid w:val="6C3F437F"/>
    <w:rsid w:val="6C565726"/>
    <w:rsid w:val="6C8B0AA3"/>
    <w:rsid w:val="6CB978CC"/>
    <w:rsid w:val="6CBB70FC"/>
    <w:rsid w:val="6CBF3FC7"/>
    <w:rsid w:val="6CFE17CB"/>
    <w:rsid w:val="6D093549"/>
    <w:rsid w:val="6D2F38C2"/>
    <w:rsid w:val="6D4477A1"/>
    <w:rsid w:val="6D5C50EF"/>
    <w:rsid w:val="6D794195"/>
    <w:rsid w:val="6D9A2DFC"/>
    <w:rsid w:val="6DA027F5"/>
    <w:rsid w:val="6DE1292C"/>
    <w:rsid w:val="6DE873A9"/>
    <w:rsid w:val="6DFE3FA7"/>
    <w:rsid w:val="6E227D07"/>
    <w:rsid w:val="6E5F2E07"/>
    <w:rsid w:val="6E677844"/>
    <w:rsid w:val="6E901A44"/>
    <w:rsid w:val="6ECE06F6"/>
    <w:rsid w:val="6ECF78C3"/>
    <w:rsid w:val="6EE0123C"/>
    <w:rsid w:val="6EF277CD"/>
    <w:rsid w:val="6F4758C3"/>
    <w:rsid w:val="6F4B16CA"/>
    <w:rsid w:val="6F78424E"/>
    <w:rsid w:val="6F850FAA"/>
    <w:rsid w:val="6FCB7D7F"/>
    <w:rsid w:val="6FCD2C66"/>
    <w:rsid w:val="6FFB0243"/>
    <w:rsid w:val="70031E67"/>
    <w:rsid w:val="70115610"/>
    <w:rsid w:val="70332CD7"/>
    <w:rsid w:val="704B11CB"/>
    <w:rsid w:val="70725E34"/>
    <w:rsid w:val="70862203"/>
    <w:rsid w:val="70BF5223"/>
    <w:rsid w:val="70EB253B"/>
    <w:rsid w:val="70FF71C5"/>
    <w:rsid w:val="71184BBD"/>
    <w:rsid w:val="71DD1891"/>
    <w:rsid w:val="72025DF2"/>
    <w:rsid w:val="721D2F40"/>
    <w:rsid w:val="72556843"/>
    <w:rsid w:val="727F15D8"/>
    <w:rsid w:val="728A4531"/>
    <w:rsid w:val="72EB459F"/>
    <w:rsid w:val="730C788A"/>
    <w:rsid w:val="731F693F"/>
    <w:rsid w:val="734D525A"/>
    <w:rsid w:val="737E2790"/>
    <w:rsid w:val="73AC2D1F"/>
    <w:rsid w:val="73E07E7C"/>
    <w:rsid w:val="73E85300"/>
    <w:rsid w:val="7470096B"/>
    <w:rsid w:val="74741BD6"/>
    <w:rsid w:val="7487479C"/>
    <w:rsid w:val="74AF13BD"/>
    <w:rsid w:val="74DF402D"/>
    <w:rsid w:val="75015B3B"/>
    <w:rsid w:val="75377F70"/>
    <w:rsid w:val="75411347"/>
    <w:rsid w:val="7555607D"/>
    <w:rsid w:val="75601ABE"/>
    <w:rsid w:val="75632BC8"/>
    <w:rsid w:val="75660855"/>
    <w:rsid w:val="757C1E26"/>
    <w:rsid w:val="75800B89"/>
    <w:rsid w:val="759C11E6"/>
    <w:rsid w:val="75A061E7"/>
    <w:rsid w:val="75C43404"/>
    <w:rsid w:val="75CD75E0"/>
    <w:rsid w:val="75CF4FBF"/>
    <w:rsid w:val="760A207B"/>
    <w:rsid w:val="760F4A49"/>
    <w:rsid w:val="76197675"/>
    <w:rsid w:val="763212A6"/>
    <w:rsid w:val="764D5571"/>
    <w:rsid w:val="768E3271"/>
    <w:rsid w:val="76A52BBD"/>
    <w:rsid w:val="76C451B0"/>
    <w:rsid w:val="76F1443F"/>
    <w:rsid w:val="76FA74A7"/>
    <w:rsid w:val="7722149C"/>
    <w:rsid w:val="775A1CF3"/>
    <w:rsid w:val="777314D5"/>
    <w:rsid w:val="77A87CA8"/>
    <w:rsid w:val="77B370DF"/>
    <w:rsid w:val="77BF5FFA"/>
    <w:rsid w:val="77D23F80"/>
    <w:rsid w:val="77D25D2E"/>
    <w:rsid w:val="77DF35E0"/>
    <w:rsid w:val="77E73E38"/>
    <w:rsid w:val="78035492"/>
    <w:rsid w:val="783269CE"/>
    <w:rsid w:val="789C77FB"/>
    <w:rsid w:val="78A72AF9"/>
    <w:rsid w:val="78AC353E"/>
    <w:rsid w:val="78E516A4"/>
    <w:rsid w:val="78E81581"/>
    <w:rsid w:val="78F53602"/>
    <w:rsid w:val="79102FB2"/>
    <w:rsid w:val="79323B87"/>
    <w:rsid w:val="79521FA2"/>
    <w:rsid w:val="796400CB"/>
    <w:rsid w:val="79B4298D"/>
    <w:rsid w:val="79D378DB"/>
    <w:rsid w:val="7A1C1DBF"/>
    <w:rsid w:val="7A6335B5"/>
    <w:rsid w:val="7A862C70"/>
    <w:rsid w:val="7AC03B34"/>
    <w:rsid w:val="7ACD1338"/>
    <w:rsid w:val="7AF06C6E"/>
    <w:rsid w:val="7B2220C4"/>
    <w:rsid w:val="7B362EB9"/>
    <w:rsid w:val="7B5277F9"/>
    <w:rsid w:val="7B5A25DF"/>
    <w:rsid w:val="7B8D39D9"/>
    <w:rsid w:val="7BB1447F"/>
    <w:rsid w:val="7BDD401B"/>
    <w:rsid w:val="7C1B5239"/>
    <w:rsid w:val="7C217284"/>
    <w:rsid w:val="7C2819D2"/>
    <w:rsid w:val="7C4F7F57"/>
    <w:rsid w:val="7C84479C"/>
    <w:rsid w:val="7C8B7B13"/>
    <w:rsid w:val="7CD839F3"/>
    <w:rsid w:val="7CE76A03"/>
    <w:rsid w:val="7CF04022"/>
    <w:rsid w:val="7CF66FA6"/>
    <w:rsid w:val="7D143EC6"/>
    <w:rsid w:val="7D62711A"/>
    <w:rsid w:val="7D6B51C2"/>
    <w:rsid w:val="7DE42898"/>
    <w:rsid w:val="7E141A75"/>
    <w:rsid w:val="7E1E60AD"/>
    <w:rsid w:val="7E6770E2"/>
    <w:rsid w:val="7E8169F8"/>
    <w:rsid w:val="7E834EF6"/>
    <w:rsid w:val="7E9A71BE"/>
    <w:rsid w:val="7ECD5D00"/>
    <w:rsid w:val="7EE53083"/>
    <w:rsid w:val="7EEE039A"/>
    <w:rsid w:val="7F1E6CAF"/>
    <w:rsid w:val="7F2C4AB8"/>
    <w:rsid w:val="7F366CA6"/>
    <w:rsid w:val="7F5657F4"/>
    <w:rsid w:val="7F6210C3"/>
    <w:rsid w:val="7F9B6E3D"/>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numPr>
        <w:ilvl w:val="0"/>
        <w:numId w:val="1"/>
      </w:numPr>
      <w:spacing w:before="100" w:beforeLines="100" w:after="100" w:afterLines="100" w:line="400" w:lineRule="exact"/>
      <w:jc w:val="left"/>
      <w:outlineLvl w:val="0"/>
    </w:pPr>
    <w:rPr>
      <w:rFonts w:eastAsia="黑体"/>
      <w:bCs/>
      <w:kern w:val="44"/>
      <w:sz w:val="32"/>
      <w:szCs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Date"/>
    <w:basedOn w:val="1"/>
    <w:next w:val="1"/>
    <w:link w:val="12"/>
    <w:qFormat/>
    <w:uiPriority w:val="0"/>
    <w:pPr>
      <w:ind w:left="100" w:leftChars="2500"/>
    </w:pPr>
  </w:style>
  <w:style w:type="paragraph" w:styleId="4">
    <w:name w:val="footer"/>
    <w:basedOn w:val="1"/>
    <w:link w:val="10"/>
    <w:qFormat/>
    <w:uiPriority w:val="0"/>
    <w:pPr>
      <w:tabs>
        <w:tab w:val="center" w:pos="4153"/>
        <w:tab w:val="right" w:pos="8306"/>
      </w:tabs>
      <w:snapToGrid w:val="0"/>
      <w:jc w:val="left"/>
    </w:pPr>
    <w:rPr>
      <w:sz w:val="18"/>
      <w:szCs w:val="18"/>
    </w:rPr>
  </w:style>
  <w:style w:type="paragraph" w:styleId="5">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next w:val="1"/>
    <w:qFormat/>
    <w:uiPriority w:val="10"/>
    <w:pPr>
      <w:spacing w:before="240" w:after="60"/>
      <w:jc w:val="center"/>
      <w:outlineLvl w:val="0"/>
    </w:pPr>
    <w:rPr>
      <w:rFonts w:ascii="Cambria" w:hAnsi="Cambria"/>
      <w:b/>
      <w:bCs/>
      <w:sz w:val="32"/>
      <w:szCs w:val="32"/>
    </w:rPr>
  </w:style>
  <w:style w:type="character" w:customStyle="1" w:styleId="9">
    <w:name w:val="页眉 字符"/>
    <w:basedOn w:val="8"/>
    <w:link w:val="5"/>
    <w:qFormat/>
    <w:uiPriority w:val="0"/>
    <w:rPr>
      <w:kern w:val="2"/>
      <w:sz w:val="18"/>
      <w:szCs w:val="18"/>
    </w:rPr>
  </w:style>
  <w:style w:type="character" w:customStyle="1" w:styleId="10">
    <w:name w:val="页脚 字符"/>
    <w:basedOn w:val="8"/>
    <w:link w:val="4"/>
    <w:qFormat/>
    <w:uiPriority w:val="0"/>
    <w:rPr>
      <w:kern w:val="2"/>
      <w:sz w:val="18"/>
      <w:szCs w:val="18"/>
    </w:rPr>
  </w:style>
  <w:style w:type="paragraph" w:styleId="11">
    <w:name w:val="List Paragraph"/>
    <w:basedOn w:val="1"/>
    <w:qFormat/>
    <w:uiPriority w:val="99"/>
    <w:pPr>
      <w:ind w:firstLine="420" w:firstLineChars="200"/>
    </w:pPr>
  </w:style>
  <w:style w:type="character" w:customStyle="1" w:styleId="12">
    <w:name w:val="日期 字符"/>
    <w:basedOn w:val="8"/>
    <w:link w:val="3"/>
    <w:qFormat/>
    <w:uiPriority w:val="0"/>
    <w:rPr>
      <w:kern w:val="2"/>
      <w:sz w:val="21"/>
      <w:szCs w:val="24"/>
    </w:rPr>
  </w:style>
  <w:style w:type="character" w:customStyle="1" w:styleId="13">
    <w:name w:val="font41"/>
    <w:basedOn w:val="8"/>
    <w:qFormat/>
    <w:uiPriority w:val="0"/>
    <w:rPr>
      <w:rFonts w:hint="eastAsia" w:ascii="宋体" w:hAnsi="宋体" w:eastAsia="宋体" w:cs="宋体"/>
      <w:color w:val="000000"/>
      <w:sz w:val="22"/>
      <w:szCs w:val="22"/>
      <w:u w:val="none"/>
      <w:vertAlign w:val="subscript"/>
    </w:rPr>
  </w:style>
  <w:style w:type="character" w:customStyle="1" w:styleId="14">
    <w:name w:val="font31"/>
    <w:basedOn w:val="8"/>
    <w:qFormat/>
    <w:uiPriority w:val="0"/>
    <w:rPr>
      <w:rFonts w:hint="eastAsia" w:ascii="宋体" w:hAnsi="宋体" w:eastAsia="宋体" w:cs="宋体"/>
      <w:color w:val="000000"/>
      <w:sz w:val="21"/>
      <w:szCs w:val="21"/>
      <w:u w:val="none"/>
      <w:vertAlign w:val="subscript"/>
    </w:rPr>
  </w:style>
  <w:style w:type="character" w:customStyle="1" w:styleId="15">
    <w:name w:val="font11"/>
    <w:basedOn w:val="8"/>
    <w:qFormat/>
    <w:uiPriority w:val="0"/>
    <w:rPr>
      <w:rFonts w:hint="eastAsia" w:ascii="宋体" w:hAnsi="宋体" w:eastAsia="宋体" w:cs="宋体"/>
      <w:color w:val="000000"/>
      <w:sz w:val="22"/>
      <w:szCs w:val="22"/>
      <w:u w:val="none"/>
    </w:rPr>
  </w:style>
  <w:style w:type="character" w:customStyle="1" w:styleId="16">
    <w:name w:val="font21"/>
    <w:basedOn w:val="8"/>
    <w:qFormat/>
    <w:uiPriority w:val="0"/>
    <w:rPr>
      <w:rFonts w:hint="eastAsia" w:ascii="宋体" w:hAnsi="宋体" w:eastAsia="宋体" w:cs="宋体"/>
      <w:color w:val="000000"/>
      <w:sz w:val="22"/>
      <w:szCs w:val="22"/>
      <w:u w:val="none"/>
      <w:vertAlign w:val="subscript"/>
    </w:rPr>
  </w:style>
  <w:style w:type="character" w:customStyle="1" w:styleId="17">
    <w:name w:val="font01"/>
    <w:basedOn w:val="8"/>
    <w:qFormat/>
    <w:uiPriority w:val="0"/>
    <w:rPr>
      <w:rFonts w:hint="eastAsia" w:ascii="宋体" w:hAnsi="宋体" w:eastAsia="宋体" w:cs="宋体"/>
      <w:color w:val="000000"/>
      <w:sz w:val="21"/>
      <w:szCs w:val="21"/>
      <w:u w:val="none"/>
      <w:vertAlign w:val="subscript"/>
    </w:rPr>
  </w:style>
  <w:style w:type="character" w:customStyle="1" w:styleId="18">
    <w:name w:val="font51"/>
    <w:basedOn w:val="8"/>
    <w:qFormat/>
    <w:uiPriority w:val="0"/>
    <w:rPr>
      <w:rFonts w:hint="eastAsia" w:ascii="宋体" w:hAnsi="宋体" w:eastAsia="宋体" w:cs="宋体"/>
      <w:color w:val="000000"/>
      <w:sz w:val="22"/>
      <w:szCs w:val="22"/>
      <w:u w:val="none"/>
      <w:vertAlign w:val="subscript"/>
    </w:rPr>
  </w:style>
  <w:style w:type="character" w:customStyle="1" w:styleId="19">
    <w:name w:val="font61"/>
    <w:basedOn w:val="8"/>
    <w:qFormat/>
    <w:uiPriority w:val="0"/>
    <w:rPr>
      <w:rFonts w:hint="eastAsia" w:ascii="宋体" w:hAnsi="宋体" w:eastAsia="宋体" w:cs="宋体"/>
      <w:color w:val="000000"/>
      <w:sz w:val="22"/>
      <w:szCs w:val="22"/>
      <w:u w:val="none"/>
      <w:vertAlign w:val="subscript"/>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3</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2022-03-01T18:20:57Z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