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20" w:x="3180" w:y="14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0"/>
          <w:sz w:val="18"/>
        </w:rPr>
        <w:t>电子测量技术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72" w:x="3180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1"/>
          <w:sz w:val="18"/>
        </w:rPr>
        <w:t>Electronic</w:t>
      </w:r>
      <w:r>
        <w:rPr>
          <w:rFonts w:ascii="Times New Roman"/>
          <w:i w:val="on"/>
          <w:color w:val="000000"/>
          <w:spacing w:val="0"/>
          <w:sz w:val="18"/>
        </w:rPr>
        <w:t xml:space="preserve"> </w:t>
      </w:r>
      <w:r>
        <w:rPr>
          <w:rFonts w:ascii="Times New Roman"/>
          <w:i w:val="on"/>
          <w:color w:val="000000"/>
          <w:spacing w:val="-1"/>
          <w:sz w:val="18"/>
        </w:rPr>
        <w:t>Measurement</w:t>
      </w:r>
      <w:r>
        <w:rPr>
          <w:rFonts w:ascii="Times New Roman"/>
          <w:i w:val="on"/>
          <w:color w:val="000000"/>
          <w:spacing w:val="2"/>
          <w:sz w:val="18"/>
        </w:rPr>
        <w:t xml:space="preserve"> </w:t>
      </w:r>
      <w:r>
        <w:rPr>
          <w:rFonts w:ascii="Times New Roman"/>
          <w:i w:val="on"/>
          <w:color w:val="000000"/>
          <w:spacing w:val="-2"/>
          <w:sz w:val="18"/>
        </w:rPr>
        <w:t>Technology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2872" w:x="3180" w:y="1792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1002-7300,CN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11-2175/TN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1" w:x="1800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JDSMR+SimSun" w:hAnsi="SJDSMR+SimSun" w:cs="SJDSMR+SimSun"/>
          <w:color w:val="000000"/>
          <w:spacing w:val="0"/>
          <w:sz w:val="28"/>
        </w:rPr>
        <w:t>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95" w:x="2081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JDSMR+SimSun" w:hAnsi="SJDSMR+SimSun" w:cs="SJDSMR+SimSun"/>
          <w:color w:val="000000"/>
          <w:spacing w:val="1"/>
          <w:sz w:val="28"/>
        </w:rPr>
        <w:t>电子测量技术》网络首发论文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" w:x="1800" w:y="49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JDSMR+SimSun" w:hAnsi="SJDSMR+SimSun" w:cs="SJDSMR+SimSun"/>
          <w:color w:val="000000"/>
          <w:spacing w:val="-1"/>
          <w:sz w:val="20"/>
        </w:rPr>
        <w:t>题目：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" w:x="1800" w:y="490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JDSMR+SimSun" w:hAnsi="SJDSMR+SimSun" w:cs="SJDSMR+SimSun"/>
          <w:color w:val="000000"/>
          <w:spacing w:val="-1"/>
          <w:sz w:val="20"/>
        </w:rPr>
        <w:t>作者：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51" w:x="3420" w:y="490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JDSMR+SimSun" w:hAnsi="SJDSMR+SimSun" w:cs="SJDSMR+SimSun"/>
          <w:color w:val="000000"/>
          <w:spacing w:val="-1"/>
          <w:sz w:val="20"/>
        </w:rPr>
        <w:t>改进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RT-DETR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SJDSMR+SimSun" w:hAnsi="SJDSMR+SimSun" w:cs="SJDSMR+SimSun"/>
          <w:color w:val="000000"/>
          <w:spacing w:val="0"/>
          <w:sz w:val="20"/>
        </w:rPr>
        <w:t>的无人机小目标检测算法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38" w:x="3420" w:y="52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JDSMR+SimSun" w:hAnsi="SJDSMR+SimSun" w:cs="SJDSMR+SimSun"/>
          <w:color w:val="000000"/>
          <w:spacing w:val="0"/>
          <w:sz w:val="20"/>
        </w:rPr>
        <w:t>符强，彭章伟，纪元法，任风华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24" w:x="1800" w:y="552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JDSMR+SimSun" w:hAnsi="SJDSMR+SimSun" w:cs="SJDSMR+SimSun"/>
          <w:color w:val="000000"/>
          <w:spacing w:val="0"/>
          <w:sz w:val="20"/>
        </w:rPr>
        <w:t>网络首发日期：</w:t>
      </w:r>
      <w:r>
        <w:rPr>
          <w:rFonts w:ascii="Times New Roman"/>
          <w:color w:val="000000"/>
          <w:spacing w:val="17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2026-03-03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24" w:x="1800" w:y="5526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JDSMR+SimSun" w:hAnsi="SJDSMR+SimSun" w:cs="SJDSMR+SimSun"/>
          <w:color w:val="000000"/>
          <w:spacing w:val="0"/>
          <w:sz w:val="20"/>
        </w:rPr>
        <w:t>引用格式：</w:t>
      </w:r>
      <w:r>
        <w:rPr>
          <w:rFonts w:ascii="Times New Roman"/>
          <w:color w:val="000000"/>
          <w:spacing w:val="571"/>
          <w:sz w:val="20"/>
        </w:rPr>
        <w:t xml:space="preserve"> </w:t>
      </w:r>
      <w:r>
        <w:rPr>
          <w:rFonts w:ascii="SJDSMR+SimSun" w:hAnsi="SJDSMR+SimSun" w:cs="SJDSMR+SimSun"/>
          <w:color w:val="000000"/>
          <w:spacing w:val="0"/>
          <w:sz w:val="20"/>
        </w:rPr>
        <w:t>符强，彭章伟，纪元法，任风华．改进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RT-DETR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SJDSMR+SimSun" w:hAnsi="SJDSMR+SimSun" w:cs="SJDSMR+SimSun"/>
          <w:color w:val="000000"/>
          <w:spacing w:val="0"/>
          <w:sz w:val="20"/>
        </w:rPr>
        <w:t>的无人机小目标检测算法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24" w:x="1800" w:y="5526"/>
        <w:widowControl w:val="off"/>
        <w:autoSpaceDE w:val="off"/>
        <w:autoSpaceDN w:val="off"/>
        <w:spacing w:before="91" w:after="0" w:line="221" w:lineRule="exact"/>
        <w:ind w:left="168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J/OL]</w:t>
      </w:r>
      <w:r>
        <w:rPr>
          <w:rFonts w:ascii="SJDSMR+SimSun" w:hAnsi="SJDSMR+SimSun" w:cs="SJDSMR+SimSun"/>
          <w:color w:val="000000"/>
          <w:spacing w:val="0"/>
          <w:sz w:val="20"/>
        </w:rPr>
        <w:t>．电子测量技术</w:t>
      </w:r>
      <w:r>
        <w:rPr>
          <w:rFonts w:ascii="Times New Roman"/>
          <w:b w:val="on"/>
          <w:color w:val="000000"/>
          <w:spacing w:val="0"/>
          <w:sz w:val="20"/>
        </w:rPr>
        <w:t>.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https://link.cnki.net/urlid/11.2175.TN.20260303.1111.016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3419" w:y="614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0"/>
          <w:sz w:val="18"/>
        </w:rPr>
        <w:t>网络首发：在编辑部工作流程中，稿件从录用到出版要经历录用定稿、排版定稿、整期汇编定稿等阶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0"/>
          <w:sz w:val="18"/>
        </w:rPr>
        <w:t>段。录用定稿指内容已经确定，且通过同行评议、主编终审同意刊用的稿件。排版定稿指录用定稿按照期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0"/>
          <w:sz w:val="18"/>
        </w:rPr>
        <w:t>刊特定版式（包括网络呈现版式）排版后的稿件，可暂不确定出版年、卷、期和页码。整期汇编定稿指出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-4"/>
          <w:sz w:val="18"/>
        </w:rPr>
        <w:t>版年、卷、期、页码均已确定的印刷或数字出版的整期汇编稿件。录用定稿网络首发稿件内容必须符合《出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0"/>
          <w:sz w:val="18"/>
        </w:rPr>
        <w:t>版管理条例》和《期刊出版管理规定》的有关规定；学术研究成果具有创新性、科学性和先进性，符合编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0"/>
          <w:sz w:val="18"/>
        </w:rPr>
        <w:t>辑部对刊文的录用要求，不存在学术不端行为及其他侵权行为；稿件内容应基本符合国家有关书刊编辑、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0"/>
          <w:sz w:val="18"/>
        </w:rPr>
        <w:t>出版的技术标准，正确使用和统一规范语言文字、符号、数字、外文字母、法定计量单位及地图标注等。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-2"/>
          <w:sz w:val="18"/>
        </w:rPr>
        <w:t>为确保录用定稿网络首发的严肃性，录用定稿一经发布，不得修改论文题目、作者、机构名称和学术内容，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0"/>
          <w:sz w:val="18"/>
        </w:rPr>
        <w:t>只可基于编辑规范进行少量文字的修改。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0" w:after="0" w:line="180" w:lineRule="exact"/>
        <w:ind w:left="36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0"/>
          <w:sz w:val="18"/>
        </w:rPr>
        <w:t>出版确认：纸质期刊编辑部通过与《中国学术期刊（光盘版）》电子杂志社有限公司签约，在《中国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-4"/>
          <w:sz w:val="18"/>
        </w:rPr>
        <w:t>学术期刊（网络版）》出版传播平台上创办与纸质期刊内容一致的网络版，以单篇或整期出版形式，在印刷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-4"/>
          <w:sz w:val="18"/>
        </w:rPr>
        <w:t>出版之前刊发论文的录用定稿、排版定稿、整期汇编定稿。因为《中国学术期刊（网络版）》是国家新闻出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26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0"/>
          <w:sz w:val="18"/>
        </w:rPr>
        <w:t>版广电总局批准的网络连续型出版物（</w:t>
      </w: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2096-4188</w:t>
      </w:r>
      <w:r>
        <w:rPr>
          <w:rFonts w:ascii="SJDSMR+SimSun" w:hAnsi="SJDSMR+SimSun" w:cs="SJDSMR+SimSun"/>
          <w:color w:val="000000"/>
          <w:spacing w:val="-2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CN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11-6037/Z</w:t>
      </w:r>
      <w:r>
        <w:rPr>
          <w:rFonts w:ascii="SJDSMR+SimSun" w:hAnsi="SJDSMR+SimSun" w:cs="SJDSMR+SimSun"/>
          <w:color w:val="000000"/>
          <w:spacing w:val="-6"/>
          <w:sz w:val="18"/>
        </w:rPr>
        <w:t>），所以签约期刊的网络版上网络首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JDSMR+SimSun" w:hAnsi="SJDSMR+SimSun" w:cs="SJDSMR+SimSun"/>
          <w:color w:val="000000"/>
          <w:spacing w:val="0"/>
          <w:sz w:val="18"/>
        </w:rPr>
        <w:t>发论文视为正式出版。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3.5pt;margin-top:249pt;z-index:-3;width:430.549987792969pt;height:519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.1500015258789pt;margin-top:70.25pt;z-index:-7;width:62pt;height:85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" w:x="4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5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6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76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88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时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0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间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1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57" w:x="12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2026-03-03</w:t>
      </w:r>
      <w:r>
        <w:rPr>
          <w:rFonts w:ascii="Times New Roman"/>
          <w:color w:val="000000"/>
          <w:spacing w:val="0"/>
          <w:sz w:val="12"/>
        </w:rPr>
        <w:t xml:space="preserve"> </w:t>
      </w:r>
      <w:r>
        <w:rPr>
          <w:rFonts w:ascii="Times New Roman"/>
          <w:color w:val="000000"/>
          <w:spacing w:val="0"/>
          <w:sz w:val="12"/>
        </w:rPr>
        <w:t>14:21:21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4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5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7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82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94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地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0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址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1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37" w:x="33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https://link.cnki.net/urlid/11.2175.TN.20260303.1111.016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720" w:x="2214" w:y="2442"/>
        <w:widowControl w:val="off"/>
        <w:autoSpaceDE w:val="off"/>
        <w:autoSpaceDN w:val="off"/>
        <w:spacing w:before="0" w:after="0" w:line="440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NMNSOL+SimHei" w:hAnsi="NMNSOL+SimHei" w:cs="NMNSOL+SimHei"/>
          <w:color w:val="000000"/>
          <w:spacing w:val="0"/>
          <w:sz w:val="44"/>
        </w:rPr>
        <w:t>改进</w:t>
      </w:r>
      <w:r>
        <w:rPr>
          <w:rFonts w:ascii="Times New Roman"/>
          <w:color w:val="000000"/>
          <w:spacing w:val="0"/>
          <w:sz w:val="44"/>
        </w:rPr>
        <w:t xml:space="preserve"> </w:t>
      </w:r>
      <w:r>
        <w:rPr>
          <w:rFonts w:ascii="SAPLDP+SimHei"/>
          <w:color w:val="000000"/>
          <w:spacing w:val="0"/>
          <w:sz w:val="44"/>
        </w:rPr>
        <w:t>RT-DETR</w:t>
      </w:r>
      <w:r>
        <w:rPr>
          <w:rFonts w:ascii="NMNSOL+SimHei" w:hAnsi="NMNSOL+SimHei" w:cs="NMNSOL+SimHei"/>
          <w:color w:val="000000"/>
          <w:spacing w:val="0"/>
          <w:sz w:val="44"/>
        </w:rPr>
        <w:t>的无人机小目标检测算法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4226" w:x="3962" w:y="323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SVUDKH+SimSun"/>
          <w:color w:val="000000"/>
          <w:spacing w:val="0"/>
          <w:sz w:val="16"/>
        </w:rPr>
      </w:pPr>
      <w:r>
        <w:rPr>
          <w:rFonts w:ascii="WQINSJ+SimSun" w:hAnsi="WQINSJ+SimSun" w:cs="WQINSJ+SimSun"/>
          <w:color w:val="000000"/>
          <w:spacing w:val="0"/>
          <w:sz w:val="21"/>
        </w:rPr>
        <w:t>符强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VUDKH+SimSun"/>
          <w:color w:val="000000"/>
          <w:spacing w:val="0"/>
          <w:sz w:val="16"/>
          <w:vertAlign w:val="superscript"/>
        </w:rPr>
        <w:t>1,2</w:t>
      </w:r>
      <w:r>
        <w:rPr>
          <w:rFonts w:ascii="SVUDKH+SimSun"/>
          <w:color w:val="000000"/>
          <w:spacing w:val="155"/>
          <w:sz w:val="16"/>
          <w:vertAlign w:val="superscript"/>
        </w:rPr>
        <w:t xml:space="preserve"> </w:t>
      </w:r>
      <w:r>
        <w:rPr>
          <w:rFonts w:ascii="WQINSJ+SimSun" w:hAnsi="WQINSJ+SimSun" w:cs="WQINSJ+SimSun"/>
          <w:color w:val="000000"/>
          <w:spacing w:val="-1"/>
          <w:sz w:val="21"/>
        </w:rPr>
        <w:t>彭章伟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VUDKH+SimSun"/>
          <w:color w:val="000000"/>
          <w:spacing w:val="0"/>
          <w:sz w:val="16"/>
          <w:vertAlign w:val="superscript"/>
        </w:rPr>
        <w:t>1,2</w:t>
      </w:r>
      <w:r>
        <w:rPr>
          <w:rFonts w:ascii="SVUDKH+SimSun"/>
          <w:color w:val="000000"/>
          <w:spacing w:val="155"/>
          <w:sz w:val="16"/>
          <w:vertAlign w:val="superscript"/>
        </w:rPr>
        <w:t xml:space="preserve"> </w:t>
      </w:r>
      <w:r>
        <w:rPr>
          <w:rFonts w:ascii="WQINSJ+SimSun" w:hAnsi="WQINSJ+SimSun" w:cs="WQINSJ+SimSun"/>
          <w:color w:val="000000"/>
          <w:spacing w:val="-1"/>
          <w:sz w:val="21"/>
        </w:rPr>
        <w:t>纪元法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VUDKH+SimSun"/>
          <w:color w:val="000000"/>
          <w:spacing w:val="0"/>
          <w:sz w:val="16"/>
          <w:vertAlign w:val="superscript"/>
        </w:rPr>
        <w:t>1,2,3,4</w:t>
      </w:r>
      <w:r>
        <w:rPr>
          <w:rFonts w:ascii="SVUDKH+SimSun"/>
          <w:color w:val="000000"/>
          <w:spacing w:val="108"/>
          <w:sz w:val="16"/>
          <w:vertAlign w:val="superscript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1"/>
        </w:rPr>
        <w:t>任风华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VUDKH+SimSun"/>
          <w:color w:val="000000"/>
          <w:spacing w:val="0"/>
          <w:sz w:val="16"/>
          <w:vertAlign w:val="superscript"/>
        </w:rPr>
        <w:t>1,2</w:t>
      </w:r>
      <w:r>
        <w:rPr>
          <w:rFonts w:ascii="SVUDKH+SimSun"/>
          <w:color w:val="000000"/>
          <w:spacing w:val="0"/>
          <w:sz w:val="16"/>
        </w:rPr>
      </w:r>
    </w:p>
    <w:p>
      <w:pPr>
        <w:pStyle w:val="Normal"/>
        <w:framePr w:w="420" w:x="1288" w:y="35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785" w:x="1228" w:y="3588"/>
        <w:widowControl w:val="off"/>
        <w:autoSpaceDE w:val="off"/>
        <w:autoSpaceDN w:val="off"/>
        <w:spacing w:before="0" w:after="0" w:line="180" w:lineRule="exact"/>
        <w:ind w:left="2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VUDKH+SimSun"/>
          <w:color w:val="000000"/>
          <w:spacing w:val="0"/>
          <w:sz w:val="18"/>
        </w:rPr>
        <w:t>1.</w:t>
      </w:r>
      <w:r>
        <w:rPr>
          <w:rFonts w:ascii="SVUDKH+SimSun"/>
          <w:color w:val="000000"/>
          <w:spacing w:val="-30"/>
          <w:sz w:val="18"/>
        </w:rPr>
        <w:t xml:space="preserve"> </w:t>
      </w:r>
      <w:r>
        <w:rPr>
          <w:rFonts w:ascii="LBSPRU+KaiTi" w:hAnsi="LBSPRU+KaiTi" w:cs="LBSPRU+KaiTi"/>
          <w:color w:val="000000"/>
          <w:spacing w:val="0"/>
          <w:sz w:val="18"/>
        </w:rPr>
        <w:t>桂林电子科技大学广西精密导航技术与应用重点实验室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LBSPRU+KaiTi" w:hAnsi="LBSPRU+KaiTi" w:cs="LBSPRU+KaiTi"/>
          <w:color w:val="000000"/>
          <w:spacing w:val="0"/>
          <w:sz w:val="18"/>
        </w:rPr>
        <w:t>桂林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OMKQCE+KaiTi"/>
          <w:color w:val="000000"/>
          <w:spacing w:val="0"/>
          <w:sz w:val="18"/>
        </w:rPr>
        <w:t>541004</w:t>
      </w:r>
      <w:r>
        <w:rPr>
          <w:rFonts w:ascii="LBSPRU+KaiTi" w:hAnsi="LBSPRU+KaiTi" w:cs="LBSPRU+KaiTi"/>
          <w:color w:val="000000"/>
          <w:spacing w:val="0"/>
          <w:sz w:val="18"/>
        </w:rPr>
        <w:t>；</w:t>
      </w:r>
      <w:r>
        <w:rPr>
          <w:rFonts w:ascii="OMKQCE+KaiTi"/>
          <w:color w:val="000000"/>
          <w:spacing w:val="0"/>
          <w:sz w:val="18"/>
        </w:rPr>
        <w:t>2.</w:t>
      </w:r>
      <w:r>
        <w:rPr>
          <w:rFonts w:ascii="LBSPRU+KaiTi" w:hAnsi="LBSPRU+KaiTi" w:cs="LBSPRU+KaiTi"/>
          <w:color w:val="000000"/>
          <w:spacing w:val="0"/>
          <w:sz w:val="18"/>
        </w:rPr>
        <w:t>桂林电子科技大学信息与通信学院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LBSPRU+KaiTi" w:hAnsi="LBSPRU+KaiTi" w:cs="LBSPRU+KaiTi"/>
          <w:color w:val="000000"/>
          <w:spacing w:val="0"/>
          <w:sz w:val="18"/>
        </w:rPr>
        <w:t>桂林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785" w:x="1228" w:y="358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MKQCE+KaiTi"/>
          <w:color w:val="000000"/>
          <w:spacing w:val="0"/>
          <w:sz w:val="18"/>
        </w:rPr>
        <w:t>41004</w:t>
      </w:r>
      <w:r>
        <w:rPr>
          <w:rFonts w:ascii="LBSPRU+KaiTi" w:hAnsi="LBSPRU+KaiTi" w:cs="LBSPRU+KaiTi"/>
          <w:color w:val="000000"/>
          <w:spacing w:val="0"/>
          <w:sz w:val="18"/>
        </w:rPr>
        <w:t>；</w:t>
      </w:r>
      <w:r>
        <w:rPr>
          <w:rFonts w:ascii="OMKQCE+KaiTi"/>
          <w:color w:val="000000"/>
          <w:spacing w:val="0"/>
          <w:sz w:val="18"/>
        </w:rPr>
        <w:t>3.</w:t>
      </w:r>
      <w:r>
        <w:rPr>
          <w:rFonts w:ascii="LBSPRU+KaiTi" w:hAnsi="LBSPRU+KaiTi" w:cs="LBSPRU+KaiTi"/>
          <w:color w:val="000000"/>
          <w:spacing w:val="0"/>
          <w:sz w:val="18"/>
        </w:rPr>
        <w:t>时空信息与智能位置服务国际合作联合实验室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LBSPRU+KaiTi" w:hAnsi="LBSPRU+KaiTi" w:cs="LBSPRU+KaiTi"/>
          <w:color w:val="000000"/>
          <w:spacing w:val="0"/>
          <w:sz w:val="18"/>
        </w:rPr>
        <w:t>桂林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OMKQCE+KaiTi"/>
          <w:color w:val="000000"/>
          <w:spacing w:val="0"/>
          <w:sz w:val="18"/>
        </w:rPr>
        <w:t>541004</w:t>
      </w:r>
      <w:r>
        <w:rPr>
          <w:rFonts w:ascii="LBSPRU+KaiTi" w:hAnsi="LBSPRU+KaiTi" w:cs="LBSPRU+KaiTi"/>
          <w:color w:val="000000"/>
          <w:spacing w:val="0"/>
          <w:sz w:val="18"/>
        </w:rPr>
        <w:t>；</w:t>
      </w:r>
      <w:r>
        <w:rPr>
          <w:rFonts w:ascii="OMKQCE+KaiTi"/>
          <w:color w:val="000000"/>
          <w:spacing w:val="0"/>
          <w:sz w:val="18"/>
        </w:rPr>
        <w:t>4.</w:t>
      </w:r>
      <w:r>
        <w:rPr>
          <w:rFonts w:ascii="LBSPRU+KaiTi" w:hAnsi="LBSPRU+KaiTi" w:cs="LBSPRU+KaiTi"/>
          <w:color w:val="000000"/>
          <w:spacing w:val="0"/>
          <w:sz w:val="18"/>
        </w:rPr>
        <w:t>广西产研院时空信息技术研究所有限公司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LBSPRU+KaiTi" w:hAnsi="LBSPRU+KaiTi" w:cs="LBSPRU+KaiTi"/>
          <w:color w:val="000000"/>
          <w:spacing w:val="0"/>
          <w:sz w:val="18"/>
        </w:rPr>
        <w:t>南宁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785" w:x="1228" w:y="3588"/>
        <w:widowControl w:val="off"/>
        <w:autoSpaceDE w:val="off"/>
        <w:autoSpaceDN w:val="off"/>
        <w:spacing w:before="132" w:after="0" w:line="180" w:lineRule="exact"/>
        <w:ind w:left="445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MKQCE+KaiTi"/>
          <w:color w:val="000000"/>
          <w:spacing w:val="0"/>
          <w:sz w:val="18"/>
        </w:rPr>
        <w:t>30023</w:t>
      </w:r>
      <w:r>
        <w:rPr>
          <w:rFonts w:ascii="WQINSJ+SimSun" w:hAnsi="WQINSJ+SimSun" w:cs="WQINSJ+SimSun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785" w:x="1228" w:y="3588"/>
        <w:widowControl w:val="off"/>
        <w:autoSpaceDE w:val="off"/>
        <w:autoSpaceDN w:val="off"/>
        <w:spacing w:before="126" w:after="0" w:line="199" w:lineRule="exact"/>
        <w:ind w:left="26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MNSOL+SimHei" w:hAnsi="NMNSOL+SimHei" w:cs="NMNSOL+SimHei"/>
          <w:color w:val="000000"/>
          <w:spacing w:val="-5"/>
          <w:sz w:val="18"/>
        </w:rPr>
        <w:t>要：</w:t>
      </w:r>
      <w:r>
        <w:rPr>
          <w:rFonts w:ascii="WQINSJ+SimSun" w:hAnsi="WQINSJ+SimSun" w:cs="WQINSJ+SimSun"/>
          <w:color w:val="000000"/>
          <w:spacing w:val="-1"/>
          <w:sz w:val="18"/>
        </w:rPr>
        <w:t>针对无人机视角下目标尺度小、遮挡严重导致的特征提取困难及检测精度偏低问题，提出一种改进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RT-DETR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的无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38" w:y="39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OMKQCE+KaiTi"/>
          <w:color w:val="000000"/>
          <w:spacing w:val="0"/>
          <w:sz w:val="18"/>
        </w:rPr>
      </w:pPr>
      <w:r>
        <w:rPr>
          <w:rFonts w:ascii="OMKQCE+KaiTi"/>
          <w:color w:val="000000"/>
          <w:spacing w:val="0"/>
          <w:sz w:val="18"/>
        </w:rPr>
        <w:t>5</w:t>
      </w:r>
      <w:r>
        <w:rPr>
          <w:rFonts w:ascii="OMKQCE+KaiTi"/>
          <w:color w:val="000000"/>
          <w:spacing w:val="0"/>
          <w:sz w:val="18"/>
        </w:rPr>
      </w:r>
    </w:p>
    <w:p>
      <w:pPr>
        <w:pStyle w:val="Normal"/>
        <w:framePr w:w="330" w:x="5594" w:y="421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OMKQCE+KaiTi"/>
          <w:color w:val="000000"/>
          <w:spacing w:val="0"/>
          <w:sz w:val="18"/>
        </w:rPr>
      </w:pPr>
      <w:r>
        <w:rPr>
          <w:rFonts w:ascii="OMKQCE+KaiTi"/>
          <w:color w:val="000000"/>
          <w:spacing w:val="0"/>
          <w:sz w:val="18"/>
        </w:rPr>
        <w:t>5</w:t>
      </w:r>
      <w:r>
        <w:rPr>
          <w:rFonts w:ascii="OMKQCE+KaiTi"/>
          <w:color w:val="000000"/>
          <w:spacing w:val="0"/>
          <w:sz w:val="18"/>
        </w:rPr>
      </w:r>
    </w:p>
    <w:p>
      <w:pPr>
        <w:pStyle w:val="Normal"/>
        <w:framePr w:w="420" w:x="1134" w:y="45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MNSOL+SimHei" w:hAnsi="NMNSOL+SimHei" w:cs="NMNSOL+SimHei"/>
          <w:color w:val="000000"/>
          <w:spacing w:val="0"/>
          <w:sz w:val="18"/>
        </w:rPr>
        <w:t>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10" w:x="1134" w:y="48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人机小目标检测算法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SwiftHawk-DETR</w:t>
      </w:r>
      <w:r>
        <w:rPr>
          <w:rFonts w:ascii="WQINSJ+SimSun" w:hAnsi="WQINSJ+SimSun" w:cs="WQINSJ+SimSun"/>
          <w:color w:val="000000"/>
          <w:spacing w:val="-2"/>
          <w:sz w:val="18"/>
        </w:rPr>
        <w:t>。首先，重构特征金字塔网络</w:t>
      </w:r>
      <w:r>
        <w:rPr>
          <w:rFonts w:ascii="Times New Roman"/>
          <w:color w:val="000000"/>
          <w:spacing w:val="0"/>
          <w:sz w:val="18"/>
        </w:rPr>
        <w:t>(FPN)</w:t>
      </w:r>
      <w:r>
        <w:rPr>
          <w:rFonts w:ascii="WQINSJ+SimSun" w:hAnsi="WQINSJ+SimSun" w:cs="WQINSJ+SimSun"/>
          <w:color w:val="000000"/>
          <w:spacing w:val="-1"/>
          <w:sz w:val="18"/>
        </w:rPr>
        <w:t>的融合路径，新增微小目标检测层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P2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以强化细粒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10" w:x="1134" w:y="4830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度特征捕捉，移除冗余大目标检测层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P5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以精简计算；其次，设计可变形快速多尺度注意网络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Dfaster_net</w:t>
      </w:r>
      <w:r>
        <w:rPr>
          <w:rFonts w:ascii="WQINSJ+SimSun" w:hAnsi="WQINSJ+SimSun" w:cs="WQINSJ+SimSun"/>
          <w:color w:val="000000"/>
          <w:spacing w:val="0"/>
          <w:sz w:val="18"/>
        </w:rPr>
        <w:t>，通过动态采样机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10" w:x="1134" w:y="4830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-1"/>
          <w:sz w:val="18"/>
        </w:rPr>
        <w:t>制强化小目标边界细节捕捉，同时采用高效特征提取策略降低计算开销；然后，在颈部网络中引入小波特征升级</w:t>
      </w:r>
      <w:r>
        <w:rPr>
          <w:rFonts w:ascii="Times New Roman"/>
          <w:color w:val="000000"/>
          <w:spacing w:val="0"/>
          <w:sz w:val="18"/>
        </w:rPr>
        <w:t>(WFU)</w:t>
      </w:r>
      <w:r>
        <w:rPr>
          <w:rFonts w:ascii="WQINSJ+SimSun" w:hAnsi="WQINSJ+SimSun" w:cs="WQINSJ+SimSun"/>
          <w:color w:val="000000"/>
          <w:spacing w:val="0"/>
          <w:sz w:val="18"/>
        </w:rPr>
        <w:t>缓解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10" w:x="1134" w:y="4830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原模型上采样与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Concat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操作导致的边缘高频特征失真，结合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SlimNeck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架构优化跨尺度特征融合；最后，构建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Focaler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10" w:x="1134" w:y="4830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NWD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-6"/>
          <w:sz w:val="18"/>
        </w:rPr>
        <w:t>加权融合的损失函数，通过平衡定位误差与特征分布差异提升小目标建模能力。实验结果表明，算法在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VisDrone2019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10" w:x="1134" w:y="4830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HIT-UAV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数据集上，</w:t>
      </w:r>
      <w:r>
        <w:rPr>
          <w:rFonts w:ascii="Times New Roman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mAP50:95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较基准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RT-DETR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分别提升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3.8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4.2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个百分点，参数量降低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61%</w:t>
      </w:r>
      <w:r>
        <w:rPr>
          <w:rFonts w:ascii="WQINSJ+SimSun" w:hAnsi="WQINSJ+SimSun" w:cs="WQINSJ+SimSun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10" w:x="1134" w:y="4830"/>
        <w:widowControl w:val="off"/>
        <w:autoSpaceDE w:val="off"/>
        <w:autoSpaceDN w:val="off"/>
        <w:spacing w:before="75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MNSOL+SimHei" w:hAnsi="NMNSOL+SimHei" w:cs="NMNSOL+SimHei"/>
          <w:color w:val="000000"/>
          <w:spacing w:val="0"/>
          <w:sz w:val="18"/>
        </w:rPr>
        <w:t>关键词：</w:t>
      </w:r>
      <w:r>
        <w:rPr>
          <w:rFonts w:ascii="Times New Roman"/>
          <w:color w:val="000000"/>
          <w:spacing w:val="-5"/>
          <w:sz w:val="21"/>
        </w:rPr>
        <w:t>RT-DETR</w:t>
      </w:r>
      <w:r>
        <w:rPr>
          <w:rFonts w:ascii="LBSPRU+KaiTi" w:hAnsi="LBSPRU+KaiTi" w:cs="LBSPRU+KaiTi"/>
          <w:color w:val="000000"/>
          <w:spacing w:val="0"/>
          <w:sz w:val="21"/>
        </w:rPr>
        <w:t>；无人机目标检测；跨尺度特征融合；动态采样；小波特征升级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40" w:x="1134" w:y="69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VUDKH+SimSun"/>
          <w:color w:val="000000"/>
          <w:spacing w:val="0"/>
          <w:sz w:val="18"/>
        </w:rPr>
      </w:pPr>
      <w:r>
        <w:rPr>
          <w:rFonts w:ascii="NMNSOL+SimHei" w:hAnsi="NMNSOL+SimHei" w:cs="NMNSOL+SimHei"/>
          <w:color w:val="000000"/>
          <w:spacing w:val="0"/>
          <w:sz w:val="18"/>
        </w:rPr>
        <w:t>中图分类号：</w:t>
      </w:r>
      <w:r>
        <w:rPr>
          <w:rFonts w:ascii="SVUDKH+SimSun"/>
          <w:color w:val="000000"/>
          <w:spacing w:val="0"/>
          <w:sz w:val="18"/>
        </w:rPr>
        <w:t>TP391.41</w:t>
      </w:r>
      <w:r>
        <w:rPr>
          <w:rFonts w:ascii="WQINSJ+SimSun" w:hAnsi="WQINSJ+SimSun" w:cs="WQINSJ+SimSun"/>
          <w:color w:val="000000"/>
          <w:spacing w:val="0"/>
          <w:sz w:val="18"/>
        </w:rPr>
        <w:t>；</w:t>
      </w:r>
      <w:r>
        <w:rPr>
          <w:rFonts w:ascii="SVUDKH+SimSun"/>
          <w:color w:val="000000"/>
          <w:spacing w:val="0"/>
          <w:sz w:val="18"/>
        </w:rPr>
        <w:t>TN911.73</w:t>
      </w:r>
      <w:r>
        <w:rPr>
          <w:rFonts w:ascii="SVUDKH+SimSun"/>
          <w:color w:val="000000"/>
          <w:spacing w:val="0"/>
          <w:sz w:val="18"/>
        </w:rPr>
      </w:r>
    </w:p>
    <w:p>
      <w:pPr>
        <w:pStyle w:val="Normal"/>
        <w:framePr w:w="1486" w:x="4240" w:y="695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MNSOL+SimHei" w:hAnsi="NMNSOL+SimHei" w:cs="NMNSOL+SimHei"/>
          <w:color w:val="000000"/>
          <w:spacing w:val="0"/>
          <w:sz w:val="18"/>
        </w:rPr>
        <w:t>文献标志码</w:t>
      </w:r>
      <w:r>
        <w:rPr>
          <w:rFonts w:ascii="SAPLDP+SimHei"/>
          <w:color w:val="000000"/>
          <w:spacing w:val="0"/>
          <w:sz w:val="18"/>
        </w:rPr>
        <w:t>:</w:t>
      </w:r>
      <w:r>
        <w:rPr>
          <w:rFonts w:ascii="SAPLDP+SimHei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40" w:x="5906" w:y="69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SVUDKH+SimSun"/>
          <w:color w:val="000000"/>
          <w:spacing w:val="0"/>
          <w:sz w:val="18"/>
        </w:rPr>
      </w:pPr>
      <w:r>
        <w:rPr>
          <w:rFonts w:ascii="NMNSOL+SimHei" w:hAnsi="NMNSOL+SimHei" w:cs="NMNSOL+SimHei"/>
          <w:color w:val="000000"/>
          <w:spacing w:val="0"/>
          <w:sz w:val="18"/>
        </w:rPr>
        <w:t>国家标准学科分类代码：</w:t>
      </w:r>
      <w:r>
        <w:rPr>
          <w:rFonts w:ascii="SVUDKH+SimSun"/>
          <w:color w:val="000000"/>
          <w:spacing w:val="0"/>
          <w:sz w:val="18"/>
        </w:rPr>
        <w:t>510.6040</w:t>
      </w:r>
      <w:r>
        <w:rPr>
          <w:rFonts w:ascii="SVUDKH+SimSun"/>
          <w:color w:val="000000"/>
          <w:spacing w:val="0"/>
          <w:sz w:val="18"/>
        </w:rPr>
      </w:r>
    </w:p>
    <w:p>
      <w:pPr>
        <w:pStyle w:val="Normal"/>
        <w:framePr w:w="8313" w:x="1917" w:y="74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improved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2"/>
          <w:sz w:val="28"/>
        </w:rPr>
        <w:t>UAV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small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object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detection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algorithm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based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on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6"/>
          <w:sz w:val="28"/>
        </w:rPr>
        <w:t>RT-DETR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44" w:x="3552" w:y="81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Fu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Qiang</w:t>
      </w:r>
      <w:r>
        <w:rPr>
          <w:rFonts w:ascii="Times New Roman"/>
          <w:color w:val="000000"/>
          <w:spacing w:val="0"/>
          <w:sz w:val="18"/>
          <w:vertAlign w:val="superscript"/>
        </w:rPr>
        <w:t>1,2</w:t>
      </w:r>
      <w:r>
        <w:rPr>
          <w:rFonts w:ascii="Times New Roman"/>
          <w:color w:val="000000"/>
          <w:spacing w:val="165"/>
          <w:sz w:val="18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Peng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Zhangwei</w:t>
      </w:r>
      <w:r>
        <w:rPr>
          <w:rFonts w:ascii="Times New Roman"/>
          <w:color w:val="000000"/>
          <w:spacing w:val="0"/>
          <w:sz w:val="18"/>
          <w:vertAlign w:val="superscript"/>
        </w:rPr>
        <w:t>1,2</w:t>
      </w:r>
      <w:r>
        <w:rPr>
          <w:rFonts w:ascii="Times New Roman"/>
          <w:color w:val="000000"/>
          <w:spacing w:val="134"/>
          <w:sz w:val="18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Ji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Yuanfa</w:t>
      </w:r>
      <w:r>
        <w:rPr>
          <w:rFonts w:ascii="Times New Roman"/>
          <w:color w:val="000000"/>
          <w:spacing w:val="0"/>
          <w:sz w:val="18"/>
          <w:vertAlign w:val="superscript"/>
        </w:rPr>
        <w:t>1,2,3,4</w:t>
      </w:r>
      <w:r>
        <w:rPr>
          <w:rFonts w:ascii="Times New Roman"/>
          <w:color w:val="000000"/>
          <w:spacing w:val="165"/>
          <w:sz w:val="18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Fenghua</w:t>
      </w:r>
      <w:r>
        <w:rPr>
          <w:rFonts w:ascii="Times New Roman"/>
          <w:color w:val="000000"/>
          <w:spacing w:val="0"/>
          <w:sz w:val="18"/>
          <w:vertAlign w:val="superscript"/>
        </w:rPr>
        <w:t>1,2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278" w:x="1434" w:y="8442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(1.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Guangxi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Key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Laboratory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of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Precision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Navigation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Technology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Application,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Guilin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University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of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Electronic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Times New Roman"/>
          <w:color w:val="000000"/>
          <w:spacing w:val="-2"/>
          <w:sz w:val="15"/>
        </w:rPr>
        <w:t>Technology,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1"/>
          <w:sz w:val="15"/>
        </w:rPr>
        <w:t>Guilin,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541004,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China;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5" w:x="2596" w:y="8754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518" w:x="1851" w:y="8754"/>
        <w:widowControl w:val="off"/>
        <w:autoSpaceDE w:val="off"/>
        <w:autoSpaceDN w:val="off"/>
        <w:spacing w:before="0" w:after="0" w:line="166" w:lineRule="exact"/>
        <w:ind w:left="821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.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Information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Communication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School,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Guilin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University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of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Electronic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Times New Roman"/>
          <w:color w:val="000000"/>
          <w:spacing w:val="-2"/>
          <w:sz w:val="15"/>
        </w:rPr>
        <w:t>Technology,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Guilin,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541004,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China;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518" w:x="1851" w:y="8754"/>
        <w:widowControl w:val="off"/>
        <w:autoSpaceDE w:val="off"/>
        <w:autoSpaceDN w:val="off"/>
        <w:spacing w:before="146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.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Joint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Laboratory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of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International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Cooperation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on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Spatio-Temporal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Information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Intelligent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Location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Services,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Guilin,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541004,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China;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518" w:x="1851" w:y="8754"/>
        <w:widowControl w:val="off"/>
        <w:autoSpaceDE w:val="off"/>
        <w:autoSpaceDN w:val="off"/>
        <w:spacing w:before="146" w:after="0" w:line="166" w:lineRule="exact"/>
        <w:ind w:left="49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.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Guangxi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Institute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of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Industry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Research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Spatio-Temporal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Information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Technology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Co.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Ltd,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Nanning,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530023,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China)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5" w:x="1775" w:y="9066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5" w:x="2267" w:y="9378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Abstract</w:t>
      </w:r>
      <w:r>
        <w:rPr>
          <w:rFonts w:ascii="WQINSJ+SimSun" w:hAnsi="WQINSJ+SimSun" w:cs="WQINSJ+SimSun"/>
          <w:color w:val="000000"/>
          <w:spacing w:val="-1"/>
          <w:sz w:val="18"/>
        </w:rPr>
        <w:t>：</w:t>
      </w:r>
      <w:r>
        <w:rPr>
          <w:rFonts w:ascii="Times New Roman"/>
          <w:color w:val="000000"/>
          <w:spacing w:val="-11"/>
          <w:sz w:val="18"/>
        </w:rPr>
        <w:t>To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address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problems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difficult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extraction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low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accuracy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caused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by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scales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severe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11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occlusion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from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-8"/>
          <w:sz w:val="18"/>
        </w:rPr>
        <w:t>UAV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perspective,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this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paper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proposes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improved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RT-DETR-based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-8"/>
          <w:sz w:val="18"/>
        </w:rPr>
        <w:t>UAV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algorithm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named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SwiftHawk-DETR.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Firstly,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fusion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path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Pyramid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(FPN)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reconstructed: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tiny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layer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P2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added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enhance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fine-grained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capture,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redundant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large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layer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P5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removed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simplify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computations.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Secondly,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Deformable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Fast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Multi-Scale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Attention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(Dfaster_net)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designed,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which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strengthens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capture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boundary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details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through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dynamic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sampling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mechanism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while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adopting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efficient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extraction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strategy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reduce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computational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overhead.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Thirdly,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Wavelet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Upgrade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(WFU)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introduced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into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neck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alleviate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distortion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edge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high-frequency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features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caused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by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upsampling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Concat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operations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original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model,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slimneck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architecture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combined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optimize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cross-scale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fusion.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Finally,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loss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function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based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on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weighted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fusion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Focaler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EIoU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NWD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constructed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modeling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ability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by</w:t>
      </w:r>
      <w:r>
        <w:rPr>
          <w:rFonts w:ascii="Times New Roman"/>
          <w:color w:val="000000"/>
          <w:spacing w:val="1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balancing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localization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errors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distribution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differences.Experimental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VisDrone2019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-6"/>
          <w:sz w:val="18"/>
        </w:rPr>
        <w:t>HIT-UAV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datasets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show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that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compared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baseline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-4"/>
          <w:sz w:val="18"/>
        </w:rPr>
        <w:t>RT-DETR,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proposed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algorithm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increases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mAP50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mAP50:95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by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3.8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4.2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percentage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points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respectively,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reduces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number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9" w:x="1134" w:y="998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parameters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by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61%.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417" w:x="1134" w:y="1403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Key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words</w:t>
      </w:r>
      <w:r>
        <w:rPr>
          <w:rFonts w:ascii="WQINSJ+SimSun" w:hAnsi="WQINSJ+SimSun" w:cs="WQINSJ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-4"/>
          <w:sz w:val="19"/>
        </w:rPr>
        <w:t>RT-DETR;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Times New Roman"/>
          <w:color w:val="000000"/>
          <w:spacing w:val="-8"/>
          <w:sz w:val="18"/>
        </w:rPr>
        <w:t>UAV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small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target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detection;cross-scale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feature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fusion;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dynamic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sampling;Wavelet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Upgrade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68" w:x="1134" w:y="154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MNSOL+SimHei" w:hAnsi="NMNSOL+SimHei" w:cs="NMNSOL+SimHei"/>
          <w:color w:val="000000"/>
          <w:spacing w:val="1"/>
          <w:sz w:val="17"/>
        </w:rPr>
        <w:t>基金项目：</w:t>
      </w:r>
      <w:r>
        <w:rPr>
          <w:rFonts w:ascii="WQINSJ+SimSun" w:hAnsi="WQINSJ+SimSun" w:cs="WQINSJ+SimSun"/>
          <w:color w:val="000000"/>
          <w:spacing w:val="0"/>
          <w:sz w:val="18"/>
        </w:rPr>
        <w:t>广西科学技术厅项目</w:t>
      </w:r>
      <w:r>
        <w:rPr>
          <w:rFonts w:ascii="Times New Roman"/>
          <w:color w:val="000000"/>
          <w:spacing w:val="0"/>
          <w:sz w:val="18"/>
        </w:rPr>
        <w:t>(AB23026120)</w:t>
      </w:r>
      <w:r>
        <w:rPr>
          <w:rFonts w:ascii="WQINSJ+SimSun" w:hAnsi="WQINSJ+SimSun" w:cs="WQINSJ+SimSun"/>
          <w:color w:val="000000"/>
          <w:spacing w:val="0"/>
          <w:sz w:val="18"/>
        </w:rPr>
        <w:t>；南宁市科学研究与技术开发项目</w:t>
      </w:r>
      <w:r>
        <w:rPr>
          <w:rFonts w:ascii="Times New Roman"/>
          <w:color w:val="000000"/>
          <w:spacing w:val="0"/>
          <w:sz w:val="18"/>
        </w:rPr>
        <w:t>(20231029)</w:t>
      </w:r>
      <w:r>
        <w:rPr>
          <w:rFonts w:ascii="WQINSJ+SimSun" w:hAnsi="WQINSJ+SimSun" w:cs="WQINSJ+SimSun"/>
          <w:color w:val="000000"/>
          <w:spacing w:val="0"/>
          <w:sz w:val="18"/>
        </w:rPr>
        <w:t>；广西科技计划项目</w:t>
      </w:r>
      <w:r>
        <w:rPr>
          <w:rFonts w:ascii="Times New Roman"/>
          <w:color w:val="000000"/>
          <w:spacing w:val="0"/>
          <w:sz w:val="18"/>
        </w:rPr>
        <w:t>(</w:t>
      </w:r>
      <w:r>
        <w:rPr>
          <w:rFonts w:ascii="WQINSJ+SimSun" w:hAnsi="WQINSJ+SimSun" w:cs="WQINSJ+SimSun"/>
          <w:color w:val="000000"/>
          <w:spacing w:val="0"/>
          <w:sz w:val="18"/>
        </w:rPr>
        <w:t>桂科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68" w:x="1134" w:y="15493"/>
        <w:widowControl w:val="off"/>
        <w:autoSpaceDE w:val="off"/>
        <w:autoSpaceDN w:val="off"/>
        <w:spacing w:before="3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AA23062038</w:t>
      </w:r>
      <w:r>
        <w:rPr>
          <w:rFonts w:ascii="WQINSJ+SimSun" w:hAnsi="WQINSJ+SimSun" w:cs="WQINSJ+SimSun"/>
          <w:color w:val="000000"/>
          <w:spacing w:val="-13"/>
          <w:sz w:val="18"/>
        </w:rPr>
        <w:t>，桂科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ZY23055048</w:t>
      </w:r>
      <w:r>
        <w:rPr>
          <w:rFonts w:ascii="WQINSJ+SimSun" w:hAnsi="WQINSJ+SimSun" w:cs="WQINSJ+SimSun"/>
          <w:color w:val="000000"/>
          <w:spacing w:val="-13"/>
          <w:sz w:val="18"/>
        </w:rPr>
        <w:t>，桂科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AB23026120</w:t>
      </w:r>
      <w:r>
        <w:rPr>
          <w:rFonts w:ascii="WQINSJ+SimSun" w:hAnsi="WQINSJ+SimSun" w:cs="WQINSJ+SimSun"/>
          <w:color w:val="000000"/>
          <w:spacing w:val="-13"/>
          <w:sz w:val="18"/>
        </w:rPr>
        <w:t>，桂科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AA24206025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1"/>
          <w:sz w:val="18"/>
        </w:rPr>
        <w:t>桂科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AA24206043)</w:t>
      </w:r>
      <w:r>
        <w:rPr>
          <w:rFonts w:ascii="WQINSJ+SimSun" w:hAnsi="WQINSJ+SimSun" w:cs="WQINSJ+SimSun"/>
          <w:color w:val="000000"/>
          <w:spacing w:val="-4"/>
          <w:sz w:val="18"/>
        </w:rPr>
        <w:t>；国家自然科学基金</w:t>
      </w:r>
      <w:r>
        <w:rPr>
          <w:rFonts w:ascii="Times New Roman"/>
          <w:color w:val="000000"/>
          <w:spacing w:val="0"/>
          <w:sz w:val="18"/>
        </w:rPr>
        <w:t>(U23A20280</w:t>
      </w:r>
      <w:r>
        <w:rPr>
          <w:rFonts w:ascii="WQINSJ+SimSun" w:hAnsi="WQINSJ+SimSun" w:cs="WQINSJ+SimSun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34" w:y="1596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70" w:x="1224" w:y="1596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2161007</w:t>
      </w:r>
      <w:r>
        <w:rPr>
          <w:rFonts w:ascii="WQINSJ+SimSun" w:hAnsi="WQINSJ+SimSun" w:cs="WQINSJ+SimSun"/>
          <w:color w:val="000000"/>
          <w:spacing w:val="-7"/>
          <w:sz w:val="18"/>
        </w:rPr>
        <w:t>，</w:t>
      </w:r>
      <w:r>
        <w:rPr>
          <w:rFonts w:ascii="Times New Roman"/>
          <w:color w:val="000000"/>
          <w:spacing w:val="-1"/>
          <w:sz w:val="18"/>
        </w:rPr>
        <w:t>62471153)</w:t>
      </w:r>
      <w:r>
        <w:rPr>
          <w:rFonts w:ascii="WQINSJ+SimSun" w:hAnsi="WQINSJ+SimSun" w:cs="WQINSJ+SimSun"/>
          <w:color w:val="000000"/>
          <w:spacing w:val="-1"/>
          <w:sz w:val="18"/>
        </w:rPr>
        <w:t>；产研计划项目</w:t>
      </w:r>
      <w:r>
        <w:rPr>
          <w:rFonts w:ascii="Times New Roman"/>
          <w:color w:val="000000"/>
          <w:spacing w:val="-1"/>
          <w:sz w:val="18"/>
        </w:rPr>
        <w:t>(CYY-HT2023-JSJJ-0023-1</w:t>
      </w:r>
      <w:r>
        <w:rPr>
          <w:rFonts w:ascii="WQINSJ+SimSun" w:hAnsi="WQINSJ+SimSun" w:cs="WQINSJ+SimSun"/>
          <w:color w:val="000000"/>
          <w:spacing w:val="-7"/>
          <w:sz w:val="18"/>
        </w:rPr>
        <w:t>、</w:t>
      </w:r>
      <w:r>
        <w:rPr>
          <w:rFonts w:ascii="Times New Roman"/>
          <w:color w:val="000000"/>
          <w:spacing w:val="-1"/>
          <w:sz w:val="18"/>
        </w:rPr>
        <w:t>CYY-HT2023-JSJJ-0024-1)</w:t>
      </w:r>
      <w:r>
        <w:rPr>
          <w:rFonts w:ascii="WQINSJ+SimSun" w:hAnsi="WQINSJ+SimSun" w:cs="WQINSJ+SimSun"/>
          <w:color w:val="000000"/>
          <w:spacing w:val="-1"/>
          <w:sz w:val="18"/>
        </w:rPr>
        <w:t>；广西科技基地和人才专项：精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66" w:x="1134" w:y="161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密导航关键技术的研究与应用</w:t>
      </w:r>
      <w:r>
        <w:rPr>
          <w:rFonts w:ascii="Times New Roman"/>
          <w:color w:val="000000"/>
          <w:spacing w:val="0"/>
          <w:sz w:val="18"/>
        </w:rPr>
        <w:t>(</w:t>
      </w:r>
      <w:r>
        <w:rPr>
          <w:rFonts w:ascii="WQINSJ+SimSun" w:hAnsi="WQINSJ+SimSun" w:cs="WQINSJ+SimSun"/>
          <w:color w:val="000000"/>
          <w:spacing w:val="0"/>
          <w:sz w:val="18"/>
        </w:rPr>
        <w:t>桂科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AD25069103)</w:t>
      </w:r>
      <w:r>
        <w:rPr>
          <w:rFonts w:ascii="WQINSJ+SimSun" w:hAnsi="WQINSJ+SimSun" w:cs="WQINSJ+SimSun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54.3499984741211pt;margin-top:91.0999984741211pt;z-index:-11;width:495.799987792969pt;height:5.05000019073486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54.2000007629395pt;margin-top:764.349975585938pt;z-index:-15;width:126.699996948242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32pt;margin-top:249pt;z-index:-19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额外计算开销，且对大目标检测性能有轻微牺牲。向毅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43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2"/>
          <w:sz w:val="19"/>
        </w:rPr>
        <w:t>伟等</w:t>
      </w:r>
      <w:r>
        <w:rPr>
          <w:rFonts w:ascii="Times New Roman"/>
          <w:color w:val="000000"/>
          <w:spacing w:val="3"/>
          <w:sz w:val="18"/>
          <w:vertAlign w:val="superscript"/>
        </w:rPr>
        <w:t>[10]</w:t>
      </w:r>
      <w:r>
        <w:rPr>
          <w:rFonts w:ascii="WQINSJ+SimSun" w:hAnsi="WQINSJ+SimSun" w:cs="WQINSJ+SimSun"/>
          <w:color w:val="000000"/>
          <w:spacing w:val="12"/>
          <w:sz w:val="19"/>
        </w:rPr>
        <w:t>结合维度感知选择性整合模块</w:t>
      </w:r>
      <w:r>
        <w:rPr>
          <w:rFonts w:ascii="Times New Roman"/>
          <w:color w:val="000000"/>
          <w:spacing w:val="0"/>
          <w:sz w:val="19"/>
        </w:rPr>
        <w:t>(dimension-aware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selective</w:t>
      </w:r>
      <w:r>
        <w:rPr>
          <w:rFonts w:ascii="Times New Roman"/>
          <w:color w:val="000000"/>
          <w:spacing w:val="3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integration</w:t>
      </w:r>
      <w:r>
        <w:rPr>
          <w:rFonts w:ascii="Times New Roman"/>
          <w:color w:val="000000"/>
          <w:spacing w:val="3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module</w:t>
      </w:r>
      <w:r>
        <w:rPr>
          <w:rFonts w:ascii="WQINSJ+SimSun" w:hAnsi="WQINSJ+SimSun" w:cs="WQINSJ+SimSun"/>
          <w:color w:val="000000"/>
          <w:spacing w:val="1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DASI)</w:t>
      </w:r>
      <w:r>
        <w:rPr>
          <w:rFonts w:ascii="WQINSJ+SimSun" w:hAnsi="WQINSJ+SimSun" w:cs="WQINSJ+SimSun"/>
          <w:color w:val="000000"/>
          <w:spacing w:val="0"/>
          <w:sz w:val="19"/>
        </w:rPr>
        <w:t>及尺度序列特征融合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9"/>
          <w:sz w:val="19"/>
        </w:rPr>
        <w:t>模块</w:t>
      </w:r>
      <w:r>
        <w:rPr>
          <w:rFonts w:ascii="Times New Roman"/>
          <w:color w:val="000000"/>
          <w:spacing w:val="0"/>
          <w:sz w:val="19"/>
        </w:rPr>
        <w:t>(scale</w:t>
      </w:r>
      <w:r>
        <w:rPr>
          <w:rFonts w:ascii="Times New Roman"/>
          <w:color w:val="000000"/>
          <w:spacing w:val="5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sequence</w:t>
      </w:r>
      <w:r>
        <w:rPr>
          <w:rFonts w:ascii="Times New Roman"/>
          <w:color w:val="000000"/>
          <w:spacing w:val="5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feature</w:t>
      </w:r>
      <w:r>
        <w:rPr>
          <w:rFonts w:ascii="Times New Roman"/>
          <w:color w:val="000000"/>
          <w:spacing w:val="5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fusion</w:t>
      </w:r>
      <w:r>
        <w:rPr>
          <w:rFonts w:ascii="Times New Roman"/>
          <w:color w:val="000000"/>
          <w:spacing w:val="58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module</w:t>
      </w:r>
      <w:r>
        <w:rPr>
          <w:rFonts w:ascii="WQINSJ+SimSun" w:hAnsi="WQINSJ+SimSun" w:cs="WQINSJ+SimSun"/>
          <w:color w:val="000000"/>
          <w:spacing w:val="9"/>
          <w:sz w:val="19"/>
        </w:rPr>
        <w:t>，</w:t>
      </w:r>
      <w:r>
        <w:rPr>
          <w:rFonts w:ascii="Times New Roman"/>
          <w:color w:val="000000"/>
          <w:spacing w:val="2"/>
          <w:sz w:val="19"/>
        </w:rPr>
        <w:t>SSFF)</w:t>
      </w:r>
      <w:r>
        <w:rPr>
          <w:rFonts w:ascii="WQINSJ+SimSun" w:hAnsi="WQINSJ+SimSun" w:cs="WQINSJ+SimSun"/>
          <w:color w:val="000000"/>
          <w:spacing w:val="9"/>
          <w:sz w:val="19"/>
        </w:rPr>
        <w:t>提出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DSSF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3"/>
          <w:sz w:val="19"/>
        </w:rPr>
        <w:t>特征融合结构，充分利用特征图之间的相关性，丰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富特征融合阶段的小目标信息，减少关键信息丢失，提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8"/>
          <w:sz w:val="19"/>
        </w:rPr>
        <w:t>高小目标检测精度，但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3D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堆叠卷积与自适应特征选择机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制引入了额外的参数量和计算量，导致模型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FPS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下降，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实时性受损；损失函数部分提出将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Inner-IoU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的思想融入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广义交并比</w:t>
      </w:r>
      <w:r>
        <w:rPr>
          <w:rFonts w:ascii="Times New Roman"/>
          <w:color w:val="000000"/>
          <w:spacing w:val="0"/>
          <w:sz w:val="19"/>
        </w:rPr>
        <w:t>(generalized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ontersection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over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union</w:t>
      </w:r>
      <w:r>
        <w:rPr>
          <w:rFonts w:ascii="WQINSJ+SimSun" w:hAnsi="WQINSJ+SimSun" w:cs="WQINSJ+SimSun"/>
          <w:color w:val="000000"/>
          <w:spacing w:val="-82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GIoU)</w:t>
      </w:r>
      <w:r>
        <w:rPr>
          <w:rFonts w:ascii="WQINSJ+SimSun" w:hAnsi="WQINSJ+SimSun" w:cs="WQINSJ+SimSun"/>
          <w:color w:val="000000"/>
          <w:spacing w:val="0"/>
          <w:sz w:val="19"/>
        </w:rPr>
        <w:t>中，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引入辅助边框计算损失，加速收敛，但未突破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IoU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类损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3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失在极端遮挡场景下的固有局限性。程鑫淼等</w:t>
      </w:r>
      <w:r>
        <w:rPr>
          <w:rFonts w:ascii="Times New Roman"/>
          <w:color w:val="000000"/>
          <w:spacing w:val="0"/>
          <w:sz w:val="18"/>
          <w:vertAlign w:val="superscript"/>
        </w:rPr>
        <w:t>[11]</w:t>
      </w:r>
      <w:r>
        <w:rPr>
          <w:rFonts w:ascii="WQINSJ+SimSun" w:hAnsi="WQINSJ+SimSun" w:cs="WQINSJ+SimSun"/>
          <w:color w:val="000000"/>
          <w:spacing w:val="2"/>
          <w:sz w:val="19"/>
        </w:rPr>
        <w:t>提出了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一种差异增强网络</w:t>
      </w:r>
      <w:r>
        <w:rPr>
          <w:rFonts w:ascii="Times New Roman"/>
          <w:color w:val="000000"/>
          <w:spacing w:val="0"/>
          <w:sz w:val="19"/>
        </w:rPr>
        <w:t>(enhanced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difference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net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ED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Net)</w:t>
      </w:r>
      <w:r>
        <w:rPr>
          <w:rFonts w:ascii="WQINSJ+SimSun" w:hAnsi="WQINSJ+SimSun" w:cs="WQINSJ+SimSun"/>
          <w:color w:val="000000"/>
          <w:spacing w:val="0"/>
          <w:sz w:val="19"/>
        </w:rPr>
        <w:t>改进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主干，通过门控机制动态调整特征权重，实现“特征博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弈”，提升模型对前景目标的敏感性，抑制背景干扰，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但该方法在处理极端复杂遮挡场景时存在局限，且面对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4" w:x="6153" w:y="1779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小规模数据集的泛化性不足。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0" w:x="1134" w:y="22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SAPLDP+SimHei"/>
          <w:color w:val="000000"/>
          <w:spacing w:val="0"/>
          <w:sz w:val="24"/>
        </w:rPr>
      </w:pPr>
      <w:r>
        <w:rPr>
          <w:rFonts w:ascii="SAPLDP+SimHei"/>
          <w:color w:val="000000"/>
          <w:spacing w:val="0"/>
          <w:sz w:val="24"/>
        </w:rPr>
        <w:t>0</w:t>
      </w:r>
      <w:r>
        <w:rPr>
          <w:rFonts w:ascii="SAPLDP+SimHei"/>
          <w:color w:val="000000"/>
          <w:spacing w:val="0"/>
          <w:sz w:val="24"/>
        </w:rPr>
      </w:r>
    </w:p>
    <w:p>
      <w:pPr>
        <w:pStyle w:val="Normal"/>
        <w:framePr w:w="960" w:x="1494" w:y="22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MNSOL+SimHei" w:hAnsi="NMNSOL+SimHei" w:cs="NMNSOL+SimHei"/>
          <w:color w:val="000000"/>
          <w:spacing w:val="0"/>
          <w:sz w:val="24"/>
        </w:rPr>
        <w:t>引</w:t>
      </w:r>
      <w:r>
        <w:rPr>
          <w:rFonts w:ascii="Times New Roman"/>
          <w:color w:val="000000"/>
          <w:spacing w:val="180"/>
          <w:sz w:val="24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24"/>
        </w:rPr>
        <w:t>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32" w:x="1554" w:y="286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随着计算机视觉与无人机技术的迅猛发展，基于无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310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人机的航拍目标检测技术日趋成熟，广泛应用于灾害救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3107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援、农业监测、电力巡检、城市安防等多个领域。然而，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3107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无人机航拍场景的复杂性为目标检测带来了诸多挑战：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3107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高空作业导致目标尺寸小、像素占比低，特征提取困难；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3107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复杂背景干扰、目标遮挡重叠及高密度分布等问题进一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3107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步加剧了检测难度。传统目标检测方法如基于方向梯度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3107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直方图</w:t>
      </w:r>
      <w:r>
        <w:rPr>
          <w:rFonts w:ascii="Times New Roman"/>
          <w:color w:val="000000"/>
          <w:spacing w:val="0"/>
          <w:sz w:val="19"/>
        </w:rPr>
        <w:t>(Histogram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of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Oriented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Gradients,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HOG)</w:t>
      </w:r>
      <w:r>
        <w:rPr>
          <w:rFonts w:ascii="WQINSJ+SimSun" w:hAnsi="WQINSJ+SimSun" w:cs="WQINSJ+SimSun"/>
          <w:color w:val="000000"/>
          <w:spacing w:val="-8"/>
          <w:sz w:val="19"/>
        </w:rPr>
        <w:t>、尺度不变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3107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特征变换</w:t>
      </w:r>
      <w:r>
        <w:rPr>
          <w:rFonts w:ascii="Times New Roman"/>
          <w:color w:val="000000"/>
          <w:spacing w:val="0"/>
          <w:sz w:val="19"/>
        </w:rPr>
        <w:t>(Scale-Invariant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Feature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Transform,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SIFT)</w:t>
      </w:r>
      <w:r>
        <w:rPr>
          <w:rFonts w:ascii="WQINSJ+SimSun" w:hAnsi="WQINSJ+SimSun" w:cs="WQINSJ+SimSun"/>
          <w:color w:val="000000"/>
          <w:spacing w:val="0"/>
          <w:sz w:val="19"/>
        </w:rPr>
        <w:t>的手工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3107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特征框架在此场景下表现受限，不仅因人工设计特征难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3107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以适配小目标弱特征表达而精度低、复杂背景适应性差，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3107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还受限于无人机的算力资源，模型轻量化程度无法满足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3107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实时检测需求。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5969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为了综合解决现有方法在计算效率、模型泛化性、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5969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复杂场景适应性、小目标定位精度与鲁棒性方面的不足。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5969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8"/>
          <w:sz w:val="19"/>
        </w:rPr>
        <w:t>本研究将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Times New Roman"/>
          <w:color w:val="000000"/>
          <w:spacing w:val="-3"/>
          <w:sz w:val="19"/>
        </w:rPr>
        <w:t>RT-DETR-R18</w:t>
      </w:r>
      <w:r>
        <w:rPr>
          <w:rFonts w:ascii="Times New Roman"/>
          <w:color w:val="000000"/>
          <w:spacing w:val="8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28"/>
          <w:sz w:val="19"/>
        </w:rPr>
        <w:t>作为基准模型，提出改进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5969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的无人机目标小检测算法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5969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主要改进如下：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3"/>
          <w:sz w:val="19"/>
        </w:rPr>
        <w:t>目前，深度学习驱动的目标检测器主要分为两大类：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一是以卷积神经网络</w:t>
      </w:r>
      <w:r>
        <w:rPr>
          <w:rFonts w:ascii="Times New Roman"/>
          <w:color w:val="000000"/>
          <w:spacing w:val="0"/>
          <w:sz w:val="19"/>
        </w:rPr>
        <w:t>(convolutional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neural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network</w:t>
      </w:r>
      <w:r>
        <w:rPr>
          <w:rFonts w:ascii="WQINSJ+SimSun" w:hAnsi="WQINSJ+SimSun" w:cs="WQINSJ+SimSun"/>
          <w:color w:val="000000"/>
          <w:spacing w:val="-46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CNN)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为基础的模型，经历了从两阶段到单阶段的演进。两阶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段方法</w:t>
      </w:r>
      <w:r>
        <w:rPr>
          <w:rFonts w:ascii="Times New Roman"/>
          <w:color w:val="000000"/>
          <w:spacing w:val="0"/>
          <w:sz w:val="19"/>
        </w:rPr>
        <w:t>(</w:t>
      </w:r>
      <w:r>
        <w:rPr>
          <w:rFonts w:ascii="WQINSJ+SimSun" w:hAnsi="WQINSJ+SimSun" w:cs="WQINSJ+SimSun"/>
          <w:color w:val="000000"/>
          <w:spacing w:val="0"/>
          <w:sz w:val="19"/>
        </w:rPr>
        <w:t>如</w:t>
      </w:r>
      <w:r>
        <w:rPr>
          <w:rFonts w:ascii="Times New Roman"/>
          <w:color w:val="000000"/>
          <w:spacing w:val="4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R-CNN</w:t>
      </w:r>
      <w:r>
        <w:rPr>
          <w:rFonts w:ascii="WQINSJ+SimSun" w:hAnsi="WQINSJ+SimSun" w:cs="WQINSJ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Faster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R-CNN)</w:t>
      </w:r>
      <w:r>
        <w:rPr>
          <w:rFonts w:ascii="WQINSJ+SimSun" w:hAnsi="WQINSJ+SimSun" w:cs="WQINSJ+SimSun"/>
          <w:color w:val="000000"/>
          <w:spacing w:val="0"/>
          <w:sz w:val="19"/>
        </w:rPr>
        <w:t>通过生成候选框再识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别目标，精度较高但速度较慢；单阶段方法如你只看一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1"/>
          <w:sz w:val="19"/>
        </w:rPr>
        <w:t>次（</w:t>
      </w:r>
      <w:r>
        <w:rPr>
          <w:rFonts w:ascii="Times New Roman"/>
          <w:color w:val="000000"/>
          <w:spacing w:val="0"/>
          <w:sz w:val="19"/>
        </w:rPr>
        <w:t>you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only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look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once</w:t>
      </w:r>
      <w:r>
        <w:rPr>
          <w:rFonts w:ascii="WQINSJ+SimSun" w:hAnsi="WQINSJ+SimSun" w:cs="WQINSJ+SimSun"/>
          <w:color w:val="000000"/>
          <w:spacing w:val="-41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YOLO</w:t>
      </w:r>
      <w:r>
        <w:rPr>
          <w:rFonts w:ascii="WQINSJ+SimSun" w:hAnsi="WQINSJ+SimSun" w:cs="WQINSJ+SimSun"/>
          <w:color w:val="000000"/>
          <w:spacing w:val="-9"/>
          <w:sz w:val="19"/>
        </w:rPr>
        <w:t>）、单次多框检测器</w:t>
      </w:r>
      <w:r>
        <w:rPr>
          <w:rFonts w:ascii="Times New Roman"/>
          <w:color w:val="000000"/>
          <w:spacing w:val="0"/>
          <w:sz w:val="19"/>
        </w:rPr>
        <w:t>(single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shot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multibox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detector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SSD)</w:t>
      </w:r>
      <w:r>
        <w:rPr>
          <w:rFonts w:ascii="WQINSJ+SimSun" w:hAnsi="WQINSJ+SimSun" w:cs="WQINSJ+SimSun"/>
          <w:color w:val="000000"/>
          <w:spacing w:val="0"/>
          <w:sz w:val="19"/>
        </w:rPr>
        <w:t>直接预测结果，速度快但精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度稍逊。</w:t>
      </w:r>
      <w:r>
        <w:rPr>
          <w:rFonts w:ascii="Times New Roman"/>
          <w:color w:val="000000"/>
          <w:spacing w:val="0"/>
          <w:sz w:val="19"/>
        </w:rPr>
        <w:t>YOLO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系列因其在速度与精度上的平衡、端到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端训练及低背景误检率，在工业界广受青睐。针对无人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4"/>
          <w:sz w:val="19"/>
        </w:rPr>
        <w:t>机航拍场景，研究者提出了多项改进：赵爽等</w:t>
      </w:r>
      <w:r>
        <w:rPr>
          <w:rFonts w:ascii="Times New Roman"/>
          <w:color w:val="000000"/>
          <w:spacing w:val="1"/>
          <w:sz w:val="18"/>
          <w:vertAlign w:val="superscript"/>
        </w:rPr>
        <w:t>[1]</w:t>
      </w:r>
      <w:r>
        <w:rPr>
          <w:rFonts w:ascii="WQINSJ+SimSun" w:hAnsi="WQINSJ+SimSun" w:cs="WQINSJ+SimSun"/>
          <w:color w:val="000000"/>
          <w:spacing w:val="0"/>
          <w:sz w:val="19"/>
        </w:rPr>
        <w:t>通过大尺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寸图像切分和多尺度特征融合提升小目标检测能力；张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伟等</w:t>
      </w:r>
      <w:r>
        <w:rPr>
          <w:rFonts w:ascii="Times New Roman"/>
          <w:color w:val="000000"/>
          <w:spacing w:val="1"/>
          <w:sz w:val="18"/>
          <w:vertAlign w:val="superscript"/>
        </w:rPr>
        <w:t>[2]</w:t>
      </w:r>
      <w:r>
        <w:rPr>
          <w:rFonts w:ascii="WQINSJ+SimSun" w:hAnsi="WQINSJ+SimSun" w:cs="WQINSJ+SimSun"/>
          <w:color w:val="000000"/>
          <w:spacing w:val="-4"/>
          <w:sz w:val="19"/>
        </w:rPr>
        <w:t>采用层间通道级联实现高效特征复用，改进空间金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字塔池化</w:t>
      </w:r>
      <w:r>
        <w:rPr>
          <w:rFonts w:ascii="Times New Roman"/>
          <w:color w:val="000000"/>
          <w:spacing w:val="0"/>
          <w:sz w:val="19"/>
        </w:rPr>
        <w:t>(spatial</w:t>
      </w:r>
      <w:r>
        <w:rPr>
          <w:rFonts w:ascii="Times New Roman"/>
          <w:color w:val="000000"/>
          <w:spacing w:val="4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pyramid</w:t>
      </w:r>
      <w:r>
        <w:rPr>
          <w:rFonts w:ascii="Times New Roman"/>
          <w:color w:val="000000"/>
          <w:spacing w:val="4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pooling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SPP)</w:t>
      </w:r>
      <w:r>
        <w:rPr>
          <w:rFonts w:ascii="WQINSJ+SimSun" w:hAnsi="WQINSJ+SimSun" w:cs="WQINSJ+SimSun"/>
          <w:color w:val="000000"/>
          <w:spacing w:val="0"/>
          <w:sz w:val="19"/>
        </w:rPr>
        <w:t>以增强小目标细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3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4"/>
          <w:sz w:val="19"/>
        </w:rPr>
        <w:t>节提取；</w:t>
      </w:r>
      <w:r>
        <w:rPr>
          <w:rFonts w:ascii="Times New Roman"/>
          <w:color w:val="000000"/>
          <w:spacing w:val="0"/>
          <w:sz w:val="19"/>
        </w:rPr>
        <w:t>Zhang</w:t>
      </w:r>
      <w:r>
        <w:rPr>
          <w:rFonts w:ascii="Times New Roman"/>
          <w:color w:val="000000"/>
          <w:spacing w:val="7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24"/>
          <w:sz w:val="19"/>
        </w:rPr>
        <w:t>等</w:t>
      </w:r>
      <w:r>
        <w:rPr>
          <w:rFonts w:ascii="Times New Roman"/>
          <w:color w:val="000000"/>
          <w:spacing w:val="0"/>
          <w:sz w:val="18"/>
          <w:vertAlign w:val="superscript"/>
        </w:rPr>
        <w:t>[3]</w:t>
      </w:r>
      <w:r>
        <w:rPr>
          <w:rFonts w:ascii="Times New Roman"/>
          <w:color w:val="000000"/>
          <w:spacing w:val="-20"/>
          <w:sz w:val="18"/>
          <w:vertAlign w:val="superscript"/>
        </w:rPr>
        <w:t xml:space="preserve"> </w:t>
      </w:r>
      <w:r>
        <w:rPr>
          <w:rFonts w:ascii="WQINSJ+SimSun" w:hAnsi="WQINSJ+SimSun" w:cs="WQINSJ+SimSun"/>
          <w:color w:val="000000"/>
          <w:spacing w:val="24"/>
          <w:sz w:val="19"/>
        </w:rPr>
        <w:t>提出上下文双向增强</w:t>
      </w:r>
      <w:r>
        <w:rPr>
          <w:rFonts w:ascii="Times New Roman"/>
          <w:color w:val="000000"/>
          <w:spacing w:val="0"/>
          <w:sz w:val="19"/>
        </w:rPr>
        <w:t>(contextual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bidirectional</w:t>
      </w:r>
      <w:r>
        <w:rPr>
          <w:rFonts w:ascii="Times New Roman"/>
          <w:color w:val="000000"/>
          <w:spacing w:val="5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enhancement</w:t>
      </w:r>
      <w:r>
        <w:rPr>
          <w:rFonts w:ascii="WQINSJ+SimSun" w:hAnsi="WQINSJ+SimSun" w:cs="WQINSJ+SimSun"/>
          <w:color w:val="000000"/>
          <w:spacing w:val="3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CBD-E)</w:t>
      </w:r>
      <w:r>
        <w:rPr>
          <w:rFonts w:ascii="WQINSJ+SimSun" w:hAnsi="WQINSJ+SimSun" w:cs="WQINSJ+SimSun"/>
          <w:color w:val="000000"/>
          <w:spacing w:val="2"/>
          <w:sz w:val="19"/>
        </w:rPr>
        <w:t>策略，抑制背景干扰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2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7"/>
          <w:sz w:val="19"/>
        </w:rPr>
        <w:t>并强化目标特征；张瑞芳等</w:t>
      </w:r>
      <w:r>
        <w:rPr>
          <w:rFonts w:ascii="Times New Roman"/>
          <w:color w:val="000000"/>
          <w:spacing w:val="0"/>
          <w:sz w:val="18"/>
          <w:vertAlign w:val="superscript"/>
        </w:rPr>
        <w:t>[4]</w:t>
      </w:r>
      <w:r>
        <w:rPr>
          <w:rFonts w:ascii="WQINSJ+SimSun" w:hAnsi="WQINSJ+SimSun" w:cs="WQINSJ+SimSun"/>
          <w:color w:val="000000"/>
          <w:spacing w:val="0"/>
          <w:sz w:val="19"/>
        </w:rPr>
        <w:t>构建双向加权多尺度动态颈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部网络，促进深浅层特征融合并新增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P2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4"/>
          <w:sz w:val="19"/>
        </w:rPr>
        <w:t>检测头。这些改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进提升了单阶段模型在航拍场景的性能，但仍依赖锚框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设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计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阈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值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筛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选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及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非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极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大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值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抑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制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(non-maximum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suppression</w:t>
      </w:r>
      <w:r>
        <w:rPr>
          <w:rFonts w:ascii="WQINSJ+SimSun" w:hAnsi="WQINSJ+SimSun" w:cs="WQINSJ+SimSun"/>
          <w:color w:val="000000"/>
          <w:spacing w:val="1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NMS)</w:t>
      </w:r>
      <w:r>
        <w:rPr>
          <w:rFonts w:ascii="WQINSJ+SimSun" w:hAnsi="WQINSJ+SimSun" w:cs="WQINSJ+SimSun"/>
          <w:color w:val="000000"/>
          <w:spacing w:val="1"/>
          <w:sz w:val="19"/>
        </w:rPr>
        <w:t>，导致正负样本不平衡、超参数敏感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1" w:x="1134" w:y="6064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及鲁棒性受限，难以实现真正的端到端检测。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573" w:y="71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1" w:x="6668" w:y="720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6"/>
          <w:sz w:val="19"/>
        </w:rPr>
        <w:t>）重构特征金字塔融合路径并设计高效特征提取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744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网络。针对微小目标尺度特性，新增高分辨率检测层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7441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以强化细粒度特征捕捉，移除冗余的大目标检测层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P5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7441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精简计算；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573" w:y="818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1" w:x="6668" w:y="818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）设</w:t>
      </w:r>
      <w:r>
        <w:rPr>
          <w:rFonts w:ascii="Times New Roman"/>
          <w:color w:val="000000"/>
          <w:spacing w:val="2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计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可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变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形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快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速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多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尺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度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注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意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力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网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络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842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(Dfaster_net)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引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入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可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变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形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卷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积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网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络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(deformable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8427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convolutional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networks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v3,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DCNv3)</w:t>
      </w:r>
      <w:r>
        <w:rPr>
          <w:rFonts w:ascii="WQINSJ+SimSun" w:hAnsi="WQINSJ+SimSun" w:cs="WQINSJ+SimSun"/>
          <w:color w:val="000000"/>
          <w:spacing w:val="-6"/>
          <w:sz w:val="19"/>
        </w:rPr>
        <w:t>，通过其动态采样机制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8427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精准捕捉小目标的边界细节。同时，设计高效多尺度注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8427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2"/>
          <w:sz w:val="19"/>
        </w:rPr>
        <w:t>意力</w:t>
      </w:r>
      <w:r>
        <w:rPr>
          <w:rFonts w:ascii="Times New Roman"/>
          <w:color w:val="000000"/>
          <w:spacing w:val="0"/>
          <w:sz w:val="19"/>
        </w:rPr>
        <w:t>(Efficient</w:t>
      </w:r>
      <w:r>
        <w:rPr>
          <w:rFonts w:ascii="Times New Roman"/>
          <w:color w:val="000000"/>
          <w:spacing w:val="7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multi-scale</w:t>
      </w:r>
      <w:r>
        <w:rPr>
          <w:rFonts w:ascii="Times New Roman"/>
          <w:color w:val="000000"/>
          <w:spacing w:val="7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attention</w:t>
      </w:r>
      <w:r>
        <w:rPr>
          <w:rFonts w:ascii="WQINSJ+SimSun" w:hAnsi="WQINSJ+SimSun" w:cs="WQINSJ+SimSun"/>
          <w:color w:val="000000"/>
          <w:spacing w:val="22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EMA</w:t>
      </w:r>
      <w:r>
        <w:rPr>
          <w:rFonts w:ascii="WQINSJ+SimSun" w:hAnsi="WQINSJ+SimSun" w:cs="WQINSJ+SimSun"/>
          <w:color w:val="000000"/>
          <w:spacing w:val="22"/>
          <w:sz w:val="19"/>
        </w:rPr>
        <w:t>）机制结合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8427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FasterNet</w:t>
      </w:r>
      <w:r>
        <w:rPr>
          <w:rFonts w:ascii="Times New Roman"/>
          <w:color w:val="000000"/>
          <w:spacing w:val="3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架构优化特征提取策略，有效减少计算冗余和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8427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模型参数量。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573" w:y="990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4" w:x="6668" w:y="990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5"/>
          <w:sz w:val="19"/>
        </w:rPr>
        <w:t>）提出窄颈小波特征融合网络（</w:t>
      </w:r>
      <w:r>
        <w:rPr>
          <w:rFonts w:ascii="Times New Roman"/>
          <w:color w:val="000000"/>
          <w:spacing w:val="0"/>
          <w:sz w:val="19"/>
        </w:rPr>
        <w:t>slimneck</w:t>
      </w:r>
      <w:r>
        <w:rPr>
          <w:rFonts w:ascii="Times New Roman"/>
          <w:color w:val="000000"/>
          <w:spacing w:val="5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wavelet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1015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feature</w:t>
      </w:r>
      <w:r>
        <w:rPr>
          <w:rFonts w:ascii="Times New Roman"/>
          <w:color w:val="000000"/>
          <w:spacing w:val="5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fusion</w:t>
      </w:r>
      <w:r>
        <w:rPr>
          <w:rFonts w:ascii="Times New Roman"/>
          <w:color w:val="000000"/>
          <w:spacing w:val="59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network</w:t>
      </w:r>
      <w:r>
        <w:rPr>
          <w:rFonts w:ascii="WQINSJ+SimSun" w:hAnsi="WQINSJ+SimSun" w:cs="WQINSJ+SimSun"/>
          <w:color w:val="000000"/>
          <w:spacing w:val="11"/>
          <w:sz w:val="19"/>
        </w:rPr>
        <w:t>，</w:t>
      </w:r>
      <w:r>
        <w:rPr>
          <w:rFonts w:ascii="Times New Roman"/>
          <w:color w:val="000000"/>
          <w:spacing w:val="3"/>
          <w:sz w:val="19"/>
        </w:rPr>
        <w:t>SWFM</w:t>
      </w:r>
      <w:r>
        <w:rPr>
          <w:rFonts w:ascii="WQINSJ+SimSun" w:hAnsi="WQINSJ+SimSun" w:cs="WQINSJ+SimSun"/>
          <w:color w:val="000000"/>
          <w:spacing w:val="11"/>
          <w:sz w:val="19"/>
        </w:rPr>
        <w:t>），通过小波特征升级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10151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(wavelet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feature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upgrade,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WFU)</w:t>
      </w:r>
      <w:r>
        <w:rPr>
          <w:rFonts w:ascii="WQINSJ+SimSun" w:hAnsi="WQINSJ+SimSun" w:cs="WQINSJ+SimSun"/>
          <w:color w:val="000000"/>
          <w:spacing w:val="0"/>
          <w:sz w:val="19"/>
        </w:rPr>
        <w:t>技术，有效缓解上采样和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10151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Concat</w:t>
      </w:r>
      <w:r>
        <w:rPr>
          <w:rFonts w:ascii="Times New Roman"/>
          <w:color w:val="000000"/>
          <w:spacing w:val="4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操作引起的边缘高频特征失真问题。同时，引入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10151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slimneck</w:t>
      </w:r>
      <w:r>
        <w:rPr>
          <w:rFonts w:ascii="Times New Roman"/>
          <w:color w:val="000000"/>
          <w:spacing w:val="5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2"/>
          <w:sz w:val="19"/>
        </w:rPr>
        <w:t>架构优化特征融合，有效提升跨尺度特征交互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10151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效率，减少计算冗余。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1233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二是以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Transformer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8"/>
          <w:sz w:val="19"/>
        </w:rPr>
        <w:t>为基础的检测模型，为解决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CNN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1233"/>
        <w:widowControl w:val="off"/>
        <w:autoSpaceDE w:val="off"/>
        <w:autoSpaceDN w:val="off"/>
        <w:spacing w:before="3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局限性提供了新思路。</w:t>
      </w:r>
      <w:r>
        <w:rPr>
          <w:rFonts w:ascii="Times New Roman"/>
          <w:color w:val="000000"/>
          <w:spacing w:val="0"/>
          <w:sz w:val="19"/>
        </w:rPr>
        <w:t>2020</w:t>
      </w:r>
      <w:r>
        <w:rPr>
          <w:rFonts w:ascii="Times New Roman"/>
          <w:color w:val="000000"/>
          <w:spacing w:val="3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年，</w:t>
      </w:r>
      <w:r>
        <w:rPr>
          <w:rFonts w:ascii="Times New Roman"/>
          <w:color w:val="000000"/>
          <w:spacing w:val="0"/>
          <w:sz w:val="19"/>
        </w:rPr>
        <w:t>Carion</w:t>
      </w:r>
      <w:r>
        <w:rPr>
          <w:rFonts w:ascii="Times New Roman"/>
          <w:color w:val="000000"/>
          <w:spacing w:val="3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等</w:t>
      </w:r>
      <w:r>
        <w:rPr>
          <w:rFonts w:ascii="Times New Roman"/>
          <w:color w:val="000000"/>
          <w:spacing w:val="1"/>
          <w:sz w:val="18"/>
          <w:vertAlign w:val="superscript"/>
        </w:rPr>
        <w:t>[5]</w:t>
      </w:r>
      <w:r>
        <w:rPr>
          <w:rFonts w:ascii="WQINSJ+SimSun" w:hAnsi="WQINSJ+SimSun" w:cs="WQINSJ+SimSun"/>
          <w:color w:val="000000"/>
          <w:spacing w:val="0"/>
          <w:sz w:val="19"/>
        </w:rPr>
        <w:t>提出检测变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1233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压器</w:t>
      </w:r>
      <w:r>
        <w:rPr>
          <w:rFonts w:ascii="Times New Roman"/>
          <w:color w:val="000000"/>
          <w:spacing w:val="0"/>
          <w:sz w:val="19"/>
        </w:rPr>
        <w:t>(detection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transformer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DETR)</w:t>
      </w:r>
      <w:r>
        <w:rPr>
          <w:rFonts w:ascii="WQINSJ+SimSun" w:hAnsi="WQINSJ+SimSun" w:cs="WQINSJ+SimSun"/>
          <w:color w:val="000000"/>
          <w:spacing w:val="-1"/>
          <w:sz w:val="19"/>
        </w:rPr>
        <w:t>，利用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Transformer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1233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全局特征提取能力，通过可学习对象查询和二分图匹配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1233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实现无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NMS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4"/>
          <w:sz w:val="19"/>
        </w:rPr>
        <w:t>的端到端检测，但其参数量大且训练时间较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1233"/>
        <w:widowControl w:val="off"/>
        <w:autoSpaceDE w:val="off"/>
        <w:autoSpaceDN w:val="off"/>
        <w:spacing w:before="28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长。</w:t>
      </w:r>
      <w:r>
        <w:rPr>
          <w:rFonts w:ascii="Times New Roman"/>
          <w:color w:val="000000"/>
          <w:spacing w:val="0"/>
          <w:sz w:val="19"/>
        </w:rPr>
        <w:t>Zhu</w:t>
      </w:r>
      <w:r>
        <w:rPr>
          <w:rFonts w:ascii="Times New Roman"/>
          <w:color w:val="000000"/>
          <w:spacing w:val="1"/>
          <w:sz w:val="18"/>
          <w:vertAlign w:val="superscript"/>
        </w:rPr>
        <w:t>[6]</w:t>
      </w:r>
      <w:r>
        <w:rPr>
          <w:rFonts w:ascii="WQINSJ+SimSun" w:hAnsi="WQINSJ+SimSun" w:cs="WQINSJ+SimSun"/>
          <w:color w:val="000000"/>
          <w:spacing w:val="0"/>
          <w:sz w:val="19"/>
        </w:rPr>
        <w:t>等提出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Deformable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DETR</w:t>
      </w:r>
      <w:r>
        <w:rPr>
          <w:rFonts w:ascii="WQINSJ+SimSun" w:hAnsi="WQINSJ+SimSun" w:cs="WQINSJ+SimSun"/>
          <w:color w:val="000000"/>
          <w:spacing w:val="0"/>
          <w:sz w:val="19"/>
        </w:rPr>
        <w:t>，引入可变形注意力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1233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有效降低了计算成本。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573" w:y="1138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4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4" w:x="6668" w:y="1138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）设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计</w:t>
      </w:r>
      <w:r>
        <w:rPr>
          <w:rFonts w:ascii="Times New Roman"/>
          <w:color w:val="000000"/>
          <w:spacing w:val="9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Focaler</w:t>
      </w:r>
      <w:r>
        <w:rPr>
          <w:rFonts w:ascii="Times New Roman"/>
          <w:color w:val="000000"/>
          <w:spacing w:val="9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EIoU</w:t>
      </w:r>
      <w:r>
        <w:rPr>
          <w:rFonts w:ascii="Times New Roman"/>
          <w:color w:val="000000"/>
          <w:spacing w:val="9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与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归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一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化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高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斯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坦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距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16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(normalized</w:t>
      </w:r>
      <w:r>
        <w:rPr>
          <w:rFonts w:ascii="Times New Roman"/>
          <w:color w:val="000000"/>
          <w:spacing w:val="3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wasserstein</w:t>
      </w:r>
      <w:r>
        <w:rPr>
          <w:rFonts w:ascii="Times New Roman"/>
          <w:color w:val="000000"/>
          <w:spacing w:val="3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distance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NWD)</w:t>
      </w:r>
      <w:r>
        <w:rPr>
          <w:rFonts w:ascii="WQINSJ+SimSun" w:hAnsi="WQINSJ+SimSun" w:cs="WQINSJ+SimSun"/>
          <w:color w:val="000000"/>
          <w:spacing w:val="0"/>
          <w:sz w:val="19"/>
        </w:rPr>
        <w:t>加权融合的损失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1631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函数，实现几何约束与分布相似性的互补，进一步提升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1631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1"/>
          <w:sz w:val="19"/>
        </w:rPr>
        <w:t>模型在复杂遮挡环境中的小目标定位能力与抗干扰性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1631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能。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0" w:x="6153" w:y="1286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SAPLDP+SimHei"/>
          <w:color w:val="000000"/>
          <w:spacing w:val="0"/>
          <w:sz w:val="24"/>
        </w:rPr>
      </w:pPr>
      <w:r>
        <w:rPr>
          <w:rFonts w:ascii="SAPLDP+SimHei"/>
          <w:color w:val="000000"/>
          <w:spacing w:val="0"/>
          <w:sz w:val="24"/>
        </w:rPr>
        <w:t>1</w:t>
      </w:r>
      <w:r>
        <w:rPr>
          <w:rFonts w:ascii="SAPLDP+SimHei"/>
          <w:color w:val="000000"/>
          <w:spacing w:val="0"/>
          <w:sz w:val="24"/>
        </w:rPr>
      </w:r>
    </w:p>
    <w:p>
      <w:pPr>
        <w:pStyle w:val="Normal"/>
        <w:framePr w:w="1620" w:x="6513" w:y="1286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APLDP+SimHei"/>
          <w:color w:val="000000"/>
          <w:spacing w:val="0"/>
          <w:sz w:val="24"/>
        </w:rPr>
        <w:t>RT-DETR</w:t>
      </w:r>
      <w:r>
        <w:rPr>
          <w:rFonts w:ascii="NMNSOL+SimHei" w:hAnsi="NMNSOL+SimHei" w:cs="NMNSOL+SimHei"/>
          <w:color w:val="000000"/>
          <w:spacing w:val="0"/>
          <w:sz w:val="24"/>
        </w:rPr>
        <w:t>模型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5" w:x="1554" w:y="129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41" w:x="1649" w:y="129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023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2"/>
          <w:sz w:val="19"/>
        </w:rPr>
        <w:t>年，百度飞桨团队提出实时端到端目标检测器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31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4"/>
          <w:sz w:val="19"/>
        </w:rPr>
        <w:t>RT-DETR</w:t>
      </w:r>
      <w:r>
        <w:rPr>
          <w:rFonts w:ascii="Times New Roman"/>
          <w:color w:val="000000"/>
          <w:spacing w:val="0"/>
          <w:sz w:val="18"/>
          <w:vertAlign w:val="superscript"/>
        </w:rPr>
        <w:t>[7][8]</w:t>
      </w:r>
      <w:r>
        <w:rPr>
          <w:rFonts w:ascii="Times New Roman"/>
          <w:color w:val="000000"/>
          <w:spacing w:val="3"/>
          <w:sz w:val="18"/>
          <w:vertAlign w:val="superscript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设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计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了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高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效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混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合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编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码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器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交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并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3197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(intersection</w:t>
      </w:r>
      <w:r>
        <w:rPr>
          <w:rFonts w:ascii="Times New Roman"/>
          <w:color w:val="000000"/>
          <w:spacing w:val="8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over</w:t>
      </w:r>
      <w:r>
        <w:rPr>
          <w:rFonts w:ascii="Times New Roman"/>
          <w:color w:val="000000"/>
          <w:spacing w:val="8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union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IoU)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感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知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查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询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实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现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实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3197"/>
        <w:widowControl w:val="off"/>
        <w:autoSpaceDE w:val="off"/>
        <w:autoSpaceDN w:val="off"/>
        <w:spacing w:before="38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1"/>
          <w:sz w:val="19"/>
        </w:rPr>
        <w:t>Transformer</w:t>
      </w:r>
      <w:r>
        <w:rPr>
          <w:rFonts w:ascii="Times New Roman"/>
          <w:color w:val="000000"/>
          <w:spacing w:val="-1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11"/>
          <w:sz w:val="19"/>
        </w:rPr>
        <w:t>目标检测，性能超越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YOLO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系列等主流模型。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3197"/>
        <w:widowControl w:val="off"/>
        <w:autoSpaceDE w:val="off"/>
        <w:autoSpaceDN w:val="off"/>
        <w:spacing w:before="2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5"/>
          <w:sz w:val="19"/>
        </w:rPr>
        <w:t>为了进一步提高小目标检测性能，张晞等</w:t>
      </w:r>
      <w:r>
        <w:rPr>
          <w:rFonts w:ascii="Times New Roman"/>
          <w:color w:val="000000"/>
          <w:spacing w:val="0"/>
          <w:sz w:val="18"/>
          <w:vertAlign w:val="superscript"/>
        </w:rPr>
        <w:t>[9]</w:t>
      </w:r>
      <w:r>
        <w:rPr>
          <w:rFonts w:ascii="WQINSJ+SimSun" w:hAnsi="WQINSJ+SimSun" w:cs="WQINSJ+SimSun"/>
          <w:color w:val="000000"/>
          <w:spacing w:val="0"/>
          <w:sz w:val="19"/>
        </w:rPr>
        <w:t>提出多尺度边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3197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界特征增强协同网络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MBFECN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5"/>
          <w:sz w:val="19"/>
        </w:rPr>
        <w:t>以改进颈部网络，通过多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3197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尺度边界特征增强机制和高效特征融合策略，提升模型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3197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对小目标的感知能力以及整体检测性能，但该方法的多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3197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尺度池化、多次卷积及边界增强模块的特征处理引入了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58" w:x="6553" w:y="133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1"/>
          <w:sz w:val="19"/>
        </w:rPr>
        <w:t>是首个实时端到端目标检测模型，在性能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1364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上实现双重突破：一是在速度与精度的平衡上超越主流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13648"/>
        <w:widowControl w:val="off"/>
        <w:autoSpaceDE w:val="off"/>
        <w:autoSpaceDN w:val="off"/>
        <w:spacing w:before="57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5"/>
          <w:sz w:val="19"/>
        </w:rPr>
        <w:t>实时检测器，兼顾高精度与实时性；二是无需后处理（如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13648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非极大值抑制），从根本上避免后处理延迟，确保推理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13648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速度稳定。该模型包含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6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1"/>
          <w:sz w:val="19"/>
        </w:rPr>
        <w:t>个版本，本文选取网络体量小、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13648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运行效率高且适配小目标检测场景的</w:t>
      </w:r>
      <w:r>
        <w:rPr>
          <w:rFonts w:ascii="Times New Roman"/>
          <w:color w:val="000000"/>
          <w:spacing w:val="51"/>
          <w:sz w:val="19"/>
        </w:rPr>
        <w:t xml:space="preserve"> </w:t>
      </w:r>
      <w:r>
        <w:rPr>
          <w:rFonts w:ascii="Times New Roman"/>
          <w:color w:val="000000"/>
          <w:spacing w:val="-3"/>
          <w:sz w:val="19"/>
        </w:rPr>
        <w:t>RT-DETR-R18</w:t>
      </w:r>
      <w:r>
        <w:rPr>
          <w:rFonts w:ascii="Times New Roman"/>
          <w:color w:val="000000"/>
          <w:spacing w:val="5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作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13648"/>
        <w:widowControl w:val="off"/>
        <w:autoSpaceDE w:val="off"/>
        <w:autoSpaceDN w:val="off"/>
        <w:spacing w:before="28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为基准模型，网络结构如图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所示</w:t>
      </w:r>
      <w:r>
        <w:rPr>
          <w:rFonts w:ascii="Times New Roman"/>
          <w:color w:val="000000"/>
          <w:spacing w:val="0"/>
          <w:sz w:val="18"/>
          <w:vertAlign w:val="superscript"/>
        </w:rPr>
        <w:t>[12]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54.2000007629395pt;margin-top:68.25pt;z-index:-23;width:486.600006103516pt;height:14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32pt;margin-top:249pt;z-index:-27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64" w:x="4442" w:y="7170"/>
        <w:widowControl w:val="off"/>
        <w:autoSpaceDE w:val="off"/>
        <w:autoSpaceDN w:val="off"/>
        <w:spacing w:before="0" w:after="0" w:line="199" w:lineRule="exact"/>
        <w:ind w:left="33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RT-DETR-R18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网络结构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64" w:x="4442" w:y="7170"/>
        <w:widowControl w:val="off"/>
        <w:autoSpaceDE w:val="off"/>
        <w:autoSpaceDN w:val="off"/>
        <w:spacing w:before="1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Fig.1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RT-DETR-R18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3" w:x="1534" w:y="761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从架构层面来看，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基于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Transformer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设计，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761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基准，无人机航拍目标的尺度标准定义如下：微小目标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7619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(&lt;16</w:t>
      </w:r>
      <w:r>
        <w:rPr>
          <w:rFonts w:ascii="WQINSJ+SimSun" w:hAnsi="WQINSJ+SimSun" w:cs="WQINSJ+SimSun"/>
          <w:color w:val="000000"/>
          <w:spacing w:val="1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16)</w:t>
      </w:r>
      <w:r>
        <w:rPr>
          <w:rFonts w:ascii="WQINSJ+SimSun" w:hAnsi="WQINSJ+SimSun" w:cs="WQINSJ+SimSun"/>
          <w:color w:val="000000"/>
          <w:spacing w:val="0"/>
          <w:sz w:val="19"/>
        </w:rPr>
        <w:t>、小目标</w:t>
      </w:r>
      <w:r>
        <w:rPr>
          <w:rFonts w:ascii="Times New Roman"/>
          <w:color w:val="000000"/>
          <w:spacing w:val="0"/>
          <w:sz w:val="19"/>
        </w:rPr>
        <w:t>(16</w:t>
      </w:r>
      <w:r>
        <w:rPr>
          <w:rFonts w:ascii="WQINSJ+SimSun" w:hAnsi="WQINSJ+SimSun" w:cs="WQINSJ+SimSun"/>
          <w:color w:val="000000"/>
          <w:spacing w:val="1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16</w:t>
      </w:r>
      <w:r>
        <w:rPr>
          <w:rFonts w:ascii="WQINSJ+SimSun" w:hAnsi="WQINSJ+SimSun" w:cs="WQINSJ+SimSun"/>
          <w:color w:val="000000"/>
          <w:spacing w:val="0"/>
          <w:sz w:val="19"/>
        </w:rPr>
        <w:t>–</w:t>
      </w:r>
      <w:r>
        <w:rPr>
          <w:rFonts w:ascii="Times New Roman"/>
          <w:color w:val="000000"/>
          <w:spacing w:val="0"/>
          <w:sz w:val="19"/>
        </w:rPr>
        <w:t>32</w:t>
      </w:r>
      <w:r>
        <w:rPr>
          <w:rFonts w:ascii="WQINSJ+SimSun" w:hAnsi="WQINSJ+SimSun" w:cs="WQINSJ+SimSun"/>
          <w:color w:val="000000"/>
          <w:spacing w:val="1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32)</w:t>
      </w:r>
      <w:r>
        <w:rPr>
          <w:rFonts w:ascii="WQINSJ+SimSun" w:hAnsi="WQINSJ+SimSun" w:cs="WQINSJ+SimSun"/>
          <w:color w:val="000000"/>
          <w:spacing w:val="1"/>
          <w:sz w:val="19"/>
        </w:rPr>
        <w:t>、中目标</w:t>
      </w:r>
      <w:r>
        <w:rPr>
          <w:rFonts w:ascii="Times New Roman"/>
          <w:color w:val="000000"/>
          <w:spacing w:val="0"/>
          <w:sz w:val="19"/>
        </w:rPr>
        <w:t>(32</w:t>
      </w:r>
      <w:r>
        <w:rPr>
          <w:rFonts w:ascii="WQINSJ+SimSun" w:hAnsi="WQINSJ+SimSun" w:cs="WQINSJ+SimSun"/>
          <w:color w:val="000000"/>
          <w:spacing w:val="1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32</w:t>
      </w:r>
      <w:r>
        <w:rPr>
          <w:rFonts w:ascii="WQINSJ+SimSun" w:hAnsi="WQINSJ+SimSun" w:cs="WQINSJ+SimSun"/>
          <w:color w:val="000000"/>
          <w:spacing w:val="0"/>
          <w:sz w:val="19"/>
        </w:rPr>
        <w:t>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761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64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64)</w:t>
      </w:r>
      <w:r>
        <w:rPr>
          <w:rFonts w:ascii="WQINSJ+SimSun" w:hAnsi="WQINSJ+SimSun" w:cs="WQINSJ+SimSun"/>
          <w:color w:val="000000"/>
          <w:spacing w:val="0"/>
          <w:sz w:val="19"/>
        </w:rPr>
        <w:t>及大目标</w:t>
      </w:r>
      <w:r>
        <w:rPr>
          <w:rFonts w:ascii="Times New Roman"/>
          <w:color w:val="000000"/>
          <w:spacing w:val="0"/>
          <w:sz w:val="19"/>
        </w:rPr>
        <w:t>(&gt;64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64)</w:t>
      </w:r>
      <w:r>
        <w:rPr>
          <w:rFonts w:ascii="WQINSJ+SimSun" w:hAnsi="WQINSJ+SimSun" w:cs="WQINSJ+SimSun"/>
          <w:color w:val="000000"/>
          <w:spacing w:val="-62"/>
          <w:sz w:val="19"/>
        </w:rPr>
        <w:t>。</w:t>
      </w:r>
      <w:r>
        <w:rPr>
          <w:rFonts w:ascii="Times New Roman"/>
          <w:color w:val="000000"/>
          <w:spacing w:val="-2"/>
          <w:sz w:val="19"/>
        </w:rPr>
        <w:t>VisDrone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数据集的目标分类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761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与尺寸分布如图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7"/>
          <w:sz w:val="19"/>
        </w:rPr>
        <w:t>所示：图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(a)</w:t>
      </w:r>
      <w:r>
        <w:rPr>
          <w:rFonts w:ascii="WQINSJ+SimSun" w:hAnsi="WQINSJ+SimSun" w:cs="WQINSJ+SimSun"/>
          <w:color w:val="000000"/>
          <w:spacing w:val="0"/>
          <w:sz w:val="19"/>
        </w:rPr>
        <w:t>显示小目标</w:t>
      </w:r>
      <w:r>
        <w:rPr>
          <w:rFonts w:ascii="Times New Roman"/>
          <w:color w:val="000000"/>
          <w:spacing w:val="0"/>
          <w:sz w:val="19"/>
        </w:rPr>
        <w:t>(</w:t>
      </w:r>
      <w:r>
        <w:rPr>
          <w:rFonts w:ascii="WQINSJ+SimSun" w:hAnsi="WQINSJ+SimSun" w:cs="WQINSJ+SimSun"/>
          <w:color w:val="000000"/>
          <w:spacing w:val="0"/>
          <w:sz w:val="19"/>
        </w:rPr>
        <w:t>如行人和汽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7619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车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WQINSJ+SimSun" w:hAnsi="WQINSJ+SimSun" w:cs="WQINSJ+SimSun"/>
          <w:color w:val="000000"/>
          <w:spacing w:val="0"/>
          <w:sz w:val="19"/>
        </w:rPr>
        <w:t>占比极高接近</w:t>
      </w:r>
      <w:r>
        <w:rPr>
          <w:rFonts w:ascii="Times New Roman"/>
          <w:color w:val="000000"/>
          <w:spacing w:val="4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90%</w:t>
      </w:r>
      <w:r>
        <w:rPr>
          <w:rFonts w:ascii="WQINSJ+SimSun" w:hAnsi="WQINSJ+SimSun" w:cs="WQINSJ+SimSun"/>
          <w:color w:val="000000"/>
          <w:spacing w:val="0"/>
          <w:sz w:val="19"/>
        </w:rPr>
        <w:t>，而大目标</w:t>
      </w:r>
      <w:r>
        <w:rPr>
          <w:rFonts w:ascii="Times New Roman"/>
          <w:color w:val="000000"/>
          <w:spacing w:val="0"/>
          <w:sz w:val="19"/>
        </w:rPr>
        <w:t>(</w:t>
      </w:r>
      <w:r>
        <w:rPr>
          <w:rFonts w:ascii="WQINSJ+SimSun" w:hAnsi="WQINSJ+SimSun" w:cs="WQINSJ+SimSun"/>
          <w:color w:val="000000"/>
          <w:spacing w:val="0"/>
          <w:sz w:val="19"/>
        </w:rPr>
        <w:t>如卡车、公交车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WQINSJ+SimSun" w:hAnsi="WQINSJ+SimSun" w:cs="WQINSJ+SimSun"/>
          <w:color w:val="000000"/>
          <w:spacing w:val="0"/>
          <w:sz w:val="19"/>
        </w:rPr>
        <w:t>占比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761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不足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10%</w:t>
      </w:r>
      <w:r>
        <w:rPr>
          <w:rFonts w:ascii="WQINSJ+SimSun" w:hAnsi="WQINSJ+SimSun" w:cs="WQINSJ+SimSun"/>
          <w:color w:val="000000"/>
          <w:spacing w:val="0"/>
          <w:sz w:val="19"/>
        </w:rPr>
        <w:t>；图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(b)</w:t>
      </w:r>
      <w:r>
        <w:rPr>
          <w:rFonts w:ascii="WQINSJ+SimSun" w:hAnsi="WQINSJ+SimSun" w:cs="WQINSJ+SimSun"/>
          <w:color w:val="000000"/>
          <w:spacing w:val="0"/>
          <w:sz w:val="19"/>
        </w:rPr>
        <w:t>进一步表明中、小、微小目标为数据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761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主体。且即使是数据集中最大的目标</w:t>
      </w:r>
      <w:r>
        <w:rPr>
          <w:rFonts w:ascii="Times New Roman"/>
          <w:color w:val="000000"/>
          <w:spacing w:val="0"/>
          <w:sz w:val="19"/>
        </w:rPr>
        <w:t>(</w:t>
      </w:r>
      <w:r>
        <w:rPr>
          <w:rFonts w:ascii="WQINSJ+SimSun" w:hAnsi="WQINSJ+SimSun" w:cs="WQINSJ+SimSun"/>
          <w:color w:val="000000"/>
          <w:spacing w:val="0"/>
          <w:sz w:val="19"/>
        </w:rPr>
        <w:t>如卡车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WQINSJ+SimSun" w:hAnsi="WQINSJ+SimSun" w:cs="WQINSJ+SimSun"/>
          <w:color w:val="000000"/>
          <w:spacing w:val="-7"/>
          <w:sz w:val="19"/>
        </w:rPr>
        <w:t>，其尺度也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7619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多在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64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64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以内，归类为中目标。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53" w:x="1134" w:y="786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有效解决了多尺度特征处理的难题。其整体结构由三部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53" w:x="1134" w:y="7866"/>
        <w:widowControl w:val="off"/>
        <w:autoSpaceDE w:val="off"/>
        <w:autoSpaceDN w:val="off"/>
        <w:spacing w:before="51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8"/>
          <w:sz w:val="19"/>
        </w:rPr>
        <w:t>分组成：首先，</w:t>
      </w:r>
      <w:r>
        <w:rPr>
          <w:rFonts w:ascii="Times New Roman"/>
          <w:color w:val="000000"/>
          <w:spacing w:val="-4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ResNet-18</w:t>
      </w:r>
      <w:r>
        <w:rPr>
          <w:rFonts w:ascii="Times New Roman"/>
          <w:color w:val="000000"/>
          <w:spacing w:val="7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28"/>
          <w:sz w:val="19"/>
        </w:rPr>
        <w:t>主干网络通过卷积层与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53" w:x="1134" w:y="7866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BasicBlock</w:t>
      </w:r>
      <w:r>
        <w:rPr>
          <w:rFonts w:ascii="Times New Roman"/>
          <w:color w:val="000000"/>
          <w:spacing w:val="5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2"/>
          <w:sz w:val="19"/>
        </w:rPr>
        <w:t>完成初始特征的提取。其次，混合编码器融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53" w:x="1134" w:y="7866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合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了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基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于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注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意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力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尺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度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内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特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征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交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互</w:t>
      </w:r>
      <w:r>
        <w:rPr>
          <w:rFonts w:ascii="Times New Roman"/>
          <w:color w:val="000000"/>
          <w:spacing w:val="-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(attention-based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53" w:x="1134" w:y="7866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intra-scale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feature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interaction,</w:t>
      </w:r>
      <w:r>
        <w:rPr>
          <w:rFonts w:ascii="Times New Roman"/>
          <w:color w:val="000000"/>
          <w:spacing w:val="50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AIFI)</w:t>
      </w:r>
      <w:r>
        <w:rPr>
          <w:rFonts w:ascii="WQINSJ+SimSun" w:hAnsi="WQINSJ+SimSun" w:cs="WQINSJ+SimSun"/>
          <w:color w:val="000000"/>
          <w:spacing w:val="1"/>
          <w:sz w:val="19"/>
        </w:rPr>
        <w:t>与跨尺度特征融合模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53" w:x="1134" w:y="7866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块</w:t>
      </w:r>
      <w:r>
        <w:rPr>
          <w:rFonts w:ascii="Times New Roman"/>
          <w:color w:val="000000"/>
          <w:spacing w:val="0"/>
          <w:sz w:val="19"/>
        </w:rPr>
        <w:t>(cross-scale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feature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fusion</w:t>
      </w:r>
      <w:r>
        <w:rPr>
          <w:rFonts w:ascii="Times New Roman"/>
          <w:color w:val="000000"/>
          <w:spacing w:val="3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module</w:t>
      </w:r>
      <w:r>
        <w:rPr>
          <w:rFonts w:ascii="WQINSJ+SimSun" w:hAnsi="WQINSJ+SimSun" w:cs="WQINSJ+SimSun"/>
          <w:color w:val="000000"/>
          <w:spacing w:val="1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CCFM)</w:t>
      </w:r>
      <w:r>
        <w:rPr>
          <w:rFonts w:ascii="WQINSJ+SimSun" w:hAnsi="WQINSJ+SimSun" w:cs="WQINSJ+SimSun"/>
          <w:color w:val="000000"/>
          <w:spacing w:val="0"/>
          <w:sz w:val="19"/>
        </w:rPr>
        <w:t>，通过双向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53" w:x="1134" w:y="7866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融合机制及上、下采样操作，高效地整合多尺度信息。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53" w:x="1134" w:y="7866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最后，解码器包含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IoU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感知查询模块，用于筛选高置信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53" w:x="1134" w:y="7866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12"/>
          <w:sz w:val="19"/>
        </w:rPr>
        <w:t>度的预测框，从而提升检测精度。此外，解码器与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Decoder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53" w:x="1134" w:y="7866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head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3"/>
          <w:sz w:val="19"/>
        </w:rPr>
        <w:t>通过迭代优化，生成高精度的边界框及置信度分数，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53" w:x="1134" w:y="7866"/>
        <w:widowControl w:val="off"/>
        <w:autoSpaceDE w:val="off"/>
        <w:autoSpaceDN w:val="off"/>
        <w:spacing w:before="2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最终实现高效的检测效果</w:t>
      </w:r>
      <w:r>
        <w:rPr>
          <w:rFonts w:ascii="Times New Roman"/>
          <w:color w:val="000000"/>
          <w:spacing w:val="0"/>
          <w:sz w:val="18"/>
          <w:vertAlign w:val="superscript"/>
        </w:rPr>
        <w:t>[7]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0" w:x="1134" w:y="108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SAPLDP+SimHei"/>
          <w:color w:val="000000"/>
          <w:spacing w:val="0"/>
          <w:sz w:val="24"/>
        </w:rPr>
      </w:pPr>
      <w:r>
        <w:rPr>
          <w:rFonts w:ascii="SAPLDP+SimHei"/>
          <w:color w:val="000000"/>
          <w:spacing w:val="0"/>
          <w:sz w:val="24"/>
        </w:rPr>
        <w:t>2</w:t>
      </w:r>
      <w:r>
        <w:rPr>
          <w:rFonts w:ascii="SAPLDP+SimHei"/>
          <w:color w:val="000000"/>
          <w:spacing w:val="0"/>
          <w:sz w:val="24"/>
        </w:rPr>
      </w:r>
    </w:p>
    <w:p>
      <w:pPr>
        <w:pStyle w:val="Normal"/>
        <w:framePr w:w="1920" w:x="1494" w:y="108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SAPLDP+SimHei"/>
          <w:color w:val="000000"/>
          <w:spacing w:val="0"/>
          <w:sz w:val="24"/>
        </w:rPr>
      </w:pPr>
      <w:r>
        <w:rPr>
          <w:rFonts w:ascii="SAPLDP+SimHei"/>
          <w:color w:val="000000"/>
          <w:spacing w:val="0"/>
          <w:sz w:val="24"/>
        </w:rPr>
        <w:t>SwiftHawk-DETR</w:t>
      </w:r>
      <w:r>
        <w:rPr>
          <w:rFonts w:ascii="SAPLDP+SimHei"/>
          <w:color w:val="000000"/>
          <w:spacing w:val="0"/>
          <w:sz w:val="24"/>
        </w:rPr>
      </w:r>
    </w:p>
    <w:p>
      <w:pPr>
        <w:pStyle w:val="Normal"/>
        <w:framePr w:w="4455" w:x="1534" w:y="1135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针对无人机航拍检测任务中存在的背景复杂、小目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1134" w:y="115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3"/>
          <w:sz w:val="19"/>
        </w:rPr>
        <w:t>标样本多、遮挡严重等问题，本文选用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作为基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1134" w:y="11596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线模型，从特征融合路径、主干网络、颈部网络、损失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1134" w:y="11596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函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数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四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个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方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面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对</w:t>
      </w:r>
      <w:r>
        <w:rPr>
          <w:rFonts w:ascii="Times New Roman"/>
          <w:color w:val="000000"/>
          <w:spacing w:val="101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10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进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行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改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进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提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出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1134" w:y="11596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模型，其结构如图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269" w:x="6238" w:y="11732"/>
        <w:widowControl w:val="off"/>
        <w:autoSpaceDE w:val="off"/>
        <w:autoSpaceDN w:val="off"/>
        <w:spacing w:before="0" w:after="0" w:line="166" w:lineRule="exact"/>
        <w:ind w:left="181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(a)</w:t>
      </w:r>
      <w:r>
        <w:rPr>
          <w:rFonts w:ascii="WQINSJ+SimSun" w:hAnsi="WQINSJ+SimSun" w:cs="WQINSJ+SimSun"/>
          <w:color w:val="000000"/>
          <w:spacing w:val="0"/>
          <w:sz w:val="15"/>
        </w:rPr>
        <w:t>各类别实例数量柱状图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269" w:x="6238" w:y="11732"/>
        <w:widowControl w:val="off"/>
        <w:autoSpaceDE w:val="off"/>
        <w:autoSpaceDN w:val="off"/>
        <w:spacing w:before="15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(a)Bar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chart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of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instance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counts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by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269" w:x="6238" w:y="11732"/>
        <w:widowControl w:val="off"/>
        <w:autoSpaceDE w:val="off"/>
        <w:autoSpaceDN w:val="off"/>
        <w:spacing w:before="5" w:after="0" w:line="166" w:lineRule="exact"/>
        <w:ind w:left="757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category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65" w:x="8610" w:y="11734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(b)</w:t>
      </w:r>
      <w:r>
        <w:rPr>
          <w:rFonts w:ascii="WQINSJ+SimSun" w:hAnsi="WQINSJ+SimSun" w:cs="WQINSJ+SimSun"/>
          <w:color w:val="000000"/>
          <w:spacing w:val="0"/>
          <w:sz w:val="15"/>
        </w:rPr>
        <w:t>目标宽度与高度的散点密度图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65" w:x="8610" w:y="11734"/>
        <w:widowControl w:val="off"/>
        <w:autoSpaceDE w:val="off"/>
        <w:autoSpaceDN w:val="off"/>
        <w:spacing w:before="14" w:after="0" w:line="166" w:lineRule="exact"/>
        <w:ind w:left="4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(b)Scatter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plot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of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target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width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65" w:x="8610" w:y="11734"/>
        <w:widowControl w:val="off"/>
        <w:autoSpaceDE w:val="off"/>
        <w:autoSpaceDN w:val="off"/>
        <w:spacing w:before="7" w:after="0" w:line="166" w:lineRule="exact"/>
        <w:ind w:left="95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height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14" w:x="7225" w:y="122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目标分类情况和尺寸分布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3" w:x="6248" w:y="12493"/>
        <w:widowControl w:val="off"/>
        <w:autoSpaceDE w:val="off"/>
        <w:autoSpaceDN w:val="off"/>
        <w:spacing w:before="0" w:after="0" w:line="199" w:lineRule="exact"/>
        <w:ind w:left="10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Fig.3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Category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Distribution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Size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Distribution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3" w:x="6248" w:y="12493"/>
        <w:widowControl w:val="off"/>
        <w:autoSpaceDE w:val="off"/>
        <w:autoSpaceDN w:val="off"/>
        <w:spacing w:before="26" w:after="0" w:line="210" w:lineRule="exact"/>
        <w:ind w:left="30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基准算法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的主干网络输出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20</w:t>
      </w:r>
      <w:r>
        <w:rPr>
          <w:rFonts w:ascii="WQINSJ+SimSun" w:hAnsi="WQINSJ+SimSun" w:cs="WQINSJ+SimSun"/>
          <w:color w:val="000000"/>
          <w:spacing w:val="1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20</w:t>
      </w:r>
      <w:r>
        <w:rPr>
          <w:rFonts w:ascii="WQINSJ+SimSun" w:hAnsi="WQINSJ+SimSun" w:cs="WQINSJ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40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63" w:x="6248" w:y="12493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80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80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4"/>
          <w:sz w:val="19"/>
        </w:rPr>
        <w:t>三个尺度的特征图，分别对应于大、中、小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153" w:y="1296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4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321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目标的检测。传统改进方法为增强小目标检测能力，通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3217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5"/>
          <w:sz w:val="19"/>
        </w:rPr>
        <w:t>常通过增设</w:t>
      </w:r>
      <w:r>
        <w:rPr>
          <w:rFonts w:ascii="Times New Roman"/>
          <w:color w:val="000000"/>
          <w:spacing w:val="0"/>
          <w:sz w:val="19"/>
        </w:rPr>
        <w:t>P2</w:t>
      </w:r>
      <w:r>
        <w:rPr>
          <w:rFonts w:ascii="WQINSJ+SimSun" w:hAnsi="WQINSJ+SimSun" w:cs="WQINSJ+SimSun"/>
          <w:color w:val="000000"/>
          <w:spacing w:val="0"/>
          <w:sz w:val="19"/>
        </w:rPr>
        <w:t>层</w:t>
      </w:r>
      <w:r>
        <w:rPr>
          <w:rFonts w:ascii="Times New Roman"/>
          <w:color w:val="000000"/>
          <w:spacing w:val="0"/>
          <w:sz w:val="19"/>
        </w:rPr>
        <w:t>(160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160)</w:t>
      </w:r>
      <w:r>
        <w:rPr>
          <w:rFonts w:ascii="WQINSJ+SimSun" w:hAnsi="WQINSJ+SimSun" w:cs="WQINSJ+SimSun"/>
          <w:color w:val="000000"/>
          <w:spacing w:val="0"/>
          <w:sz w:val="19"/>
        </w:rPr>
        <w:t>并与深层特征进行融合</w:t>
      </w:r>
      <w:r>
        <w:rPr>
          <w:rFonts w:ascii="Times New Roman"/>
          <w:color w:val="000000"/>
          <w:spacing w:val="0"/>
          <w:sz w:val="19"/>
        </w:rPr>
        <w:t>(</w:t>
      </w:r>
      <w:r>
        <w:rPr>
          <w:rFonts w:ascii="WQINSJ+SimSun" w:hAnsi="WQINSJ+SimSun" w:cs="WQINSJ+SimSun"/>
          <w:color w:val="000000"/>
          <w:spacing w:val="1"/>
          <w:sz w:val="19"/>
        </w:rPr>
        <w:t>方法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3217"/>
        <w:widowControl w:val="off"/>
        <w:autoSpaceDE w:val="off"/>
        <w:autoSpaceDN w:val="off"/>
        <w:spacing w:before="28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一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1"/>
          <w:sz w:val="18"/>
          <w:vertAlign w:val="superscript"/>
        </w:rPr>
        <w:t>[4]</w:t>
      </w:r>
      <w:r>
        <w:rPr>
          <w:rFonts w:ascii="WQINSJ+SimSun" w:hAnsi="WQINSJ+SimSun" w:cs="WQINSJ+SimSun"/>
          <w:color w:val="000000"/>
          <w:spacing w:val="0"/>
          <w:sz w:val="19"/>
        </w:rPr>
        <w:t>，虽可提升检测性能，但会显著增加计算开销。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3217"/>
        <w:widowControl w:val="off"/>
        <w:autoSpaceDE w:val="off"/>
        <w:autoSpaceDN w:val="off"/>
        <w:spacing w:before="42" w:after="0" w:line="190" w:lineRule="exact"/>
        <w:ind w:left="40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结合无人机数据集目标以中、小和微小目标为主，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3217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且大目标尺寸大多在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64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1"/>
          <w:sz w:val="19"/>
        </w:rPr>
        <w:t>64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像素以内的特点，</w:t>
      </w:r>
      <w:r>
        <w:rPr>
          <w:rFonts w:ascii="Times New Roman"/>
          <w:color w:val="000000"/>
          <w:spacing w:val="0"/>
          <w:sz w:val="19"/>
        </w:rPr>
        <w:t>P4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层已足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3217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以满足无人机场景下对大目标的检测需求，而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层的特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3217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征提取与融合过程不仅引入大量参数与计算负担，对精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3217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度的提升作用有限，导致资源利用率较低。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802" w:x="1662" w:y="14688"/>
        <w:widowControl w:val="off"/>
        <w:autoSpaceDE w:val="off"/>
        <w:autoSpaceDN w:val="off"/>
        <w:spacing w:before="0" w:after="0" w:line="199" w:lineRule="exact"/>
        <w:ind w:left="47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SwiftHawk-DETR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模型结构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2" w:x="1662" w:y="14688"/>
        <w:widowControl w:val="off"/>
        <w:autoSpaceDE w:val="off"/>
        <w:autoSpaceDN w:val="off"/>
        <w:spacing w:before="1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Fig.2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SwiftHawk-DETR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5" w:x="1134" w:y="1517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2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2139" w:x="1229" w:y="1517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.1</w:t>
      </w:r>
      <w:r>
        <w:rPr>
          <w:rFonts w:ascii="SAPLDP+SimHei"/>
          <w:color w:val="000000"/>
          <w:spacing w:val="95"/>
          <w:sz w:val="19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9"/>
        </w:rPr>
        <w:t>特征融合路径重构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5189"/>
        <w:widowControl w:val="off"/>
        <w:autoSpaceDE w:val="off"/>
        <w:autoSpaceDN w:val="off"/>
        <w:spacing w:before="0" w:after="0" w:line="190" w:lineRule="exact"/>
        <w:ind w:left="40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因此，本研究提出重构特征融合路径：在增设微小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5189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目标检测层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P2</w:t>
      </w:r>
      <w:r>
        <w:rPr>
          <w:rFonts w:ascii="Times New Roman"/>
          <w:color w:val="000000"/>
          <w:spacing w:val="2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的同时，移除大目标检测层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P5</w:t>
      </w:r>
      <w:r>
        <w:rPr>
          <w:rFonts w:ascii="WQINSJ+SimSun" w:hAnsi="WQINSJ+SimSun" w:cs="WQINSJ+SimSun"/>
          <w:color w:val="000000"/>
          <w:spacing w:val="0"/>
          <w:sz w:val="19"/>
        </w:rPr>
        <w:t>，并在特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37" w:x="1554" w:y="1544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基于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640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640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5"/>
          <w:sz w:val="19"/>
        </w:rPr>
        <w:t>的默认输入图像尺寸，以像素面积为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132pt;margin-top:83.0999984741211pt;z-index:-31;width:410.600006103516pt;height:503.7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55.9000015258789pt;margin-top:626.950012207031pt;z-index:-35;width:232.350006103516pt;height:107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61" w:x="1134" w:y="17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征融合模块中移除与之相关的融合操作</w:t>
      </w:r>
      <w:r>
        <w:rPr>
          <w:rFonts w:ascii="Times New Roman"/>
          <w:color w:val="000000"/>
          <w:spacing w:val="0"/>
          <w:sz w:val="19"/>
        </w:rPr>
        <w:t>(</w:t>
      </w:r>
      <w:r>
        <w:rPr>
          <w:rFonts w:ascii="WQINSJ+SimSun" w:hAnsi="WQINSJ+SimSun" w:cs="WQINSJ+SimSun"/>
          <w:color w:val="000000"/>
          <w:spacing w:val="0"/>
          <w:sz w:val="19"/>
        </w:rPr>
        <w:t>方法二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1" w:x="1134" w:y="1773"/>
        <w:widowControl w:val="off"/>
        <w:autoSpaceDE w:val="off"/>
        <w:autoSpaceDN w:val="off"/>
        <w:spacing w:before="36" w:after="0" w:line="210" w:lineRule="exact"/>
        <w:ind w:left="40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两种方法的对比结果如表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所示。实验表明，与方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1" w:x="1134" w:y="1773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法一相比，方法二在检测精度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mAP50</w:t>
      </w:r>
      <w:r>
        <w:rPr>
          <w:rFonts w:ascii="Times New Roman"/>
          <w:color w:val="000000"/>
          <w:spacing w:val="2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仅降低</w:t>
      </w:r>
      <w:r>
        <w:rPr>
          <w:rFonts w:ascii="Times New Roman"/>
          <w:color w:val="000000"/>
          <w:spacing w:val="2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0.2%</w:t>
      </w:r>
      <w:r>
        <w:rPr>
          <w:rFonts w:ascii="WQINSJ+SimSun" w:hAnsi="WQINSJ+SimSun" w:cs="WQINSJ+SimSun"/>
          <w:color w:val="000000"/>
          <w:spacing w:val="1"/>
          <w:sz w:val="19"/>
        </w:rPr>
        <w:t>的前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1" w:x="1134" w:y="1773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8"/>
          <w:sz w:val="19"/>
        </w:rPr>
        <w:t>提下，参数</w:t>
      </w:r>
      <w:r>
        <w:rPr>
          <w:rFonts w:ascii="Times New Roman"/>
          <w:color w:val="000000"/>
          <w:spacing w:val="-4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28"/>
          <w:sz w:val="19"/>
        </w:rPr>
        <w:t>量和</w:t>
      </w:r>
      <w:r>
        <w:rPr>
          <w:rFonts w:ascii="Times New Roman"/>
          <w:color w:val="000000"/>
          <w:spacing w:val="-4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28"/>
          <w:sz w:val="19"/>
        </w:rPr>
        <w:t>千兆浮</w:t>
      </w:r>
      <w:r>
        <w:rPr>
          <w:rFonts w:ascii="Times New Roman"/>
          <w:color w:val="000000"/>
          <w:spacing w:val="-4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28"/>
          <w:sz w:val="19"/>
        </w:rPr>
        <w:t>点计算量</w:t>
      </w:r>
      <w:r>
        <w:rPr>
          <w:rFonts w:ascii="Times New Roman"/>
          <w:color w:val="000000"/>
          <w:spacing w:val="-4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(giga</w:t>
      </w:r>
      <w:r>
        <w:rPr>
          <w:rFonts w:ascii="Times New Roman"/>
          <w:color w:val="000000"/>
          <w:spacing w:val="7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floating-point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17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operations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per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second</w:t>
      </w:r>
      <w:r>
        <w:rPr>
          <w:rFonts w:ascii="WQINSJ+SimSun" w:hAnsi="WQINSJ+SimSun" w:cs="WQINSJ+SimSun"/>
          <w:color w:val="000000"/>
          <w:spacing w:val="-94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GFLOPs)</w:t>
      </w:r>
      <w:r>
        <w:rPr>
          <w:rFonts w:ascii="WQINSJ+SimSun" w:hAnsi="WQINSJ+SimSun" w:cs="WQINSJ+SimSun"/>
          <w:color w:val="000000"/>
          <w:spacing w:val="0"/>
          <w:sz w:val="19"/>
        </w:rPr>
        <w:t>分别减少了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55%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-17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11.3%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1773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方法二在极大减少参数量和计算量的情况下，仍能保持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1773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较高的检测精度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WQINSJ+SimSun" w:hAnsi="WQINSJ+SimSun" w:cs="WQINSJ+SimSun"/>
          <w:color w:val="000000"/>
          <w:spacing w:val="0"/>
          <w:sz w:val="19"/>
        </w:rPr>
        <w:t>实现了更高效的特征提取，验证了方法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1773"/>
        <w:widowControl w:val="off"/>
        <w:autoSpaceDE w:val="off"/>
        <w:autoSpaceDN w:val="off"/>
        <w:spacing w:before="29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的可行性</w:t>
      </w:r>
      <w:r>
        <w:rPr>
          <w:rFonts w:ascii="Times New Roman"/>
          <w:color w:val="000000"/>
          <w:spacing w:val="0"/>
          <w:sz w:val="18"/>
          <w:vertAlign w:val="superscript"/>
        </w:rPr>
        <w:t>[13]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705" w:x="3203" w:y="2803"/>
        <w:widowControl w:val="off"/>
        <w:autoSpaceDE w:val="off"/>
        <w:autoSpaceDN w:val="off"/>
        <w:spacing w:before="0" w:after="0" w:line="180" w:lineRule="exact"/>
        <w:ind w:left="178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MNSOL+SimHei" w:hAnsi="NMNSOL+SimHei" w:cs="NMNSOL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APLDP+SimHei"/>
          <w:color w:val="000000"/>
          <w:spacing w:val="0"/>
          <w:sz w:val="18"/>
        </w:rPr>
        <w:t>1</w:t>
      </w:r>
      <w:r>
        <w:rPr>
          <w:rFonts w:ascii="SAPLDP+SimHei"/>
          <w:color w:val="000000"/>
          <w:spacing w:val="90"/>
          <w:sz w:val="18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8"/>
        </w:rPr>
        <w:t>两种改进方法对比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05" w:x="3203" w:y="2803"/>
        <w:widowControl w:val="off"/>
        <w:autoSpaceDE w:val="off"/>
        <w:autoSpaceDN w:val="off"/>
        <w:spacing w:before="69" w:after="0" w:line="199" w:lineRule="exact"/>
        <w:ind w:left="87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two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improvement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methods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05" w:x="3203" w:y="2803"/>
        <w:widowControl w:val="off"/>
        <w:autoSpaceDE w:val="off"/>
        <w:autoSpaceDN w:val="off"/>
        <w:spacing w:before="99" w:after="0" w:line="199" w:lineRule="exact"/>
        <w:ind w:left="97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P/%</w:t>
      </w:r>
      <w:r>
        <w:rPr>
          <w:rFonts w:ascii="Times New Roman"/>
          <w:color w:val="000000"/>
          <w:spacing w:val="40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R/%</w:t>
      </w:r>
      <w:r>
        <w:rPr>
          <w:rFonts w:ascii="Times New Roman"/>
          <w:color w:val="000000"/>
          <w:spacing w:val="17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mAP50/%mAP50:95/%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Prama/M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GFLOPS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05" w:x="3203" w:y="2803"/>
        <w:widowControl w:val="off"/>
        <w:autoSpaceDE w:val="off"/>
        <w:autoSpaceDN w:val="off"/>
        <w:spacing w:before="13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5"/>
          <w:sz w:val="18"/>
        </w:rPr>
        <w:t>RT-DETR</w:t>
      </w:r>
      <w:r>
        <w:rPr>
          <w:rFonts w:ascii="Times New Roman"/>
          <w:color w:val="000000"/>
          <w:spacing w:val="19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62.6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3389" w:y="33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算法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924" w:y="36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46.7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924" w:y="3689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924" w:y="3689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680" w:y="36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680" w:y="3689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50.0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680" w:y="3689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49.8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49" w:y="36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29.7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49" w:y="3689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31.0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49" w:y="3689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30.6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418" w:y="36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19.9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418" w:y="3689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20.0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418" w:y="3689"/>
        <w:widowControl w:val="off"/>
        <w:autoSpaceDE w:val="off"/>
        <w:autoSpaceDN w:val="off"/>
        <w:spacing w:before="129" w:after="0" w:line="199" w:lineRule="exact"/>
        <w:ind w:left="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8178" w:y="36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57.0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8178" w:y="3689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81.0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8178" w:y="3689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71.8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3299" w:y="40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方法一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80" w:x="3299" w:y="4027"/>
        <w:widowControl w:val="off"/>
        <w:autoSpaceDE w:val="off"/>
        <w:autoSpaceDN w:val="off"/>
        <w:spacing w:before="149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方法二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168" w:y="40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62.8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168" w:y="401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62.9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9" w:x="6153" w:y="4640"/>
        <w:widowControl w:val="off"/>
        <w:autoSpaceDE w:val="off"/>
        <w:autoSpaceDN w:val="off"/>
        <w:spacing w:before="0" w:after="0" w:line="34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式中：</w:t>
      </w:r>
      <w:r>
        <w:rPr>
          <w:rFonts w:ascii="Times New Roman"/>
          <w:color w:val="000000"/>
          <w:spacing w:val="-40"/>
          <w:sz w:val="28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4"/>
          <w:sz w:val="28"/>
        </w:rPr>
        <w:t></w:t>
      </w:r>
      <w:r>
        <w:rPr>
          <w:rFonts w:ascii="Times New Roman"/>
          <w:i w:val="on"/>
          <w:color w:val="000000"/>
          <w:spacing w:val="-1"/>
          <w:sz w:val="25"/>
        </w:rPr>
        <w:t>c</w:t>
      </w:r>
      <w:r>
        <w:rPr>
          <w:rFonts w:ascii="Times New Roman"/>
          <w:color w:val="000000"/>
          <w:spacing w:val="28"/>
          <w:sz w:val="25"/>
        </w:rPr>
        <w:t>,</w:t>
      </w:r>
      <w:r>
        <w:rPr>
          <w:rFonts w:ascii="Times New Roman"/>
          <w:i w:val="on"/>
          <w:color w:val="000000"/>
          <w:spacing w:val="-3"/>
          <w:sz w:val="25"/>
        </w:rPr>
        <w:t>h</w:t>
      </w:r>
      <w:r>
        <w:rPr>
          <w:rFonts w:ascii="Times New Roman"/>
          <w:color w:val="000000"/>
          <w:spacing w:val="31"/>
          <w:sz w:val="25"/>
        </w:rPr>
        <w:t>,</w:t>
      </w:r>
      <w:r>
        <w:rPr>
          <w:rFonts w:ascii="Times New Roman"/>
          <w:i w:val="on"/>
          <w:color w:val="000000"/>
          <w:spacing w:val="6"/>
          <w:sz w:val="25"/>
        </w:rPr>
        <w:t>w</w:t>
      </w:r>
      <w:r>
        <w:rPr>
          <w:rFonts w:ascii="VSQKPG+Symbol" w:hAnsi="VSQKPG+Symbol" w:cs="VSQKPG+Symbol"/>
          <w:color w:val="000000"/>
          <w:spacing w:val="17"/>
          <w:sz w:val="28"/>
        </w:rPr>
        <w:t>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为输入通道尺寸，</w:t>
      </w:r>
      <w:r>
        <w:rPr>
          <w:rFonts w:ascii="Times New Roman"/>
          <w:color w:val="000000"/>
          <w:spacing w:val="0"/>
          <w:sz w:val="28"/>
          <w:vertAlign w:val="subscript"/>
        </w:rPr>
        <w:t>h</w:t>
      </w:r>
      <w:r>
        <w:rPr>
          <w:rFonts w:ascii="Times New Roman"/>
          <w:color w:val="000000"/>
          <w:spacing w:val="-21"/>
          <w:sz w:val="28"/>
          <w:vertAlign w:val="subscript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和</w:t>
      </w:r>
      <w:r>
        <w:rPr>
          <w:rFonts w:ascii="Times New Roman"/>
          <w:color w:val="000000"/>
          <w:spacing w:val="-22"/>
          <w:sz w:val="28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8"/>
          <w:vertAlign w:val="subscript"/>
        </w:rPr>
        <w:t>w</w:t>
      </w:r>
      <w:r>
        <w:rPr>
          <w:rFonts w:ascii="Times New Roman"/>
          <w:color w:val="000000"/>
          <w:spacing w:val="-22"/>
          <w:sz w:val="28"/>
          <w:vertAlign w:val="subscript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分别代表输入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5" w:x="1134" w:y="470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2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4762" w:x="1229" w:y="470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.2</w:t>
      </w:r>
      <w:r>
        <w:rPr>
          <w:rFonts w:ascii="SAPLDP+SimHei"/>
          <w:color w:val="000000"/>
          <w:spacing w:val="95"/>
          <w:sz w:val="19"/>
        </w:rPr>
        <w:t xml:space="preserve"> </w:t>
      </w:r>
      <w:r>
        <w:rPr>
          <w:rFonts w:ascii="SAPLDP+SimHei"/>
          <w:color w:val="000000"/>
          <w:spacing w:val="0"/>
          <w:sz w:val="19"/>
        </w:rPr>
        <w:t>Dfaster_net</w:t>
      </w:r>
      <w:r>
        <w:rPr>
          <w:rFonts w:ascii="NMNSOL+SimHei" w:hAnsi="NMNSOL+SimHei" w:cs="NMNSOL+SimHei"/>
          <w:color w:val="000000"/>
          <w:spacing w:val="0"/>
          <w:sz w:val="19"/>
        </w:rPr>
        <w:t>主干网络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62" w:x="1229" w:y="4704"/>
        <w:widowControl w:val="off"/>
        <w:autoSpaceDE w:val="off"/>
        <w:autoSpaceDN w:val="off"/>
        <w:spacing w:before="83" w:after="0" w:line="210" w:lineRule="exact"/>
        <w:ind w:left="326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由于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6"/>
          <w:sz w:val="19"/>
        </w:rPr>
        <w:t>参数量大且存在大量计算冗余，为实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22" w:x="8121" w:y="5060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4"/>
        </w:rPr>
        <w:t>k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226" w:x="9662" w:y="5058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4"/>
        </w:rPr>
        <w:t>c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4858" w:x="6153" w:y="510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3"/>
          <w:sz w:val="19"/>
        </w:rPr>
        <w:t>特征图的高度和宽度，</w:t>
      </w:r>
      <w:r>
        <w:rPr>
          <w:rFonts w:ascii="Times New Roman"/>
          <w:color w:val="000000"/>
          <w:spacing w:val="14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3"/>
          <w:sz w:val="19"/>
        </w:rPr>
        <w:t>为卷积核大小、</w:t>
      </w:r>
      <w:r>
        <w:rPr>
          <w:rFonts w:ascii="Times New Roman"/>
          <w:color w:val="000000"/>
          <w:spacing w:val="13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3"/>
          <w:sz w:val="19"/>
        </w:rPr>
        <w:t>为输入通道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1134" w:y="522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现</w:t>
      </w:r>
      <w:r>
        <w:rPr>
          <w:rFonts w:ascii="Times New Roman"/>
          <w:color w:val="000000"/>
          <w:spacing w:val="-1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推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理</w:t>
      </w:r>
      <w:r>
        <w:rPr>
          <w:rFonts w:ascii="Times New Roman"/>
          <w:color w:val="000000"/>
          <w:spacing w:val="-1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速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度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与</w:t>
      </w:r>
      <w:r>
        <w:rPr>
          <w:rFonts w:ascii="Times New Roman"/>
          <w:color w:val="000000"/>
          <w:spacing w:val="-1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检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测</w:t>
      </w:r>
      <w:r>
        <w:rPr>
          <w:rFonts w:ascii="Times New Roman"/>
          <w:color w:val="000000"/>
          <w:spacing w:val="-1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精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度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-1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协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同</w:t>
      </w:r>
      <w:r>
        <w:rPr>
          <w:rFonts w:ascii="Times New Roman"/>
          <w:color w:val="000000"/>
          <w:spacing w:val="-1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优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化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-1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本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文</w:t>
      </w:r>
      <w:r>
        <w:rPr>
          <w:rFonts w:ascii="Times New Roman"/>
          <w:color w:val="000000"/>
          <w:spacing w:val="-1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构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建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1134" w:y="5229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Dfaster_net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1"/>
          <w:sz w:val="19"/>
        </w:rPr>
        <w:t>主干网络。通过设计快速多尺度特征提取网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1134" w:y="5229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络，增加特征提取的效率，将原</w:t>
      </w:r>
      <w:r>
        <w:rPr>
          <w:rFonts w:ascii="Times New Roman"/>
          <w:color w:val="000000"/>
          <w:spacing w:val="3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Basicblock</w:t>
      </w:r>
      <w:r>
        <w:rPr>
          <w:rFonts w:ascii="Times New Roman"/>
          <w:color w:val="000000"/>
          <w:spacing w:val="3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替换为效率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1134" w:y="522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更高的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Faster-EMA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模块，并在深层引入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DCNv3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可变形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1134" w:y="5229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卷积增强，扩大感受野，增强小目标定位能力。结构设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1134" w:y="5229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计如下。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3" w:x="10308" w:y="5338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3" w:x="10308" w:y="5338"/>
        <w:widowControl w:val="off"/>
        <w:autoSpaceDE w:val="off"/>
        <w:autoSpaceDN w:val="off"/>
        <w:spacing w:before="55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69" w:x="6153" w:y="5386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QINSJ+SimSun" w:hAnsi="WQINSJ+SimSun" w:cs="WQINSJ+SimSun"/>
          <w:color w:val="000000"/>
          <w:spacing w:val="0"/>
          <w:sz w:val="28"/>
          <w:vertAlign w:val="superscript"/>
        </w:rPr>
        <w:t>数，</w:t>
      </w:r>
      <w:r>
        <w:rPr>
          <w:rFonts w:ascii="Times New Roman"/>
          <w:color w:val="000000"/>
          <w:spacing w:val="-35"/>
          <w:sz w:val="28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23"/>
          <w:sz w:val="34"/>
          <w:vertAlign w:val="superscript"/>
        </w:rPr>
        <w:t>c</w:t>
      </w:r>
      <w:r>
        <w:rPr>
          <w:rFonts w:ascii="Times New Roman"/>
          <w:i w:val="on"/>
          <w:color w:val="000000"/>
          <w:spacing w:val="0"/>
          <w:sz w:val="20"/>
          <w:vertAlign w:val="subscript"/>
        </w:rPr>
        <w:t>p</w:t>
      </w:r>
      <w:r>
        <w:rPr>
          <w:rFonts w:ascii="Times New Roman"/>
          <w:i w:val="on"/>
          <w:color w:val="000000"/>
          <w:spacing w:val="10"/>
          <w:sz w:val="20"/>
          <w:vertAlign w:val="subscript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8"/>
          <w:vertAlign w:val="superscript"/>
        </w:rPr>
        <w:t>为</w:t>
      </w:r>
      <w:r>
        <w:rPr>
          <w:rFonts w:ascii="Times New Roman"/>
          <w:color w:val="000000"/>
          <w:spacing w:val="-22"/>
          <w:sz w:val="28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8"/>
          <w:vertAlign w:val="superscript"/>
        </w:rPr>
        <w:t>Pconv</w:t>
      </w:r>
      <w:r>
        <w:rPr>
          <w:rFonts w:ascii="Times New Roman"/>
          <w:color w:val="000000"/>
          <w:spacing w:val="-22"/>
          <w:sz w:val="28"/>
          <w:vertAlign w:val="superscript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8"/>
          <w:vertAlign w:val="superscript"/>
        </w:rPr>
        <w:t>的输入通道数</w:t>
      </w:r>
      <w:r>
        <w:rPr>
          <w:rFonts w:ascii="Times New Roman"/>
          <w:color w:val="000000"/>
          <w:spacing w:val="0"/>
          <w:sz w:val="18"/>
          <w:vertAlign w:val="superscript"/>
        </w:rPr>
        <w:t>[16]</w:t>
      </w:r>
      <w:r>
        <w:rPr>
          <w:rFonts w:ascii="WQINSJ+SimSun" w:hAnsi="WQINSJ+SimSun" w:cs="WQINSJ+SimSun"/>
          <w:color w:val="000000"/>
          <w:spacing w:val="0"/>
          <w:sz w:val="28"/>
          <w:vertAlign w:val="superscript"/>
        </w:rPr>
        <w:t>。一般默认</w:t>
      </w:r>
      <w:r>
        <w:rPr>
          <w:rFonts w:ascii="Times New Roman"/>
          <w:color w:val="000000"/>
          <w:spacing w:val="0"/>
          <w:sz w:val="20"/>
        </w:rPr>
        <w:t>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0" w:x="10137" w:y="5438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SQKPG+Symbol" w:hAnsi="VSQKPG+Symbol" w:cs="VSQKPG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09" w:x="10450" w:y="546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c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430" w:x="10573" w:y="543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8" w:x="10007" w:y="5582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p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334" w:x="10496" w:y="58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105" w:x="6553" w:y="592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由上式可以得出</w:t>
      </w:r>
      <w:r>
        <w:rPr>
          <w:rFonts w:ascii="Times New Roman"/>
          <w:color w:val="000000"/>
          <w:spacing w:val="-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Pconv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-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FLOPS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为普通卷积的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10676" w:y="592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4" w:x="10441" w:y="611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4" w:x="10536" w:y="611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6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" w:x="8289" w:y="6341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328" w:x="6153" w:y="644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内存访问量为普通卷积的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8455" w:y="644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" w:x="8292" w:y="6620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5" w:x="1134" w:y="674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1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4763" w:x="1229" w:y="674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53"/>
          <w:sz w:val="19"/>
        </w:rPr>
        <w:t>)</w:t>
      </w:r>
      <w:r>
        <w:rPr>
          <w:rFonts w:ascii="NMNSOL+SimHei" w:hAnsi="NMNSOL+SimHei" w:cs="NMNSOL+SimHei"/>
          <w:color w:val="000000"/>
          <w:spacing w:val="0"/>
          <w:sz w:val="19"/>
        </w:rPr>
        <w:t>主体结构设计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63" w:x="1229" w:y="6741"/>
        <w:widowControl w:val="off"/>
        <w:autoSpaceDE w:val="off"/>
        <w:autoSpaceDN w:val="off"/>
        <w:spacing w:before="83" w:after="0" w:line="210" w:lineRule="exact"/>
        <w:ind w:left="326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该模块将轻量级网络架构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FasterNet</w:t>
      </w:r>
      <w:r>
        <w:rPr>
          <w:rFonts w:ascii="Times New Roman"/>
          <w:color w:val="000000"/>
          <w:spacing w:val="5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2"/>
          <w:sz w:val="19"/>
        </w:rPr>
        <w:t>所采用的高效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6871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此外，为了进一步提高对小目标的检测性能，本文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6871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引入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EMA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4"/>
          <w:sz w:val="19"/>
        </w:rPr>
        <w:t>注意力机制。其核心在于跨空间学习策略，通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6871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过整合通道信息生成高分辨率注意力权重，显著增强小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6871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目标关键特征捕捉。</w:t>
      </w:r>
      <w:r>
        <w:rPr>
          <w:rFonts w:ascii="Times New Roman"/>
          <w:color w:val="000000"/>
          <w:spacing w:val="0"/>
          <w:sz w:val="19"/>
        </w:rPr>
        <w:t>EMA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的计算流程如图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4"/>
          <w:sz w:val="19"/>
        </w:rPr>
        <w:t>所示，其核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6871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心由双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1×1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卷积分支与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3×3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卷积分支构成多路径特征处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6871"/>
        <w:widowControl w:val="off"/>
        <w:autoSpaceDE w:val="off"/>
        <w:autoSpaceDN w:val="off"/>
        <w:spacing w:before="38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理架构。双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1×1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分支首先执行全局平均池化操作，其数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6871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学表达为：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726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计算单元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FasterBlock</w:t>
      </w:r>
      <w:r>
        <w:rPr>
          <w:rFonts w:ascii="WQINSJ+SimSun" w:hAnsi="WQINSJ+SimSun" w:cs="WQINSJ+SimSun"/>
          <w:color w:val="000000"/>
          <w:spacing w:val="-47"/>
          <w:sz w:val="19"/>
        </w:rPr>
        <w:t>，与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EMA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4"/>
          <w:sz w:val="19"/>
        </w:rPr>
        <w:t>进行融合。通过对特征提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7260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取的路径进行重构，在降低整体计算复杂度的同时，进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7260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一步强化了对多尺度特征的融合效能。</w:t>
      </w:r>
      <w:r>
        <w:rPr>
          <w:rFonts w:ascii="Times New Roman"/>
          <w:color w:val="000000"/>
          <w:spacing w:val="0"/>
          <w:sz w:val="19"/>
        </w:rPr>
        <w:t>FasterBlock</w:t>
      </w:r>
      <w:r>
        <w:rPr>
          <w:rFonts w:ascii="Times New Roman"/>
          <w:color w:val="000000"/>
          <w:spacing w:val="4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1"/>
          <w:sz w:val="19"/>
        </w:rPr>
        <w:t>的核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7260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心在于引入部分卷积</w:t>
      </w:r>
      <w:r>
        <w:rPr>
          <w:rFonts w:ascii="Times New Roman"/>
          <w:color w:val="000000"/>
          <w:spacing w:val="0"/>
          <w:sz w:val="19"/>
        </w:rPr>
        <w:t>(partial</w:t>
      </w:r>
      <w:r>
        <w:rPr>
          <w:rFonts w:ascii="Times New Roman"/>
          <w:color w:val="000000"/>
          <w:spacing w:val="5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convolution</w:t>
      </w:r>
      <w:r>
        <w:rPr>
          <w:rFonts w:ascii="WQINSJ+SimSun" w:hAnsi="WQINSJ+SimSun" w:cs="WQINSJ+SimSun"/>
          <w:color w:val="000000"/>
          <w:spacing w:val="1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PConv)</w:t>
      </w:r>
      <w:r>
        <w:rPr>
          <w:rFonts w:ascii="WQINSJ+SimSun" w:hAnsi="WQINSJ+SimSun" w:cs="WQINSJ+SimSun"/>
          <w:color w:val="000000"/>
          <w:spacing w:val="1"/>
          <w:sz w:val="19"/>
        </w:rPr>
        <w:t>算子，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7260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其采用通道选择性计算策略：仅对输入特征图的局部连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7260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3"/>
          <w:sz w:val="19"/>
        </w:rPr>
        <w:t>续通道子集</w:t>
      </w:r>
      <w:r>
        <w:rPr>
          <w:rFonts w:ascii="Times New Roman"/>
          <w:color w:val="000000"/>
          <w:spacing w:val="4"/>
          <w:sz w:val="19"/>
        </w:rPr>
        <w:t>(</w:t>
      </w:r>
      <w:r>
        <w:rPr>
          <w:rFonts w:ascii="WQINSJ+SimSun" w:hAnsi="WQINSJ+SimSun" w:cs="WQINSJ+SimSun"/>
          <w:color w:val="000000"/>
          <w:spacing w:val="3"/>
          <w:sz w:val="19"/>
        </w:rPr>
        <w:t>首</w:t>
      </w:r>
      <w:r>
        <w:rPr>
          <w:rFonts w:ascii="Times New Roman"/>
          <w:color w:val="000000"/>
          <w:spacing w:val="2"/>
          <w:sz w:val="19"/>
        </w:rPr>
        <w:t>/</w:t>
      </w:r>
      <w:r>
        <w:rPr>
          <w:rFonts w:ascii="WQINSJ+SimSun" w:hAnsi="WQINSJ+SimSun" w:cs="WQINSJ+SimSun"/>
          <w:color w:val="000000"/>
          <w:spacing w:val="3"/>
          <w:sz w:val="19"/>
        </w:rPr>
        <w:t>末个通道</w:t>
      </w:r>
      <w:r>
        <w:rPr>
          <w:rFonts w:ascii="Times New Roman"/>
          <w:color w:val="000000"/>
          <w:spacing w:val="4"/>
          <w:sz w:val="19"/>
        </w:rPr>
        <w:t>)</w:t>
      </w:r>
      <w:r>
        <w:rPr>
          <w:rFonts w:ascii="WQINSJ+SimSun" w:hAnsi="WQINSJ+SimSun" w:cs="WQINSJ+SimSun"/>
          <w:color w:val="000000"/>
          <w:spacing w:val="3"/>
          <w:sz w:val="19"/>
        </w:rPr>
        <w:t>执行空间卷积，保留其余通道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7260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恒等映射。这种通道维度的稀疏计算机制以极低代价捕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7260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获全局空间信息，在维持表征能力的前提下实现计算资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7260"/>
        <w:widowControl w:val="off"/>
        <w:autoSpaceDE w:val="off"/>
        <w:autoSpaceDN w:val="off"/>
        <w:spacing w:before="43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源与内存带宽的协同优化</w:t>
      </w:r>
      <w:r>
        <w:rPr>
          <w:rFonts w:ascii="Times New Roman"/>
          <w:color w:val="000000"/>
          <w:spacing w:val="0"/>
          <w:sz w:val="18"/>
          <w:vertAlign w:val="superscript"/>
        </w:rPr>
        <w:t>[14][15]</w:t>
      </w:r>
      <w:r>
        <w:rPr>
          <w:rFonts w:ascii="WQINSJ+SimSun" w:hAnsi="WQINSJ+SimSun" w:cs="WQINSJ+SimSun"/>
          <w:color w:val="000000"/>
          <w:spacing w:val="-52"/>
          <w:sz w:val="19"/>
        </w:rPr>
        <w:t>。图</w:t>
      </w:r>
      <w:r>
        <w:rPr>
          <w:rFonts w:ascii="Times New Roman"/>
          <w:color w:val="000000"/>
          <w:spacing w:val="5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4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Faster-EMA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7260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Pconv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与普通卷积的对比。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57" w:x="8634" w:y="8598"/>
        <w:widowControl w:val="off"/>
        <w:autoSpaceDE w:val="off"/>
        <w:autoSpaceDN w:val="off"/>
        <w:spacing w:before="0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0"/>
          <w:sz w:val="23"/>
        </w:rPr>
        <w:t>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18" w:x="9097" w:y="8598"/>
        <w:widowControl w:val="off"/>
        <w:autoSpaceDE w:val="off"/>
        <w:autoSpaceDN w:val="off"/>
        <w:spacing w:before="0" w:after="0" w:line="14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H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233" w:x="9351" w:y="8598"/>
        <w:widowControl w:val="off"/>
        <w:autoSpaceDE w:val="off"/>
        <w:autoSpaceDN w:val="off"/>
        <w:spacing w:before="0" w:after="0" w:line="14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W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490" w:x="9029" w:y="8651"/>
        <w:widowControl w:val="off"/>
        <w:autoSpaceDE w:val="off"/>
        <w:autoSpaceDN w:val="off"/>
        <w:spacing w:before="0" w:after="0" w:line="425" w:lineRule="exact"/>
        <w:ind w:left="0" w:right="0" w:firstLine="0"/>
        <w:jc w:val="left"/>
        <w:rPr>
          <w:rFonts w:ascii="Times New Roman"/>
          <w:color w:val="000000"/>
          <w:spacing w:val="0"/>
          <w:sz w:val="35"/>
        </w:rPr>
      </w:pPr>
      <w:r>
        <w:rPr>
          <w:rFonts w:ascii="VSQKPG+Symbol" w:hAnsi="VSQKPG+Symbol" w:cs="VSQKPG+Symbol"/>
          <w:color w:val="000000"/>
          <w:spacing w:val="0"/>
          <w:sz w:val="35"/>
        </w:rPr>
        <w:t></w:t>
      </w:r>
      <w:r>
        <w:rPr>
          <w:rFonts w:ascii="Times New Roman"/>
          <w:color w:val="000000"/>
          <w:spacing w:val="0"/>
          <w:sz w:val="35"/>
        </w:rPr>
      </w:r>
    </w:p>
    <w:p>
      <w:pPr>
        <w:pStyle w:val="Normal"/>
        <w:framePr w:w="490" w:x="9301" w:y="8651"/>
        <w:widowControl w:val="off"/>
        <w:autoSpaceDE w:val="off"/>
        <w:autoSpaceDN w:val="off"/>
        <w:spacing w:before="0" w:after="0" w:line="425" w:lineRule="exact"/>
        <w:ind w:left="0" w:right="0" w:firstLine="0"/>
        <w:jc w:val="left"/>
        <w:rPr>
          <w:rFonts w:ascii="Times New Roman"/>
          <w:color w:val="000000"/>
          <w:spacing w:val="0"/>
          <w:sz w:val="35"/>
        </w:rPr>
      </w:pPr>
      <w:r>
        <w:rPr>
          <w:rFonts w:ascii="VSQKPG+Symbol" w:hAnsi="VSQKPG+Symbol" w:cs="VSQKPG+Symbol"/>
          <w:color w:val="000000"/>
          <w:spacing w:val="0"/>
          <w:sz w:val="35"/>
        </w:rPr>
        <w:t></w:t>
      </w:r>
      <w:r>
        <w:rPr>
          <w:rFonts w:ascii="Times New Roman"/>
          <w:color w:val="000000"/>
          <w:spacing w:val="0"/>
          <w:sz w:val="35"/>
        </w:rPr>
      </w:r>
    </w:p>
    <w:p>
      <w:pPr>
        <w:pStyle w:val="Normal"/>
        <w:framePr w:w="1118" w:x="7364" w:y="8716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-2"/>
          <w:sz w:val="23"/>
        </w:rPr>
        <w:t>AvgPool</w:t>
      </w:r>
      <w:r>
        <w:rPr>
          <w:rFonts w:ascii="Times New Roman"/>
          <w:i w:val="on"/>
          <w:color w:val="000000"/>
          <w:spacing w:val="7"/>
          <w:sz w:val="23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3"/>
        </w:rPr>
        <w:t>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89" w:x="9585" w:y="8699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-6"/>
          <w:sz w:val="23"/>
        </w:rPr>
        <w:t>x</w:t>
      </w:r>
      <w:r>
        <w:rPr>
          <w:rFonts w:ascii="Times New Roman"/>
          <w:i w:val="on"/>
          <w:color w:val="000000"/>
          <w:spacing w:val="0"/>
          <w:sz w:val="20"/>
          <w:vertAlign w:val="subscript"/>
        </w:rPr>
        <w:t>c</w:t>
      </w:r>
      <w:r>
        <w:rPr>
          <w:rFonts w:ascii="Times New Roman"/>
          <w:i w:val="on"/>
          <w:color w:val="000000"/>
          <w:spacing w:val="0"/>
          <w:sz w:val="20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1"/>
          <w:sz w:val="26"/>
        </w:rPr>
        <w:t></w:t>
      </w:r>
      <w:r>
        <w:rPr>
          <w:rFonts w:ascii="Times New Roman"/>
          <w:i w:val="on"/>
          <w:color w:val="000000"/>
          <w:spacing w:val="3"/>
          <w:sz w:val="23"/>
        </w:rPr>
        <w:t>i</w:t>
      </w:r>
      <w:r>
        <w:rPr>
          <w:rFonts w:ascii="Times New Roman"/>
          <w:color w:val="000000"/>
          <w:spacing w:val="0"/>
          <w:sz w:val="23"/>
        </w:rPr>
        <w:t>,</w:t>
      </w:r>
      <w:r>
        <w:rPr>
          <w:rFonts w:ascii="Times New Roman"/>
          <w:color w:val="000000"/>
          <w:spacing w:val="13"/>
          <w:sz w:val="23"/>
        </w:rPr>
        <w:t xml:space="preserve"> </w:t>
      </w:r>
      <w:r>
        <w:rPr>
          <w:rFonts w:ascii="Times New Roman"/>
          <w:i w:val="on"/>
          <w:color w:val="000000"/>
          <w:spacing w:val="22"/>
          <w:sz w:val="23"/>
        </w:rPr>
        <w:t>j</w:t>
      </w:r>
      <w:r>
        <w:rPr>
          <w:rFonts w:ascii="VSQKPG+Symbol" w:hAnsi="VSQKPG+Symbol" w:cs="VSQKPG+Symbol"/>
          <w:color w:val="000000"/>
          <w:spacing w:val="0"/>
          <w:sz w:val="26"/>
        </w:rPr>
        <w:t>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61" w:x="10552" w:y="875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(5)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66" w:x="8410" w:y="8920"/>
        <w:widowControl w:val="off"/>
        <w:autoSpaceDE w:val="off"/>
        <w:autoSpaceDN w:val="off"/>
        <w:spacing w:before="0" w:after="0" w:line="25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H</w:t>
      </w:r>
      <w:r>
        <w:rPr>
          <w:rFonts w:ascii="Times New Roman"/>
          <w:i w:val="on"/>
          <w:color w:val="000000"/>
          <w:spacing w:val="127"/>
          <w:sz w:val="23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W</w:t>
      </w:r>
      <w:r>
        <w:rPr>
          <w:rFonts w:ascii="Times New Roman"/>
          <w:i w:val="on"/>
          <w:color w:val="000000"/>
          <w:spacing w:val="0"/>
          <w:sz w:val="23"/>
        </w:rPr>
      </w:r>
    </w:p>
    <w:p>
      <w:pPr>
        <w:pStyle w:val="Normal"/>
        <w:framePr w:w="368" w:x="8627" w:y="8894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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58" w:x="9141" w:y="9045"/>
        <w:widowControl w:val="off"/>
        <w:autoSpaceDE w:val="off"/>
        <w:autoSpaceDN w:val="off"/>
        <w:spacing w:before="0" w:after="0" w:line="14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j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158" w:x="9399" w:y="9045"/>
        <w:widowControl w:val="off"/>
        <w:autoSpaceDE w:val="off"/>
        <w:autoSpaceDN w:val="off"/>
        <w:spacing w:before="0" w:after="0" w:line="14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i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4436" w:x="6573" w:y="92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其中，</w:t>
      </w:r>
      <w:r>
        <w:rPr>
          <w:rFonts w:ascii="Times New Roman"/>
          <w:i w:val="on"/>
          <w:color w:val="000000"/>
          <w:spacing w:val="0"/>
          <w:sz w:val="19"/>
        </w:rPr>
        <w:t>H</w:t>
      </w:r>
      <w:r>
        <w:rPr>
          <w:rFonts w:ascii="Times New Roman"/>
          <w:i w:val="on"/>
          <w:color w:val="000000"/>
          <w:spacing w:val="4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W</w:t>
      </w:r>
      <w:r>
        <w:rPr>
          <w:rFonts w:ascii="Times New Roman"/>
          <w:i w:val="on"/>
          <w:color w:val="000000"/>
          <w:spacing w:val="4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分别为输入特征图的高度与宽度，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06" w:x="6414" w:y="9474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SQKPG+Symbol" w:hAnsi="VSQKPG+Symbol" w:cs="VSQKPG+Symbol"/>
          <w:color w:val="000000"/>
          <w:spacing w:val="0"/>
          <w:sz w:val="28"/>
        </w:rPr>
        <w:t></w:t>
      </w:r>
      <w:r>
        <w:rPr>
          <w:rFonts w:ascii="Times New Roman"/>
          <w:color w:val="000000"/>
          <w:spacing w:val="221"/>
          <w:sz w:val="28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8"/>
        </w:rPr>
        <w:t>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43" w:x="6200" w:y="9521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25"/>
        </w:rPr>
        <w:t>x</w:t>
      </w:r>
      <w:r>
        <w:rPr>
          <w:rFonts w:ascii="Times New Roman"/>
          <w:i w:val="on"/>
          <w:color w:val="000000"/>
          <w:spacing w:val="131"/>
          <w:sz w:val="25"/>
        </w:rPr>
        <w:t xml:space="preserve"> </w:t>
      </w:r>
      <w:r>
        <w:rPr>
          <w:rFonts w:ascii="Times New Roman"/>
          <w:i w:val="on"/>
          <w:color w:val="000000"/>
          <w:spacing w:val="1"/>
          <w:sz w:val="25"/>
        </w:rPr>
        <w:t>i</w:t>
      </w:r>
      <w:r>
        <w:rPr>
          <w:rFonts w:ascii="Times New Roman"/>
          <w:color w:val="000000"/>
          <w:spacing w:val="0"/>
          <w:sz w:val="25"/>
        </w:rPr>
        <w:t>,</w:t>
      </w:r>
      <w:r>
        <w:rPr>
          <w:rFonts w:ascii="Times New Roman"/>
          <w:color w:val="000000"/>
          <w:spacing w:val="8"/>
          <w:sz w:val="25"/>
        </w:rPr>
        <w:t xml:space="preserve"> </w:t>
      </w:r>
      <w:r>
        <w:rPr>
          <w:rFonts w:ascii="Times New Roman"/>
          <w:i w:val="on"/>
          <w:color w:val="000000"/>
          <w:spacing w:val="0"/>
          <w:sz w:val="25"/>
        </w:rPr>
        <w:t>j</w:t>
      </w:r>
      <w:r>
        <w:rPr>
          <w:rFonts w:ascii="Times New Roman"/>
          <w:i w:val="on"/>
          <w:color w:val="000000"/>
          <w:spacing w:val="84"/>
          <w:sz w:val="25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表示第</w:t>
      </w:r>
      <w:r>
        <w:rPr>
          <w:rFonts w:ascii="Times New Roman"/>
          <w:color w:val="000000"/>
          <w:spacing w:val="-22"/>
          <w:sz w:val="28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通道的像素值。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3" w:x="6301" w:y="9677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c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438" w:x="6573" w:y="990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池化结果经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1×1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卷积降维后，采用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Sigmoid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函数进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014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5"/>
          <w:sz w:val="19"/>
        </w:rPr>
        <w:t>行非线性变换，随后通过重加权运算</w:t>
      </w:r>
      <w:r>
        <w:rPr>
          <w:rFonts w:ascii="Times New Roman"/>
          <w:color w:val="000000"/>
          <w:spacing w:val="1"/>
          <w:sz w:val="19"/>
        </w:rPr>
        <w:t>(Re-weight)</w:t>
      </w:r>
      <w:r>
        <w:rPr>
          <w:rFonts w:ascii="WQINSJ+SimSun" w:hAnsi="WQINSJ+SimSun" w:cs="WQINSJ+SimSun"/>
          <w:color w:val="000000"/>
          <w:spacing w:val="5"/>
          <w:sz w:val="19"/>
        </w:rPr>
        <w:t>实现通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0148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道间的特征融合，促进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2"/>
          <w:sz w:val="19"/>
        </w:rPr>
        <w:t>分支之间的信息交互。</w:t>
      </w:r>
      <w:r>
        <w:rPr>
          <w:rFonts w:ascii="Times New Roman"/>
          <w:color w:val="000000"/>
          <w:spacing w:val="1"/>
          <w:sz w:val="19"/>
        </w:rPr>
        <w:t>3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0148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分支利用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3</w:t>
      </w:r>
      <w:r>
        <w:rPr>
          <w:rFonts w:ascii="WQINSJ+SimSun" w:hAnsi="WQINSJ+SimSun" w:cs="WQINSJ+SimSun"/>
          <w:color w:val="000000"/>
          <w:spacing w:val="1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卷积提取多尺度上下文信息，与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0148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支输出形成互补特征。</w:t>
      </w:r>
      <w:r>
        <w:rPr>
          <w:rFonts w:ascii="Times New Roman"/>
          <w:color w:val="000000"/>
          <w:spacing w:val="1"/>
          <w:sz w:val="19"/>
        </w:rPr>
        <w:t>1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分支经重加权后的结果通过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0148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组归一化</w:t>
      </w:r>
      <w:r>
        <w:rPr>
          <w:rFonts w:ascii="Times New Roman"/>
          <w:color w:val="000000"/>
          <w:spacing w:val="0"/>
          <w:sz w:val="19"/>
        </w:rPr>
        <w:t>(groupnorm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GN)</w:t>
      </w:r>
      <w:r>
        <w:rPr>
          <w:rFonts w:ascii="WQINSJ+SimSun" w:hAnsi="WQINSJ+SimSun" w:cs="WQINSJ+SimSun"/>
          <w:color w:val="000000"/>
          <w:spacing w:val="0"/>
          <w:sz w:val="19"/>
        </w:rPr>
        <w:t>处理，随后与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3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分支的输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0148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出分别经过全局平均池化和</w:t>
      </w:r>
      <w:r>
        <w:rPr>
          <w:rFonts w:ascii="Times New Roman"/>
          <w:color w:val="000000"/>
          <w:spacing w:val="4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Softmax</w:t>
      </w:r>
      <w:r>
        <w:rPr>
          <w:rFonts w:ascii="Times New Roman"/>
          <w:color w:val="000000"/>
          <w:spacing w:val="4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函数完成特征归一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0148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化。归一化后的特征与原始分支输出执行点积运算，生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0148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成保留空间位置信息的注意力图。通过跨空间学习模块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0148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1"/>
          <w:sz w:val="19"/>
        </w:rPr>
        <w:t>整合双分支特征，增强全局空间编码能力，最终经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0148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Sigmoid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函数和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Re-weight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运算捕获全局上下文，输出与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0148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输入同尺寸的注意力特征图，可无缝集成至各类网络架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0148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构。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77" w:x="1375" w:y="129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Faster-EMA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1"/>
          <w:sz w:val="18"/>
        </w:rPr>
        <w:t>块和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Pconv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卷积与普通卷积的对比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77" w:x="1375" w:y="12901"/>
        <w:widowControl w:val="off"/>
        <w:autoSpaceDE w:val="off"/>
        <w:autoSpaceDN w:val="off"/>
        <w:spacing w:before="18" w:after="0" w:line="199" w:lineRule="exact"/>
        <w:ind w:left="15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Fig.4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Faster-EMA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Block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Pconv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77" w:x="1375" w:y="12901"/>
        <w:widowControl w:val="off"/>
        <w:autoSpaceDE w:val="off"/>
        <w:autoSpaceDN w:val="off"/>
        <w:spacing w:before="7" w:after="0" w:line="199" w:lineRule="exact"/>
        <w:ind w:left="6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Convolution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Standard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Convolution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65" w:x="1534" w:y="1355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因此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Pconv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FLOPS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和内存访问量为：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98" w:x="3048" w:y="13790"/>
        <w:widowControl w:val="off"/>
        <w:autoSpaceDE w:val="off"/>
        <w:autoSpaceDN w:val="off"/>
        <w:spacing w:before="0" w:after="0" w:line="306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20"/>
          <w:sz w:val="25"/>
        </w:rPr>
        <w:t>h</w:t>
      </w:r>
      <w:r>
        <w:rPr>
          <w:rFonts w:ascii="VSQKPG+Symbol" w:hAnsi="VSQKPG+Symbol" w:cs="VSQKPG+Symbol"/>
          <w:color w:val="000000"/>
          <w:spacing w:val="31"/>
          <w:sz w:val="25"/>
        </w:rPr>
        <w:t></w:t>
      </w:r>
      <w:r>
        <w:rPr>
          <w:rFonts w:ascii="Times New Roman"/>
          <w:i w:val="on"/>
          <w:color w:val="000000"/>
          <w:spacing w:val="12"/>
          <w:sz w:val="25"/>
        </w:rPr>
        <w:t>w</w:t>
      </w:r>
      <w:r>
        <w:rPr>
          <w:rFonts w:ascii="VSQKPG+Symbol" w:hAnsi="VSQKPG+Symbol" w:cs="VSQKPG+Symbol"/>
          <w:color w:val="000000"/>
          <w:spacing w:val="27"/>
          <w:sz w:val="25"/>
        </w:rPr>
        <w:t></w:t>
      </w:r>
      <w:r>
        <w:rPr>
          <w:rFonts w:ascii="Times New Roman"/>
          <w:i w:val="on"/>
          <w:color w:val="000000"/>
          <w:spacing w:val="21"/>
          <w:sz w:val="25"/>
        </w:rPr>
        <w:t>k</w:t>
      </w:r>
      <w:r>
        <w:rPr>
          <w:rFonts w:ascii="Times New Roman"/>
          <w:color w:val="000000"/>
          <w:spacing w:val="0"/>
          <w:sz w:val="32"/>
          <w:vertAlign w:val="superscript"/>
        </w:rPr>
        <w:t>2</w:t>
      </w:r>
      <w:r>
        <w:rPr>
          <w:rFonts w:ascii="Times New Roman"/>
          <w:color w:val="000000"/>
          <w:spacing w:val="-32"/>
          <w:sz w:val="32"/>
          <w:vertAlign w:val="superscript"/>
        </w:rPr>
        <w:t xml:space="preserve"> </w:t>
      </w:r>
      <w:r>
        <w:rPr>
          <w:rFonts w:ascii="VSQKPG+Symbol" w:hAnsi="VSQKPG+Symbol" w:cs="VSQKPG+Symbol"/>
          <w:color w:val="000000"/>
          <w:spacing w:val="24"/>
          <w:sz w:val="25"/>
        </w:rPr>
        <w:t></w:t>
      </w:r>
      <w:r>
        <w:rPr>
          <w:rFonts w:ascii="Times New Roman"/>
          <w:i w:val="on"/>
          <w:color w:val="000000"/>
          <w:spacing w:val="7"/>
          <w:sz w:val="25"/>
        </w:rPr>
        <w:t>c</w:t>
      </w:r>
      <w:r>
        <w:rPr>
          <w:rFonts w:ascii="Times New Roman"/>
          <w:color w:val="000000"/>
          <w:spacing w:val="0"/>
          <w:sz w:val="32"/>
          <w:vertAlign w:val="superscript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61" w:x="5532" w:y="1386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" w:x="5532" w:y="13869"/>
        <w:widowControl w:val="off"/>
        <w:autoSpaceDE w:val="off"/>
        <w:autoSpaceDN w:val="off"/>
        <w:spacing w:before="33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(2)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93" w:x="4236" w:y="13975"/>
        <w:widowControl w:val="off"/>
        <w:autoSpaceDE w:val="off"/>
        <w:autoSpaceDN w:val="off"/>
        <w:spacing w:before="0" w:after="0" w:line="16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p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1576" w:x="2208" w:y="14191"/>
        <w:widowControl w:val="off"/>
        <w:autoSpaceDE w:val="off"/>
        <w:autoSpaceDN w:val="off"/>
        <w:spacing w:before="0" w:after="0" w:line="30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5"/>
        </w:rPr>
      </w:pPr>
      <w:r>
        <w:rPr>
          <w:rFonts w:ascii="Times New Roman"/>
          <w:i w:val="on"/>
          <w:color w:val="000000"/>
          <w:spacing w:val="23"/>
          <w:sz w:val="25"/>
        </w:rPr>
        <w:t>h</w:t>
      </w:r>
      <w:r>
        <w:rPr>
          <w:rFonts w:ascii="VSQKPG+Symbol" w:hAnsi="VSQKPG+Symbol" w:cs="VSQKPG+Symbol"/>
          <w:color w:val="000000"/>
          <w:spacing w:val="32"/>
          <w:sz w:val="25"/>
        </w:rPr>
        <w:t></w:t>
      </w:r>
      <w:r>
        <w:rPr>
          <w:rFonts w:ascii="Times New Roman"/>
          <w:i w:val="on"/>
          <w:color w:val="000000"/>
          <w:spacing w:val="15"/>
          <w:sz w:val="25"/>
        </w:rPr>
        <w:t>w</w:t>
      </w:r>
      <w:r>
        <w:rPr>
          <w:rFonts w:ascii="VSQKPG+Symbol" w:hAnsi="VSQKPG+Symbol" w:cs="VSQKPG+Symbol"/>
          <w:color w:val="000000"/>
          <w:spacing w:val="29"/>
          <w:sz w:val="25"/>
        </w:rPr>
        <w:t></w:t>
      </w:r>
      <w:r>
        <w:rPr>
          <w:rFonts w:ascii="Times New Roman"/>
          <w:color w:val="000000"/>
          <w:spacing w:val="-5"/>
          <w:sz w:val="25"/>
        </w:rPr>
        <w:t>2</w:t>
      </w:r>
      <w:r>
        <w:rPr>
          <w:rFonts w:ascii="Times New Roman"/>
          <w:i w:val="on"/>
          <w:color w:val="000000"/>
          <w:spacing w:val="12"/>
          <w:sz w:val="25"/>
        </w:rPr>
        <w:t>c</w:t>
      </w:r>
      <w:r>
        <w:rPr>
          <w:rFonts w:ascii="Times New Roman"/>
          <w:i w:val="on"/>
          <w:color w:val="000000"/>
          <w:spacing w:val="0"/>
          <w:sz w:val="21"/>
          <w:vertAlign w:val="subscript"/>
        </w:rPr>
        <w:t>p</w:t>
      </w:r>
      <w:r>
        <w:rPr>
          <w:rFonts w:ascii="Times New Roman"/>
          <w:i w:val="on"/>
          <w:color w:val="000000"/>
          <w:spacing w:val="16"/>
          <w:sz w:val="21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5"/>
        </w:rPr>
        <w:t></w:t>
      </w:r>
      <w:r>
        <w:rPr>
          <w:rFonts w:ascii="Times New Roman"/>
          <w:color w:val="000000"/>
          <w:spacing w:val="-23"/>
          <w:sz w:val="25"/>
        </w:rPr>
        <w:t xml:space="preserve"> </w:t>
      </w:r>
      <w:r>
        <w:rPr>
          <w:rFonts w:ascii="Times New Roman"/>
          <w:i w:val="on"/>
          <w:color w:val="000000"/>
          <w:spacing w:val="0"/>
          <w:sz w:val="25"/>
        </w:rPr>
        <w:t>k</w:t>
      </w:r>
      <w:r>
        <w:rPr>
          <w:rFonts w:ascii="Times New Roman"/>
          <w:i w:val="on"/>
          <w:color w:val="000000"/>
          <w:spacing w:val="0"/>
          <w:sz w:val="25"/>
        </w:rPr>
      </w:r>
    </w:p>
    <w:p>
      <w:pPr>
        <w:pStyle w:val="Normal"/>
        <w:framePr w:w="314" w:x="3566" w:y="14203"/>
        <w:widowControl w:val="off"/>
        <w:autoSpaceDE w:val="off"/>
        <w:autoSpaceDN w:val="off"/>
        <w:spacing w:before="0" w:after="0" w:line="16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48" w:x="3684" w:y="14191"/>
        <w:widowControl w:val="off"/>
        <w:autoSpaceDE w:val="off"/>
        <w:autoSpaceDN w:val="off"/>
        <w:spacing w:before="0" w:after="0" w:line="30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24"/>
          <w:sz w:val="25"/>
        </w:rPr>
        <w:t></w:t>
      </w:r>
      <w:r>
        <w:rPr>
          <w:rFonts w:ascii="Times New Roman"/>
          <w:i w:val="on"/>
          <w:color w:val="000000"/>
          <w:spacing w:val="9"/>
          <w:sz w:val="25"/>
        </w:rPr>
        <w:t>c</w:t>
      </w:r>
      <w:r>
        <w:rPr>
          <w:rFonts w:ascii="Times New Roman"/>
          <w:color w:val="000000"/>
          <w:spacing w:val="-67"/>
          <w:sz w:val="21"/>
          <w:vertAlign w:val="superscript"/>
        </w:rPr>
        <w:t>2</w:t>
      </w:r>
      <w:r>
        <w:rPr>
          <w:rFonts w:ascii="Times New Roman"/>
          <w:i w:val="on"/>
          <w:color w:val="000000"/>
          <w:spacing w:val="0"/>
          <w:sz w:val="21"/>
          <w:vertAlign w:val="subscript"/>
        </w:rPr>
        <w:t>p</w:t>
      </w:r>
      <w:r>
        <w:rPr>
          <w:rFonts w:ascii="Times New Roman"/>
          <w:i w:val="on"/>
          <w:color w:val="000000"/>
          <w:spacing w:val="31"/>
          <w:sz w:val="21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5"/>
        </w:rPr>
        <w:t></w:t>
      </w:r>
      <w:r>
        <w:rPr>
          <w:rFonts w:ascii="Times New Roman"/>
          <w:color w:val="000000"/>
          <w:spacing w:val="-12"/>
          <w:sz w:val="25"/>
        </w:rPr>
        <w:t xml:space="preserve"> </w:t>
      </w:r>
      <w:r>
        <w:rPr>
          <w:rFonts w:ascii="Times New Roman"/>
          <w:i w:val="on"/>
          <w:color w:val="000000"/>
          <w:spacing w:val="23"/>
          <w:sz w:val="25"/>
        </w:rPr>
        <w:t>h</w:t>
      </w:r>
      <w:r>
        <w:rPr>
          <w:rFonts w:ascii="VSQKPG+Symbol" w:hAnsi="VSQKPG+Symbol" w:cs="VSQKPG+Symbol"/>
          <w:color w:val="000000"/>
          <w:spacing w:val="32"/>
          <w:sz w:val="25"/>
        </w:rPr>
        <w:t></w:t>
      </w:r>
      <w:r>
        <w:rPr>
          <w:rFonts w:ascii="Times New Roman"/>
          <w:i w:val="on"/>
          <w:color w:val="000000"/>
          <w:spacing w:val="15"/>
          <w:sz w:val="25"/>
        </w:rPr>
        <w:t>w</w:t>
      </w:r>
      <w:r>
        <w:rPr>
          <w:rFonts w:ascii="VSQKPG+Symbol" w:hAnsi="VSQKPG+Symbol" w:cs="VSQKPG+Symbol"/>
          <w:color w:val="000000"/>
          <w:spacing w:val="31"/>
          <w:sz w:val="25"/>
        </w:rPr>
        <w:t></w:t>
      </w:r>
      <w:r>
        <w:rPr>
          <w:rFonts w:ascii="Times New Roman"/>
          <w:color w:val="000000"/>
          <w:spacing w:val="-7"/>
          <w:sz w:val="25"/>
        </w:rPr>
        <w:t>2</w:t>
      </w:r>
      <w:r>
        <w:rPr>
          <w:rFonts w:ascii="Times New Roman"/>
          <w:i w:val="on"/>
          <w:color w:val="000000"/>
          <w:spacing w:val="13"/>
          <w:sz w:val="25"/>
        </w:rPr>
        <w:t>c</w:t>
      </w:r>
      <w:r>
        <w:rPr>
          <w:rFonts w:ascii="Times New Roman"/>
          <w:i w:val="on"/>
          <w:color w:val="000000"/>
          <w:spacing w:val="0"/>
          <w:sz w:val="21"/>
          <w:vertAlign w:val="subscript"/>
        </w:rPr>
        <w:t>p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3747" w:x="1554" w:y="146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普通卷积的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FLOPS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和内存访问量为：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747" w:x="1554" w:y="14646"/>
        <w:widowControl w:val="off"/>
        <w:autoSpaceDE w:val="off"/>
        <w:autoSpaceDN w:val="off"/>
        <w:spacing w:before="27" w:after="0" w:line="289" w:lineRule="exact"/>
        <w:ind w:left="149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25"/>
          <w:sz w:val="24"/>
        </w:rPr>
        <w:t>h</w:t>
      </w:r>
      <w:r>
        <w:rPr>
          <w:rFonts w:ascii="VSQKPG+Symbol" w:hAnsi="VSQKPG+Symbol" w:cs="VSQKPG+Symbol"/>
          <w:color w:val="000000"/>
          <w:spacing w:val="0"/>
          <w:sz w:val="24"/>
        </w:rPr>
        <w:t>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Times New Roman"/>
          <w:i w:val="on"/>
          <w:color w:val="000000"/>
          <w:spacing w:val="18"/>
          <w:sz w:val="24"/>
        </w:rPr>
        <w:t>w</w:t>
      </w:r>
      <w:r>
        <w:rPr>
          <w:rFonts w:ascii="VSQKPG+Symbol" w:hAnsi="VSQKPG+Symbol" w:cs="VSQKPG+Symbol"/>
          <w:color w:val="000000"/>
          <w:spacing w:val="33"/>
          <w:sz w:val="24"/>
        </w:rPr>
        <w:t></w:t>
      </w:r>
      <w:r>
        <w:rPr>
          <w:rFonts w:ascii="Times New Roman"/>
          <w:i w:val="on"/>
          <w:color w:val="000000"/>
          <w:spacing w:val="0"/>
          <w:sz w:val="24"/>
        </w:rPr>
        <w:t>k</w:t>
      </w:r>
      <w:r>
        <w:rPr>
          <w:rFonts w:ascii="Times New Roman"/>
          <w:i w:val="on"/>
          <w:color w:val="000000"/>
          <w:spacing w:val="83"/>
          <w:sz w:val="24"/>
        </w:rPr>
        <w:t xml:space="preserve"> </w:t>
      </w:r>
      <w:r>
        <w:rPr>
          <w:rFonts w:ascii="VSQKPG+Symbol" w:hAnsi="VSQKPG+Symbol" w:cs="VSQKPG+Symbol"/>
          <w:color w:val="000000"/>
          <w:spacing w:val="29"/>
          <w:sz w:val="24"/>
        </w:rPr>
        <w:t></w:t>
      </w:r>
      <w:r>
        <w:rPr>
          <w:rFonts w:ascii="Times New Roman"/>
          <w:i w:val="on"/>
          <w:color w:val="000000"/>
          <w:spacing w:val="11"/>
          <w:sz w:val="24"/>
        </w:rPr>
        <w:t>c</w:t>
      </w:r>
      <w:r>
        <w:rPr>
          <w:rFonts w:ascii="Times New Roman"/>
          <w:color w:val="000000"/>
          <w:spacing w:val="0"/>
          <w:sz w:val="21"/>
          <w:vertAlign w:val="superscript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47" w:x="1554" w:y="14646"/>
        <w:widowControl w:val="off"/>
        <w:autoSpaceDE w:val="off"/>
        <w:autoSpaceDN w:val="off"/>
        <w:spacing w:before="23" w:after="0" w:line="289" w:lineRule="exact"/>
        <w:ind w:left="653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26"/>
          <w:sz w:val="24"/>
        </w:rPr>
        <w:t>h</w:t>
      </w:r>
      <w:r>
        <w:rPr>
          <w:rFonts w:ascii="VSQKPG+Symbol" w:hAnsi="VSQKPG+Symbol" w:cs="VSQKPG+Symbol"/>
          <w:color w:val="000000"/>
          <w:spacing w:val="0"/>
          <w:sz w:val="24"/>
        </w:rPr>
        <w:t>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Times New Roman"/>
          <w:i w:val="on"/>
          <w:color w:val="000000"/>
          <w:spacing w:val="19"/>
          <w:sz w:val="24"/>
        </w:rPr>
        <w:t>w</w:t>
      </w:r>
      <w:r>
        <w:rPr>
          <w:rFonts w:ascii="VSQKPG+Symbol" w:hAnsi="VSQKPG+Symbol" w:cs="VSQKPG+Symbol"/>
          <w:color w:val="000000"/>
          <w:spacing w:val="33"/>
          <w:sz w:val="24"/>
        </w:rPr>
        <w:t>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i w:val="on"/>
          <w:color w:val="000000"/>
          <w:spacing w:val="0"/>
          <w:sz w:val="24"/>
        </w:rPr>
        <w:t>c</w:t>
      </w:r>
      <w:r>
        <w:rPr>
          <w:rFonts w:ascii="Times New Roman"/>
          <w:i w:val="on"/>
          <w:color w:val="000000"/>
          <w:spacing w:val="-17"/>
          <w:sz w:val="24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4"/>
        </w:rPr>
        <w:t>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Times New Roman"/>
          <w:i w:val="on"/>
          <w:color w:val="000000"/>
          <w:spacing w:val="0"/>
          <w:sz w:val="24"/>
        </w:rPr>
        <w:t>k</w:t>
      </w:r>
      <w:r>
        <w:rPr>
          <w:rFonts w:ascii="Times New Roman"/>
          <w:i w:val="on"/>
          <w:color w:val="000000"/>
          <w:spacing w:val="85"/>
          <w:sz w:val="24"/>
        </w:rPr>
        <w:t xml:space="preserve"> </w:t>
      </w:r>
      <w:r>
        <w:rPr>
          <w:rFonts w:ascii="VSQKPG+Symbol" w:hAnsi="VSQKPG+Symbol" w:cs="VSQKPG+Symbol"/>
          <w:color w:val="000000"/>
          <w:spacing w:val="29"/>
          <w:sz w:val="24"/>
        </w:rPr>
        <w:t></w:t>
      </w:r>
      <w:r>
        <w:rPr>
          <w:rFonts w:ascii="Times New Roman"/>
          <w:i w:val="on"/>
          <w:color w:val="000000"/>
          <w:spacing w:val="12"/>
          <w:sz w:val="24"/>
        </w:rPr>
        <w:t>c</w:t>
      </w:r>
      <w:r>
        <w:rPr>
          <w:rFonts w:ascii="Times New Roman"/>
          <w:color w:val="000000"/>
          <w:spacing w:val="0"/>
          <w:sz w:val="21"/>
          <w:vertAlign w:val="superscript"/>
        </w:rPr>
        <w:t>2</w:t>
      </w:r>
      <w:r>
        <w:rPr>
          <w:rFonts w:ascii="Times New Roman"/>
          <w:color w:val="000000"/>
          <w:spacing w:val="25"/>
          <w:sz w:val="21"/>
          <w:vertAlign w:val="super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4"/>
        </w:rPr>
        <w:t>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Times New Roman"/>
          <w:i w:val="on"/>
          <w:color w:val="000000"/>
          <w:spacing w:val="26"/>
          <w:sz w:val="24"/>
        </w:rPr>
        <w:t>h</w:t>
      </w:r>
      <w:r>
        <w:rPr>
          <w:rFonts w:ascii="VSQKPG+Symbol" w:hAnsi="VSQKPG+Symbol" w:cs="VSQKPG+Symbol"/>
          <w:color w:val="000000"/>
          <w:spacing w:val="0"/>
          <w:sz w:val="24"/>
        </w:rPr>
        <w:t>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Times New Roman"/>
          <w:i w:val="on"/>
          <w:color w:val="000000"/>
          <w:spacing w:val="19"/>
          <w:sz w:val="24"/>
        </w:rPr>
        <w:t>w</w:t>
      </w:r>
      <w:r>
        <w:rPr>
          <w:rFonts w:ascii="VSQKPG+Symbol" w:hAnsi="VSQKPG+Symbol" w:cs="VSQKPG+Symbol"/>
          <w:color w:val="000000"/>
          <w:spacing w:val="34"/>
          <w:sz w:val="24"/>
        </w:rPr>
        <w:t></w:t>
      </w:r>
      <w:r>
        <w:rPr>
          <w:rFonts w:ascii="Times New Roman"/>
          <w:color w:val="000000"/>
          <w:spacing w:val="-1"/>
          <w:sz w:val="24"/>
        </w:rPr>
        <w:t>2</w:t>
      </w:r>
      <w:r>
        <w:rPr>
          <w:rFonts w:ascii="Times New Roman"/>
          <w:i w:val="on"/>
          <w:color w:val="000000"/>
          <w:spacing w:val="0"/>
          <w:sz w:val="24"/>
        </w:rPr>
        <w:t>c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310" w:x="3836" w:y="14895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1" w:x="5532" w:y="149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(3)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1" w:x="5532" w:y="14954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(4)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0" w:x="3444" w:y="15207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54.2000007629395pt;margin-top:68.25pt;z-index:-39;width:486.600006103516pt;height:14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158.550003051758pt;margin-top:161.850006103516pt;z-index:-43;width:278.299987792969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158.550003051758pt;margin-top:179.800003051758pt;z-index:-47;width:278.299987792969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57.850006103516pt;margin-top:229.649993896484pt;z-index:-51;width:279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55.9000015258789pt;margin-top:249pt;z-index:-55;width:403.75pt;height:396.0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13.849975585938pt;margin-top:278.350006103516pt;z-index:-59;width:8.1000003814697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521.5pt;margin-top:303.350006103516pt;z-index:-63;width:11.35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56" w:x="6153" w:y="171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好地适应输入图像中目标对象的几何变形特性。通过这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6" w:x="6153" w:y="1711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种分层增强方式，可变形卷积通过动态调整采样位置，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6" w:x="6153" w:y="1711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能够高效提取图像中的复杂特征，避免冗余计算，从而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6" w:x="6153" w:y="1711"/>
        <w:widowControl w:val="off"/>
        <w:autoSpaceDE w:val="off"/>
        <w:autoSpaceDN w:val="off"/>
        <w:spacing w:before="44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显著提升对不规则形状目标的特征捕捉能力</w:t>
      </w:r>
      <w:r>
        <w:rPr>
          <w:rFonts w:ascii="Times New Roman"/>
          <w:color w:val="000000"/>
          <w:spacing w:val="0"/>
          <w:sz w:val="18"/>
          <w:vertAlign w:val="superscript"/>
        </w:rPr>
        <w:t>[17]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91" w:x="6886" w:y="4041"/>
        <w:widowControl w:val="off"/>
        <w:autoSpaceDE w:val="off"/>
        <w:autoSpaceDN w:val="off"/>
        <w:spacing w:before="0" w:after="0" w:line="199" w:lineRule="exact"/>
        <w:ind w:left="27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Faster-EMA-DCN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模块结构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91" w:x="6886" w:y="4041"/>
        <w:widowControl w:val="off"/>
        <w:autoSpaceDE w:val="off"/>
        <w:autoSpaceDN w:val="off"/>
        <w:spacing w:before="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Fig.6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Faster-EMA-DCN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5" w:x="6153" w:y="452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2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3089" w:x="6248" w:y="452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.3</w:t>
      </w:r>
      <w:r>
        <w:rPr>
          <w:rFonts w:ascii="SAPLDP+SimHei"/>
          <w:color w:val="000000"/>
          <w:spacing w:val="95"/>
          <w:sz w:val="19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9"/>
        </w:rPr>
        <w:t>窄颈小波特征融合网络</w:t>
      </w:r>
      <w:r>
        <w:rPr>
          <w:rFonts w:ascii="SAPLDP+SimHei"/>
          <w:color w:val="000000"/>
          <w:spacing w:val="0"/>
          <w:sz w:val="19"/>
        </w:rPr>
        <w:t>(SWFM)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4437" w:x="6573" w:y="47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3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的颈部网络</w:t>
      </w:r>
      <w:r>
        <w:rPr>
          <w:rFonts w:ascii="Times New Roman"/>
          <w:color w:val="000000"/>
          <w:spacing w:val="3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CCFM</w:t>
      </w:r>
      <w:r>
        <w:rPr>
          <w:rFonts w:ascii="Times New Roman"/>
          <w:color w:val="000000"/>
          <w:spacing w:val="3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虽能实现跨分辨率特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7" w:x="6153" w:y="504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3"/>
          <w:sz w:val="19"/>
        </w:rPr>
        <w:t>征融合，但其“多分支卷积</w:t>
      </w:r>
      <w:r>
        <w:rPr>
          <w:rFonts w:ascii="Times New Roman"/>
          <w:color w:val="000000"/>
          <w:spacing w:val="0"/>
          <w:sz w:val="19"/>
        </w:rPr>
        <w:t>+</w:t>
      </w:r>
      <w:r>
        <w:rPr>
          <w:rFonts w:ascii="WQINSJ+SimSun" w:hAnsi="WQINSJ+SimSun" w:cs="WQINSJ+SimSun"/>
          <w:color w:val="000000"/>
          <w:spacing w:val="-1"/>
          <w:sz w:val="19"/>
        </w:rPr>
        <w:t>密集连接”的设计导致参数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7" w:x="6153" w:y="5041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量和计算量过高，且易引入冗余特征，削弱了关键语义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7" w:x="6153" w:y="5041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信息的传递效率。此外，其多分辨率特征的交互依赖于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7" w:x="6153" w:y="5041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残差连接与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Concat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堆叠，前者仅能实现线性特征传递，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7" w:x="6153" w:y="5041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无法动态适配不同分辨率特征的语义优先级；后者未能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7" w:x="6153" w:y="5041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解决特征分布差异问题，直接堆叠易导致语义稀释，最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7" w:x="6153" w:y="5041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终影响小目标与复杂背景下的检测性能。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30" w:x="2049" w:y="6340"/>
        <w:widowControl w:val="off"/>
        <w:autoSpaceDE w:val="off"/>
        <w:autoSpaceDN w:val="off"/>
        <w:spacing w:before="0" w:after="0" w:line="199" w:lineRule="exact"/>
        <w:ind w:left="47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EMA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计算流程图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30" w:x="2049" w:y="6340"/>
        <w:widowControl w:val="off"/>
        <w:autoSpaceDE w:val="off"/>
        <w:autoSpaceDN w:val="off"/>
        <w:spacing w:before="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Fig.5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Flowchart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EMA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Calculation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53" w:x="6153" w:y="6766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针对上述问题，本文从两方面对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CCFM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进行改进：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6766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一是采用轻量级卷积方法轻量级卷积方法</w:t>
      </w:r>
      <w:r>
        <w:rPr>
          <w:rFonts w:ascii="Times New Roman"/>
          <w:color w:val="000000"/>
          <w:spacing w:val="0"/>
          <w:sz w:val="19"/>
        </w:rPr>
        <w:t>(global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shuffle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6766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convolution</w:t>
      </w:r>
      <w:r>
        <w:rPr>
          <w:rFonts w:ascii="WQINSJ+SimSun" w:hAnsi="WQINSJ+SimSun" w:cs="WQINSJ+SimSun"/>
          <w:color w:val="000000"/>
          <w:spacing w:val="-9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GSConv)</w:t>
      </w:r>
      <w:r>
        <w:rPr>
          <w:rFonts w:ascii="WQINSJ+SimSun" w:hAnsi="WQINSJ+SimSun" w:cs="WQINSJ+SimSun"/>
          <w:color w:val="000000"/>
          <w:spacing w:val="-1"/>
          <w:sz w:val="19"/>
        </w:rPr>
        <w:t>替换普通卷积，并用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-4"/>
          <w:sz w:val="19"/>
        </w:rPr>
        <w:t>VoVNet-</w:t>
      </w:r>
      <w:r>
        <w:rPr>
          <w:rFonts w:ascii="WQINSJ+SimSun" w:hAnsi="WQINSJ+SimSun" w:cs="WQINSJ+SimSun"/>
          <w:color w:val="000000"/>
          <w:spacing w:val="0"/>
          <w:sz w:val="19"/>
        </w:rPr>
        <w:t>全局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6766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混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28"/>
          <w:sz w:val="19"/>
        </w:rPr>
        <w:t>洗卷</w:t>
      </w:r>
      <w:r>
        <w:rPr>
          <w:rFonts w:ascii="Times New Roman"/>
          <w:color w:val="000000"/>
          <w:spacing w:val="-4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积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空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间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28"/>
          <w:sz w:val="19"/>
        </w:rPr>
        <w:t>金字</w:t>
      </w:r>
      <w:r>
        <w:rPr>
          <w:rFonts w:ascii="Times New Roman"/>
          <w:color w:val="000000"/>
          <w:spacing w:val="-4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塔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池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化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28"/>
          <w:sz w:val="19"/>
        </w:rPr>
        <w:t>模块</w:t>
      </w:r>
      <w:r>
        <w:rPr>
          <w:rFonts w:ascii="Times New Roman"/>
          <w:color w:val="000000"/>
          <w:spacing w:val="-4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(vovnet-global</w:t>
      </w:r>
      <w:r>
        <w:rPr>
          <w:rFonts w:ascii="Times New Roman"/>
          <w:color w:val="000000"/>
          <w:spacing w:val="77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shuffle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6766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convolutional</w:t>
      </w:r>
      <w:r>
        <w:rPr>
          <w:rFonts w:ascii="Times New Roman"/>
          <w:color w:val="000000"/>
          <w:spacing w:val="5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spatial</w:t>
      </w:r>
      <w:r>
        <w:rPr>
          <w:rFonts w:ascii="Times New Roman"/>
          <w:color w:val="000000"/>
          <w:spacing w:val="5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pyramid</w:t>
      </w:r>
      <w:r>
        <w:rPr>
          <w:rFonts w:ascii="Times New Roman"/>
          <w:color w:val="000000"/>
          <w:spacing w:val="52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pooling</w:t>
      </w:r>
      <w:r>
        <w:rPr>
          <w:rFonts w:ascii="WQINSJ+SimSun" w:hAnsi="WQINSJ+SimSun" w:cs="WQINSJ+SimSun"/>
          <w:color w:val="000000"/>
          <w:spacing w:val="2"/>
          <w:sz w:val="19"/>
        </w:rPr>
        <w:t>，</w:t>
      </w:r>
      <w:r>
        <w:rPr>
          <w:rFonts w:ascii="Times New Roman"/>
          <w:color w:val="000000"/>
          <w:spacing w:val="-2"/>
          <w:sz w:val="19"/>
        </w:rPr>
        <w:t>VoVGSCSP)</w:t>
      </w:r>
      <w:r>
        <w:rPr>
          <w:rFonts w:ascii="WQINSJ+SimSun" w:hAnsi="WQINSJ+SimSun" w:cs="WQINSJ+SimSun"/>
          <w:color w:val="000000"/>
          <w:spacing w:val="2"/>
          <w:sz w:val="19"/>
        </w:rPr>
        <w:t>替换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6766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Repc3</w:t>
      </w:r>
      <w:r>
        <w:rPr>
          <w:rFonts w:ascii="WQINSJ+SimSun" w:hAnsi="WQINSJ+SimSun" w:cs="WQINSJ+SimSun"/>
          <w:color w:val="000000"/>
          <w:spacing w:val="-5"/>
          <w:sz w:val="19"/>
        </w:rPr>
        <w:t>；二是引入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WFU</w:t>
      </w:r>
      <w:r>
        <w:rPr>
          <w:rFonts w:ascii="WQINSJ+SimSun" w:hAnsi="WQINSJ+SimSun" w:cs="WQINSJ+SimSun"/>
          <w:color w:val="000000"/>
          <w:spacing w:val="-2"/>
          <w:sz w:val="19"/>
        </w:rPr>
        <w:t>，优化多分辨率特征的交互机制，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6766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实现更精准的特征融合。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134" w:y="705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2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4763" w:x="1229" w:y="705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53"/>
          <w:sz w:val="19"/>
        </w:rPr>
        <w:t>)</w:t>
      </w:r>
      <w:r>
        <w:rPr>
          <w:rFonts w:ascii="NMNSOL+SimHei" w:hAnsi="NMNSOL+SimHei" w:cs="NMNSOL+SimHei"/>
          <w:color w:val="000000"/>
          <w:spacing w:val="0"/>
          <w:sz w:val="19"/>
        </w:rPr>
        <w:t>末端变形感知特化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63" w:x="1229" w:y="7055"/>
        <w:widowControl w:val="off"/>
        <w:autoSpaceDE w:val="off"/>
        <w:autoSpaceDN w:val="off"/>
        <w:spacing w:before="89" w:after="0" w:line="190" w:lineRule="exact"/>
        <w:ind w:left="326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针对检测头对几何变形敏感的特性，在网络最后一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层引入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DCNv3</w:t>
      </w:r>
      <w:r>
        <w:rPr>
          <w:rFonts w:ascii="WQINSJ+SimSun" w:hAnsi="WQINSJ+SimSun" w:cs="WQINSJ+SimSun"/>
          <w:color w:val="000000"/>
          <w:spacing w:val="0"/>
          <w:sz w:val="19"/>
        </w:rPr>
        <w:t>，构建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Faster-EMA-DCN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子模块，如图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6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3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  <w:t>DCNv3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通过动态稀疏采样自适应调整感受野以匹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配目标形态，结合多组聚合机制融合语义与空间细节，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增强小目标定位鲁棒性与形变目标特征捕捉能力。但其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计算复杂度为常规卷积的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2.3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7"/>
          <w:sz w:val="19"/>
        </w:rPr>
        <w:t>倍，过度使用易致冗余。因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此选择语义丰富的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P4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层引入该模块：既借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P4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层丰富的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上下文信息与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DCNv3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4"/>
          <w:sz w:val="19"/>
        </w:rPr>
        <w:t>动态性互补强化小目标定位，又通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过感受野扩展弥补去除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P5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层的大目标特征覆盖不足。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36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DCNv3</w:t>
      </w:r>
      <w:r>
        <w:rPr>
          <w:rFonts w:ascii="Times New Roman"/>
          <w:color w:val="000000"/>
          <w:spacing w:val="5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5"/>
          <w:sz w:val="19"/>
        </w:rPr>
        <w:t>核心原理是在训练过程中额外学习采样点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4"/>
          <w:sz w:val="19"/>
        </w:rPr>
        <w:t>的偏移量。通过自适应调整卷积操作的采样位置，</w:t>
      </w:r>
      <w:r>
        <w:rPr>
          <w:rFonts w:ascii="Times New Roman"/>
          <w:color w:val="000000"/>
          <w:spacing w:val="0"/>
          <w:sz w:val="19"/>
        </w:rPr>
        <w:t>DCNv3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能够有效提取图像中复杂的几何特征和多样化的模式，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相较于传统卷积网络，在处理形状不规则或姿态变化显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著的目标时表现出更优的性能。从数学角度看，对于输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入特征图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X</w:t>
      </w:r>
      <w:r>
        <w:rPr>
          <w:rFonts w:ascii="WQINSJ+SimSun" w:hAnsi="WQINSJ+SimSun" w:cs="WQINSJ+SimSun"/>
          <w:color w:val="000000"/>
          <w:spacing w:val="0"/>
          <w:sz w:val="19"/>
        </w:rPr>
        <w:t>，标准卷积在位置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p0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的输出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Y(p0)</w:t>
      </w:r>
      <w:r>
        <w:rPr>
          <w:rFonts w:ascii="WQINSJ+SimSun" w:hAnsi="WQINSJ+SimSun" w:cs="WQINSJ+SimSun"/>
          <w:color w:val="000000"/>
          <w:spacing w:val="0"/>
          <w:sz w:val="19"/>
        </w:rPr>
        <w:t>可通过以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7575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下公式表达：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153" w:y="853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1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4761" w:x="6248" w:y="853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)</w:t>
      </w:r>
      <w:r>
        <w:rPr>
          <w:rFonts w:ascii="SAPLDP+SimHei"/>
          <w:color w:val="000000"/>
          <w:spacing w:val="-42"/>
          <w:sz w:val="19"/>
        </w:rPr>
        <w:t xml:space="preserve"> </w:t>
      </w:r>
      <w:r>
        <w:rPr>
          <w:rFonts w:ascii="SAPLDP+SimHei"/>
          <w:color w:val="000000"/>
          <w:spacing w:val="0"/>
          <w:sz w:val="19"/>
        </w:rPr>
        <w:t>GSConv</w:t>
      </w:r>
      <w:r>
        <w:rPr>
          <w:rFonts w:ascii="NMNSOL+SimHei" w:hAnsi="NMNSOL+SimHei" w:cs="NMNSOL+SimHei"/>
          <w:color w:val="000000"/>
          <w:spacing w:val="0"/>
          <w:sz w:val="19"/>
        </w:rPr>
        <w:t>卷积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61" w:x="6248" w:y="8531"/>
        <w:widowControl w:val="off"/>
        <w:autoSpaceDE w:val="off"/>
        <w:autoSpaceDN w:val="off"/>
        <w:spacing w:before="75" w:after="0" w:line="210" w:lineRule="exact"/>
        <w:ind w:left="32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GSConv</w:t>
      </w:r>
      <w:r>
        <w:rPr>
          <w:rFonts w:ascii="Times New Roman"/>
          <w:color w:val="000000"/>
          <w:spacing w:val="0"/>
          <w:sz w:val="18"/>
          <w:vertAlign w:val="superscript"/>
        </w:rPr>
        <w:t>[18]</w:t>
      </w:r>
      <w:r>
        <w:rPr>
          <w:rFonts w:ascii="WQINSJ+SimSun" w:hAnsi="WQINSJ+SimSun" w:cs="WQINSJ+SimSun"/>
          <w:color w:val="000000"/>
          <w:spacing w:val="-4"/>
          <w:sz w:val="19"/>
        </w:rPr>
        <w:t>卷积是一种创新的轻量级卷积模块，能够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905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有效解决传统卷积在原始网络中预测计算速度缓慢的问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9056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题。它在保持较低时间复杂度的同时，尽可能平衡模型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9056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的识别精度与速度。</w:t>
      </w:r>
      <w:r>
        <w:rPr>
          <w:rFonts w:ascii="Times New Roman"/>
          <w:color w:val="000000"/>
          <w:spacing w:val="0"/>
          <w:sz w:val="19"/>
        </w:rPr>
        <w:t>GSConv</w:t>
      </w:r>
      <w:r>
        <w:rPr>
          <w:rFonts w:ascii="Times New Roman"/>
          <w:color w:val="000000"/>
          <w:spacing w:val="3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卷积的网络结构如图</w:t>
      </w:r>
      <w:r>
        <w:rPr>
          <w:rFonts w:ascii="Times New Roman"/>
          <w:color w:val="000000"/>
          <w:spacing w:val="4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7</w:t>
      </w:r>
      <w:r>
        <w:rPr>
          <w:rFonts w:ascii="Times New Roman"/>
          <w:color w:val="000000"/>
          <w:spacing w:val="3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9056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4"/>
          <w:sz w:val="19"/>
        </w:rPr>
        <w:t>示，主要由标准卷积、</w:t>
      </w:r>
      <w:r>
        <w:rPr>
          <w:rFonts w:ascii="Times New Roman"/>
          <w:color w:val="000000"/>
          <w:spacing w:val="0"/>
          <w:sz w:val="19"/>
        </w:rPr>
        <w:t>DWConv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深度可分离卷积、</w:t>
      </w:r>
      <w:r>
        <w:rPr>
          <w:rFonts w:ascii="Times New Roman"/>
          <w:color w:val="000000"/>
          <w:spacing w:val="0"/>
          <w:sz w:val="19"/>
        </w:rPr>
        <w:t>Concat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6153" w:y="9056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拼接模块和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Shuffle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混洗模块四个部分构成。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0" w:x="2361" w:y="11251"/>
        <w:widowControl w:val="off"/>
        <w:autoSpaceDE w:val="off"/>
        <w:autoSpaceDN w:val="off"/>
        <w:spacing w:before="0" w:after="0" w:line="30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VSQKPG+Symbol" w:hAnsi="VSQKPG+Symbol" w:cs="VSQKPG+Symbol"/>
          <w:color w:val="000000"/>
          <w:spacing w:val="0"/>
          <w:sz w:val="25"/>
        </w:rPr>
        <w:t>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799" w:x="2666" w:y="11209"/>
        <w:widowControl w:val="off"/>
        <w:autoSpaceDE w:val="off"/>
        <w:autoSpaceDN w:val="off"/>
        <w:spacing w:before="0" w:after="0" w:line="397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VSQKPG+Symbol" w:hAnsi="VSQKPG+Symbol" w:cs="VSQKPG+Symbol"/>
          <w:color w:val="000000"/>
          <w:spacing w:val="29"/>
          <w:sz w:val="25"/>
        </w:rPr>
        <w:t></w:t>
      </w:r>
      <w:r>
        <w:rPr>
          <w:rFonts w:ascii="VSQKPG+Symbol" w:hAnsi="VSQKPG+Symbol" w:cs="VSQKPG+Symbol"/>
          <w:color w:val="000000"/>
          <w:spacing w:val="0"/>
          <w:sz w:val="33"/>
          <w:vertAlign w:val="subscript"/>
        </w:rPr>
        <w:t></w:t>
      </w:r>
      <w:r>
        <w:rPr>
          <w:rFonts w:ascii="Times New Roman"/>
          <w:color w:val="000000"/>
          <w:spacing w:val="4"/>
          <w:sz w:val="33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32"/>
        </w:rPr>
        <w:t></w:t>
      </w:r>
      <w:r>
        <w:rPr>
          <w:rFonts w:ascii="Times New Roman"/>
          <w:color w:val="000000"/>
          <w:spacing w:val="189"/>
          <w:sz w:val="32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5"/>
        </w:rPr>
        <w:t></w:t>
      </w:r>
      <w:r>
        <w:rPr>
          <w:rFonts w:ascii="Times New Roman"/>
          <w:color w:val="000000"/>
          <w:spacing w:val="163"/>
          <w:sz w:val="25"/>
        </w:rPr>
        <w:t xml:space="preserve"> </w:t>
      </w:r>
      <w:r>
        <w:rPr>
          <w:rFonts w:ascii="VSQKPG+Symbol" w:hAnsi="VSQKPG+Symbol" w:cs="VSQKPG+Symbol"/>
          <w:color w:val="000000"/>
          <w:spacing w:val="7"/>
          <w:sz w:val="25"/>
        </w:rPr>
        <w:t></w:t>
      </w:r>
      <w:r>
        <w:rPr>
          <w:rFonts w:ascii="VSQKPG+Symbol" w:hAnsi="VSQKPG+Symbol" w:cs="VSQKPG+Symbol"/>
          <w:color w:val="000000"/>
          <w:spacing w:val="0"/>
          <w:sz w:val="22"/>
        </w:rPr>
        <w:t></w:t>
      </w:r>
      <w:r>
        <w:rPr>
          <w:rFonts w:ascii="Times New Roman"/>
          <w:color w:val="000000"/>
          <w:spacing w:val="164"/>
          <w:sz w:val="22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5"/>
        </w:rPr>
        <w:t>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357" w:x="4481" w:y="11268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SQKPG+Symbol" w:hAnsi="VSQKPG+Symbol" w:cs="VSQKPG+Symbol"/>
          <w:color w:val="000000"/>
          <w:spacing w:val="0"/>
          <w:sz w:val="22"/>
        </w:rPr>
        <w:t>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0" w:x="4856" w:y="11251"/>
        <w:widowControl w:val="off"/>
        <w:autoSpaceDE w:val="off"/>
        <w:autoSpaceDN w:val="off"/>
        <w:spacing w:before="0" w:after="0" w:line="30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VSQKPG+Symbol" w:hAnsi="VSQKPG+Symbol" w:cs="VSQKPG+Symbol"/>
          <w:color w:val="000000"/>
          <w:spacing w:val="0"/>
          <w:sz w:val="25"/>
        </w:rPr>
        <w:t>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498" w:x="2201" w:y="1129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Y</w:t>
      </w:r>
      <w:r>
        <w:rPr>
          <w:rFonts w:ascii="Times New Roman"/>
          <w:i w:val="on"/>
          <w:color w:val="000000"/>
          <w:spacing w:val="94"/>
          <w:sz w:val="22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p</w:t>
      </w:r>
      <w:r>
        <w:rPr>
          <w:rFonts w:ascii="Times New Roman"/>
          <w:i w:val="on"/>
          <w:color w:val="000000"/>
          <w:spacing w:val="0"/>
          <w:sz w:val="22"/>
        </w:rPr>
      </w:r>
    </w:p>
    <w:p>
      <w:pPr>
        <w:pStyle w:val="Normal"/>
        <w:framePr w:w="559" w:x="3262" w:y="1129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W</w:t>
      </w:r>
      <w:r>
        <w:rPr>
          <w:rFonts w:ascii="Times New Roman"/>
          <w:i w:val="on"/>
          <w:color w:val="000000"/>
          <w:spacing w:val="94"/>
          <w:sz w:val="22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p</w:t>
      </w:r>
      <w:r>
        <w:rPr>
          <w:rFonts w:ascii="Times New Roman"/>
          <w:i w:val="on"/>
          <w:color w:val="000000"/>
          <w:spacing w:val="0"/>
          <w:sz w:val="22"/>
        </w:rPr>
      </w:r>
    </w:p>
    <w:p>
      <w:pPr>
        <w:pStyle w:val="Normal"/>
        <w:framePr w:w="694" w:x="3975" w:y="1129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X</w:t>
      </w:r>
      <w:r>
        <w:rPr>
          <w:rFonts w:ascii="Times New Roman"/>
          <w:i w:val="on"/>
          <w:color w:val="000000"/>
          <w:spacing w:val="101"/>
          <w:sz w:val="22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p</w:t>
      </w:r>
      <w:r>
        <w:rPr>
          <w:rFonts w:ascii="Times New Roman"/>
          <w:i w:val="on"/>
          <w:color w:val="000000"/>
          <w:spacing w:val="0"/>
          <w:sz w:val="22"/>
        </w:rPr>
      </w:r>
    </w:p>
    <w:p>
      <w:pPr>
        <w:pStyle w:val="Normal"/>
        <w:framePr w:w="694" w:x="3975" w:y="11292"/>
        <w:widowControl w:val="off"/>
        <w:autoSpaceDE w:val="off"/>
        <w:autoSpaceDN w:val="off"/>
        <w:spacing w:before="0" w:after="0" w:line="138" w:lineRule="exact"/>
        <w:ind w:left="392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0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85" w:x="4657" w:y="1129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7"/>
          <w:sz w:val="22"/>
        </w:rPr>
        <w:t>p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n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461" w:x="5533" w:y="1128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(6)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2" w:x="2573" w:y="11430"/>
        <w:widowControl w:val="off"/>
        <w:autoSpaceDE w:val="off"/>
        <w:autoSpaceDN w:val="off"/>
        <w:spacing w:before="0" w:after="0" w:line="13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0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82" w:x="3697" w:y="11430"/>
        <w:widowControl w:val="off"/>
        <w:autoSpaceDE w:val="off"/>
        <w:autoSpaceDN w:val="off"/>
        <w:spacing w:before="0" w:after="0" w:line="13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n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513" w:x="2956" w:y="11566"/>
        <w:widowControl w:val="off"/>
        <w:autoSpaceDE w:val="off"/>
        <w:autoSpaceDN w:val="off"/>
        <w:spacing w:before="0" w:after="0" w:line="15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p</w:t>
      </w:r>
      <w:r>
        <w:rPr>
          <w:rFonts w:ascii="Times New Roman"/>
          <w:i w:val="on"/>
          <w:color w:val="000000"/>
          <w:spacing w:val="21"/>
          <w:sz w:val="12"/>
        </w:rPr>
        <w:t xml:space="preserve"> </w:t>
      </w:r>
      <w:r>
        <w:rPr>
          <w:rFonts w:ascii="VSQKPG+Symbol" w:hAnsi="VSQKPG+Symbol" w:cs="VSQKPG+Symbol"/>
          <w:color w:val="000000"/>
          <w:spacing w:val="-6"/>
          <w:sz w:val="12"/>
        </w:rPr>
        <w:t></w:t>
      </w:r>
      <w:r>
        <w:rPr>
          <w:rFonts w:ascii="Times New Roman"/>
          <w:color w:val="000000"/>
          <w:spacing w:val="0"/>
          <w:sz w:val="12"/>
        </w:rPr>
        <w:t>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13" w:x="2956" w:y="11566"/>
        <w:widowControl w:val="off"/>
        <w:autoSpaceDE w:val="off"/>
        <w:autoSpaceDN w:val="off"/>
        <w:spacing w:before="0" w:after="0" w:line="100" w:lineRule="exact"/>
        <w:ind w:left="59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n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4437" w:x="1554" w:y="1179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7"/>
          <w:sz w:val="19"/>
        </w:rPr>
        <w:t>其中，</w:t>
      </w:r>
      <w:r>
        <w:rPr>
          <w:rFonts w:ascii="Times New Roman"/>
          <w:i w:val="on"/>
          <w:color w:val="000000"/>
          <w:spacing w:val="0"/>
          <w:sz w:val="19"/>
        </w:rPr>
        <w:t>W(p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n</w:t>
      </w:r>
      <w:r>
        <w:rPr>
          <w:rFonts w:ascii="Times New Roman"/>
          <w:i w:val="on"/>
          <w:color w:val="000000"/>
          <w:spacing w:val="0"/>
          <w:sz w:val="19"/>
        </w:rPr>
        <w:t>)</w:t>
      </w:r>
      <w:r>
        <w:rPr>
          <w:rFonts w:ascii="WQINSJ+SimSun" w:hAnsi="WQINSJ+SimSun" w:cs="WQINSJ+SimSun"/>
          <w:color w:val="000000"/>
          <w:spacing w:val="-1"/>
          <w:sz w:val="19"/>
        </w:rPr>
        <w:t>为卷积操作对应的权重参数，其表征了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481" w:x="7342" w:y="117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GSConv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卷积网络结构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9" w:x="4415" w:y="1202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55" w:x="6553" w:y="11996"/>
        <w:widowControl w:val="off"/>
        <w:autoSpaceDE w:val="off"/>
        <w:autoSpaceDN w:val="off"/>
        <w:spacing w:before="0" w:after="0" w:line="199" w:lineRule="exact"/>
        <w:ind w:left="4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Fig.7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GSConv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convolutional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architecture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55" w:x="6553" w:y="11996"/>
        <w:widowControl w:val="off"/>
        <w:autoSpaceDE w:val="off"/>
        <w:autoSpaceDN w:val="off"/>
        <w:spacing w:before="3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首先，输入的特征图通过标准卷积进行下采样和特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1134" w:y="1207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不同采样位置对输出特征的贡献程度；</w:t>
      </w:r>
      <w:r>
        <w:rPr>
          <w:rFonts w:ascii="Times New Roman"/>
          <w:color w:val="000000"/>
          <w:spacing w:val="17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1"/>
          <w:sz w:val="19"/>
        </w:rPr>
        <w:t>定义了卷积核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1134" w:y="12075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在处理输入特征图时所覆盖的局部邻域范围，确定了参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1134" w:y="12075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与卷积计算的采样点集合；</w:t>
      </w:r>
      <w:r>
        <w:rPr>
          <w:rFonts w:ascii="Times New Roman"/>
          <w:i w:val="on"/>
          <w:color w:val="000000"/>
          <w:spacing w:val="0"/>
          <w:sz w:val="19"/>
        </w:rPr>
        <w:t>X(p</w:t>
      </w:r>
      <w:r>
        <w:rPr>
          <w:rFonts w:ascii="Times New Roman"/>
          <w:i w:val="on"/>
          <w:color w:val="000000"/>
          <w:spacing w:val="12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+p</w:t>
      </w:r>
      <w:r>
        <w:rPr>
          <w:rFonts w:ascii="Times New Roman"/>
          <w:i w:val="on"/>
          <w:color w:val="000000"/>
          <w:spacing w:val="13"/>
          <w:sz w:val="19"/>
        </w:rPr>
        <w:t xml:space="preserve"> </w:t>
      </w:r>
      <w:r>
        <w:rPr>
          <w:rFonts w:ascii="Times New Roman"/>
          <w:i w:val="on"/>
          <w:color w:val="000000"/>
          <w:spacing w:val="-1"/>
          <w:sz w:val="19"/>
        </w:rPr>
        <w:t>)</w:t>
      </w:r>
      <w:r>
        <w:rPr>
          <w:rFonts w:ascii="WQINSJ+SimSun" w:hAnsi="WQINSJ+SimSun" w:cs="WQINSJ+SimSun"/>
          <w:color w:val="000000"/>
          <w:spacing w:val="0"/>
          <w:sz w:val="19"/>
        </w:rPr>
        <w:t>则表示输入特征图在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80" w:x="6153" w:y="1246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征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提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取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接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着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利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用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深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度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可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离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卷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积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(depthwise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80" w:x="6153" w:y="1246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convolution</w:t>
      </w:r>
      <w:r>
        <w:rPr>
          <w:rFonts w:ascii="WQINSJ+SimSun" w:hAnsi="WQINSJ+SimSun" w:cs="WQINSJ+SimSun"/>
          <w:color w:val="000000"/>
          <w:spacing w:val="6"/>
          <w:sz w:val="19"/>
        </w:rPr>
        <w:t>，</w:t>
      </w:r>
      <w:r>
        <w:rPr>
          <w:rFonts w:ascii="Times New Roman"/>
          <w:color w:val="000000"/>
          <w:spacing w:val="1"/>
          <w:sz w:val="19"/>
        </w:rPr>
        <w:t>DWConv)</w:t>
      </w:r>
      <w:r>
        <w:rPr>
          <w:rFonts w:ascii="WQINSJ+SimSun" w:hAnsi="WQINSJ+SimSun" w:cs="WQINSJ+SimSun"/>
          <w:color w:val="000000"/>
          <w:spacing w:val="4"/>
          <w:sz w:val="19"/>
        </w:rPr>
        <w:t>对每个通道的特征信息进行分别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80" w:x="6153" w:y="12469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1"/>
          <w:sz w:val="19"/>
        </w:rPr>
        <w:t>处理。随后，通过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Concat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模块将两种不同卷积提取到的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80" w:x="6153" w:y="1246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特征在通道上进行拼接。最后，结合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Shuffle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混洗模块，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80" w:x="6153" w:y="12469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将标准卷积生成的信息与深度可分离卷积的信息进行通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80" w:x="6153" w:y="12469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道上的交互，从而得到最终的输出特征图。这种改进不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80" w:x="6153" w:y="12469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仅确保了有效特征提取，还保持了模型的轻量化，极大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80" w:x="6153" w:y="12469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地提升了整体网络模型的运行效率。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0" w:x="3635" w:y="12634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0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180" w:x="3918" w:y="12634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n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4858" w:x="1134" w:y="1280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i w:val="on"/>
          <w:color w:val="000000"/>
          <w:spacing w:val="12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+p</w:t>
      </w:r>
      <w:r>
        <w:rPr>
          <w:rFonts w:ascii="Times New Roman"/>
          <w:i w:val="on"/>
          <w:color w:val="000000"/>
          <w:spacing w:val="6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位置处的特征值，该值与对应权重</w:t>
      </w:r>
      <w:r>
        <w:rPr>
          <w:rFonts w:ascii="Times New Roman"/>
          <w:color w:val="000000"/>
          <w:spacing w:val="37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W(p</w:t>
      </w:r>
      <w:r>
        <w:rPr>
          <w:rFonts w:ascii="Times New Roman"/>
          <w:i w:val="on"/>
          <w:color w:val="000000"/>
          <w:spacing w:val="13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)</w:t>
      </w:r>
      <w:r>
        <w:rPr>
          <w:rFonts w:ascii="WQINSJ+SimSun" w:hAnsi="WQINSJ+SimSun" w:cs="WQINSJ+SimSun"/>
          <w:color w:val="000000"/>
          <w:spacing w:val="0"/>
          <w:sz w:val="19"/>
        </w:rPr>
        <w:t>相乘后累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0" w:x="1229" w:y="12880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0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180" w:x="1512" w:y="12880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n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180" w:x="4869" w:y="12880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n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3277" w:x="1134" w:y="1306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加，形成标准卷积操作的输出结果。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1" w:x="1134" w:y="13307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可变形卷积在传统卷积操作的基础上，通过额外学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1" w:x="1134" w:y="13307"/>
        <w:widowControl w:val="off"/>
        <w:autoSpaceDE w:val="off"/>
        <w:autoSpaceDN w:val="off"/>
        <w:spacing w:before="24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QINSJ+SimSun" w:hAnsi="WQINSJ+SimSun" w:cs="WQINSJ+SimSun"/>
          <w:color w:val="000000"/>
          <w:spacing w:val="2"/>
          <w:sz w:val="28"/>
          <w:vertAlign w:val="superscript"/>
        </w:rPr>
        <w:t>习的偏移量</w:t>
      </w:r>
      <w:r>
        <w:rPr>
          <w:rFonts w:ascii="Times New Roman"/>
          <w:color w:val="000000"/>
          <w:spacing w:val="-35"/>
          <w:sz w:val="28"/>
          <w:vertAlign w:val="superscript"/>
        </w:rPr>
        <w:t xml:space="preserve"> </w:t>
      </w:r>
      <w:r>
        <w:rPr>
          <w:rFonts w:ascii="VSQKPG+Symbol" w:hAnsi="VSQKPG+Symbol" w:cs="VSQKPG+Symbol"/>
          <w:color w:val="000000"/>
          <w:spacing w:val="3"/>
          <w:sz w:val="33"/>
          <w:vertAlign w:val="superscript"/>
        </w:rPr>
        <w:t></w:t>
      </w:r>
      <w:r>
        <w:rPr>
          <w:rFonts w:ascii="Times New Roman"/>
          <w:i w:val="on"/>
          <w:color w:val="000000"/>
          <w:spacing w:val="2"/>
          <w:sz w:val="33"/>
          <w:vertAlign w:val="superscript"/>
        </w:rPr>
        <w:t>p</w:t>
      </w:r>
      <w:r>
        <w:rPr>
          <w:rFonts w:ascii="Times New Roman"/>
          <w:i w:val="on"/>
          <w:color w:val="000000"/>
          <w:spacing w:val="0"/>
          <w:sz w:val="13"/>
        </w:rPr>
        <w:t>n</w:t>
      </w:r>
      <w:r>
        <w:rPr>
          <w:rFonts w:ascii="Times New Roman"/>
          <w:i w:val="on"/>
          <w:color w:val="000000"/>
          <w:spacing w:val="15"/>
          <w:sz w:val="13"/>
        </w:rPr>
        <w:t xml:space="preserve"> </w:t>
      </w:r>
      <w:r>
        <w:rPr>
          <w:rFonts w:ascii="WQINSJ+SimSun" w:hAnsi="WQINSJ+SimSun" w:cs="WQINSJ+SimSun"/>
          <w:color w:val="000000"/>
          <w:spacing w:val="2"/>
          <w:sz w:val="28"/>
          <w:vertAlign w:val="superscript"/>
        </w:rPr>
        <w:t>实现卷积核采样位置的自适应调整。具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61" w:x="1134" w:y="13307"/>
        <w:widowControl w:val="off"/>
        <w:autoSpaceDE w:val="off"/>
        <w:autoSpaceDN w:val="off"/>
        <w:spacing w:before="25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QINSJ+SimSun" w:hAnsi="WQINSJ+SimSun" w:cs="WQINSJ+SimSun"/>
          <w:color w:val="000000"/>
          <w:spacing w:val="-1"/>
          <w:sz w:val="19"/>
        </w:rPr>
        <w:t>体而言，可变形卷积在位置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i w:val="on"/>
          <w:color w:val="000000"/>
          <w:spacing w:val="4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3"/>
          <w:sz w:val="19"/>
        </w:rPr>
        <w:t>处的输出特征值</w:t>
      </w:r>
      <w:r>
        <w:rPr>
          <w:rFonts w:ascii="Times New Roman"/>
          <w:i w:val="on"/>
          <w:color w:val="000000"/>
          <w:spacing w:val="0"/>
          <w:sz w:val="22"/>
        </w:rPr>
        <w:t>Y</w:t>
      </w:r>
      <w:r>
        <w:rPr>
          <w:rFonts w:ascii="Times New Roman"/>
          <w:i w:val="on"/>
          <w:color w:val="000000"/>
          <w:spacing w:val="-15"/>
          <w:sz w:val="22"/>
        </w:rPr>
        <w:t xml:space="preserve"> </w:t>
      </w:r>
      <w:r>
        <w:rPr>
          <w:rFonts w:ascii="VSQKPG+Symbol" w:hAnsi="VSQKPG+Symbol" w:cs="VSQKPG+Symbol"/>
          <w:color w:val="000000"/>
          <w:spacing w:val="30"/>
          <w:sz w:val="25"/>
        </w:rPr>
        <w:t></w:t>
      </w:r>
      <w:r>
        <w:rPr>
          <w:rFonts w:ascii="Times New Roman"/>
          <w:i w:val="on"/>
          <w:color w:val="000000"/>
          <w:spacing w:val="0"/>
          <w:sz w:val="22"/>
        </w:rPr>
        <w:t>p</w:t>
      </w:r>
      <w:r>
        <w:rPr>
          <w:rFonts w:ascii="Times New Roman"/>
          <w:i w:val="on"/>
          <w:color w:val="000000"/>
          <w:spacing w:val="31"/>
          <w:sz w:val="22"/>
        </w:rPr>
        <w:t xml:space="preserve"> </w:t>
      </w:r>
      <w:r>
        <w:rPr>
          <w:rFonts w:ascii="VSQKPG+Symbol" w:hAnsi="VSQKPG+Symbol" w:cs="VSQKPG+Symbol"/>
          <w:color w:val="000000"/>
          <w:spacing w:val="23"/>
          <w:sz w:val="25"/>
        </w:rPr>
        <w:t>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由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0" w:x="3548" w:y="1397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0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304" w:x="5365" w:y="14034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410" w:x="1134" w:y="1423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公式</w:t>
      </w:r>
      <w:r>
        <w:rPr>
          <w:rFonts w:ascii="Times New Roman"/>
          <w:color w:val="000000"/>
          <w:spacing w:val="0"/>
          <w:sz w:val="19"/>
        </w:rPr>
        <w:t>(7)</w:t>
      </w:r>
      <w:r>
        <w:rPr>
          <w:rFonts w:ascii="WQINSJ+SimSun" w:hAnsi="WQINSJ+SimSun" w:cs="WQINSJ+SimSun"/>
          <w:color w:val="000000"/>
          <w:spacing w:val="0"/>
          <w:sz w:val="19"/>
        </w:rPr>
        <w:t>定义：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8" w:x="2223" w:y="1445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64" w:x="2521" w:y="14414"/>
        <w:widowControl w:val="off"/>
        <w:autoSpaceDE w:val="off"/>
        <w:autoSpaceDN w:val="off"/>
        <w:spacing w:before="0" w:after="0" w:line="37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34"/>
          <w:sz w:val="23"/>
        </w:rPr>
        <w:t></w:t>
      </w:r>
      <w:r>
        <w:rPr>
          <w:rFonts w:ascii="VSQKPG+Symbol" w:hAnsi="VSQKPG+Symbol" w:cs="VSQKPG+Symbol"/>
          <w:color w:val="000000"/>
          <w:spacing w:val="0"/>
          <w:sz w:val="30"/>
          <w:vertAlign w:val="subscript"/>
        </w:rPr>
        <w:t></w:t>
      </w:r>
      <w:r>
        <w:rPr>
          <w:rFonts w:ascii="Times New Roman"/>
          <w:color w:val="000000"/>
          <w:spacing w:val="18"/>
          <w:sz w:val="30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31"/>
        </w:rPr>
        <w:t></w:t>
      </w:r>
      <w:r>
        <w:rPr>
          <w:rFonts w:ascii="Times New Roman"/>
          <w:color w:val="000000"/>
          <w:spacing w:val="188"/>
          <w:sz w:val="31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167"/>
          <w:sz w:val="23"/>
        </w:rPr>
        <w:t xml:space="preserve"> </w:t>
      </w:r>
      <w:r>
        <w:rPr>
          <w:rFonts w:ascii="VSQKPG+Symbol" w:hAnsi="VSQKPG+Symbol" w:cs="VSQKPG+Symbol"/>
          <w:color w:val="000000"/>
          <w:spacing w:val="11"/>
          <w:sz w:val="23"/>
        </w:rPr>
        <w:t></w:t>
      </w:r>
      <w:r>
        <w:rPr>
          <w:rFonts w:ascii="VSQKPG+Symbol" w:hAnsi="VSQKPG+Symbol" w:cs="VSQKPG+Symbol"/>
          <w:color w:val="000000"/>
          <w:spacing w:val="0"/>
          <w:sz w:val="20"/>
        </w:rPr>
        <w:t></w:t>
      </w:r>
      <w:r>
        <w:rPr>
          <w:rFonts w:ascii="Times New Roman"/>
          <w:color w:val="000000"/>
          <w:spacing w:val="167"/>
          <w:sz w:val="20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4" w:x="4295" w:y="14471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SQKPG+Symbol" w:hAnsi="VSQKPG+Symbol" w:cs="VSQKPG+Symbol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2" w:x="4682" w:y="1445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0"/>
        </w:rPr>
        <w:t></w:t>
      </w:r>
      <w:r>
        <w:rPr>
          <w:rFonts w:ascii="Times New Roman"/>
          <w:color w:val="000000"/>
          <w:spacing w:val="144"/>
          <w:sz w:val="20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3"/>
        </w:rPr>
        <w:t>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64" w:x="6153" w:y="1444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2)</w:t>
      </w:r>
      <w:r>
        <w:rPr>
          <w:rFonts w:ascii="SAPLDP+SimHei"/>
          <w:color w:val="000000"/>
          <w:spacing w:val="-42"/>
          <w:sz w:val="19"/>
        </w:rPr>
        <w:t xml:space="preserve"> </w:t>
      </w:r>
      <w:r>
        <w:rPr>
          <w:rFonts w:ascii="SAPLDP+SimHei"/>
          <w:color w:val="000000"/>
          <w:spacing w:val="0"/>
          <w:sz w:val="19"/>
        </w:rPr>
        <w:t>VoV-GSCSP</w:t>
      </w:r>
      <w:r>
        <w:rPr>
          <w:rFonts w:ascii="NMNSOL+SimHei" w:hAnsi="NMNSOL+SimHei" w:cs="NMNSOL+SimHei"/>
          <w:color w:val="000000"/>
          <w:spacing w:val="1"/>
          <w:sz w:val="19"/>
        </w:rPr>
        <w:t>模块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44" w:x="2067" w:y="14494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20"/>
        </w:rPr>
        <w:t>Y</w:t>
      </w:r>
      <w:r>
        <w:rPr>
          <w:rFonts w:ascii="Times New Roman"/>
          <w:i w:val="on"/>
          <w:color w:val="000000"/>
          <w:spacing w:val="104"/>
          <w:sz w:val="20"/>
        </w:rPr>
        <w:t xml:space="preserve"> </w:t>
      </w:r>
      <w:r>
        <w:rPr>
          <w:rFonts w:ascii="Times New Roman"/>
          <w:i w:val="on"/>
          <w:color w:val="000000"/>
          <w:spacing w:val="-2"/>
          <w:sz w:val="20"/>
        </w:rPr>
        <w:t>p</w:t>
      </w:r>
      <w:r>
        <w:rPr>
          <w:rFonts w:ascii="Times New Roman"/>
          <w:color w:val="000000"/>
          <w:spacing w:val="0"/>
          <w:sz w:val="18"/>
          <w:vertAlign w:val="subscript"/>
        </w:rPr>
        <w:t>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5" w:x="3103" w:y="14494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30"/>
          <w:vertAlign w:val="superscript"/>
        </w:rPr>
        <w:t>W</w:t>
      </w:r>
      <w:r>
        <w:rPr>
          <w:rFonts w:ascii="Times New Roman"/>
          <w:i w:val="on"/>
          <w:color w:val="000000"/>
          <w:spacing w:val="83"/>
          <w:sz w:val="30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1"/>
          <w:sz w:val="30"/>
          <w:vertAlign w:val="superscript"/>
        </w:rPr>
        <w:t>p</w:t>
      </w:r>
      <w:r>
        <w:rPr>
          <w:rFonts w:ascii="Times New Roman"/>
          <w:i w:val="on"/>
          <w:color w:val="000000"/>
          <w:spacing w:val="0"/>
          <w:sz w:val="12"/>
        </w:rPr>
        <w:t>n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683" w:x="3800" w:y="14494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30"/>
          <w:vertAlign w:val="superscript"/>
        </w:rPr>
        <w:t>X</w:t>
      </w:r>
      <w:r>
        <w:rPr>
          <w:rFonts w:ascii="Times New Roman"/>
          <w:i w:val="on"/>
          <w:color w:val="000000"/>
          <w:spacing w:val="87"/>
          <w:sz w:val="30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-1"/>
          <w:sz w:val="30"/>
          <w:vertAlign w:val="superscript"/>
        </w:rPr>
        <w:t>p</w:t>
      </w:r>
      <w:r>
        <w:rPr>
          <w:rFonts w:ascii="Times New Roman"/>
          <w:color w:val="000000"/>
          <w:spacing w:val="0"/>
          <w:sz w:val="18"/>
        </w:rPr>
        <w:t>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1" w:x="4467" w:y="14494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1"/>
          <w:sz w:val="20"/>
        </w:rPr>
        <w:t>p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n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224" w:x="4951" w:y="14494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p</w:t>
      </w:r>
      <w:r>
        <w:rPr>
          <w:rFonts w:ascii="Times New Roman"/>
          <w:i w:val="on"/>
          <w:color w:val="000000"/>
          <w:spacing w:val="0"/>
          <w:sz w:val="20"/>
        </w:rPr>
      </w:r>
    </w:p>
    <w:p>
      <w:pPr>
        <w:pStyle w:val="Normal"/>
        <w:framePr w:w="180" w:x="5052" w:y="14623"/>
        <w:widowControl w:val="off"/>
        <w:autoSpaceDE w:val="off"/>
        <w:autoSpaceDN w:val="off"/>
        <w:spacing w:before="0" w:after="0" w:line="13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n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4896" w:x="6153" w:y="14687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VOV-GSCPS</w:t>
      </w:r>
      <w:r>
        <w:rPr>
          <w:rFonts w:ascii="Times New Roman"/>
          <w:color w:val="000000"/>
          <w:spacing w:val="5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1"/>
          <w:sz w:val="19"/>
        </w:rPr>
        <w:t>模块采用一次性聚合方法设计，是一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6" w:x="6153" w:y="14687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种跨级网络结构，能够在极大程度上减少原模型的计算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6" w:x="6153" w:y="14687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量和降低网络结构的复杂度，同时依然保持充分的特征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6" w:x="6153" w:y="14687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提取能力，确保模型具备足够的精度。</w:t>
      </w:r>
      <w:r>
        <w:rPr>
          <w:rFonts w:ascii="Times New Roman"/>
          <w:color w:val="000000"/>
          <w:spacing w:val="-2"/>
          <w:sz w:val="19"/>
        </w:rPr>
        <w:t>VOV-GSCSP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6" w:x="2804" w:y="14748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p</w:t>
      </w:r>
      <w:r>
        <w:rPr>
          <w:rFonts w:ascii="Times New Roman"/>
          <w:i w:val="on"/>
          <w:color w:val="000000"/>
          <w:spacing w:val="18"/>
          <w:sz w:val="12"/>
        </w:rPr>
        <w:t xml:space="preserve"> </w:t>
      </w:r>
      <w:r>
        <w:rPr>
          <w:rFonts w:ascii="VSQKPG+Symbol" w:hAnsi="VSQKPG+Symbol" w:cs="VSQKPG+Symbol"/>
          <w:color w:val="000000"/>
          <w:spacing w:val="-8"/>
          <w:sz w:val="12"/>
        </w:rPr>
        <w:t></w:t>
      </w:r>
      <w:r>
        <w:rPr>
          <w:rFonts w:ascii="Times New Roman"/>
          <w:color w:val="000000"/>
          <w:spacing w:val="0"/>
          <w:sz w:val="12"/>
        </w:rPr>
        <w:t>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61" w:x="5533" w:y="147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(7)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64" w:x="2862" w:y="14821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n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503" w:x="2716" w:y="1498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VSQKPG+Symbol" w:hAnsi="VSQKPG+Symbol" w:cs="VSQKPG+Symbol"/>
          <w:color w:val="000000"/>
          <w:spacing w:val="-3"/>
          <w:sz w:val="24"/>
        </w:rPr>
        <w:t></w:t>
      </w:r>
      <w:r>
        <w:rPr>
          <w:rFonts w:ascii="Times New Roman"/>
          <w:i w:val="on"/>
          <w:color w:val="000000"/>
          <w:spacing w:val="0"/>
          <w:sz w:val="24"/>
        </w:rPr>
        <w:t>p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1378" w:x="1554" w:y="1505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3"/>
          <w:sz w:val="19"/>
        </w:rPr>
        <w:t>其中，偏移量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98" w:x="3093" w:y="1505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由额外的卷积层通过学习获得的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8" w:x="2977" w:y="15156"/>
        <w:widowControl w:val="off"/>
        <w:autoSpaceDE w:val="off"/>
        <w:autoSpaceDN w:val="off"/>
        <w:spacing w:before="0" w:after="0" w:line="15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n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856" w:x="1134" w:y="15331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偏移量</w:t>
      </w:r>
      <w:r>
        <w:rPr>
          <w:rFonts w:ascii="Times New Roman"/>
          <w:color w:val="000000"/>
          <w:spacing w:val="-34"/>
          <w:sz w:val="28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3"/>
          <w:sz w:val="22"/>
        </w:rPr>
        <w:t></w:t>
      </w:r>
      <w:r>
        <w:rPr>
          <w:rFonts w:ascii="Times New Roman"/>
          <w:i w:val="on"/>
          <w:color w:val="000000"/>
          <w:spacing w:val="0"/>
          <w:sz w:val="22"/>
        </w:rPr>
        <w:t>p</w:t>
      </w:r>
      <w:r>
        <w:rPr>
          <w:rFonts w:ascii="Times New Roman"/>
          <w:i w:val="on"/>
          <w:color w:val="000000"/>
          <w:spacing w:val="57"/>
          <w:sz w:val="22"/>
        </w:rPr>
        <w:t xml:space="preserve"> </w:t>
      </w:r>
      <w:r>
        <w:rPr>
          <w:rFonts w:ascii="WQINSJ+SimSun" w:hAnsi="WQINSJ+SimSun" w:cs="WQINSJ+SimSun"/>
          <w:color w:val="000000"/>
          <w:spacing w:val="-3"/>
          <w:sz w:val="19"/>
        </w:rPr>
        <w:t>，对每个采样位置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p</w:t>
      </w:r>
      <w:r>
        <w:rPr>
          <w:rFonts w:ascii="Times New Roman"/>
          <w:i w:val="on"/>
          <w:color w:val="000000"/>
          <w:spacing w:val="49"/>
          <w:sz w:val="22"/>
        </w:rPr>
        <w:t xml:space="preserve"> </w:t>
      </w:r>
      <w:r>
        <w:rPr>
          <w:rFonts w:ascii="WQINSJ+SimSun" w:hAnsi="WQINSJ+SimSun" w:cs="WQINSJ+SimSun"/>
          <w:color w:val="000000"/>
          <w:spacing w:val="-2"/>
          <w:sz w:val="19"/>
        </w:rPr>
        <w:t>进行自适应调节，以更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5" w:x="1988" w:y="15497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n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303" w:x="3768" w:y="15502"/>
        <w:widowControl w:val="off"/>
        <w:autoSpaceDE w:val="off"/>
        <w:autoSpaceDN w:val="off"/>
        <w:spacing w:before="0" w:after="0" w:line="13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54.2000007629395pt;margin-top:83.1999969482422pt;z-index:-67;width:485.100006103516pt;height:506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53" w:x="1134" w:y="17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0"/>
          <w:sz w:val="19"/>
        </w:rPr>
        <w:t>的网络结构如图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8(b)</w:t>
      </w:r>
      <w:r>
        <w:rPr>
          <w:rFonts w:ascii="WQINSJ+SimSun" w:hAnsi="WQINSJ+SimSun" w:cs="WQINSJ+SimSun"/>
          <w:color w:val="000000"/>
          <w:spacing w:val="10"/>
          <w:sz w:val="19"/>
        </w:rPr>
        <w:t>所示。该模块的核心构成是通过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773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GSConv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卷积构建的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Bottleneck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5"/>
          <w:sz w:val="19"/>
        </w:rPr>
        <w:t>模块，如图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8(a)</w:t>
      </w:r>
      <w:r>
        <w:rPr>
          <w:rFonts w:ascii="WQINSJ+SimSun" w:hAnsi="WQINSJ+SimSun" w:cs="WQINSJ+SimSun"/>
          <w:color w:val="000000"/>
          <w:spacing w:val="0"/>
          <w:sz w:val="19"/>
        </w:rPr>
        <w:t>展示。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773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其将上下层的特征图进行拼接后再执行卷积操作，形成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773"/>
        <w:widowControl w:val="off"/>
        <w:autoSpaceDE w:val="off"/>
        <w:autoSpaceDN w:val="off"/>
        <w:spacing w:before="57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了残差块结构，有效避免了网络中的梯度消失问题。此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773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外，多分支卷积的设计增强了特征提取能力和扩展了感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1134" w:y="1773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受野，进一步提升了模型的识别准确率。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773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其中，</w:t>
      </w:r>
      <w:r>
        <w:rPr>
          <w:rFonts w:ascii="Times New Roman"/>
          <w:i w:val="on"/>
          <w:color w:val="000000"/>
          <w:spacing w:val="0"/>
          <w:sz w:val="19"/>
        </w:rPr>
        <w:t>IWT</w:t>
      </w:r>
      <w:r>
        <w:rPr>
          <w:rFonts w:ascii="Times New Roman"/>
          <w:i w:val="on"/>
          <w:color w:val="000000"/>
          <w:spacing w:val="2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为小波逆变换，</w:t>
      </w:r>
      <w:r>
        <w:rPr>
          <w:rFonts w:ascii="Times New Roman"/>
          <w:i w:val="on"/>
          <w:color w:val="000000"/>
          <w:spacing w:val="0"/>
          <w:sz w:val="19"/>
        </w:rPr>
        <w:t>C</w:t>
      </w:r>
      <w:r>
        <w:rPr>
          <w:rFonts w:ascii="Times New Roman"/>
          <w:i w:val="on"/>
          <w:color w:val="000000"/>
          <w:spacing w:val="2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为拼接，</w:t>
      </w:r>
      <w:r>
        <w:rPr>
          <w:rFonts w:ascii="Times New Roman"/>
          <w:i w:val="on"/>
          <w:color w:val="000000"/>
          <w:spacing w:val="0"/>
          <w:sz w:val="19"/>
        </w:rPr>
        <w:t>R</w:t>
      </w:r>
      <w:r>
        <w:rPr>
          <w:rFonts w:ascii="Times New Roman"/>
          <w:i w:val="on"/>
          <w:color w:val="000000"/>
          <w:spacing w:val="2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为标准残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773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差块。这种融合方式有效的解决了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CCFM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中存在的高低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53" w:y="1773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频混叠问题。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153" w:y="255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2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1759" w:x="6248" w:y="255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.4</w:t>
      </w:r>
      <w:r>
        <w:rPr>
          <w:rFonts w:ascii="SAPLDP+SimHei"/>
          <w:color w:val="000000"/>
          <w:spacing w:val="95"/>
          <w:sz w:val="19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9"/>
        </w:rPr>
        <w:t>损失函数优化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32" w:x="6573" w:y="283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在目标检测任务中，边界框损失函数的性能显著影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307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响模型训练的收敛速度与目标检测精度。原始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Times New Roman"/>
          <w:color w:val="000000"/>
          <w:spacing w:val="-3"/>
          <w:sz w:val="19"/>
        </w:rPr>
        <w:t>RTDETR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3071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采用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GIoU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计算真实框与预测框的回归损失。尽管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GIoU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3071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解决了两框不重叠时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IoU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的问题，但其对边界框形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3071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状变化过度敏感，易导致计算过程中产生较大损失偏差。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3071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3"/>
          <w:sz w:val="19"/>
        </w:rPr>
        <w:t>在无人机航拍任务中，存在大量小目标，目标尺度变化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3071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大、背景复杂，因此本文提出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Focaler-EIoU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与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NWD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53" w:y="3071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权融合损失函数改进方案：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4789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Focaler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IoU</w:t>
      </w:r>
      <w:r>
        <w:rPr>
          <w:rFonts w:ascii="Times New Roman"/>
          <w:color w:val="000000"/>
          <w:spacing w:val="0"/>
          <w:sz w:val="18"/>
          <w:vertAlign w:val="superscript"/>
        </w:rPr>
        <w:t>[20]</w:t>
      </w:r>
      <w:r>
        <w:rPr>
          <w:rFonts w:ascii="WQINSJ+SimSun" w:hAnsi="WQINSJ+SimSun" w:cs="WQINSJ+SimSun"/>
          <w:color w:val="000000"/>
          <w:spacing w:val="0"/>
          <w:sz w:val="19"/>
        </w:rPr>
        <w:t>聚焦于图像中小目标检测场景，通过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478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融合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EIoU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3"/>
          <w:sz w:val="19"/>
        </w:rPr>
        <w:t>对边界框间距离、比例及纵横比差异的全面评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4789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估机制，有效缓解不规则目标形状对预测框的影响，提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4789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升目标定位精度。在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Focaler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IoU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的边界框回归机制中，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478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针对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VisDrone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数据集中目标的空间分布特性，将视野内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4789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3"/>
          <w:sz w:val="19"/>
        </w:rPr>
        <w:t>占比大、特征明显的中大型目标（如近景车辆）归类为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4789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3"/>
          <w:sz w:val="19"/>
        </w:rPr>
        <w:t>易样本，而将远距小目标（如远处行人、微小障碍物）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4789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定义为难样本。通过动态调整尺度因子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d</w:t>
      </w:r>
      <w:r>
        <w:rPr>
          <w:rFonts w:ascii="Times New Roman"/>
          <w:i w:val="on"/>
          <w:color w:val="000000"/>
          <w:spacing w:val="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u</w:t>
      </w:r>
      <w:r>
        <w:rPr>
          <w:rFonts w:ascii="Times New Roman"/>
          <w:color w:val="000000"/>
          <w:spacing w:val="0"/>
          <w:sz w:val="19"/>
        </w:rPr>
        <w:t>(</w:t>
      </w:r>
      <w:r>
        <w:rPr>
          <w:rFonts w:ascii="WQINSJ+SimSun" w:hAnsi="WQINSJ+SimSun" w:cs="WQINSJ+SimSun"/>
          <w:color w:val="000000"/>
          <w:spacing w:val="0"/>
          <w:sz w:val="19"/>
        </w:rPr>
        <w:t>取值范围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478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[0,1])</w:t>
      </w:r>
      <w:r>
        <w:rPr>
          <w:rFonts w:ascii="WQINSJ+SimSun" w:hAnsi="WQINSJ+SimSun" w:cs="WQINSJ+SimSun"/>
          <w:color w:val="000000"/>
          <w:spacing w:val="0"/>
          <w:sz w:val="19"/>
        </w:rPr>
        <w:t>，平衡训练过程中不同样本的信息挖掘难度，显著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4789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加速边界框回归的收敛进程。</w:t>
      </w:r>
      <w:r>
        <w:rPr>
          <w:rFonts w:ascii="Times New Roman"/>
          <w:color w:val="000000"/>
          <w:spacing w:val="0"/>
          <w:sz w:val="19"/>
        </w:rPr>
        <w:t>Focaler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IoU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的具体计算过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4789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程如等式</w:t>
      </w:r>
      <w:r>
        <w:rPr>
          <w:rFonts w:ascii="Times New Roman"/>
          <w:color w:val="000000"/>
          <w:spacing w:val="0"/>
          <w:sz w:val="19"/>
        </w:rPr>
        <w:t>(10)</w:t>
      </w:r>
      <w:r>
        <w:rPr>
          <w:rFonts w:ascii="WQINSJ+SimSun" w:hAnsi="WQINSJ+SimSun" w:cs="WQINSJ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10" w:x="1448" w:y="5145"/>
        <w:widowControl w:val="off"/>
        <w:autoSpaceDE w:val="off"/>
        <w:autoSpaceDN w:val="off"/>
        <w:spacing w:before="0" w:after="0" w:line="166" w:lineRule="exact"/>
        <w:ind w:left="7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(a)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GS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Bottleneck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5"/>
        </w:rPr>
        <w:t>模块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10" w:x="1448" w:y="5145"/>
        <w:widowControl w:val="off"/>
        <w:autoSpaceDE w:val="off"/>
        <w:autoSpaceDN w:val="off"/>
        <w:spacing w:before="14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(a)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GS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Bottleneck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module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665" w:x="3940" w:y="5145"/>
        <w:widowControl w:val="off"/>
        <w:autoSpaceDE w:val="off"/>
        <w:autoSpaceDN w:val="off"/>
        <w:spacing w:before="0" w:after="0" w:line="166" w:lineRule="exact"/>
        <w:ind w:left="55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(b)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Times New Roman"/>
          <w:color w:val="000000"/>
          <w:spacing w:val="-4"/>
          <w:sz w:val="15"/>
        </w:rPr>
        <w:t>VoV-GSCSP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WQINSJ+SimSun" w:hAnsi="WQINSJ+SimSun" w:cs="WQINSJ+SimSun"/>
          <w:color w:val="000000"/>
          <w:spacing w:val="-1"/>
          <w:sz w:val="15"/>
        </w:rPr>
        <w:t>模块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665" w:x="3940" w:y="5145"/>
        <w:widowControl w:val="off"/>
        <w:autoSpaceDE w:val="off"/>
        <w:autoSpaceDN w:val="off"/>
        <w:spacing w:before="14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(b)VoV-GSCSP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module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765" w:x="1229" w:y="5516"/>
        <w:widowControl w:val="off"/>
        <w:autoSpaceDE w:val="off"/>
        <w:autoSpaceDN w:val="off"/>
        <w:spacing w:before="0" w:after="0" w:line="199" w:lineRule="exact"/>
        <w:ind w:left="112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-5"/>
          <w:sz w:val="18"/>
        </w:rPr>
        <w:t>VoV-GSCSP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模块结构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5" w:x="1229" w:y="5516"/>
        <w:widowControl w:val="off"/>
        <w:autoSpaceDE w:val="off"/>
        <w:autoSpaceDN w:val="off"/>
        <w:spacing w:before="17" w:after="0" w:line="199" w:lineRule="exact"/>
        <w:ind w:left="85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Fig.8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-5"/>
          <w:sz w:val="18"/>
        </w:rPr>
        <w:t>VoV-GSCSP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65" w:x="1229" w:y="5516"/>
        <w:widowControl w:val="off"/>
        <w:autoSpaceDE w:val="off"/>
        <w:autoSpaceDN w:val="off"/>
        <w:spacing w:before="67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)</w:t>
      </w:r>
      <w:r>
        <w:rPr>
          <w:rFonts w:ascii="SAPLDP+SimHei"/>
          <w:color w:val="000000"/>
          <w:spacing w:val="-42"/>
          <w:sz w:val="19"/>
        </w:rPr>
        <w:t xml:space="preserve"> </w:t>
      </w:r>
      <w:r>
        <w:rPr>
          <w:rFonts w:ascii="SAPLDP+SimHei"/>
          <w:color w:val="000000"/>
          <w:spacing w:val="0"/>
          <w:sz w:val="19"/>
        </w:rPr>
        <w:t>WFU</w:t>
      </w:r>
      <w:r>
        <w:rPr>
          <w:rFonts w:ascii="NMNSOL+SimHei" w:hAnsi="NMNSOL+SimHei" w:cs="NMNSOL+SimHei"/>
          <w:color w:val="000000"/>
          <w:spacing w:val="0"/>
          <w:sz w:val="19"/>
        </w:rPr>
        <w:t>网络结构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65" w:x="1229" w:y="5516"/>
        <w:widowControl w:val="off"/>
        <w:autoSpaceDE w:val="off"/>
        <w:autoSpaceDN w:val="off"/>
        <w:spacing w:before="83" w:after="0" w:line="210" w:lineRule="exact"/>
        <w:ind w:left="326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3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通过简单的上采样和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Concat</w:t>
      </w:r>
      <w:r>
        <w:rPr>
          <w:rFonts w:ascii="Times New Roman"/>
          <w:color w:val="000000"/>
          <w:spacing w:val="3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级联操作实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134" w:y="599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3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4917" w:x="1134" w:y="652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现不同分辨率的特征融合。尽管这种方法简便，但会导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1134" w:y="6522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致特征的高频细节与低频全局结构相互混叠，进而使细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1134" w:y="6522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节信息被淹没，最终影响检测精度。针对这一问题，本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1134" w:y="6522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文提出了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WFU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4"/>
          <w:sz w:val="19"/>
        </w:rPr>
        <w:t>方法，该方法的核心在于利用小波变换的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1134" w:y="6522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多尺度分析能力，对特征的低频全局信息与高频细节信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1134" w:y="6522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4"/>
          <w:sz w:val="19"/>
        </w:rPr>
        <w:t>息进行“解耦</w:t>
      </w:r>
      <w:r>
        <w:rPr>
          <w:rFonts w:ascii="Times New Roman"/>
          <w:color w:val="000000"/>
          <w:spacing w:val="2"/>
          <w:sz w:val="19"/>
        </w:rPr>
        <w:t>-</w:t>
      </w:r>
      <w:r>
        <w:rPr>
          <w:rFonts w:ascii="WQINSJ+SimSun" w:hAnsi="WQINSJ+SimSun" w:cs="WQINSJ+SimSun"/>
          <w:color w:val="000000"/>
          <w:spacing w:val="0"/>
          <w:sz w:val="19"/>
        </w:rPr>
        <w:t>针对性增强</w:t>
      </w:r>
      <w:r>
        <w:rPr>
          <w:rFonts w:ascii="Times New Roman"/>
          <w:color w:val="000000"/>
          <w:spacing w:val="0"/>
          <w:sz w:val="19"/>
        </w:rPr>
        <w:t>-</w:t>
      </w:r>
      <w:r>
        <w:rPr>
          <w:rFonts w:ascii="WQINSJ+SimSun" w:hAnsi="WQINSJ+SimSun" w:cs="WQINSJ+SimSun"/>
          <w:color w:val="000000"/>
          <w:spacing w:val="-4"/>
          <w:sz w:val="19"/>
        </w:rPr>
        <w:t>重建融合”，从而更精确地整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7" w:x="1134" w:y="6522"/>
        <w:widowControl w:val="off"/>
        <w:autoSpaceDE w:val="off"/>
        <w:autoSpaceDN w:val="off"/>
        <w:spacing w:before="2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合不同尺度特征的有效信息</w:t>
      </w:r>
      <w:r>
        <w:rPr>
          <w:rFonts w:ascii="Times New Roman"/>
          <w:color w:val="000000"/>
          <w:spacing w:val="0"/>
          <w:sz w:val="18"/>
          <w:vertAlign w:val="superscript"/>
        </w:rPr>
        <w:t>[19]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6" w:x="8150" w:y="7508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SQKPG+Symbol" w:hAnsi="VSQKPG+Symbol" w:cs="VSQKPG+Symbol"/>
          <w:color w:val="000000"/>
          <w:spacing w:val="0"/>
          <w:sz w:val="22"/>
        </w:rPr>
        <w:t>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119" w:x="8745" w:y="749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2"/>
        </w:rPr>
      </w:pPr>
      <w:r>
        <w:rPr>
          <w:rFonts w:ascii="Times New Roman"/>
          <w:color w:val="000000"/>
          <w:spacing w:val="-3"/>
          <w:sz w:val="22"/>
        </w:rPr>
        <w:t>0,</w:t>
      </w:r>
      <w:r>
        <w:rPr>
          <w:rFonts w:ascii="Times New Roman"/>
          <w:i w:val="on"/>
          <w:color w:val="000000"/>
          <w:spacing w:val="-2"/>
          <w:sz w:val="22"/>
        </w:rPr>
        <w:t>IoU</w:t>
      </w:r>
      <w:r>
        <w:rPr>
          <w:rFonts w:ascii="Times New Roman"/>
          <w:i w:val="on"/>
          <w:color w:val="000000"/>
          <w:spacing w:val="18"/>
          <w:sz w:val="22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2"/>
        </w:rPr>
        <w:t></w:t>
      </w:r>
      <w:r>
        <w:rPr>
          <w:rFonts w:ascii="Times New Roman"/>
          <w:color w:val="000000"/>
          <w:spacing w:val="-6"/>
          <w:sz w:val="22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d</w:t>
      </w:r>
      <w:r>
        <w:rPr>
          <w:rFonts w:ascii="Times New Roman"/>
          <w:i w:val="on"/>
          <w:color w:val="000000"/>
          <w:spacing w:val="0"/>
          <w:sz w:val="22"/>
        </w:rPr>
      </w:r>
    </w:p>
    <w:p>
      <w:pPr>
        <w:pStyle w:val="Normal"/>
        <w:framePr w:w="346" w:x="8150" w:y="7717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SQKPG+Symbol" w:hAnsi="VSQKPG+Symbol" w:cs="VSQKPG+Symbol"/>
          <w:color w:val="000000"/>
          <w:spacing w:val="0"/>
          <w:sz w:val="22"/>
        </w:rPr>
        <w:t>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8150" w:y="7829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SQKPG+Symbol" w:hAnsi="VSQKPG+Symbol" w:cs="VSQKPG+Symbol"/>
          <w:color w:val="000000"/>
          <w:spacing w:val="0"/>
          <w:sz w:val="22"/>
        </w:rPr>
        <w:t>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55" w:x="8287" w:y="78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-2"/>
          <w:sz w:val="22"/>
        </w:rPr>
        <w:t>IoU</w:t>
      </w:r>
      <w:r>
        <w:rPr>
          <w:rFonts w:ascii="Times New Roman"/>
          <w:i w:val="on"/>
          <w:color w:val="000000"/>
          <w:spacing w:val="0"/>
          <w:sz w:val="22"/>
        </w:rPr>
      </w:r>
    </w:p>
    <w:p>
      <w:pPr>
        <w:pStyle w:val="Normal"/>
        <w:framePr w:w="358" w:x="8686" w:y="7818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SQKPG+Symbol" w:hAnsi="VSQKPG+Symbol" w:cs="VSQKPG+Symbol"/>
          <w:color w:val="000000"/>
          <w:spacing w:val="0"/>
          <w:sz w:val="22"/>
        </w:rPr>
        <w:t>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28" w:x="8841" w:y="78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d</w:t>
      </w:r>
      <w:r>
        <w:rPr>
          <w:rFonts w:ascii="Times New Roman"/>
          <w:i w:val="on"/>
          <w:color w:val="000000"/>
          <w:spacing w:val="0"/>
          <w:sz w:val="22"/>
        </w:rPr>
      </w:r>
    </w:p>
    <w:p>
      <w:pPr>
        <w:pStyle w:val="Normal"/>
        <w:framePr w:w="1363" w:x="7134" w:y="7955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-2"/>
          <w:sz w:val="22"/>
        </w:rPr>
        <w:t>IoU</w:t>
      </w:r>
      <w:r>
        <w:rPr>
          <w:rFonts w:ascii="Times New Roman"/>
          <w:i w:val="on"/>
          <w:color w:val="000000"/>
          <w:spacing w:val="-18"/>
          <w:sz w:val="22"/>
        </w:rPr>
        <w:t xml:space="preserve"> </w:t>
      </w:r>
      <w:r>
        <w:rPr>
          <w:rFonts w:ascii="Times New Roman"/>
          <w:i w:val="on"/>
          <w:color w:val="000000"/>
          <w:spacing w:val="-2"/>
          <w:sz w:val="20"/>
          <w:vertAlign w:val="superscript"/>
        </w:rPr>
        <w:t>Focaler</w:t>
      </w:r>
      <w:r>
        <w:rPr>
          <w:rFonts w:ascii="Times New Roman"/>
          <w:i w:val="on"/>
          <w:color w:val="000000"/>
          <w:spacing w:val="30"/>
          <w:sz w:val="20"/>
          <w:vertAlign w:val="super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2"/>
        </w:rPr>
        <w:t></w:t>
      </w:r>
      <w:r>
        <w:rPr>
          <w:rFonts w:ascii="Times New Roman"/>
          <w:color w:val="000000"/>
          <w:spacing w:val="-7"/>
          <w:sz w:val="22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2"/>
        </w:rPr>
        <w:t>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352" w:x="9010" w:y="7955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3"/>
        </w:rPr>
      </w:pPr>
      <w:r>
        <w:rPr>
          <w:rFonts w:ascii="Times New Roman"/>
          <w:color w:val="000000"/>
          <w:spacing w:val="27"/>
          <w:sz w:val="22"/>
        </w:rPr>
        <w:t>,</w:t>
      </w:r>
      <w:r>
        <w:rPr>
          <w:rFonts w:ascii="Times New Roman"/>
          <w:i w:val="on"/>
          <w:color w:val="000000"/>
          <w:spacing w:val="0"/>
          <w:sz w:val="33"/>
          <w:vertAlign w:val="superscript"/>
        </w:rPr>
        <w:t>d</w:t>
      </w:r>
      <w:r>
        <w:rPr>
          <w:rFonts w:ascii="Times New Roman"/>
          <w:i w:val="on"/>
          <w:color w:val="000000"/>
          <w:spacing w:val="-17"/>
          <w:sz w:val="33"/>
          <w:vertAlign w:val="super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33"/>
          <w:vertAlign w:val="superscript"/>
        </w:rPr>
        <w:t></w:t>
      </w:r>
      <w:r>
        <w:rPr>
          <w:rFonts w:ascii="Times New Roman"/>
          <w:color w:val="000000"/>
          <w:spacing w:val="-27"/>
          <w:sz w:val="33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-2"/>
          <w:sz w:val="33"/>
          <w:vertAlign w:val="superscript"/>
        </w:rPr>
        <w:t>IoU</w:t>
      </w:r>
      <w:r>
        <w:rPr>
          <w:rFonts w:ascii="Times New Roman"/>
          <w:i w:val="on"/>
          <w:color w:val="000000"/>
          <w:spacing w:val="-10"/>
          <w:sz w:val="33"/>
          <w:vertAlign w:val="super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33"/>
          <w:vertAlign w:val="superscript"/>
        </w:rPr>
        <w:t></w:t>
      </w:r>
      <w:r>
        <w:rPr>
          <w:rFonts w:ascii="Times New Roman"/>
          <w:color w:val="000000"/>
          <w:spacing w:val="-40"/>
          <w:sz w:val="33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0"/>
          <w:sz w:val="33"/>
          <w:vertAlign w:val="superscript"/>
        </w:rPr>
        <w:t>u</w:t>
      </w:r>
      <w:r>
        <w:rPr>
          <w:rFonts w:ascii="Times New Roman"/>
          <w:i w:val="on"/>
          <w:color w:val="000000"/>
          <w:spacing w:val="0"/>
          <w:sz w:val="33"/>
        </w:rPr>
      </w:r>
    </w:p>
    <w:p>
      <w:pPr>
        <w:pStyle w:val="Normal"/>
        <w:framePr w:w="556" w:x="10456" w:y="79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(10)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55" w:x="8404" w:y="8125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u</w:t>
      </w:r>
      <w:r>
        <w:rPr>
          <w:rFonts w:ascii="Times New Roman"/>
          <w:i w:val="on"/>
          <w:color w:val="000000"/>
          <w:spacing w:val="-13"/>
          <w:sz w:val="22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2"/>
        </w:rPr>
        <w:t></w:t>
      </w:r>
      <w:r>
        <w:rPr>
          <w:rFonts w:ascii="Times New Roman"/>
          <w:color w:val="000000"/>
          <w:spacing w:val="-20"/>
          <w:sz w:val="22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d</w:t>
      </w:r>
      <w:r>
        <w:rPr>
          <w:rFonts w:ascii="Times New Roman"/>
          <w:i w:val="on"/>
          <w:color w:val="000000"/>
          <w:spacing w:val="0"/>
          <w:sz w:val="22"/>
        </w:rPr>
      </w:r>
    </w:p>
    <w:p>
      <w:pPr>
        <w:pStyle w:val="Normal"/>
        <w:framePr w:w="346" w:x="8150" w:y="820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SQKPG+Symbol" w:hAnsi="VSQKPG+Symbol" w:cs="VSQKPG+Symbol"/>
          <w:color w:val="000000"/>
          <w:spacing w:val="0"/>
          <w:sz w:val="22"/>
        </w:rPr>
        <w:t>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6" w:x="8150" w:y="8410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SQKPG+Symbol" w:hAnsi="VSQKPG+Symbol" w:cs="VSQKPG+Symbol"/>
          <w:color w:val="000000"/>
          <w:spacing w:val="0"/>
          <w:sz w:val="22"/>
        </w:rPr>
        <w:t>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099" w:x="8752" w:y="8404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2"/>
        </w:rPr>
      </w:pPr>
      <w:r>
        <w:rPr>
          <w:rFonts w:ascii="Times New Roman"/>
          <w:color w:val="000000"/>
          <w:spacing w:val="-22"/>
          <w:sz w:val="22"/>
        </w:rPr>
        <w:t>1,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Times New Roman"/>
          <w:i w:val="on"/>
          <w:color w:val="000000"/>
          <w:spacing w:val="-2"/>
          <w:sz w:val="22"/>
        </w:rPr>
        <w:t>IoU</w:t>
      </w:r>
      <w:r>
        <w:rPr>
          <w:rFonts w:ascii="Times New Roman"/>
          <w:i w:val="on"/>
          <w:color w:val="000000"/>
          <w:spacing w:val="21"/>
          <w:sz w:val="22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2"/>
        </w:rPr>
        <w:t></w:t>
      </w:r>
      <w:r>
        <w:rPr>
          <w:rFonts w:ascii="Times New Roman"/>
          <w:color w:val="000000"/>
          <w:spacing w:val="-13"/>
          <w:sz w:val="22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u</w:t>
      </w:r>
      <w:r>
        <w:rPr>
          <w:rFonts w:ascii="Times New Roman"/>
          <w:i w:val="on"/>
          <w:color w:val="000000"/>
          <w:spacing w:val="0"/>
          <w:sz w:val="22"/>
        </w:rPr>
      </w:r>
    </w:p>
    <w:p>
      <w:pPr>
        <w:pStyle w:val="Normal"/>
        <w:framePr w:w="346" w:x="8150" w:y="8477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SQKPG+Symbol" w:hAnsi="VSQKPG+Symbol" w:cs="VSQKPG+Symbol"/>
          <w:color w:val="000000"/>
          <w:spacing w:val="0"/>
          <w:sz w:val="22"/>
        </w:rPr>
        <w:t>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857" w:x="6153" w:y="8782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EIoU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损失包括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IoU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5"/>
          <w:sz w:val="19"/>
        </w:rPr>
        <w:t>损失、中心距离损失、尺度损失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8782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和纵横比损失。损失计算过程如公式</w:t>
      </w:r>
      <w:r>
        <w:rPr>
          <w:rFonts w:ascii="Times New Roman"/>
          <w:color w:val="000000"/>
          <w:spacing w:val="-1"/>
          <w:sz w:val="19"/>
        </w:rPr>
        <w:t>(11)</w:t>
      </w:r>
      <w:r>
        <w:rPr>
          <w:rFonts w:ascii="WQINSJ+SimSun" w:hAnsi="WQINSJ+SimSun" w:cs="WQINSJ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5" w:x="7135" w:y="928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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76" w:x="7252" w:y="926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4"/>
          <w:sz w:val="32"/>
          <w:vertAlign w:val="superscript"/>
        </w:rPr>
        <w:t>L</w:t>
      </w:r>
      <w:r>
        <w:rPr>
          <w:rFonts w:ascii="Times New Roman"/>
          <w:i w:val="on"/>
          <w:color w:val="000000"/>
          <w:spacing w:val="1"/>
          <w:sz w:val="12"/>
        </w:rPr>
        <w:t>EIoU</w:t>
      </w:r>
      <w:r>
        <w:rPr>
          <w:rFonts w:ascii="Times New Roman"/>
          <w:i w:val="on"/>
          <w:color w:val="000000"/>
          <w:spacing w:val="59"/>
          <w:sz w:val="12"/>
        </w:rPr>
        <w:t xml:space="preserve"> </w:t>
      </w:r>
      <w:r>
        <w:rPr>
          <w:rFonts w:ascii="VSQKPG+Symbol" w:hAnsi="VSQKPG+Symbol" w:cs="VSQKPG+Symbol"/>
          <w:color w:val="000000"/>
          <w:spacing w:val="28"/>
          <w:sz w:val="32"/>
          <w:vertAlign w:val="superscript"/>
        </w:rPr>
        <w:t></w:t>
      </w:r>
      <w:r>
        <w:rPr>
          <w:rFonts w:ascii="Times New Roman"/>
          <w:color w:val="000000"/>
          <w:spacing w:val="18"/>
          <w:sz w:val="32"/>
          <w:vertAlign w:val="superscript"/>
        </w:rPr>
        <w:t>1</w:t>
      </w:r>
      <w:r>
        <w:rPr>
          <w:rFonts w:ascii="VSQKPG+Symbol" w:hAnsi="VSQKPG+Symbol" w:cs="VSQKPG+Symbol"/>
          <w:color w:val="000000"/>
          <w:spacing w:val="0"/>
          <w:sz w:val="32"/>
          <w:vertAlign w:val="superscript"/>
        </w:rPr>
        <w:t></w:t>
      </w:r>
      <w:r>
        <w:rPr>
          <w:rFonts w:ascii="Times New Roman"/>
          <w:color w:val="000000"/>
          <w:spacing w:val="-36"/>
          <w:sz w:val="32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0"/>
          <w:sz w:val="32"/>
          <w:vertAlign w:val="superscript"/>
        </w:rPr>
        <w:t>IoU</w:t>
      </w:r>
      <w:r>
        <w:rPr>
          <w:rFonts w:ascii="Times New Roman"/>
          <w:i w:val="on"/>
          <w:color w:val="000000"/>
          <w:spacing w:val="-16"/>
          <w:sz w:val="32"/>
          <w:vertAlign w:val="super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32"/>
          <w:vertAlign w:val="superscript"/>
        </w:rPr>
        <w:t></w:t>
      </w:r>
      <w:r>
        <w:rPr>
          <w:rFonts w:ascii="Times New Roman"/>
          <w:color w:val="000000"/>
          <w:spacing w:val="-32"/>
          <w:sz w:val="32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-9"/>
          <w:sz w:val="32"/>
          <w:vertAlign w:val="superscript"/>
        </w:rPr>
        <w:t>D</w:t>
      </w:r>
      <w:r>
        <w:rPr>
          <w:rFonts w:ascii="Times New Roman"/>
          <w:i w:val="on"/>
          <w:color w:val="000000"/>
          <w:spacing w:val="1"/>
          <w:sz w:val="12"/>
        </w:rPr>
        <w:t>loss</w:t>
      </w:r>
      <w:r>
        <w:rPr>
          <w:rFonts w:ascii="Times New Roman"/>
          <w:i w:val="on"/>
          <w:color w:val="000000"/>
          <w:spacing w:val="31"/>
          <w:sz w:val="12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32"/>
          <w:vertAlign w:val="superscript"/>
        </w:rPr>
        <w:t></w:t>
      </w:r>
      <w:r>
        <w:rPr>
          <w:rFonts w:ascii="Times New Roman"/>
          <w:color w:val="000000"/>
          <w:spacing w:val="-35"/>
          <w:sz w:val="32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4"/>
          <w:sz w:val="32"/>
          <w:vertAlign w:val="superscript"/>
        </w:rPr>
        <w:t>S</w:t>
      </w:r>
      <w:r>
        <w:rPr>
          <w:rFonts w:ascii="Times New Roman"/>
          <w:i w:val="on"/>
          <w:color w:val="000000"/>
          <w:spacing w:val="1"/>
          <w:sz w:val="12"/>
        </w:rPr>
        <w:t>loss</w:t>
      </w:r>
      <w:r>
        <w:rPr>
          <w:rFonts w:ascii="Times New Roman"/>
          <w:i w:val="on"/>
          <w:color w:val="000000"/>
          <w:spacing w:val="31"/>
          <w:sz w:val="12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32"/>
          <w:vertAlign w:val="superscript"/>
        </w:rPr>
        <w:t></w:t>
      </w:r>
      <w:r>
        <w:rPr>
          <w:rFonts w:ascii="Times New Roman"/>
          <w:color w:val="000000"/>
          <w:spacing w:val="-32"/>
          <w:sz w:val="32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-9"/>
          <w:sz w:val="32"/>
          <w:vertAlign w:val="superscript"/>
        </w:rPr>
        <w:t>R</w:t>
      </w:r>
      <w:r>
        <w:rPr>
          <w:rFonts w:ascii="Times New Roman"/>
          <w:i w:val="on"/>
          <w:color w:val="000000"/>
          <w:spacing w:val="1"/>
          <w:sz w:val="12"/>
        </w:rPr>
        <w:t>loss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345" w:x="7135" w:y="948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35" w:x="8844" w:y="9591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QKPG+Symbol" w:hAnsi="VSQKPG+Symbol" w:cs="VSQKPG+Symbol"/>
          <w:color w:val="000000"/>
          <w:spacing w:val="5"/>
          <w:sz w:val="24"/>
        </w:rPr>
        <w:t></w:t>
      </w:r>
      <w:r>
        <w:rPr>
          <w:rFonts w:ascii="Times New Roman"/>
          <w:i w:val="on"/>
          <w:color w:val="000000"/>
          <w:spacing w:val="31"/>
          <w:sz w:val="21"/>
        </w:rPr>
        <w:t>c</w:t>
      </w:r>
      <w:r>
        <w:rPr>
          <w:rFonts w:ascii="Times New Roman"/>
          <w:color w:val="000000"/>
          <w:spacing w:val="-4"/>
          <w:sz w:val="21"/>
        </w:rPr>
        <w:t>',</w:t>
      </w:r>
      <w:r>
        <w:rPr>
          <w:rFonts w:ascii="Times New Roman"/>
          <w:i w:val="on"/>
          <w:color w:val="000000"/>
          <w:spacing w:val="18"/>
          <w:sz w:val="21"/>
        </w:rPr>
        <w:t>c</w:t>
      </w:r>
      <w:r>
        <w:rPr>
          <w:rFonts w:ascii="VSQKPG+Symbol" w:hAnsi="VSQKPG+Symbol" w:cs="VSQKPG+Symbol"/>
          <w:color w:val="000000"/>
          <w:spacing w:val="0"/>
          <w:sz w:val="24"/>
        </w:rPr>
        <w:t>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6" w:x="8604" w:y="963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d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301" w:x="8739" w:y="9616"/>
        <w:widowControl w:val="off"/>
        <w:autoSpaceDE w:val="off"/>
        <w:autoSpaceDN w:val="off"/>
        <w:spacing w:before="0" w:after="0" w:line="135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7135" w:y="968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4" w:x="8013" w:y="97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9"/>
          <w:sz w:val="32"/>
          <w:vertAlign w:val="superscript"/>
        </w:rPr>
        <w:t>D</w:t>
      </w:r>
      <w:r>
        <w:rPr>
          <w:rFonts w:ascii="Times New Roman"/>
          <w:i w:val="on"/>
          <w:color w:val="000000"/>
          <w:spacing w:val="1"/>
          <w:sz w:val="12"/>
        </w:rPr>
        <w:t>loss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356" w:x="8421" w:y="975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135" w:y="988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6" w:x="8794" w:y="99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d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451" w:x="8910" w:y="9931"/>
        <w:widowControl w:val="off"/>
        <w:autoSpaceDE w:val="off"/>
        <w:autoSpaceDN w:val="off"/>
        <w:spacing w:before="0" w:after="0" w:line="135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51" w:x="8910" w:y="9931"/>
        <w:widowControl w:val="off"/>
        <w:autoSpaceDE w:val="off"/>
        <w:autoSpaceDN w:val="off"/>
        <w:spacing w:before="14" w:after="0" w:line="135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max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899" w:x="2614" w:y="99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WFU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模块结构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5" w:x="7135" w:y="1008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" w:x="10463" w:y="1014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(11)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454" w:x="2337" w:y="102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Fig.9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WFU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6" w:x="8546" w:y="1026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6" w:x="9303" w:y="1026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135" w:y="1028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37" w:x="8346" w:y="1028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23"/>
          <w:sz w:val="21"/>
        </w:rPr>
        <w:t>w</w:t>
      </w:r>
      <w:r>
        <w:rPr>
          <w:rFonts w:ascii="Times New Roman"/>
          <w:color w:val="000000"/>
          <w:spacing w:val="0"/>
          <w:sz w:val="21"/>
        </w:rPr>
        <w:t>'</w:t>
      </w:r>
      <w:r>
        <w:rPr>
          <w:rFonts w:ascii="Times New Roman"/>
          <w:color w:val="000000"/>
          <w:spacing w:val="10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w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668" w:x="9132" w:y="1028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29"/>
          <w:sz w:val="21"/>
        </w:rPr>
        <w:t>h</w:t>
      </w:r>
      <w:r>
        <w:rPr>
          <w:rFonts w:ascii="Times New Roman"/>
          <w:color w:val="000000"/>
          <w:spacing w:val="0"/>
          <w:sz w:val="21"/>
        </w:rPr>
        <w:t>'</w:t>
      </w:r>
      <w:r>
        <w:rPr>
          <w:rFonts w:ascii="Times New Roman"/>
          <w:color w:val="000000"/>
          <w:spacing w:val="9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h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356" w:x="8125" w:y="1041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6" w:x="8926" w:y="1041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0" w:x="1134" w:y="10460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WFU</w:t>
      </w:r>
      <w:r>
        <w:rPr>
          <w:rFonts w:ascii="Times New Roman"/>
          <w:color w:val="000000"/>
          <w:spacing w:val="3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利用小波变换</w:t>
      </w:r>
      <w:r>
        <w:rPr>
          <w:rFonts w:ascii="Times New Roman"/>
          <w:color w:val="000000"/>
          <w:spacing w:val="0"/>
          <w:sz w:val="19"/>
        </w:rPr>
        <w:t>(wavelet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transform,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WT)</w:t>
      </w:r>
      <w:r>
        <w:rPr>
          <w:rFonts w:ascii="WQINSJ+SimSun" w:hAnsi="WQINSJ+SimSun" w:cs="WQINSJ+SimSun"/>
          <w:color w:val="000000"/>
          <w:spacing w:val="0"/>
          <w:sz w:val="19"/>
        </w:rPr>
        <w:t>的多尺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0460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度分解特性，将特征拆分为低频子带和高频子带，随后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0460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针对这两类子带分别设计融合策略，最终通过小波逆变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0460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换</w:t>
      </w:r>
      <w:r>
        <w:rPr>
          <w:rFonts w:ascii="Times New Roman"/>
          <w:color w:val="000000"/>
          <w:spacing w:val="0"/>
          <w:sz w:val="19"/>
        </w:rPr>
        <w:t>(inverse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wavelet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transform,</w:t>
      </w:r>
      <w:r>
        <w:rPr>
          <w:rFonts w:ascii="Times New Roman"/>
          <w:color w:val="000000"/>
          <w:spacing w:val="51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IWT)</w:t>
      </w:r>
      <w:r>
        <w:rPr>
          <w:rFonts w:ascii="WQINSJ+SimSun" w:hAnsi="WQINSJ+SimSun" w:cs="WQINSJ+SimSun"/>
          <w:color w:val="000000"/>
          <w:spacing w:val="1"/>
          <w:sz w:val="19"/>
        </w:rPr>
        <w:t>重建出高质量的融合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0460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3"/>
          <w:sz w:val="19"/>
        </w:rPr>
        <w:t>特征。具体流程如图所示，首先对来自编码器的较大尺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21" w:x="7750" w:y="1043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4"/>
          <w:sz w:val="21"/>
        </w:rPr>
        <w:t>S</w:t>
      </w:r>
      <w:r>
        <w:rPr>
          <w:rFonts w:ascii="Times New Roman"/>
          <w:i w:val="on"/>
          <w:color w:val="000000"/>
          <w:spacing w:val="1"/>
          <w:sz w:val="18"/>
          <w:vertAlign w:val="subscript"/>
        </w:rPr>
        <w:t>loss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345" w:x="7135" w:y="1049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81" w:x="8408" w:y="106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8"/>
          <w:sz w:val="48"/>
          <w:vertAlign w:val="superscript"/>
        </w:rPr>
        <w:t>w</w:t>
      </w:r>
      <w:r>
        <w:rPr>
          <w:rFonts w:ascii="Times New Roman"/>
          <w:color w:val="000000"/>
          <w:spacing w:val="0"/>
          <w:sz w:val="12"/>
        </w:rPr>
        <w:t>max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43" w:x="9182" w:y="106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10"/>
          <w:sz w:val="48"/>
          <w:vertAlign w:val="superscript"/>
        </w:rPr>
        <w:t>h</w:t>
      </w:r>
      <w:r>
        <w:rPr>
          <w:rFonts w:ascii="Times New Roman"/>
          <w:color w:val="000000"/>
          <w:spacing w:val="0"/>
          <w:sz w:val="12"/>
        </w:rPr>
        <w:t>max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45" w:x="7135" w:y="1069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135" w:y="1089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90" w:x="8812" w:y="1093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23"/>
          <w:sz w:val="21"/>
        </w:rPr>
        <w:t>w</w:t>
      </w:r>
      <w:r>
        <w:rPr>
          <w:rFonts w:ascii="Times New Roman"/>
          <w:color w:val="000000"/>
          <w:spacing w:val="-8"/>
          <w:sz w:val="21"/>
        </w:rPr>
        <w:t>'/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27"/>
          <w:sz w:val="21"/>
        </w:rPr>
        <w:t>h</w:t>
      </w:r>
      <w:r>
        <w:rPr>
          <w:rFonts w:ascii="Times New Roman"/>
          <w:color w:val="000000"/>
          <w:spacing w:val="0"/>
          <w:sz w:val="21"/>
        </w:rPr>
        <w:t>'</w:t>
      </w:r>
      <w:r>
        <w:rPr>
          <w:rFonts w:ascii="Times New Roman"/>
          <w:color w:val="000000"/>
          <w:spacing w:val="-19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8"/>
          <w:sz w:val="21"/>
        </w:rPr>
        <w:t></w:t>
      </w:r>
      <w:r>
        <w:rPr>
          <w:rFonts w:ascii="Times New Roman"/>
          <w:color w:val="000000"/>
          <w:spacing w:val="0"/>
          <w:sz w:val="18"/>
          <w:vertAlign w:val="superscript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1" w:x="8428" w:y="1097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135" w:y="1109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1" w:x="7883" w:y="1111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9"/>
          <w:sz w:val="21"/>
        </w:rPr>
        <w:t>R</w:t>
      </w:r>
      <w:r>
        <w:rPr>
          <w:rFonts w:ascii="Times New Roman"/>
          <w:i w:val="on"/>
          <w:color w:val="000000"/>
          <w:spacing w:val="1"/>
          <w:sz w:val="18"/>
          <w:vertAlign w:val="subscript"/>
        </w:rPr>
        <w:t>loss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727" w:x="8269" w:y="1109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7"/>
          <w:sz w:val="21"/>
        </w:rPr>
        <w:t></w:t>
      </w:r>
      <w:r>
        <w:rPr>
          <w:rFonts w:ascii="Times New Roman"/>
          <w:color w:val="000000"/>
          <w:spacing w:val="18"/>
          <w:sz w:val="21"/>
        </w:rPr>
        <w:t>1</w:t>
      </w:r>
      <w:r>
        <w:rPr>
          <w:rFonts w:ascii="VSQKPG+Symbol" w:hAnsi="VSQKPG+Symbol" w:cs="VSQKPG+Symbol"/>
          <w:color w:val="000000"/>
          <w:spacing w:val="0"/>
          <w:sz w:val="21"/>
        </w:rPr>
        <w:t>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1" w:x="9312" w:y="1114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5" w:x="7135" w:y="1129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1" w:x="8428" w:y="1128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25" w:x="8849" w:y="1128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w</w:t>
      </w:r>
      <w:r>
        <w:rPr>
          <w:rFonts w:ascii="Times New Roman"/>
          <w:i w:val="on"/>
          <w:color w:val="000000"/>
          <w:spacing w:val="-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h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321" w:x="9312" w:y="1128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36" w:x="6553" w:y="11616"/>
        <w:widowControl w:val="off"/>
        <w:autoSpaceDE w:val="off"/>
        <w:autoSpaceDN w:val="off"/>
        <w:spacing w:before="0" w:after="0" w:line="279" w:lineRule="exact"/>
        <w:ind w:left="553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32"/>
          <w:sz w:val="25"/>
        </w:rPr>
        <w:t>c</w:t>
      </w:r>
      <w:r>
        <w:rPr>
          <w:rFonts w:ascii="Times New Roman"/>
          <w:color w:val="000000"/>
          <w:spacing w:val="0"/>
          <w:sz w:val="25"/>
        </w:rPr>
        <w:t>'</w:t>
      </w:r>
      <w:r>
        <w:rPr>
          <w:rFonts w:ascii="Times New Roman"/>
          <w:color w:val="000000"/>
          <w:spacing w:val="186"/>
          <w:sz w:val="25"/>
        </w:rPr>
        <w:t xml:space="preserve"> </w:t>
      </w:r>
      <w:r>
        <w:rPr>
          <w:rFonts w:ascii="Times New Roman"/>
          <w:i w:val="on"/>
          <w:color w:val="000000"/>
          <w:spacing w:val="0"/>
          <w:sz w:val="24"/>
        </w:rPr>
        <w:t>c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1336" w:x="6553" w:y="1161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其中，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7321" w:y="1167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85" w:x="7686" w:y="11574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Times New Roman"/>
          <w:color w:val="000000"/>
          <w:spacing w:val="0"/>
          <w:sz w:val="42"/>
        </w:rPr>
      </w:pPr>
      <w:r>
        <w:rPr>
          <w:rFonts w:ascii="WQINSJ+SimSun" w:hAnsi="WQINSJ+SimSun" w:cs="WQINSJ+SimSun"/>
          <w:color w:val="000000"/>
          <w:spacing w:val="-1"/>
          <w:sz w:val="19"/>
        </w:rPr>
        <w:t>为预测框与真实框的中心坐标，</w:t>
      </w:r>
      <w:r>
        <w:rPr>
          <w:rFonts w:ascii="Times New Roman"/>
          <w:i w:val="on"/>
          <w:color w:val="000000"/>
          <w:spacing w:val="0"/>
          <w:sz w:val="38"/>
          <w:vertAlign w:val="superscript"/>
        </w:rPr>
        <w:t>d</w:t>
      </w:r>
      <w:r>
        <w:rPr>
          <w:rFonts w:ascii="Times New Roman"/>
          <w:i w:val="on"/>
          <w:color w:val="000000"/>
          <w:spacing w:val="-52"/>
          <w:sz w:val="38"/>
          <w:vertAlign w:val="superscript"/>
        </w:rPr>
        <w:t xml:space="preserve"> </w:t>
      </w:r>
      <w:r>
        <w:rPr>
          <w:rFonts w:ascii="VSQKPG+Symbol" w:hAnsi="VSQKPG+Symbol" w:cs="VSQKPG+Symbol"/>
          <w:color w:val="000000"/>
          <w:spacing w:val="-6"/>
          <w:sz w:val="42"/>
          <w:vertAlign w:val="superscript"/>
        </w:rPr>
        <w:t></w:t>
      </w:r>
      <w:r>
        <w:rPr>
          <w:rFonts w:ascii="VSQKPG+Symbol" w:hAnsi="VSQKPG+Symbol" w:cs="VSQKPG+Symbol"/>
          <w:color w:val="000000"/>
          <w:spacing w:val="2"/>
          <w:sz w:val="38"/>
          <w:vertAlign w:val="superscript"/>
        </w:rPr>
        <w:t></w:t>
      </w:r>
      <w:r>
        <w:rPr>
          <w:rFonts w:ascii="VSQKPG+Symbol" w:hAnsi="VSQKPG+Symbol" w:cs="VSQKPG+Symbol"/>
          <w:color w:val="000000"/>
          <w:spacing w:val="0"/>
          <w:sz w:val="42"/>
          <w:vertAlign w:val="superscript"/>
        </w:rPr>
        <w:t></w:t>
      </w:r>
      <w:r>
        <w:rPr>
          <w:rFonts w:ascii="Times New Roman"/>
          <w:color w:val="000000"/>
          <w:spacing w:val="0"/>
          <w:sz w:val="42"/>
        </w:rPr>
      </w:r>
    </w:p>
    <w:p>
      <w:pPr>
        <w:pStyle w:val="Normal"/>
        <w:framePr w:w="4017" w:x="1134" w:y="1176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度特征</w:t>
      </w:r>
      <w:r>
        <w:rPr>
          <w:rFonts w:ascii="Times New Roman"/>
          <w:color w:val="000000"/>
          <w:spacing w:val="15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2"/>
          <w:sz w:val="19"/>
        </w:rPr>
        <w:t>进行小波变换，得到与较小尺度特征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19" w:x="5373" w:y="1176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相同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002" w:x="1134" w:y="1200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尺度的四个小波子带</w:t>
      </w:r>
      <w:r>
        <w:rPr>
          <w:rFonts w:ascii="Times New Roman"/>
          <w:color w:val="000000"/>
          <w:spacing w:val="0"/>
          <w:sz w:val="19"/>
        </w:rPr>
        <w:t>: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583" w:x="6153" w:y="1200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QINSJ+SimSun" w:hAnsi="WQINSJ+SimSun" w:cs="WQINSJ+SimSun"/>
          <w:color w:val="000000"/>
          <w:spacing w:val="3"/>
          <w:sz w:val="28"/>
          <w:vertAlign w:val="subscript"/>
        </w:rPr>
        <w:t>为欧氏距离，</w:t>
      </w:r>
      <w:r>
        <w:rPr>
          <w:rFonts w:ascii="Times New Roman"/>
          <w:i w:val="on"/>
          <w:color w:val="000000"/>
          <w:spacing w:val="0"/>
          <w:sz w:val="23"/>
        </w:rPr>
        <w:t>d</w:t>
      </w:r>
      <w:r>
        <w:rPr>
          <w:rFonts w:ascii="Times New Roman"/>
          <w:i w:val="on"/>
          <w:color w:val="000000"/>
          <w:spacing w:val="-19"/>
          <w:sz w:val="23"/>
        </w:rPr>
        <w:t xml:space="preserve"> </w:t>
      </w:r>
      <w:r>
        <w:rPr>
          <w:rFonts w:ascii="Times New Roman"/>
          <w:color w:val="000000"/>
          <w:spacing w:val="0"/>
          <w:sz w:val="21"/>
          <w:vertAlign w:val="superscript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78" w:x="7732" w:y="1207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是覆盖两框的最小外接矩形对角线平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5" w:x="7441" w:y="12172"/>
        <w:widowControl w:val="off"/>
        <w:autoSpaceDE w:val="off"/>
        <w:autoSpaceDN w:val="off"/>
        <w:spacing w:before="0" w:after="0" w:line="15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-1"/>
          <w:sz w:val="14"/>
        </w:rPr>
        <w:t>max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00" w:x="2291" w:y="12226"/>
        <w:widowControl w:val="off"/>
        <w:autoSpaceDE w:val="off"/>
        <w:autoSpaceDN w:val="off"/>
        <w:spacing w:before="0" w:after="0" w:line="37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VSQKPG+Symbol" w:hAnsi="VSQKPG+Symbol" w:cs="VSQKPG+Symbol"/>
          <w:color w:val="000000"/>
          <w:spacing w:val="-16"/>
          <w:sz w:val="46"/>
          <w:vertAlign w:val="superscript"/>
        </w:rPr>
        <w:t></w:t>
      </w:r>
      <w:r>
        <w:rPr>
          <w:rFonts w:ascii="Times New Roman"/>
          <w:i w:val="on"/>
          <w:color w:val="000000"/>
          <w:spacing w:val="0"/>
          <w:sz w:val="24"/>
        </w:rPr>
        <w:t>A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511" w:x="2736" w:y="1229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Times New Roman"/>
          <w:i w:val="on"/>
          <w:color w:val="000000"/>
          <w:spacing w:val="0"/>
          <w:sz w:val="24"/>
        </w:rPr>
        <w:t>H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454" w:x="3218" w:y="1229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color w:val="000000"/>
          <w:spacing w:val="7"/>
          <w:sz w:val="24"/>
        </w:rPr>
        <w:t>,</w:t>
      </w:r>
      <w:r>
        <w:rPr>
          <w:rFonts w:ascii="Times New Roman"/>
          <w:i w:val="on"/>
          <w:color w:val="000000"/>
          <w:spacing w:val="0"/>
          <w:sz w:val="24"/>
        </w:rPr>
        <w:t>V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594" w:x="3615" w:y="12275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Times New Roman"/>
          <w:i w:val="on"/>
          <w:color w:val="000000"/>
          <w:spacing w:val="15"/>
          <w:sz w:val="24"/>
        </w:rPr>
        <w:t>D</w:t>
      </w:r>
      <w:r>
        <w:rPr>
          <w:rFonts w:ascii="Times New Roman"/>
          <w:i w:val="on"/>
          <w:color w:val="000000"/>
          <w:spacing w:val="0"/>
          <w:sz w:val="21"/>
          <w:vertAlign w:val="superscript"/>
        </w:rPr>
        <w:t>S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533" w:x="4068" w:y="12226"/>
        <w:widowControl w:val="off"/>
        <w:autoSpaceDE w:val="off"/>
        <w:autoSpaceDN w:val="off"/>
        <w:spacing w:before="0" w:after="0" w:line="37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QKPG+Symbol" w:hAnsi="VSQKPG+Symbol" w:cs="VSQKPG+Symbol"/>
          <w:color w:val="000000"/>
          <w:spacing w:val="13"/>
          <w:sz w:val="31"/>
        </w:rPr>
        <w:t></w:t>
      </w:r>
      <w:r>
        <w:rPr>
          <w:rFonts w:ascii="VSQKPG+Symbol" w:hAnsi="VSQKPG+Symbol" w:cs="VSQKPG+Symbol"/>
          <w:color w:val="000000"/>
          <w:spacing w:val="0"/>
          <w:sz w:val="24"/>
        </w:rPr>
        <w:t xml:space="preserve"> 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0" w:x="2574" w:y="12275"/>
        <w:widowControl w:val="off"/>
        <w:autoSpaceDE w:val="off"/>
        <w:autoSpaceDN w:val="off"/>
        <w:spacing w:before="0" w:after="0" w:line="15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S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282" w:x="3028" w:y="12275"/>
        <w:widowControl w:val="off"/>
        <w:autoSpaceDE w:val="off"/>
        <w:autoSpaceDN w:val="off"/>
        <w:spacing w:before="0" w:after="0" w:line="15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S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282" w:x="3028" w:y="12275"/>
        <w:widowControl w:val="off"/>
        <w:autoSpaceDE w:val="off"/>
        <w:autoSpaceDN w:val="off"/>
        <w:spacing w:before="14" w:after="0" w:line="15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1"/>
          <w:sz w:val="14"/>
        </w:rPr>
        <w:t>LR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282" w:x="3428" w:y="12275"/>
        <w:widowControl w:val="off"/>
        <w:autoSpaceDE w:val="off"/>
        <w:autoSpaceDN w:val="off"/>
        <w:spacing w:before="0" w:after="0" w:line="153" w:lineRule="exact"/>
        <w:ind w:left="49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S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282" w:x="3428" w:y="12275"/>
        <w:widowControl w:val="off"/>
        <w:autoSpaceDE w:val="off"/>
        <w:autoSpaceDN w:val="off"/>
        <w:spacing w:before="14" w:after="0" w:line="15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1"/>
          <w:sz w:val="14"/>
        </w:rPr>
        <w:t>RL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873" w:x="4393" w:y="12291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Times New Roman"/>
          <w:i w:val="on"/>
          <w:color w:val="000000"/>
          <w:spacing w:val="0"/>
          <w:sz w:val="36"/>
          <w:vertAlign w:val="superscript"/>
        </w:rPr>
        <w:t>WT</w:t>
      </w:r>
      <w:r>
        <w:rPr>
          <w:rFonts w:ascii="Times New Roman"/>
          <w:color w:val="000000"/>
          <w:spacing w:val="13"/>
          <w:sz w:val="36"/>
          <w:vertAlign w:val="superscript"/>
        </w:rPr>
        <w:t>(</w:t>
      </w:r>
      <w:r>
        <w:rPr>
          <w:rFonts w:ascii="Times New Roman"/>
          <w:i w:val="on"/>
          <w:color w:val="000000"/>
          <w:spacing w:val="-17"/>
          <w:sz w:val="36"/>
          <w:vertAlign w:val="superscript"/>
        </w:rPr>
        <w:t>F</w:t>
      </w:r>
      <w:r>
        <w:rPr>
          <w:rFonts w:ascii="Times New Roman"/>
          <w:i w:val="on"/>
          <w:color w:val="000000"/>
          <w:spacing w:val="0"/>
          <w:sz w:val="14"/>
        </w:rPr>
        <w:t>s</w:t>
      </w:r>
      <w:r>
        <w:rPr>
          <w:rFonts w:ascii="Times New Roman"/>
          <w:i w:val="on"/>
          <w:color w:val="000000"/>
          <w:spacing w:val="-4"/>
          <w:sz w:val="14"/>
        </w:rPr>
        <w:t xml:space="preserve"> </w:t>
      </w:r>
      <w:r>
        <w:rPr>
          <w:rFonts w:ascii="Times New Roman"/>
          <w:color w:val="000000"/>
          <w:spacing w:val="0"/>
          <w:sz w:val="36"/>
          <w:vertAlign w:val="superscript"/>
        </w:rPr>
        <w:t>)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485" w:x="5509" w:y="1232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(8)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84" w:x="6153" w:y="12383"/>
        <w:widowControl w:val="off"/>
        <w:autoSpaceDE w:val="off"/>
        <w:autoSpaceDN w:val="off"/>
        <w:spacing w:before="0" w:after="0" w:line="286" w:lineRule="exact"/>
        <w:ind w:left="33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25"/>
          <w:sz w:val="26"/>
        </w:rPr>
        <w:t>h</w:t>
      </w:r>
      <w:r>
        <w:rPr>
          <w:rFonts w:ascii="Times New Roman"/>
          <w:color w:val="000000"/>
          <w:spacing w:val="0"/>
          <w:sz w:val="26"/>
        </w:rPr>
        <w:t>'</w:t>
      </w:r>
      <w:r>
        <w:rPr>
          <w:rFonts w:ascii="Times New Roman"/>
          <w:color w:val="000000"/>
          <w:spacing w:val="106"/>
          <w:sz w:val="26"/>
        </w:rPr>
        <w:t xml:space="preserve"> </w:t>
      </w:r>
      <w:r>
        <w:rPr>
          <w:rFonts w:ascii="Times New Roman"/>
          <w:i w:val="on"/>
          <w:color w:val="000000"/>
          <w:spacing w:val="0"/>
          <w:sz w:val="24"/>
        </w:rPr>
        <w:t>h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1284" w:x="6153" w:y="1238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方。</w:t>
      </w:r>
      <w:r>
        <w:rPr>
          <w:rFonts w:ascii="Times New Roman"/>
          <w:color w:val="000000"/>
          <w:spacing w:val="14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21" w:x="7239" w:y="12388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5"/>
        </w:rPr>
      </w:pPr>
      <w:r>
        <w:rPr>
          <w:rFonts w:ascii="Times New Roman"/>
          <w:i w:val="on"/>
          <w:color w:val="000000"/>
          <w:spacing w:val="19"/>
          <w:sz w:val="25"/>
        </w:rPr>
        <w:t>w</w:t>
      </w:r>
      <w:r>
        <w:rPr>
          <w:rFonts w:ascii="Times New Roman"/>
          <w:color w:val="000000"/>
          <w:spacing w:val="0"/>
          <w:sz w:val="25"/>
        </w:rPr>
        <w:t>'</w:t>
      </w:r>
      <w:r>
        <w:rPr>
          <w:rFonts w:ascii="Times New Roman"/>
          <w:color w:val="000000"/>
          <w:spacing w:val="114"/>
          <w:sz w:val="25"/>
        </w:rPr>
        <w:t xml:space="preserve"> </w:t>
      </w:r>
      <w:r>
        <w:rPr>
          <w:rFonts w:ascii="Times New Roman"/>
          <w:i w:val="on"/>
          <w:color w:val="000000"/>
          <w:spacing w:val="0"/>
          <w:sz w:val="25"/>
        </w:rPr>
        <w:t>w</w:t>
      </w:r>
      <w:r>
        <w:rPr>
          <w:rFonts w:ascii="Times New Roman"/>
          <w:i w:val="on"/>
          <w:color w:val="000000"/>
          <w:spacing w:val="0"/>
          <w:sz w:val="25"/>
        </w:rPr>
      </w:r>
    </w:p>
    <w:p>
      <w:pPr>
        <w:pStyle w:val="Normal"/>
        <w:framePr w:w="287" w:x="9706" w:y="12382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5"/>
        </w:rPr>
      </w:pPr>
      <w:r>
        <w:rPr>
          <w:rFonts w:ascii="Times New Roman"/>
          <w:i w:val="on"/>
          <w:color w:val="000000"/>
          <w:spacing w:val="0"/>
          <w:sz w:val="25"/>
        </w:rPr>
        <w:t>w</w:t>
      </w:r>
      <w:r>
        <w:rPr>
          <w:rFonts w:ascii="Times New Roman"/>
          <w:i w:val="on"/>
          <w:color w:val="000000"/>
          <w:spacing w:val="0"/>
          <w:sz w:val="25"/>
        </w:rPr>
      </w:r>
    </w:p>
    <w:p>
      <w:pPr>
        <w:pStyle w:val="Normal"/>
        <w:framePr w:w="241" w:x="10386" w:y="1239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4"/>
        </w:rPr>
        <w:t>h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275" w:x="2555" w:y="12442"/>
        <w:widowControl w:val="off"/>
        <w:autoSpaceDE w:val="off"/>
        <w:autoSpaceDN w:val="off"/>
        <w:spacing w:before="0" w:after="0" w:line="15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1"/>
          <w:sz w:val="14"/>
        </w:rPr>
        <w:t>LL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290" w:x="3881" w:y="12442"/>
        <w:widowControl w:val="off"/>
        <w:autoSpaceDE w:val="off"/>
        <w:autoSpaceDN w:val="off"/>
        <w:spacing w:before="0" w:after="0" w:line="15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1"/>
          <w:sz w:val="14"/>
        </w:rPr>
        <w:t>RR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30" w:x="7502" w:y="1244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138" w:x="7854" w:y="1244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分别为两框的高和宽，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10160" w:y="1244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" w:x="9860" w:y="12540"/>
        <w:widowControl w:val="off"/>
        <w:autoSpaceDE w:val="off"/>
        <w:autoSpaceDN w:val="off"/>
        <w:spacing w:before="0" w:after="0" w:line="16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max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1" w:x="10495" w:y="12549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-2"/>
          <w:sz w:val="14"/>
        </w:rPr>
        <w:t>max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84" w:x="1542" w:y="1274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QINSJ+SimSun" w:hAnsi="WQINSJ+SimSun" w:cs="WQINSJ+SimSun"/>
          <w:color w:val="000000"/>
          <w:spacing w:val="0"/>
          <w:sz w:val="21"/>
        </w:rPr>
        <w:t>其中，</w:t>
      </w:r>
      <w:r>
        <w:rPr>
          <w:rFonts w:ascii="Times New Roman"/>
          <w:color w:val="000000"/>
          <w:spacing w:val="172"/>
          <w:sz w:val="21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1"/>
        </w:rPr>
        <w:t>表示</w:t>
      </w:r>
      <w:r>
        <w:rPr>
          <w:rFonts w:ascii="Times New Roman"/>
          <w:color w:val="000000"/>
          <w:spacing w:val="145"/>
          <w:sz w:val="21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1"/>
        </w:rPr>
        <w:t>的低频部分，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84" w:x="1542" w:y="12745"/>
        <w:widowControl w:val="off"/>
        <w:autoSpaceDE w:val="off"/>
        <w:autoSpaceDN w:val="off"/>
        <w:spacing w:before="10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QINSJ+SimSun" w:hAnsi="WQINSJ+SimSun" w:cs="WQINSJ+SimSun"/>
          <w:color w:val="000000"/>
          <w:spacing w:val="0"/>
          <w:sz w:val="21"/>
        </w:rPr>
        <w:t>的三个高频部分。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0" w:x="5066" w:y="1274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QINSJ+SimSun" w:hAnsi="WQINSJ+SimSun" w:cs="WQINSJ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0" w:x="5545" w:y="1274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QINSJ+SimSun" w:hAnsi="WQINSJ+SimSun" w:cs="WQINSJ+SimSun"/>
          <w:color w:val="000000"/>
          <w:spacing w:val="0"/>
          <w:sz w:val="21"/>
        </w:rPr>
        <w:t>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9" w:x="6153" w:y="1275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1"/>
          <w:sz w:val="19"/>
        </w:rPr>
        <w:t>对应最大宽度和最大高度。</w:t>
      </w:r>
      <w:r>
        <w:rPr>
          <w:rFonts w:ascii="Times New Roman"/>
          <w:color w:val="000000"/>
          <w:spacing w:val="0"/>
          <w:sz w:val="19"/>
        </w:rPr>
        <w:t>EIoU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1"/>
          <w:sz w:val="19"/>
        </w:rPr>
        <w:t>通过同时考虑距离、尺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2752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度和形状差异，实现预测框与真实框的精准对齐，避免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2752"/>
        <w:widowControl w:val="off"/>
        <w:autoSpaceDE w:val="off"/>
        <w:autoSpaceDN w:val="off"/>
        <w:spacing w:before="4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中心偏移。</w:t>
      </w:r>
      <w:r>
        <w:rPr>
          <w:rFonts w:ascii="Times New Roman"/>
          <w:color w:val="000000"/>
          <w:spacing w:val="0"/>
          <w:sz w:val="19"/>
        </w:rPr>
        <w:t>Focaler-EIoU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边界框损失函数见式</w:t>
      </w:r>
      <w:r>
        <w:rPr>
          <w:rFonts w:ascii="Times New Roman"/>
          <w:color w:val="000000"/>
          <w:spacing w:val="0"/>
          <w:sz w:val="19"/>
        </w:rPr>
        <w:t>(12)</w:t>
      </w:r>
      <w:r>
        <w:rPr>
          <w:rFonts w:ascii="Times New Roman"/>
          <w:color w:val="000000"/>
          <w:spacing w:val="0"/>
          <w:sz w:val="18"/>
          <w:vertAlign w:val="superscript"/>
        </w:rPr>
        <w:t>[21]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0" w:x="1134" w:y="1306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QINSJ+SimSun" w:hAnsi="WQINSJ+SimSun" w:cs="WQINSJ+SimSun"/>
          <w:color w:val="000000"/>
          <w:spacing w:val="0"/>
          <w:sz w:val="21"/>
        </w:rPr>
        <w:t>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16" w:x="1554" w:y="1343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QINSJ+SimSun" w:hAnsi="WQINSJ+SimSun" w:cs="WQINSJ+SimSun"/>
          <w:color w:val="000000"/>
          <w:spacing w:val="0"/>
          <w:sz w:val="21"/>
        </w:rPr>
        <w:t>小尺度特征</w:t>
      </w:r>
      <w:r>
        <w:rPr>
          <w:rFonts w:ascii="Times New Roman"/>
          <w:color w:val="000000"/>
          <w:spacing w:val="148"/>
          <w:sz w:val="21"/>
        </w:rPr>
        <w:t xml:space="preserve"> </w:t>
      </w:r>
      <w:r>
        <w:rPr>
          <w:rFonts w:ascii="WQINSJ+SimSun" w:hAnsi="WQINSJ+SimSun" w:cs="WQINSJ+SimSun"/>
          <w:color w:val="000000"/>
          <w:spacing w:val="-7"/>
          <w:sz w:val="21"/>
        </w:rPr>
        <w:t>主要包含低频信息，将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70" w:x="5124" w:y="1343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QINSJ+SimSun" w:hAnsi="WQINSJ+SimSun" w:cs="WQINSJ+SimSun"/>
          <w:color w:val="000000"/>
          <w:spacing w:val="0"/>
          <w:sz w:val="21"/>
        </w:rPr>
        <w:t>与其合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27" w:x="6684" w:y="13516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6"/>
          <w:sz w:val="38"/>
          <w:vertAlign w:val="superscript"/>
        </w:rPr>
        <w:t>L</w:t>
      </w:r>
      <w:r>
        <w:rPr>
          <w:rFonts w:ascii="Times New Roman"/>
          <w:i w:val="on"/>
          <w:color w:val="000000"/>
          <w:spacing w:val="2"/>
          <w:sz w:val="14"/>
        </w:rPr>
        <w:t>F</w:t>
      </w:r>
      <w:r>
        <w:rPr>
          <w:rFonts w:ascii="Times New Roman"/>
          <w:color w:val="000000"/>
          <w:spacing w:val="3"/>
          <w:sz w:val="14"/>
        </w:rPr>
        <w:t>ocaler</w:t>
      </w:r>
      <w:r>
        <w:rPr>
          <w:rFonts w:ascii="VSQKPG+Symbol" w:hAnsi="VSQKPG+Symbol" w:cs="VSQKPG+Symbol"/>
          <w:color w:val="000000"/>
          <w:spacing w:val="16"/>
          <w:sz w:val="14"/>
        </w:rPr>
        <w:t></w:t>
      </w:r>
      <w:r>
        <w:rPr>
          <w:rFonts w:ascii="Times New Roman"/>
          <w:i w:val="on"/>
          <w:color w:val="000000"/>
          <w:spacing w:val="2"/>
          <w:sz w:val="14"/>
        </w:rPr>
        <w:t>EIoU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378" w:x="7773" w:y="13487"/>
        <w:widowControl w:val="off"/>
        <w:autoSpaceDE w:val="off"/>
        <w:autoSpaceDN w:val="off"/>
        <w:spacing w:before="0" w:after="0" w:line="306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VSQKPG+Symbol" w:hAnsi="VSQKPG+Symbol" w:cs="VSQKPG+Symbol"/>
          <w:color w:val="000000"/>
          <w:spacing w:val="0"/>
          <w:sz w:val="25"/>
        </w:rPr>
        <w:t>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566" w:x="7976" w:y="13516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5"/>
          <w:sz w:val="38"/>
          <w:vertAlign w:val="superscript"/>
        </w:rPr>
        <w:t>L</w:t>
      </w:r>
      <w:r>
        <w:rPr>
          <w:rFonts w:ascii="Times New Roman"/>
          <w:i w:val="on"/>
          <w:color w:val="000000"/>
          <w:spacing w:val="2"/>
          <w:sz w:val="14"/>
        </w:rPr>
        <w:t>EIoU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378" w:x="8508" w:y="13487"/>
        <w:widowControl w:val="off"/>
        <w:autoSpaceDE w:val="off"/>
        <w:autoSpaceDN w:val="off"/>
        <w:spacing w:before="0" w:after="0" w:line="306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VSQKPG+Symbol" w:hAnsi="VSQKPG+Symbol" w:cs="VSQKPG+Symbol"/>
          <w:color w:val="000000"/>
          <w:spacing w:val="0"/>
          <w:sz w:val="25"/>
        </w:rPr>
        <w:t>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769" w:x="8700" w:y="13498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5"/>
        </w:rPr>
        <w:t>IoU</w:t>
      </w:r>
      <w:r>
        <w:rPr>
          <w:rFonts w:ascii="Times New Roman"/>
          <w:i w:val="on"/>
          <w:color w:val="000000"/>
          <w:spacing w:val="199"/>
          <w:sz w:val="25"/>
        </w:rPr>
        <w:t xml:space="preserve"> </w:t>
      </w:r>
      <w:r>
        <w:rPr>
          <w:rFonts w:ascii="Times New Roman"/>
          <w:i w:val="on"/>
          <w:color w:val="000000"/>
          <w:spacing w:val="0"/>
          <w:sz w:val="25"/>
        </w:rPr>
        <w:t>IoU</w:t>
      </w:r>
      <w:r>
        <w:rPr>
          <w:rFonts w:ascii="Times New Roman"/>
          <w:i w:val="on"/>
          <w:color w:val="000000"/>
          <w:spacing w:val="-17"/>
          <w:sz w:val="25"/>
        </w:rPr>
        <w:t xml:space="preserve"> </w:t>
      </w:r>
      <w:r>
        <w:rPr>
          <w:rFonts w:ascii="Times New Roman"/>
          <w:i w:val="on"/>
          <w:color w:val="000000"/>
          <w:spacing w:val="2"/>
          <w:sz w:val="21"/>
          <w:vertAlign w:val="superscript"/>
        </w:rPr>
        <w:t>Focaler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378" w:x="9162" w:y="13487"/>
        <w:widowControl w:val="off"/>
        <w:autoSpaceDE w:val="off"/>
        <w:autoSpaceDN w:val="off"/>
        <w:spacing w:before="0" w:after="0" w:line="306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VSQKPG+Symbol" w:hAnsi="VSQKPG+Symbol" w:cs="VSQKPG+Symbol"/>
          <w:color w:val="000000"/>
          <w:spacing w:val="0"/>
          <w:sz w:val="25"/>
        </w:rPr>
        <w:t>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4860" w:x="1134" w:y="1370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QINSJ+SimSun" w:hAnsi="WQINSJ+SimSun" w:cs="WQINSJ+SimSun"/>
          <w:color w:val="000000"/>
          <w:spacing w:val="0"/>
          <w:sz w:val="21"/>
        </w:rPr>
        <w:t>并为增强的低频子带。同时，利用残差块对图像的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0" w:x="1134" w:y="13703"/>
        <w:widowControl w:val="off"/>
        <w:autoSpaceDE w:val="off"/>
        <w:autoSpaceDN w:val="off"/>
        <w:spacing w:before="6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QINSJ+SimSun" w:hAnsi="WQINSJ+SimSun" w:cs="WQINSJ+SimSun"/>
          <w:color w:val="000000"/>
          <w:spacing w:val="0"/>
          <w:sz w:val="21"/>
        </w:rPr>
        <w:t>高频成分进行增强，最终通过小波反变换得到输出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" w:x="10456" w:y="138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(12)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14111"/>
        <w:widowControl w:val="off"/>
        <w:autoSpaceDE w:val="off"/>
        <w:autoSpaceDN w:val="off"/>
        <w:spacing w:before="0" w:after="0" w:line="210" w:lineRule="exact"/>
        <w:ind w:left="40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Focaler-EIoU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通过融合中心距离、尺度和形状约束，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14111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1"/>
          <w:sz w:val="19"/>
        </w:rPr>
        <w:t>对无人机视角下的小目标检测具有良好的定位优化效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14111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7"/>
          <w:sz w:val="19"/>
        </w:rPr>
        <w:t>果。但在处理极小规模目标</w:t>
      </w:r>
      <w:r>
        <w:rPr>
          <w:rFonts w:ascii="Times New Roman"/>
          <w:color w:val="000000"/>
          <w:spacing w:val="2"/>
          <w:sz w:val="19"/>
        </w:rPr>
        <w:t>(</w:t>
      </w:r>
      <w:r>
        <w:rPr>
          <w:rFonts w:ascii="WQINSJ+SimSun" w:hAnsi="WQINSJ+SimSun" w:cs="WQINSJ+SimSun"/>
          <w:color w:val="000000"/>
          <w:spacing w:val="0"/>
          <w:sz w:val="19"/>
        </w:rPr>
        <w:t>如像素面积</w:t>
      </w:r>
      <w:r>
        <w:rPr>
          <w:rFonts w:ascii="Times New Roman"/>
          <w:color w:val="000000"/>
          <w:spacing w:val="0"/>
          <w:sz w:val="19"/>
        </w:rPr>
        <w:t>&lt;200)</w:t>
      </w:r>
      <w:r>
        <w:rPr>
          <w:rFonts w:ascii="WQINSJ+SimSun" w:hAnsi="WQINSJ+SimSun" w:cs="WQINSJ+SimSun"/>
          <w:color w:val="000000"/>
          <w:spacing w:val="0"/>
          <w:sz w:val="19"/>
        </w:rPr>
        <w:t>及密集分布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14111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场景时，仍存在尺度敏感导致的梯度失效和定位偏差问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14111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3"/>
          <w:sz w:val="19"/>
        </w:rPr>
        <w:t>题，因此引入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NWD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以增强小目标的像素级定位鲁棒性。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14111"/>
        <w:widowControl w:val="off"/>
        <w:autoSpaceDE w:val="off"/>
        <w:autoSpaceDN w:val="off"/>
        <w:spacing w:before="28" w:after="0" w:line="210" w:lineRule="exact"/>
        <w:ind w:left="40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4"/>
          <w:sz w:val="19"/>
        </w:rPr>
        <w:t>Wang</w:t>
      </w:r>
      <w:r>
        <w:rPr>
          <w:rFonts w:ascii="WQINSJ+SimSun" w:hAnsi="WQINSJ+SimSun" w:cs="WQINSJ+SimSun"/>
          <w:color w:val="000000"/>
          <w:spacing w:val="0"/>
          <w:sz w:val="19"/>
        </w:rPr>
        <w:t>等</w:t>
      </w:r>
      <w:r>
        <w:rPr>
          <w:rFonts w:ascii="Times New Roman"/>
          <w:color w:val="000000"/>
          <w:spacing w:val="0"/>
          <w:sz w:val="18"/>
          <w:vertAlign w:val="superscript"/>
        </w:rPr>
        <w:t>[22]</w:t>
      </w:r>
      <w:r>
        <w:rPr>
          <w:rFonts w:ascii="WQINSJ+SimSun" w:hAnsi="WQINSJ+SimSun" w:cs="WQINSJ+SimSun"/>
          <w:color w:val="000000"/>
          <w:spacing w:val="0"/>
          <w:sz w:val="19"/>
        </w:rPr>
        <w:t>提出的</w:t>
      </w:r>
      <w:r>
        <w:rPr>
          <w:rFonts w:ascii="Times New Roman"/>
          <w:color w:val="000000"/>
          <w:spacing w:val="1"/>
          <w:sz w:val="19"/>
        </w:rPr>
        <w:t>NWD</w:t>
      </w:r>
      <w:r>
        <w:rPr>
          <w:rFonts w:ascii="Times New Roman"/>
          <w:color w:val="000000"/>
          <w:spacing w:val="-1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损失对目标尺度变化具有强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64" w:x="1178" w:y="14262"/>
        <w:widowControl w:val="off"/>
        <w:autoSpaceDE w:val="off"/>
        <w:autoSpaceDN w:val="off"/>
        <w:spacing w:before="0" w:after="0" w:line="26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4"/>
        </w:rPr>
        <w:t>F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265" w:x="1394" w:y="14245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'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535" w:x="1664" w:y="1429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QINSJ+SimSun" w:hAnsi="WQINSJ+SimSun" w:cs="WQINSJ+SimSun"/>
          <w:color w:val="000000"/>
          <w:spacing w:val="0"/>
          <w:sz w:val="21"/>
        </w:rPr>
        <w:t>如式</w:t>
      </w:r>
      <w:r>
        <w:rPr>
          <w:rFonts w:ascii="Times New Roman"/>
          <w:color w:val="000000"/>
          <w:spacing w:val="0"/>
          <w:sz w:val="32"/>
          <w:vertAlign w:val="superscript"/>
        </w:rPr>
        <w:t>(9)</w:t>
      </w:r>
      <w:r>
        <w:rPr>
          <w:rFonts w:ascii="WQINSJ+SimSun" w:hAnsi="WQINSJ+SimSun" w:cs="WQINSJ+SimSun"/>
          <w:color w:val="000000"/>
          <w:spacing w:val="0"/>
          <w:sz w:val="21"/>
        </w:rPr>
        <w:t>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0" w:x="1454" w:y="142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QINSJ+SimSun" w:hAnsi="WQINSJ+SimSun" w:cs="WQINSJ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8" w:x="1305" w:y="14413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S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2113" w:x="1477" w:y="1461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-18"/>
          <w:sz w:val="24"/>
        </w:rPr>
        <w:t>F</w:t>
      </w:r>
      <w:r>
        <w:rPr>
          <w:rFonts w:ascii="Times New Roman"/>
          <w:i w:val="on"/>
          <w:color w:val="000000"/>
          <w:spacing w:val="21"/>
          <w:sz w:val="21"/>
          <w:vertAlign w:val="subscript"/>
        </w:rPr>
        <w:t>S</w:t>
      </w:r>
      <w:r>
        <w:rPr>
          <w:rFonts w:ascii="Times New Roman"/>
          <w:color w:val="000000"/>
          <w:spacing w:val="0"/>
          <w:sz w:val="21"/>
          <w:vertAlign w:val="superscript"/>
        </w:rPr>
        <w:t>'</w:t>
      </w:r>
      <w:r>
        <w:rPr>
          <w:rFonts w:ascii="Times New Roman"/>
          <w:color w:val="000000"/>
          <w:spacing w:val="23"/>
          <w:sz w:val="21"/>
          <w:vertAlign w:val="super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4"/>
        </w:rPr>
        <w:t>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Times New Roman"/>
          <w:i w:val="on"/>
          <w:color w:val="000000"/>
          <w:spacing w:val="-1"/>
          <w:sz w:val="24"/>
        </w:rPr>
        <w:t>IWT</w:t>
      </w:r>
      <w:r>
        <w:rPr>
          <w:rFonts w:ascii="Times New Roman"/>
          <w:color w:val="000000"/>
          <w:spacing w:val="-1"/>
          <w:sz w:val="24"/>
        </w:rPr>
        <w:t>(</w:t>
      </w:r>
      <w:r>
        <w:rPr>
          <w:rFonts w:ascii="Times New Roman"/>
          <w:i w:val="on"/>
          <w:color w:val="000000"/>
          <w:spacing w:val="15"/>
          <w:sz w:val="24"/>
        </w:rPr>
        <w:t>C</w:t>
      </w:r>
      <w:r>
        <w:rPr>
          <w:rFonts w:ascii="Times New Roman"/>
          <w:color w:val="000000"/>
          <w:spacing w:val="25"/>
          <w:sz w:val="24"/>
        </w:rPr>
        <w:t>(</w:t>
      </w:r>
      <w:r>
        <w:rPr>
          <w:rFonts w:ascii="Times New Roman"/>
          <w:i w:val="on"/>
          <w:color w:val="000000"/>
          <w:spacing w:val="-15"/>
          <w:sz w:val="24"/>
        </w:rPr>
        <w:t>A</w:t>
      </w:r>
      <w:r>
        <w:rPr>
          <w:rFonts w:ascii="Times New Roman"/>
          <w:i w:val="on"/>
          <w:color w:val="000000"/>
          <w:spacing w:val="-59"/>
          <w:sz w:val="21"/>
          <w:vertAlign w:val="subscript"/>
        </w:rPr>
        <w:t>L</w:t>
      </w:r>
      <w:r>
        <w:rPr>
          <w:rFonts w:ascii="Times New Roman"/>
          <w:i w:val="on"/>
          <w:color w:val="000000"/>
          <w:spacing w:val="-12"/>
          <w:sz w:val="21"/>
          <w:vertAlign w:val="superscript"/>
        </w:rPr>
        <w:t>S</w:t>
      </w:r>
      <w:r>
        <w:rPr>
          <w:rFonts w:ascii="Times New Roman"/>
          <w:i w:val="on"/>
          <w:color w:val="000000"/>
          <w:spacing w:val="0"/>
          <w:sz w:val="21"/>
          <w:vertAlign w:val="subscript"/>
        </w:rPr>
        <w:t>L</w:t>
      </w:r>
      <w:r>
        <w:rPr>
          <w:rFonts w:ascii="Times New Roman"/>
          <w:i w:val="on"/>
          <w:color w:val="000000"/>
          <w:spacing w:val="-28"/>
          <w:sz w:val="21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Times New Roman"/>
          <w:i w:val="on"/>
          <w:color w:val="000000"/>
          <w:spacing w:val="0"/>
          <w:sz w:val="24"/>
        </w:rPr>
        <w:t>F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265" w:x="3380" w:y="14624"/>
        <w:widowControl w:val="off"/>
        <w:autoSpaceDE w:val="off"/>
        <w:autoSpaceDN w:val="off"/>
        <w:spacing w:before="0" w:after="0" w:line="1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'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8" w:x="3577" w:y="14640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),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Times New Roman"/>
          <w:i w:val="on"/>
          <w:color w:val="000000"/>
          <w:spacing w:val="7"/>
          <w:sz w:val="24"/>
        </w:rPr>
        <w:t>R</w:t>
      </w:r>
      <w:r>
        <w:rPr>
          <w:rFonts w:ascii="Times New Roman"/>
          <w:color w:val="000000"/>
          <w:spacing w:val="13"/>
          <w:sz w:val="24"/>
        </w:rPr>
        <w:t>(</w:t>
      </w:r>
      <w:r>
        <w:rPr>
          <w:rFonts w:ascii="Times New Roman"/>
          <w:i w:val="on"/>
          <w:color w:val="000000"/>
          <w:spacing w:val="0"/>
          <w:sz w:val="24"/>
        </w:rPr>
        <w:t>H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283" w:x="4195" w:y="14624"/>
        <w:widowControl w:val="off"/>
        <w:autoSpaceDE w:val="off"/>
        <w:autoSpaceDN w:val="off"/>
        <w:spacing w:before="0" w:after="0" w:line="15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S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283" w:x="4195" w:y="14624"/>
        <w:widowControl w:val="off"/>
        <w:autoSpaceDE w:val="off"/>
        <w:autoSpaceDN w:val="off"/>
        <w:spacing w:before="14" w:after="0" w:line="15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1"/>
          <w:sz w:val="14"/>
        </w:rPr>
        <w:t>LR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55" w:x="4384" w:y="14640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color w:val="000000"/>
          <w:spacing w:val="7"/>
          <w:sz w:val="24"/>
        </w:rPr>
        <w:t>,</w:t>
      </w:r>
      <w:r>
        <w:rPr>
          <w:rFonts w:ascii="Times New Roman"/>
          <w:i w:val="on"/>
          <w:color w:val="000000"/>
          <w:spacing w:val="0"/>
          <w:sz w:val="24"/>
        </w:rPr>
        <w:t>V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283" w:x="4594" w:y="14624"/>
        <w:widowControl w:val="off"/>
        <w:autoSpaceDE w:val="off"/>
        <w:autoSpaceDN w:val="off"/>
        <w:spacing w:before="0" w:after="0" w:line="153" w:lineRule="exact"/>
        <w:ind w:left="5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S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283" w:x="4594" w:y="14624"/>
        <w:widowControl w:val="off"/>
        <w:autoSpaceDE w:val="off"/>
        <w:autoSpaceDN w:val="off"/>
        <w:spacing w:before="14" w:after="0" w:line="15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1"/>
          <w:sz w:val="14"/>
        </w:rPr>
        <w:t>RL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865" w:x="4781" w:y="14624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Times New Roman"/>
          <w:i w:val="on"/>
          <w:color w:val="000000"/>
          <w:spacing w:val="16"/>
          <w:sz w:val="24"/>
        </w:rPr>
        <w:t>D</w:t>
      </w:r>
      <w:r>
        <w:rPr>
          <w:rFonts w:ascii="Times New Roman"/>
          <w:i w:val="on"/>
          <w:color w:val="000000"/>
          <w:spacing w:val="0"/>
          <w:sz w:val="21"/>
          <w:vertAlign w:val="superscript"/>
        </w:rPr>
        <w:t>S</w:t>
      </w:r>
      <w:r>
        <w:rPr>
          <w:rFonts w:ascii="Times New Roman"/>
          <w:i w:val="on"/>
          <w:color w:val="000000"/>
          <w:spacing w:val="57"/>
          <w:sz w:val="21"/>
          <w:vertAlign w:val="superscript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))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1" w:x="3332" w:y="14776"/>
        <w:widowControl w:val="off"/>
        <w:autoSpaceDE w:val="off"/>
        <w:autoSpaceDN w:val="off"/>
        <w:spacing w:before="0" w:after="0" w:line="17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19"/>
          <w:sz w:val="14"/>
        </w:rPr>
        <w:t>S</w:t>
      </w:r>
      <w:r>
        <w:rPr>
          <w:rFonts w:ascii="VSQKPG+Symbol" w:hAnsi="VSQKPG+Symbol" w:cs="VSQKPG+Symbol"/>
          <w:color w:val="000000"/>
          <w:spacing w:val="-6"/>
          <w:sz w:val="14"/>
        </w:rPr>
        <w:t></w:t>
      </w:r>
      <w:r>
        <w:rPr>
          <w:rFonts w:ascii="Times New Roman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91" w:x="5047" w:y="14791"/>
        <w:widowControl w:val="off"/>
        <w:autoSpaceDE w:val="off"/>
        <w:autoSpaceDN w:val="off"/>
        <w:spacing w:before="0" w:after="0" w:line="153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1"/>
          <w:sz w:val="14"/>
        </w:rPr>
        <w:t>RR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61" w:x="5533" w:y="1498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(9)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54.2000007629395pt;margin-top:68.25pt;z-index:-71;width:486.600006103516pt;height:14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55.7000007629395pt;margin-top:160.5pt;z-index:-75;width:483.899993896484pt;height:522.599975585938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306.649993896484pt;margin-top:703.400024414063pt;z-index:-79;width:232.949996948242pt;height:63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60" w:x="1134" w:y="171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鲁棒性，无需边界框重叠即可通过分布相似性度量实现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711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3"/>
          <w:sz w:val="19"/>
        </w:rPr>
        <w:t>有效回归，在小目标检测场景下效果显著。该方法将边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1134" w:y="1711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5"/>
          <w:sz w:val="19"/>
        </w:rPr>
        <w:t>界框建模为二维高斯分布，通过归一化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Wasserstei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1"/>
          <w:sz w:val="19"/>
        </w:rPr>
        <w:t>距离刻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813" w:x="6391" w:y="1737"/>
        <w:widowControl w:val="off"/>
        <w:autoSpaceDE w:val="off"/>
        <w:autoSpaceDN w:val="off"/>
        <w:spacing w:before="0" w:after="0" w:line="29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19"/>
        </w:rPr>
        <w:t>52.0%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。因此，最终选择权重系数</w:t>
      </w:r>
      <w:r>
        <w:rPr>
          <w:rFonts w:ascii="Times New Roman"/>
          <w:color w:val="000000"/>
          <w:spacing w:val="-35"/>
          <w:sz w:val="28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36"/>
          <w:vertAlign w:val="subscript"/>
        </w:rPr>
        <w:t></w:t>
      </w:r>
      <w:r>
        <w:rPr>
          <w:rFonts w:ascii="Times New Roman"/>
          <w:color w:val="000000"/>
          <w:spacing w:val="-35"/>
          <w:sz w:val="36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8"/>
          <w:vertAlign w:val="subscript"/>
        </w:rPr>
        <w:t>=</w:t>
      </w:r>
      <w:r>
        <w:rPr>
          <w:rFonts w:ascii="Times New Roman"/>
          <w:color w:val="000000"/>
          <w:spacing w:val="-23"/>
          <w:sz w:val="28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8"/>
          <w:vertAlign w:val="subscript"/>
        </w:rPr>
        <w:t>0.7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0" w:x="6153" w:y="174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0" w:x="6153" w:y="223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SAPLDP+SimHei"/>
          <w:color w:val="000000"/>
          <w:spacing w:val="0"/>
          <w:sz w:val="24"/>
        </w:rPr>
      </w:pPr>
      <w:r>
        <w:rPr>
          <w:rFonts w:ascii="SAPLDP+SimHei"/>
          <w:color w:val="000000"/>
          <w:spacing w:val="0"/>
          <w:sz w:val="24"/>
        </w:rPr>
        <w:t>3</w:t>
      </w:r>
      <w:r>
        <w:rPr>
          <w:rFonts w:ascii="SAPLDP+SimHei"/>
          <w:color w:val="000000"/>
          <w:spacing w:val="0"/>
          <w:sz w:val="24"/>
        </w:rPr>
      </w:r>
    </w:p>
    <w:p>
      <w:pPr>
        <w:pStyle w:val="Normal"/>
        <w:framePr w:w="1920" w:x="6513" w:y="223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MNSOL+SimHei" w:hAnsi="NMNSOL+SimHei" w:cs="NMNSOL+SimHei"/>
          <w:color w:val="000000"/>
          <w:spacing w:val="0"/>
          <w:sz w:val="24"/>
        </w:rPr>
        <w:t>实验分析与结果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27" w:x="1134" w:y="244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画分布间差异。首先，对于水平边界框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R</w:t>
      </w:r>
      <w:r>
        <w:rPr>
          <w:rFonts w:ascii="Times New Roman"/>
          <w:i w:val="on"/>
          <w:color w:val="000000"/>
          <w:spacing w:val="-19"/>
          <w:sz w:val="20"/>
        </w:rPr>
        <w:t xml:space="preserve"> </w:t>
      </w:r>
      <w:r>
        <w:rPr>
          <w:rFonts w:ascii="VSQKPG+Symbol" w:hAnsi="VSQKPG+Symbol" w:cs="VSQKPG+Symbol"/>
          <w:color w:val="000000"/>
          <w:spacing w:val="24"/>
          <w:sz w:val="20"/>
        </w:rPr>
        <w:t></w:t>
      </w:r>
      <w:r>
        <w:rPr>
          <w:rFonts w:ascii="VSQKPG+Symbol" w:hAnsi="VSQKPG+Symbol" w:cs="VSQKPG+Symbol"/>
          <w:color w:val="000000"/>
          <w:spacing w:val="-19"/>
          <w:sz w:val="26"/>
        </w:rPr>
        <w:t></w:t>
      </w:r>
      <w:r>
        <w:rPr>
          <w:rFonts w:ascii="Times New Roman"/>
          <w:i w:val="on"/>
          <w:color w:val="000000"/>
          <w:spacing w:val="0"/>
          <w:sz w:val="30"/>
          <w:vertAlign w:val="subscript"/>
        </w:rPr>
        <w:t>C</w:t>
      </w:r>
      <w:r>
        <w:rPr>
          <w:rFonts w:ascii="Times New Roman"/>
          <w:i w:val="on"/>
          <w:color w:val="000000"/>
          <w:spacing w:val="-19"/>
          <w:sz w:val="30"/>
          <w:vertAlign w:val="subscript"/>
        </w:rPr>
        <w:t xml:space="preserve"> </w:t>
      </w:r>
      <w:r>
        <w:rPr>
          <w:rFonts w:ascii="Times New Roman"/>
          <w:color w:val="000000"/>
          <w:spacing w:val="11"/>
          <w:sz w:val="30"/>
          <w:vertAlign w:val="subscript"/>
        </w:rPr>
        <w:t>,</w:t>
      </w:r>
      <w:r>
        <w:rPr>
          <w:rFonts w:ascii="Times New Roman"/>
          <w:i w:val="on"/>
          <w:color w:val="000000"/>
          <w:spacing w:val="0"/>
          <w:sz w:val="30"/>
          <w:vertAlign w:val="subscript"/>
        </w:rPr>
        <w:t>C</w:t>
      </w:r>
      <w:r>
        <w:rPr>
          <w:rFonts w:ascii="Times New Roman"/>
          <w:i w:val="on"/>
          <w:color w:val="000000"/>
          <w:spacing w:val="-15"/>
          <w:sz w:val="30"/>
          <w:vertAlign w:val="subscript"/>
        </w:rPr>
        <w:t xml:space="preserve"> </w:t>
      </w:r>
      <w:r>
        <w:rPr>
          <w:rFonts w:ascii="Times New Roman"/>
          <w:color w:val="000000"/>
          <w:spacing w:val="16"/>
          <w:sz w:val="30"/>
          <w:vertAlign w:val="subscript"/>
        </w:rPr>
        <w:t>,</w:t>
      </w:r>
      <w:r>
        <w:rPr>
          <w:rFonts w:ascii="Times New Roman"/>
          <w:i w:val="on"/>
          <w:color w:val="000000"/>
          <w:spacing w:val="-11"/>
          <w:sz w:val="30"/>
          <w:vertAlign w:val="subscript"/>
        </w:rPr>
        <w:t>h</w:t>
      </w:r>
      <w:r>
        <w:rPr>
          <w:rFonts w:ascii="Times New Roman"/>
          <w:color w:val="000000"/>
          <w:spacing w:val="19"/>
          <w:sz w:val="30"/>
          <w:vertAlign w:val="subscript"/>
        </w:rPr>
        <w:t>,</w:t>
      </w:r>
      <w:r>
        <w:rPr>
          <w:rFonts w:ascii="Times New Roman"/>
          <w:i w:val="on"/>
          <w:color w:val="000000"/>
          <w:spacing w:val="-6"/>
          <w:sz w:val="30"/>
          <w:vertAlign w:val="subscript"/>
        </w:rPr>
        <w:t>w</w:t>
      </w:r>
      <w:r>
        <w:rPr>
          <w:rFonts w:ascii="VSQKPG+Symbol" w:hAnsi="VSQKPG+Symbol" w:cs="VSQKPG+Symbol"/>
          <w:color w:val="000000"/>
          <w:spacing w:val="-1"/>
          <w:sz w:val="26"/>
        </w:rPr>
        <w:t>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6" w:x="4875" w:y="2630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x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292" w:x="5124" w:y="2630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y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16" w:x="1542" w:y="2827"/>
        <w:widowControl w:val="off"/>
        <w:autoSpaceDE w:val="off"/>
        <w:autoSpaceDN w:val="off"/>
        <w:spacing w:before="0" w:after="0" w:line="362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VSQKPG+Symbol" w:hAnsi="VSQKPG+Symbol" w:cs="VSQKPG+Symbol"/>
          <w:color w:val="000000"/>
          <w:spacing w:val="0"/>
          <w:sz w:val="30"/>
        </w:rPr>
        <w:t>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316" w:x="2215" w:y="2827"/>
        <w:widowControl w:val="off"/>
        <w:autoSpaceDE w:val="off"/>
        <w:autoSpaceDN w:val="off"/>
        <w:spacing w:before="0" w:after="0" w:line="362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VSQKPG+Symbol" w:hAnsi="VSQKPG+Symbol" w:cs="VSQKPG+Symbol"/>
          <w:color w:val="000000"/>
          <w:spacing w:val="0"/>
          <w:sz w:val="30"/>
        </w:rPr>
        <w:t>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4859" w:x="6153" w:y="280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3.1</w:t>
      </w:r>
      <w:r>
        <w:rPr>
          <w:rFonts w:ascii="SAPLDP+SimHei"/>
          <w:color w:val="000000"/>
          <w:spacing w:val="95"/>
          <w:sz w:val="19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9"/>
        </w:rPr>
        <w:t>实验环境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2808"/>
        <w:widowControl w:val="off"/>
        <w:autoSpaceDE w:val="off"/>
        <w:autoSpaceDN w:val="off"/>
        <w:spacing w:before="83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9"/>
          <w:sz w:val="19"/>
        </w:rPr>
        <w:t>实验基于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Windows</w:t>
      </w:r>
      <w:r>
        <w:rPr>
          <w:rFonts w:ascii="Times New Roman"/>
          <w:color w:val="000000"/>
          <w:spacing w:val="5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</w:t>
      </w:r>
      <w:r>
        <w:rPr>
          <w:rFonts w:ascii="Times New Roman"/>
          <w:color w:val="000000"/>
          <w:spacing w:val="5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10"/>
          <w:sz w:val="19"/>
        </w:rPr>
        <w:t>操作系统，硬件配置包括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2808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Intel(R)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Xeon(R)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Gold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3"/>
          <w:sz w:val="19"/>
        </w:rPr>
        <w:t>5118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2"/>
          <w:sz w:val="19"/>
        </w:rPr>
        <w:t>处理器（</w:t>
      </w:r>
      <w:r>
        <w:rPr>
          <w:rFonts w:ascii="Times New Roman"/>
          <w:color w:val="000000"/>
          <w:spacing w:val="0"/>
          <w:sz w:val="19"/>
        </w:rPr>
        <w:t>12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核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24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2"/>
          <w:sz w:val="19"/>
        </w:rPr>
        <w:t>线程，主频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2808"/>
        <w:widowControl w:val="off"/>
        <w:autoSpaceDE w:val="off"/>
        <w:autoSpaceDN w:val="off"/>
        <w:spacing w:before="36" w:after="0" w:line="210" w:lineRule="exact"/>
        <w:ind w:left="9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.3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GHz</w:t>
      </w:r>
      <w:r>
        <w:rPr>
          <w:rFonts w:ascii="WQINSJ+SimSun" w:hAnsi="WQINSJ+SimSun" w:cs="WQINSJ+SimSun"/>
          <w:color w:val="000000"/>
          <w:spacing w:val="0"/>
          <w:sz w:val="19"/>
        </w:rPr>
        <w:t>，最大睿频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3.2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GHz</w:t>
      </w:r>
      <w:r>
        <w:rPr>
          <w:rFonts w:ascii="WQINSJ+SimSun" w:hAnsi="WQINSJ+SimSun" w:cs="WQINSJ+SimSun"/>
          <w:color w:val="000000"/>
          <w:spacing w:val="0"/>
          <w:sz w:val="19"/>
        </w:rPr>
        <w:t>），内存为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64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GB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GPU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2808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用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NVIDIA</w:t>
      </w:r>
      <w:r>
        <w:rPr>
          <w:rFonts w:ascii="Times New Roman"/>
          <w:color w:val="000000"/>
          <w:spacing w:val="37"/>
          <w:sz w:val="19"/>
        </w:rPr>
        <w:t xml:space="preserve"> </w:t>
      </w:r>
      <w:r>
        <w:rPr>
          <w:rFonts w:ascii="Times New Roman"/>
          <w:color w:val="000000"/>
          <w:spacing w:val="-4"/>
          <w:sz w:val="19"/>
        </w:rPr>
        <w:t>Tesla</w:t>
      </w:r>
      <w:r>
        <w:rPr>
          <w:rFonts w:ascii="Times New Roman"/>
          <w:color w:val="000000"/>
          <w:spacing w:val="5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P100</w:t>
      </w:r>
      <w:r>
        <w:rPr>
          <w:rFonts w:ascii="WQINSJ+SimSun" w:hAnsi="WQINSJ+SimSun" w:cs="WQINSJ+SimSun"/>
          <w:color w:val="000000"/>
          <w:spacing w:val="0"/>
          <w:sz w:val="19"/>
        </w:rPr>
        <w:t>（显存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16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GB</w:t>
      </w:r>
      <w:r>
        <w:rPr>
          <w:rFonts w:ascii="WQINSJ+SimSun" w:hAnsi="WQINSJ+SimSun" w:cs="WQINSJ+SimSun"/>
          <w:color w:val="000000"/>
          <w:spacing w:val="0"/>
          <w:sz w:val="19"/>
        </w:rPr>
        <w:t>）。软件环境使用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2808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CUDA</w:t>
      </w:r>
      <w:r>
        <w:rPr>
          <w:rFonts w:ascii="Times New Roman"/>
          <w:color w:val="000000"/>
          <w:spacing w:val="-1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11.6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PyTorch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1.13.1</w:t>
      </w:r>
      <w:r>
        <w:rPr>
          <w:rFonts w:ascii="WQINSJ+SimSun" w:hAnsi="WQINSJ+SimSun" w:cs="WQINSJ+SimSun"/>
          <w:color w:val="000000"/>
          <w:spacing w:val="-1"/>
          <w:sz w:val="19"/>
        </w:rPr>
        <w:t>。实验未加载预训练模型权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85" w:x="1134" w:y="289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其中</w:t>
      </w:r>
      <w:r>
        <w:rPr>
          <w:rFonts w:ascii="Times New Roman"/>
          <w:color w:val="000000"/>
          <w:spacing w:val="46"/>
          <w:sz w:val="28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C</w:t>
      </w:r>
      <w:r>
        <w:rPr>
          <w:rFonts w:ascii="Times New Roman"/>
          <w:i w:val="on"/>
          <w:color w:val="000000"/>
          <w:spacing w:val="33"/>
          <w:sz w:val="23"/>
        </w:rPr>
        <w:t xml:space="preserve"> </w:t>
      </w:r>
      <w:r>
        <w:rPr>
          <w:rFonts w:ascii="Times New Roman"/>
          <w:color w:val="000000"/>
          <w:spacing w:val="21"/>
          <w:sz w:val="23"/>
        </w:rPr>
        <w:t>,</w:t>
      </w:r>
      <w:r>
        <w:rPr>
          <w:rFonts w:ascii="Times New Roman"/>
          <w:i w:val="on"/>
          <w:color w:val="000000"/>
          <w:spacing w:val="0"/>
          <w:sz w:val="23"/>
        </w:rPr>
        <w:t>C</w:t>
      </w:r>
      <w:r>
        <w:rPr>
          <w:rFonts w:ascii="Times New Roman"/>
          <w:i w:val="on"/>
          <w:color w:val="000000"/>
          <w:spacing w:val="178"/>
          <w:sz w:val="23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为中心坐标，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00" w:x="3493" w:y="2876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5"/>
        </w:rPr>
        <w:t>w</w:t>
      </w:r>
      <w:r>
        <w:rPr>
          <w:rFonts w:ascii="Times New Roman"/>
          <w:i w:val="on"/>
          <w:color w:val="000000"/>
          <w:spacing w:val="200"/>
          <w:sz w:val="25"/>
        </w:rPr>
        <w:t xml:space="preserve"> </w:t>
      </w:r>
      <w:r>
        <w:rPr>
          <w:rFonts w:ascii="Times New Roman"/>
          <w:i w:val="on"/>
          <w:color w:val="000000"/>
          <w:spacing w:val="0"/>
          <w:sz w:val="24"/>
        </w:rPr>
        <w:t>h</w:t>
      </w:r>
      <w:r>
        <w:rPr>
          <w:rFonts w:ascii="Times New Roman"/>
          <w:i w:val="on"/>
          <w:color w:val="000000"/>
          <w:spacing w:val="0"/>
          <w:sz w:val="24"/>
        </w:rPr>
      </w:r>
    </w:p>
    <w:p>
      <w:pPr>
        <w:pStyle w:val="Normal"/>
        <w:framePr w:w="2500" w:x="3493" w:y="2876"/>
        <w:widowControl w:val="off"/>
        <w:autoSpaceDE w:val="off"/>
        <w:autoSpaceDN w:val="off"/>
        <w:spacing w:before="0" w:after="0" w:line="190" w:lineRule="exact"/>
        <w:ind w:left="58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4"/>
          <w:sz w:val="19"/>
        </w:rPr>
        <w:t>分别表示宽高，将其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3700" w:y="293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9" w:x="1789" w:y="3038"/>
        <w:widowControl w:val="off"/>
        <w:autoSpaceDE w:val="off"/>
        <w:autoSpaceDN w:val="off"/>
        <w:spacing w:before="0" w:after="0" w:line="14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x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307" w:x="2109" w:y="3038"/>
        <w:widowControl w:val="off"/>
        <w:autoSpaceDE w:val="off"/>
        <w:autoSpaceDN w:val="off"/>
        <w:spacing w:before="0" w:after="0" w:line="14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y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914" w:x="1134" w:y="3252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建模为高斯分布</w:t>
      </w:r>
      <w:r>
        <w:rPr>
          <w:rFonts w:ascii="Times New Roman"/>
          <w:color w:val="000000"/>
          <w:spacing w:val="-31"/>
          <w:sz w:val="28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28"/>
          <w:sz w:val="23"/>
        </w:rPr>
        <w:t></w:t>
      </w:r>
      <w:r>
        <w:rPr>
          <w:rFonts w:ascii="VSQKPG+Symbol" w:hAnsi="VSQKPG+Symbol" w:cs="VSQKPG+Symbol"/>
          <w:color w:val="000000"/>
          <w:spacing w:val="11"/>
          <w:sz w:val="26"/>
        </w:rPr>
        <w:t></w:t>
      </w:r>
      <w:r>
        <w:rPr>
          <w:rFonts w:ascii="VSQKPG+Symbol" w:hAnsi="VSQKPG+Symbol" w:cs="VSQKPG+Symbol"/>
          <w:color w:val="000000"/>
          <w:spacing w:val="12"/>
          <w:sz w:val="23"/>
        </w:rPr>
        <w:t></w:t>
      </w:r>
      <w:r>
        <w:rPr>
          <w:rFonts w:ascii="Times New Roman"/>
          <w:color w:val="000000"/>
          <w:spacing w:val="9"/>
          <w:sz w:val="23"/>
        </w:rPr>
        <w:t>,</w:t>
      </w:r>
      <w:r>
        <w:rPr>
          <w:rFonts w:ascii="VSQKPG+Symbol" w:hAnsi="VSQKPG+Symbol" w:cs="VSQKPG+Symbol"/>
          <w:color w:val="000000"/>
          <w:spacing w:val="0"/>
          <w:sz w:val="23"/>
        </w:rPr>
        <w:t></w:t>
      </w:r>
      <w:r>
        <w:rPr>
          <w:rFonts w:ascii="Times New Roman"/>
          <w:color w:val="000000"/>
          <w:spacing w:val="-11"/>
          <w:sz w:val="23"/>
        </w:rPr>
        <w:t xml:space="preserve"> </w:t>
      </w:r>
      <w:r>
        <w:rPr>
          <w:rFonts w:ascii="VSQKPG+Symbol" w:hAnsi="VSQKPG+Symbol" w:cs="VSQKPG+Symbol"/>
          <w:color w:val="000000"/>
          <w:spacing w:val="12"/>
          <w:sz w:val="26"/>
        </w:rPr>
        <w:t>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，具体建模形式为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5" w:x="6153" w:y="35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2946" w:y="3651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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4" w:x="3645" w:y="3666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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4" w:x="3973" w:y="3666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5" w:x="3739" w:y="3723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9"/>
          <w:sz w:val="28"/>
          <w:vertAlign w:val="superscript"/>
        </w:rPr>
        <w:t>C</w:t>
      </w:r>
      <w:r>
        <w:rPr>
          <w:rFonts w:ascii="Times New Roman"/>
          <w:i w:val="on"/>
          <w:color w:val="000000"/>
          <w:spacing w:val="0"/>
          <w:sz w:val="11"/>
        </w:rPr>
        <w:t>x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335" w:x="2946" w:y="3838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39" w:x="3319" w:y="3826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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19"/>
        </w:rPr>
        <w:t>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19"/>
        </w:rPr>
        <w:t>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4" w:x="3973" w:y="3853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2946" w:y="4024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64" w:x="3645" w:y="4000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-36"/>
          <w:sz w:val="19"/>
        </w:rPr>
        <w:t></w:t>
      </w:r>
      <w:r>
        <w:rPr>
          <w:rFonts w:ascii="Times New Roman"/>
          <w:i w:val="on"/>
          <w:color w:val="000000"/>
          <w:spacing w:val="7"/>
          <w:sz w:val="19"/>
        </w:rPr>
        <w:t>C</w:t>
      </w:r>
      <w:r>
        <w:rPr>
          <w:rFonts w:ascii="Times New Roman"/>
          <w:color w:val="000000"/>
          <w:spacing w:val="0"/>
          <w:sz w:val="16"/>
          <w:vertAlign w:val="subscript"/>
        </w:rPr>
        <w:t>y</w:t>
      </w:r>
      <w:r>
        <w:rPr>
          <w:rFonts w:ascii="Times New Roman"/>
          <w:color w:val="000000"/>
          <w:spacing w:val="7"/>
          <w:sz w:val="16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-73"/>
          <w:sz w:val="19"/>
        </w:rPr>
        <w:t>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2946" w:y="4211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6" w:x="5437" w:y="421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(13)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2946" w:y="4274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13" w:x="7898" w:y="43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180</w:t>
      </w:r>
      <w:r>
        <w:rPr>
          <w:rFonts w:ascii="WQINSJ+SimSun" w:hAnsi="WQINSJ+SimSun" w:cs="WQINSJ+SimSun"/>
          <w:color w:val="000000"/>
          <w:spacing w:val="-3"/>
          <w:sz w:val="19"/>
        </w:rPr>
        <w:t>，批次大小为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8</w:t>
      </w:r>
      <w:r>
        <w:rPr>
          <w:rFonts w:ascii="WQINSJ+SimSun" w:hAnsi="WQINSJ+SimSun" w:cs="WQINSJ+SimSun"/>
          <w:color w:val="000000"/>
          <w:spacing w:val="-2"/>
          <w:sz w:val="19"/>
        </w:rPr>
        <w:t>，初始学习率设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4" w:x="3379" w:y="4345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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96" w:x="3746" w:y="4361"/>
        <w:widowControl w:val="off"/>
        <w:autoSpaceDE w:val="off"/>
        <w:autoSpaceDN w:val="off"/>
        <w:spacing w:before="0" w:after="0" w:line="12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14" w:x="4242" w:y="4345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431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重，训练轮次设定为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4318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为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0.0002</w:t>
      </w:r>
      <w:r>
        <w:rPr>
          <w:rFonts w:ascii="WQINSJ+SimSun" w:hAnsi="WQINSJ+SimSun" w:cs="WQINSJ+SimSun"/>
          <w:color w:val="000000"/>
          <w:spacing w:val="0"/>
          <w:sz w:val="19"/>
        </w:rPr>
        <w:t>，所有输入图像统一调整为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640</w:t>
      </w:r>
      <w:r>
        <w:rPr>
          <w:rFonts w:ascii="WQINSJ+SimSun" w:hAnsi="WQINSJ+SimSun" w:cs="WQINSJ+SimSun"/>
          <w:color w:val="000000"/>
          <w:spacing w:val="0"/>
          <w:sz w:val="19"/>
        </w:rPr>
        <w:t>×</w:t>
      </w:r>
      <w:r>
        <w:rPr>
          <w:rFonts w:ascii="Times New Roman"/>
          <w:color w:val="000000"/>
          <w:spacing w:val="0"/>
          <w:sz w:val="19"/>
        </w:rPr>
        <w:t>640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像素。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4318"/>
        <w:widowControl w:val="off"/>
        <w:autoSpaceDE w:val="off"/>
        <w:autoSpaceDN w:val="off"/>
        <w:spacing w:before="76" w:after="0" w:line="190" w:lineRule="exact"/>
        <w:ind w:left="9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.2</w:t>
      </w:r>
      <w:r>
        <w:rPr>
          <w:rFonts w:ascii="SAPLDP+SimHei"/>
          <w:color w:val="000000"/>
          <w:spacing w:val="95"/>
          <w:sz w:val="19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9"/>
        </w:rPr>
        <w:t>数据集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4318"/>
        <w:widowControl w:val="off"/>
        <w:autoSpaceDE w:val="off"/>
        <w:autoSpaceDN w:val="off"/>
        <w:spacing w:before="83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实验采用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VisDrone2019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4"/>
          <w:sz w:val="19"/>
        </w:rPr>
        <w:t>数据集，由天津大学机器学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48" w:x="3614" w:y="4376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w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335" w:x="2946" w:y="4420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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6" w:x="3462" w:y="4477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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8" w:x="4078" w:y="4499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0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19"/>
        </w:rPr>
        <w:t>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4" w:x="3379" w:y="4532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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2946" w:y="4607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6" w:x="3668" w:y="4651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4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56" w:x="3032" w:y="4726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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9" w:x="3223" w:y="4719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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19"/>
        </w:rPr>
        <w:t>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4" w:x="4242" w:y="4719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2946" w:y="4794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4" w:x="3379" w:y="4905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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16" w:x="4037" w:y="492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h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296" w:x="4141" w:y="4907"/>
        <w:widowControl w:val="off"/>
        <w:autoSpaceDE w:val="off"/>
        <w:autoSpaceDN w:val="off"/>
        <w:spacing w:before="0" w:after="0" w:line="12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14" w:x="4242" w:y="4905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153" w:y="484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3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335" w:x="2946" w:y="4980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6" w:x="3600" w:y="5044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0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4" w:x="3379" w:y="5092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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4" w:x="4242" w:y="5092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2946" w:y="5161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4" w:x="3379" w:y="5174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7" w:x="4079" w:y="5174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4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19"/>
        </w:rPr>
        <w:t>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4" w:x="6153" w:y="536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习与数据挖掘实验室</w:t>
      </w:r>
      <w:r>
        <w:rPr>
          <w:rFonts w:ascii="Times New Roman"/>
          <w:color w:val="000000"/>
          <w:spacing w:val="3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AISKYEYE</w:t>
      </w:r>
      <w:r>
        <w:rPr>
          <w:rFonts w:ascii="Times New Roman"/>
          <w:color w:val="000000"/>
          <w:spacing w:val="3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提供，总计包含</w:t>
      </w:r>
      <w:r>
        <w:rPr>
          <w:rFonts w:ascii="Times New Roman"/>
          <w:color w:val="000000"/>
          <w:spacing w:val="3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8629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4" w:x="6153" w:y="5363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11"/>
          <w:sz w:val="19"/>
        </w:rPr>
        <w:t>张图像，分为训练集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6471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19"/>
          <w:sz w:val="19"/>
        </w:rPr>
        <w:t>张、验证集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548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张和测试集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1610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4" w:x="6153" w:y="5363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张。数据集涵盖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类目标，包括行人、人员、自行车、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4" w:x="6153" w:y="5363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汽车、面包车、卡车、三轮车、遮阳棚三轮车、公交车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94" w:x="6153" w:y="5363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和摩托车。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1134" w:y="5471"/>
        <w:widowControl w:val="off"/>
        <w:autoSpaceDE w:val="off"/>
        <w:autoSpaceDN w:val="off"/>
        <w:spacing w:before="0" w:after="0" w:line="210" w:lineRule="exact"/>
        <w:ind w:left="40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对于边界框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B</w:t>
      </w:r>
      <w:r>
        <w:rPr>
          <w:rFonts w:ascii="WQINSJ+SimSun" w:hAnsi="WQINSJ+SimSun" w:cs="WQINSJ+SimSun"/>
          <w:color w:val="000000"/>
          <w:spacing w:val="0"/>
          <w:sz w:val="19"/>
        </w:rPr>
        <w:t>，将其相似度转化为二维高斯分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1134" w:y="5471"/>
        <w:widowControl w:val="off"/>
        <w:autoSpaceDE w:val="off"/>
        <w:autoSpaceDN w:val="off"/>
        <w:spacing w:before="12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布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距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离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度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量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：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设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两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布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别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1"/>
        </w:rPr>
        <w:t>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21"/>
          <w:sz w:val="21"/>
        </w:rPr>
        <w:t></w:t>
      </w:r>
      <w:r>
        <w:rPr>
          <w:rFonts w:ascii="VSQKPG+Symbol" w:hAnsi="VSQKPG+Symbol" w:cs="VSQKPG+Symbol"/>
          <w:color w:val="000000"/>
          <w:spacing w:val="3"/>
          <w:sz w:val="24"/>
        </w:rPr>
        <w:t></w:t>
      </w:r>
      <w:r>
        <w:rPr>
          <w:rFonts w:ascii="Times New Roman"/>
          <w:i w:val="on"/>
          <w:color w:val="000000"/>
          <w:spacing w:val="0"/>
          <w:sz w:val="21"/>
        </w:rPr>
        <w:t>m</w:t>
      </w:r>
      <w:r>
        <w:rPr>
          <w:rFonts w:ascii="Times New Roman"/>
          <w:i w:val="o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7"/>
          <w:sz w:val="21"/>
        </w:rPr>
        <w:t>,</w:t>
      </w:r>
      <w:r>
        <w:rPr>
          <w:rFonts w:ascii="VSQKPG+Symbol" w:hAnsi="VSQKPG+Symbol" w:cs="VSQKPG+Symbol"/>
          <w:color w:val="000000"/>
          <w:spacing w:val="0"/>
          <w:sz w:val="21"/>
        </w:rPr>
        <w:t>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4"/>
        </w:rPr>
        <w:t>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1" w:x="4432" w:y="5864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1" w:x="5093" w:y="5864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1" w:x="5353" w:y="5864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42" w:x="1172" w:y="605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SQKPG+Symbol" w:hAnsi="VSQKPG+Symbol" w:cs="VSQKPG+Symbol"/>
          <w:color w:val="000000"/>
          <w:spacing w:val="2"/>
          <w:sz w:val="23"/>
        </w:rPr>
        <w:t></w:t>
      </w:r>
      <w:r>
        <w:rPr>
          <w:rFonts w:ascii="Times New Roman"/>
          <w:color w:val="000000"/>
          <w:spacing w:val="0"/>
          <w:sz w:val="20"/>
          <w:vertAlign w:val="subscript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02" w:x="1445" w:y="6034"/>
        <w:widowControl w:val="off"/>
        <w:autoSpaceDE w:val="off"/>
        <w:autoSpaceDN w:val="off"/>
        <w:spacing w:before="0" w:after="0" w:line="32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51"/>
          <w:vertAlign w:val="superscript"/>
        </w:rPr>
        <w:t></w:t>
      </w:r>
      <w:r>
        <w:rPr>
          <w:rFonts w:ascii="Times New Roman"/>
          <w:color w:val="000000"/>
          <w:spacing w:val="-34"/>
          <w:sz w:val="34"/>
          <w:vertAlign w:val="superscript"/>
        </w:rPr>
        <w:t xml:space="preserve"> </w:t>
      </w:r>
      <w:r>
        <w:rPr>
          <w:rFonts w:ascii="VSQKPG+Symbol" w:hAnsi="VSQKPG+Symbol" w:cs="VSQKPG+Symbol"/>
          <w:color w:val="000000"/>
          <w:spacing w:val="25"/>
          <w:sz w:val="51"/>
          <w:vertAlign w:val="superscript"/>
        </w:rPr>
        <w:t></w:t>
      </w:r>
      <w:r>
        <w:rPr>
          <w:rFonts w:ascii="VSQKPG+Symbol" w:hAnsi="VSQKPG+Symbol" w:cs="VSQKPG+Symbol"/>
          <w:color w:val="000000"/>
          <w:spacing w:val="2"/>
          <w:sz w:val="40"/>
          <w:vertAlign w:val="superscript"/>
        </w:rPr>
        <w:t></w:t>
      </w:r>
      <w:r>
        <w:rPr>
          <w:rFonts w:ascii="Times New Roman"/>
          <w:i w:val="on"/>
          <w:color w:val="000000"/>
          <w:spacing w:val="-10"/>
          <w:sz w:val="23"/>
        </w:rPr>
        <w:t>m</w:t>
      </w:r>
      <w:r>
        <w:rPr>
          <w:rFonts w:ascii="Times New Roman"/>
          <w:color w:val="000000"/>
          <w:spacing w:val="0"/>
          <w:sz w:val="20"/>
          <w:vertAlign w:val="subscript"/>
        </w:rPr>
        <w:t>2</w:t>
      </w:r>
      <w:r>
        <w:rPr>
          <w:rFonts w:ascii="Times New Roman"/>
          <w:color w:val="000000"/>
          <w:spacing w:val="-29"/>
          <w:sz w:val="20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3"/>
        </w:rPr>
        <w:t>,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77" w:x="2214" w:y="6034"/>
        <w:widowControl w:val="off"/>
        <w:autoSpaceDE w:val="off"/>
        <w:autoSpaceDN w:val="off"/>
        <w:spacing w:before="0" w:after="0" w:line="325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</w:t>
      </w:r>
      <w:r>
        <w:rPr>
          <w:rFonts w:ascii="Times New Roman"/>
          <w:color w:val="000000"/>
          <w:spacing w:val="64"/>
          <w:sz w:val="23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7"/>
        </w:rPr>
        <w:t>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577" w:x="2214" w:y="6034"/>
        <w:widowControl w:val="off"/>
        <w:autoSpaceDE w:val="off"/>
        <w:autoSpaceDN w:val="off"/>
        <w:spacing w:before="0" w:after="0" w:line="148" w:lineRule="exact"/>
        <w:ind w:left="159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43" w:x="3024" w:y="6034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QKPG+Symbol" w:hAnsi="VSQKPG+Symbol" w:cs="VSQKPG+Symbol"/>
          <w:color w:val="000000"/>
          <w:spacing w:val="0"/>
          <w:sz w:val="24"/>
        </w:rPr>
        <w:t>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3" w:x="3024" w:y="6034"/>
        <w:widowControl w:val="off"/>
        <w:autoSpaceDE w:val="off"/>
        <w:autoSpaceDN w:val="off"/>
        <w:spacing w:before="0" w:after="0" w:line="152" w:lineRule="exact"/>
        <w:ind w:left="134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56" w:x="3509" w:y="603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VSQKPG+Symbol" w:hAnsi="VSQKPG+Symbol" w:cs="VSQKPG+Symbol"/>
          <w:color w:val="000000"/>
          <w:spacing w:val="0"/>
          <w:sz w:val="24"/>
        </w:rPr>
        <w:t>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6" w:x="3509" w:y="6031"/>
        <w:widowControl w:val="off"/>
        <w:autoSpaceDE w:val="off"/>
        <w:autoSpaceDN w:val="off"/>
        <w:spacing w:before="0" w:after="0" w:line="153" w:lineRule="exact"/>
        <w:ind w:left="14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30" w:x="2590" w:y="610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2786" w:y="610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则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3273" w:y="610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13" w:x="3778" w:y="610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6"/>
          <w:sz w:val="19"/>
        </w:rPr>
        <w:t>之间的二阶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56" w:x="4852" w:y="610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Wasserstein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76" w:x="1134" w:y="644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距离可表示为：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76" w:x="1134" w:y="6441"/>
        <w:widowControl w:val="off"/>
        <w:autoSpaceDE w:val="off"/>
        <w:autoSpaceDN w:val="off"/>
        <w:spacing w:before="50" w:after="0" w:line="26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-10"/>
          <w:sz w:val="21"/>
        </w:rPr>
        <w:t>W</w:t>
      </w:r>
      <w:r>
        <w:rPr>
          <w:rFonts w:ascii="Times New Roman"/>
          <w:color w:val="000000"/>
          <w:spacing w:val="-17"/>
          <w:sz w:val="18"/>
          <w:vertAlign w:val="subscript"/>
        </w:rPr>
        <w:t>2</w:t>
      </w:r>
      <w:r>
        <w:rPr>
          <w:rFonts w:ascii="Times New Roman"/>
          <w:color w:val="000000"/>
          <w:spacing w:val="7"/>
          <w:sz w:val="18"/>
          <w:vertAlign w:val="superscript"/>
        </w:rPr>
        <w:t>2</w:t>
      </w:r>
      <w:r>
        <w:rPr>
          <w:rFonts w:ascii="Times New Roman"/>
          <w:color w:val="000000"/>
          <w:spacing w:val="8"/>
          <w:sz w:val="21"/>
        </w:rPr>
        <w:t>(</w:t>
      </w:r>
      <w:r>
        <w:rPr>
          <w:rFonts w:ascii="VSQKPG+Symbol" w:hAnsi="VSQKPG+Symbol" w:cs="VSQKPG+Symbol"/>
          <w:color w:val="000000"/>
          <w:spacing w:val="0"/>
          <w:sz w:val="21"/>
        </w:rPr>
        <w:t>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29"/>
          <w:sz w:val="21"/>
        </w:rPr>
        <w:t>,</w:t>
      </w:r>
      <w:r>
        <w:rPr>
          <w:rFonts w:ascii="VSQKPG+Symbol" w:hAnsi="VSQKPG+Symbol" w:cs="VSQKPG+Symbol"/>
          <w:color w:val="000000"/>
          <w:spacing w:val="0"/>
          <w:sz w:val="21"/>
        </w:rPr>
        <w:t>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m</w:t>
      </w:r>
      <w:r>
        <w:rPr>
          <w:rFonts w:ascii="Times New Roman"/>
          <w:i w:val="on"/>
          <w:color w:val="000000"/>
          <w:spacing w:val="34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1"/>
        </w:rPr>
        <w:t></w:t>
      </w:r>
      <w:r>
        <w:rPr>
          <w:rFonts w:ascii="Times New Roman"/>
          <w:color w:val="000000"/>
          <w:spacing w:val="-19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m</w:t>
      </w:r>
      <w:r>
        <w:rPr>
          <w:rFonts w:ascii="Times New Roman"/>
          <w:i w:val="on"/>
          <w:color w:val="000000"/>
          <w:spacing w:val="86"/>
          <w:sz w:val="21"/>
        </w:rPr>
        <w:t xml:space="preserve"> </w:t>
      </w:r>
      <w:r>
        <w:rPr>
          <w:rFonts w:ascii="Times New Roman"/>
          <w:color w:val="000000"/>
          <w:spacing w:val="10"/>
          <w:sz w:val="18"/>
          <w:vertAlign w:val="superscript"/>
        </w:rPr>
        <w:t>2</w:t>
      </w:r>
      <w:r>
        <w:rPr>
          <w:rFonts w:ascii="VSQKPG+Symbol" w:hAnsi="VSQKPG+Symbol" w:cs="VSQKPG+Symbol"/>
          <w:color w:val="000000"/>
          <w:spacing w:val="31"/>
          <w:sz w:val="21"/>
        </w:rPr>
        <w:t></w:t>
      </w:r>
      <w:r>
        <w:rPr>
          <w:rFonts w:ascii="Times New Roman"/>
          <w:i w:val="on"/>
          <w:color w:val="000000"/>
          <w:spacing w:val="6"/>
          <w:sz w:val="21"/>
        </w:rPr>
        <w:t>tr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VSQKPG+Symbol" w:hAnsi="VSQKPG+Symbol" w:cs="VSQKPG+Symbol"/>
          <w:color w:val="000000"/>
          <w:spacing w:val="0"/>
          <w:sz w:val="21"/>
        </w:rPr>
        <w:t>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1"/>
        </w:rPr>
        <w:t></w:t>
      </w:r>
      <w:r>
        <w:rPr>
          <w:rFonts w:ascii="Times New Roman"/>
          <w:color w:val="000000"/>
          <w:spacing w:val="-19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1"/>
        </w:rPr>
        <w:t></w:t>
      </w:r>
      <w:r>
        <w:rPr>
          <w:rFonts w:ascii="Times New Roman"/>
          <w:color w:val="000000"/>
          <w:spacing w:val="69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1"/>
        </w:rPr>
        <w:t>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2(</w:t>
      </w:r>
      <w:r>
        <w:rPr>
          <w:rFonts w:ascii="VSQKPG+Symbol" w:hAnsi="VSQKPG+Symbol" w:cs="VSQKPG+Symbol"/>
          <w:color w:val="000000"/>
          <w:spacing w:val="-5"/>
          <w:sz w:val="21"/>
        </w:rPr>
        <w:t></w:t>
      </w:r>
      <w:r>
        <w:rPr>
          <w:rFonts w:ascii="Times New Roman"/>
          <w:color w:val="000000"/>
          <w:spacing w:val="5"/>
          <w:sz w:val="18"/>
          <w:vertAlign w:val="superscript"/>
        </w:rPr>
        <w:t>1/2</w:t>
      </w:r>
      <w:r>
        <w:rPr>
          <w:rFonts w:ascii="VSQKPG+Symbol" w:hAnsi="VSQKPG+Symbol" w:cs="VSQKPG+Symbol"/>
          <w:color w:val="000000"/>
          <w:spacing w:val="-6"/>
          <w:sz w:val="21"/>
        </w:rPr>
        <w:t></w:t>
      </w:r>
      <w:r>
        <w:rPr>
          <w:rFonts w:ascii="Times New Roman"/>
          <w:color w:val="000000"/>
          <w:spacing w:val="-3"/>
          <w:sz w:val="18"/>
          <w:vertAlign w:val="subscript"/>
        </w:rPr>
        <w:t>1</w:t>
      </w:r>
      <w:r>
        <w:rPr>
          <w:rFonts w:ascii="VSQKPG+Symbol" w:hAnsi="VSQKPG+Symbol" w:cs="VSQKPG+Symbol"/>
          <w:color w:val="000000"/>
          <w:spacing w:val="-5"/>
          <w:sz w:val="21"/>
        </w:rPr>
        <w:t></w:t>
      </w:r>
      <w:r>
        <w:rPr>
          <w:rFonts w:ascii="Times New Roman"/>
          <w:color w:val="000000"/>
          <w:spacing w:val="-48"/>
          <w:sz w:val="18"/>
          <w:vertAlign w:val="superscript"/>
        </w:rPr>
        <w:t>1</w:t>
      </w:r>
      <w:r>
        <w:rPr>
          <w:rFonts w:ascii="Times New Roman"/>
          <w:color w:val="000000"/>
          <w:spacing w:val="-15"/>
          <w:sz w:val="18"/>
          <w:vertAlign w:val="subscript"/>
        </w:rPr>
        <w:t>2</w:t>
      </w:r>
      <w:r>
        <w:rPr>
          <w:rFonts w:ascii="Times New Roman"/>
          <w:color w:val="000000"/>
          <w:spacing w:val="9"/>
          <w:sz w:val="18"/>
          <w:vertAlign w:val="superscript"/>
        </w:rPr>
        <w:t>/2</w:t>
      </w:r>
      <w:r>
        <w:rPr>
          <w:rFonts w:ascii="Times New Roman"/>
          <w:color w:val="000000"/>
          <w:spacing w:val="-6"/>
          <w:sz w:val="21"/>
        </w:rPr>
        <w:t>)</w:t>
      </w:r>
      <w:r>
        <w:rPr>
          <w:rFonts w:ascii="Times New Roman"/>
          <w:color w:val="000000"/>
          <w:spacing w:val="4"/>
          <w:sz w:val="18"/>
          <w:vertAlign w:val="superscript"/>
        </w:rPr>
        <w:t>1/2</w:t>
      </w:r>
      <w:r>
        <w:rPr>
          <w:rFonts w:ascii="Times New Roman"/>
          <w:color w:val="000000"/>
          <w:spacing w:val="-27"/>
          <w:sz w:val="18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5" w:x="6153" w:y="663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3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4763" w:x="6248" w:y="663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.3</w:t>
      </w:r>
      <w:r>
        <w:rPr>
          <w:rFonts w:ascii="SAPLDP+SimHei"/>
          <w:color w:val="000000"/>
          <w:spacing w:val="95"/>
          <w:sz w:val="19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9"/>
        </w:rPr>
        <w:t>评估指标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63" w:x="6248" w:y="6635"/>
        <w:widowControl w:val="off"/>
        <w:autoSpaceDE w:val="off"/>
        <w:autoSpaceDN w:val="off"/>
        <w:spacing w:before="83" w:after="0" w:line="210" w:lineRule="exact"/>
        <w:ind w:left="32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选择精确度</w:t>
      </w:r>
      <w:r>
        <w:rPr>
          <w:rFonts w:ascii="Times New Roman"/>
          <w:color w:val="000000"/>
          <w:spacing w:val="0"/>
          <w:sz w:val="19"/>
        </w:rPr>
        <w:t>(P)</w:t>
      </w:r>
      <w:r>
        <w:rPr>
          <w:rFonts w:ascii="WQINSJ+SimSun" w:hAnsi="WQINSJ+SimSun" w:cs="WQINSJ+SimSun"/>
          <w:color w:val="000000"/>
          <w:spacing w:val="-7"/>
          <w:sz w:val="19"/>
        </w:rPr>
        <w:t>，召回率</w:t>
      </w:r>
      <w:r>
        <w:rPr>
          <w:rFonts w:ascii="Times New Roman"/>
          <w:color w:val="000000"/>
          <w:spacing w:val="0"/>
          <w:sz w:val="19"/>
        </w:rPr>
        <w:t>(R)</w:t>
      </w:r>
      <w:r>
        <w:rPr>
          <w:rFonts w:ascii="WQINSJ+SimSun" w:hAnsi="WQINSJ+SimSun" w:cs="WQINSJ+SimSun"/>
          <w:color w:val="000000"/>
          <w:spacing w:val="-5"/>
          <w:sz w:val="19"/>
        </w:rPr>
        <w:t>，平均精度</w:t>
      </w:r>
      <w:r>
        <w:rPr>
          <w:rFonts w:ascii="Times New Roman"/>
          <w:color w:val="000000"/>
          <w:spacing w:val="0"/>
          <w:sz w:val="19"/>
        </w:rPr>
        <w:t>(AP)</w:t>
      </w:r>
      <w:r>
        <w:rPr>
          <w:rFonts w:ascii="WQINSJ+SimSun" w:hAnsi="WQINSJ+SimSun" w:cs="WQINSJ+SimSun"/>
          <w:color w:val="000000"/>
          <w:spacing w:val="-7"/>
          <w:sz w:val="19"/>
        </w:rPr>
        <w:t>，平均精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0" w:x="1611" w:y="6841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1871" w:y="6841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2422" w:y="6841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2821" w:y="6841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2950" w:y="6841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3523" w:y="6841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3863" w:y="6841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0" w:x="4433" w:y="6841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56" w:x="5437" w:y="701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(14)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715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4"/>
          <w:sz w:val="19"/>
        </w:rPr>
        <w:t>度均值</w:t>
      </w:r>
      <w:r>
        <w:rPr>
          <w:rFonts w:ascii="Times New Roman"/>
          <w:color w:val="000000"/>
          <w:spacing w:val="3"/>
          <w:sz w:val="19"/>
        </w:rPr>
        <w:t>(mAP)</w:t>
      </w:r>
      <w:r>
        <w:rPr>
          <w:rFonts w:ascii="WQINSJ+SimSun" w:hAnsi="WQINSJ+SimSun" w:cs="WQINSJ+SimSun"/>
          <w:color w:val="000000"/>
          <w:spacing w:val="14"/>
          <w:sz w:val="19"/>
        </w:rPr>
        <w:t>，模型参数量</w:t>
      </w:r>
      <w:r>
        <w:rPr>
          <w:rFonts w:ascii="Times New Roman"/>
          <w:color w:val="000000"/>
          <w:spacing w:val="2"/>
          <w:sz w:val="19"/>
        </w:rPr>
        <w:t>(Param)</w:t>
      </w:r>
      <w:r>
        <w:rPr>
          <w:rFonts w:ascii="WQINSJ+SimSun" w:hAnsi="WQINSJ+SimSun" w:cs="WQINSJ+SimSun"/>
          <w:color w:val="000000"/>
          <w:spacing w:val="14"/>
          <w:sz w:val="19"/>
        </w:rPr>
        <w:t>、千兆浮点计算量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7153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(GFLOPs)</w:t>
      </w:r>
      <w:r>
        <w:rPr>
          <w:rFonts w:ascii="WQINSJ+SimSun" w:hAnsi="WQINSJ+SimSun" w:cs="WQINSJ+SimSun"/>
          <w:color w:val="000000"/>
          <w:spacing w:val="0"/>
          <w:sz w:val="19"/>
        </w:rPr>
        <w:t>作为评价指标，部分指标计算公式为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7153"/>
        <w:widowControl w:val="off"/>
        <w:autoSpaceDE w:val="off"/>
        <w:autoSpaceDN w:val="off"/>
        <w:spacing w:before="26" w:after="0" w:line="239" w:lineRule="exact"/>
        <w:ind w:left="2479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2"/>
          <w:sz w:val="22"/>
        </w:rPr>
        <w:t>N</w:t>
      </w:r>
      <w:r>
        <w:rPr>
          <w:rFonts w:ascii="Times New Roman"/>
          <w:i w:val="on"/>
          <w:color w:val="000000"/>
          <w:spacing w:val="4"/>
          <w:sz w:val="18"/>
          <w:vertAlign w:val="subscript"/>
        </w:rPr>
        <w:t>TP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328" w:x="3937" w:y="7250"/>
        <w:widowControl w:val="off"/>
        <w:autoSpaceDE w:val="off"/>
        <w:autoSpaceDN w:val="off"/>
        <w:spacing w:before="0" w:after="0" w:line="282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909" w:x="4721" w:y="7250"/>
        <w:widowControl w:val="off"/>
        <w:autoSpaceDE w:val="off"/>
        <w:autoSpaceDN w:val="off"/>
        <w:spacing w:before="0" w:after="0" w:line="282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w</w:t>
      </w:r>
      <w:r>
        <w:rPr>
          <w:rFonts w:ascii="Times New Roman"/>
          <w:i w:val="on"/>
          <w:color w:val="000000"/>
          <w:spacing w:val="130"/>
          <w:sz w:val="23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h</w:t>
      </w:r>
      <w:r>
        <w:rPr>
          <w:rFonts w:ascii="Times New Roman"/>
          <w:i w:val="on"/>
          <w:color w:val="000000"/>
          <w:spacing w:val="68"/>
          <w:sz w:val="23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3"/>
        </w:rPr>
        <w:t>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33" w:x="3577" w:y="7379"/>
        <w:widowControl w:val="off"/>
        <w:autoSpaceDE w:val="off"/>
        <w:autoSpaceDN w:val="off"/>
        <w:spacing w:before="0" w:after="0" w:line="282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A</w:t>
      </w:r>
      <w:r>
        <w:rPr>
          <w:rFonts w:ascii="Times New Roman"/>
          <w:i w:val="on"/>
          <w:color w:val="000000"/>
          <w:spacing w:val="-11"/>
          <w:sz w:val="23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3"/>
        </w:rPr>
        <w:t></w:t>
      </w:r>
      <w:r>
        <w:rPr>
          <w:rFonts w:ascii="Times New Roman"/>
          <w:color w:val="000000"/>
          <w:spacing w:val="-11"/>
          <w:sz w:val="23"/>
        </w:rPr>
        <w:t xml:space="preserve"> </w:t>
      </w:r>
      <w:r>
        <w:rPr>
          <w:rFonts w:ascii="VSQKPG+Symbol" w:hAnsi="VSQKPG+Symbol" w:cs="VSQKPG+Symbol"/>
          <w:color w:val="000000"/>
          <w:spacing w:val="28"/>
          <w:sz w:val="23"/>
        </w:rPr>
        <w:t></w:t>
      </w:r>
      <w:r>
        <w:rPr>
          <w:rFonts w:ascii="Times New Roman"/>
          <w:i w:val="on"/>
          <w:color w:val="000000"/>
          <w:spacing w:val="0"/>
          <w:sz w:val="23"/>
        </w:rPr>
        <w:t>c</w:t>
      </w:r>
      <w:r>
        <w:rPr>
          <w:rFonts w:ascii="Times New Roman"/>
          <w:i w:val="on"/>
          <w:color w:val="000000"/>
          <w:spacing w:val="75"/>
          <w:sz w:val="23"/>
        </w:rPr>
        <w:t xml:space="preserve"> </w:t>
      </w:r>
      <w:r>
        <w:rPr>
          <w:rFonts w:ascii="Times New Roman"/>
          <w:color w:val="000000"/>
          <w:spacing w:val="25"/>
          <w:sz w:val="23"/>
        </w:rPr>
        <w:t>,</w:t>
      </w:r>
      <w:r>
        <w:rPr>
          <w:rFonts w:ascii="Times New Roman"/>
          <w:i w:val="on"/>
          <w:color w:val="000000"/>
          <w:spacing w:val="0"/>
          <w:sz w:val="23"/>
        </w:rPr>
        <w:t>c</w:t>
      </w:r>
      <w:r>
        <w:rPr>
          <w:rFonts w:ascii="Times New Roman"/>
          <w:i w:val="on"/>
          <w:color w:val="000000"/>
          <w:spacing w:val="83"/>
          <w:sz w:val="23"/>
        </w:rPr>
        <w:t xml:space="preserve"> </w:t>
      </w:r>
      <w:r>
        <w:rPr>
          <w:rFonts w:ascii="Times New Roman"/>
          <w:color w:val="000000"/>
          <w:spacing w:val="0"/>
          <w:sz w:val="23"/>
        </w:rPr>
        <w:t>,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86" w:x="4864" w:y="7404"/>
        <w:widowControl w:val="off"/>
        <w:autoSpaceDE w:val="off"/>
        <w:autoSpaceDN w:val="off"/>
        <w:spacing w:before="0" w:after="0" w:line="14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a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297" w:x="4956" w:y="7406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0"/>
          <w:sz w:val="23"/>
        </w:rPr>
        <w:t>,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86" w:x="5165" w:y="7404"/>
        <w:widowControl w:val="off"/>
        <w:autoSpaceDE w:val="off"/>
        <w:autoSpaceDN w:val="off"/>
        <w:spacing w:before="0" w:after="0" w:line="14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a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2070" w:x="1554" w:y="744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对</w:t>
      </w:r>
      <w:r>
        <w:rPr>
          <w:rFonts w:ascii="Times New Roman"/>
          <w:color w:val="000000"/>
          <w:spacing w:val="9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于</w:t>
      </w:r>
      <w:r>
        <w:rPr>
          <w:rFonts w:ascii="Times New Roman"/>
          <w:color w:val="000000"/>
          <w:spacing w:val="9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由</w:t>
      </w:r>
      <w:r>
        <w:rPr>
          <w:rFonts w:ascii="Times New Roman"/>
          <w:color w:val="000000"/>
          <w:spacing w:val="9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边</w:t>
      </w:r>
      <w:r>
        <w:rPr>
          <w:rFonts w:ascii="Times New Roman"/>
          <w:color w:val="000000"/>
          <w:spacing w:val="9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界</w:t>
      </w:r>
      <w:r>
        <w:rPr>
          <w:rFonts w:ascii="Times New Roman"/>
          <w:color w:val="000000"/>
          <w:spacing w:val="9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8" w:x="5302" w:y="7444"/>
        <w:widowControl w:val="off"/>
        <w:autoSpaceDE w:val="off"/>
        <w:autoSpaceDN w:val="off"/>
        <w:spacing w:before="0" w:after="0" w:line="282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30" w:x="5563" w:y="744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9" w:x="4158" w:y="7552"/>
        <w:widowControl w:val="off"/>
        <w:autoSpaceDE w:val="off"/>
        <w:autoSpaceDN w:val="off"/>
        <w:spacing w:before="0" w:after="0" w:line="14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x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179" w:x="4482" w:y="7552"/>
        <w:widowControl w:val="off"/>
        <w:autoSpaceDE w:val="off"/>
        <w:autoSpaceDN w:val="off"/>
        <w:spacing w:before="0" w:after="0" w:line="14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y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328" w:x="3937" w:y="7589"/>
        <w:widowControl w:val="off"/>
        <w:autoSpaceDE w:val="off"/>
        <w:autoSpaceDN w:val="off"/>
        <w:spacing w:before="0" w:after="0" w:line="282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4782" w:y="7587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55" w:x="5104" w:y="7587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0"/>
          <w:sz w:val="23"/>
        </w:rPr>
        <w:t>2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28" w:x="5302" w:y="7589"/>
        <w:widowControl w:val="off"/>
        <w:autoSpaceDE w:val="off"/>
        <w:autoSpaceDN w:val="off"/>
        <w:spacing w:before="0" w:after="0" w:line="282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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68" w:x="4216" w:y="7620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0"/>
        </w:rPr>
      </w:pPr>
      <w:r>
        <w:rPr>
          <w:rFonts w:ascii="Times New Roman"/>
          <w:i w:val="on"/>
          <w:color w:val="000000"/>
          <w:spacing w:val="0"/>
          <w:sz w:val="10"/>
        </w:rPr>
        <w:t>a</w:t>
      </w:r>
      <w:r>
        <w:rPr>
          <w:rFonts w:ascii="Times New Roman"/>
          <w:i w:val="on"/>
          <w:color w:val="000000"/>
          <w:spacing w:val="0"/>
          <w:sz w:val="10"/>
        </w:rPr>
      </w:r>
    </w:p>
    <w:p>
      <w:pPr>
        <w:pStyle w:val="Normal"/>
        <w:framePr w:w="168" w:x="4542" w:y="7620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0"/>
        </w:rPr>
      </w:pPr>
      <w:r>
        <w:rPr>
          <w:rFonts w:ascii="Times New Roman"/>
          <w:i w:val="on"/>
          <w:color w:val="000000"/>
          <w:spacing w:val="0"/>
          <w:sz w:val="10"/>
        </w:rPr>
        <w:t>a</w:t>
      </w:r>
      <w:r>
        <w:rPr>
          <w:rFonts w:ascii="Times New Roman"/>
          <w:i w:val="on"/>
          <w:color w:val="000000"/>
          <w:spacing w:val="0"/>
          <w:sz w:val="10"/>
        </w:rPr>
      </w:r>
    </w:p>
    <w:p>
      <w:pPr>
        <w:pStyle w:val="Normal"/>
        <w:framePr w:w="547" w:x="7974" w:y="7748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P</w:t>
      </w:r>
      <w:r>
        <w:rPr>
          <w:rFonts w:ascii="Times New Roman"/>
          <w:i w:val="on"/>
          <w:color w:val="000000"/>
          <w:spacing w:val="-2"/>
          <w:sz w:val="22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2"/>
        </w:rPr>
        <w:t>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47" w:x="7974" w:y="7748"/>
        <w:widowControl w:val="off"/>
        <w:autoSpaceDE w:val="off"/>
        <w:autoSpaceDN w:val="off"/>
        <w:spacing w:before="402" w:after="0" w:line="26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R</w:t>
      </w:r>
      <w:r>
        <w:rPr>
          <w:rFonts w:ascii="Times New Roman"/>
          <w:i w:val="on"/>
          <w:color w:val="000000"/>
          <w:spacing w:val="4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7" w:x="7974" w:y="7748"/>
        <w:widowControl w:val="off"/>
        <w:autoSpaceDE w:val="off"/>
        <w:autoSpaceDN w:val="off"/>
        <w:spacing w:before="383" w:after="0" w:line="23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7"/>
          <w:sz w:val="32"/>
          <w:vertAlign w:val="superscript"/>
        </w:rPr>
        <w:t>A</w:t>
      </w:r>
      <w:r>
        <w:rPr>
          <w:rFonts w:ascii="Times New Roman"/>
          <w:i w:val="on"/>
          <w:color w:val="000000"/>
          <w:spacing w:val="1"/>
          <w:sz w:val="12"/>
        </w:rPr>
        <w:t>AP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556" w:x="10456" w:y="77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(18)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2" w:x="1515" w:y="7907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0" w:x="2265" w:y="7915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12"/>
          <w:sz w:val="32"/>
          <w:vertAlign w:val="superscript"/>
        </w:rPr>
        <w:t>w</w:t>
      </w:r>
      <w:r>
        <w:rPr>
          <w:rFonts w:ascii="Times New Roman"/>
          <w:i w:val="on"/>
          <w:color w:val="000000"/>
          <w:spacing w:val="0"/>
          <w:sz w:val="12"/>
        </w:rPr>
        <w:t>b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538" w:x="2613" w:y="7907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32"/>
        </w:rPr>
        <w:t>h</w:t>
      </w:r>
      <w:r>
        <w:rPr>
          <w:rFonts w:ascii="Times New Roman"/>
          <w:i w:val="on"/>
          <w:color w:val="000000"/>
          <w:spacing w:val="59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1"/>
        </w:rPr>
        <w:t>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9" w:x="8717" w:y="7917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SQKPG+Symbol" w:hAnsi="VSQKPG+Symbol" w:cs="VSQKPG+Symbol"/>
          <w:color w:val="000000"/>
          <w:spacing w:val="0"/>
          <w:sz w:val="22"/>
        </w:rPr>
        <w:t>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16" w:x="8359" w:y="794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2"/>
          <w:sz w:val="50"/>
          <w:vertAlign w:val="superscript"/>
        </w:rPr>
        <w:t>N</w:t>
      </w:r>
      <w:r>
        <w:rPr>
          <w:rFonts w:ascii="Times New Roman"/>
          <w:i w:val="on"/>
          <w:color w:val="000000"/>
          <w:spacing w:val="4"/>
          <w:sz w:val="12"/>
        </w:rPr>
        <w:t>TP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433" w:x="8887" w:y="794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13"/>
          <w:sz w:val="50"/>
          <w:vertAlign w:val="superscript"/>
        </w:rPr>
        <w:t>N</w:t>
      </w:r>
      <w:r>
        <w:rPr>
          <w:rFonts w:ascii="Times New Roman"/>
          <w:i w:val="on"/>
          <w:color w:val="000000"/>
          <w:spacing w:val="3"/>
          <w:sz w:val="12"/>
        </w:rPr>
        <w:t>FP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405" w:x="4739" w:y="797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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30" w:x="5035" w:y="804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05" w:x="5268" w:y="797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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30" w:x="5564" w:y="804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84" w:x="1173" w:y="8026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B</w:t>
      </w:r>
      <w:r>
        <w:rPr>
          <w:rFonts w:ascii="Times New Roman"/>
          <w:i w:val="on"/>
          <w:color w:val="000000"/>
          <w:spacing w:val="2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VSQKPG+Symbol" w:hAnsi="VSQKPG+Symbol" w:cs="VSQKPG+Symbol"/>
          <w:color w:val="000000"/>
          <w:spacing w:val="26"/>
          <w:sz w:val="21"/>
        </w:rPr>
        <w:t></w:t>
      </w:r>
      <w:r>
        <w:rPr>
          <w:rFonts w:ascii="Times New Roman"/>
          <w:i w:val="on"/>
          <w:color w:val="000000"/>
          <w:spacing w:val="0"/>
          <w:sz w:val="21"/>
        </w:rPr>
        <w:t>c</w:t>
      </w:r>
      <w:r>
        <w:rPr>
          <w:rFonts w:ascii="Times New Roman"/>
          <w:i w:val="o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23"/>
          <w:sz w:val="21"/>
        </w:rPr>
        <w:t>,</w:t>
      </w:r>
      <w:r>
        <w:rPr>
          <w:rFonts w:ascii="Times New Roman"/>
          <w:i w:val="on"/>
          <w:color w:val="000000"/>
          <w:spacing w:val="0"/>
          <w:sz w:val="21"/>
        </w:rPr>
        <w:t>c</w:t>
      </w:r>
      <w:r>
        <w:rPr>
          <w:rFonts w:ascii="Times New Roman"/>
          <w:i w:val="on"/>
          <w:color w:val="000000"/>
          <w:spacing w:val="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2516" w:y="8050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1" w:x="2705" w:y="8049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b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2102" w:x="2830" w:y="8049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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WQINSJ+SimSun" w:hAnsi="WQINSJ+SimSun" w:cs="WQINSJ+SimSun"/>
          <w:color w:val="000000"/>
          <w:spacing w:val="4"/>
          <w:sz w:val="19"/>
        </w:rPr>
        <w:t>分别建模的高斯分布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6" w:x="4926" w:y="8154"/>
        <w:widowControl w:val="off"/>
        <w:autoSpaceDE w:val="off"/>
        <w:autoSpaceDN w:val="off"/>
        <w:spacing w:before="0" w:after="0" w:line="15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a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186" w:x="5450" w:y="8154"/>
        <w:widowControl w:val="off"/>
        <w:autoSpaceDE w:val="off"/>
        <w:autoSpaceDN w:val="off"/>
        <w:spacing w:before="0" w:after="0" w:line="15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b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174" w:x="1720" w:y="8185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x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174" w:x="2031" w:y="8185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y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322" w:x="1515" w:y="8218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5" w:x="1770" w:y="8247"/>
        <w:widowControl w:val="off"/>
        <w:autoSpaceDE w:val="off"/>
        <w:autoSpaceDN w:val="off"/>
        <w:spacing w:before="0" w:after="0" w:line="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b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165" w:x="2083" w:y="8247"/>
        <w:widowControl w:val="off"/>
        <w:autoSpaceDE w:val="off"/>
        <w:autoSpaceDN w:val="off"/>
        <w:spacing w:before="0" w:after="0" w:line="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9"/>
        </w:rPr>
      </w:pPr>
      <w:r>
        <w:rPr>
          <w:rFonts w:ascii="Times New Roman"/>
          <w:i w:val="on"/>
          <w:color w:val="000000"/>
          <w:spacing w:val="0"/>
          <w:sz w:val="9"/>
        </w:rPr>
        <w:t>b</w:t>
      </w:r>
      <w:r>
        <w:rPr>
          <w:rFonts w:ascii="Times New Roman"/>
          <w:i w:val="on"/>
          <w:color w:val="000000"/>
          <w:spacing w:val="0"/>
          <w:sz w:val="9"/>
        </w:rPr>
      </w:r>
    </w:p>
    <w:p>
      <w:pPr>
        <w:pStyle w:val="Normal"/>
        <w:framePr w:w="346" w:x="2318" w:y="82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2650" w:y="82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2" w:x="2830" w:y="8218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30" w:x="8629" w:y="830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6"/>
          <w:sz w:val="32"/>
          <w:vertAlign w:val="superscript"/>
        </w:rPr>
        <w:t>N</w:t>
      </w:r>
      <w:r>
        <w:rPr>
          <w:rFonts w:ascii="Times New Roman"/>
          <w:i w:val="on"/>
          <w:color w:val="000000"/>
          <w:spacing w:val="2"/>
          <w:sz w:val="12"/>
        </w:rPr>
        <w:t>TP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530" w:x="8629" w:y="8305"/>
        <w:widowControl w:val="off"/>
        <w:autoSpaceDE w:val="off"/>
        <w:autoSpaceDN w:val="off"/>
        <w:spacing w:before="5" w:after="0" w:line="245" w:lineRule="exact"/>
        <w:ind w:left="7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SQKPG+Symbol" w:hAnsi="VSQKPG+Symbol" w:cs="VSQKPG+Symbol"/>
          <w:color w:val="000000"/>
          <w:spacing w:val="0"/>
          <w:sz w:val="21"/>
        </w:rPr>
        <w:t>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" w:x="10456" w:y="842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(19)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6" w:x="10456" w:y="8429"/>
        <w:widowControl w:val="off"/>
        <w:autoSpaceDE w:val="off"/>
        <w:autoSpaceDN w:val="off"/>
        <w:spacing w:before="41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(20)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37" w:x="1134" w:y="851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其二阶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Wasserstein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距离可简化为：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10" w:x="8352" w:y="860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6"/>
          <w:sz w:val="32"/>
          <w:vertAlign w:val="superscript"/>
        </w:rPr>
        <w:t>N</w:t>
      </w:r>
      <w:r>
        <w:rPr>
          <w:rFonts w:ascii="Times New Roman"/>
          <w:i w:val="on"/>
          <w:color w:val="000000"/>
          <w:spacing w:val="2"/>
          <w:sz w:val="12"/>
        </w:rPr>
        <w:t>TP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434" w:x="8871" w:y="860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17"/>
          <w:sz w:val="32"/>
        </w:rPr>
        <w:t>N</w:t>
      </w:r>
      <w:r>
        <w:rPr>
          <w:rFonts w:ascii="Times New Roman"/>
          <w:i w:val="on"/>
          <w:color w:val="000000"/>
          <w:spacing w:val="2"/>
          <w:sz w:val="18"/>
          <w:vertAlign w:val="subscript"/>
        </w:rPr>
        <w:t>FN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307" w:x="5433" w:y="8767"/>
        <w:widowControl w:val="off"/>
        <w:autoSpaceDE w:val="off"/>
        <w:autoSpaceDN w:val="off"/>
        <w:spacing w:before="0" w:after="0" w:line="135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VSQKPG+Symbol" w:hAnsi="VSQKPG+Symbol" w:cs="VSQKPG+Symbol"/>
          <w:color w:val="000000"/>
          <w:spacing w:val="0"/>
          <w:sz w:val="11"/>
        </w:rPr>
        <w:t>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13" w:x="2623" w:y="881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7" w:x="3954" w:y="8819"/>
        <w:widowControl w:val="off"/>
        <w:autoSpaceDE w:val="off"/>
        <w:autoSpaceDN w:val="off"/>
        <w:spacing w:before="0" w:after="0" w:line="135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VSQKPG+Symbol" w:hAnsi="VSQKPG+Symbol" w:cs="VSQKPG+Symbol"/>
          <w:color w:val="000000"/>
          <w:spacing w:val="0"/>
          <w:sz w:val="11"/>
        </w:rPr>
        <w:t>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11" w:x="5259" w:y="881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25"/>
          <w:sz w:val="19"/>
        </w:rPr>
        <w:t>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3" w:x="2724" w:y="886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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2" w:x="3409" w:y="88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w</w:t>
      </w:r>
      <w:r>
        <w:rPr>
          <w:rFonts w:ascii="Times New Roman"/>
          <w:i w:val="on"/>
          <w:color w:val="000000"/>
          <w:spacing w:val="103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h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313" w:x="3872" w:y="886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3" w:x="4132" w:y="886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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7" w:x="4806" w:y="88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w</w:t>
      </w:r>
      <w:r>
        <w:rPr>
          <w:rFonts w:ascii="Times New Roman"/>
          <w:i w:val="on"/>
          <w:color w:val="000000"/>
          <w:spacing w:val="98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h</w:t>
      </w:r>
      <w:r>
        <w:rPr>
          <w:rFonts w:ascii="Times New Roman"/>
          <w:i w:val="on"/>
          <w:color w:val="000000"/>
          <w:spacing w:val="0"/>
          <w:sz w:val="19"/>
        </w:rPr>
      </w:r>
    </w:p>
    <w:p>
      <w:pPr>
        <w:pStyle w:val="Normal"/>
        <w:framePr w:w="2043" w:x="1564" w:y="897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-9"/>
          <w:sz w:val="19"/>
        </w:rPr>
        <w:t>W</w:t>
      </w:r>
      <w:r>
        <w:rPr>
          <w:rFonts w:ascii="Times New Roman"/>
          <w:color w:val="000000"/>
          <w:spacing w:val="-15"/>
          <w:sz w:val="16"/>
          <w:vertAlign w:val="subscript"/>
        </w:rPr>
        <w:t>2</w:t>
      </w:r>
      <w:r>
        <w:rPr>
          <w:rFonts w:ascii="Times New Roman"/>
          <w:color w:val="000000"/>
          <w:spacing w:val="6"/>
          <w:sz w:val="16"/>
          <w:vertAlign w:val="superscript"/>
        </w:rPr>
        <w:t>2</w:t>
      </w:r>
      <w:r>
        <w:rPr>
          <w:rFonts w:ascii="Times New Roman"/>
          <w:color w:val="000000"/>
          <w:spacing w:val="13"/>
          <w:sz w:val="19"/>
        </w:rPr>
        <w:t>(</w:t>
      </w:r>
      <w:r>
        <w:rPr>
          <w:rFonts w:ascii="Times New Roman"/>
          <w:i w:val="on"/>
          <w:color w:val="000000"/>
          <w:spacing w:val="0"/>
          <w:sz w:val="19"/>
        </w:rPr>
        <w:t>N</w:t>
      </w:r>
      <w:r>
        <w:rPr>
          <w:rFonts w:ascii="Times New Roman"/>
          <w:i w:val="on"/>
          <w:color w:val="000000"/>
          <w:spacing w:val="2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N</w:t>
      </w:r>
      <w:r>
        <w:rPr>
          <w:rFonts w:ascii="Times New Roman"/>
          <w:i w:val="on"/>
          <w:color w:val="000000"/>
          <w:spacing w:val="3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19"/>
        </w:rPr>
        <w:t></w:t>
      </w:r>
      <w:r>
        <w:rPr>
          <w:rFonts w:ascii="Times New Roman"/>
          <w:color w:val="000000"/>
          <w:spacing w:val="-8"/>
          <w:sz w:val="19"/>
        </w:rPr>
        <w:t xml:space="preserve"> </w:t>
      </w:r>
      <w:r>
        <w:rPr>
          <w:rFonts w:ascii="VSQKPG+Symbol" w:hAnsi="VSQKPG+Symbol" w:cs="VSQKPG+Symbol"/>
          <w:color w:val="000000"/>
          <w:spacing w:val="14"/>
          <w:sz w:val="19"/>
        </w:rPr>
        <w:t></w:t>
      </w:r>
      <w:r>
        <w:rPr>
          <w:rFonts w:ascii="Times New Roman"/>
          <w:i w:val="on"/>
          <w:color w:val="000000"/>
          <w:spacing w:val="-2"/>
          <w:sz w:val="19"/>
        </w:rPr>
        <w:t>cx</w:t>
      </w:r>
      <w:r>
        <w:rPr>
          <w:rFonts w:ascii="Times New Roman"/>
          <w:i w:val="on"/>
          <w:color w:val="000000"/>
          <w:spacing w:val="13"/>
          <w:sz w:val="19"/>
        </w:rPr>
        <w:t xml:space="preserve"> </w:t>
      </w:r>
      <w:r>
        <w:rPr>
          <w:rFonts w:ascii="Times New Roman"/>
          <w:color w:val="000000"/>
          <w:spacing w:val="20"/>
          <w:sz w:val="19"/>
        </w:rPr>
        <w:t>,</w:t>
      </w:r>
      <w:r>
        <w:rPr>
          <w:rFonts w:ascii="Times New Roman"/>
          <w:i w:val="on"/>
          <w:color w:val="000000"/>
          <w:spacing w:val="-2"/>
          <w:sz w:val="19"/>
        </w:rPr>
        <w:t>cy</w:t>
      </w:r>
      <w:r>
        <w:rPr>
          <w:rFonts w:ascii="Times New Roman"/>
          <w:i w:val="on"/>
          <w:color w:val="000000"/>
          <w:spacing w:val="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5" w:x="3526" w:y="8995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a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287" w:x="3601" w:y="89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5" w:x="3771" w:y="8995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a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1134" w:x="3872" w:y="899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</w:t>
      </w:r>
      <w:r>
        <w:rPr>
          <w:rFonts w:ascii="Times New Roman"/>
          <w:color w:val="000000"/>
          <w:spacing w:val="65"/>
          <w:sz w:val="19"/>
        </w:rPr>
        <w:t xml:space="preserve"> </w:t>
      </w:r>
      <w:r>
        <w:rPr>
          <w:rFonts w:ascii="Times New Roman"/>
          <w:color w:val="000000"/>
          <w:spacing w:val="27"/>
          <w:sz w:val="19"/>
        </w:rPr>
        <w:t>,</w:t>
      </w:r>
      <w:r>
        <w:rPr>
          <w:rFonts w:ascii="VSQKPG+Symbol" w:hAnsi="VSQKPG+Symbol" w:cs="VSQKPG+Symbol"/>
          <w:color w:val="000000"/>
          <w:spacing w:val="4"/>
          <w:sz w:val="19"/>
        </w:rPr>
        <w:t></w:t>
      </w:r>
      <w:r>
        <w:rPr>
          <w:rFonts w:ascii="Times New Roman"/>
          <w:i w:val="on"/>
          <w:color w:val="000000"/>
          <w:spacing w:val="-2"/>
          <w:sz w:val="19"/>
        </w:rPr>
        <w:t>cx</w:t>
      </w:r>
      <w:r>
        <w:rPr>
          <w:rFonts w:ascii="Times New Roman"/>
          <w:i w:val="on"/>
          <w:color w:val="000000"/>
          <w:spacing w:val="8"/>
          <w:sz w:val="19"/>
        </w:rPr>
        <w:t xml:space="preserve"> </w:t>
      </w:r>
      <w:r>
        <w:rPr>
          <w:rFonts w:ascii="Times New Roman"/>
          <w:color w:val="000000"/>
          <w:spacing w:val="20"/>
          <w:sz w:val="19"/>
        </w:rPr>
        <w:t>,</w:t>
      </w:r>
      <w:r>
        <w:rPr>
          <w:rFonts w:ascii="Times New Roman"/>
          <w:i w:val="on"/>
          <w:color w:val="000000"/>
          <w:spacing w:val="-2"/>
          <w:sz w:val="19"/>
        </w:rPr>
        <w:t>cy</w:t>
      </w:r>
      <w:r>
        <w:rPr>
          <w:rFonts w:ascii="Times New Roman"/>
          <w:i w:val="on"/>
          <w:color w:val="000000"/>
          <w:spacing w:val="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5" w:x="4920" w:y="8995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b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287" w:x="4994" w:y="89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5" w:x="5161" w:y="8995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b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411" w:x="5259" w:y="899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25"/>
          <w:sz w:val="19"/>
        </w:rPr>
        <w:t>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" w:x="8328" w:y="9001"/>
        <w:widowControl w:val="off"/>
        <w:autoSpaceDE w:val="off"/>
        <w:autoSpaceDN w:val="off"/>
        <w:spacing w:before="0" w:after="0" w:line="39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VSQKPG+Symbol" w:hAnsi="VSQKPG+Symbol" w:cs="VSQKPG+Symbol"/>
          <w:color w:val="000000"/>
          <w:spacing w:val="0"/>
          <w:sz w:val="32"/>
          <w:vertAlign w:val="subscript"/>
        </w:rPr>
        <w:t></w:t>
      </w:r>
      <w:r>
        <w:rPr>
          <w:rFonts w:ascii="Times New Roman"/>
          <w:color w:val="000000"/>
          <w:spacing w:val="-26"/>
          <w:sz w:val="32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32"/>
        </w:rPr>
        <w:t>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04" w:x="8593" w:y="8980"/>
        <w:widowControl w:val="off"/>
        <w:autoSpaceDE w:val="off"/>
        <w:autoSpaceDN w:val="off"/>
        <w:spacing w:before="0" w:after="0" w:line="13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53" w:x="8838" w:y="9018"/>
        <w:widowControl w:val="off"/>
        <w:autoSpaceDE w:val="off"/>
        <w:autoSpaceDN w:val="off"/>
        <w:spacing w:before="0" w:after="0" w:line="301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VSQKPG+Symbol" w:hAnsi="VSQKPG+Symbol" w:cs="VSQKPG+Symbol"/>
          <w:color w:val="000000"/>
          <w:spacing w:val="0"/>
          <w:sz w:val="25"/>
        </w:rPr>
        <w:t></w:t>
      </w:r>
      <w:r>
        <w:rPr>
          <w:rFonts w:ascii="Times New Roman"/>
          <w:color w:val="000000"/>
          <w:spacing w:val="95"/>
          <w:sz w:val="25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5"/>
        </w:rPr>
        <w:t>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413" w:x="2623" w:y="908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28"/>
          <w:sz w:val="19"/>
        </w:rPr>
        <w:t>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9" w:x="5111" w:y="908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VSQKPG+Symbol" w:hAnsi="VSQKPG+Symbol" w:cs="VSQKPG+Symbol"/>
          <w:color w:val="000000"/>
          <w:spacing w:val="25"/>
          <w:sz w:val="19"/>
        </w:rPr>
        <w:t>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14" w:x="8682" w:y="9058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P</w:t>
      </w:r>
      <w:r>
        <w:rPr>
          <w:rFonts w:ascii="Times New Roman"/>
          <w:i w:val="on"/>
          <w:color w:val="000000"/>
          <w:spacing w:val="69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R</w:t>
      </w:r>
      <w:r>
        <w:rPr>
          <w:rFonts w:ascii="Times New Roman"/>
          <w:i w:val="on"/>
          <w:color w:val="000000"/>
          <w:spacing w:val="23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dR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175" w:x="2025" w:y="9117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a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175" w:x="2297" w:y="9117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b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175" w:x="2965" w:y="9117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a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175" w:x="3260" w:y="9117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a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335" w:x="3459" w:y="91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3" w:x="3721" w:y="914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19"/>
        </w:rPr>
        <w:t>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5" w:x="4369" w:y="9117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b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175" w:x="4659" w:y="9117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b</w:t>
      </w:r>
      <w:r>
        <w:rPr>
          <w:rFonts w:ascii="Times New Roman"/>
          <w:i w:val="on"/>
          <w:color w:val="000000"/>
          <w:spacing w:val="0"/>
          <w:sz w:val="11"/>
        </w:rPr>
      </w:r>
    </w:p>
    <w:p>
      <w:pPr>
        <w:pStyle w:val="Normal"/>
        <w:framePr w:w="335" w:x="4854" w:y="91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3" w:x="4132" w:y="914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3" w:x="2623" w:y="920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3" w:x="5357" w:y="920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SQKPG+Symbol" w:hAnsi="VSQKPG+Symbol" w:cs="VSQKPG+Symbol"/>
          <w:color w:val="000000"/>
          <w:spacing w:val="0"/>
          <w:sz w:val="19"/>
        </w:rPr>
        <w:t>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4" w:x="8573" w:y="9252"/>
        <w:widowControl w:val="off"/>
        <w:autoSpaceDE w:val="off"/>
        <w:autoSpaceDN w:val="off"/>
        <w:spacing w:before="0" w:after="0" w:line="13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0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56" w:x="5438" w:y="950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(15)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87" w:x="8628" w:y="9486"/>
        <w:widowControl w:val="off"/>
        <w:autoSpaceDE w:val="off"/>
        <w:autoSpaceDN w:val="off"/>
        <w:spacing w:before="0" w:after="0" w:line="398" w:lineRule="exact"/>
        <w:ind w:left="22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33"/>
          <w:vertAlign w:val="superscript"/>
        </w:rPr>
        <w:t>1</w:t>
      </w:r>
      <w:r>
        <w:rPr>
          <w:rFonts w:ascii="Times New Roman"/>
          <w:color w:val="000000"/>
          <w:spacing w:val="0"/>
          <w:sz w:val="33"/>
          <w:vertAlign w:val="superscript"/>
        </w:rPr>
        <w:t xml:space="preserve"> </w:t>
      </w:r>
      <w:r>
        <w:rPr>
          <w:rFonts w:ascii="VSQKPG+Symbol" w:hAnsi="VSQKPG+Symbol" w:cs="VSQKPG+Symbol"/>
          <w:color w:val="000000"/>
          <w:spacing w:val="-164"/>
          <w:sz w:val="33"/>
        </w:rPr>
        <w:t></w:t>
      </w:r>
      <w:r>
        <w:rPr>
          <w:rFonts w:ascii="Times New Roman"/>
          <w:i w:val="on"/>
          <w:color w:val="000000"/>
          <w:spacing w:val="0"/>
          <w:sz w:val="13"/>
        </w:rPr>
        <w:t>N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687" w:x="8628" w:y="94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N</w:t>
      </w:r>
      <w:r>
        <w:rPr>
          <w:rFonts w:ascii="Times New Roman"/>
          <w:i w:val="on"/>
          <w:color w:val="000000"/>
          <w:spacing w:val="0"/>
          <w:sz w:val="22"/>
        </w:rPr>
      </w:r>
    </w:p>
    <w:p>
      <w:pPr>
        <w:pStyle w:val="Normal"/>
        <w:framePr w:w="687" w:x="8628" w:y="9486"/>
        <w:widowControl w:val="off"/>
        <w:autoSpaceDE w:val="off"/>
        <w:autoSpaceDN w:val="off"/>
        <w:spacing w:before="0" w:after="0" w:line="154" w:lineRule="exact"/>
        <w:ind w:left="249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9"/>
          <w:sz w:val="13"/>
        </w:rPr>
        <w:t>i</w:t>
      </w:r>
      <w:r>
        <w:rPr>
          <w:rFonts w:ascii="VSQKPG+Symbol" w:hAnsi="VSQKPG+Symbol" w:cs="VSQKPG+Symbol"/>
          <w:color w:val="000000"/>
          <w:spacing w:val="-8"/>
          <w:sz w:val="13"/>
        </w:rPr>
        <w:t></w:t>
      </w:r>
      <w:r>
        <w:rPr>
          <w:rFonts w:ascii="Times New Roman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07" w:x="7985" w:y="96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-18"/>
          <w:sz w:val="50"/>
          <w:vertAlign w:val="superscript"/>
        </w:rPr>
        <w:t>A</w:t>
      </w:r>
      <w:r>
        <w:rPr>
          <w:rFonts w:ascii="Times New Roman"/>
          <w:color w:val="000000"/>
          <w:spacing w:val="-5"/>
          <w:sz w:val="13"/>
        </w:rPr>
        <w:t>m</w:t>
      </w:r>
      <w:r>
        <w:rPr>
          <w:rFonts w:ascii="Times New Roman"/>
          <w:i w:val="on"/>
          <w:color w:val="000000"/>
          <w:spacing w:val="-2"/>
          <w:sz w:val="13"/>
        </w:rPr>
        <w:t>AP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360" w:x="8429" w:y="959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SQKPG+Symbol" w:hAnsi="VSQKPG+Symbol" w:cs="VSQKPG+Symbol"/>
          <w:color w:val="000000"/>
          <w:spacing w:val="0"/>
          <w:sz w:val="22"/>
        </w:rPr>
        <w:t>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43" w:x="9124" w:y="96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-9"/>
          <w:sz w:val="50"/>
          <w:vertAlign w:val="superscript"/>
        </w:rPr>
        <w:t>A</w:t>
      </w:r>
      <w:r>
        <w:rPr>
          <w:rFonts w:ascii="Times New Roman"/>
          <w:i w:val="on"/>
          <w:color w:val="000000"/>
          <w:spacing w:val="2"/>
          <w:sz w:val="13"/>
        </w:rPr>
        <w:t>APi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556" w:x="10456" w:y="962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(21)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56" w:x="1534" w:y="9761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QINSJ+SimSun" w:hAnsi="WQINSJ+SimSun" w:cs="WQINSJ+SimSun"/>
          <w:color w:val="000000"/>
          <w:spacing w:val="7"/>
          <w:sz w:val="28"/>
          <w:vertAlign w:val="subscript"/>
        </w:rPr>
        <w:t>由于</w:t>
      </w:r>
      <w:r>
        <w:rPr>
          <w:rFonts w:ascii="Times New Roman"/>
          <w:i w:val="on"/>
          <w:color w:val="000000"/>
          <w:spacing w:val="-9"/>
          <w:sz w:val="24"/>
        </w:rPr>
        <w:t>W</w:t>
      </w:r>
      <w:r>
        <w:rPr>
          <w:rFonts w:ascii="Times New Roman"/>
          <w:color w:val="000000"/>
          <w:spacing w:val="0"/>
          <w:sz w:val="21"/>
          <w:vertAlign w:val="subscript"/>
        </w:rPr>
        <w:t>2</w:t>
      </w:r>
      <w:r>
        <w:rPr>
          <w:rFonts w:ascii="Times New Roman"/>
          <w:color w:val="000000"/>
          <w:spacing w:val="6"/>
          <w:sz w:val="21"/>
          <w:vertAlign w:val="subscript"/>
        </w:rPr>
        <w:t xml:space="preserve"> </w:t>
      </w:r>
      <w:r>
        <w:rPr>
          <w:rFonts w:ascii="Times New Roman"/>
          <w:color w:val="000000"/>
          <w:spacing w:val="18"/>
          <w:sz w:val="24"/>
        </w:rPr>
        <w:t>(</w:t>
      </w:r>
      <w:r>
        <w:rPr>
          <w:rFonts w:ascii="Times New Roman"/>
          <w:i w:val="on"/>
          <w:color w:val="000000"/>
          <w:spacing w:val="0"/>
          <w:sz w:val="24"/>
        </w:rPr>
        <w:t>N</w:t>
      </w:r>
      <w:r>
        <w:rPr>
          <w:rFonts w:ascii="Times New Roman"/>
          <w:i w:val="on"/>
          <w:color w:val="000000"/>
          <w:spacing w:val="3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Times New Roman"/>
          <w:i w:val="on"/>
          <w:color w:val="000000"/>
          <w:spacing w:val="0"/>
          <w:sz w:val="24"/>
        </w:rPr>
        <w:t>N</w:t>
      </w:r>
      <w:r>
        <w:rPr>
          <w:rFonts w:ascii="Times New Roman"/>
          <w:i w:val="on"/>
          <w:color w:val="000000"/>
          <w:spacing w:val="47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属于距离度量，无法直接作为相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9" w:x="2170" w:y="9745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89" w:x="2517" w:y="9910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a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189" w:x="2864" w:y="9910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b</w:t>
      </w:r>
      <w:r>
        <w:rPr>
          <w:rFonts w:ascii="Times New Roman"/>
          <w:i w:val="on"/>
          <w:color w:val="000000"/>
          <w:spacing w:val="0"/>
          <w:sz w:val="14"/>
        </w:rPr>
      </w:r>
    </w:p>
    <w:p>
      <w:pPr>
        <w:pStyle w:val="Normal"/>
        <w:framePr w:w="4854" w:x="1134" w:y="1012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1"/>
          <w:sz w:val="19"/>
        </w:rPr>
        <w:t>似性指标，需通过归一化处理构建损失函数。最终的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62" w:x="6153" w:y="101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式中：</w:t>
      </w:r>
      <w:r>
        <w:rPr>
          <w:rFonts w:ascii="Times New Roman"/>
          <w:i w:val="on"/>
          <w:color w:val="000000"/>
          <w:spacing w:val="-1"/>
          <w:sz w:val="19"/>
        </w:rPr>
        <w:t>N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TP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3554" w:x="7034" w:y="101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为模型正确检测到的正例样本数量；</w:t>
      </w:r>
      <w:r>
        <w:rPr>
          <w:rFonts w:ascii="Times New Roman"/>
          <w:i w:val="on"/>
          <w:color w:val="000000"/>
          <w:spacing w:val="-1"/>
          <w:sz w:val="19"/>
        </w:rPr>
        <w:t>N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FP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620" w:x="10392" w:y="1015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为模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451" w:x="1134" w:y="1036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1"/>
          <w:sz w:val="19"/>
        </w:rPr>
        <w:t>NWD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损失表达式定义为：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103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型将负例预测为正例的样本数量；</w:t>
      </w:r>
      <w:r>
        <w:rPr>
          <w:rFonts w:ascii="Times New Roman"/>
          <w:i w:val="on"/>
          <w:color w:val="000000"/>
          <w:spacing w:val="-1"/>
          <w:sz w:val="19"/>
        </w:rPr>
        <w:t>N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FN</w:t>
      </w:r>
      <w:r>
        <w:rPr>
          <w:rFonts w:ascii="Times New Roman"/>
          <w:i w:val="on"/>
          <w:color w:val="000000"/>
          <w:spacing w:val="-15"/>
          <w:sz w:val="18"/>
          <w:vertAlign w:val="subscript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为正例预测为负例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8" w:x="3400" w:y="10609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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28" w:x="5023" w:y="10609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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919" w:x="6153" w:y="106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2"/>
        </w:rPr>
      </w:pPr>
      <w:r>
        <w:rPr>
          <w:rFonts w:ascii="WQINSJ+SimSun" w:hAnsi="WQINSJ+SimSun" w:cs="WQINSJ+SimSun"/>
          <w:color w:val="000000"/>
          <w:spacing w:val="0"/>
          <w:sz w:val="28"/>
          <w:vertAlign w:val="superscript"/>
        </w:rPr>
        <w:t>的样本数量；</w:t>
      </w:r>
      <w:r>
        <w:rPr>
          <w:rFonts w:ascii="Times New Roman"/>
          <w:i w:val="on"/>
          <w:color w:val="000000"/>
          <w:spacing w:val="0"/>
          <w:sz w:val="28"/>
          <w:vertAlign w:val="superscript"/>
        </w:rPr>
        <w:t>N</w:t>
      </w:r>
      <w:r>
        <w:rPr>
          <w:rFonts w:ascii="Times New Roman"/>
          <w:i w:val="on"/>
          <w:color w:val="000000"/>
          <w:spacing w:val="-23"/>
          <w:sz w:val="28"/>
          <w:vertAlign w:val="superscript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8"/>
          <w:vertAlign w:val="superscript"/>
        </w:rPr>
        <w:t>为类别数量；</w:t>
      </w:r>
      <w:r>
        <w:rPr>
          <w:rFonts w:ascii="Times New Roman"/>
          <w:i w:val="on"/>
          <w:color w:val="000000"/>
          <w:spacing w:val="0"/>
          <w:sz w:val="28"/>
          <w:vertAlign w:val="superscript"/>
        </w:rPr>
        <w:t>A</w:t>
      </w:r>
      <w:r>
        <w:rPr>
          <w:rFonts w:ascii="Times New Roman"/>
          <w:i w:val="on"/>
          <w:color w:val="000000"/>
          <w:spacing w:val="0"/>
          <w:sz w:val="12"/>
        </w:rPr>
        <w:t>APi</w:t>
      </w:r>
      <w:r>
        <w:rPr>
          <w:rFonts w:ascii="Times New Roman"/>
          <w:i w:val="on"/>
          <w:color w:val="000000"/>
          <w:spacing w:val="0"/>
          <w:sz w:val="12"/>
        </w:rPr>
      </w:r>
    </w:p>
    <w:p>
      <w:pPr>
        <w:pStyle w:val="Normal"/>
        <w:framePr w:w="4953" w:x="6153" w:y="10642"/>
        <w:widowControl w:val="off"/>
        <w:autoSpaceDE w:val="off"/>
        <w:autoSpaceDN w:val="off"/>
        <w:spacing w:before="0" w:after="0" w:line="210" w:lineRule="exact"/>
        <w:ind w:left="2709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为第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个类别的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AP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值；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10642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mAP50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IoU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0.5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时的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mAP</w:t>
      </w:r>
      <w:r>
        <w:rPr>
          <w:rFonts w:ascii="WQINSJ+SimSun" w:hAnsi="WQINSJ+SimSun" w:cs="WQINSJ+SimSun"/>
          <w:color w:val="000000"/>
          <w:spacing w:val="1"/>
          <w:sz w:val="19"/>
        </w:rPr>
        <w:t>；</w:t>
      </w:r>
      <w:r>
        <w:rPr>
          <w:rFonts w:ascii="Times New Roman"/>
          <w:color w:val="000000"/>
          <w:spacing w:val="0"/>
          <w:sz w:val="19"/>
        </w:rPr>
        <w:t>mAP50:95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则是计算在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53" w:x="6153" w:y="10642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IoU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阈值从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0.5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到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0.95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范围内模型的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mAP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8" w:x="3826" w:y="10695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10"/>
          <w:sz w:val="23"/>
        </w:rPr>
        <w:t>W</w:t>
      </w:r>
      <w:r>
        <w:rPr>
          <w:rFonts w:ascii="Times New Roman"/>
          <w:color w:val="000000"/>
          <w:spacing w:val="0"/>
          <w:sz w:val="20"/>
          <w:vertAlign w:val="subscript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4055" w:y="10679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37" w:x="4168" w:y="10652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VSQKPG+Symbol" w:hAnsi="VSQKPG+Symbol" w:cs="VSQKPG+Symbol"/>
          <w:color w:val="000000"/>
          <w:spacing w:val="18"/>
          <w:sz w:val="26"/>
        </w:rPr>
        <w:t></w:t>
      </w:r>
      <w:r>
        <w:rPr>
          <w:rFonts w:ascii="Times New Roman"/>
          <w:i w:val="on"/>
          <w:color w:val="000000"/>
          <w:spacing w:val="0"/>
          <w:sz w:val="23"/>
        </w:rPr>
        <w:t>N</w:t>
      </w:r>
      <w:r>
        <w:rPr>
          <w:rFonts w:ascii="Times New Roman"/>
          <w:i w:val="on"/>
          <w:color w:val="000000"/>
          <w:spacing w:val="45"/>
          <w:sz w:val="23"/>
        </w:rPr>
        <w:t xml:space="preserve"> </w:t>
      </w:r>
      <w:r>
        <w:rPr>
          <w:rFonts w:ascii="Times New Roman"/>
          <w:color w:val="000000"/>
          <w:spacing w:val="0"/>
          <w:sz w:val="23"/>
        </w:rPr>
        <w:t>,</w:t>
      </w:r>
      <w:r>
        <w:rPr>
          <w:rFonts w:ascii="Times New Roman"/>
          <w:color w:val="000000"/>
          <w:spacing w:val="-20"/>
          <w:sz w:val="23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N</w:t>
      </w:r>
      <w:r>
        <w:rPr>
          <w:rFonts w:ascii="Times New Roman"/>
          <w:i w:val="on"/>
          <w:color w:val="000000"/>
          <w:spacing w:val="55"/>
          <w:sz w:val="23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6"/>
        </w:rPr>
        <w:t>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15" w:x="2027" w:y="10832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VSQKPG+Symbol" w:hAnsi="VSQKPG+Symbol" w:cs="VSQKPG+Symbol"/>
          <w:color w:val="000000"/>
          <w:spacing w:val="0"/>
          <w:sz w:val="26"/>
        </w:rPr>
        <w:t>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90" w:x="2749" w:y="10832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38"/>
          <w:sz w:val="26"/>
        </w:rPr>
        <w:t></w:t>
      </w:r>
      <w:r>
        <w:rPr>
          <w:rFonts w:ascii="VSQKPG+Symbol" w:hAnsi="VSQKPG+Symbol" w:cs="VSQKPG+Symbol"/>
          <w:color w:val="000000"/>
          <w:spacing w:val="0"/>
          <w:sz w:val="23"/>
        </w:rPr>
        <w:t xml:space="preserve"> 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84" w:x="3400" w:y="10817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30"/>
          <w:sz w:val="23"/>
        </w:rPr>
        <w:t>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86" w:x="4437" w:y="10839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a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186" w:x="4784" w:y="10839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b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328" w:x="5023" w:y="10817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313" w:x="1494" w:y="10875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-2"/>
          <w:sz w:val="23"/>
        </w:rPr>
        <w:t>NWD</w:t>
      </w:r>
      <w:r>
        <w:rPr>
          <w:rFonts w:ascii="Times New Roman"/>
          <w:i w:val="on"/>
          <w:color w:val="000000"/>
          <w:spacing w:val="75"/>
          <w:sz w:val="23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N</w:t>
      </w:r>
      <w:r>
        <w:rPr>
          <w:rFonts w:ascii="Times New Roman"/>
          <w:i w:val="on"/>
          <w:color w:val="000000"/>
          <w:spacing w:val="45"/>
          <w:sz w:val="23"/>
        </w:rPr>
        <w:t xml:space="preserve"> </w:t>
      </w:r>
      <w:r>
        <w:rPr>
          <w:rFonts w:ascii="Times New Roman"/>
          <w:color w:val="000000"/>
          <w:spacing w:val="0"/>
          <w:sz w:val="23"/>
        </w:rPr>
        <w:t>,</w:t>
      </w:r>
      <w:r>
        <w:rPr>
          <w:rFonts w:ascii="Times New Roman"/>
          <w:color w:val="000000"/>
          <w:spacing w:val="-20"/>
          <w:sz w:val="23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N</w:t>
      </w:r>
      <w:r>
        <w:rPr>
          <w:rFonts w:ascii="Times New Roman"/>
          <w:i w:val="on"/>
          <w:color w:val="000000"/>
          <w:spacing w:val="0"/>
          <w:sz w:val="23"/>
        </w:rPr>
      </w:r>
    </w:p>
    <w:p>
      <w:pPr>
        <w:pStyle w:val="Normal"/>
        <w:framePr w:w="569" w:x="3048" w:y="10875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-2"/>
          <w:sz w:val="23"/>
        </w:rPr>
        <w:t>exp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56" w:x="5438" w:y="1089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(16)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6" w:x="2296" w:y="11019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a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186" w:x="2644" w:y="11019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b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328" w:x="3400" w:y="11025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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28" w:x="5023" w:y="11025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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72" w:x="4250" w:y="1105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C</w:t>
      </w:r>
      <w:r>
        <w:rPr>
          <w:rFonts w:ascii="Times New Roman"/>
          <w:i w:val="on"/>
          <w:color w:val="000000"/>
          <w:spacing w:val="0"/>
          <w:sz w:val="23"/>
        </w:rPr>
      </w:r>
    </w:p>
    <w:p>
      <w:pPr>
        <w:pStyle w:val="Normal"/>
        <w:framePr w:w="328" w:x="3400" w:y="11167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28" w:x="5023" w:y="11167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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35" w:x="6153" w:y="1142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3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4764" w:x="6248" w:y="1142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.4</w:t>
      </w:r>
      <w:r>
        <w:rPr>
          <w:rFonts w:ascii="SAPLDP+SimHei"/>
          <w:color w:val="000000"/>
          <w:spacing w:val="95"/>
          <w:sz w:val="19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9"/>
        </w:rPr>
        <w:t>消融实验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64" w:x="6248" w:y="11421"/>
        <w:widowControl w:val="off"/>
        <w:autoSpaceDE w:val="off"/>
        <w:autoSpaceDN w:val="off"/>
        <w:spacing w:before="89" w:after="0" w:line="190" w:lineRule="exact"/>
        <w:ind w:left="32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为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验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证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各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改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进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块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对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型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性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能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影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响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946" w:x="1134" w:y="1147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式中：</w:t>
      </w:r>
      <w:r>
        <w:rPr>
          <w:rFonts w:ascii="Times New Roman"/>
          <w:color w:val="000000"/>
          <w:spacing w:val="0"/>
          <w:sz w:val="19"/>
        </w:rPr>
        <w:t>C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为常量</w:t>
      </w:r>
      <w:r>
        <w:rPr>
          <w:rFonts w:ascii="Times New Roman"/>
          <w:color w:val="000000"/>
          <w:spacing w:val="0"/>
          <w:sz w:val="18"/>
          <w:vertAlign w:val="superscript"/>
        </w:rPr>
        <w:t>[23]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11729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Focaler-EIoU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中引入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NWD</w:t>
      </w:r>
      <w:r>
        <w:rPr>
          <w:rFonts w:ascii="Times New Roman"/>
          <w:color w:val="000000"/>
          <w:spacing w:val="-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有效的形成优势互补，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11729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增加了对小目标的鲁棒性，</w:t>
      </w:r>
      <w:r>
        <w:rPr>
          <w:rFonts w:ascii="Times New Roman"/>
          <w:color w:val="000000"/>
          <w:spacing w:val="0"/>
          <w:sz w:val="19"/>
        </w:rPr>
        <w:t>Focaler-EIoU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通过中心距离、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11729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1"/>
          <w:sz w:val="19"/>
        </w:rPr>
        <w:t>宽高比、重叠度三钟损失项，优化目标的整体形状匹配。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11729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1"/>
          <w:sz w:val="19"/>
        </w:rPr>
        <w:t>NWD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3"/>
          <w:sz w:val="19"/>
        </w:rPr>
        <w:t>补充微观精修从概率分布层面细化像素级定位，尤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11729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3"/>
          <w:sz w:val="19"/>
        </w:rPr>
        <w:t>其对极小规模目标的中心坐标偏移进行精准校正。因此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11729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最终得到的损失函数表达式为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194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3"/>
          <w:sz w:val="19"/>
        </w:rPr>
        <w:t>RT-DETR-R18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8"/>
          <w:sz w:val="19"/>
        </w:rPr>
        <w:t>作为基线模型，在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VisDrone2019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数据集上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1941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开展消融实验，对不同模型的评价指标变化进行定量分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1941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QINSJ+SimSun" w:hAnsi="WQINSJ+SimSun" w:cs="WQINSJ+SimSun"/>
          <w:color w:val="000000"/>
          <w:spacing w:val="-8"/>
          <w:sz w:val="19"/>
        </w:rPr>
        <w:t>析。为客观评估每个改进点，将基准模型</w:t>
      </w:r>
      <w:r>
        <w:rPr>
          <w:rFonts w:ascii="Times New Roman"/>
          <w:color w:val="000000"/>
          <w:spacing w:val="-6"/>
          <w:sz w:val="28"/>
          <w:vertAlign w:val="superscript"/>
        </w:rPr>
        <w:t>(RT</w:t>
      </w:r>
      <w:r>
        <w:rPr>
          <w:rFonts w:ascii="Times New Roman"/>
          <w:color w:val="000000"/>
          <w:spacing w:val="-19"/>
          <w:sz w:val="28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8"/>
          <w:vertAlign w:val="superscript"/>
        </w:rPr>
        <w:t>-DETR-R18)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59" w:x="6153" w:y="11941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定义为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WQINSJ+SimSun" w:hAnsi="WQINSJ+SimSun" w:cs="WQINSJ+SimSun"/>
          <w:color w:val="000000"/>
          <w:spacing w:val="0"/>
          <w:sz w:val="19"/>
        </w:rPr>
        <w:t>，主干网络改进</w:t>
      </w:r>
      <w:r>
        <w:rPr>
          <w:rFonts w:ascii="Times New Roman"/>
          <w:color w:val="000000"/>
          <w:spacing w:val="0"/>
          <w:sz w:val="19"/>
        </w:rPr>
        <w:t>(Dfaster_net)</w:t>
      </w:r>
      <w:r>
        <w:rPr>
          <w:rFonts w:ascii="WQINSJ+SimSun" w:hAnsi="WQINSJ+SimSun" w:cs="WQINSJ+SimSun"/>
          <w:color w:val="000000"/>
          <w:spacing w:val="0"/>
          <w:sz w:val="19"/>
        </w:rPr>
        <w:t>定义为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B</w:t>
      </w:r>
      <w:r>
        <w:rPr>
          <w:rFonts w:ascii="WQINSJ+SimSun" w:hAnsi="WQINSJ+SimSun" w:cs="WQINSJ+SimSun"/>
          <w:color w:val="000000"/>
          <w:spacing w:val="0"/>
          <w:sz w:val="19"/>
        </w:rPr>
        <w:t>，颈部网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1941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3"/>
          <w:sz w:val="19"/>
        </w:rPr>
        <w:t>络改进</w:t>
      </w:r>
      <w:r>
        <w:rPr>
          <w:rFonts w:ascii="Times New Roman"/>
          <w:color w:val="000000"/>
          <w:spacing w:val="1"/>
          <w:sz w:val="19"/>
        </w:rPr>
        <w:t>(SWFM)</w:t>
      </w:r>
      <w:r>
        <w:rPr>
          <w:rFonts w:ascii="WQINSJ+SimSun" w:hAnsi="WQINSJ+SimSun" w:cs="WQINSJ+SimSun"/>
          <w:color w:val="000000"/>
          <w:spacing w:val="3"/>
          <w:sz w:val="19"/>
        </w:rPr>
        <w:t>定义为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C</w:t>
      </w:r>
      <w:r>
        <w:rPr>
          <w:rFonts w:ascii="WQINSJ+SimSun" w:hAnsi="WQINSJ+SimSun" w:cs="WQINSJ+SimSun"/>
          <w:color w:val="000000"/>
          <w:spacing w:val="3"/>
          <w:sz w:val="19"/>
        </w:rPr>
        <w:t>，损失函数改进</w:t>
      </w:r>
      <w:r>
        <w:rPr>
          <w:rFonts w:ascii="Times New Roman"/>
          <w:color w:val="000000"/>
          <w:spacing w:val="0"/>
          <w:sz w:val="19"/>
        </w:rPr>
        <w:t>(NWD+Focaler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9" w:x="6153" w:y="11941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EIoU)</w:t>
      </w:r>
      <w:r>
        <w:rPr>
          <w:rFonts w:ascii="WQINSJ+SimSun" w:hAnsi="WQINSJ+SimSun" w:cs="WQINSJ+SimSun"/>
          <w:color w:val="000000"/>
          <w:spacing w:val="0"/>
          <w:sz w:val="19"/>
        </w:rPr>
        <w:t>定义为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</w:t>
      </w:r>
      <w:r>
        <w:rPr>
          <w:rFonts w:ascii="WQINSJ+SimSun" w:hAnsi="WQINSJ+SimSun" w:cs="WQINSJ+SimSun"/>
          <w:color w:val="000000"/>
          <w:spacing w:val="0"/>
          <w:sz w:val="19"/>
        </w:rPr>
        <w:t>。消融实验结果如表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2" w:x="1248" w:y="13264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-6"/>
          <w:sz w:val="23"/>
        </w:rPr>
        <w:t>loss</w:t>
      </w:r>
      <w:r>
        <w:rPr>
          <w:rFonts w:ascii="Times New Roman"/>
          <w:i w:val="on"/>
          <w:color w:val="000000"/>
          <w:spacing w:val="0"/>
          <w:sz w:val="23"/>
        </w:rPr>
      </w:r>
    </w:p>
    <w:p>
      <w:pPr>
        <w:pStyle w:val="Normal"/>
        <w:framePr w:w="357" w:x="1633" w:y="13238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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229" w:x="1796" w:y="13238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</w:t>
      </w:r>
      <w:r>
        <w:rPr>
          <w:rFonts w:ascii="Times New Roman"/>
          <w:color w:val="000000"/>
          <w:spacing w:val="-21"/>
          <w:sz w:val="23"/>
        </w:rPr>
        <w:t xml:space="preserve"> </w:t>
      </w:r>
      <w:r>
        <w:rPr>
          <w:rFonts w:ascii="VSQKPG+Symbol" w:hAnsi="VSQKPG+Symbol" w:cs="VSQKPG+Symbol"/>
          <w:color w:val="000000"/>
          <w:spacing w:val="-44"/>
          <w:sz w:val="23"/>
        </w:rPr>
        <w:t></w:t>
      </w:r>
      <w:r>
        <w:rPr>
          <w:rFonts w:ascii="Times New Roman"/>
          <w:color w:val="000000"/>
          <w:spacing w:val="8"/>
          <w:sz w:val="23"/>
        </w:rPr>
        <w:t>1</w:t>
      </w:r>
      <w:r>
        <w:rPr>
          <w:rFonts w:ascii="VSQKPG+Symbol" w:hAnsi="VSQKPG+Symbol" w:cs="VSQKPG+Symbol"/>
          <w:color w:val="000000"/>
          <w:spacing w:val="0"/>
          <w:sz w:val="23"/>
        </w:rPr>
        <w:t></w:t>
      </w:r>
      <w:r>
        <w:rPr>
          <w:rFonts w:ascii="Times New Roman"/>
          <w:color w:val="000000"/>
          <w:spacing w:val="-21"/>
          <w:sz w:val="23"/>
        </w:rPr>
        <w:t xml:space="preserve"> </w:t>
      </w:r>
      <w:r>
        <w:rPr>
          <w:rFonts w:ascii="Times New Roman"/>
          <w:i w:val="on"/>
          <w:color w:val="000000"/>
          <w:spacing w:val="-13"/>
          <w:sz w:val="23"/>
        </w:rPr>
        <w:t>NWD</w:t>
      </w:r>
      <w:r>
        <w:rPr>
          <w:rFonts w:ascii="Times New Roman"/>
          <w:i w:val="on"/>
          <w:color w:val="000000"/>
          <w:spacing w:val="0"/>
          <w:sz w:val="23"/>
        </w:rPr>
      </w:r>
    </w:p>
    <w:p>
      <w:pPr>
        <w:pStyle w:val="Normal"/>
        <w:framePr w:w="3037" w:x="2810" w:y="13220"/>
        <w:widowControl w:val="off"/>
        <w:autoSpaceDE w:val="off"/>
        <w:autoSpaceDN w:val="off"/>
        <w:spacing w:before="0" w:after="0" w:line="321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5"/>
          <w:sz w:val="26"/>
        </w:rPr>
        <w:t></w:t>
      </w:r>
      <w:r>
        <w:rPr>
          <w:rFonts w:ascii="VSQKPG+Symbol" w:hAnsi="VSQKPG+Symbol" w:cs="VSQKPG+Symbol"/>
          <w:color w:val="000000"/>
          <w:spacing w:val="0"/>
          <w:sz w:val="23"/>
        </w:rPr>
        <w:t></w:t>
      </w:r>
      <w:r>
        <w:rPr>
          <w:rFonts w:ascii="Times New Roman"/>
          <w:color w:val="000000"/>
          <w:spacing w:val="113"/>
          <w:sz w:val="23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3"/>
        </w:rPr>
        <w:t></w:t>
      </w:r>
      <w:r>
        <w:rPr>
          <w:rFonts w:ascii="Times New Roman"/>
          <w:color w:val="000000"/>
          <w:spacing w:val="39"/>
          <w:sz w:val="23"/>
        </w:rPr>
        <w:t xml:space="preserve"> </w:t>
      </w:r>
      <w:r>
        <w:rPr>
          <w:rFonts w:ascii="VSQKPG+Symbol" w:hAnsi="VSQKPG+Symbol" w:cs="VSQKPG+Symbol"/>
          <w:color w:val="000000"/>
          <w:spacing w:val="-9"/>
          <w:sz w:val="26"/>
        </w:rPr>
        <w:t></w:t>
      </w:r>
      <w:r>
        <w:rPr>
          <w:rFonts w:ascii="VSQKPG+Symbol" w:hAnsi="VSQKPG+Symbol" w:cs="VSQKPG+Symbol"/>
          <w:color w:val="000000"/>
          <w:spacing w:val="29"/>
          <w:sz w:val="23"/>
        </w:rPr>
        <w:t></w:t>
      </w:r>
      <w:r>
        <w:rPr>
          <w:rFonts w:ascii="VSQKPG+Symbol" w:hAnsi="VSQKPG+Symbol" w:cs="VSQKPG+Symbol"/>
          <w:color w:val="000000"/>
          <w:spacing w:val="0"/>
          <w:sz w:val="26"/>
        </w:rPr>
        <w:t></w:t>
      </w:r>
      <w:r>
        <w:rPr>
          <w:rFonts w:ascii="Times New Roman"/>
          <w:color w:val="000000"/>
          <w:spacing w:val="35"/>
          <w:sz w:val="26"/>
        </w:rPr>
        <w:t xml:space="preserve"> </w:t>
      </w:r>
      <w:r>
        <w:rPr>
          <w:rFonts w:ascii="VSQKPG+Symbol" w:hAnsi="VSQKPG+Symbol" w:cs="VSQKPG+Symbol"/>
          <w:color w:val="000000"/>
          <w:spacing w:val="21"/>
          <w:sz w:val="23"/>
        </w:rPr>
        <w:t></w:t>
      </w:r>
      <w:r>
        <w:rPr>
          <w:rFonts w:ascii="VSQKPG+Symbol" w:hAnsi="VSQKPG+Symbol" w:cs="VSQKPG+Symbol"/>
          <w:color w:val="000000"/>
          <w:spacing w:val="4"/>
          <w:sz w:val="26"/>
        </w:rPr>
        <w:t></w:t>
      </w:r>
      <w:r>
        <w:rPr>
          <w:rFonts w:ascii="Times New Roman"/>
          <w:color w:val="000000"/>
          <w:spacing w:val="31"/>
          <w:sz w:val="26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3"/>
        </w:rPr>
        <w:t>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037" w:x="2810" w:y="13220"/>
        <w:widowControl w:val="off"/>
        <w:autoSpaceDE w:val="off"/>
        <w:autoSpaceDN w:val="off"/>
        <w:spacing w:before="0" w:after="0" w:line="251" w:lineRule="exact"/>
        <w:ind w:left="1676" w:right="0" w:firstLine="0"/>
        <w:jc w:val="left"/>
        <w:rPr>
          <w:rFonts w:ascii="Times New Roman"/>
          <w:i w:val="on"/>
          <w:color w:val="000000"/>
          <w:spacing w:val="0"/>
          <w:sz w:val="23"/>
        </w:rPr>
      </w:pPr>
      <w:r>
        <w:rPr>
          <w:rFonts w:ascii="Times New Roman"/>
          <w:color w:val="000000"/>
          <w:spacing w:val="0"/>
          <w:sz w:val="23"/>
        </w:rPr>
        <w:t>1</w:t>
      </w:r>
      <w:r>
        <w:rPr>
          <w:rFonts w:ascii="Times New Roman"/>
          <w:color w:val="000000"/>
          <w:spacing w:val="110"/>
          <w:sz w:val="23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L</w:t>
      </w:r>
      <w:r>
        <w:rPr>
          <w:rFonts w:ascii="Times New Roman"/>
          <w:i w:val="on"/>
          <w:color w:val="000000"/>
          <w:spacing w:val="0"/>
          <w:sz w:val="23"/>
        </w:rPr>
      </w:r>
    </w:p>
    <w:p>
      <w:pPr>
        <w:pStyle w:val="Normal"/>
        <w:framePr w:w="3037" w:x="2810" w:y="13220"/>
        <w:widowControl w:val="off"/>
        <w:autoSpaceDE w:val="off"/>
        <w:autoSpaceDN w:val="off"/>
        <w:spacing w:before="0" w:after="0" w:line="160" w:lineRule="exact"/>
        <w:ind w:left="2072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-5"/>
          <w:sz w:val="13"/>
        </w:rPr>
        <w:t>F</w:t>
      </w:r>
      <w:r>
        <w:rPr>
          <w:rFonts w:ascii="Times New Roman"/>
          <w:color w:val="000000"/>
          <w:spacing w:val="-2"/>
          <w:sz w:val="13"/>
        </w:rPr>
        <w:t>ocaler</w:t>
      </w:r>
      <w:r>
        <w:rPr>
          <w:rFonts w:ascii="VSQKPG+Symbol" w:hAnsi="VSQKPG+Symbol" w:cs="VSQKPG+Symbol"/>
          <w:color w:val="000000"/>
          <w:spacing w:val="7"/>
          <w:sz w:val="13"/>
        </w:rPr>
        <w:t></w:t>
      </w:r>
      <w:r>
        <w:rPr>
          <w:rFonts w:ascii="Times New Roman"/>
          <w:i w:val="on"/>
          <w:color w:val="000000"/>
          <w:spacing w:val="-4"/>
          <w:sz w:val="13"/>
        </w:rPr>
        <w:t>EIoU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293" w:x="3155" w:y="13264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0"/>
          <w:sz w:val="23"/>
        </w:rPr>
        <w:t>,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7" w:x="3915" w:y="13264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0"/>
          <w:sz w:val="23"/>
        </w:rPr>
        <w:t>1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10" w:x="5658" w:y="13220"/>
        <w:widowControl w:val="off"/>
        <w:autoSpaceDE w:val="off"/>
        <w:autoSpaceDN w:val="off"/>
        <w:spacing w:before="0" w:after="0" w:line="321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VSQKPG+Symbol" w:hAnsi="VSQKPG+Symbol" w:cs="VSQKPG+Symbol"/>
          <w:color w:val="000000"/>
          <w:spacing w:val="0"/>
          <w:sz w:val="26"/>
        </w:rPr>
        <w:t>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2" w:x="3578" w:y="13320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VSQKPG+Symbol" w:hAnsi="VSQKPG+Symbol" w:cs="VSQKPG+Symbol"/>
          <w:color w:val="000000"/>
          <w:spacing w:val="0"/>
          <w:sz w:val="23"/>
        </w:rPr>
        <w:t>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82" w:x="3069" w:y="1341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a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182" w:x="3402" w:y="13411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b</w:t>
      </w:r>
      <w:r>
        <w:rPr>
          <w:rFonts w:ascii="Times New Roman"/>
          <w:i w:val="on"/>
          <w:color w:val="000000"/>
          <w:spacing w:val="0"/>
          <w:sz w:val="13"/>
        </w:rPr>
      </w:r>
    </w:p>
    <w:p>
      <w:pPr>
        <w:pStyle w:val="Normal"/>
        <w:framePr w:w="4439" w:x="6573" w:y="1341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由表可知，与基准模型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相比，改进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B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mAP50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6" w:x="5437" w:y="1363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(17)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210" w:x="6801" w:y="1366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1.5</w:t>
      </w:r>
      <w:r>
        <w:rPr>
          <w:rFonts w:ascii="Times New Roman"/>
          <w:color w:val="000000"/>
          <w:spacing w:val="3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个百分点，参数量减少</w:t>
      </w:r>
      <w:r>
        <w:rPr>
          <w:rFonts w:ascii="Times New Roman"/>
          <w:color w:val="000000"/>
          <w:spacing w:val="33"/>
          <w:sz w:val="19"/>
        </w:rPr>
        <w:t xml:space="preserve"> </w:t>
      </w:r>
      <w:r>
        <w:rPr>
          <w:rFonts w:ascii="Times New Roman"/>
          <w:color w:val="000000"/>
          <w:spacing w:val="0"/>
          <w:sz w:val="28"/>
          <w:vertAlign w:val="subscript"/>
        </w:rPr>
        <w:t>55%</w:t>
      </w:r>
      <w:r>
        <w:rPr>
          <w:rFonts w:ascii="WQINSJ+SimSun" w:hAnsi="WQINSJ+SimSun" w:cs="WQINSJ+SimSun"/>
          <w:color w:val="000000"/>
          <w:spacing w:val="1"/>
          <w:sz w:val="28"/>
          <w:vertAlign w:val="subscript"/>
        </w:rPr>
        <w:t>，</w:t>
      </w:r>
      <w:r>
        <w:rPr>
          <w:rFonts w:ascii="Times New Roman"/>
          <w:color w:val="000000"/>
          <w:spacing w:val="0"/>
          <w:sz w:val="19"/>
        </w:rPr>
        <w:t>GFLOPs</w:t>
      </w:r>
      <w:r>
        <w:rPr>
          <w:rFonts w:ascii="Times New Roman"/>
          <w:color w:val="000000"/>
          <w:spacing w:val="3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增加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6153" w:y="1367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上提升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6153" w:y="13671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14.8</w:t>
      </w:r>
      <w:r>
        <w:rPr>
          <w:rFonts w:ascii="WQINSJ+SimSun" w:hAnsi="WQINSJ+SimSun" w:cs="WQINSJ+SimSun"/>
          <w:color w:val="000000"/>
          <w:spacing w:val="0"/>
          <w:sz w:val="19"/>
        </w:rPr>
        <w:t>；改进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mAP50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上提升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0.3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个百分比，</w:t>
      </w:r>
      <w:r>
        <w:rPr>
          <w:rFonts w:ascii="Times New Roman"/>
          <w:color w:val="000000"/>
          <w:spacing w:val="0"/>
          <w:sz w:val="19"/>
        </w:rPr>
        <w:t>GFLOPs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0" w:x="6153" w:y="13671"/>
        <w:widowControl w:val="off"/>
        <w:autoSpaceDE w:val="off"/>
        <w:autoSpaceDN w:val="off"/>
        <w:spacing w:before="37" w:after="0" w:line="210" w:lineRule="exact"/>
        <w:ind w:left="533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1"/>
          <w:sz w:val="19"/>
        </w:rPr>
        <w:t>0%</w:t>
      </w:r>
      <w:r>
        <w:rPr>
          <w:rFonts w:ascii="WQINSJ+SimSun" w:hAnsi="WQINSJ+SimSun" w:cs="WQINSJ+SimSun"/>
          <w:color w:val="000000"/>
          <w:spacing w:val="0"/>
          <w:sz w:val="19"/>
        </w:rPr>
        <w:t>，参数量下降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18.6%</w:t>
      </w:r>
      <w:r>
        <w:rPr>
          <w:rFonts w:ascii="WQINSJ+SimSun" w:hAnsi="WQINSJ+SimSun" w:cs="WQINSJ+SimSun"/>
          <w:color w:val="000000"/>
          <w:spacing w:val="0"/>
          <w:sz w:val="19"/>
        </w:rPr>
        <w:t>。当同时进行改进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B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89" w:x="1134" w:y="13830"/>
        <w:widowControl w:val="off"/>
        <w:autoSpaceDE w:val="off"/>
        <w:autoSpaceDN w:val="off"/>
        <w:spacing w:before="0" w:after="0" w:line="299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式中：</w:t>
      </w:r>
      <w:r>
        <w:rPr>
          <w:rFonts w:ascii="Times New Roman"/>
          <w:color w:val="000000"/>
          <w:spacing w:val="-35"/>
          <w:sz w:val="28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4"/>
        </w:rPr>
        <w:t>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为常数。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33" w:x="1554" w:y="14115"/>
        <w:widowControl w:val="off"/>
        <w:autoSpaceDE w:val="off"/>
        <w:autoSpaceDN w:val="off"/>
        <w:spacing w:before="0" w:after="0" w:line="29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通过控制变量法测试权重系数</w:t>
      </w:r>
      <w:r>
        <w:rPr>
          <w:rFonts w:ascii="Times New Roman"/>
          <w:color w:val="000000"/>
          <w:spacing w:val="-36"/>
          <w:sz w:val="28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4"/>
        </w:rPr>
        <w:t>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=0.3</w:t>
      </w:r>
      <w:r>
        <w:rPr>
          <w:rFonts w:ascii="WQINSJ+SimSun" w:hAnsi="WQINSJ+SimSun" w:cs="WQINSJ+SimSun"/>
          <w:color w:val="000000"/>
          <w:spacing w:val="-71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0.4</w:t>
      </w:r>
      <w:r>
        <w:rPr>
          <w:rFonts w:ascii="WQINSJ+SimSun" w:hAnsi="WQINSJ+SimSun" w:cs="WQINSJ+SimSun"/>
          <w:color w:val="000000"/>
          <w:spacing w:val="-71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0.5</w:t>
      </w:r>
      <w:r>
        <w:rPr>
          <w:rFonts w:ascii="WQINSJ+SimSun" w:hAnsi="WQINSJ+SimSun" w:cs="WQINSJ+SimSun"/>
          <w:color w:val="000000"/>
          <w:spacing w:val="-71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0.6</w:t>
      </w:r>
      <w:r>
        <w:rPr>
          <w:rFonts w:ascii="WQINSJ+SimSun" w:hAnsi="WQINSJ+SimSun" w:cs="WQINSJ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19" w:x="6153" w:y="1416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下降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591" w:y="1415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134" w:y="144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0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64" w:x="1229" w:y="14400"/>
        <w:widowControl w:val="off"/>
        <w:autoSpaceDE w:val="off"/>
        <w:autoSpaceDN w:val="off"/>
        <w:spacing w:before="0" w:after="0" w:line="29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1"/>
          <w:sz w:val="28"/>
          <w:vertAlign w:val="subscript"/>
        </w:rPr>
        <w:t>.65</w:t>
      </w:r>
      <w:r>
        <w:rPr>
          <w:rFonts w:ascii="WQINSJ+SimSun" w:hAnsi="WQINSJ+SimSun" w:cs="WQINSJ+SimSun"/>
          <w:color w:val="000000"/>
          <w:spacing w:val="4"/>
          <w:sz w:val="28"/>
          <w:vertAlign w:val="subscript"/>
        </w:rPr>
        <w:t>、</w:t>
      </w:r>
      <w:r>
        <w:rPr>
          <w:rFonts w:ascii="Times New Roman"/>
          <w:color w:val="000000"/>
          <w:spacing w:val="1"/>
          <w:sz w:val="28"/>
          <w:vertAlign w:val="subscript"/>
        </w:rPr>
        <w:t>0.7</w:t>
      </w:r>
      <w:r>
        <w:rPr>
          <w:rFonts w:ascii="WQINSJ+SimSun" w:hAnsi="WQINSJ+SimSun" w:cs="WQINSJ+SimSun"/>
          <w:color w:val="000000"/>
          <w:spacing w:val="3"/>
          <w:sz w:val="28"/>
          <w:vertAlign w:val="subscript"/>
        </w:rPr>
        <w:t>、</w:t>
      </w:r>
      <w:r>
        <w:rPr>
          <w:rFonts w:ascii="Times New Roman"/>
          <w:color w:val="000000"/>
          <w:spacing w:val="1"/>
          <w:sz w:val="28"/>
          <w:vertAlign w:val="subscript"/>
        </w:rPr>
        <w:t>0.75</w:t>
      </w:r>
      <w:r>
        <w:rPr>
          <w:rFonts w:ascii="WQINSJ+SimSun" w:hAnsi="WQINSJ+SimSun" w:cs="WQINSJ+SimSun"/>
          <w:color w:val="000000"/>
          <w:spacing w:val="3"/>
          <w:sz w:val="28"/>
          <w:vertAlign w:val="subscript"/>
        </w:rPr>
        <w:t>、</w:t>
      </w:r>
      <w:r>
        <w:rPr>
          <w:rFonts w:ascii="Times New Roman"/>
          <w:color w:val="000000"/>
          <w:spacing w:val="0"/>
          <w:sz w:val="28"/>
          <w:vertAlign w:val="subscript"/>
        </w:rPr>
        <w:t>0.8</w:t>
      </w:r>
      <w:r>
        <w:rPr>
          <w:rFonts w:ascii="Times New Roman"/>
          <w:color w:val="000000"/>
          <w:spacing w:val="28"/>
          <w:sz w:val="28"/>
          <w:vertAlign w:val="subscript"/>
        </w:rPr>
        <w:t xml:space="preserve"> </w:t>
      </w:r>
      <w:r>
        <w:rPr>
          <w:rFonts w:ascii="WQINSJ+SimSun" w:hAnsi="WQINSJ+SimSun" w:cs="WQINSJ+SimSun"/>
          <w:color w:val="000000"/>
          <w:spacing w:val="3"/>
          <w:sz w:val="28"/>
          <w:vertAlign w:val="subscript"/>
        </w:rPr>
        <w:t>时的性能，结果显示：当</w:t>
      </w:r>
      <w:r>
        <w:rPr>
          <w:rFonts w:ascii="Times New Roman"/>
          <w:color w:val="000000"/>
          <w:spacing w:val="-37"/>
          <w:sz w:val="28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4"/>
        </w:rPr>
        <w:t>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=</w:t>
      </w:r>
      <w:r>
        <w:rPr>
          <w:rFonts w:ascii="Times New Roman"/>
          <w:color w:val="000000"/>
          <w:spacing w:val="5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0.7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1440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时，</w:t>
      </w:r>
      <w:r>
        <w:rPr>
          <w:rFonts w:ascii="Times New Roman"/>
          <w:color w:val="000000"/>
          <w:spacing w:val="-1"/>
          <w:sz w:val="19"/>
        </w:rPr>
        <w:t>mAP50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的提升幅度明显高于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B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与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单独提升幅度之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14405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和，这表明改进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B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后输出的小目标特征更为精准，为跨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14405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5"/>
          <w:sz w:val="19"/>
        </w:rPr>
        <w:t>尺度特征融合提供了更高质量的输入素材；改进</w:t>
      </w:r>
      <w:r>
        <w:rPr>
          <w:rFonts w:ascii="Times New Roman"/>
          <w:color w:val="000000"/>
          <w:spacing w:val="5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</w:t>
      </w:r>
      <w:r>
        <w:rPr>
          <w:rFonts w:ascii="Times New Roman"/>
          <w:color w:val="000000"/>
          <w:spacing w:val="5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14405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mAP50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上提升了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2.8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个百分点，验证了改进损失函数对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6153" w:y="14405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小目标定位精度的直接优化作用。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96" w:x="1134" w:y="14682"/>
        <w:widowControl w:val="off"/>
        <w:autoSpaceDE w:val="off"/>
        <w:autoSpaceDN w:val="off"/>
        <w:spacing w:before="0" w:after="0" w:line="29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1"/>
          <w:sz w:val="28"/>
          <w:vertAlign w:val="subscript"/>
        </w:rPr>
        <w:t>时，</w:t>
      </w:r>
      <w:r>
        <w:rPr>
          <w:rFonts w:ascii="Times New Roman"/>
          <w:color w:val="000000"/>
          <w:spacing w:val="-1"/>
          <w:sz w:val="28"/>
          <w:vertAlign w:val="subscript"/>
        </w:rPr>
        <w:t>mAP50</w:t>
      </w:r>
      <w:r>
        <w:rPr>
          <w:rFonts w:ascii="Times New Roman"/>
          <w:color w:val="000000"/>
          <w:spacing w:val="-21"/>
          <w:sz w:val="28"/>
          <w:vertAlign w:val="subscript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达到最大值</w:t>
      </w:r>
      <w:r>
        <w:rPr>
          <w:rFonts w:ascii="Times New Roman"/>
          <w:color w:val="000000"/>
          <w:spacing w:val="-22"/>
          <w:sz w:val="28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8"/>
          <w:vertAlign w:val="subscript"/>
        </w:rPr>
        <w:t>52.1%</w:t>
      </w:r>
      <w:r>
        <w:rPr>
          <w:rFonts w:ascii="WQINSJ+SimSun" w:hAnsi="WQINSJ+SimSun" w:cs="WQINSJ+SimSun"/>
          <w:color w:val="000000"/>
          <w:spacing w:val="-3"/>
          <w:sz w:val="28"/>
          <w:vertAlign w:val="subscript"/>
        </w:rPr>
        <w:t>；当</w:t>
      </w:r>
      <w:r>
        <w:rPr>
          <w:rFonts w:ascii="Times New Roman"/>
          <w:color w:val="000000"/>
          <w:spacing w:val="-35"/>
          <w:sz w:val="28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4"/>
        </w:rPr>
        <w:t>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≥</w:t>
      </w:r>
      <w:r>
        <w:rPr>
          <w:rFonts w:ascii="Times New Roman"/>
          <w:color w:val="000000"/>
          <w:spacing w:val="0"/>
          <w:sz w:val="19"/>
        </w:rPr>
        <w:t>0.75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1"/>
          <w:sz w:val="19"/>
        </w:rPr>
        <w:t>时，</w:t>
      </w:r>
      <w:r>
        <w:rPr>
          <w:rFonts w:ascii="Times New Roman"/>
          <w:color w:val="000000"/>
          <w:spacing w:val="-1"/>
          <w:sz w:val="19"/>
        </w:rPr>
        <w:t>mAP50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96" w:x="1134" w:y="14682"/>
        <w:widowControl w:val="off"/>
        <w:autoSpaceDE w:val="off"/>
        <w:autoSpaceDN w:val="off"/>
        <w:spacing w:before="2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降至</w:t>
      </w:r>
      <w:r>
        <w:rPr>
          <w:rFonts w:ascii="Times New Roman"/>
          <w:color w:val="000000"/>
          <w:spacing w:val="0"/>
          <w:sz w:val="19"/>
        </w:rPr>
        <w:t>51.9%</w:t>
      </w:r>
      <w:r>
        <w:rPr>
          <w:rFonts w:ascii="WQINSJ+SimSun" w:hAnsi="WQINSJ+SimSun" w:cs="WQINSJ+SimSun"/>
          <w:color w:val="000000"/>
          <w:spacing w:val="-24"/>
          <w:sz w:val="19"/>
        </w:rPr>
        <w:t>，且模型</w:t>
      </w:r>
      <w:r>
        <w:rPr>
          <w:rFonts w:ascii="Times New Roman"/>
          <w:color w:val="000000"/>
          <w:spacing w:val="0"/>
          <w:sz w:val="19"/>
        </w:rPr>
        <w:t>FLOPs</w:t>
      </w:r>
      <w:r>
        <w:rPr>
          <w:rFonts w:ascii="WQINSJ+SimSun" w:hAnsi="WQINSJ+SimSun" w:cs="WQINSJ+SimSun"/>
          <w:color w:val="000000"/>
          <w:spacing w:val="0"/>
          <w:sz w:val="19"/>
        </w:rPr>
        <w:t>增加</w:t>
      </w:r>
      <w:r>
        <w:rPr>
          <w:rFonts w:ascii="Times New Roman"/>
          <w:color w:val="000000"/>
          <w:spacing w:val="0"/>
          <w:sz w:val="19"/>
        </w:rPr>
        <w:t>18%</w:t>
      </w:r>
      <w:r>
        <w:rPr>
          <w:rFonts w:ascii="WQINSJ+SimSun" w:hAnsi="WQINSJ+SimSun" w:cs="WQINSJ+SimSun"/>
          <w:color w:val="000000"/>
          <w:spacing w:val="-14"/>
          <w:sz w:val="19"/>
        </w:rPr>
        <w:t>、推理速度下降</w:t>
      </w:r>
      <w:r>
        <w:rPr>
          <w:rFonts w:ascii="Times New Roman"/>
          <w:color w:val="000000"/>
          <w:spacing w:val="1"/>
          <w:sz w:val="19"/>
        </w:rPr>
        <w:t>15%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96" w:x="1134" w:y="146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3"/>
          <w:sz w:val="28"/>
          <w:vertAlign w:val="subscript"/>
        </w:rPr>
        <w:t>出现性能瓶颈与计算冗余；而</w:t>
      </w:r>
      <w:r>
        <w:rPr>
          <w:rFonts w:ascii="Times New Roman"/>
          <w:color w:val="000000"/>
          <w:spacing w:val="-33"/>
          <w:sz w:val="28"/>
          <w:vertAlign w:val="subscript"/>
        </w:rPr>
        <w:t xml:space="preserve"> </w:t>
      </w:r>
      <w:r>
        <w:rPr>
          <w:rFonts w:ascii="VSQKPG+Symbol" w:hAnsi="VSQKPG+Symbol" w:cs="VSQKPG+Symbol"/>
          <w:color w:val="000000"/>
          <w:spacing w:val="0"/>
          <w:sz w:val="24"/>
        </w:rPr>
        <w:t>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≤</w:t>
      </w:r>
      <w:r>
        <w:rPr>
          <w:rFonts w:ascii="Times New Roman"/>
          <w:color w:val="000000"/>
          <w:spacing w:val="0"/>
          <w:sz w:val="19"/>
        </w:rPr>
        <w:t>0.65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时，</w:t>
      </w:r>
      <w:r>
        <w:rPr>
          <w:rFonts w:ascii="Times New Roman"/>
          <w:color w:val="000000"/>
          <w:spacing w:val="0"/>
          <w:sz w:val="19"/>
        </w:rPr>
        <w:t>mAP50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均低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185.550003051758pt;margin-top:197.600006103516pt;z-index:-83;width:13.300000190734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78.949996948242pt;margin-top:230.100006103516pt;z-index:-87;width:13.5500001907349pt;height:2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55.7000007629395pt;margin-top:249pt;z-index:-91;width:407.100006103516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306.649993896484pt;margin-top:582.5pt;z-index:-95;width:232.949996948242pt;height:199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80" w:x="1134" w:y="1773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模型整合各模块后，其精确度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</w:t>
      </w:r>
      <w:r>
        <w:rPr>
          <w:rFonts w:ascii="WQINSJ+SimSun" w:hAnsi="WQINSJ+SimSun" w:cs="WQINSJ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1773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召回率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</w:t>
      </w:r>
      <w:r>
        <w:rPr>
          <w:rFonts w:ascii="WQINSJ+SimSun" w:hAnsi="WQINSJ+SimSun" w:cs="WQINSJ+SimSun"/>
          <w:color w:val="000000"/>
          <w:spacing w:val="1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mAP50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mAP50:95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相较于基线模型分别提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1773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升了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2.0</w:t>
      </w:r>
      <w:r>
        <w:rPr>
          <w:rFonts w:ascii="WQINSJ+SimSun" w:hAnsi="WQINSJ+SimSun" w:cs="WQINSJ+SimSun"/>
          <w:color w:val="000000"/>
          <w:spacing w:val="-17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3.3</w:t>
      </w:r>
      <w:r>
        <w:rPr>
          <w:rFonts w:ascii="WQINSJ+SimSun" w:hAnsi="WQINSJ+SimSun" w:cs="WQINSJ+SimSun"/>
          <w:color w:val="000000"/>
          <w:spacing w:val="-17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3.8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3.0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2"/>
          <w:sz w:val="19"/>
        </w:rPr>
        <w:t>个百分点，且参数量降低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61%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1773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3"/>
          <w:sz w:val="19"/>
        </w:rPr>
        <w:t>与基准算法相比，本文为提高小目标检测精度所做的改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1773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进不可避免地增加了计算复杂度，使推理速度略有降低，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1134" w:y="1773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但计算量的增加</w:t>
      </w:r>
      <w:r>
        <w:rPr>
          <w:rFonts w:ascii="Times New Roman"/>
          <w:color w:val="000000"/>
          <w:spacing w:val="0"/>
          <w:sz w:val="19"/>
        </w:rPr>
        <w:t>(5.9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GFLOPs)</w:t>
      </w:r>
      <w:r>
        <w:rPr>
          <w:rFonts w:ascii="WQINSJ+SimSun" w:hAnsi="WQINSJ+SimSun" w:cs="WQINSJ+SimSun"/>
          <w:color w:val="000000"/>
          <w:spacing w:val="-7"/>
          <w:sz w:val="19"/>
        </w:rPr>
        <w:t>处于可接受范围，其带来的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6" w:x="6153" w:y="177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收益远高于成本。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6" w:x="6153" w:y="1779"/>
        <w:widowControl w:val="off"/>
        <w:autoSpaceDE w:val="off"/>
        <w:autoSpaceDN w:val="off"/>
        <w:spacing w:before="5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综上所述，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1"/>
          <w:sz w:val="19"/>
        </w:rPr>
        <w:t>模型不仅在检测精度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5" w:x="6153" w:y="227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方面实现了显著突破，还在模型轻量化方面获得了有效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5" w:x="6153" w:y="2273"/>
        <w:widowControl w:val="off"/>
        <w:autoSpaceDE w:val="off"/>
        <w:autoSpaceDN w:val="off"/>
        <w:spacing w:before="57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改进，这使得该模型能够在实际工业部署中发挥重要作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5" w:x="6153" w:y="2273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用。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6" w:x="3470" w:y="3297"/>
        <w:widowControl w:val="off"/>
        <w:autoSpaceDE w:val="off"/>
        <w:autoSpaceDN w:val="off"/>
        <w:spacing w:before="0" w:after="0" w:line="180" w:lineRule="exact"/>
        <w:ind w:left="57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MNSOL+SimHei" w:hAnsi="NMNSOL+SimHei" w:cs="NMNSOL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APLDP+SimHei"/>
          <w:color w:val="000000"/>
          <w:spacing w:val="0"/>
          <w:sz w:val="18"/>
        </w:rPr>
        <w:t>2</w:t>
      </w:r>
      <w:r>
        <w:rPr>
          <w:rFonts w:ascii="SAPLDP+SimHei"/>
          <w:color w:val="000000"/>
          <w:spacing w:val="90"/>
          <w:sz w:val="18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APLDP+SimHei"/>
          <w:color w:val="000000"/>
          <w:spacing w:val="0"/>
          <w:sz w:val="18"/>
        </w:rPr>
        <w:t>VisDrone2019</w:t>
      </w:r>
      <w:r>
        <w:rPr>
          <w:rFonts w:ascii="NMNSOL+SimHei" w:hAnsi="NMNSOL+SimHei" w:cs="NMNSOL+SimHei"/>
          <w:color w:val="000000"/>
          <w:spacing w:val="0"/>
          <w:sz w:val="18"/>
        </w:rPr>
        <w:t>数据集上的消融实验结果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06" w:x="3470" w:y="3297"/>
        <w:widowControl w:val="off"/>
        <w:autoSpaceDE w:val="off"/>
        <w:autoSpaceDN w:val="off"/>
        <w:spacing w:before="6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Ablation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experimental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VisDrone2019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dataset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0" w:x="3287" w:y="384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0" w:x="3287" w:y="3843"/>
        <w:widowControl w:val="off"/>
        <w:autoSpaceDE w:val="off"/>
        <w:autoSpaceDN w:val="off"/>
        <w:spacing w:before="140" w:after="0" w:line="199" w:lineRule="exact"/>
        <w:ind w:left="21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164" w:y="384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P/%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164" w:y="3843"/>
        <w:widowControl w:val="off"/>
        <w:autoSpaceDE w:val="off"/>
        <w:autoSpaceDN w:val="off"/>
        <w:spacing w:before="1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62.6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164" w:y="3843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62.5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164" w:y="3843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62.3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164" w:y="3843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62.9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164" w:y="3843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63.7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164" w:y="3843"/>
        <w:widowControl w:val="off"/>
        <w:autoSpaceDE w:val="off"/>
        <w:autoSpaceDN w:val="off"/>
        <w:spacing w:before="13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64.0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164" w:y="3843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63.1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96" w:x="4748" w:y="384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R/%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mAP50/%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mAP50:95/%</w:t>
      </w:r>
      <w:r>
        <w:rPr>
          <w:rFonts w:ascii="Times New Roman"/>
          <w:color w:val="000000"/>
          <w:spacing w:val="10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Prama/M</w:t>
      </w:r>
      <w:r>
        <w:rPr>
          <w:rFonts w:ascii="Times New Roman"/>
          <w:color w:val="000000"/>
          <w:spacing w:val="1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GFLOPS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51" w:y="41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46.7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51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51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47.0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51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51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49.3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51" w:y="4182"/>
        <w:widowControl w:val="off"/>
        <w:autoSpaceDE w:val="off"/>
        <w:autoSpaceDN w:val="off"/>
        <w:spacing w:before="13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49.8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51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51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50.0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443" w:y="41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443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49.8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443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443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49.7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443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51.0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443" w:y="4182"/>
        <w:widowControl w:val="off"/>
        <w:autoSpaceDE w:val="off"/>
        <w:autoSpaceDN w:val="off"/>
        <w:spacing w:before="13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51.6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443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50.0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443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52.1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397" w:y="41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29.7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397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30.6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397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28.6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397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30.8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397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31.4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397" w:y="4182"/>
        <w:widowControl w:val="off"/>
        <w:autoSpaceDE w:val="off"/>
        <w:autoSpaceDN w:val="off"/>
        <w:spacing w:before="13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32.0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397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30.2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397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32.7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366" w:y="41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19.9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366" w:y="4182"/>
        <w:widowControl w:val="off"/>
        <w:autoSpaceDE w:val="off"/>
        <w:autoSpaceDN w:val="off"/>
        <w:spacing w:before="129" w:after="0" w:line="199" w:lineRule="exact"/>
        <w:ind w:left="4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8212" w:y="41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57.0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8212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71.8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8212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51.2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8212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57.0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8212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63.0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8212" w:y="4182"/>
        <w:widowControl w:val="off"/>
        <w:autoSpaceDE w:val="off"/>
        <w:autoSpaceDN w:val="off"/>
        <w:spacing w:before="13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72.0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8212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51.2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8212" w:y="4182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62.9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2" w:x="3392" w:y="45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A+B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2" w:x="3392" w:y="48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A+C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366" w:y="48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16.2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366" w:y="4840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20.0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366" w:y="4840"/>
        <w:widowControl w:val="off"/>
        <w:autoSpaceDE w:val="off"/>
        <w:autoSpaceDN w:val="off"/>
        <w:spacing w:before="129" w:after="0" w:line="199" w:lineRule="exact"/>
        <w:ind w:left="4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1" w:x="3387" w:y="516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A+D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3" w:x="3275" w:y="549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A+B+C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3" w:x="3275" w:y="5498"/>
        <w:widowControl w:val="off"/>
        <w:autoSpaceDE w:val="off"/>
        <w:autoSpaceDN w:val="off"/>
        <w:spacing w:before="13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A+B+D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3" w:x="3275" w:y="549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A+C+D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5" w:x="7411" w:y="58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366" w:y="61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16.2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366" w:y="6156"/>
        <w:widowControl w:val="off"/>
        <w:autoSpaceDE w:val="off"/>
        <w:autoSpaceDN w:val="off"/>
        <w:spacing w:before="129" w:after="0" w:line="199" w:lineRule="exact"/>
        <w:ind w:left="4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55" w:x="3165" w:y="64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A+B+C+D</w:t>
      </w:r>
      <w:r>
        <w:rPr>
          <w:rFonts w:ascii="Times New Roman"/>
          <w:color w:val="000000"/>
          <w:spacing w:val="1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64.6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37" w:x="6153" w:y="680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NWD</w:t>
      </w:r>
      <w:r>
        <w:rPr>
          <w:rFonts w:ascii="WQINSJ+SimSun" w:hAnsi="WQINSJ+SimSun" w:cs="WQINSJ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EIoU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Focaler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EIoU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的比较，结果如表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37" w:x="6153" w:y="6802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1"/>
          <w:sz w:val="19"/>
        </w:rPr>
        <w:t>实验表明，本文提出的方法获得了最高的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mAP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6"/>
          <w:sz w:val="19"/>
        </w:rPr>
        <w:t>值，证实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37" w:x="6153" w:y="6802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了改进损失函数的有效性。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134" w:y="684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3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7266" w:x="1134" w:y="6841"/>
        <w:widowControl w:val="off"/>
        <w:autoSpaceDE w:val="off"/>
        <w:autoSpaceDN w:val="off"/>
        <w:spacing w:before="0" w:after="0" w:line="190" w:lineRule="exact"/>
        <w:ind w:left="9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.5</w:t>
      </w:r>
      <w:r>
        <w:rPr>
          <w:rFonts w:ascii="SAPLDP+SimHei"/>
          <w:color w:val="000000"/>
          <w:spacing w:val="95"/>
          <w:sz w:val="19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9"/>
        </w:rPr>
        <w:t>损失函数对比实验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266" w:x="1134" w:y="6841"/>
        <w:widowControl w:val="off"/>
        <w:autoSpaceDE w:val="off"/>
        <w:autoSpaceDN w:val="off"/>
        <w:spacing w:before="89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为了评估改进后的损失函数性能，对损失函数进行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266" w:x="1134" w:y="6841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5"/>
          <w:sz w:val="19"/>
        </w:rPr>
        <w:t>了定量对比实验，通过与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GIoU</w:t>
      </w:r>
      <w:r>
        <w:rPr>
          <w:rFonts w:ascii="WQINSJ+SimSun" w:hAnsi="WQINSJ+SimSun" w:cs="WQINSJ+SimSun"/>
          <w:color w:val="000000"/>
          <w:spacing w:val="-53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DIoU</w:t>
      </w:r>
      <w:r>
        <w:rPr>
          <w:rFonts w:ascii="WQINSJ+SimSun" w:hAnsi="WQINSJ+SimSun" w:cs="WQINSJ+SimSun"/>
          <w:color w:val="000000"/>
          <w:spacing w:val="-53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SIoU</w:t>
      </w:r>
      <w:r>
        <w:rPr>
          <w:rFonts w:ascii="WQINSJ+SimSun" w:hAnsi="WQINSJ+SimSun" w:cs="WQINSJ+SimSun"/>
          <w:color w:val="000000"/>
          <w:spacing w:val="-53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ShapeIoU</w:t>
      </w:r>
      <w:r>
        <w:rPr>
          <w:rFonts w:ascii="WQINSJ+SimSun" w:hAnsi="WQINSJ+SimSun" w:cs="WQINSJ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266" w:x="1134" w:y="6841"/>
        <w:widowControl w:val="off"/>
        <w:autoSpaceDE w:val="off"/>
        <w:autoSpaceDN w:val="off"/>
        <w:spacing w:before="80" w:after="0" w:line="180" w:lineRule="exact"/>
        <w:ind w:left="367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MNSOL+SimHei" w:hAnsi="NMNSOL+SimHei" w:cs="NMNSOL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APLDP+SimHei"/>
          <w:color w:val="000000"/>
          <w:spacing w:val="0"/>
          <w:sz w:val="18"/>
        </w:rPr>
        <w:t>3</w:t>
      </w:r>
      <w:r>
        <w:rPr>
          <w:rFonts w:ascii="SAPLDP+SimHei"/>
          <w:color w:val="000000"/>
          <w:spacing w:val="90"/>
          <w:sz w:val="18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8"/>
        </w:rPr>
        <w:t>不同损失函数性能对比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66" w:x="1134" w:y="6841"/>
        <w:widowControl w:val="off"/>
        <w:autoSpaceDE w:val="off"/>
        <w:autoSpaceDN w:val="off"/>
        <w:spacing w:before="69" w:after="0" w:line="199" w:lineRule="exact"/>
        <w:ind w:left="261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Performance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different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loss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functions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633" w:y="820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损失函数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633" w:y="8207"/>
        <w:widowControl w:val="off"/>
        <w:autoSpaceDE w:val="off"/>
        <w:autoSpaceDN w:val="off"/>
        <w:spacing w:before="150" w:after="0" w:line="199" w:lineRule="exact"/>
        <w:ind w:left="15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GIoU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79" w:y="819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P/%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79" w:y="8198"/>
        <w:widowControl w:val="off"/>
        <w:autoSpaceDE w:val="off"/>
        <w:autoSpaceDN w:val="off"/>
        <w:spacing w:before="1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62.6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79" w:y="819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62.5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79" w:y="819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61.9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79" w:y="819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61.4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79" w:y="819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61.8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79" w:y="8198"/>
        <w:widowControl w:val="off"/>
        <w:autoSpaceDE w:val="off"/>
        <w:autoSpaceDN w:val="off"/>
        <w:spacing w:before="13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62.0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779" w:y="819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62.9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719" w:y="819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R/%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719" w:y="8198"/>
        <w:widowControl w:val="off"/>
        <w:autoSpaceDE w:val="off"/>
        <w:autoSpaceDN w:val="off"/>
        <w:spacing w:before="1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46.7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719" w:y="819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46.8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719" w:y="819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47.5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719" w:y="819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47.3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719" w:y="819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719" w:y="8198"/>
        <w:widowControl w:val="off"/>
        <w:autoSpaceDE w:val="off"/>
        <w:autoSpaceDN w:val="off"/>
        <w:spacing w:before="13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719" w:y="819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21" w:x="6466" w:y="819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mAP50/%</w:t>
      </w:r>
      <w:r>
        <w:rPr>
          <w:rFonts w:ascii="Times New Roman"/>
          <w:color w:val="000000"/>
          <w:spacing w:val="10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mAP50:95/%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684" w:y="853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684" w:y="853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684" w:y="853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684" w:y="853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684" w:y="853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49.1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684" w:y="8538"/>
        <w:widowControl w:val="off"/>
        <w:autoSpaceDE w:val="off"/>
        <w:autoSpaceDN w:val="off"/>
        <w:spacing w:before="13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49.2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684" w:y="853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49.7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701" w:y="853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29.7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701" w:y="853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29.7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701" w:y="853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29.9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701" w:y="853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29.3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701" w:y="853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30.0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701" w:y="8538"/>
        <w:widowControl w:val="off"/>
        <w:autoSpaceDE w:val="off"/>
        <w:autoSpaceDN w:val="off"/>
        <w:spacing w:before="13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30.4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701" w:y="8538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30.8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0" w:x="3788" w:y="88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20" w:x="3802" w:y="919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633" w:y="95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ShapeIoU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633" w:y="9524"/>
        <w:widowControl w:val="off"/>
        <w:autoSpaceDE w:val="off"/>
        <w:autoSpaceDN w:val="off"/>
        <w:spacing w:before="129" w:after="0" w:line="199" w:lineRule="exact"/>
        <w:ind w:left="14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NWD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15" w:x="3506" w:y="101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Focaler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15" w:x="3506" w:y="10183"/>
        <w:widowControl w:val="off"/>
        <w:autoSpaceDE w:val="off"/>
        <w:autoSpaceDN w:val="off"/>
        <w:spacing w:before="129" w:after="0" w:line="199" w:lineRule="exact"/>
        <w:ind w:left="33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ours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6166" w:y="1082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模型与基线算法在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VisDrone2019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数据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134" w:y="1086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3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1569" w:x="1229" w:y="1086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.6</w:t>
      </w:r>
      <w:r>
        <w:rPr>
          <w:rFonts w:ascii="SAPLDP+SimHei"/>
          <w:color w:val="000000"/>
          <w:spacing w:val="95"/>
          <w:sz w:val="19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9"/>
        </w:rPr>
        <w:t>可视化分析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09" w:x="6166" w:y="1108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集上的检测结果进行了比较。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21" w:x="1554" w:y="1114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通过可视化分析可直观展现模型改进效果。本文将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307" w:x="4160" w:y="15165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(a)</w:t>
      </w:r>
      <w:r>
        <w:rPr>
          <w:rFonts w:ascii="WQINSJ+SimSun" w:hAnsi="WQINSJ+SimSun" w:cs="WQINSJ+SimSun"/>
          <w:color w:val="000000"/>
          <w:spacing w:val="0"/>
          <w:sz w:val="15"/>
        </w:rPr>
        <w:t>夜间稀疏目标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16" w:x="7268" w:y="15165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(b)</w:t>
      </w:r>
      <w:r>
        <w:rPr>
          <w:rFonts w:ascii="WQINSJ+SimSun" w:hAnsi="WQINSJ+SimSun" w:cs="WQINSJ+SimSun"/>
          <w:color w:val="000000"/>
          <w:spacing w:val="0"/>
          <w:sz w:val="15"/>
        </w:rPr>
        <w:t>夜间密集目标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707" w:x="3959" w:y="15345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(a)sparse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targets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at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night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684" w:x="7084" w:y="15345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(b)dense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targets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at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night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54.2000007629395pt;margin-top:68.25pt;z-index:-99;width:486.600006103516pt;height:14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55.7000007629395pt;margin-top:86.5pt;z-index:-103;width:233pt;height:39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306.649993896484pt;margin-top:98.8000030517578pt;z-index:-107;width:232.949996948242pt;height:51.3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154.699996948242pt;margin-top:186.449996948242pt;z-index:-111;width:285.899993896484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154.699996948242pt;margin-top:204.449996948242pt;z-index:-115;width:285.89999389648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79.4499969482422pt;margin-top:249pt;z-index:-119;width:390.75pt;height:509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07" w:x="3876" w:y="5366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(c)</w:t>
      </w:r>
      <w:r>
        <w:rPr>
          <w:rFonts w:ascii="WQINSJ+SimSun" w:hAnsi="WQINSJ+SimSun" w:cs="WQINSJ+SimSun"/>
          <w:color w:val="000000"/>
          <w:spacing w:val="0"/>
          <w:sz w:val="15"/>
        </w:rPr>
        <w:t>白天稀疏目标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16" w:x="7274" w:y="5366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(d)</w:t>
      </w:r>
      <w:r>
        <w:rPr>
          <w:rFonts w:ascii="WQINSJ+SimSun" w:hAnsi="WQINSJ+SimSun" w:cs="WQINSJ+SimSun"/>
          <w:color w:val="000000"/>
          <w:spacing w:val="0"/>
          <w:sz w:val="15"/>
        </w:rPr>
        <w:t>白天密集目标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81" w:x="3588" w:y="5546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(c)sparse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targets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at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daytime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57" w:x="7003" w:y="5546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(d)dense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targets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at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daytime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204" w:x="3472" w:y="57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模型改进前后在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VisDrone2019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数据集上的检测结果对比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986" w:x="1554" w:y="60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Fig.10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VisDrone2019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dataset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before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after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improvement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01" w:x="1134" w:y="6257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图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5"/>
          <w:sz w:val="19"/>
        </w:rPr>
        <w:t>展示了改进前后的检测效果，其中上半部分为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6257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3"/>
          <w:sz w:val="19"/>
        </w:rPr>
        <w:t>RT-DETR-R18</w:t>
      </w:r>
      <w:r>
        <w:rPr>
          <w:rFonts w:ascii="Times New Roman"/>
          <w:color w:val="000000"/>
          <w:spacing w:val="16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6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检</w:t>
      </w:r>
      <w:r>
        <w:rPr>
          <w:rFonts w:ascii="Times New Roman"/>
          <w:color w:val="000000"/>
          <w:spacing w:val="6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测</w:t>
      </w:r>
      <w:r>
        <w:rPr>
          <w:rFonts w:ascii="Times New Roman"/>
          <w:color w:val="000000"/>
          <w:spacing w:val="6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结</w:t>
      </w:r>
      <w:r>
        <w:rPr>
          <w:rFonts w:ascii="Times New Roman"/>
          <w:color w:val="000000"/>
          <w:spacing w:val="6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果</w:t>
      </w:r>
      <w:r>
        <w:rPr>
          <w:rFonts w:ascii="Times New Roman"/>
          <w:color w:val="000000"/>
          <w:spacing w:val="6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6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下</w:t>
      </w:r>
      <w:r>
        <w:rPr>
          <w:rFonts w:ascii="Times New Roman"/>
          <w:color w:val="000000"/>
          <w:spacing w:val="6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半</w:t>
      </w:r>
      <w:r>
        <w:rPr>
          <w:rFonts w:ascii="Times New Roman"/>
          <w:color w:val="000000"/>
          <w:spacing w:val="6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部</w:t>
      </w:r>
      <w:r>
        <w:rPr>
          <w:rFonts w:ascii="Times New Roman"/>
          <w:color w:val="000000"/>
          <w:spacing w:val="6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</w:t>
      </w:r>
      <w:r>
        <w:rPr>
          <w:rFonts w:ascii="Times New Roman"/>
          <w:color w:val="000000"/>
          <w:spacing w:val="6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6257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的检测结果。</w:t>
      </w:r>
      <w:r>
        <w:rPr>
          <w:rFonts w:ascii="Times New Roman"/>
          <w:color w:val="000000"/>
          <w:spacing w:val="-3"/>
          <w:sz w:val="19"/>
        </w:rPr>
        <w:t>RT-DETR-R18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在图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10(a)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6257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5"/>
          <w:sz w:val="19"/>
        </w:rPr>
        <w:t>中将广告牌错检成公交车且漏检一处行人；在图</w:t>
      </w:r>
      <w:r>
        <w:rPr>
          <w:rFonts w:ascii="Times New Roman"/>
          <w:color w:val="000000"/>
          <w:spacing w:val="5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10(b)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6257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中将一辆卡车重复检测，将路边的收起的遮阳伞错检成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6257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9"/>
          <w:sz w:val="19"/>
        </w:rPr>
        <w:t>行人，漏检一辆三轮车；在图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10(c)</w:t>
      </w:r>
      <w:r>
        <w:rPr>
          <w:rFonts w:ascii="WQINSJ+SimSun" w:hAnsi="WQINSJ+SimSun" w:cs="WQINSJ+SimSun"/>
          <w:color w:val="000000"/>
          <w:spacing w:val="0"/>
          <w:sz w:val="19"/>
        </w:rPr>
        <w:t>中漏检遮挡下的汽车、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1" w:x="1134" w:y="6257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三轮车上的人；在图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10(d)</w:t>
      </w:r>
      <w:r>
        <w:rPr>
          <w:rFonts w:ascii="WQINSJ+SimSun" w:hAnsi="WQINSJ+SimSun" w:cs="WQINSJ+SimSun"/>
          <w:color w:val="000000"/>
          <w:spacing w:val="0"/>
          <w:sz w:val="19"/>
        </w:rPr>
        <w:t>中漏检摩托车和行人。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5" w:x="6166" w:y="625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9"/>
          <w:sz w:val="19"/>
        </w:rPr>
        <w:t>和错检等问题。通过对比分析可知，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6166" w:y="650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模型在面对复杂场景、小目标占比多、遮挡严重的情况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6166" w:y="6509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下表现更佳，体现出良好的稳定性，能更好地完成无人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6166" w:y="6509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机目标检测任务。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66" w:y="7248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此外，通过比较模型改进前后的混淆矩阵，可分析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66" w:y="7248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2"/>
          <w:sz w:val="19"/>
        </w:rPr>
        <w:t>性能差异。对角线数值表示模型对样本的正确分类比例，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66" w:y="7248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而非对角线数值反映误检或漏检的比例。如图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-7"/>
          <w:sz w:val="19"/>
        </w:rPr>
        <w:t>11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所示，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66" w:y="7248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模型在图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11(b)</w:t>
      </w:r>
      <w:r>
        <w:rPr>
          <w:rFonts w:ascii="WQINSJ+SimSun" w:hAnsi="WQINSJ+SimSun" w:cs="WQINSJ+SimSun"/>
          <w:color w:val="000000"/>
          <w:spacing w:val="0"/>
          <w:sz w:val="19"/>
        </w:rPr>
        <w:t>中的对角线值显著高于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80" w:x="6166" w:y="7248"/>
        <w:widowControl w:val="off"/>
        <w:autoSpaceDE w:val="off"/>
        <w:autoSpaceDN w:val="off"/>
        <w:spacing w:before="38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图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11(a)</w:t>
      </w:r>
      <w:r>
        <w:rPr>
          <w:rFonts w:ascii="WQINSJ+SimSun" w:hAnsi="WQINSJ+SimSun" w:cs="WQINSJ+SimSun"/>
          <w:color w:val="000000"/>
          <w:spacing w:val="0"/>
          <w:sz w:val="19"/>
        </w:rPr>
        <w:t>中的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3"/>
          <w:sz w:val="19"/>
        </w:rPr>
        <w:t>RT-DETR-R18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模型，表明其性能更优。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38" w:x="1134" w:y="7987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4"/>
          <w:sz w:val="19"/>
        </w:rPr>
        <w:t>由于无人机视角下存在大量遮挡、模糊以及小目标，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38" w:x="1134" w:y="7987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且检测类别存在外观相似的自行车、摩托车和三轮车，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38" w:x="1134" w:y="7987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导致基线算法难以进行准确识别，进而出现误检、漏检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955" w:x="2717" w:y="13218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2"/>
          <w:sz w:val="15"/>
        </w:rPr>
        <w:t>(a)RT-DETR-R18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5"/>
        </w:rPr>
        <w:t>混淆矩阵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177" w:x="7443" w:y="13218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(b)SwiftHawk-DETR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5"/>
        </w:rPr>
        <w:t>混淆矩阵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73" w:x="2507" w:y="13398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2"/>
          <w:sz w:val="15"/>
        </w:rPr>
        <w:t>(a)RT-DETR-R18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confusion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matrix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598" w:x="7233" w:y="13398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(b)SwiftHawk-DETR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confusion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matrix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495" w:x="3518" w:y="13629"/>
        <w:widowControl w:val="off"/>
        <w:autoSpaceDE w:val="off"/>
        <w:autoSpaceDN w:val="off"/>
        <w:spacing w:before="0" w:after="0" w:line="199" w:lineRule="exact"/>
        <w:ind w:left="115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11</w:t>
      </w:r>
      <w:r>
        <w:rPr>
          <w:rFonts w:ascii="Times New Roman"/>
          <w:color w:val="000000"/>
          <w:spacing w:val="142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模型改进前后的混淆矩阵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95" w:x="3518" w:y="13629"/>
        <w:widowControl w:val="off"/>
        <w:autoSpaceDE w:val="off"/>
        <w:autoSpaceDN w:val="off"/>
        <w:spacing w:before="5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Fig.11</w:t>
      </w:r>
      <w:r>
        <w:rPr>
          <w:rFonts w:ascii="Times New Roman"/>
          <w:color w:val="000000"/>
          <w:spacing w:val="1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confusion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matrix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before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after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improvement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95" w:x="3518" w:y="13629"/>
        <w:widowControl w:val="off"/>
        <w:autoSpaceDE w:val="off"/>
        <w:autoSpaceDN w:val="off"/>
        <w:spacing w:before="26" w:after="0" w:line="210" w:lineRule="exact"/>
        <w:ind w:left="2649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VisDrone</w:t>
      </w:r>
      <w:r>
        <w:rPr>
          <w:rFonts w:ascii="Times New Roman"/>
          <w:color w:val="000000"/>
          <w:spacing w:val="4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数据集，结果如表</w:t>
      </w:r>
      <w:r>
        <w:rPr>
          <w:rFonts w:ascii="Times New Roman"/>
          <w:color w:val="000000"/>
          <w:spacing w:val="4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4</w:t>
      </w:r>
      <w:r>
        <w:rPr>
          <w:rFonts w:ascii="Times New Roman"/>
          <w:color w:val="000000"/>
          <w:spacing w:val="4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134" w:y="1433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3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2139" w:x="1229" w:y="1433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.7</w:t>
      </w:r>
      <w:r>
        <w:rPr>
          <w:rFonts w:ascii="SAPLDP+SimHei"/>
          <w:color w:val="000000"/>
          <w:spacing w:val="95"/>
          <w:sz w:val="19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9"/>
        </w:rPr>
        <w:t>主流算法对比实验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6166" w:y="1435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mAP50</w:t>
      </w:r>
      <w:r>
        <w:rPr>
          <w:rFonts w:ascii="WQINSJ+SimSun" w:hAnsi="WQINSJ+SimSun" w:cs="WQINSJ+SimSun"/>
          <w:color w:val="000000"/>
          <w:spacing w:val="-29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mAP50:95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分别达到了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52.1%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32.4%</w:t>
      </w:r>
      <w:r>
        <w:rPr>
          <w:rFonts w:ascii="WQINSJ+SimSun" w:hAnsi="WQINSJ+SimSun" w:cs="WQINSJ+SimSun"/>
          <w:color w:val="000000"/>
          <w:spacing w:val="-10"/>
          <w:sz w:val="19"/>
        </w:rPr>
        <w:t>，在所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6166" w:y="14357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1"/>
          <w:sz w:val="19"/>
        </w:rPr>
        <w:t>有对比模型中达到最高，参数量为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7.8M</w:t>
      </w:r>
      <w:r>
        <w:rPr>
          <w:rFonts w:ascii="WQINSJ+SimSun" w:hAnsi="WQINSJ+SimSun" w:cs="WQINSJ+SimSun"/>
          <w:color w:val="000000"/>
          <w:spacing w:val="-2"/>
          <w:sz w:val="19"/>
        </w:rPr>
        <w:t>，在所有对比模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6166" w:y="14357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型中达到最小。并且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与目前较先进的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24" w:x="1554" w:y="145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为进一步评估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模型的性能优势，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1134" w:y="1482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将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其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与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主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流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算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法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进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行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对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比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实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验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包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括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改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进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模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1134" w:y="14827"/>
        <w:widowControl w:val="off"/>
        <w:autoSpaceDE w:val="off"/>
        <w:autoSpaceDN w:val="off"/>
        <w:spacing w:before="43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(Drone-YOLO-L</w:t>
      </w:r>
      <w:r>
        <w:rPr>
          <w:rFonts w:ascii="Times New Roman"/>
          <w:color w:val="000000"/>
          <w:spacing w:val="0"/>
          <w:sz w:val="18"/>
          <w:vertAlign w:val="superscript"/>
        </w:rPr>
        <w:t>[24]</w:t>
      </w:r>
      <w:r>
        <w:rPr>
          <w:rFonts w:ascii="Times New Roman"/>
          <w:color w:val="000000"/>
          <w:spacing w:val="70"/>
          <w:sz w:val="18"/>
          <w:vertAlign w:val="superscript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6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Deformable</w:t>
      </w:r>
      <w:r>
        <w:rPr>
          <w:rFonts w:ascii="Times New Roman"/>
          <w:color w:val="000000"/>
          <w:spacing w:val="16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DETR</w:t>
      </w:r>
      <w:r>
        <w:rPr>
          <w:rFonts w:ascii="Times New Roman"/>
          <w:color w:val="000000"/>
          <w:spacing w:val="0"/>
          <w:sz w:val="18"/>
          <w:vertAlign w:val="superscript"/>
        </w:rPr>
        <w:t>[6]</w:t>
      </w:r>
      <w:r>
        <w:rPr>
          <w:rFonts w:ascii="Times New Roman"/>
          <w:color w:val="000000"/>
          <w:spacing w:val="70"/>
          <w:sz w:val="18"/>
          <w:vertAlign w:val="superscript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6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Sparse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1134" w:y="14827"/>
        <w:widowControl w:val="off"/>
        <w:autoSpaceDE w:val="off"/>
        <w:autoSpaceDN w:val="off"/>
        <w:spacing w:before="3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DETR</w:t>
      </w:r>
      <w:r>
        <w:rPr>
          <w:rFonts w:ascii="Times New Roman"/>
          <w:color w:val="000000"/>
          <w:spacing w:val="3"/>
          <w:sz w:val="18"/>
          <w:vertAlign w:val="superscript"/>
        </w:rPr>
        <w:t>[25]</w:t>
      </w:r>
      <w:r>
        <w:rPr>
          <w:rFonts w:ascii="WQINSJ+SimSun" w:hAnsi="WQINSJ+SimSun" w:cs="WQINSJ+SimSun"/>
          <w:color w:val="000000"/>
          <w:spacing w:val="12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ESO-DETR</w:t>
      </w:r>
      <w:r>
        <w:rPr>
          <w:rFonts w:ascii="Times New Roman"/>
          <w:color w:val="000000"/>
          <w:spacing w:val="3"/>
          <w:sz w:val="18"/>
          <w:vertAlign w:val="superscript"/>
        </w:rPr>
        <w:t>[26]</w:t>
      </w:r>
      <w:r>
        <w:rPr>
          <w:rFonts w:ascii="WQINSJ+SimSun" w:hAnsi="WQINSJ+SimSun" w:cs="WQINSJ+SimSun"/>
          <w:color w:val="000000"/>
          <w:spacing w:val="12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  <w:t>MGEF-DETR</w:t>
      </w:r>
      <w:r>
        <w:rPr>
          <w:rFonts w:ascii="Times New Roman"/>
          <w:color w:val="000000"/>
          <w:spacing w:val="0"/>
          <w:sz w:val="18"/>
          <w:vertAlign w:val="superscript"/>
        </w:rPr>
        <w:t>[27]</w:t>
      </w:r>
      <w:r>
        <w:rPr>
          <w:rFonts w:ascii="Times New Roman"/>
          <w:color w:val="000000"/>
          <w:spacing w:val="12"/>
          <w:sz w:val="19"/>
        </w:rPr>
        <w:t>)</w:t>
      </w:r>
      <w:r>
        <w:rPr>
          <w:rFonts w:ascii="WQINSJ+SimSun" w:hAnsi="WQINSJ+SimSun" w:cs="WQINSJ+SimSun"/>
          <w:color w:val="000000"/>
          <w:spacing w:val="12"/>
          <w:sz w:val="19"/>
        </w:rPr>
        <w:t>，同样选择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19" w:x="6166" w:y="1510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算法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19" w:x="6166" w:y="15102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高了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58" w:x="6608" w:y="150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ESO-DETR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7588" w:y="1510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39" w:x="7840" w:y="150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MGEF-DETR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相比，</w:t>
      </w:r>
      <w:r>
        <w:rPr>
          <w:rFonts w:ascii="Times New Roman"/>
          <w:color w:val="000000"/>
          <w:spacing w:val="0"/>
          <w:sz w:val="19"/>
        </w:rPr>
        <w:t>mAP50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09" w:x="10202" w:y="1510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分别提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8" w:x="6604" w:y="153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0.3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6901" w:y="1534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17" w:x="7149" w:y="153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0.8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28"/>
          <w:vertAlign w:val="subscript"/>
        </w:rPr>
        <w:t>个百分点，</w:t>
      </w:r>
      <w:r>
        <w:rPr>
          <w:rFonts w:ascii="Times New Roman"/>
          <w:color w:val="000000"/>
          <w:spacing w:val="0"/>
          <w:sz w:val="19"/>
        </w:rPr>
        <w:t>mAP50:95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分别提高了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27" w:x="10285" w:y="153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0.7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" style="position:absolute;margin-left:61.0999984741211pt;margin-top:83.1999969482422pt;z-index:-123;width:473.049987792969pt;height:577.849975585938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5" w:x="1134" w:y="17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0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52" w:x="1229" w:y="17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.8</w:t>
      </w:r>
      <w:r>
        <w:rPr>
          <w:rFonts w:ascii="Times New Roman"/>
          <w:color w:val="000000"/>
          <w:spacing w:val="5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9"/>
          <w:sz w:val="19"/>
        </w:rPr>
        <w:t>个百分点，参数量分别下降了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47.6%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57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54.65%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66" w:y="177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部署在边缘设备上的门槛也更低。此外，在更小、更快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66" w:y="1779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的基础上，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实现了更高的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mAP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1"/>
          <w:sz w:val="19"/>
        </w:rPr>
        <w:t>指标。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66" w:y="1779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9"/>
          <w:sz w:val="19"/>
        </w:rPr>
        <w:t>这充分证明了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5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9"/>
          <w:sz w:val="19"/>
        </w:rPr>
        <w:t>在模型性能上的优越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8" w:x="6166" w:y="1779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性，使其成为面向实际工业部署的更优秀选择。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7" w:x="1134" w:y="201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GFLOPs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分别下降了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3.1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5.3</w:t>
      </w:r>
      <w:r>
        <w:rPr>
          <w:rFonts w:ascii="WQINSJ+SimSun" w:hAnsi="WQINSJ+SimSun" w:cs="WQINSJ+SimSun"/>
          <w:color w:val="000000"/>
          <w:spacing w:val="-24"/>
          <w:sz w:val="19"/>
        </w:rPr>
        <w:t>。显然，相较于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ESO-DETR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7" w:x="1134" w:y="2019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MGEF-DETR</w:t>
      </w:r>
      <w:r>
        <w:rPr>
          <w:rFonts w:ascii="WQINSJ+SimSun" w:hAnsi="WQINSJ+SimSun" w:cs="WQINSJ+SimSun"/>
          <w:color w:val="000000"/>
          <w:spacing w:val="-46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5"/>
          <w:sz w:val="19"/>
        </w:rPr>
        <w:t>的模型更为轻量，占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7" w:x="1134" w:y="2019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用的存储空间和内存更少，推理速度更快，能耗更低，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558" w:x="2794" w:y="2763"/>
        <w:widowControl w:val="off"/>
        <w:autoSpaceDE w:val="off"/>
        <w:autoSpaceDN w:val="off"/>
        <w:spacing w:before="0" w:after="0" w:line="180" w:lineRule="exact"/>
        <w:ind w:left="109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MNSOL+SimHei" w:hAnsi="NMNSOL+SimHei" w:cs="NMNSOL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APLDP+SimHei"/>
          <w:color w:val="000000"/>
          <w:spacing w:val="0"/>
          <w:sz w:val="18"/>
        </w:rPr>
        <w:t>4</w:t>
      </w:r>
      <w:r>
        <w:rPr>
          <w:rFonts w:ascii="SAPLDP+SimHei"/>
          <w:color w:val="000000"/>
          <w:spacing w:val="90"/>
          <w:sz w:val="18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8"/>
        </w:rPr>
        <w:t>不同模型在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SAPLDP+SimHei"/>
          <w:color w:val="000000"/>
          <w:spacing w:val="0"/>
          <w:sz w:val="18"/>
        </w:rPr>
        <w:t>VisDrone2019</w:t>
      </w:r>
      <w:r>
        <w:rPr>
          <w:rFonts w:ascii="NMNSOL+SimHei" w:hAnsi="NMNSOL+SimHei" w:cs="NMNSOL+SimHei"/>
          <w:color w:val="000000"/>
          <w:spacing w:val="0"/>
          <w:sz w:val="18"/>
        </w:rPr>
        <w:t>数据集上的检测结果比较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58" w:x="2794" w:y="2763"/>
        <w:widowControl w:val="off"/>
        <w:autoSpaceDE w:val="off"/>
        <w:autoSpaceDN w:val="off"/>
        <w:spacing w:before="3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various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models</w:t>
      </w:r>
      <w:r>
        <w:rPr>
          <w:rFonts w:ascii="Times New Roman" w:hAnsi="Times New Roman" w:cs="Times New Roman"/>
          <w:color w:val="000000"/>
          <w:spacing w:val="0"/>
          <w:sz w:val="18"/>
        </w:rPr>
        <w:t>’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VisDrone2019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dataset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2152" w:y="328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算法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0" w:x="3374" w:y="32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Pramas(M)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0" w:x="3374" w:y="3272"/>
        <w:widowControl w:val="off"/>
        <w:autoSpaceDE w:val="off"/>
        <w:autoSpaceDN w:val="off"/>
        <w:spacing w:before="140" w:after="0" w:line="199" w:lineRule="exact"/>
        <w:ind w:left="24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76.2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0" w:x="3374" w:y="3272"/>
        <w:widowControl w:val="off"/>
        <w:autoSpaceDE w:val="off"/>
        <w:autoSpaceDN w:val="off"/>
        <w:spacing w:before="129" w:after="0" w:line="199" w:lineRule="exact"/>
        <w:ind w:left="31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82" w:x="4804" w:y="32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mAP</w:t>
      </w:r>
      <w:r>
        <w:rPr>
          <w:rFonts w:ascii="Times New Roman"/>
          <w:color w:val="000000"/>
          <w:spacing w:val="0"/>
          <w:sz w:val="18"/>
          <w:vertAlign w:val="subscript"/>
        </w:rPr>
        <w:t>50:95</w:t>
      </w:r>
      <w:r>
        <w:rPr>
          <w:rFonts w:ascii="Times New Roman"/>
          <w:color w:val="000000"/>
          <w:spacing w:val="0"/>
          <w:sz w:val="18"/>
        </w:rPr>
        <w:t>/%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82" w:x="4804" w:y="3272"/>
        <w:widowControl w:val="off"/>
        <w:autoSpaceDE w:val="off"/>
        <w:autoSpaceDN w:val="off"/>
        <w:spacing w:before="140" w:after="0" w:line="199" w:lineRule="exact"/>
        <w:ind w:left="26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31.9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29" w:x="6327" w:y="32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mAP</w:t>
      </w:r>
      <w:r>
        <w:rPr>
          <w:rFonts w:ascii="Times New Roman"/>
          <w:color w:val="000000"/>
          <w:spacing w:val="0"/>
          <w:sz w:val="18"/>
          <w:vertAlign w:val="subscript"/>
        </w:rPr>
        <w:t>50</w:t>
      </w:r>
      <w:r>
        <w:rPr>
          <w:rFonts w:ascii="Times New Roman"/>
          <w:color w:val="000000"/>
          <w:spacing w:val="0"/>
          <w:sz w:val="18"/>
        </w:rPr>
        <w:t>/%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29" w:x="6327" w:y="3272"/>
        <w:widowControl w:val="off"/>
        <w:autoSpaceDE w:val="off"/>
        <w:autoSpaceDN w:val="off"/>
        <w:spacing w:before="140" w:after="0" w:line="199" w:lineRule="exact"/>
        <w:ind w:left="18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51.3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11" w:x="7784" w:y="32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GFLOPS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11" w:x="7784" w:y="3272"/>
        <w:widowControl w:val="off"/>
        <w:autoSpaceDE w:val="off"/>
        <w:autoSpaceDN w:val="off"/>
        <w:spacing w:before="140" w:after="0" w:line="199" w:lineRule="exact"/>
        <w:ind w:left="30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01" w:x="9240" w:y="32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Inputsize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59" w:x="1622" w:y="3611"/>
        <w:widowControl w:val="off"/>
        <w:autoSpaceDE w:val="off"/>
        <w:autoSpaceDN w:val="off"/>
        <w:spacing w:before="0" w:after="0" w:line="199" w:lineRule="exact"/>
        <w:ind w:left="12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Drone-YOLO-L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59" w:x="1622" w:y="3611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Deformable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59" w:x="1622" w:y="3611"/>
        <w:widowControl w:val="off"/>
        <w:autoSpaceDE w:val="off"/>
        <w:autoSpaceDN w:val="off"/>
        <w:spacing w:before="129" w:after="0" w:line="199" w:lineRule="exact"/>
        <w:ind w:left="1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Sparse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59" w:x="1622" w:y="3611"/>
        <w:widowControl w:val="off"/>
        <w:autoSpaceDE w:val="off"/>
        <w:autoSpaceDN w:val="off"/>
        <w:spacing w:before="129" w:after="0" w:line="199" w:lineRule="exact"/>
        <w:ind w:left="16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RT-DETR-R50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59" w:x="1622" w:y="3611"/>
        <w:widowControl w:val="off"/>
        <w:autoSpaceDE w:val="off"/>
        <w:autoSpaceDN w:val="off"/>
        <w:spacing w:before="129" w:after="0" w:line="199" w:lineRule="exact"/>
        <w:ind w:left="16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RT-DETR-R18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59" w:x="1622" w:y="3611"/>
        <w:widowControl w:val="off"/>
        <w:autoSpaceDE w:val="off"/>
        <w:autoSpaceDN w:val="off"/>
        <w:spacing w:before="131" w:after="0" w:line="199" w:lineRule="exact"/>
        <w:ind w:left="27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ESO-DETR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4" w:x="9188" w:y="3594"/>
        <w:widowControl w:val="off"/>
        <w:autoSpaceDE w:val="off"/>
        <w:autoSpaceDN w:val="off"/>
        <w:spacing w:before="0" w:after="0" w:line="238" w:lineRule="exact"/>
        <w:ind w:left="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4" w:x="9188" w:y="3594"/>
        <w:widowControl w:val="off"/>
        <w:autoSpaceDE w:val="off"/>
        <w:autoSpaceDN w:val="off"/>
        <w:spacing w:before="91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1333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  <w:t>800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4" w:x="9188" w:y="3594"/>
        <w:widowControl w:val="off"/>
        <w:autoSpaceDE w:val="off"/>
        <w:autoSpaceDN w:val="off"/>
        <w:spacing w:before="92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1333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  <w:t>800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4" w:x="9188" w:y="3594"/>
        <w:widowControl w:val="off"/>
        <w:autoSpaceDE w:val="off"/>
        <w:autoSpaceDN w:val="off"/>
        <w:spacing w:before="91" w:after="0" w:line="238" w:lineRule="exact"/>
        <w:ind w:left="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4" w:x="9188" w:y="3594"/>
        <w:widowControl w:val="off"/>
        <w:autoSpaceDE w:val="off"/>
        <w:autoSpaceDN w:val="off"/>
        <w:spacing w:before="91" w:after="0" w:line="238" w:lineRule="exact"/>
        <w:ind w:left="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4" w:x="9188" w:y="3594"/>
        <w:widowControl w:val="off"/>
        <w:autoSpaceDE w:val="off"/>
        <w:autoSpaceDN w:val="off"/>
        <w:spacing w:before="91" w:after="0" w:line="238" w:lineRule="exact"/>
        <w:ind w:left="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4" w:x="9188" w:y="3594"/>
        <w:widowControl w:val="off"/>
        <w:autoSpaceDE w:val="off"/>
        <w:autoSpaceDN w:val="off"/>
        <w:spacing w:before="91" w:after="0" w:line="238" w:lineRule="exact"/>
        <w:ind w:left="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4" w:x="9188" w:y="3594"/>
        <w:widowControl w:val="off"/>
        <w:autoSpaceDE w:val="off"/>
        <w:autoSpaceDN w:val="off"/>
        <w:spacing w:before="91" w:after="0" w:line="238" w:lineRule="exact"/>
        <w:ind w:left="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  <w:t>640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070" w:y="39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27.1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16" w:y="39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42.2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962" w:y="3940"/>
        <w:widowControl w:val="off"/>
        <w:autoSpaceDE w:val="off"/>
        <w:autoSpaceDN w:val="off"/>
        <w:spacing w:before="0" w:after="0" w:line="199" w:lineRule="exact"/>
        <w:ind w:left="2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173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962" w:y="3940"/>
        <w:widowControl w:val="off"/>
        <w:autoSpaceDE w:val="off"/>
        <w:autoSpaceDN w:val="off"/>
        <w:spacing w:before="129" w:after="0" w:line="199" w:lineRule="exact"/>
        <w:ind w:left="2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121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962" w:y="3940"/>
        <w:widowControl w:val="off"/>
        <w:autoSpaceDE w:val="off"/>
        <w:autoSpaceDN w:val="off"/>
        <w:spacing w:before="129" w:after="0" w:line="199" w:lineRule="exact"/>
        <w:ind w:left="2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136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962" w:y="3940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57.0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962" w:y="3940"/>
        <w:widowControl w:val="off"/>
        <w:autoSpaceDE w:val="off"/>
        <w:autoSpaceDN w:val="off"/>
        <w:spacing w:before="131" w:after="0" w:line="199" w:lineRule="exact"/>
        <w:ind w:left="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3622" w:y="426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40.9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3622" w:y="4269"/>
        <w:widowControl w:val="off"/>
        <w:autoSpaceDE w:val="off"/>
        <w:autoSpaceDN w:val="off"/>
        <w:spacing w:before="129" w:after="0" w:line="199" w:lineRule="exact"/>
        <w:ind w:left="6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070" w:y="426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27.3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16" w:y="426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43.5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070" w:y="459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30.3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16" w:y="459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49.2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3622" w:y="49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19.9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3622" w:y="4926"/>
        <w:widowControl w:val="off"/>
        <w:autoSpaceDE w:val="off"/>
        <w:autoSpaceDN w:val="off"/>
        <w:spacing w:before="13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14.9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3622" w:y="4926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17.2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3622" w:y="4926"/>
        <w:widowControl w:val="off"/>
        <w:autoSpaceDE w:val="off"/>
        <w:autoSpaceDN w:val="off"/>
        <w:spacing w:before="129" w:after="0" w:line="199" w:lineRule="exact"/>
        <w:ind w:left="4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070" w:y="49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29.7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16" w:y="49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48.3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070" w:y="52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32.0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16" w:y="52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51.8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0" w:x="1656" w:y="5585"/>
        <w:widowControl w:val="off"/>
        <w:autoSpaceDE w:val="off"/>
        <w:autoSpaceDN w:val="off"/>
        <w:spacing w:before="0" w:after="0" w:line="199" w:lineRule="exact"/>
        <w:ind w:left="16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MGEF-DETR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0" w:x="1656" w:y="5585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SwiftHawk-DETR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5070" w:y="55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31.9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16" w:y="55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51.3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962" w:y="55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68.2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962" w:y="5585"/>
        <w:widowControl w:val="off"/>
        <w:autoSpaceDE w:val="off"/>
        <w:autoSpaceDN w:val="off"/>
        <w:spacing w:before="1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62.9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6" w:x="5070" w:y="59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32.7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16" w:y="59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52.1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5" w:x="1134" w:y="627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SAPLDP+SimHei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3</w:t>
      </w:r>
      <w:r>
        <w:rPr>
          <w:rFonts w:ascii="SAPLDP+SimHei"/>
          <w:color w:val="000000"/>
          <w:spacing w:val="0"/>
          <w:sz w:val="19"/>
        </w:rPr>
      </w:r>
    </w:p>
    <w:p>
      <w:pPr>
        <w:pStyle w:val="Normal"/>
        <w:framePr w:w="4742" w:x="1229" w:y="627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SAPLDP+SimHei"/>
          <w:color w:val="000000"/>
          <w:spacing w:val="0"/>
          <w:sz w:val="19"/>
        </w:rPr>
        <w:t>.8</w:t>
      </w:r>
      <w:r>
        <w:rPr>
          <w:rFonts w:ascii="SAPLDP+SimHei"/>
          <w:color w:val="000000"/>
          <w:spacing w:val="95"/>
          <w:sz w:val="19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9"/>
        </w:rPr>
        <w:t>泛化实验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42" w:x="1229" w:y="6270"/>
        <w:widowControl w:val="off"/>
        <w:autoSpaceDE w:val="off"/>
        <w:autoSpaceDN w:val="off"/>
        <w:spacing w:before="89" w:after="0" w:line="190" w:lineRule="exact"/>
        <w:ind w:left="326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为了进一步验证所提算法的有效性和泛化性，我们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0" w:x="6166" w:y="654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3.8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2"/>
          <w:sz w:val="19"/>
        </w:rPr>
        <w:t>个百分点，且其参数量仅为这两者的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30%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41%</w:t>
      </w:r>
      <w:r>
        <w:rPr>
          <w:rFonts w:ascii="WQINSJ+SimSun" w:hAnsi="WQINSJ+SimSun" w:cs="WQINSJ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0" w:x="6166" w:y="6543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这表明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在保持较小模型体积和较低计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0" w:x="6166" w:y="6543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算资源消耗的前提下，实现了更高的检测精度，在常见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0" w:x="6166" w:y="6543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的视觉场景和复杂的红外设置中均表现出色，充分证明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0" w:x="6166" w:y="6543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了其卓越的推广潜力，能够在挑战性条件下有效检测目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0" w:x="6166" w:y="6543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标，进一步验证了其在多场景小目标检测任务中的适用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0" w:x="6166" w:y="6543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性和鲁棒性。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1134" w:y="679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-9"/>
          <w:sz w:val="19"/>
        </w:rPr>
        <w:t xml:space="preserve"> </w:t>
      </w:r>
      <w:r>
        <w:rPr>
          <w:rFonts w:ascii="Times New Roman"/>
          <w:color w:val="000000"/>
          <w:spacing w:val="-7"/>
          <w:sz w:val="19"/>
        </w:rPr>
        <w:t>HIT-UAV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数据集上将</w:t>
      </w:r>
      <w:r>
        <w:rPr>
          <w:rFonts w:ascii="Times New Roman"/>
          <w:color w:val="000000"/>
          <w:spacing w:val="-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-8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与当前多种主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1134" w:y="6790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流目标检测算法进行了对比实验，结果如表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所示。显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1134" w:y="6790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然，在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-6"/>
          <w:sz w:val="19"/>
        </w:rPr>
        <w:t>HIT-UAV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数据集上，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的表现优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1134" w:y="6790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13"/>
          <w:sz w:val="19"/>
        </w:rPr>
        <w:t>于其他模型。与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YOLOv8m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23"/>
          <w:sz w:val="19"/>
        </w:rPr>
        <w:t>相比，其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mAP50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mAP50:95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1134" w:y="6790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分别提升了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6.2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4.4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个百分点。相较于基线算法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93" w:x="1134" w:y="802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3"/>
          <w:sz w:val="19"/>
        </w:rPr>
        <w:t>RT-DETR-R18</w:t>
      </w:r>
      <w:r>
        <w:rPr>
          <w:rFonts w:ascii="WQINSJ+SimSun" w:hAnsi="WQINSJ+SimSun" w:cs="WQINSJ+SimSun"/>
          <w:color w:val="000000"/>
          <w:spacing w:val="0"/>
          <w:sz w:val="19"/>
        </w:rPr>
        <w:t>，其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mAP50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mAP50:95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分别提升了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4.2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290" w:x="3108" w:y="8272"/>
        <w:widowControl w:val="off"/>
        <w:autoSpaceDE w:val="off"/>
        <w:autoSpaceDN w:val="off"/>
        <w:spacing w:before="0" w:after="0" w:line="180" w:lineRule="exact"/>
        <w:ind w:left="9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MNSOL+SimHei" w:hAnsi="NMNSOL+SimHei" w:cs="NMNSOL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SAPLDP+SimHei"/>
          <w:color w:val="000000"/>
          <w:spacing w:val="0"/>
          <w:sz w:val="18"/>
        </w:rPr>
        <w:t>5</w:t>
      </w:r>
      <w:r>
        <w:rPr>
          <w:rFonts w:ascii="SAPLDP+SimHei"/>
          <w:color w:val="000000"/>
          <w:spacing w:val="90"/>
          <w:sz w:val="18"/>
        </w:rPr>
        <w:t xml:space="preserve"> </w:t>
      </w:r>
      <w:r>
        <w:rPr>
          <w:rFonts w:ascii="NMNSOL+SimHei" w:hAnsi="NMNSOL+SimHei" w:cs="NMNSOL+SimHei"/>
          <w:color w:val="000000"/>
          <w:spacing w:val="0"/>
          <w:sz w:val="18"/>
        </w:rPr>
        <w:t>不同模型在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SAPLDP+SimHei"/>
          <w:color w:val="000000"/>
          <w:spacing w:val="0"/>
          <w:sz w:val="18"/>
        </w:rPr>
        <w:t>HIT-UAV</w:t>
      </w:r>
      <w:r>
        <w:rPr>
          <w:rFonts w:ascii="NMNSOL+SimHei" w:hAnsi="NMNSOL+SimHei" w:cs="NMNSOL+SimHei"/>
          <w:color w:val="000000"/>
          <w:spacing w:val="0"/>
          <w:sz w:val="18"/>
        </w:rPr>
        <w:t>数据集上的检测结果比较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290" w:x="3108" w:y="8272"/>
        <w:widowControl w:val="off"/>
        <w:autoSpaceDE w:val="off"/>
        <w:autoSpaceDN w:val="off"/>
        <w:spacing w:before="3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various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models</w:t>
      </w:r>
      <w:r>
        <w:rPr>
          <w:rFonts w:ascii="Times New Roman" w:hAnsi="Times New Roman" w:cs="Times New Roman"/>
          <w:color w:val="000000"/>
          <w:spacing w:val="0"/>
          <w:sz w:val="18"/>
        </w:rPr>
        <w:t>’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HIT-UAV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datasets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0" w:x="2614" w:y="882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算法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052" w:y="88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P/%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052" w:y="8820"/>
        <w:widowControl w:val="off"/>
        <w:autoSpaceDE w:val="off"/>
        <w:autoSpaceDN w:val="off"/>
        <w:spacing w:before="22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82.0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052" w:y="8820"/>
        <w:widowControl w:val="off"/>
        <w:autoSpaceDE w:val="off"/>
        <w:autoSpaceDN w:val="off"/>
        <w:spacing w:before="20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85.5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052" w:y="8820"/>
        <w:widowControl w:val="off"/>
        <w:autoSpaceDE w:val="off"/>
        <w:autoSpaceDN w:val="off"/>
        <w:spacing w:before="20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83.6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052" w:y="8820"/>
        <w:widowControl w:val="off"/>
        <w:autoSpaceDE w:val="off"/>
        <w:autoSpaceDN w:val="off"/>
        <w:spacing w:before="20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87.5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4052" w:y="8820"/>
        <w:widowControl w:val="off"/>
        <w:autoSpaceDE w:val="off"/>
        <w:autoSpaceDN w:val="off"/>
        <w:spacing w:before="20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85.2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310" w:y="88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R/%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310" w:y="8820"/>
        <w:widowControl w:val="off"/>
        <w:autoSpaceDE w:val="off"/>
        <w:autoSpaceDN w:val="off"/>
        <w:spacing w:before="22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76.5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310" w:y="8820"/>
        <w:widowControl w:val="off"/>
        <w:autoSpaceDE w:val="off"/>
        <w:autoSpaceDN w:val="off"/>
        <w:spacing w:before="20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71.0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310" w:y="8820"/>
        <w:widowControl w:val="off"/>
        <w:autoSpaceDE w:val="off"/>
        <w:autoSpaceDN w:val="off"/>
        <w:spacing w:before="20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78.8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310" w:y="8820"/>
        <w:widowControl w:val="off"/>
        <w:autoSpaceDE w:val="off"/>
        <w:autoSpaceDN w:val="off"/>
        <w:spacing w:before="20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78.6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5310" w:y="8820"/>
        <w:widowControl w:val="off"/>
        <w:autoSpaceDE w:val="off"/>
        <w:autoSpaceDN w:val="off"/>
        <w:spacing w:before="20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80.7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0" w:x="6357" w:y="88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mAP50/%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0" w:x="6357" w:y="8820"/>
        <w:widowControl w:val="off"/>
        <w:autoSpaceDE w:val="off"/>
        <w:autoSpaceDN w:val="off"/>
        <w:spacing w:before="224" w:after="0" w:line="199" w:lineRule="exact"/>
        <w:ind w:left="21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79.8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20" w:x="7506" w:y="88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mAP50:95/%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20" w:x="7506" w:y="8820"/>
        <w:widowControl w:val="off"/>
        <w:autoSpaceDE w:val="off"/>
        <w:autoSpaceDN w:val="off"/>
        <w:spacing w:before="224" w:after="0" w:line="199" w:lineRule="exact"/>
        <w:ind w:left="33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51.0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0" w:x="8891" w:y="88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Pramas/M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0" w:x="8891" w:y="8820"/>
        <w:widowControl w:val="off"/>
        <w:autoSpaceDE w:val="off"/>
        <w:autoSpaceDN w:val="off"/>
        <w:spacing w:before="224" w:after="0" w:line="199" w:lineRule="exact"/>
        <w:ind w:left="21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25.8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60" w:x="2385" w:y="924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YOLOv8m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50" w:x="2339" w:y="96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YOLOv10m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76" w:y="96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78.2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838" w:y="96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47.6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9103" w:y="96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16.4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0" w:x="2120" w:y="10059"/>
        <w:widowControl w:val="off"/>
        <w:autoSpaceDE w:val="off"/>
        <w:autoSpaceDN w:val="off"/>
        <w:spacing w:before="0" w:after="0" w:line="199" w:lineRule="exact"/>
        <w:ind w:left="12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RT-DETR-R18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0" w:x="2120" w:y="10059"/>
        <w:widowControl w:val="off"/>
        <w:autoSpaceDE w:val="off"/>
        <w:autoSpaceDN w:val="off"/>
        <w:spacing w:before="209" w:after="0" w:line="199" w:lineRule="exact"/>
        <w:ind w:left="12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RT-DETR-R50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90" w:x="2120" w:y="10059"/>
        <w:widowControl w:val="off"/>
        <w:autoSpaceDE w:val="off"/>
        <w:autoSpaceDN w:val="off"/>
        <w:spacing w:before="20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SwiftHawk-DETR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76" w:y="100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81.8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838" w:y="100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51.6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9103" w:y="100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19.9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76" w:y="104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82.5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838" w:y="104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52.0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9103" w:y="104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42.0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6576" w:y="108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86.0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5" w:x="7838" w:y="108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55.4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5" w:x="9149" w:y="108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41" w:x="1134" w:y="11231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图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12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直观展示了在不同场景下，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1" w:x="1134" w:y="11231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的检测性能明显优于基准模型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-3"/>
          <w:sz w:val="19"/>
        </w:rPr>
        <w:t>RT-DETR-R18</w:t>
      </w:r>
      <w:r>
        <w:rPr>
          <w:rFonts w:ascii="WQINSJ+SimSun" w:hAnsi="WQINSJ+SimSun" w:cs="WQINSJ+SimSun"/>
          <w:color w:val="000000"/>
          <w:spacing w:val="-4"/>
          <w:sz w:val="19"/>
        </w:rPr>
        <w:t>。其中，红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1" w:x="1134" w:y="11231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色椭圆框代表错检区域，绿色矩形框代表漏检区域，蓝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1" w:x="1134" w:y="11231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3"/>
          <w:sz w:val="19"/>
        </w:rPr>
        <w:t>色圆形框代表误检区域。在场景一中，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1" w:x="1134" w:y="11231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正确识别出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4"/>
          <w:sz w:val="19"/>
        </w:rPr>
        <w:t>错检的其他车辆。在场景二和场景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1" w:x="1134" w:y="11231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三中，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成功识别出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漏检的人。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41" w:x="1134" w:y="11231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1"/>
          <w:sz w:val="19"/>
        </w:rPr>
        <w:t>在场景三中，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1"/>
          <w:sz w:val="19"/>
        </w:rPr>
        <w:t>出现将反光误检成人的情况，而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801" w:x="6166" w:y="112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则有效避免了这一问题。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6166" w:y="11483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0"/>
          <w:sz w:val="19"/>
        </w:rPr>
        <w:t>因此可以得出结论：即便在红外无人机视角下，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6166" w:y="11483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SwiftHawk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-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DETR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依旧展现出优秀的检测性能、运行稳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6166" w:y="11483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定性以及跨场景适应能力。在数据分布差异显著、环境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6166" w:y="11483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条件多变的情形下，它仍能稳定维持高性能，这表明其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6" w:x="6166" w:y="11483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设计思路适用于处理复杂场景中的无人机小目标检测。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54.2000007629395pt;margin-top:68.25pt;z-index:-127;width:486.600006103516pt;height:14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79.4000015258789pt;margin-top:157.899993896484pt;z-index:-131;width:436.549987792969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79.4000015258789pt;margin-top:175.899993896484pt;z-index:-135;width:436.549987792969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78.6999969482422pt;margin-top:249pt;z-index:-139;width:437.299987792969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7" w:x="3964" w:y="656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(a)</w:t>
      </w:r>
      <w:r>
        <w:rPr>
          <w:rFonts w:ascii="WQINSJ+SimSun" w:hAnsi="WQINSJ+SimSun" w:cs="WQINSJ+SimSun"/>
          <w:color w:val="000000"/>
          <w:spacing w:val="0"/>
          <w:sz w:val="15"/>
        </w:rPr>
        <w:t>场景一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66" w:x="5880" w:y="656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(b)</w:t>
      </w:r>
      <w:r>
        <w:rPr>
          <w:rFonts w:ascii="WQINSJ+SimSun" w:hAnsi="WQINSJ+SimSun" w:cs="WQINSJ+SimSun"/>
          <w:color w:val="000000"/>
          <w:spacing w:val="0"/>
          <w:sz w:val="15"/>
        </w:rPr>
        <w:t>场景二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57" w:x="7782" w:y="656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(c)</w:t>
      </w:r>
      <w:r>
        <w:rPr>
          <w:rFonts w:ascii="WQINSJ+SimSun" w:hAnsi="WQINSJ+SimSun" w:cs="WQINSJ+SimSun"/>
          <w:color w:val="000000"/>
          <w:spacing w:val="0"/>
          <w:sz w:val="15"/>
        </w:rPr>
        <w:t>场景三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160" w:x="3813" w:y="674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(a)scenario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one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177" w:x="5724" w:y="674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(b)scenario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two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43" w:x="7588" w:y="674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(c)scenario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three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323" w:x="3688" w:y="6960"/>
        <w:widowControl w:val="off"/>
        <w:autoSpaceDE w:val="off"/>
        <w:autoSpaceDN w:val="off"/>
        <w:spacing w:before="0" w:after="0" w:line="199" w:lineRule="exact"/>
        <w:ind w:left="60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12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HIT-UAV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8"/>
        </w:rPr>
        <w:t>数据集上的检测结果对比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23" w:x="3688" w:y="6960"/>
        <w:widowControl w:val="off"/>
        <w:autoSpaceDE w:val="off"/>
        <w:autoSpaceDN w:val="off"/>
        <w:spacing w:before="4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Fig.12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Comparison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HIT-UAV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datasets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23" w:x="3688" w:y="6960"/>
        <w:widowControl w:val="off"/>
        <w:autoSpaceDE w:val="off"/>
        <w:autoSpaceDN w:val="off"/>
        <w:spacing w:before="42" w:after="0" w:line="238" w:lineRule="exact"/>
        <w:ind w:left="283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11"/>
          <w:sz w:val="18"/>
        </w:rPr>
        <w:t>机终端上的小目标实时检测算法</w:t>
      </w:r>
      <w:r>
        <w:rPr>
          <w:rFonts w:ascii="Times New Roman"/>
          <w:color w:val="000000"/>
          <w:spacing w:val="3"/>
          <w:sz w:val="18"/>
        </w:rPr>
        <w:t>[J].</w:t>
      </w:r>
      <w:r>
        <w:rPr>
          <w:rFonts w:ascii="FSEOAN+Microsoft YaHei" w:hAnsi="FSEOAN+Microsoft YaHei" w:cs="FSEOAN+Microsoft YaHei"/>
          <w:color w:val="000000"/>
          <w:spacing w:val="11"/>
          <w:sz w:val="18"/>
        </w:rPr>
        <w:t>南京邮电大学学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23" w:x="3688" w:y="6960"/>
        <w:widowControl w:val="off"/>
        <w:autoSpaceDE w:val="off"/>
        <w:autoSpaceDN w:val="off"/>
        <w:spacing w:before="71" w:after="0" w:line="238" w:lineRule="exact"/>
        <w:ind w:left="33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(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自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然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科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学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版</w:t>
      </w:r>
      <w:r>
        <w:rPr>
          <w:rFonts w:ascii="Times New Roman"/>
          <w:color w:val="000000"/>
          <w:spacing w:val="9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),2021,41(01):86-98.DOI: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23" w:x="3688" w:y="6960"/>
        <w:widowControl w:val="off"/>
        <w:autoSpaceDE w:val="off"/>
        <w:autoSpaceDN w:val="off"/>
        <w:spacing w:before="37" w:after="0" w:line="199" w:lineRule="exact"/>
        <w:ind w:left="292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0.14132/j.cnki.1673-5439.2021.01.011.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0" w:x="1134" w:y="76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SAPLDP+SimHei"/>
          <w:color w:val="000000"/>
          <w:spacing w:val="0"/>
          <w:sz w:val="24"/>
        </w:rPr>
      </w:pPr>
      <w:r>
        <w:rPr>
          <w:rFonts w:ascii="SAPLDP+SimHei"/>
          <w:color w:val="000000"/>
          <w:spacing w:val="0"/>
          <w:sz w:val="24"/>
        </w:rPr>
        <w:t>4</w:t>
      </w:r>
      <w:r>
        <w:rPr>
          <w:rFonts w:ascii="SAPLDP+SimHei"/>
          <w:color w:val="000000"/>
          <w:spacing w:val="0"/>
          <w:sz w:val="24"/>
        </w:rPr>
      </w:r>
    </w:p>
    <w:p>
      <w:pPr>
        <w:pStyle w:val="Normal"/>
        <w:framePr w:w="720" w:x="1494" w:y="76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MNSOL+SimHei" w:hAnsi="NMNSOL+SimHei" w:cs="NMNSOL+SimHei"/>
          <w:color w:val="000000"/>
          <w:spacing w:val="0"/>
          <w:sz w:val="24"/>
        </w:rPr>
        <w:t>结论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" w:x="6522" w:y="7758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0"/>
          <w:sz w:val="18"/>
        </w:rPr>
        <w:t>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522" w:y="7758"/>
        <w:widowControl w:val="off"/>
        <w:autoSpaceDE w:val="off"/>
        <w:autoSpaceDN w:val="off"/>
        <w:spacing w:before="3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53" w:x="1554" w:y="821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本文提出一种改进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-5"/>
          <w:sz w:val="19"/>
        </w:rPr>
        <w:t>RT-DETR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9"/>
          <w:sz w:val="19"/>
        </w:rPr>
        <w:t>的高精度、低参数无人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90" w:x="6522" w:y="82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-15"/>
          <w:sz w:val="18"/>
        </w:rPr>
        <w:t>W,</w:t>
      </w:r>
      <w:r>
        <w:rPr>
          <w:rFonts w:ascii="Times New Roman"/>
          <w:color w:val="000000"/>
          <w:spacing w:val="10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ZHUANG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Times New Roman"/>
          <w:color w:val="000000"/>
          <w:spacing w:val="-11"/>
          <w:sz w:val="18"/>
        </w:rPr>
        <w:t>T,</w:t>
      </w:r>
      <w:r>
        <w:rPr>
          <w:rFonts w:ascii="Times New Roman"/>
          <w:color w:val="000000"/>
          <w:spacing w:val="102"/>
          <w:sz w:val="18"/>
        </w:rPr>
        <w:t xml:space="preserve"> </w:t>
      </w:r>
      <w:r>
        <w:rPr>
          <w:rFonts w:ascii="Times New Roman"/>
          <w:color w:val="000000"/>
          <w:spacing w:val="-5"/>
          <w:sz w:val="18"/>
        </w:rPr>
        <w:t>WANG</w:t>
      </w:r>
      <w:r>
        <w:rPr>
          <w:rFonts w:ascii="Times New Roma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L,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0" w:x="6522" w:y="8240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DS-YOLO: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real-time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small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target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algorithm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0" w:x="6522" w:y="824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deployed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on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UAV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terminals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[J].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Journal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of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Nanjing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0" w:x="6522" w:y="8240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University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of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Posts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and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Telecommunications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(Natural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0" w:x="6522" w:y="824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Science</w:t>
      </w:r>
      <w:r>
        <w:rPr>
          <w:rFonts w:ascii="Times New Roman"/>
          <w:color w:val="000000"/>
          <w:spacing w:val="15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Edition),</w:t>
      </w:r>
      <w:r>
        <w:rPr>
          <w:rFonts w:ascii="Times New Roman"/>
          <w:color w:val="000000"/>
          <w:spacing w:val="1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2021,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41</w:t>
      </w:r>
      <w:r>
        <w:rPr>
          <w:rFonts w:ascii="Times New Roman"/>
          <w:color w:val="000000"/>
          <w:spacing w:val="1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(01):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86-98.</w:t>
      </w:r>
      <w:r>
        <w:rPr>
          <w:rFonts w:ascii="Times New Roman"/>
          <w:color w:val="000000"/>
          <w:spacing w:val="15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DOI: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85" w:x="1134" w:y="846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机小目标检测算法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SwiftHawk-DETR</w:t>
      </w:r>
      <w:r>
        <w:rPr>
          <w:rFonts w:ascii="WQINSJ+SimSun" w:hAnsi="WQINSJ+SimSun" w:cs="WQINSJ+SimSun"/>
          <w:color w:val="000000"/>
          <w:spacing w:val="-9"/>
          <w:sz w:val="19"/>
        </w:rPr>
        <w:t>，该算法在无人机航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85" w:x="1134" w:y="8461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拍检测任务中展现出优异性能。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3"/>
          <w:sz w:val="19"/>
        </w:rPr>
        <w:t>首先，通过对特征金字塔的特征融合路径进行重构，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5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新增微小目标检测层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P2</w:t>
      </w:r>
      <w:r>
        <w:rPr>
          <w:rFonts w:ascii="Times New Roman"/>
          <w:color w:val="000000"/>
          <w:spacing w:val="2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并移除大目标检测层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P5</w:t>
      </w:r>
      <w:r>
        <w:rPr>
          <w:rFonts w:ascii="WQINSJ+SimSun" w:hAnsi="WQINSJ+SimSun" w:cs="WQINSJ+SimSun"/>
          <w:color w:val="000000"/>
          <w:spacing w:val="0"/>
          <w:sz w:val="19"/>
        </w:rPr>
        <w:t>，在有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4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效提升微小目标检测能力的同时，大幅减少网络参数。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5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其次，设计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Dfaster_net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主干网络，削减计算冗余，并在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深层引入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DCNv3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3"/>
          <w:sz w:val="19"/>
        </w:rPr>
        <w:t>可变形卷积，增强上下文感知能力与几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1"/>
          <w:sz w:val="19"/>
        </w:rPr>
        <w:t>何特征建模能力，扩大感受野。然后，设计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SWFM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主干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3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7"/>
          <w:sz w:val="19"/>
        </w:rPr>
        <w:t>网络，通过引入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WFU</w:t>
      </w:r>
      <w:r>
        <w:rPr>
          <w:rFonts w:ascii="WQINSJ+SimSun" w:hAnsi="WQINSJ+SimSun" w:cs="WQINSJ+SimSun"/>
          <w:color w:val="000000"/>
          <w:spacing w:val="-5"/>
          <w:sz w:val="19"/>
        </w:rPr>
        <w:t>，有效缓解上采样和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Concat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操作导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致的边缘高频特征失真问题。引入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slimneck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架构，提高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-4"/>
          <w:sz w:val="19"/>
        </w:rPr>
        <w:t>特征融合效率。最后，在检测头设计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Focaler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EIoU+NWD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加权融合的损失函数，提高小目标检测精度与鲁棒性。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5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实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验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结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果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显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示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本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文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算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法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80"/>
          <w:sz w:val="19"/>
        </w:rPr>
        <w:t xml:space="preserve"> </w:t>
      </w:r>
      <w:r>
        <w:rPr>
          <w:rFonts w:ascii="Times New Roman"/>
          <w:color w:val="000000"/>
          <w:spacing w:val="-1"/>
          <w:sz w:val="19"/>
        </w:rPr>
        <w:t>VisDrone2019</w:t>
      </w:r>
      <w:r>
        <w:rPr>
          <w:rFonts w:ascii="Times New Roman"/>
          <w:color w:val="000000"/>
          <w:spacing w:val="82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3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6"/>
          <w:sz w:val="19"/>
        </w:rPr>
        <w:t>HIT-UAV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WQINSJ+SimSun" w:hAnsi="WQINSJ+SimSun" w:cs="WQINSJ+SimSun"/>
          <w:color w:val="000000"/>
          <w:spacing w:val="-4"/>
          <w:sz w:val="19"/>
        </w:rPr>
        <w:t>数据集上取得了出色效果，多个指标表现良好，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4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达成了算法轻量化、高精度的目标，领先于目前大多数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2"/>
          <w:sz w:val="19"/>
        </w:rPr>
        <w:t>主流目标检测模型，在无人机目标检测任务中具备更大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1" w:x="1134" w:y="8960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优势。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0" w:x="6522" w:y="92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8" w:x="6614" w:y="92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0.14132/j.cnki.1673-5439.2021.01.011.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3" w:y="94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3" w:y="9482"/>
        <w:widowControl w:val="off"/>
        <w:autoSpaceDE w:val="off"/>
        <w:autoSpaceDN w:val="off"/>
        <w:spacing w:before="90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1" w:x="6216" w:y="94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3]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10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J,</w:t>
      </w:r>
      <w:r>
        <w:rPr>
          <w:rFonts w:ascii="Times New Roman"/>
          <w:color w:val="000000"/>
          <w:spacing w:val="10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XIE</w:t>
      </w:r>
      <w:r>
        <w:rPr>
          <w:rFonts w:ascii="Times New Roman"/>
          <w:color w:val="000000"/>
          <w:spacing w:val="10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C,</w:t>
      </w:r>
      <w:r>
        <w:rPr>
          <w:rFonts w:ascii="Times New Roman"/>
          <w:color w:val="000000"/>
          <w:spacing w:val="10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XU</w:t>
      </w:r>
      <w:r>
        <w:rPr>
          <w:rFonts w:ascii="Times New Roman"/>
          <w:color w:val="000000"/>
          <w:spacing w:val="10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X,</w:t>
      </w:r>
      <w:r>
        <w:rPr>
          <w:rFonts w:ascii="Times New Roman"/>
          <w:color w:val="000000"/>
          <w:spacing w:val="10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10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10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contextual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1" w:x="6216" w:y="9482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bidirectional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enhancement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method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remote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sensing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1" w:x="6216" w:y="9482"/>
        <w:widowControl w:val="off"/>
        <w:autoSpaceDE w:val="off"/>
        <w:autoSpaceDN w:val="off"/>
        <w:spacing w:before="7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image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detection[J].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IEEE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Journal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of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Selected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1" w:x="6216" w:y="9482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Topics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in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Applied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Earth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Observations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and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Remote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1" w:x="6216" w:y="9482"/>
        <w:widowControl w:val="off"/>
        <w:autoSpaceDE w:val="off"/>
        <w:autoSpaceDN w:val="off"/>
        <w:spacing w:before="7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Sensing,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2020,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13: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4518-4531.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88" w:x="6216" w:y="1055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4]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6"/>
          <w:sz w:val="18"/>
        </w:rPr>
        <w:t>张瑞芳</w:t>
      </w:r>
      <w:r>
        <w:rPr>
          <w:rFonts w:ascii="Times New Roman"/>
          <w:color w:val="000000"/>
          <w:spacing w:val="5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6"/>
          <w:sz w:val="18"/>
        </w:rPr>
        <w:t>杜伊婷</w:t>
      </w:r>
      <w:r>
        <w:rPr>
          <w:rFonts w:ascii="Times New Roman"/>
          <w:color w:val="000000"/>
          <w:spacing w:val="4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6"/>
          <w:sz w:val="18"/>
        </w:rPr>
        <w:t>程小辉。无人机视角下小目标检测算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50" w:x="6522" w:y="10861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0"/>
          <w:sz w:val="18"/>
        </w:rPr>
        <w:t>法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激光与光电子学进展</w:t>
      </w:r>
      <w:r>
        <w:rPr>
          <w:rFonts w:ascii="Times New Roman"/>
          <w:color w:val="000000"/>
          <w:spacing w:val="2"/>
          <w:sz w:val="18"/>
        </w:rPr>
        <w:t>,2025,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62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(4):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0437002.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8" w:x="6522" w:y="111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-14"/>
          <w:sz w:val="18"/>
        </w:rPr>
        <w:t>F,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DU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-11"/>
          <w:sz w:val="18"/>
        </w:rPr>
        <w:t>T,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CHENG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H.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Small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target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8" w:x="6522" w:y="11134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algorithm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from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perspective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of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-5"/>
          <w:sz w:val="18"/>
        </w:rPr>
        <w:t>UAVs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47" w:x="6522" w:y="115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Laser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" w:x="7094" w:y="115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&amp;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02" w:x="7400" w:y="115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Optoelectronics</w:t>
      </w:r>
      <w:r>
        <w:rPr>
          <w:rFonts w:ascii="Times New Roman"/>
          <w:color w:val="000000"/>
          <w:spacing w:val="11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Progress,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2025,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62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(4):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522" w:y="117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36" w:x="6614" w:y="117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437002.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3" w:y="119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88" w:x="6216" w:y="119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5]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CARION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N,</w:t>
      </w:r>
      <w:r>
        <w:rPr>
          <w:rFonts w:ascii="Times New Roman"/>
          <w:color w:val="000000"/>
          <w:spacing w:val="12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MASSA</w:t>
      </w:r>
      <w:r>
        <w:rPr>
          <w:rFonts w:ascii="Times New Roman"/>
          <w:color w:val="000000"/>
          <w:spacing w:val="116"/>
          <w:sz w:val="18"/>
        </w:rPr>
        <w:t xml:space="preserve"> </w:t>
      </w:r>
      <w:r>
        <w:rPr>
          <w:rFonts w:ascii="Times New Roman"/>
          <w:color w:val="000000"/>
          <w:spacing w:val="-14"/>
          <w:sz w:val="18"/>
        </w:rPr>
        <w:t>F,</w:t>
      </w:r>
      <w:r>
        <w:rPr>
          <w:rFonts w:ascii="Times New Roman"/>
          <w:color w:val="000000"/>
          <w:spacing w:val="1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SYNNaeVE</w:t>
      </w:r>
      <w:r>
        <w:rPr>
          <w:rFonts w:ascii="Times New Roman"/>
          <w:color w:val="000000"/>
          <w:spacing w:val="125"/>
          <w:sz w:val="18"/>
        </w:rPr>
        <w:t xml:space="preserve"> </w:t>
      </w:r>
      <w:r>
        <w:rPr>
          <w:rFonts w:ascii="Times New Roman"/>
          <w:color w:val="000000"/>
          <w:spacing w:val="-21"/>
          <w:sz w:val="18"/>
        </w:rPr>
        <w:t>G,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et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88" w:x="6216" w:y="11962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End-to-end</w:t>
      </w:r>
      <w:r>
        <w:rPr>
          <w:rFonts w:ascii="Times New Roman"/>
          <w:color w:val="000000"/>
          <w:spacing w:val="14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13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13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with</w:t>
      </w:r>
      <w:r>
        <w:rPr>
          <w:rFonts w:ascii="Times New Roman"/>
          <w:color w:val="000000"/>
          <w:spacing w:val="13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transformers[C].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88" w:x="6216" w:y="11962"/>
        <w:widowControl w:val="off"/>
        <w:autoSpaceDE w:val="off"/>
        <w:autoSpaceDN w:val="off"/>
        <w:spacing w:before="7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Vedaldi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A,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Bischof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H,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Brox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-11"/>
          <w:sz w:val="18"/>
        </w:rPr>
        <w:t>T,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Frahm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(eds).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08" w:x="6522" w:y="126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7" w:x="7957" w:y="1261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0"/>
          <w:sz w:val="18"/>
        </w:rPr>
        <w:t>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4" w:x="6216" w:y="12649"/>
        <w:widowControl w:val="off"/>
        <w:autoSpaceDE w:val="off"/>
        <w:autoSpaceDN w:val="off"/>
        <w:spacing w:before="0" w:after="0" w:line="199" w:lineRule="exact"/>
        <w:ind w:left="19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ECCV</w:t>
      </w:r>
      <w:r>
        <w:rPr>
          <w:rFonts w:ascii="Times New Roman"/>
          <w:color w:val="000000"/>
          <w:spacing w:val="10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2020.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Lecture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Notes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4" w:x="6216" w:y="12649"/>
        <w:widowControl w:val="off"/>
        <w:autoSpaceDE w:val="off"/>
        <w:autoSpaceDN w:val="off"/>
        <w:spacing w:before="44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Science,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vol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12346.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Springer,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Cham,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2020: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4" w:x="6216" w:y="12649"/>
        <w:widowControl w:val="off"/>
        <w:autoSpaceDE w:val="off"/>
        <w:autoSpaceDN w:val="off"/>
        <w:spacing w:before="7" w:after="0" w:line="199" w:lineRule="exact"/>
        <w:ind w:left="39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13-229.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DOI: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10.1007/978-3-030-58452-8_13.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4" w:x="6216" w:y="12649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6]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ZHU</w:t>
      </w:r>
      <w:r>
        <w:rPr>
          <w:rFonts w:ascii="Times New Roma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X,</w:t>
      </w:r>
      <w:r>
        <w:rPr>
          <w:rFonts w:ascii="Times New Roman"/>
          <w:color w:val="000000"/>
          <w:spacing w:val="9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SU</w:t>
      </w:r>
      <w:r>
        <w:rPr>
          <w:rFonts w:ascii="Times New Roman"/>
          <w:color w:val="000000"/>
          <w:spacing w:val="94"/>
          <w:sz w:val="18"/>
        </w:rPr>
        <w:t xml:space="preserve"> </w:t>
      </w:r>
      <w:r>
        <w:rPr>
          <w:rFonts w:ascii="Times New Roman"/>
          <w:color w:val="000000"/>
          <w:spacing w:val="-15"/>
          <w:sz w:val="18"/>
        </w:rPr>
        <w:t>W,</w:t>
      </w:r>
      <w:r>
        <w:rPr>
          <w:rFonts w:ascii="Times New Roman"/>
          <w:color w:val="000000"/>
          <w:spacing w:val="11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LU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L,</w:t>
      </w:r>
      <w:r>
        <w:rPr>
          <w:rFonts w:ascii="Times New Roman"/>
          <w:color w:val="000000"/>
          <w:spacing w:val="9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et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Deformable</w:t>
      </w:r>
      <w:r>
        <w:rPr>
          <w:rFonts w:ascii="Times New Roma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detr: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4" w:x="6216" w:y="12649"/>
        <w:widowControl w:val="off"/>
        <w:autoSpaceDE w:val="off"/>
        <w:autoSpaceDN w:val="off"/>
        <w:spacing w:before="7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Deformable</w:t>
      </w:r>
      <w:r>
        <w:rPr>
          <w:rFonts w:ascii="Times New Roman"/>
          <w:color w:val="000000"/>
          <w:spacing w:val="19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transformers</w:t>
      </w:r>
      <w:r>
        <w:rPr>
          <w:rFonts w:ascii="Times New Roman"/>
          <w:color w:val="000000"/>
          <w:spacing w:val="19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19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end-to-end</w:t>
      </w:r>
      <w:r>
        <w:rPr>
          <w:rFonts w:ascii="Times New Roman"/>
          <w:color w:val="000000"/>
          <w:spacing w:val="19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34" w:y="12656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1"/>
          <w:sz w:val="19"/>
        </w:rPr>
        <w:t>此外，在后续研究中，将进一步改进模型轻量化，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1134" w:y="12656"/>
        <w:widowControl w:val="off"/>
        <w:autoSpaceDE w:val="off"/>
        <w:autoSpaceDN w:val="off"/>
        <w:spacing w:before="56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3"/>
          <w:sz w:val="19"/>
        </w:rPr>
        <w:t>以适应计算资源有限的应用场景中的目标检测任务，顺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7" w:x="1134" w:y="12656"/>
        <w:widowControl w:val="off"/>
        <w:autoSpaceDE w:val="off"/>
        <w:autoSpaceDN w:val="off"/>
        <w:spacing w:before="5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WQINSJ+SimSun" w:hAnsi="WQINSJ+SimSun" w:cs="WQINSJ+SimSun"/>
          <w:color w:val="000000"/>
          <w:spacing w:val="0"/>
          <w:sz w:val="19"/>
        </w:rPr>
        <w:t>应国产化发展趋势。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0" w:x="6522" w:y="130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3" w:y="133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3" w:y="13306"/>
        <w:widowControl w:val="off"/>
        <w:autoSpaceDE w:val="off"/>
        <w:autoSpaceDN w:val="off"/>
        <w:spacing w:before="42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134" w:y="1343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MNSOL+SimHei" w:hAnsi="NMNSOL+SimHei" w:cs="NMNSOL+SimHei"/>
          <w:color w:val="000000"/>
          <w:spacing w:val="0"/>
          <w:sz w:val="18"/>
        </w:rPr>
        <w:t>参考文献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4" w:y="137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2" w:x="1196" w:y="1371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1]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10"/>
          <w:sz w:val="18"/>
        </w:rPr>
        <w:t>赵爽</w:t>
      </w:r>
      <w:r>
        <w:rPr>
          <w:rFonts w:ascii="Times New Roman"/>
          <w:color w:val="000000"/>
          <w:spacing w:val="9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10"/>
          <w:sz w:val="18"/>
        </w:rPr>
        <w:t>黄怀玉</w:t>
      </w:r>
      <w:r>
        <w:rPr>
          <w:rFonts w:ascii="Times New Roman"/>
          <w:color w:val="000000"/>
          <w:spacing w:val="8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10"/>
          <w:sz w:val="18"/>
        </w:rPr>
        <w:t>胡一鸣</w:t>
      </w:r>
      <w:r>
        <w:rPr>
          <w:rFonts w:ascii="Times New Roman"/>
          <w:color w:val="000000"/>
          <w:spacing w:val="8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10"/>
          <w:sz w:val="18"/>
        </w:rPr>
        <w:t>等</w:t>
      </w:r>
      <w:r>
        <w:rPr>
          <w:rFonts w:ascii="Times New Roman"/>
          <w:color w:val="000000"/>
          <w:spacing w:val="9"/>
          <w:sz w:val="18"/>
        </w:rPr>
        <w:t>.</w:t>
      </w:r>
      <w:r>
        <w:rPr>
          <w:rFonts w:ascii="FSEOAN+Microsoft YaHei" w:hAnsi="FSEOAN+Microsoft YaHei" w:cs="FSEOAN+Microsoft YaHei"/>
          <w:color w:val="000000"/>
          <w:spacing w:val="10"/>
          <w:sz w:val="18"/>
        </w:rPr>
        <w:t>基于深度学习的无人机航拍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5" w:x="6216" w:y="13721"/>
        <w:widowControl w:val="off"/>
        <w:autoSpaceDE w:val="off"/>
        <w:autoSpaceDN w:val="off"/>
        <w:spacing w:before="0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detection[J].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arXiv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preprint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arXiv:2010.04159,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5" w:x="6216" w:y="13721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7]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ZHAO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-21"/>
          <w:sz w:val="18"/>
        </w:rPr>
        <w:t>Y,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-14"/>
          <w:sz w:val="18"/>
        </w:rPr>
        <w:t>LV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-15"/>
          <w:sz w:val="18"/>
        </w:rPr>
        <w:t>W,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XU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S,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DETRs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beat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YOLOs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5" w:x="6216" w:y="13721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real-time</w:t>
      </w:r>
      <w:r>
        <w:rPr>
          <w:rFonts w:ascii="Times New Roman"/>
          <w:color w:val="000000"/>
          <w:spacing w:val="13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13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detection[C].</w:t>
      </w:r>
      <w:r>
        <w:rPr>
          <w:rFonts w:ascii="Times New Roman"/>
          <w:color w:val="000000"/>
          <w:spacing w:val="13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Proceedings</w:t>
      </w:r>
      <w:r>
        <w:rPr>
          <w:rFonts w:ascii="Times New Roman"/>
          <w:color w:val="000000"/>
          <w:spacing w:val="13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of</w:t>
      </w:r>
      <w:r>
        <w:rPr>
          <w:rFonts w:ascii="Times New Roman"/>
          <w:color w:val="000000"/>
          <w:spacing w:val="13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5" w:x="6216" w:y="13721"/>
        <w:widowControl w:val="off"/>
        <w:autoSpaceDE w:val="off"/>
        <w:autoSpaceDN w:val="off"/>
        <w:spacing w:before="7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IEEE/CVF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Conference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and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Pattern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5" w:x="6216" w:y="13721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Recognition,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16965-16974.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5" w:x="6216" w:y="13721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8]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Times New Roman"/>
          <w:color w:val="000000"/>
          <w:spacing w:val="-14"/>
          <w:sz w:val="18"/>
        </w:rPr>
        <w:t>LV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-15"/>
          <w:sz w:val="18"/>
        </w:rPr>
        <w:t>W,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ZHAO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-22"/>
          <w:sz w:val="18"/>
        </w:rPr>
        <w:t>Y,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CHANG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Q,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Rt-detrv2: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Improved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5" w:x="6216" w:y="13721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baseline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with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bag-of-freebies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real-time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5" w:x="6216" w:y="13721"/>
        <w:widowControl w:val="off"/>
        <w:autoSpaceDE w:val="off"/>
        <w:autoSpaceDN w:val="off"/>
        <w:spacing w:before="7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transformer[J].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arXiv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preprint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arXiv:2407.17140,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71" w:x="1502" w:y="14026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4"/>
          <w:sz w:val="18"/>
        </w:rPr>
        <w:t>车辆检测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计算机应用</w:t>
      </w:r>
      <w:r>
        <w:rPr>
          <w:rFonts w:ascii="Times New Roman"/>
          <w:color w:val="000000"/>
          <w:spacing w:val="2"/>
          <w:sz w:val="18"/>
        </w:rPr>
        <w:t>,2019,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39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(S2):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91-96.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4" w:x="1502" w:y="142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ZHAO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S,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HUANG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-22"/>
          <w:sz w:val="18"/>
        </w:rPr>
        <w:t>Y,</w:t>
      </w:r>
      <w:r>
        <w:rPr>
          <w:rFonts w:ascii="Times New Roman"/>
          <w:color w:val="000000"/>
          <w:spacing w:val="11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HU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8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M,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et</w:t>
      </w:r>
      <w:r>
        <w:rPr>
          <w:rFonts w:ascii="Times New Roman"/>
          <w:color w:val="000000"/>
          <w:spacing w:val="8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Deep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4" w:x="1502" w:y="14299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learning-based</w:t>
      </w:r>
      <w:r>
        <w:rPr>
          <w:rFonts w:ascii="Times New Roman"/>
          <w:color w:val="000000"/>
          <w:spacing w:val="16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vehicle</w:t>
      </w:r>
      <w:r>
        <w:rPr>
          <w:rFonts w:ascii="Times New Roman"/>
          <w:color w:val="000000"/>
          <w:spacing w:val="16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161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in</w:t>
      </w:r>
      <w:r>
        <w:rPr>
          <w:rFonts w:ascii="Times New Roman"/>
          <w:color w:val="000000"/>
          <w:spacing w:val="160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UAV</w:t>
      </w:r>
      <w:r>
        <w:rPr>
          <w:rFonts w:ascii="Times New Roman"/>
          <w:color w:val="000000"/>
          <w:spacing w:val="16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aerial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4" w:x="1502" w:y="1429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photography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[J].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Journal</w:t>
      </w:r>
      <w:r>
        <w:rPr>
          <w:rFonts w:ascii="Times New Roman"/>
          <w:color w:val="000000"/>
          <w:spacing w:val="8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Applications,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3" w:y="1475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3" w:y="14755"/>
        <w:widowControl w:val="off"/>
        <w:autoSpaceDE w:val="off"/>
        <w:autoSpaceDN w:val="off"/>
        <w:spacing w:before="48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502" w:y="149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34" w:x="1595" w:y="149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019,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39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(S2):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91-96.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4" w:y="151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2" w:x="1196" w:y="1516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2]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5"/>
          <w:sz w:val="18"/>
        </w:rPr>
        <w:t>张伟</w:t>
      </w:r>
      <w:r>
        <w:rPr>
          <w:rFonts w:ascii="Times New Roman"/>
          <w:color w:val="000000"/>
          <w:spacing w:val="3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5"/>
          <w:sz w:val="18"/>
        </w:rPr>
        <w:t>庄幸涛</w:t>
      </w:r>
      <w:r>
        <w:rPr>
          <w:rFonts w:ascii="Times New Roman"/>
          <w:color w:val="000000"/>
          <w:spacing w:val="4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5"/>
          <w:sz w:val="18"/>
        </w:rPr>
        <w:t>王雪力</w:t>
      </w:r>
      <w:r>
        <w:rPr>
          <w:rFonts w:ascii="Times New Roman"/>
          <w:color w:val="000000"/>
          <w:spacing w:val="3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5"/>
          <w:sz w:val="18"/>
        </w:rPr>
        <w:t>等</w:t>
      </w:r>
      <w:r>
        <w:rPr>
          <w:rFonts w:ascii="Times New Roman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DS-YOLO: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5"/>
          <w:sz w:val="18"/>
        </w:rPr>
        <w:t>一种部署在无人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1" w:x="6216" w:y="1541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9]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张晞</w:t>
      </w:r>
      <w:r>
        <w:rPr>
          <w:rFonts w:ascii="Times New Roman"/>
          <w:color w:val="000000"/>
          <w:spacing w:val="2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赖惠成</w:t>
      </w:r>
      <w:r>
        <w:rPr>
          <w:rFonts w:ascii="Times New Roman"/>
          <w:color w:val="000000"/>
          <w:spacing w:val="2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姜迪</w:t>
      </w:r>
      <w:r>
        <w:rPr>
          <w:rFonts w:ascii="Times New Roman"/>
          <w:color w:val="000000"/>
          <w:spacing w:val="3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等</w:t>
      </w:r>
      <w:r>
        <w:rPr>
          <w:rFonts w:ascii="Times New Roman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MBFE-DETR: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多尺度边界特征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5" style="position:absolute;margin-left:54.3499984741211pt;margin-top:91.0999984741211pt;z-index:-143;width:495.799987792969pt;height:488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0" w:x="6153" w:y="17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5" w:x="6216" w:y="17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17]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DAI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J,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QI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XIONG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-22"/>
          <w:sz w:val="18"/>
        </w:rPr>
        <w:t>Y,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Deformable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convolutional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5" w:x="6216" w:y="1754"/>
        <w:widowControl w:val="off"/>
        <w:autoSpaceDE w:val="off"/>
        <w:autoSpaceDN w:val="off"/>
        <w:spacing w:before="7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networks[C].</w:t>
      </w:r>
      <w:r>
        <w:rPr>
          <w:rFonts w:ascii="Times New Roman"/>
          <w:color w:val="000000"/>
          <w:spacing w:val="8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Proceedings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IEEE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International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5" w:x="6216" w:y="1754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Conference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2017: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764-773.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7" w:x="1502" w:y="178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10"/>
          <w:sz w:val="18"/>
        </w:rPr>
        <w:t>增强下的无人机目标检测算法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11"/>
          <w:sz w:val="18"/>
        </w:rPr>
        <w:t>计算机工程与应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38" w:x="1502" w:y="2098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4"/>
          <w:sz w:val="18"/>
        </w:rPr>
        <w:t>用</w:t>
      </w:r>
      <w:r>
        <w:rPr>
          <w:rFonts w:ascii="Times New Roman"/>
          <w:color w:val="000000"/>
          <w:spacing w:val="2"/>
          <w:sz w:val="18"/>
        </w:rPr>
        <w:t>,2025,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61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(17):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89-101.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0" w:x="1502" w:y="23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X,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LAI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CH,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JIANG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MBFE-DETR: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0" w:x="1502" w:y="2372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6"/>
          <w:sz w:val="18"/>
        </w:rPr>
        <w:t>UAV</w:t>
      </w:r>
      <w:r>
        <w:rPr>
          <w:rFonts w:ascii="Times New Roman"/>
          <w:color w:val="000000"/>
          <w:spacing w:val="14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target</w:t>
      </w:r>
      <w:r>
        <w:rPr>
          <w:rFonts w:ascii="Times New Roman"/>
          <w:color w:val="000000"/>
          <w:spacing w:val="13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13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algorithm</w:t>
      </w:r>
      <w:r>
        <w:rPr>
          <w:rFonts w:ascii="Times New Roman"/>
          <w:color w:val="000000"/>
          <w:spacing w:val="13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with</w:t>
      </w:r>
      <w:r>
        <w:rPr>
          <w:rFonts w:ascii="Times New Roman"/>
          <w:color w:val="000000"/>
          <w:spacing w:val="136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multi-scale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5" w:x="6153" w:y="23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[18]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LI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H,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LI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J,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WEI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H,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Slim-neck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by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GSConv: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5" w:x="6153" w:y="2375"/>
        <w:widowControl w:val="off"/>
        <w:autoSpaceDE w:val="off"/>
        <w:autoSpaceDN w:val="off"/>
        <w:spacing w:before="9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lightweight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design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real-time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detector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architectures[J].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5" w:x="6153" w:y="2375"/>
        <w:widowControl w:val="off"/>
        <w:autoSpaceDE w:val="off"/>
        <w:autoSpaceDN w:val="off"/>
        <w:spacing w:before="7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Journal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of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Real-Time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Image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Processing,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2024,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21: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62.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5" w:x="6153" w:y="2375"/>
        <w:widowControl w:val="off"/>
        <w:autoSpaceDE w:val="off"/>
        <w:autoSpaceDN w:val="off"/>
        <w:spacing w:before="8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DOI: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10.1007/s11554-024-01436-6.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2" w:x="1502" w:y="27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boundary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9" w:x="2470" w:y="27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feature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09" w:x="3257" w:y="27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enhancement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" w:x="4501" w:y="27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73" w:x="5015" w:y="27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96" w:x="1502" w:y="29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Engineering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and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Applications,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2025,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61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(17):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89-101.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3" w:y="320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6216" w:y="320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19]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LI</w:t>
      </w:r>
      <w:r>
        <w:rPr>
          <w:rFonts w:ascii="Times New Roman"/>
          <w:color w:val="000000"/>
          <w:spacing w:val="120"/>
          <w:sz w:val="18"/>
        </w:rPr>
        <w:t xml:space="preserve"> </w:t>
      </w:r>
      <w:r>
        <w:rPr>
          <w:rFonts w:ascii="Times New Roman"/>
          <w:color w:val="000000"/>
          <w:spacing w:val="-15"/>
          <w:sz w:val="18"/>
        </w:rPr>
        <w:t>W,</w:t>
      </w:r>
      <w:r>
        <w:rPr>
          <w:rFonts w:ascii="Times New Roman"/>
          <w:color w:val="000000"/>
          <w:spacing w:val="13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GUO</w:t>
      </w:r>
      <w:r>
        <w:rPr>
          <w:rFonts w:ascii="Times New Roman"/>
          <w:color w:val="000000"/>
          <w:spacing w:val="12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H,</w:t>
      </w:r>
      <w:r>
        <w:rPr>
          <w:rFonts w:ascii="Times New Roman"/>
          <w:color w:val="000000"/>
          <w:spacing w:val="120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LIU</w:t>
      </w:r>
      <w:r>
        <w:rPr>
          <w:rFonts w:ascii="Times New Roman"/>
          <w:color w:val="000000"/>
          <w:spacing w:val="12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X,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12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12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Efficient</w:t>
      </w:r>
      <w:r>
        <w:rPr>
          <w:rFonts w:ascii="Times New Roman"/>
          <w:color w:val="000000"/>
          <w:spacing w:val="12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face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6216" w:y="3203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super-resolution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via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wavelet-based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feature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enhancement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6216" w:y="3203"/>
        <w:widowControl w:val="off"/>
        <w:autoSpaceDE w:val="off"/>
        <w:autoSpaceDN w:val="off"/>
        <w:spacing w:before="7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network[C].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Proceedings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of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32nd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ACM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International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6216" w:y="3203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Conference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Multimedia,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4515-4523.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6216" w:y="320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20]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H,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S.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Focaler-iou: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More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focused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6216" w:y="3203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intersection</w:t>
      </w:r>
      <w:r>
        <w:rPr>
          <w:rFonts w:ascii="Times New Roman"/>
          <w:color w:val="000000"/>
          <w:spacing w:val="17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over</w:t>
      </w:r>
      <w:r>
        <w:rPr>
          <w:rFonts w:ascii="Times New Roman"/>
          <w:color w:val="000000"/>
          <w:spacing w:val="175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union</w:t>
      </w:r>
      <w:r>
        <w:rPr>
          <w:rFonts w:ascii="Times New Roman"/>
          <w:color w:val="000000"/>
          <w:spacing w:val="17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loss[J].</w:t>
      </w:r>
      <w:r>
        <w:rPr>
          <w:rFonts w:ascii="Times New Roman"/>
          <w:color w:val="000000"/>
          <w:spacing w:val="17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arXiv</w:t>
      </w:r>
      <w:r>
        <w:rPr>
          <w:rFonts w:ascii="Times New Roman"/>
          <w:color w:val="000000"/>
          <w:spacing w:val="17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preprint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6216" w:y="3203"/>
        <w:widowControl w:val="off"/>
        <w:autoSpaceDE w:val="off"/>
        <w:autoSpaceDN w:val="off"/>
        <w:spacing w:before="7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arXiv:2401.10525,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6216" w:y="3203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21]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-14"/>
          <w:sz w:val="18"/>
        </w:rPr>
        <w:t>F,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REN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-15"/>
          <w:sz w:val="18"/>
        </w:rPr>
        <w:t>W,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Z,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Focal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6216" w:y="3203"/>
        <w:widowControl w:val="off"/>
        <w:autoSpaceDE w:val="off"/>
        <w:autoSpaceDN w:val="off"/>
        <w:spacing w:before="7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efficient</w:t>
      </w:r>
      <w:r>
        <w:rPr>
          <w:rFonts w:ascii="Times New Roman"/>
          <w:color w:val="000000"/>
          <w:spacing w:val="15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IOU</w:t>
      </w:r>
      <w:r>
        <w:rPr>
          <w:rFonts w:ascii="Times New Roman"/>
          <w:color w:val="000000"/>
          <w:spacing w:val="1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loss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1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accurate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bounding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box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6216" w:y="3203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regression[J].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Neurocomputing,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2022,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506: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146-157.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4" w:y="32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4" w:y="3266"/>
        <w:widowControl w:val="off"/>
        <w:autoSpaceDE w:val="off"/>
        <w:autoSpaceDN w:val="off"/>
        <w:spacing w:before="155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2" w:x="1196" w:y="3236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10]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向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毅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伟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Times New Roman"/>
          <w:color w:val="000000"/>
          <w:spacing w:val="26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蒋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瑜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Times New Roman"/>
          <w:color w:val="000000"/>
          <w:spacing w:val="25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王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琪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凯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Times New Roman"/>
          <w:color w:val="000000"/>
          <w:spacing w:val="26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等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Times New Roman"/>
          <w:color w:val="000000"/>
          <w:spacing w:val="26"/>
          <w:sz w:val="18"/>
        </w:rPr>
        <w:t>.</w:t>
      </w:r>
      <w:r>
        <w:rPr>
          <w:rFonts w:ascii="FSEOAN+Microsoft YaHei" w:hAnsi="FSEOAN+Microsoft YaHei" w:cs="FSEOAN+Microsoft YaHei"/>
          <w:color w:val="000000"/>
          <w:spacing w:val="26"/>
          <w:sz w:val="18"/>
        </w:rPr>
        <w:t>多尺</w:t>
      </w:r>
      <w:r>
        <w:rPr>
          <w:rFonts w:ascii="Times New Roman"/>
          <w:color w:val="000000"/>
          <w:spacing w:val="-4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-18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特</w:t>
      </w:r>
      <w:r>
        <w:rPr>
          <w:rFonts w:ascii="Times New Roman"/>
          <w:color w:val="000000"/>
          <w:spacing w:val="-18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征</w:t>
      </w:r>
      <w:r>
        <w:rPr>
          <w:rFonts w:ascii="Times New Roman"/>
          <w:color w:val="000000"/>
          <w:spacing w:val="-18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26"/>
          <w:sz w:val="18"/>
        </w:rPr>
        <w:t>优化</w:t>
      </w:r>
      <w:r>
        <w:rPr>
          <w:rFonts w:ascii="Times New Roman"/>
          <w:color w:val="000000"/>
          <w:spacing w:val="-4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-18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实</w:t>
      </w:r>
      <w:r>
        <w:rPr>
          <w:rFonts w:ascii="Times New Roman"/>
          <w:color w:val="000000"/>
          <w:spacing w:val="-18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7" w:x="1502" w:y="3544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Transformer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7"/>
          <w:sz w:val="18"/>
        </w:rPr>
        <w:t>在无人机航拍中的研究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7"/>
          <w:sz w:val="18"/>
        </w:rPr>
        <w:t>计算机工程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98" w:x="1502" w:y="385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4"/>
          <w:sz w:val="18"/>
        </w:rPr>
        <w:t>与应用</w:t>
      </w:r>
      <w:r>
        <w:rPr>
          <w:rFonts w:ascii="Times New Roman"/>
          <w:color w:val="000000"/>
          <w:spacing w:val="2"/>
          <w:sz w:val="18"/>
        </w:rPr>
        <w:t>,2025,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61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(09):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221-229.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3" w:y="40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3" w:y="4031"/>
        <w:widowControl w:val="off"/>
        <w:autoSpaceDE w:val="off"/>
        <w:autoSpaceDN w:val="off"/>
        <w:spacing w:before="42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1502" w:y="41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XIANG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-15"/>
          <w:sz w:val="18"/>
        </w:rPr>
        <w:t>W,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JIANG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-21"/>
          <w:sz w:val="18"/>
        </w:rPr>
        <w:t>Y,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-5"/>
          <w:sz w:val="18"/>
        </w:rPr>
        <w:t>WANG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K,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Real-time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1502" w:y="4126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Transformer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with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multi-scale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feature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optimization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1502" w:y="4126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6"/>
          <w:sz w:val="18"/>
        </w:rPr>
        <w:t>UAV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aerial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photography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[J].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Engineering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1502" w:y="4126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Applications,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2025,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61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(09):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221-229.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1196" w:y="498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11]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10"/>
          <w:sz w:val="18"/>
        </w:rPr>
        <w:t>程鑫淼</w:t>
      </w:r>
      <w:r>
        <w:rPr>
          <w:rFonts w:ascii="Times New Roman"/>
          <w:color w:val="000000"/>
          <w:spacing w:val="9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10"/>
          <w:sz w:val="18"/>
        </w:rPr>
        <w:t>张雪松</w:t>
      </w:r>
      <w:r>
        <w:rPr>
          <w:rFonts w:ascii="Times New Roman"/>
          <w:color w:val="000000"/>
          <w:spacing w:val="9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10"/>
          <w:sz w:val="18"/>
        </w:rPr>
        <w:t>曹冰洁</w:t>
      </w:r>
      <w:r>
        <w:rPr>
          <w:rFonts w:ascii="Times New Roman"/>
          <w:color w:val="000000"/>
          <w:spacing w:val="8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11"/>
          <w:sz w:val="18"/>
        </w:rPr>
        <w:t>等</w:t>
      </w:r>
      <w:r>
        <w:rPr>
          <w:rFonts w:ascii="Times New Roman"/>
          <w:color w:val="000000"/>
          <w:spacing w:val="8"/>
          <w:sz w:val="18"/>
        </w:rPr>
        <w:t>.</w:t>
      </w:r>
      <w:r>
        <w:rPr>
          <w:rFonts w:ascii="FSEOAN+Microsoft YaHei" w:hAnsi="FSEOAN+Microsoft YaHei" w:cs="FSEOAN+Microsoft YaHei"/>
          <w:color w:val="000000"/>
          <w:spacing w:val="10"/>
          <w:sz w:val="18"/>
        </w:rPr>
        <w:t>改进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RT-DETR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10"/>
          <w:sz w:val="18"/>
        </w:rPr>
        <w:t>的小目标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8" w:x="1502" w:y="5298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7"/>
          <w:sz w:val="18"/>
        </w:rPr>
        <w:t>检测方法研究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7"/>
          <w:sz w:val="18"/>
        </w:rPr>
        <w:t>计算机工程与应用</w:t>
      </w:r>
      <w:r>
        <w:rPr>
          <w:rFonts w:ascii="Times New Roman"/>
          <w:color w:val="000000"/>
          <w:spacing w:val="2"/>
          <w:sz w:val="18"/>
        </w:rPr>
        <w:t>,2025,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61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(15):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2" w:x="6153" w:y="52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[22]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-5"/>
          <w:sz w:val="18"/>
        </w:rPr>
        <w:t>WANG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J,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XU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C,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-5"/>
          <w:sz w:val="18"/>
        </w:rPr>
        <w:t>YANG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-16"/>
          <w:sz w:val="18"/>
        </w:rPr>
        <w:t>W,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normalized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Gaussian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2" w:x="6153" w:y="5273"/>
        <w:widowControl w:val="off"/>
        <w:autoSpaceDE w:val="off"/>
        <w:autoSpaceDN w:val="off"/>
        <w:spacing w:before="8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Wasserstein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distance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tiny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detection[J].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arXiv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2" w:x="6153" w:y="5273"/>
        <w:widowControl w:val="off"/>
        <w:autoSpaceDE w:val="off"/>
        <w:autoSpaceDN w:val="off"/>
        <w:spacing w:before="7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preprint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arXiv:2110.13389,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502" w:y="55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7" w:x="1595" w:y="55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44-155.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0" w:x="1502" w:y="577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CHENG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CAO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J,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et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Research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0" w:x="1502" w:y="5778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improved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small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methods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RT-DETR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47" w:x="6153" w:y="596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[23]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5" w:x="6573" w:y="593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4"/>
          <w:sz w:val="18"/>
        </w:rPr>
        <w:t>王迎龙</w:t>
      </w:r>
      <w:r>
        <w:rPr>
          <w:rFonts w:ascii="Times New Roman"/>
          <w:color w:val="000000"/>
          <w:spacing w:val="3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孙备</w:t>
      </w:r>
      <w:r>
        <w:rPr>
          <w:rFonts w:ascii="Times New Roman"/>
          <w:color w:val="000000"/>
          <w:spacing w:val="3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丁冰</w:t>
      </w:r>
      <w:r>
        <w:rPr>
          <w:rFonts w:ascii="Times New Roman"/>
          <w:color w:val="000000"/>
          <w:spacing w:val="2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5"/>
          <w:sz w:val="18"/>
        </w:rPr>
        <w:t>等</w:t>
      </w:r>
      <w:r>
        <w:rPr>
          <w:rFonts w:ascii="Times New Roman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BG-YOLO: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复杂大视场下低慢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502" w:y="61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19" w:x="1565" w:y="61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J].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Engineering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and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Applications,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2025,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61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6522" w:y="6238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22"/>
          <w:sz w:val="18"/>
        </w:rPr>
        <w:t>小无人机目标检测方法</w:t>
      </w:r>
      <w:r>
        <w:rPr>
          <w:rFonts w:ascii="Times New Roman"/>
          <w:color w:val="000000"/>
          <w:spacing w:val="6"/>
          <w:sz w:val="18"/>
        </w:rPr>
        <w:t>[J].</w:t>
      </w:r>
      <w:r>
        <w:rPr>
          <w:rFonts w:ascii="FSEOAN+Microsoft YaHei" w:hAnsi="FSEOAN+Microsoft YaHei" w:cs="FSEOAN+Microsoft YaHei"/>
          <w:color w:val="000000"/>
          <w:spacing w:val="22"/>
          <w:sz w:val="18"/>
        </w:rPr>
        <w:t>仪器仪表学报</w:t>
      </w:r>
      <w:r>
        <w:rPr>
          <w:rFonts w:ascii="Times New Roman"/>
          <w:color w:val="000000"/>
          <w:spacing w:val="2"/>
          <w:sz w:val="18"/>
        </w:rPr>
        <w:t>,2025,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46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06" w:x="1502" w:y="64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(15):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144-155.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6522" w:y="65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(02):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255-266.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DOI: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10.19650/j.cnki.cjsi.J2413551.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6522" w:y="6512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Wang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L,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Sun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Ding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B,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BG-YOLO: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Target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6522" w:y="6512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Method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13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Low-Slow-Small</w:t>
      </w:r>
      <w:r>
        <w:rPr>
          <w:rFonts w:ascii="Times New Roman"/>
          <w:color w:val="000000"/>
          <w:spacing w:val="132"/>
          <w:sz w:val="18"/>
        </w:rPr>
        <w:t xml:space="preserve"> </w:t>
      </w:r>
      <w:r>
        <w:rPr>
          <w:rFonts w:ascii="Times New Roman"/>
          <w:color w:val="000000"/>
          <w:spacing w:val="-4"/>
          <w:sz w:val="18"/>
        </w:rPr>
        <w:t>UAVs</w:t>
      </w:r>
      <w:r>
        <w:rPr>
          <w:rFonts w:ascii="Times New Roman"/>
          <w:color w:val="000000"/>
          <w:spacing w:val="139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6522" w:y="6512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Complex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Large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Field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View[J].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Chinese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Journal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4" w:y="66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4" w:y="6606"/>
        <w:widowControl w:val="off"/>
        <w:autoSpaceDE w:val="off"/>
        <w:autoSpaceDN w:val="off"/>
        <w:spacing w:before="69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87" w:x="1196" w:y="66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12]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Miao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N,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Wang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H,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Wang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R.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Intelligent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factory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87" w:x="1196" w:y="6606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vehicle</w:t>
      </w:r>
      <w:r>
        <w:rPr>
          <w:rFonts w:ascii="Times New Roman"/>
          <w:color w:val="000000"/>
          <w:spacing w:val="1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1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algorithm</w:t>
      </w:r>
      <w:r>
        <w:rPr>
          <w:rFonts w:ascii="Times New Roman"/>
          <w:color w:val="000000"/>
          <w:spacing w:val="1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based</w:t>
      </w:r>
      <w:r>
        <w:rPr>
          <w:rFonts w:ascii="Times New Roman"/>
          <w:color w:val="000000"/>
          <w:spacing w:val="15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improved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5" w:x="1502" w:y="70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YOLOv8[J].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5" w:x="1502" w:y="7020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DOI:10.15878/j.instr.202500274.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51" w:x="2848" w:y="70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Instrumentation,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1" w:x="4475" w:y="70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2025,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2" w:x="5302" w:y="70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12(2).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46" w:x="6522" w:y="73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Scientific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83" w:x="7522" w:y="73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Instrument,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1" w:x="8659" w:y="73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2025,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7" w:x="9365" w:y="73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46(2):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05" w:x="10105" w:y="73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255-266.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4" w:x="1196" w:y="746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13]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12"/>
          <w:sz w:val="18"/>
        </w:rPr>
        <w:t>赵子琪</w:t>
      </w:r>
      <w:r>
        <w:rPr>
          <w:rFonts w:ascii="Times New Roman"/>
          <w:color w:val="000000"/>
          <w:spacing w:val="10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12"/>
          <w:sz w:val="18"/>
        </w:rPr>
        <w:t>李卫东</w:t>
      </w:r>
      <w:r>
        <w:rPr>
          <w:rFonts w:ascii="Times New Roman"/>
          <w:color w:val="000000"/>
          <w:spacing w:val="10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12"/>
          <w:sz w:val="18"/>
        </w:rPr>
        <w:t>李晓娟。基于改进实时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Transformer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4" w:x="1196" w:y="7469"/>
        <w:widowControl w:val="off"/>
        <w:autoSpaceDE w:val="off"/>
        <w:autoSpaceDN w:val="off"/>
        <w:spacing w:before="72" w:after="0" w:line="238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航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拍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像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小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目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检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测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法</w:t>
      </w:r>
      <w:r>
        <w:rPr>
          <w:rFonts w:ascii="Times New Roman"/>
          <w:color w:val="000000"/>
          <w:spacing w:val="10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科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学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技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术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4" w:x="1196" w:y="7469"/>
        <w:widowControl w:val="off"/>
        <w:autoSpaceDE w:val="off"/>
        <w:autoSpaceDN w:val="off"/>
        <w:spacing w:before="71" w:after="0" w:line="238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4"/>
          <w:sz w:val="18"/>
        </w:rPr>
        <w:t>程</w:t>
      </w:r>
      <w:r>
        <w:rPr>
          <w:rFonts w:ascii="Times New Roman"/>
          <w:color w:val="000000"/>
          <w:spacing w:val="2"/>
          <w:sz w:val="18"/>
        </w:rPr>
        <w:t>,2025,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25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(13):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5527-5534.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85" w:x="6522" w:y="75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DOI:10.19650/j.cnki.cjsi.J2413551.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6153" w:y="77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[24]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Z.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Drone-YOLO: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An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efficient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neural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network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6153" w:y="7754"/>
        <w:widowControl w:val="off"/>
        <w:autoSpaceDE w:val="off"/>
        <w:autoSpaceDN w:val="off"/>
        <w:spacing w:before="8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method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target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in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drone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images[J].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Drones,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522" w:y="81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35" w:x="6614" w:y="81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023,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7(8):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526.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1502" w:y="836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ZHAO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Q,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LI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D,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LI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J.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Small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target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1502" w:y="8361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algorithm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aerial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images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based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improved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real-time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1502" w:y="8361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Transformer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Science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Technology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and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Engineering,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9" w:x="6153" w:y="83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[25]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ROH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SHIN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-15"/>
          <w:sz w:val="18"/>
        </w:rPr>
        <w:t>W,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SHIN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-16"/>
          <w:sz w:val="18"/>
        </w:rPr>
        <w:t>W,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Sparse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detr: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Efficient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9" w:x="6153" w:y="8376"/>
        <w:widowControl w:val="off"/>
        <w:autoSpaceDE w:val="off"/>
        <w:autoSpaceDN w:val="off"/>
        <w:spacing w:before="7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end-to-end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with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learnable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sparsity[J].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9" w:x="6153" w:y="8376"/>
        <w:widowControl w:val="off"/>
        <w:autoSpaceDE w:val="off"/>
        <w:autoSpaceDN w:val="off"/>
        <w:spacing w:before="8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arXiv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preprint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arXiv:2111.14330,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502" w:y="89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90" w:x="1595" w:y="89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025,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25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(13):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5527-5534.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6153" w:y="89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[26]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LIU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-22"/>
          <w:sz w:val="18"/>
        </w:rPr>
        <w:t>Y,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HE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M,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HUI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B.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ESO-DETR: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improved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6153" w:y="8996"/>
        <w:widowControl w:val="off"/>
        <w:autoSpaceDE w:val="off"/>
        <w:autoSpaceDN w:val="off"/>
        <w:spacing w:before="8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real-time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transformer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model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enhanced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6153" w:y="8996"/>
        <w:widowControl w:val="off"/>
        <w:autoSpaceDE w:val="off"/>
        <w:autoSpaceDN w:val="off"/>
        <w:spacing w:before="7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small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in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-6"/>
          <w:sz w:val="18"/>
        </w:rPr>
        <w:t>UAV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imagery[J].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Drones,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2025,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4" w:y="92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1" w:x="1196" w:y="9224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14]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苏佳</w:t>
      </w:r>
      <w:r>
        <w:rPr>
          <w:rFonts w:ascii="Times New Roman"/>
          <w:color w:val="000000"/>
          <w:spacing w:val="2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杨梦凡</w:t>
      </w:r>
      <w:r>
        <w:rPr>
          <w:rFonts w:ascii="Times New Roman"/>
          <w:color w:val="000000"/>
          <w:spacing w:val="2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张柏杨</w:t>
      </w:r>
      <w:r>
        <w:rPr>
          <w:rFonts w:ascii="Times New Roman"/>
          <w:color w:val="000000"/>
          <w:spacing w:val="2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等</w:t>
      </w:r>
      <w:r>
        <w:rPr>
          <w:rFonts w:ascii="Times New Roman"/>
          <w:color w:val="000000"/>
          <w:spacing w:val="3"/>
          <w:sz w:val="18"/>
        </w:rPr>
        <w:t>.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改进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RT-DETR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的无人机小目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1" w:x="1502" w:y="953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0"/>
          <w:sz w:val="18"/>
        </w:rPr>
        <w:t>标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检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测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法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[J/OL].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微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子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学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,1-13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522" w:y="96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4" w:x="6614" w:y="96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(2):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143.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502" w:y="98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06" w:x="1502" w:y="9807"/>
        <w:widowControl w:val="off"/>
        <w:autoSpaceDE w:val="off"/>
        <w:autoSpaceDN w:val="off"/>
        <w:spacing w:before="0" w:after="0" w:line="199" w:lineRule="exact"/>
        <w:ind w:left="6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2025-07-10].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06" w:x="1502" w:y="9807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http://kns.cnki.net/kcms/detail/61.1123.tn.20241104.103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06" w:x="1502" w:y="9807"/>
        <w:widowControl w:val="off"/>
        <w:autoSpaceDE w:val="off"/>
        <w:autoSpaceDN w:val="off"/>
        <w:spacing w:before="8" w:after="0" w:line="199" w:lineRule="exact"/>
        <w:ind w:left="9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.004.html.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3" w:y="98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6216" w:y="985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27]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5"/>
          <w:sz w:val="18"/>
        </w:rPr>
        <w:t>侯林杰</w:t>
      </w:r>
      <w:r>
        <w:rPr>
          <w:rFonts w:ascii="Times New Roman"/>
          <w:color w:val="000000"/>
          <w:spacing w:val="3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5"/>
          <w:sz w:val="18"/>
        </w:rPr>
        <w:t>卢承方</w:t>
      </w:r>
      <w:r>
        <w:rPr>
          <w:rFonts w:ascii="Times New Roman"/>
          <w:color w:val="000000"/>
          <w:spacing w:val="2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5"/>
          <w:sz w:val="18"/>
        </w:rPr>
        <w:t>崔艳荣</w:t>
      </w:r>
      <w:r>
        <w:rPr>
          <w:rFonts w:ascii="Times New Roman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MGEF-DETR: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5"/>
          <w:sz w:val="18"/>
        </w:rPr>
        <w:t>多尺度门控增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8" w:x="6522" w:y="1016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15"/>
          <w:sz w:val="18"/>
        </w:rPr>
        <w:t>强融合的无人机目标检测算法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[J/OL].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15"/>
          <w:sz w:val="18"/>
        </w:rPr>
        <w:t>电子测量技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502" w:y="102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4" w:x="1502" w:y="104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SU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J,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-5"/>
          <w:sz w:val="18"/>
        </w:rPr>
        <w:t>YANG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-12"/>
          <w:sz w:val="18"/>
        </w:rPr>
        <w:t>F,</w:t>
      </w:r>
      <w:r>
        <w:rPr>
          <w:rFonts w:ascii="Times New Roman"/>
          <w:color w:val="000000"/>
          <w:spacing w:val="8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-22"/>
          <w:sz w:val="18"/>
        </w:rPr>
        <w:t>Y,</w:t>
      </w:r>
      <w:r>
        <w:rPr>
          <w:rFonts w:ascii="Times New Roman"/>
          <w:color w:val="000000"/>
          <w:spacing w:val="9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Improved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4" w:x="1502" w:y="10428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RT-DETR-based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small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target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algorithm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522" w:y="1047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0"/>
          <w:sz w:val="18"/>
        </w:rPr>
        <w:t>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24" w:x="7986" w:y="105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,1-17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69" w:x="9742" w:y="105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[2025-12-01].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3" w:x="6522" w:y="107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https://link.cnki.net/urlid/11.2175.tn.20251117.1700.002.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3" w:x="6522" w:y="1075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HOU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J,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LU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CH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-14"/>
          <w:sz w:val="18"/>
        </w:rPr>
        <w:t>F,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CUI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R.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MGEF-DETR: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-6"/>
          <w:sz w:val="18"/>
        </w:rPr>
        <w:t>UAV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3" w:x="6522" w:y="10750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target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algorithm</w:t>
      </w:r>
      <w:r>
        <w:rPr>
          <w:rFonts w:ascii="Times New Roman"/>
          <w:color w:val="000000"/>
          <w:spacing w:val="13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with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multi-scale</w:t>
      </w:r>
      <w:r>
        <w:rPr>
          <w:rFonts w:ascii="Times New Roman"/>
          <w:color w:val="000000"/>
          <w:spacing w:val="13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gated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93" w:x="6522" w:y="1075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enhancement</w:t>
      </w:r>
      <w:r>
        <w:rPr>
          <w:rFonts w:ascii="Times New Roman"/>
          <w:color w:val="000000"/>
          <w:spacing w:val="12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fusion[J/OL].</w:t>
      </w:r>
      <w:r>
        <w:rPr>
          <w:rFonts w:ascii="Times New Roman"/>
          <w:color w:val="000000"/>
          <w:spacing w:val="12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Electronic</w:t>
      </w:r>
      <w:r>
        <w:rPr>
          <w:rFonts w:ascii="Times New Roman"/>
          <w:color w:val="000000"/>
          <w:spacing w:val="12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Measurement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6" w:x="1196" w:y="10842"/>
        <w:widowControl w:val="off"/>
        <w:autoSpaceDE w:val="off"/>
        <w:autoSpaceDN w:val="off"/>
        <w:spacing w:before="0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UAVs[J/OL].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Microelectronics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6" w:x="1196" w:y="10842"/>
        <w:widowControl w:val="off"/>
        <w:autoSpaceDE w:val="off"/>
        <w:autoSpaceDN w:val="off"/>
        <w:spacing w:before="8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2025-07-10].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6" w:x="1196" w:y="10842"/>
        <w:widowControl w:val="off"/>
        <w:autoSpaceDE w:val="off"/>
        <w:autoSpaceDN w:val="off"/>
        <w:spacing w:before="7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http://kns.cnki.net/kcms/detail/61.1123.tn.20241104.103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6" w:x="1196" w:y="10842"/>
        <w:widowControl w:val="off"/>
        <w:autoSpaceDE w:val="off"/>
        <w:autoSpaceDN w:val="off"/>
        <w:spacing w:before="8" w:after="0" w:line="199" w:lineRule="exact"/>
        <w:ind w:left="39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.004.html.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6" w:x="1196" w:y="10842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15]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OUYANG</w:t>
      </w:r>
      <w:r>
        <w:rPr>
          <w:rFonts w:ascii="Times New Roman"/>
          <w:color w:val="000000"/>
          <w:spacing w:val="9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D,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HE</w:t>
      </w:r>
      <w:r>
        <w:rPr>
          <w:rFonts w:ascii="Times New Roman"/>
          <w:color w:val="000000"/>
          <w:spacing w:val="9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S,</w:t>
      </w:r>
      <w:r>
        <w:rPr>
          <w:rFonts w:ascii="Times New Roman"/>
          <w:color w:val="000000"/>
          <w:spacing w:val="9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Times New Roman"/>
          <w:color w:val="000000"/>
          <w:spacing w:val="-20"/>
          <w:sz w:val="18"/>
        </w:rPr>
        <w:t>G,</w:t>
      </w:r>
      <w:r>
        <w:rPr>
          <w:rFonts w:ascii="Times New Roman"/>
          <w:color w:val="000000"/>
          <w:spacing w:val="113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et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Efficient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6" w:x="1196" w:y="10842"/>
        <w:widowControl w:val="off"/>
        <w:autoSpaceDE w:val="off"/>
        <w:autoSpaceDN w:val="off"/>
        <w:spacing w:before="8" w:after="0" w:line="199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multi-scale</w:t>
      </w:r>
      <w:r>
        <w:rPr>
          <w:rFonts w:ascii="Times New Roman"/>
          <w:color w:val="000000"/>
          <w:spacing w:val="19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attention</w:t>
      </w:r>
      <w:r>
        <w:rPr>
          <w:rFonts w:ascii="Times New Roman"/>
          <w:color w:val="000000"/>
          <w:spacing w:val="20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module</w:t>
      </w:r>
      <w:r>
        <w:rPr>
          <w:rFonts w:ascii="Times New Roman"/>
          <w:color w:val="000000"/>
          <w:spacing w:val="20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with</w:t>
      </w:r>
      <w:r>
        <w:rPr>
          <w:rFonts w:ascii="Times New Roman"/>
          <w:color w:val="000000"/>
          <w:spacing w:val="19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cross-spatial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0" w:x="4116" w:y="108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&amp;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44" w:x="4448" w:y="108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Computer,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1-13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502" w:y="110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502" w:y="1146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1" w:x="6153" w:y="11578"/>
        <w:widowControl w:val="off"/>
        <w:autoSpaceDE w:val="off"/>
        <w:autoSpaceDN w:val="off"/>
        <w:spacing w:before="0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Technology,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1" w:x="6153" w:y="11578"/>
        <w:widowControl w:val="off"/>
        <w:autoSpaceDE w:val="off"/>
        <w:autoSpaceDN w:val="off"/>
        <w:spacing w:before="7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https://link.cnki.net/urlid/11.2175.tn.20251117.1700.002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1" w:x="6153" w:y="11578"/>
        <w:widowControl w:val="off"/>
        <w:autoSpaceDE w:val="off"/>
        <w:autoSpaceDN w:val="off"/>
        <w:spacing w:before="31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MNSOL+SimHei" w:hAnsi="NMNSOL+SimHei" w:cs="NMNSOL+SimHei"/>
          <w:color w:val="000000"/>
          <w:spacing w:val="0"/>
          <w:sz w:val="18"/>
        </w:rPr>
        <w:t>作者简介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1" w:x="6153" w:y="11578"/>
        <w:widowControl w:val="off"/>
        <w:autoSpaceDE w:val="off"/>
        <w:autoSpaceDN w:val="off"/>
        <w:spacing w:before="53" w:after="0" w:line="180" w:lineRule="exact"/>
        <w:ind w:left="42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2"/>
          <w:sz w:val="18"/>
        </w:rPr>
        <w:t>符强，正高级实验师，硕士，主要研究方向为卫星导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5" w:x="8415" w:y="1157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1-17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69" w:x="9741" w:y="1157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[2025-12-01].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4" w:y="116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4" w:y="11670"/>
        <w:widowControl w:val="off"/>
        <w:autoSpaceDE w:val="off"/>
        <w:autoSpaceDN w:val="off"/>
        <w:spacing w:before="90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5" w:x="1502" w:y="120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learning[C].</w:t>
      </w:r>
      <w:r>
        <w:rPr>
          <w:rFonts w:ascii="Times New Roman"/>
          <w:color w:val="000000"/>
          <w:spacing w:val="10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ICASSP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2023-2023</w:t>
      </w:r>
      <w:r>
        <w:rPr>
          <w:rFonts w:ascii="Times New Roman"/>
          <w:color w:val="000000"/>
          <w:spacing w:val="10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IEEE</w:t>
      </w:r>
      <w:r>
        <w:rPr>
          <w:rFonts w:ascii="Times New Roman"/>
          <w:color w:val="000000"/>
          <w:spacing w:val="10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International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5" w:x="1502" w:y="12084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Conference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Acoustics,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Speech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and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Signal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Processing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5" w:x="1502" w:y="12084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(ICASSP).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IEEE,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2023: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1-5.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6153" w:y="1248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航、图像处理、</w:t>
      </w:r>
      <w:r>
        <w:rPr>
          <w:rFonts w:ascii="SVUDKH+SimSun"/>
          <w:color w:val="000000"/>
          <w:spacing w:val="0"/>
          <w:sz w:val="18"/>
        </w:rPr>
        <w:t>slam</w:t>
      </w:r>
      <w:r>
        <w:rPr>
          <w:rFonts w:ascii="WQINSJ+SimSun" w:hAnsi="WQINSJ+SimSun" w:cs="WQINSJ+SimSun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11" w:x="6153" w:y="1270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E-mail</w:t>
      </w:r>
      <w:r>
        <w:rPr>
          <w:rFonts w:ascii="WQINSJ+SimSun" w:hAnsi="WQINSJ+SimSun" w:cs="WQINSJ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  <w:t>1285389284@qq.com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1196" w:y="127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16]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刘亚蒙</w:t>
      </w:r>
      <w:r>
        <w:rPr>
          <w:rFonts w:ascii="Times New Roman"/>
          <w:color w:val="000000"/>
          <w:spacing w:val="2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赵友全</w:t>
      </w:r>
      <w:r>
        <w:rPr>
          <w:rFonts w:ascii="Times New Roman"/>
          <w:color w:val="000000"/>
          <w:spacing w:val="2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孙振涛</w:t>
      </w:r>
      <w:r>
        <w:rPr>
          <w:rFonts w:ascii="Times New Roman"/>
          <w:color w:val="000000"/>
          <w:spacing w:val="2"/>
          <w:sz w:val="18"/>
        </w:rPr>
        <w:t>,</w:t>
      </w:r>
      <w:r>
        <w:rPr>
          <w:rFonts w:ascii="FSEOAN+Microsoft YaHei" w:hAnsi="FSEOAN+Microsoft YaHei" w:cs="FSEOAN+Microsoft YaHei"/>
          <w:color w:val="000000"/>
          <w:spacing w:val="5"/>
          <w:sz w:val="18"/>
        </w:rPr>
        <w:t>等</w:t>
      </w:r>
      <w:r>
        <w:rPr>
          <w:rFonts w:ascii="Times New Roman"/>
          <w:color w:val="000000"/>
          <w:spacing w:val="2"/>
          <w:sz w:val="18"/>
        </w:rPr>
        <w:t>.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构建改进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RT-DETR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4"/>
          <w:sz w:val="18"/>
        </w:rPr>
        <w:t>算法检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1196" w:y="12740"/>
        <w:widowControl w:val="off"/>
        <w:autoSpaceDE w:val="off"/>
        <w:autoSpaceDN w:val="off"/>
        <w:spacing w:before="71" w:after="0" w:line="238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0"/>
          <w:sz w:val="18"/>
        </w:rPr>
        <w:t>测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隐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形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眼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镜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环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状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波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纹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缺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陷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子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测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量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仪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器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FSEOAN+Microsoft YaHei" w:hAnsi="FSEOAN+Microsoft YaHei" w:cs="FSEOAN+Microsoft YaHei"/>
          <w:color w:val="000000"/>
          <w:spacing w:val="0"/>
          <w:sz w:val="18"/>
        </w:rPr>
        <w:t>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3" w:x="1196" w:y="12740"/>
        <w:widowControl w:val="off"/>
        <w:autoSpaceDE w:val="off"/>
        <w:autoSpaceDN w:val="off"/>
        <w:spacing w:before="71" w:after="0" w:line="238" w:lineRule="exact"/>
        <w:ind w:left="30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SEOAN+Microsoft YaHei" w:hAnsi="FSEOAN+Microsoft YaHei" w:cs="FSEOAN+Microsoft YaHei"/>
          <w:color w:val="000000"/>
          <w:spacing w:val="4"/>
          <w:sz w:val="18"/>
        </w:rPr>
        <w:t>报</w:t>
      </w:r>
      <w:r>
        <w:rPr>
          <w:rFonts w:ascii="Times New Roman"/>
          <w:color w:val="000000"/>
          <w:spacing w:val="2"/>
          <w:sz w:val="18"/>
        </w:rPr>
        <w:t>,2024,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38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(05):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1-9.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DOI: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10.13382/j.jemi.B2407239.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1" w:x="6153" w:y="12949"/>
        <w:widowControl w:val="off"/>
        <w:autoSpaceDE w:val="off"/>
        <w:autoSpaceDN w:val="off"/>
        <w:spacing w:before="0" w:after="0" w:line="180" w:lineRule="exact"/>
        <w:ind w:left="42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彭章伟，硕士研究生，主要研究方向为目标检测。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1" w:x="6153" w:y="12949"/>
        <w:widowControl w:val="off"/>
        <w:autoSpaceDE w:val="off"/>
        <w:autoSpaceDN w:val="off"/>
        <w:spacing w:before="54" w:after="0" w:line="180" w:lineRule="exact"/>
        <w:ind w:left="42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2"/>
          <w:sz w:val="18"/>
        </w:rPr>
        <w:t>纪元法（通信作者），博导，主要研究方向为卫星导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1" w:x="6153" w:y="12949"/>
        <w:widowControl w:val="off"/>
        <w:autoSpaceDE w:val="off"/>
        <w:autoSpaceDN w:val="off"/>
        <w:spacing w:before="53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0"/>
          <w:sz w:val="18"/>
        </w:rPr>
        <w:t>航、通信及数字信号处理。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1502" w:y="136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LIU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ZHAO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Q,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SUN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-11"/>
          <w:sz w:val="18"/>
        </w:rPr>
        <w:t>T,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et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Construction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1502" w:y="13630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improved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RT-DETR</w:t>
      </w:r>
      <w:r>
        <w:rPr>
          <w:rFonts w:ascii="Times New Roman"/>
          <w:color w:val="000000"/>
          <w:spacing w:val="8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algorithm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detecting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annular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1502" w:y="136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ripple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defects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contact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lenses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[J].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Journal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Electronic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9" w:x="1502" w:y="13630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Measurement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and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Instrument,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38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(05):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5"/>
          <w:sz w:val="18"/>
        </w:rPr>
        <w:t>1-9.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DOI: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11" w:x="6153" w:y="136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E-mail</w:t>
      </w:r>
      <w:r>
        <w:rPr>
          <w:rFonts w:ascii="WQINSJ+SimSun" w:hAnsi="WQINSJ+SimSun" w:cs="WQINSJ+SimSun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  <w:t>2442319124@qq.com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6573" w:y="138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QINSJ+SimSun" w:hAnsi="WQINSJ+SimSun" w:cs="WQINSJ+SimSun"/>
          <w:color w:val="000000"/>
          <w:spacing w:val="-1"/>
          <w:sz w:val="18"/>
        </w:rPr>
        <w:t>任风华，硕士，主要研究方向为图像处理、信息处理。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502" w:y="144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72" w:x="1595" w:y="144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0.13382/j.jemi.B2407239.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6" style="position:absolute;margin-left:54.2000007629395pt;margin-top:68.25pt;z-index:-147;width:486.600006103516pt;height:14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132pt;margin-top:249pt;z-index:-151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JDSMR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188EF1B3-0000-0000-0000-000000000000}"/>
  </w:font>
  <w:font w:name="NMNSOL+SimHe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E785A36A-0000-0000-0000-000000000000}"/>
  </w:font>
  <w:font w:name="SAPLDP+SimHe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0A3A18B2-0000-0000-0000-000000000000}"/>
  </w:font>
  <w:font w:name="WQINSJ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FE34904A-0000-0000-0000-000000000000}"/>
  </w:font>
  <w:font w:name="SVUDKH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5A2BC3F2-0000-0000-0000-000000000000}"/>
  </w:font>
  <w:font w:name="LBSPRU+KaiT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9A206227-0000-0000-0000-000000000000}"/>
  </w:font>
  <w:font w:name="OMKQCE+KaiT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DEF2A0F9-0000-0000-0000-000000000000}"/>
  </w:font>
  <w:font w:name="VSQKPG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495565E4-0000-0000-0000-000000000000}"/>
  </w:font>
  <w:font w:name="FSEOAN+Microsoft YaHei">
    <w:panose1 w:val="020b05030202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3102076D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styles" Target="styles.xml" /><Relationship Id="rId4" Type="http://schemas.openxmlformats.org/officeDocument/2006/relationships/image" Target="media/image4.jpeg" /><Relationship Id="rId40" Type="http://schemas.openxmlformats.org/officeDocument/2006/relationships/fontTable" Target="fontTable.xml" /><Relationship Id="rId41" Type="http://schemas.openxmlformats.org/officeDocument/2006/relationships/settings" Target="settings.xml" /><Relationship Id="rId42" Type="http://schemas.openxmlformats.org/officeDocument/2006/relationships/webSettings" Target="webSettings.xml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13</Pages>
  <Words>4755</Words>
  <Characters>25617</Characters>
  <Application>Aspose</Application>
  <DocSecurity>0</DocSecurity>
  <Lines>1533</Lines>
  <Paragraphs>1533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27987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2026-04-15T15:47:14+00:00</dcterms:created>
  <dcterms:modified xmlns:xsi="http://www.w3.org/2001/XMLSchema-instance" xmlns:dcterms="http://purl.org/dc/terms/" xsi:type="dcterms:W3CDTF">2026-04-15T15:47:14+00:00</dcterms:modified>
</coreProperties>
</file>