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iCs/>
          <w:i/>
        </w:rPr>
        <w:t xml:space="preserve">From the RURAL Method — teeco.co/bookbonus</w:t>
      </w:r>
    </w:p>
    <w:bookmarkStart w:id="27" w:name="the-rural-scorecard"/>
    <w:p>
      <w:pPr>
        <w:pStyle w:val="Heading1"/>
      </w:pPr>
      <w:r>
        <w:t xml:space="preserve">The RURAL Scorecard</w:t>
      </w:r>
    </w:p>
    <w:p>
      <w:pPr>
        <w:pStyle w:val="FirstParagraph"/>
      </w:pPr>
      <w:r>
        <w:t xml:space="preserve">One page. One deal. Print a fresh copy for every candidate property and fill it in before you offer. Work the letters in order, every time. The deal has to work on paper before it works in real life.</w:t>
      </w:r>
    </w:p>
    <w:p>
      <w:pPr>
        <w:pStyle w:val="BodyText"/>
      </w:pPr>
      <w:r>
        <w:rPr>
          <w:bCs/>
          <w:b/>
        </w:rPr>
        <w:t xml:space="preserve">Property address:</w:t>
      </w:r>
      <w:r>
        <w:t xml:space="preserve"> </w:t>
      </w:r>
      <w:r>
        <w:t xml:space="preserve">______________________________</w:t>
      </w:r>
      <w:r>
        <w:t xml:space="preserve"> </w:t>
      </w:r>
      <w:r>
        <w:rPr>
          <w:bCs/>
          <w:b/>
        </w:rPr>
        <w:t xml:space="preserve">Date:</w:t>
      </w:r>
      <w:r>
        <w:t xml:space="preserve"> </w:t>
      </w:r>
      <w:r>
        <w:t xml:space="preserve">____________</w:t>
      </w:r>
    </w:p>
    <w:p>
      <w:pPr>
        <w:pStyle w:val="BodyText"/>
      </w:pPr>
      <w:r>
        <w:rPr>
          <w:bCs/>
          <w:b/>
        </w:rPr>
        <w:t xml:space="preserve">Market / town:</w:t>
      </w:r>
      <w:r>
        <w:t xml:space="preserve"> </w:t>
      </w:r>
      <w:r>
        <w:t xml:space="preserve">______________________</w:t>
      </w:r>
      <w:r>
        <w:t xml:space="preserve"> </w:t>
      </w:r>
      <w:r>
        <w:rPr>
          <w:bCs/>
          <w:b/>
        </w:rPr>
        <w:t xml:space="preserve">Asking price:</w:t>
      </w:r>
      <w:r>
        <w:t xml:space="preserve"> </w:t>
      </w:r>
      <w:r>
        <w:t xml:space="preserve">$____________</w:t>
      </w:r>
    </w:p>
    <w:p>
      <w:pPr>
        <w:pStyle w:val="BodyText"/>
      </w:pPr>
      <w:r>
        <w:rPr>
          <w:bCs/>
          <w:b/>
        </w:rPr>
        <w:t xml:space="preserve">Projected gross revenue (trailing-12-month comps):</w:t>
      </w:r>
      <w:r>
        <w:t xml:space="preserve"> </w:t>
      </w:r>
      <w:r>
        <w:t xml:space="preserve">$____________ per year</w:t>
      </w:r>
    </w:p>
    <w:p>
      <w:r>
        <w:pict>
          <v:rect style="width:0;height:1.5pt" o:hralign="center" o:hrstd="t" o:hr="t"/>
        </w:pict>
      </w:r>
    </w:p>
    <w:bookmarkStart w:id="20" w:name="r-right-market-first"/>
    <w:p>
      <w:pPr>
        <w:pStyle w:val="Heading2"/>
      </w:pPr>
      <w:r>
        <w:t xml:space="preserve">R — Right Market First</w:t>
      </w:r>
    </w:p>
    <w:p>
      <w:pPr>
        <w:pStyle w:val="FirstParagraph"/>
      </w:pPr>
      <w:r>
        <w:t xml:space="preserve">The market is 50% of the result. No anchor, no deal.</w:t>
      </w:r>
    </w:p>
    <w:p>
      <w:pPr>
        <w:numPr>
          <w:ilvl w:val="0"/>
          <w:numId w:val="1001"/>
        </w:numPr>
        <w:pStyle w:val="Compact"/>
      </w:pPr>
      <w:r>
        <w:t xml:space="preserve">☐</w:t>
      </w:r>
      <w:r>
        <w:t xml:space="preserve"> </w:t>
      </w:r>
      <w:r>
        <w:rPr>
          <w:bCs/>
          <w:b/>
        </w:rPr>
        <w:t xml:space="preserve">Anchor demand within 30 minutes.</w:t>
      </w:r>
      <w:r>
        <w:t xml:space="preserve"> </w:t>
      </w:r>
      <w:r>
        <w:t xml:space="preserve">Something that pulls visitors year after year: a national park, a military base, a college, a hospital. Anchor: ______________ Drive time: ______ min</w:t>
      </w:r>
    </w:p>
    <w:p>
      <w:pPr>
        <w:numPr>
          <w:ilvl w:val="0"/>
          <w:numId w:val="1001"/>
        </w:numPr>
        <w:pStyle w:val="Compact"/>
      </w:pPr>
      <w:r>
        <w:t xml:space="preserve">☐</w:t>
      </w:r>
      <w:r>
        <w:t xml:space="preserve"> </w:t>
      </w:r>
      <w:r>
        <w:rPr>
          <w:bCs/>
          <w:b/>
        </w:rPr>
        <w:t xml:space="preserve">Starting filter: a million-plus visitors a year and under a hundred places to stay.</w:t>
      </w:r>
      <w:r>
        <w:t xml:space="preserve"> </w:t>
      </w:r>
      <w:r>
        <w:t xml:space="preserve">A filter to start with, not a law; some markets pass on proportions, not headline numbers. Visitors/yr: ____________ Active listings: ______</w:t>
      </w:r>
    </w:p>
    <w:p>
      <w:pPr>
        <w:numPr>
          <w:ilvl w:val="0"/>
          <w:numId w:val="1001"/>
        </w:numPr>
        <w:pStyle w:val="Compact"/>
      </w:pPr>
      <w:r>
        <w:t xml:space="preserve">☐</w:t>
      </w:r>
      <w:r>
        <w:t xml:space="preserve"> </w:t>
      </w:r>
      <w:r>
        <w:rPr>
          <w:bCs/>
          <w:b/>
        </w:rPr>
        <w:t xml:space="preserve">Market scores 3.5+ on the Scoring Matrix.</w:t>
      </w:r>
      <w:r>
        <w:t xml:space="preserve"> </w:t>
      </w:r>
      <w:r>
        <w:t xml:space="preserve">Use the Market Scoring Template in this Bonus Pack. Score: ______ / 5.0</w:t>
      </w:r>
    </w:p>
    <w:p>
      <w:pPr>
        <w:numPr>
          <w:ilvl w:val="0"/>
          <w:numId w:val="1001"/>
        </w:numPr>
        <w:pStyle w:val="Compact"/>
      </w:pPr>
      <w:r>
        <w:t xml:space="preserve">☐</w:t>
      </w:r>
      <w:r>
        <w:t xml:space="preserve"> </w:t>
      </w:r>
      <w:r>
        <w:rPr>
          <w:bCs/>
          <w:b/>
        </w:rPr>
        <w:t xml:space="preserve">The deal pencils at 60–70% occupancy</w:t>
      </w:r>
      <w:r>
        <w:t xml:space="preserve"> </w:t>
      </w:r>
      <w:r>
        <w:t xml:space="preserve">to $70K a year or better in gross revenue. Occupancy assumed: ______%</w:t>
      </w:r>
    </w:p>
    <w:bookmarkEnd w:id="20"/>
    <w:bookmarkStart w:id="21" w:name="u-under-budget"/>
    <w:p>
      <w:pPr>
        <w:pStyle w:val="Heading2"/>
      </w:pPr>
      <w:r>
        <w:t xml:space="preserve">U — Under Budget</w:t>
      </w:r>
    </w:p>
    <w:p>
      <w:pPr>
        <w:pStyle w:val="FirstParagraph"/>
      </w:pPr>
      <w:r>
        <w:t xml:space="preserve">Cheap entry means a cheap payment, and the payment is what protects you in slow months. Amateurs chase revenue. Pros guard the payment. (The book’s benchmark: an $1,125 payment against $72K in revenue can survive almost any slow season.)</w:t>
      </w:r>
    </w:p>
    <w:p>
      <w:pPr>
        <w:numPr>
          <w:ilvl w:val="0"/>
          <w:numId w:val="1002"/>
        </w:numPr>
      </w:pPr>
      <w:r>
        <w:t xml:space="preserve">☐</w:t>
      </w:r>
      <w:r>
        <w:t xml:space="preserve"> </w:t>
      </w:r>
      <w:r>
        <w:rPr>
          <w:bCs/>
          <w:b/>
        </w:rPr>
        <w:t xml:space="preserve">Price fits the band.</w:t>
      </w:r>
      <w:r>
        <w:t xml:space="preserve"> </w:t>
      </w:r>
      <w:r>
        <w:t xml:space="preserve">Aim for a 4 bed / 3 bath with 2,000+ square feet at $250K–$350K. Bands drift, so anchor to the price-to-revenue ratio: a $170K cabin that grossed $72K in year one is the ratio to hunt for.</w:t>
      </w:r>
    </w:p>
    <w:p>
      <w:pPr>
        <w:numPr>
          <w:ilvl w:val="0"/>
          <w:numId w:val="1002"/>
        </w:numPr>
      </w:pPr>
      <w:r>
        <w:t xml:space="preserve">☐</w:t>
      </w:r>
      <w:r>
        <w:t xml:space="preserve"> </w:t>
      </w:r>
      <w:r>
        <w:rPr>
          <w:bCs/>
          <w:b/>
        </w:rPr>
        <w:t xml:space="preserve">Quick deal calculator clears $1,500 a month net.</w:t>
      </w:r>
      <w:r>
        <w:t xml:space="preserve"> </w:t>
      </w:r>
      <w:r>
        <w:t xml:space="preserve">The 0.6 assumes 40% of revenue goes to cleaning, cohosting, utilities, maintenance, supplies, insurance, and taxes.</w:t>
      </w:r>
    </w:p>
    <w:p>
      <w:pPr>
        <w:numPr>
          <w:ilvl w:val="0"/>
          <w:numId w:val="1000"/>
        </w:numPr>
      </w:pPr>
      <w:r>
        <w:t xml:space="preserve">(Annual Revenue $________ × 0.6) − Annual Mortgage $________ = $________ /yr = $________ /month</w:t>
      </w:r>
    </w:p>
    <w:p>
      <w:pPr>
        <w:numPr>
          <w:ilvl w:val="0"/>
          <w:numId w:val="1002"/>
        </w:numPr>
      </w:pPr>
      <w:r>
        <w:t xml:space="preserve">☐</w:t>
      </w:r>
      <w:r>
        <w:t xml:space="preserve"> </w:t>
      </w:r>
      <w:r>
        <w:rPr>
          <w:bCs/>
          <w:b/>
        </w:rPr>
        <w:t xml:space="preserve">Bindable STR insurance quote in hand</w:t>
      </w:r>
      <w:r>
        <w:t xml:space="preserve"> </w:t>
      </w:r>
      <w:r>
        <w:t xml:space="preserve">before the inspection contingency expires. Rural cabins with hot tubs and wood stoves commonly quote $2,500–$6,000 a year, and a number like that kills a marginal deal fast. Quote: $________ /yr</w:t>
      </w:r>
    </w:p>
    <w:p>
      <w:pPr>
        <w:numPr>
          <w:ilvl w:val="0"/>
          <w:numId w:val="1002"/>
        </w:numPr>
      </w:pPr>
      <w:r>
        <w:t xml:space="preserve">☐</w:t>
      </w:r>
      <w:r>
        <w:t xml:space="preserve"> </w:t>
      </w:r>
      <w:r>
        <w:rPr>
          <w:bCs/>
          <w:b/>
        </w:rPr>
        <w:t xml:space="preserve">Room left for furniture and a repair reserve</w:t>
      </w:r>
      <w:r>
        <w:t xml:space="preserve"> </w:t>
      </w:r>
      <w:r>
        <w:t xml:space="preserve">after closing. Setup budget: $________ Reserve: $________</w:t>
      </w:r>
    </w:p>
    <w:bookmarkEnd w:id="21"/>
    <w:bookmarkStart w:id="22" w:name="r-room-for-everyone"/>
    <w:p>
      <w:pPr>
        <w:pStyle w:val="Heading2"/>
      </w:pPr>
      <w:r>
        <w:t xml:space="preserve">R — Room for Everyone</w:t>
      </w:r>
    </w:p>
    <w:p>
      <w:pPr>
        <w:pStyle w:val="FirstParagraph"/>
      </w:pPr>
      <w:r>
        <w:t xml:space="preserve">Income follows sleeping capacity. Big groups split the cost of the stay, so they book big homes and pay big totals.</w:t>
      </w:r>
    </w:p>
    <w:p>
      <w:pPr>
        <w:numPr>
          <w:ilvl w:val="0"/>
          <w:numId w:val="1003"/>
        </w:numPr>
        <w:pStyle w:val="Compact"/>
      </w:pPr>
      <w:r>
        <w:t xml:space="preserve">☐</w:t>
      </w:r>
      <w:r>
        <w:t xml:space="preserve"> </w:t>
      </w:r>
      <w:r>
        <w:rPr>
          <w:bCs/>
          <w:b/>
        </w:rPr>
        <w:t xml:space="preserve">Minimum spec or better: 3 bed / 2 bath / 1,500 square feet. Never smaller.</w:t>
      </w:r>
      <w:r>
        <w:t xml:space="preserve"> </w:t>
      </w:r>
      <w:r>
        <w:t xml:space="preserve">This home: ____ bd / ____ ba / ________ sqft</w:t>
      </w:r>
    </w:p>
    <w:p>
      <w:pPr>
        <w:numPr>
          <w:ilvl w:val="0"/>
          <w:numId w:val="1003"/>
        </w:numPr>
        <w:pStyle w:val="Compact"/>
      </w:pPr>
      <w:r>
        <w:t xml:space="preserve">☐</w:t>
      </w:r>
      <w:r>
        <w:t xml:space="preserve"> </w:t>
      </w:r>
      <w:r>
        <w:rPr>
          <w:bCs/>
          <w:b/>
        </w:rPr>
        <w:t xml:space="preserve">Capacity near one sleeper per 100 square feet.</w:t>
      </w:r>
      <w:r>
        <w:t xml:space="preserve"> </w:t>
      </w:r>
      <w:r>
        <w:t xml:space="preserve">________ sqft ÷ 100 = ______ target sleepers. Planned sleeps: ______</w:t>
      </w:r>
    </w:p>
    <w:p>
      <w:pPr>
        <w:numPr>
          <w:ilvl w:val="0"/>
          <w:numId w:val="1003"/>
        </w:numPr>
        <w:pStyle w:val="Compact"/>
      </w:pPr>
      <w:r>
        <w:t xml:space="preserve">☐</w:t>
      </w:r>
      <w:r>
        <w:t xml:space="preserve"> </w:t>
      </w:r>
      <w:r>
        <w:rPr>
          <w:bCs/>
          <w:b/>
        </w:rPr>
        <w:t xml:space="preserve">Extra-guest fee will be turned on.</w:t>
      </w:r>
      <w:r>
        <w:t xml:space="preserve"> </w:t>
      </w:r>
      <w:r>
        <w:t xml:space="preserve">On big-group homes that one setting is a meaningful slice of your revenue.</w:t>
      </w:r>
    </w:p>
    <w:bookmarkEnd w:id="22"/>
    <w:bookmarkStart w:id="23" w:name="a-aesthetics-that-win-the-scroll"/>
    <w:p>
      <w:pPr>
        <w:pStyle w:val="Heading2"/>
      </w:pPr>
      <w:r>
        <w:t xml:space="preserve">A — Aesthetics That Win the Scroll</w:t>
      </w:r>
    </w:p>
    <w:p>
      <w:pPr>
        <w:pStyle w:val="FirstParagraph"/>
      </w:pPr>
      <w:r>
        <w:t xml:space="preserve">Guests decide in 3 seconds. Your first five photos do the selling.</w:t>
      </w:r>
    </w:p>
    <w:p>
      <w:pPr>
        <w:numPr>
          <w:ilvl w:val="0"/>
          <w:numId w:val="1004"/>
        </w:numPr>
        <w:pStyle w:val="Compact"/>
      </w:pPr>
      <w:r>
        <w:t xml:space="preserve">☐</w:t>
      </w:r>
      <w:r>
        <w:t xml:space="preserve"> </w:t>
      </w:r>
      <w:r>
        <w:rPr>
          <w:bCs/>
          <w:b/>
        </w:rPr>
        <w:t xml:space="preserve">Design plan exists before closing.</w:t>
      </w:r>
      <w:r>
        <w:t xml:space="preserve"> </w:t>
      </w:r>
      <w:r>
        <w:t xml:space="preserve">Design for the camera first and the stay second.</w:t>
      </w:r>
    </w:p>
    <w:p>
      <w:pPr>
        <w:numPr>
          <w:ilvl w:val="0"/>
          <w:numId w:val="1004"/>
        </w:numPr>
        <w:pStyle w:val="Compact"/>
      </w:pPr>
      <w:r>
        <w:t xml:space="preserve">☐</w:t>
      </w:r>
      <w:r>
        <w:t xml:space="preserve"> </w:t>
      </w:r>
      <w:r>
        <w:rPr>
          <w:bCs/>
          <w:b/>
        </w:rPr>
        <w:t xml:space="preserve">Professional photographer budgeted.</w:t>
      </w:r>
      <w:r>
        <w:t xml:space="preserve"> </w:t>
      </w:r>
      <w:r>
        <w:t xml:space="preserve">$300–$1,000, drone and twilight extra. 50–100 edited photos, 30–50 used in the listing.</w:t>
      </w:r>
    </w:p>
    <w:p>
      <w:pPr>
        <w:numPr>
          <w:ilvl w:val="0"/>
          <w:numId w:val="1004"/>
        </w:numPr>
        <w:pStyle w:val="Compact"/>
      </w:pPr>
      <w:r>
        <w:t xml:space="preserve">☐</w:t>
      </w:r>
      <w:r>
        <w:t xml:space="preserve"> </w:t>
      </w:r>
      <w:r>
        <w:rPr>
          <w:bCs/>
          <w:b/>
        </w:rPr>
        <w:t xml:space="preserve">First five photos planned.</w:t>
      </w:r>
      <w:r>
        <w:t xml:space="preserve"> </w:t>
      </w:r>
      <w:r>
        <w:t xml:space="preserve">Which five shots win the scroll? ______________________________</w:t>
      </w:r>
    </w:p>
    <w:p>
      <w:pPr>
        <w:numPr>
          <w:ilvl w:val="0"/>
          <w:numId w:val="1004"/>
        </w:numPr>
        <w:pStyle w:val="Compact"/>
      </w:pPr>
      <w:r>
        <w:t xml:space="preserve">☐</w:t>
      </w:r>
      <w:r>
        <w:t xml:space="preserve"> </w:t>
      </w:r>
      <w:r>
        <w:rPr>
          <w:bCs/>
          <w:b/>
        </w:rPr>
        <w:t xml:space="preserve">Every amenity validated with market data before you buy it.</w:t>
      </w:r>
      <w:r>
        <w:t xml:space="preserve"> </w:t>
      </w:r>
      <w:r>
        <w:t xml:space="preserve">$10K into the right amenities (a hot tub, a fire pit, excellent bedding) can add $15K–$25K a year in gross revenue.</w:t>
      </w:r>
    </w:p>
    <w:bookmarkEnd w:id="23"/>
    <w:bookmarkStart w:id="24" w:name="l-leverage-systems"/>
    <w:p>
      <w:pPr>
        <w:pStyle w:val="Heading2"/>
      </w:pPr>
      <w:r>
        <w:t xml:space="preserve">L — Leverage Systems</w:t>
      </w:r>
    </w:p>
    <w:p>
      <w:pPr>
        <w:pStyle w:val="FirstParagraph"/>
      </w:pPr>
      <w:r>
        <w:t xml:space="preserve">The asset should run without you. About $100 a month in software and smart-device subscriptions runs the whole machine.</w:t>
      </w:r>
    </w:p>
    <w:p>
      <w:pPr>
        <w:numPr>
          <w:ilvl w:val="0"/>
          <w:numId w:val="1005"/>
        </w:numPr>
        <w:pStyle w:val="Compact"/>
      </w:pPr>
      <w:r>
        <w:t xml:space="preserve">☐</w:t>
      </w:r>
      <w:r>
        <w:t xml:space="preserve"> </w:t>
      </w:r>
      <w:r>
        <w:rPr>
          <w:bCs/>
          <w:b/>
        </w:rPr>
        <w:t xml:space="preserve">Local team hired before closing:</w:t>
      </w:r>
      <w:r>
        <w:t xml:space="preserve"> </w:t>
      </w:r>
      <w:r>
        <w:t xml:space="preserve">cleaner (the MVP of the whole operation), handyman, an STR-savvy realtor, and backup contacts for everything.</w:t>
      </w:r>
    </w:p>
    <w:p>
      <w:pPr>
        <w:numPr>
          <w:ilvl w:val="0"/>
          <w:numId w:val="1005"/>
        </w:numPr>
        <w:pStyle w:val="Compact"/>
      </w:pPr>
      <w:r>
        <w:t xml:space="preserve">☐</w:t>
      </w:r>
      <w:r>
        <w:t xml:space="preserve"> </w:t>
      </w:r>
      <w:r>
        <w:rPr>
          <w:bCs/>
          <w:b/>
        </w:rPr>
        <w:t xml:space="preserve">Smart lock and exterior camera planned.</w:t>
      </w:r>
      <w:r>
        <w:t xml:space="preserve"> </w:t>
      </w:r>
      <w:r>
        <w:t xml:space="preserve">Indoor cameras: never.</w:t>
      </w:r>
    </w:p>
    <w:p>
      <w:pPr>
        <w:numPr>
          <w:ilvl w:val="0"/>
          <w:numId w:val="1005"/>
        </w:numPr>
        <w:pStyle w:val="Compact"/>
      </w:pPr>
      <w:r>
        <w:t xml:space="preserve">☐</w:t>
      </w:r>
      <w:r>
        <w:t xml:space="preserve"> </w:t>
      </w:r>
      <w:r>
        <w:rPr>
          <w:bCs/>
          <w:b/>
        </w:rPr>
        <w:t xml:space="preserve">Automated messaging and smart pricing ready to run</w:t>
      </w:r>
      <w:r>
        <w:t xml:space="preserve"> </w:t>
      </w:r>
      <w:r>
        <w:t xml:space="preserve">(about $100 a month all-in).</w:t>
      </w:r>
    </w:p>
    <w:p>
      <w:pPr>
        <w:numPr>
          <w:ilvl w:val="0"/>
          <w:numId w:val="1005"/>
        </w:numPr>
        <w:pStyle w:val="Compact"/>
      </w:pPr>
      <w:r>
        <w:t xml:space="preserve">☐</w:t>
      </w:r>
      <w:r>
        <w:t xml:space="preserve"> </w:t>
      </w:r>
      <w:r>
        <w:rPr>
          <w:bCs/>
          <w:b/>
        </w:rPr>
        <w:t xml:space="preserve">Weekly numbers review on the calendar.</w:t>
      </w:r>
      <w:r>
        <w:t xml:space="preserve"> </w:t>
      </w:r>
      <w:r>
        <w:t xml:space="preserve">Delegation is not abdication.</w:t>
      </w:r>
    </w:p>
    <w:p>
      <w:r>
        <w:pict>
          <v:rect style="width:0;height:1.5pt" o:hralign="center" o:hrstd="t" o:hr="t"/>
        </w:pict>
      </w:r>
    </w:p>
    <w:bookmarkEnd w:id="24"/>
    <w:bookmarkStart w:id="25" w:name="scoring"/>
    <w:p>
      <w:pPr>
        <w:pStyle w:val="Heading2"/>
      </w:pPr>
      <w:r>
        <w:t xml:space="preserve">Scoring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Result</w:t>
            </w:r>
          </w:p>
        </w:tc>
        <w:tc>
          <w:tcPr/>
          <w:p>
            <w:pPr>
              <w:pStyle w:val="Compact"/>
              <w:jc w:val="left"/>
            </w:pPr>
            <w:r>
              <w:t xml:space="preserve">Action</w:t>
            </w:r>
          </w:p>
        </w:tc>
      </w:tr>
      <w:tr>
        <w:tc>
          <w:tcPr/>
          <w:p>
            <w:pPr>
              <w:pStyle w:val="Compact"/>
              <w:jc w:val="left"/>
            </w:pPr>
            <w:r>
              <w:t xml:space="preserve">Any Walk-Away Rule below trips</w:t>
            </w:r>
          </w:p>
        </w:tc>
        <w:tc>
          <w:tcPr/>
          <w:p>
            <w:pPr>
              <w:pStyle w:val="Compact"/>
              <w:jc w:val="left"/>
            </w:pPr>
            <w:r>
              <w:t xml:space="preserve">Walk. No exceptions.</w:t>
            </w:r>
          </w:p>
        </w:tc>
      </w:tr>
      <w:tr>
        <w:tc>
          <w:tcPr/>
          <w:p>
            <w:pPr>
              <w:pStyle w:val="Compact"/>
              <w:jc w:val="left"/>
            </w:pPr>
            <w:r>
              <w:t xml:space="preserve">Any R or U box unchecked</w:t>
            </w:r>
          </w:p>
        </w:tc>
        <w:tc>
          <w:tcPr/>
          <w:p>
            <w:pPr>
              <w:pStyle w:val="Compact"/>
              <w:jc w:val="left"/>
            </w:pPr>
            <w:r>
              <w:t xml:space="preserve">Not a deal yet. Fix it or walk.</w:t>
            </w:r>
          </w:p>
        </w:tc>
      </w:tr>
      <w:tr>
        <w:tc>
          <w:tcPr/>
          <w:p>
            <w:pPr>
              <w:pStyle w:val="Compact"/>
              <w:jc w:val="left"/>
            </w:pPr>
            <w:r>
              <w:t xml:space="preserve">R and U pass, but Room / A / L boxes still open</w:t>
            </w:r>
          </w:p>
        </w:tc>
        <w:tc>
          <w:tcPr/>
          <w:p>
            <w:pPr>
              <w:pStyle w:val="Compact"/>
              <w:jc w:val="left"/>
            </w:pPr>
            <w:r>
              <w:t xml:space="preserve">Finish the plan before you offer, not after you close.</w:t>
            </w:r>
          </w:p>
        </w:tc>
      </w:tr>
      <w:tr>
        <w:tc>
          <w:tcPr/>
          <w:p>
            <w:pPr>
              <w:pStyle w:val="Compact"/>
              <w:jc w:val="left"/>
            </w:pPr>
            <w:r>
              <w:t xml:space="preserve">Every box checked</w:t>
            </w:r>
          </w:p>
        </w:tc>
        <w:tc>
          <w:tcPr/>
          <w:p>
            <w:pPr>
              <w:pStyle w:val="Compact"/>
              <w:jc w:val="left"/>
            </w:pPr>
            <w:r>
              <w:t xml:space="preserve">Make the offer.</w:t>
            </w:r>
          </w:p>
        </w:tc>
      </w:tr>
    </w:tbl>
    <w:bookmarkEnd w:id="25"/>
    <w:bookmarkStart w:id="26" w:name="walk-away-rules"/>
    <w:p>
      <w:pPr>
        <w:pStyle w:val="Heading2"/>
      </w:pPr>
      <w:r>
        <w:t xml:space="preserve">Walk-Away Rules</w:t>
      </w:r>
    </w:p>
    <w:p>
      <w:pPr>
        <w:pStyle w:val="FirstParagraph"/>
      </w:pPr>
      <w:r>
        <w:t xml:space="preserve">One rule. Fail any check below, walk.</w:t>
      </w:r>
    </w:p>
    <w:p>
      <w:pPr>
        <w:numPr>
          <w:ilvl w:val="0"/>
          <w:numId w:val="1006"/>
        </w:numPr>
        <w:pStyle w:val="Compact"/>
      </w:pPr>
      <w:r>
        <w:t xml:space="preserve">☐</w:t>
      </w:r>
      <w:r>
        <w:t xml:space="preserve"> </w:t>
      </w:r>
      <w:r>
        <w:rPr>
          <w:bCs/>
          <w:b/>
        </w:rPr>
        <w:t xml:space="preserve">The 30% Floor.</w:t>
      </w:r>
      <w:r>
        <w:t xml:space="preserve"> </w:t>
      </w:r>
      <w:r>
        <w:t xml:space="preserve">Judge cash-on-cash at the moderate projection, the median of the comps. Under 30% there, walk.</w:t>
      </w:r>
    </w:p>
    <w:p>
      <w:pPr>
        <w:numPr>
          <w:ilvl w:val="0"/>
          <w:numId w:val="1006"/>
        </w:numPr>
        <w:pStyle w:val="Compact"/>
      </w:pPr>
      <w:r>
        <w:t xml:space="preserve">☐</w:t>
      </w:r>
      <w:r>
        <w:t xml:space="preserve"> </w:t>
      </w:r>
      <w:r>
        <w:rPr>
          <w:bCs/>
          <w:b/>
        </w:rPr>
        <w:t xml:space="preserve">The 25th-percentile underwrite.</w:t>
      </w:r>
      <w:r>
        <w:t xml:space="preserve"> </w:t>
      </w:r>
      <w:r>
        <w:t xml:space="preserve">At the conservative 25th percentile the deal must still cash flow, and ideally lands near 25% on your cash.</w:t>
      </w:r>
    </w:p>
    <w:p>
      <w:pPr>
        <w:numPr>
          <w:ilvl w:val="0"/>
          <w:numId w:val="1006"/>
        </w:numPr>
        <w:pStyle w:val="Compact"/>
      </w:pPr>
      <w:r>
        <w:t xml:space="preserve">☐</w:t>
      </w:r>
      <w:r>
        <w:t xml:space="preserve"> </w:t>
      </w:r>
      <w:r>
        <w:rPr>
          <w:bCs/>
          <w:b/>
        </w:rPr>
        <w:t xml:space="preserve">The long-term-rental fallback.</w:t>
      </w:r>
      <w:r>
        <w:t xml:space="preserve"> </w:t>
      </w:r>
      <w:r>
        <w:t xml:space="preserve">The house has to survive as a plain long-term rental if Airbnb vanished tomorrow. Market long-term rent should cover at least about 80% of your payment. LTR rent: $________ vs. payment: $________</w:t>
      </w:r>
    </w:p>
    <w:p>
      <w:pPr>
        <w:numPr>
          <w:ilvl w:val="0"/>
          <w:numId w:val="1006"/>
        </w:numPr>
        <w:pStyle w:val="Compact"/>
      </w:pPr>
      <w:r>
        <w:t xml:space="preserve">☐</w:t>
      </w:r>
      <w:r>
        <w:t xml:space="preserve"> </w:t>
      </w:r>
      <w:r>
        <w:rPr>
          <w:bCs/>
          <w:b/>
        </w:rPr>
        <w:t xml:space="preserve">The occupancy ceiling.</w:t>
      </w:r>
      <w:r>
        <w:t xml:space="preserve"> </w:t>
      </w:r>
      <w:r>
        <w:t xml:space="preserve">If the deal only works at 80%+ occupancy, skip it. You’re buying stress.</w:t>
      </w:r>
    </w:p>
    <w:p>
      <w:pPr>
        <w:pStyle w:val="FirstParagraph"/>
      </w:pPr>
      <w:r>
        <w:rPr>
          <w:bCs/>
          <w:b/>
        </w:rPr>
        <w:t xml:space="preserve">The Final Question, before you sign:</w:t>
      </w:r>
      <w:r>
        <w:t xml:space="preserve"> </w:t>
      </w:r>
      <w:r>
        <w:t xml:space="preserve">“</w:t>
      </w:r>
      <w:r>
        <w:t xml:space="preserve">If I never saw this property in person for a year, would I still feel good about this deal?</w:t>
      </w:r>
      <w:r>
        <w:t xml:space="preserve">”</w:t>
      </w:r>
    </w:p>
    <w:p>
      <w:pPr>
        <w:pStyle w:val="BodyText"/>
      </w:pPr>
      <w:r>
        <w:t xml:space="preserve">If the answer is yes, and the numbers work, you’re ready.</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2026-07-07T06:23:19Z</dcterms:created>
  <dcterms:modified xsi:type="dcterms:W3CDTF">2026-07-07T06:23:19Z</dcterms:modified>
</cp:coreProperties>
</file>

<file path=docProps/custom.xml><?xml version="1.0" encoding="utf-8"?>
<Properties xmlns="http://schemas.openxmlformats.org/officeDocument/2006/custom-properties" xmlns:vt="http://schemas.openxmlformats.org/officeDocument/2006/docPropsVTypes"/>
</file>