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E45D3" w14:textId="21E31677" w:rsidR="00520EDD" w:rsidRDefault="00520EDD" w:rsidP="00520EDD">
      <w:pPr>
        <w:spacing w:before="100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“三角函数计算器”项目整体及详细需求分析</w:t>
      </w:r>
    </w:p>
    <w:p w14:paraId="2AC3A98F" w14:textId="1417BC0F" w:rsidR="002A2560" w:rsidRPr="002A2560" w:rsidRDefault="002A2560" w:rsidP="00520EDD">
      <w:pPr>
        <w:spacing w:before="100"/>
        <w:jc w:val="center"/>
        <w:rPr>
          <w:rFonts w:ascii="仿宋" w:hAnsi="仿宋" w:hint="eastAsia"/>
          <w:szCs w:val="18"/>
        </w:rPr>
      </w:pPr>
      <w:r w:rsidRPr="002A2560">
        <w:rPr>
          <w:rFonts w:ascii="仿宋" w:hAnsi="仿宋" w:hint="eastAsia"/>
          <w:szCs w:val="18"/>
        </w:rPr>
        <w:t>完成人：</w:t>
      </w:r>
      <w:r>
        <w:rPr>
          <w:rFonts w:ascii="仿宋" w:hAnsi="仿宋" w:hint="eastAsia"/>
          <w:szCs w:val="18"/>
        </w:rPr>
        <w:t>孔保元</w:t>
      </w:r>
    </w:p>
    <w:p w14:paraId="35808D23" w14:textId="66525ABD" w:rsidR="00520EDD" w:rsidRDefault="00520EDD" w:rsidP="00520EDD">
      <w:pPr>
        <w:pStyle w:val="1"/>
      </w:pPr>
      <w:r>
        <w:rPr>
          <w:rFonts w:hint="eastAsia"/>
        </w:rPr>
        <w:t>计算器总体要求</w:t>
      </w:r>
    </w:p>
    <w:p w14:paraId="1FB3584D" w14:textId="529BC60F" w:rsidR="00520EDD" w:rsidRDefault="00520EDD" w:rsidP="00520EDD">
      <w:pPr>
        <w:ind w:firstLineChars="200" w:firstLine="48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年春季学期《现代软件工程》课程任务一要求，设计实现一个三角函数计算器，可实现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、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函数，同时结果的输出具有特定的精度。代码架构应考虑方便显示、测试和移植。</w:t>
      </w:r>
    </w:p>
    <w:p w14:paraId="1542F5A0" w14:textId="4DEA3B0E" w:rsidR="00520EDD" w:rsidRDefault="00520EDD" w:rsidP="00520EDD">
      <w:pPr>
        <w:pStyle w:val="1"/>
      </w:pPr>
      <w:r>
        <w:rPr>
          <w:rFonts w:hint="eastAsia"/>
        </w:rPr>
        <w:t>计算器基本性能说明</w:t>
      </w:r>
    </w:p>
    <w:p w14:paraId="44D5BCD7" w14:textId="4A62CBD8" w:rsidR="00520EDD" w:rsidRDefault="00520EDD" w:rsidP="00520EDD">
      <w:pPr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）计算精度</w:t>
      </w:r>
    </w:p>
    <w:p w14:paraId="56BA4E8C" w14:textId="77777777" w:rsidR="00520EDD" w:rsidRDefault="00520EDD" w:rsidP="00520EDD">
      <w:pPr>
        <w:ind w:firstLineChars="200" w:firstLine="480"/>
        <w:rPr>
          <w:rFonts w:hint="eastAsia"/>
        </w:rPr>
      </w:pPr>
      <w:r>
        <w:rPr>
          <w:rFonts w:hint="eastAsia"/>
        </w:rPr>
        <w:t>根据一般的计算器精度值，计算结果应精确到小数点后三位。</w:t>
      </w:r>
    </w:p>
    <w:p w14:paraId="44642920" w14:textId="7B499A42" w:rsidR="00520EDD" w:rsidRDefault="00520EDD" w:rsidP="00520EDD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UI</w:t>
      </w:r>
      <w:r>
        <w:rPr>
          <w:rFonts w:hint="eastAsia"/>
        </w:rPr>
        <w:t>界面设计</w:t>
      </w:r>
    </w:p>
    <w:p w14:paraId="518A896A" w14:textId="61BB5440" w:rsidR="00520EDD" w:rsidRDefault="00520EDD" w:rsidP="00520EDD">
      <w:pPr>
        <w:ind w:firstLineChars="200" w:firstLine="48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界面要满足人类的审美需求，在满足功能的基础上尽可能对界面进行美化。</w:t>
      </w:r>
    </w:p>
    <w:p w14:paraId="4AC68AB6" w14:textId="6A9C16E1" w:rsidR="00520EDD" w:rsidRDefault="00520EDD" w:rsidP="00520EDD">
      <w:pPr>
        <w:pStyle w:val="1"/>
      </w:pPr>
      <w:r>
        <w:rPr>
          <w:rFonts w:hint="eastAsia"/>
        </w:rPr>
        <w:t>计算器需求分析</w:t>
      </w:r>
    </w:p>
    <w:p w14:paraId="3DC454D7" w14:textId="480DCDCB" w:rsidR="00520EDD" w:rsidRDefault="00520EDD" w:rsidP="00520ED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）输入方面：可以输入弧度、角度的输入；</w:t>
      </w:r>
    </w:p>
    <w:p w14:paraId="2FF78516" w14:textId="1A1AAB42" w:rsidR="00520EDD" w:rsidRDefault="00520EDD" w:rsidP="00520ED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）输出方面：满足相应的精度，输出函数所要求的结果；</w:t>
      </w:r>
    </w:p>
    <w:p w14:paraId="45B973AF" w14:textId="0FEF5D32" w:rsidR="00520EDD" w:rsidRDefault="00520EDD" w:rsidP="00520ED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）能够判断所输入数据和输出数据的类型，程序里面需要包含需要的数据类型；</w:t>
      </w:r>
    </w:p>
    <w:p w14:paraId="7697E07B" w14:textId="77777777" w:rsidR="00520EDD" w:rsidRDefault="00520EDD" w:rsidP="00520ED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）具有报错功能，可以跳出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，重新返回输入。</w:t>
      </w:r>
    </w:p>
    <w:p w14:paraId="3B8BBBB4" w14:textId="436F839F" w:rsidR="00520EDD" w:rsidRDefault="00520EDD" w:rsidP="00520EDD">
      <w:pPr>
        <w:pStyle w:val="1"/>
      </w:pPr>
      <w:r>
        <w:rPr>
          <w:rFonts w:hint="eastAsia"/>
        </w:rPr>
        <w:t>计算器输入输出</w:t>
      </w:r>
    </w:p>
    <w:p w14:paraId="7AACCD51" w14:textId="77777777" w:rsidR="00520EDD" w:rsidRDefault="00520EDD" w:rsidP="00520ED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）输入数据及类型：</w:t>
      </w:r>
    </w:p>
    <w:p w14:paraId="524D8FF7" w14:textId="32C77693" w:rsidR="00520EDD" w:rsidRDefault="00520EDD" w:rsidP="00520EDD">
      <w:pPr>
        <w:ind w:firstLineChars="200" w:firstLine="480"/>
        <w:rPr>
          <w:rFonts w:hint="eastAsia"/>
        </w:rPr>
      </w:pPr>
      <w:r>
        <w:rPr>
          <w:rFonts w:hint="eastAsia"/>
        </w:rPr>
        <w:t>①对于</w:t>
      </w:r>
      <w:r>
        <w:rPr>
          <w:rFonts w:hint="eastAsia"/>
        </w:rPr>
        <w:t>s</w:t>
      </w:r>
      <w:r>
        <w:t>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角度值输入</w:t>
      </w:r>
      <w:r>
        <w:rPr>
          <w:rFonts w:hint="eastAsia"/>
        </w:rPr>
        <w:t>；</w:t>
      </w:r>
    </w:p>
    <w:p w14:paraId="0498D42C" w14:textId="77777777" w:rsidR="00520EDD" w:rsidRDefault="00520EDD" w:rsidP="00520EDD">
      <w:pPr>
        <w:ind w:firstLineChars="200" w:firstLine="480"/>
        <w:rPr>
          <w:rFonts w:hint="eastAsia"/>
        </w:rPr>
      </w:pPr>
      <w:r>
        <w:rPr>
          <w:rFonts w:hint="eastAsia"/>
        </w:rPr>
        <w:t>②对于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数值输入</w:t>
      </w:r>
      <w:r>
        <w:rPr>
          <w:rFonts w:hint="eastAsia"/>
        </w:rPr>
        <w:t>。</w:t>
      </w:r>
    </w:p>
    <w:p w14:paraId="76103C80" w14:textId="77777777" w:rsidR="00520EDD" w:rsidRDefault="00520EDD" w:rsidP="00520ED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）输出数据及类型：</w:t>
      </w:r>
    </w:p>
    <w:p w14:paraId="67EDF442" w14:textId="45F78068" w:rsidR="00520EDD" w:rsidRDefault="00520EDD" w:rsidP="00520EDD">
      <w:pPr>
        <w:ind w:firstLineChars="200" w:firstLine="480"/>
        <w:rPr>
          <w:rFonts w:hint="eastAsia"/>
        </w:rPr>
      </w:pPr>
      <w:r>
        <w:rPr>
          <w:rFonts w:hint="eastAsia"/>
        </w:rPr>
        <w:t>①对于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数值输出</w:t>
      </w:r>
      <w:r>
        <w:rPr>
          <w:rFonts w:hint="eastAsia"/>
        </w:rPr>
        <w:t>；</w:t>
      </w:r>
    </w:p>
    <w:p w14:paraId="45E236FC" w14:textId="1FA46959" w:rsidR="00700578" w:rsidRPr="00520EDD" w:rsidRDefault="00520EDD" w:rsidP="00485EF1">
      <w:pPr>
        <w:ind w:firstLineChars="200" w:firstLine="480"/>
        <w:rPr>
          <w:rFonts w:hint="eastAsia"/>
        </w:rPr>
      </w:pPr>
      <w:r>
        <w:rPr>
          <w:rFonts w:hint="eastAsia"/>
        </w:rPr>
        <w:t>②对于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函数，采用</w:t>
      </w:r>
      <w:r w:rsidRPr="00520EDD">
        <w:rPr>
          <w:rFonts w:hint="eastAsia"/>
          <w:b/>
          <w:bCs/>
        </w:rPr>
        <w:t>角度值输出</w:t>
      </w:r>
      <w:r>
        <w:rPr>
          <w:rFonts w:hint="eastAsia"/>
        </w:rPr>
        <w:t>。</w:t>
      </w:r>
    </w:p>
    <w:sectPr w:rsidR="00700578" w:rsidRPr="00520EDD" w:rsidSect="002A2560">
      <w:headerReference w:type="default" r:id="rId7"/>
      <w:footerReference w:type="default" r:id="rId8"/>
      <w:pgSz w:w="11906" w:h="16838"/>
      <w:pgMar w:top="1440" w:right="1800" w:bottom="1440" w:left="1800" w:header="794" w:footer="567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E507A" w14:textId="77777777" w:rsidR="00B21F7F" w:rsidRDefault="00B21F7F" w:rsidP="0070057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D871E54" w14:textId="77777777" w:rsidR="00B21F7F" w:rsidRDefault="00B21F7F" w:rsidP="0070057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867469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B7C47D5" w14:textId="73674A1F" w:rsidR="002D16E9" w:rsidRDefault="002D16E9" w:rsidP="002D16E9">
            <w:pPr>
              <w:pStyle w:val="a6"/>
              <w:jc w:val="center"/>
              <w:rPr>
                <w:rFonts w:hint="eastAsia"/>
              </w:rPr>
            </w:pP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PAGE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NUMPAGES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78C2017A" w14:textId="77777777" w:rsidR="00520EDD" w:rsidRDefault="00520EDD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3DD85" w14:textId="77777777" w:rsidR="00B21F7F" w:rsidRDefault="00B21F7F" w:rsidP="00700578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4D8A7287" w14:textId="77777777" w:rsidR="00B21F7F" w:rsidRDefault="00B21F7F" w:rsidP="00700578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95E02" w14:textId="5983C417" w:rsidR="002A2560" w:rsidRPr="002A2560" w:rsidRDefault="002A2560">
    <w:pPr>
      <w:pStyle w:val="a4"/>
      <w:rPr>
        <w:sz w:val="20"/>
        <w:szCs w:val="20"/>
      </w:rPr>
    </w:pPr>
    <w:r>
      <w:rPr>
        <w:rFonts w:hint="eastAsia"/>
        <w:sz w:val="20"/>
        <w:szCs w:val="20"/>
      </w:rPr>
      <w:t>《</w:t>
    </w:r>
    <w:r w:rsidRPr="002A2560">
      <w:rPr>
        <w:rFonts w:hint="eastAsia"/>
        <w:sz w:val="20"/>
        <w:szCs w:val="20"/>
      </w:rPr>
      <w:t>现代软件工程</w:t>
    </w:r>
    <w:r>
      <w:rPr>
        <w:rFonts w:hint="eastAsia"/>
        <w:sz w:val="20"/>
        <w:szCs w:val="20"/>
      </w:rPr>
      <w:t>》（春）</w:t>
    </w:r>
    <w:r w:rsidRPr="002A2560">
      <w:rPr>
        <w:rFonts w:hint="eastAsia"/>
        <w:sz w:val="20"/>
        <w:szCs w:val="20"/>
      </w:rPr>
      <w:t>：季宇成、孔保元、胡锦杰、余澳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6E25"/>
    <w:multiLevelType w:val="multilevel"/>
    <w:tmpl w:val="4AE217F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4560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F"/>
    <w:rsid w:val="001B1A5F"/>
    <w:rsid w:val="002A2560"/>
    <w:rsid w:val="002B1AAA"/>
    <w:rsid w:val="002D16E9"/>
    <w:rsid w:val="002F7234"/>
    <w:rsid w:val="003B027D"/>
    <w:rsid w:val="00485EF1"/>
    <w:rsid w:val="00520EDD"/>
    <w:rsid w:val="00666BB2"/>
    <w:rsid w:val="00700578"/>
    <w:rsid w:val="00815D7E"/>
    <w:rsid w:val="00837D1B"/>
    <w:rsid w:val="00AC4978"/>
    <w:rsid w:val="00B21F7F"/>
    <w:rsid w:val="00B75220"/>
    <w:rsid w:val="00CC615F"/>
    <w:rsid w:val="00CF6E00"/>
    <w:rsid w:val="00D60399"/>
    <w:rsid w:val="00E11B8C"/>
    <w:rsid w:val="00E2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517F"/>
  <w15:chartTrackingRefBased/>
  <w15:docId w15:val="{42299859-C07B-47C7-9FB6-E75FAA36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78"/>
    <w:pPr>
      <w:widowControl w:val="0"/>
      <w:spacing w:line="360" w:lineRule="auto"/>
      <w:jc w:val="both"/>
    </w:pPr>
    <w:rPr>
      <w:rFonts w:ascii="Times" w:eastAsia="仿宋" w:hAnsi="Times"/>
      <w:sz w:val="24"/>
    </w:rPr>
  </w:style>
  <w:style w:type="paragraph" w:styleId="1">
    <w:name w:val="heading 1"/>
    <w:basedOn w:val="a"/>
    <w:next w:val="a"/>
    <w:link w:val="10"/>
    <w:uiPriority w:val="9"/>
    <w:qFormat/>
    <w:rsid w:val="00700578"/>
    <w:pPr>
      <w:keepNext/>
      <w:keepLines/>
      <w:numPr>
        <w:numId w:val="1"/>
      </w:numPr>
      <w:spacing w:before="10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578"/>
    <w:pPr>
      <w:keepNext/>
      <w:keepLines/>
      <w:numPr>
        <w:ilvl w:val="1"/>
        <w:numId w:val="1"/>
      </w:numPr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34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B027D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40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0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5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5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57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0578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7234"/>
    <w:rPr>
      <w:rFonts w:ascii="Times New Roman" w:eastAsia="黑体" w:hAnsi="Times New Roman"/>
      <w:bCs/>
      <w:sz w:val="24"/>
      <w:szCs w:val="32"/>
    </w:rPr>
  </w:style>
  <w:style w:type="paragraph" w:styleId="a8">
    <w:name w:val="No Spacing"/>
    <w:uiPriority w:val="1"/>
    <w:rsid w:val="0070057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ToTy</dc:creator>
  <cp:keywords/>
  <dc:description/>
  <cp:lastModifiedBy>ToTy</cp:lastModifiedBy>
  <cp:revision>9</cp:revision>
  <dcterms:created xsi:type="dcterms:W3CDTF">2024-04-08T01:38:00Z</dcterms:created>
  <dcterms:modified xsi:type="dcterms:W3CDTF">2024-04-08T02:12:00Z</dcterms:modified>
</cp:coreProperties>
</file>