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1BD45" w14:textId="77777777" w:rsidR="00F525AA" w:rsidRDefault="00000000">
      <w:pPr>
        <w:pStyle w:val="Title"/>
      </w:pPr>
      <w:r>
        <w:t>Claire Wen</w:t>
      </w:r>
    </w:p>
    <w:p w14:paraId="5F96DF26" w14:textId="77777777" w:rsidR="00F525AA" w:rsidRDefault="00000000">
      <w:pPr>
        <w:pStyle w:val="Heading1"/>
      </w:pPr>
      <w:r>
        <w:t>Career Summary</w:t>
      </w:r>
    </w:p>
    <w:p w14:paraId="39FBA1E7" w14:textId="77777777" w:rsidR="00F525AA" w:rsidRDefault="00000000">
      <w:r>
        <w:t>Versatile professional with diverse experience across fintech, marketing, and customer support, demonstrating strong adaptability and analytical skills. Hands-on expertise in full-stack development, infrastructure, and automation (n8n, UiPath). Skilled in bridging technology and operations with multilingual proficiency (English, Japanese).</w:t>
      </w:r>
    </w:p>
    <w:p w14:paraId="057EE061" w14:textId="77777777" w:rsidR="00F525AA" w:rsidRDefault="00000000">
      <w:pPr>
        <w:pStyle w:val="Heading1"/>
      </w:pPr>
      <w:r>
        <w:t>Core Skills</w:t>
      </w:r>
    </w:p>
    <w:p w14:paraId="6F72AB53" w14:textId="77777777" w:rsidR="00F525AA" w:rsidRDefault="00000000">
      <w:r>
        <w:t>• Programming: React.js, Vue.js, Node.js, C#, SQL Server, Postgres, MySQL, Vector DB (Pinecone)</w:t>
      </w:r>
      <w:r>
        <w:br/>
        <w:t>• Web Development: Git, GitLab/GitHub, GCP, Cursor</w:t>
      </w:r>
      <w:r>
        <w:br/>
        <w:t>• Languages: English (TOEIC 805), Japanese (JLPT N2)</w:t>
      </w:r>
      <w:r>
        <w:br/>
        <w:t>• Tools: Jira, Postman, n8n, UiPath</w:t>
      </w:r>
    </w:p>
    <w:p w14:paraId="1D2370F0" w14:textId="77777777" w:rsidR="00F525AA" w:rsidRDefault="00000000">
      <w:pPr>
        <w:pStyle w:val="Heading1"/>
      </w:pPr>
      <w:r>
        <w:t>Personal Projects</w:t>
      </w:r>
    </w:p>
    <w:p w14:paraId="7A210442" w14:textId="104B0F8F" w:rsidR="004A4604" w:rsidRDefault="00000000">
      <w:pPr>
        <w:rPr>
          <w:rFonts w:eastAsia="PMingLiU"/>
          <w:lang w:eastAsia="zh-TW"/>
        </w:rPr>
      </w:pPr>
      <w:r>
        <w:t xml:space="preserve">PDF Tools Site </w:t>
      </w:r>
      <w:r>
        <w:t>｜</w:t>
      </w:r>
      <w:r>
        <w:t xml:space="preserve"> </w:t>
      </w:r>
      <w:hyperlink r:id="rId6" w:history="1">
        <w:r w:rsidR="004A4604" w:rsidRPr="00B40C59">
          <w:rPr>
            <w:rStyle w:val="Hyperlink"/>
          </w:rPr>
          <w:t>https://freepdftools.com</w:t>
        </w:r>
      </w:hyperlink>
    </w:p>
    <w:p w14:paraId="4FD23A95" w14:textId="4D039D5B" w:rsidR="00F525AA" w:rsidRDefault="00000000">
      <w:r>
        <w:t xml:space="preserve">Tech stack: React, </w:t>
      </w:r>
      <w:proofErr w:type="spellStart"/>
      <w:r>
        <w:t>Next.js</w:t>
      </w:r>
      <w:proofErr w:type="spellEnd"/>
      <w:r>
        <w:t>, Tailwind CSS, Node.js, Vercel, Supabase</w:t>
      </w:r>
      <w:r>
        <w:br/>
        <w:t>• Built an all-in-one tool website for PDF compression, conversion, and merging, optimized for both mobile and desktop.</w:t>
      </w:r>
      <w:r>
        <w:br/>
        <w:t>• Integrated Google Analytics and SEO optimization, generating stable daily traffic.</w:t>
      </w:r>
      <w:r>
        <w:br/>
        <w:t>• Implemented CI/CD using Vercel + GitHub Actions.</w:t>
      </w:r>
    </w:p>
    <w:p w14:paraId="4F1E57F2" w14:textId="77777777" w:rsidR="00F525AA" w:rsidRDefault="00000000">
      <w:pPr>
        <w:pStyle w:val="Heading1"/>
      </w:pPr>
      <w:r>
        <w:t>Professional Experience</w:t>
      </w:r>
    </w:p>
    <w:p w14:paraId="5A20B561" w14:textId="77777777" w:rsidR="00F525AA" w:rsidRDefault="00000000">
      <w:pPr>
        <w:pStyle w:val="Heading2"/>
      </w:pPr>
      <w:r>
        <w:t>AI Automation Engineer</w:t>
      </w:r>
      <w:r>
        <w:t>｜</w:t>
      </w:r>
      <w:r>
        <w:t>SEO Media Marketing Company</w:t>
      </w:r>
    </w:p>
    <w:p w14:paraId="77914998" w14:textId="678B2B18" w:rsidR="0001015D" w:rsidRPr="00565269" w:rsidRDefault="00000000" w:rsidP="00565269">
      <w:pPr>
        <w:pStyle w:val="IntenseQuote"/>
        <w:rPr>
          <w:rFonts w:eastAsia="PMingLiU" w:hint="eastAsia"/>
          <w:lang w:eastAsia="zh-TW"/>
        </w:rPr>
      </w:pPr>
      <w:r>
        <w:t>Taipei</w:t>
      </w:r>
      <w:r>
        <w:t>｜</w:t>
      </w:r>
      <w:r>
        <w:t>Jul 2025 – Present</w:t>
      </w:r>
    </w:p>
    <w:p w14:paraId="126FD31B" w14:textId="300D226A" w:rsidR="0001015D" w:rsidRPr="0001015D" w:rsidRDefault="0001015D" w:rsidP="0001015D">
      <w:pPr>
        <w:rPr>
          <w:rFonts w:eastAsia="PMingLiU"/>
          <w:lang w:eastAsia="zh-TW"/>
        </w:rPr>
      </w:pPr>
      <w:r w:rsidRPr="0001015D">
        <w:rPr>
          <w:rFonts w:eastAsia="PMingLiU"/>
          <w:lang w:eastAsia="zh-TW"/>
        </w:rPr>
        <w:t>• Built an intelligent chatbot with n8n, Pinecone vector DB, and LLM-based RAG pipelines, deployed via Slack App to deliver real-time, context-aware responses, reducing repetitive support tasks.</w:t>
      </w:r>
    </w:p>
    <w:p w14:paraId="6387DFC4" w14:textId="40A0AEC2" w:rsidR="0001015D" w:rsidRPr="0001015D" w:rsidRDefault="0001015D" w:rsidP="0001015D">
      <w:pPr>
        <w:rPr>
          <w:rFonts w:eastAsia="PMingLiU"/>
          <w:lang w:eastAsia="zh-TW"/>
        </w:rPr>
      </w:pPr>
      <w:r w:rsidRPr="0001015D">
        <w:rPr>
          <w:rFonts w:eastAsia="PMingLiU"/>
          <w:lang w:eastAsia="zh-TW"/>
        </w:rPr>
        <w:t xml:space="preserve">• Led the development of a LINE LIFF ordering system integrated with </w:t>
      </w:r>
      <w:r w:rsidR="008F2F74">
        <w:rPr>
          <w:rFonts w:eastAsia="PMingLiU" w:hint="eastAsia"/>
          <w:lang w:eastAsia="zh-TW"/>
        </w:rPr>
        <w:t>Google Sheet</w:t>
      </w:r>
      <w:r w:rsidRPr="0001015D">
        <w:rPr>
          <w:rFonts w:eastAsia="PMingLiU"/>
          <w:lang w:eastAsia="zh-TW"/>
        </w:rPr>
        <w:t xml:space="preserve"> and CRM via n8n, automating data entry and providing instant confirmation to users. Replaced manual processes and third-party outsourcing, cutting order processing time by over 20%.</w:t>
      </w:r>
    </w:p>
    <w:p w14:paraId="16290CC8" w14:textId="6F5D138D" w:rsidR="0001015D" w:rsidRPr="0001015D" w:rsidRDefault="0001015D" w:rsidP="0001015D">
      <w:pPr>
        <w:rPr>
          <w:rFonts w:eastAsia="PMingLiU"/>
          <w:lang w:eastAsia="zh-TW"/>
        </w:rPr>
      </w:pPr>
      <w:r w:rsidRPr="0001015D">
        <w:rPr>
          <w:rFonts w:eastAsia="PMingLiU"/>
          <w:lang w:eastAsia="zh-TW"/>
        </w:rPr>
        <w:t>• Built a contract-driven tracking system with n8n, Postgres, and Google Calendar API, automating charges, expiration reminders, and project updates. Integrated Slack App @mentions to ensure accountability, reducing missed deadlines and coordination delays.</w:t>
      </w:r>
    </w:p>
    <w:p w14:paraId="770E5393" w14:textId="60C40893" w:rsidR="0001015D" w:rsidRPr="0001015D" w:rsidRDefault="0001015D" w:rsidP="0001015D">
      <w:pPr>
        <w:rPr>
          <w:rFonts w:eastAsia="PMingLiU"/>
          <w:lang w:eastAsia="zh-TW"/>
        </w:rPr>
      </w:pPr>
      <w:r w:rsidRPr="0001015D">
        <w:rPr>
          <w:rFonts w:eastAsia="PMingLiU"/>
          <w:lang w:eastAsia="zh-TW"/>
        </w:rPr>
        <w:t xml:space="preserve">• Developed an AI-powered Instagram Reel automation pipeline with n8n, </w:t>
      </w:r>
      <w:proofErr w:type="spellStart"/>
      <w:r w:rsidRPr="0001015D">
        <w:rPr>
          <w:rFonts w:eastAsia="PMingLiU"/>
          <w:lang w:eastAsia="zh-TW"/>
        </w:rPr>
        <w:t>Cloudinary</w:t>
      </w:r>
      <w:proofErr w:type="spellEnd"/>
      <w:r w:rsidRPr="0001015D">
        <w:rPr>
          <w:rFonts w:eastAsia="PMingLiU"/>
          <w:lang w:eastAsia="zh-TW"/>
        </w:rPr>
        <w:t>, and Meta APIs. Automated frame extraction, LLM-based content classification, caption/hashtag rewriting, and subtitle integration, reducing manual editing and driving consistent engagement.</w:t>
      </w:r>
    </w:p>
    <w:p w14:paraId="204631E8" w14:textId="5B89CF16" w:rsidR="0001015D" w:rsidRPr="0001015D" w:rsidRDefault="0001015D" w:rsidP="0001015D">
      <w:pPr>
        <w:rPr>
          <w:rFonts w:eastAsia="PMingLiU"/>
          <w:lang w:eastAsia="zh-TW"/>
        </w:rPr>
      </w:pPr>
      <w:r w:rsidRPr="0001015D">
        <w:rPr>
          <w:rFonts w:eastAsia="PMingLiU"/>
          <w:lang w:eastAsia="zh-TW"/>
        </w:rPr>
        <w:t xml:space="preserve">• Proactively upgraded n8n from default single-threaded processing to </w:t>
      </w:r>
      <w:proofErr w:type="spellStart"/>
      <w:r w:rsidRPr="0001015D">
        <w:rPr>
          <w:rFonts w:eastAsia="PMingLiU"/>
          <w:lang w:eastAsia="zh-TW"/>
        </w:rPr>
        <w:t>Redis-backed</w:t>
      </w:r>
      <w:proofErr w:type="spellEnd"/>
      <w:r w:rsidRPr="0001015D">
        <w:rPr>
          <w:rFonts w:eastAsia="PMingLiU"/>
          <w:lang w:eastAsia="zh-TW"/>
        </w:rPr>
        <w:t xml:space="preserve"> queue mode with multi-worker deployment, enabling scalable handling of concurrent </w:t>
      </w:r>
      <w:proofErr w:type="spellStart"/>
      <w:r w:rsidRPr="0001015D">
        <w:rPr>
          <w:rFonts w:eastAsia="PMingLiU"/>
          <w:lang w:eastAsia="zh-TW"/>
        </w:rPr>
        <w:t>webhooks</w:t>
      </w:r>
      <w:proofErr w:type="spellEnd"/>
      <w:r w:rsidRPr="0001015D">
        <w:rPr>
          <w:rFonts w:eastAsia="PMingLiU"/>
          <w:lang w:eastAsia="zh-TW"/>
        </w:rPr>
        <w:t xml:space="preserve">. Configured </w:t>
      </w:r>
      <w:proofErr w:type="spellStart"/>
      <w:r w:rsidRPr="0001015D">
        <w:rPr>
          <w:rFonts w:eastAsia="PMingLiU"/>
          <w:lang w:eastAsia="zh-TW"/>
        </w:rPr>
        <w:t>Cloudflare</w:t>
      </w:r>
      <w:proofErr w:type="spellEnd"/>
      <w:r w:rsidRPr="0001015D">
        <w:rPr>
          <w:rFonts w:eastAsia="PMingLiU"/>
          <w:lang w:eastAsia="zh-TW"/>
        </w:rPr>
        <w:t xml:space="preserve">, SSL, and </w:t>
      </w:r>
      <w:proofErr w:type="spellStart"/>
      <w:r w:rsidRPr="0001015D">
        <w:rPr>
          <w:rFonts w:eastAsia="PMingLiU"/>
          <w:lang w:eastAsia="zh-TW"/>
        </w:rPr>
        <w:t>Nginx</w:t>
      </w:r>
      <w:proofErr w:type="spellEnd"/>
      <w:r w:rsidRPr="0001015D">
        <w:rPr>
          <w:rFonts w:eastAsia="PMingLiU"/>
          <w:lang w:eastAsia="zh-TW"/>
        </w:rPr>
        <w:t xml:space="preserve"> on GCP, improving reliability and security.</w:t>
      </w:r>
    </w:p>
    <w:p w14:paraId="6031E64C" w14:textId="3FF567F9" w:rsidR="0001015D" w:rsidRPr="0001015D" w:rsidRDefault="0001015D">
      <w:pPr>
        <w:rPr>
          <w:rFonts w:eastAsia="PMingLiU" w:hint="eastAsia"/>
          <w:lang w:eastAsia="zh-TW"/>
        </w:rPr>
      </w:pPr>
      <w:r w:rsidRPr="0001015D">
        <w:rPr>
          <w:rFonts w:eastAsia="PMingLiU"/>
          <w:lang w:eastAsia="zh-TW"/>
        </w:rPr>
        <w:t xml:space="preserve">• Enhanced WordPress backend by managing plugin lifecycle, configuring SEO tools (GA/GSC, </w:t>
      </w:r>
      <w:proofErr w:type="spellStart"/>
      <w:r w:rsidRPr="0001015D">
        <w:rPr>
          <w:rFonts w:eastAsia="PMingLiU"/>
          <w:lang w:eastAsia="zh-TW"/>
        </w:rPr>
        <w:t>Ahrefs</w:t>
      </w:r>
      <w:proofErr w:type="spellEnd"/>
      <w:r w:rsidRPr="0001015D">
        <w:rPr>
          <w:rFonts w:eastAsia="PMingLiU"/>
          <w:lang w:eastAsia="zh-TW"/>
        </w:rPr>
        <w:t>), and implementing customizations, improving site stability and increasing organic traffic visibility.</w:t>
      </w:r>
    </w:p>
    <w:p w14:paraId="23078609" w14:textId="77777777" w:rsidR="00F525AA" w:rsidRDefault="00000000">
      <w:pPr>
        <w:pStyle w:val="Heading2"/>
      </w:pPr>
      <w:r>
        <w:t>IT Developer</w:t>
      </w:r>
      <w:r>
        <w:t>｜</w:t>
      </w:r>
      <w:r>
        <w:t>YKK Taiwan Ltd</w:t>
      </w:r>
    </w:p>
    <w:p w14:paraId="72ADCEE6" w14:textId="77777777" w:rsidR="00F525AA" w:rsidRDefault="00000000">
      <w:pPr>
        <w:pStyle w:val="IntenseQuote"/>
      </w:pPr>
      <w:r>
        <w:t>Taipei</w:t>
      </w:r>
      <w:r>
        <w:t>｜</w:t>
      </w:r>
      <w:r>
        <w:t>Feb 2025 – Jun 2025</w:t>
      </w:r>
    </w:p>
    <w:p w14:paraId="10E74046" w14:textId="77777777" w:rsidR="00F525AA" w:rsidRDefault="00000000">
      <w:r>
        <w:t>• Developed RPA tools with UiPath to automate financial reports and integrate real-time FX data.</w:t>
      </w:r>
    </w:p>
    <w:p w14:paraId="12997481" w14:textId="77777777" w:rsidR="00F525AA" w:rsidRDefault="00000000">
      <w:r>
        <w:t>• Designed and maintained internal workflow forms (C# / VB.NET) to improve process tracking.</w:t>
      </w:r>
    </w:p>
    <w:p w14:paraId="24173FBF" w14:textId="77777777" w:rsidR="00F525AA" w:rsidRDefault="00000000">
      <w:r>
        <w:t>• Built monthly closing and operations analysis reports (Excel + VBA) to enhance cross-department transparency.</w:t>
      </w:r>
    </w:p>
    <w:p w14:paraId="2AF555C9" w14:textId="77777777" w:rsidR="00F525AA" w:rsidRDefault="00000000">
      <w:r>
        <w:t>• Optimized order data flow (SQL / T-SQL), reducing inefficiencies.</w:t>
      </w:r>
    </w:p>
    <w:p w14:paraId="1B2F35D2" w14:textId="77777777" w:rsidR="00F525AA" w:rsidRDefault="00000000">
      <w:pPr>
        <w:pStyle w:val="Heading2"/>
      </w:pPr>
      <w:r>
        <w:t>Front-end Developer</w:t>
      </w:r>
      <w:r>
        <w:t>｜</w:t>
      </w:r>
      <w:r>
        <w:t>GamingSoft Asia (Epic Media Sdn Bhd)</w:t>
      </w:r>
    </w:p>
    <w:p w14:paraId="7D30674B" w14:textId="77777777" w:rsidR="00F525AA" w:rsidRDefault="00000000">
      <w:pPr>
        <w:pStyle w:val="IntenseQuote"/>
      </w:pPr>
      <w:r>
        <w:t>Remote, Kuala Lumpur</w:t>
      </w:r>
      <w:r>
        <w:t>｜</w:t>
      </w:r>
      <w:r>
        <w:t>Dec 2024 – Feb 2025</w:t>
      </w:r>
    </w:p>
    <w:p w14:paraId="4A9D0722" w14:textId="77777777" w:rsidR="00834C08" w:rsidRDefault="00834C08" w:rsidP="00834C08">
      <w:r>
        <w:t xml:space="preserve">• Developed interactive gaming UIs (AI Live Casino / WOW Gaming) using </w:t>
      </w:r>
      <w:proofErr w:type="spellStart"/>
      <w:r>
        <w:t>Vue.js</w:t>
      </w:r>
      <w:proofErr w:type="spellEnd"/>
      <w:r>
        <w:t xml:space="preserve"> and Cocos Creator, integrating APIs for animation and event handling.  </w:t>
      </w:r>
    </w:p>
    <w:p w14:paraId="05276E82" w14:textId="77777777" w:rsidR="00834C08" w:rsidRDefault="00834C08" w:rsidP="00834C08">
      <w:r>
        <w:t xml:space="preserve">• Improved client performance and responsiveness by optimizing rendering logic, enabling smoother real-time gameplay across multi-language and custom themes.  </w:t>
      </w:r>
    </w:p>
    <w:p w14:paraId="3588F6AB" w14:textId="61E6BD51" w:rsidR="00F525AA" w:rsidRPr="00834C08" w:rsidRDefault="00834C08">
      <w:pPr>
        <w:rPr>
          <w:rFonts w:eastAsia="PMingLiU" w:hint="eastAsia"/>
          <w:lang w:eastAsia="zh-TW"/>
        </w:rPr>
      </w:pPr>
      <w:r>
        <w:t>•</w:t>
      </w:r>
      <w:r>
        <w:rPr>
          <w:rFonts w:eastAsia="PMingLiU" w:hint="eastAsia"/>
          <w:lang w:eastAsia="zh-TW"/>
        </w:rPr>
        <w:t xml:space="preserve"> </w:t>
      </w:r>
      <w:r>
        <w:rPr>
          <w:rFonts w:hint="eastAsia"/>
        </w:rPr>
        <w:t xml:space="preserve">Collaborated in GitLab SDLC workflow (alpha </w:t>
      </w:r>
      <w:r>
        <w:rPr>
          <w:rFonts w:hint="eastAsia"/>
        </w:rPr>
        <w:t>→</w:t>
      </w:r>
      <w:r>
        <w:rPr>
          <w:rFonts w:hint="eastAsia"/>
        </w:rPr>
        <w:t xml:space="preserve"> release), delivering features in a fast-paced, cross-regional team.</w:t>
      </w:r>
    </w:p>
    <w:p w14:paraId="5D770A7B" w14:textId="6714F4A8" w:rsidR="00F525AA" w:rsidRPr="005A28FA" w:rsidRDefault="00000000" w:rsidP="005A28FA">
      <w:pPr>
        <w:pStyle w:val="Heading2"/>
        <w:rPr>
          <w:rFonts w:eastAsia="PMingLiU"/>
          <w:lang w:eastAsia="zh-TW"/>
        </w:rPr>
      </w:pPr>
      <w:r w:rsidRPr="005A28FA">
        <w:t>Technical Support Engineer</w:t>
      </w:r>
      <w:r w:rsidRPr="005A28FA">
        <w:t>｜</w:t>
      </w:r>
      <w:r w:rsidRPr="005A28FA">
        <w:t xml:space="preserve">BTSE </w:t>
      </w:r>
      <w:r w:rsidR="00DE32AE" w:rsidRPr="005A28FA">
        <w:rPr>
          <w:rFonts w:eastAsia="PMingLiU"/>
          <w:lang w:eastAsia="zh-TW"/>
        </w:rPr>
        <w:t>C</w:t>
      </w:r>
      <w:r w:rsidR="005A28FA" w:rsidRPr="005A28FA">
        <w:rPr>
          <w:rFonts w:eastAsia="PMingLiU"/>
          <w:lang w:eastAsia="zh-TW"/>
        </w:rPr>
        <w:t>rypto Exchange</w:t>
      </w:r>
    </w:p>
    <w:p w14:paraId="3ADA014D" w14:textId="77777777" w:rsidR="00F525AA" w:rsidRDefault="00000000">
      <w:pPr>
        <w:pStyle w:val="IntenseQuote"/>
      </w:pPr>
      <w:r>
        <w:t>Taipei</w:t>
      </w:r>
      <w:r>
        <w:t>｜</w:t>
      </w:r>
      <w:r>
        <w:t>Aug 2024 – Nov 2024</w:t>
      </w:r>
    </w:p>
    <w:p w14:paraId="6D44818E" w14:textId="53FE6122" w:rsidR="00F73514" w:rsidRPr="00C72A7C" w:rsidRDefault="00F73514" w:rsidP="00F73514">
      <w:pPr>
        <w:rPr>
          <w:rFonts w:eastAsia="PMingLiU" w:hint="eastAsia"/>
          <w:lang w:eastAsia="zh-TW"/>
        </w:rPr>
      </w:pPr>
      <w:r>
        <w:t xml:space="preserve">• Debugged integration issues for external trading partners across REST APIs, WebSocket feeds, </w:t>
      </w:r>
      <w:proofErr w:type="spellStart"/>
      <w:r>
        <w:t>webhooks</w:t>
      </w:r>
      <w:proofErr w:type="spellEnd"/>
      <w:r>
        <w:t xml:space="preserve">, and third-party services (e.g., </w:t>
      </w:r>
      <w:proofErr w:type="spellStart"/>
      <w:r>
        <w:t>Twilio</w:t>
      </w:r>
      <w:proofErr w:type="spellEnd"/>
      <w:r>
        <w:t xml:space="preserve">, SendGrid). Diagnosed problems such as rate limit breaches, infra-level IP blocks, malformed JSON, and </w:t>
      </w:r>
      <w:proofErr w:type="spellStart"/>
      <w:r>
        <w:t>webhook</w:t>
      </w:r>
      <w:proofErr w:type="spellEnd"/>
      <w:r>
        <w:t xml:space="preserve"> delivery failures, ensuring stable trading operations.  </w:t>
      </w:r>
    </w:p>
    <w:p w14:paraId="264F77AD" w14:textId="56E2C076" w:rsidR="00F73514" w:rsidRPr="00C72A7C" w:rsidRDefault="00F73514" w:rsidP="00F73514">
      <w:pPr>
        <w:rPr>
          <w:rFonts w:eastAsia="PMingLiU" w:hint="eastAsia"/>
          <w:lang w:eastAsia="zh-TW"/>
        </w:rPr>
      </w:pPr>
      <w:r>
        <w:t>• Wrote SQL queries and analyzed ELK/</w:t>
      </w:r>
      <w:proofErr w:type="spellStart"/>
      <w:r>
        <w:t>Grafana</w:t>
      </w:r>
      <w:proofErr w:type="spellEnd"/>
      <w:r>
        <w:t xml:space="preserve"> dashboards to monitor API/WebSocket performance, reducing downtime risk and accelerating root-cause analysis.  </w:t>
      </w:r>
    </w:p>
    <w:p w14:paraId="52D1E1BD" w14:textId="3F8470A8" w:rsidR="003E403E" w:rsidRPr="00C72A7C" w:rsidRDefault="00F73514">
      <w:pPr>
        <w:rPr>
          <w:rFonts w:eastAsia="PMingLiU" w:hint="eastAsia"/>
          <w:lang w:eastAsia="zh-TW"/>
        </w:rPr>
      </w:pPr>
      <w:r>
        <w:t xml:space="preserve">• Managed incident workflows in </w:t>
      </w:r>
      <w:proofErr w:type="spellStart"/>
      <w:r>
        <w:t>Jira</w:t>
      </w:r>
      <w:proofErr w:type="spellEnd"/>
      <w:r>
        <w:t>, collaborating with infra and development teams to resolve issues, improving resolution efficiency by 30%.</w:t>
      </w:r>
    </w:p>
    <w:p w14:paraId="47D7EE9E" w14:textId="77777777" w:rsidR="00F525AA" w:rsidRDefault="00000000">
      <w:pPr>
        <w:pStyle w:val="Heading2"/>
      </w:pPr>
      <w:r>
        <w:t>Data Analyst</w:t>
      </w:r>
      <w:r>
        <w:t>｜</w:t>
      </w:r>
      <w:proofErr w:type="spellStart"/>
      <w:r>
        <w:t>Coface</w:t>
      </w:r>
      <w:proofErr w:type="spellEnd"/>
      <w:r>
        <w:t xml:space="preserve"> Taiwan Branch</w:t>
      </w:r>
    </w:p>
    <w:p w14:paraId="41E9FE49" w14:textId="77777777" w:rsidR="00F525AA" w:rsidRDefault="00000000">
      <w:pPr>
        <w:pStyle w:val="IntenseQuote"/>
      </w:pPr>
      <w:r>
        <w:t>Taipei</w:t>
      </w:r>
      <w:r>
        <w:t>｜</w:t>
      </w:r>
      <w:r>
        <w:t>Jul 2023 – Oct 2023</w:t>
      </w:r>
    </w:p>
    <w:p w14:paraId="48CD1D05" w14:textId="77777777" w:rsidR="00F525AA" w:rsidRDefault="00000000">
      <w:r>
        <w:t>• Used SQL to analyze 500+ reinsurance client records, improving risk assessment accuracy by 25%.</w:t>
      </w:r>
    </w:p>
    <w:p w14:paraId="7FDF353C" w14:textId="77777777" w:rsidR="00F525AA" w:rsidRDefault="00000000">
      <w:r>
        <w:t>• Performed compliance checks for insurance data, supporting FSC reporting.</w:t>
      </w:r>
    </w:p>
    <w:p w14:paraId="702B5FA9" w14:textId="77777777" w:rsidR="00F525AA" w:rsidRDefault="00000000">
      <w:pPr>
        <w:pStyle w:val="Heading2"/>
      </w:pPr>
      <w:r>
        <w:t>Assistant Relationship Manager</w:t>
      </w:r>
      <w:r>
        <w:t>｜</w:t>
      </w:r>
      <w:r>
        <w:t>MUFG Bank</w:t>
      </w:r>
    </w:p>
    <w:p w14:paraId="4B01DB2B" w14:textId="77777777" w:rsidR="00F525AA" w:rsidRDefault="00000000">
      <w:pPr>
        <w:pStyle w:val="IntenseQuote"/>
      </w:pPr>
      <w:r>
        <w:t>Taipei</w:t>
      </w:r>
      <w:r>
        <w:t>｜</w:t>
      </w:r>
      <w:r>
        <w:t>Apr 2023 – Jul 2023</w:t>
      </w:r>
    </w:p>
    <w:p w14:paraId="2141D55E" w14:textId="77777777" w:rsidR="00F525AA" w:rsidRDefault="00000000">
      <w:r>
        <w:t>• Managed KYC review for 20+ corporate clients, ensuring compliance.</w:t>
      </w:r>
    </w:p>
    <w:p w14:paraId="75A33B55" w14:textId="77777777" w:rsidR="00F525AA" w:rsidRDefault="00000000">
      <w:r>
        <w:t>• Produced monthly reports identifying potential AML risks.</w:t>
      </w:r>
    </w:p>
    <w:p w14:paraId="122810F6" w14:textId="77777777" w:rsidR="00F525AA" w:rsidRDefault="00000000">
      <w:r>
        <w:t>• Supported automation of KYC data collection, improving efficiency by 20%.</w:t>
      </w:r>
    </w:p>
    <w:p w14:paraId="1D06CDD1" w14:textId="77777777" w:rsidR="00F525AA" w:rsidRDefault="00000000">
      <w:pPr>
        <w:pStyle w:val="Heading2"/>
      </w:pPr>
      <w:r>
        <w:t>Client Implementation Analyst</w:t>
      </w:r>
      <w:r>
        <w:t>｜</w:t>
      </w:r>
      <w:r>
        <w:t>Deutsche Bank Taipei Branch</w:t>
      </w:r>
    </w:p>
    <w:p w14:paraId="29128080" w14:textId="77777777" w:rsidR="00F525AA" w:rsidRDefault="00000000">
      <w:pPr>
        <w:pStyle w:val="IntenseQuote"/>
      </w:pPr>
      <w:r>
        <w:t>Taipei</w:t>
      </w:r>
      <w:r>
        <w:t>｜</w:t>
      </w:r>
      <w:r>
        <w:t>Sep 2021 – Apr 2023</w:t>
      </w:r>
    </w:p>
    <w:p w14:paraId="45D88378" w14:textId="77777777" w:rsidR="00F525AA" w:rsidRDefault="00000000">
      <w:r>
        <w:t>• Optimized e-banking systems in collaboration with IT teams in India, boosting customer satisfaction by 11%.</w:t>
      </w:r>
    </w:p>
    <w:p w14:paraId="1E386BB0" w14:textId="77777777" w:rsidR="00F525AA" w:rsidRDefault="00000000">
      <w:r>
        <w:t>• Onboarded 100+ corporate clients onto e-banking solutions with technical support.</w:t>
      </w:r>
    </w:p>
    <w:p w14:paraId="7587F149" w14:textId="77777777" w:rsidR="00F525AA" w:rsidRDefault="00000000">
      <w:r>
        <w:t>• Conducted testing and optimization, reducing transaction error rates by 30%.</w:t>
      </w:r>
    </w:p>
    <w:p w14:paraId="7B40801E" w14:textId="77777777" w:rsidR="00F525AA" w:rsidRDefault="00000000">
      <w:pPr>
        <w:pStyle w:val="Heading2"/>
      </w:pPr>
      <w:r>
        <w:t>Digital Marketing Specialist</w:t>
      </w:r>
      <w:r>
        <w:t>｜</w:t>
      </w:r>
      <w:r>
        <w:t>Good Car Alliance</w:t>
      </w:r>
    </w:p>
    <w:p w14:paraId="747FEFD0" w14:textId="77777777" w:rsidR="00F525AA" w:rsidRDefault="00000000">
      <w:pPr>
        <w:pStyle w:val="IntenseQuote"/>
      </w:pPr>
      <w:r>
        <w:t>Taoyuan</w:t>
      </w:r>
      <w:r>
        <w:t>｜</w:t>
      </w:r>
      <w:r>
        <w:t>2018 – 2020</w:t>
      </w:r>
    </w:p>
    <w:p w14:paraId="6B1FF492" w14:textId="77777777" w:rsidR="00F525AA" w:rsidRDefault="00000000">
      <w:r>
        <w:t>• Led digital marketing strategy, building FB communities and websites with SEO content.</w:t>
      </w:r>
    </w:p>
    <w:p w14:paraId="43F6888A" w14:textId="77777777" w:rsidR="00F525AA" w:rsidRDefault="00000000">
      <w:r>
        <w:t>• Increased sales by 15% through online-offline integration strategies.</w:t>
      </w:r>
    </w:p>
    <w:p w14:paraId="63E0E794" w14:textId="77777777" w:rsidR="00F525AA" w:rsidRDefault="00000000">
      <w:pPr>
        <w:pStyle w:val="Heading1"/>
      </w:pPr>
      <w:r>
        <w:t>Education</w:t>
      </w:r>
    </w:p>
    <w:p w14:paraId="4621039D" w14:textId="77777777" w:rsidR="00F525AA" w:rsidRDefault="00000000">
      <w:r>
        <w:t xml:space="preserve">• Full-stack Engineer Training </w:t>
      </w:r>
      <w:r>
        <w:t>｜</w:t>
      </w:r>
      <w:r>
        <w:t xml:space="preserve"> III Institute of Information Industry — Oct 2023 – Apr 2024</w:t>
      </w:r>
      <w:r>
        <w:br/>
        <w:t xml:space="preserve">• Bachelor of Finance (incomplete) </w:t>
      </w:r>
      <w:r>
        <w:t>｜</w:t>
      </w:r>
      <w:r>
        <w:t xml:space="preserve"> National Taipei University — 2016 – 2018</w:t>
      </w:r>
      <w:r>
        <w:br/>
        <w:t xml:space="preserve">• Bachelor of History </w:t>
      </w:r>
      <w:r>
        <w:t>｜</w:t>
      </w:r>
      <w:r>
        <w:t xml:space="preserve"> Tamkang University — 2012 – 2016</w:t>
      </w:r>
    </w:p>
    <w:sectPr w:rsidR="00F525A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791956">
    <w:abstractNumId w:val="8"/>
  </w:num>
  <w:num w:numId="2" w16cid:durableId="19160761">
    <w:abstractNumId w:val="6"/>
  </w:num>
  <w:num w:numId="3" w16cid:durableId="95103399">
    <w:abstractNumId w:val="5"/>
  </w:num>
  <w:num w:numId="4" w16cid:durableId="661474151">
    <w:abstractNumId w:val="4"/>
  </w:num>
  <w:num w:numId="5" w16cid:durableId="1676690851">
    <w:abstractNumId w:val="7"/>
  </w:num>
  <w:num w:numId="6" w16cid:durableId="1743142506">
    <w:abstractNumId w:val="3"/>
  </w:num>
  <w:num w:numId="7" w16cid:durableId="57486579">
    <w:abstractNumId w:val="2"/>
  </w:num>
  <w:num w:numId="8" w16cid:durableId="1921594488">
    <w:abstractNumId w:val="1"/>
  </w:num>
  <w:num w:numId="9" w16cid:durableId="19997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15D"/>
    <w:rsid w:val="00034616"/>
    <w:rsid w:val="0006063C"/>
    <w:rsid w:val="00071E94"/>
    <w:rsid w:val="0015074B"/>
    <w:rsid w:val="001863B4"/>
    <w:rsid w:val="0029639D"/>
    <w:rsid w:val="00326F90"/>
    <w:rsid w:val="0035608A"/>
    <w:rsid w:val="0039047A"/>
    <w:rsid w:val="003B16E2"/>
    <w:rsid w:val="003E0B9D"/>
    <w:rsid w:val="003E403E"/>
    <w:rsid w:val="00425CE7"/>
    <w:rsid w:val="00467B80"/>
    <w:rsid w:val="004A4604"/>
    <w:rsid w:val="005455D2"/>
    <w:rsid w:val="00565269"/>
    <w:rsid w:val="005A28FA"/>
    <w:rsid w:val="005B211A"/>
    <w:rsid w:val="006C3E59"/>
    <w:rsid w:val="006C47A3"/>
    <w:rsid w:val="007349CD"/>
    <w:rsid w:val="007372FC"/>
    <w:rsid w:val="00834C08"/>
    <w:rsid w:val="00863826"/>
    <w:rsid w:val="008D4EF7"/>
    <w:rsid w:val="008F2F74"/>
    <w:rsid w:val="008F5F2A"/>
    <w:rsid w:val="00A673E8"/>
    <w:rsid w:val="00AA1D8D"/>
    <w:rsid w:val="00B00880"/>
    <w:rsid w:val="00B47730"/>
    <w:rsid w:val="00C72A7C"/>
    <w:rsid w:val="00CB0664"/>
    <w:rsid w:val="00CD59BF"/>
    <w:rsid w:val="00CE06FC"/>
    <w:rsid w:val="00D3163E"/>
    <w:rsid w:val="00DB4BF8"/>
    <w:rsid w:val="00DE32AE"/>
    <w:rsid w:val="00DF120B"/>
    <w:rsid w:val="00DF4DB6"/>
    <w:rsid w:val="00E0273C"/>
    <w:rsid w:val="00E149F1"/>
    <w:rsid w:val="00E42BD5"/>
    <w:rsid w:val="00E74C94"/>
    <w:rsid w:val="00E849E8"/>
    <w:rsid w:val="00E90D01"/>
    <w:rsid w:val="00F525AA"/>
    <w:rsid w:val="00F73514"/>
    <w:rsid w:val="00FC693F"/>
    <w:rsid w:val="00FD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55B501"/>
  <w14:defaultImageDpi w14:val="300"/>
  <w15:docId w15:val="{0255653B-F40C-7045-862A-E43BB13B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4A460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6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freepdftool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 Claire</cp:lastModifiedBy>
  <cp:revision>42</cp:revision>
  <dcterms:created xsi:type="dcterms:W3CDTF">2013-12-23T23:15:00Z</dcterms:created>
  <dcterms:modified xsi:type="dcterms:W3CDTF">2025-09-08T05:37:00Z</dcterms:modified>
  <cp:category/>
</cp:coreProperties>
</file>