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第19讲作业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P199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复习题 2,  3, 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3次    选择的元素：509，677，612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复习题3：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9905" cy="1688465"/>
            <wp:effectExtent l="0" t="0" r="10795" b="635"/>
            <wp:docPr id="1" name="图片 1" descr="IMG_20200510_17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10_171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复习题4：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3400" cy="1512570"/>
            <wp:effectExtent l="0" t="0" r="0" b="11430"/>
            <wp:docPr id="2" name="图片 2" descr="IMG_20200510_17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10_1717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20856"/>
    <w:rsid w:val="45BA500E"/>
    <w:rsid w:val="509B0D11"/>
    <w:rsid w:val="7ED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2020-05-10T07:36:00Z</dcterms:created>
  <dc:creator>冰凝之韵 </dc:creator>
  <cp:lastModifiedBy>冰凝之韵 </cp:lastModifiedBy>
  <dcterms:modified xsi:type="dcterms:W3CDTF">2020-05-12T00:02:41Z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