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第24讲作业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已知一个无向图G=(V, E)，其中V={a, b, c, d, e}，E={(a,b), (a, c), (a, d), (c, d), (b, e)}，从a开始，深度优先遍历序列、广度优先遍历序列分别是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深度优先遍历序列</w:t>
      </w:r>
      <w:r>
        <w:rPr>
          <w:rFonts w:hint="eastAsia"/>
          <w:lang w:val="en-US" w:eastAsia="zh-CN"/>
        </w:rPr>
        <w:t>：a,b,e,c,d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广度优先遍历序列</w:t>
      </w:r>
      <w:r>
        <w:rPr>
          <w:rFonts w:hint="eastAsia"/>
          <w:lang w:val="en-US" w:eastAsia="zh-CN"/>
        </w:rPr>
        <w:t>：a,b,c,d,e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P327，对于图9.23，请给出其深度优先、广度优先遍历序列。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深度优先遍历序列</w:t>
      </w:r>
      <w:r>
        <w:rPr>
          <w:rFonts w:hint="eastAsia"/>
          <w:lang w:val="en-US" w:eastAsia="zh-CN"/>
        </w:rPr>
        <w:t>：v0,v1,v4,v6,v8,v7,v2,v3,v5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广度优先遍历序列</w:t>
      </w:r>
      <w:r>
        <w:rPr>
          <w:rFonts w:hint="eastAsia"/>
          <w:lang w:val="en-US" w:eastAsia="zh-CN"/>
        </w:rPr>
        <w:t>：v0,v1,v2,v3,v4,v5,v6,v7,v8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P327，对于图9.26， 请给出其深度优先、广度优先遍历序列。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深度优先遍历序列</w:t>
      </w:r>
      <w:r>
        <w:rPr>
          <w:rFonts w:hint="eastAsia"/>
          <w:lang w:val="en-US" w:eastAsia="zh-CN"/>
        </w:rPr>
        <w:t>：v0,v1,v3,v2,v4,v5,v6,v7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广度优先遍历序列</w:t>
      </w:r>
      <w:r>
        <w:rPr>
          <w:rFonts w:hint="eastAsia"/>
          <w:lang w:val="en-US" w:eastAsia="zh-CN"/>
        </w:rPr>
        <w:t>：v0,v1,v2,v3,v4,v5,v6,v7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B1A15"/>
    <w:multiLevelType w:val="singleLevel"/>
    <w:tmpl w:val="4BAB1A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BC445D"/>
    <w:rsid w:val="24BC445D"/>
    <w:rsid w:val="2F9A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2020-05-09T14:11:00Z</dcterms:created>
  <dc:creator>冰凝之韵 </dc:creator>
  <cp:lastModifiedBy>冰凝之韵 </cp:lastModifiedBy>
  <dcterms:modified xsi:type="dcterms:W3CDTF">2020-05-12T00:05:28Z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