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第30讲作业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复习题1：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46370" cy="7683500"/>
            <wp:effectExtent l="0" t="0" r="11430" b="0"/>
            <wp:docPr id="3" name="图片 3" descr="IMG_20200605_102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00605_1026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768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7752715"/>
            <wp:effectExtent l="0" t="0" r="10160" b="6985"/>
            <wp:docPr id="2" name="图片 2" descr="IMG_20200602_224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00602_2249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75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20B85"/>
    <w:rsid w:val="313C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程诗瑛</dc:creator>
  <cp:lastModifiedBy>冰凝之韵 </cp:lastModifiedBy>
  <dcterms:modified xsi:type="dcterms:W3CDTF">2020-06-05T02:27:37Z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