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关于评定河海大学信息学部计算机与信息学院、人工智能学院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“华为智能基座奖学金”的通知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highlight w:val="none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highlight w:val="none"/>
          <w:lang w:val="en-US" w:eastAsia="zh-CN" w:bidi="ar"/>
        </w:rPr>
        <w:t>部内各单位：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为做好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河海大学信息学部计信院、智能院“华为智能基座奖学金”的评选工作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，现将有关事项具体通知如下：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1"/>
          <w:szCs w:val="31"/>
          <w:lang w:val="en-US" w:eastAsia="zh-CN" w:bidi="ar"/>
        </w:rPr>
        <w:t>一、评选对象</w:t>
      </w:r>
    </w:p>
    <w:p>
      <w:pPr>
        <w:keepNext w:val="0"/>
        <w:keepLines w:val="0"/>
        <w:widowControl/>
        <w:suppressLineNumbers w:val="0"/>
        <w:ind w:firstLine="620" w:firstLineChars="200"/>
        <w:jc w:val="left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河海大学信息学部计信院、智能院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二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、三</w:t>
      </w:r>
      <w:r>
        <w:rPr>
          <w:rFonts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年级全日制在读本科生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，且满足评选条件的第1、2、3条及第4条中至少两点要求。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1"/>
          <w:szCs w:val="31"/>
          <w:lang w:val="en-US" w:eastAsia="zh-CN" w:bidi="ar"/>
        </w:rPr>
        <w:t>二、评选条件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1、热爱社会主义祖国，拥护中国共产党的领导，遵守宪法和法律，遵守学校规章制度，诚实守信，道德品质优良，在现学历阶段未受过纪律处分。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 xml:space="preserve">    2、综合素质良好，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highlight w:val="none"/>
          <w:lang w:val="en-US" w:eastAsia="zh-CN" w:bidi="ar"/>
        </w:rPr>
        <w:t>德、智、体、美、劳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全面发展。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highlight w:val="none"/>
          <w:lang w:val="en-US" w:eastAsia="zh-CN" w:bidi="ar"/>
        </w:rPr>
        <w:t xml:space="preserve">3、积极参加集体活动和社会实践活动，有较强的创新精神和实践能力。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4、学习并熟练掌握华为鲲鹏、昇腾知识，累积学年平均分80分以上 (含80)，且必修课无不及格成绩。</w:t>
      </w:r>
    </w:p>
    <w:p>
      <w:pPr>
        <w:pStyle w:val="5"/>
        <w:numPr>
          <w:ilvl w:val="0"/>
          <w:numId w:val="0"/>
        </w:numPr>
        <w:snapToGrid w:val="0"/>
        <w:spacing w:before="156" w:beforeLines="50" w:line="360" w:lineRule="auto"/>
        <w:ind w:left="426" w:left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5、参加通过华为智能基座社团发起和举办的各项活动至少1次及以上，需要有到场的证明材料。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6、已经通过了至少1项华为云的微认证，需要提供证书作为证明材料。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7、以下条件需符合任意两项，均需提供证明材料：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(1)参与鲲鹏、昇腾相关实践表现优秀的学生，包括但不限：互联网+大赛产业赛道（华为命题）省赛及以上获奖；入选国创计划（华为企业命题）；软挑赛、绿盟等鲲鹏昇腾华为相关竞赛获证书；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(2)成功在CCF推荐会议、SCI期刊、EI期刊、北大中文核心期刊上发表基于鲲鹏、昇腾技术的论文；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(3)积极参加华为智能基座的社团活动，且被评选为华为智能基座社团优秀社员；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(4)承接华为众智项目；或成为openEuler、openGauss、MindSpore等开源社区贡献者，成功提交代码并且被合并到主代码分支中；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(5)通过华为鲲鹏、昇腾、华为云微认证大于等于</w:t>
      </w: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highlight w:val="none"/>
          <w:lang w:val="en-US" w:eastAsia="zh-CN" w:bidi="ar"/>
        </w:rPr>
        <w:t>8</w:t>
      </w: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门；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(6)通过了华为鲲鹏、昇腾的综合考核至少1门以上，且获得考核通过证书，详见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https://edu.hicomputing.huawei.com/learningresources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(7)或参加华为优才计划成功取得实习机会的学生。（需要有证明材料）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1"/>
          <w:szCs w:val="31"/>
          <w:lang w:val="en-US" w:eastAsia="zh-CN" w:bidi="ar"/>
        </w:rPr>
        <w:t>三、获奖名额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每年评选30人，每人奖金3000元。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1"/>
          <w:szCs w:val="31"/>
          <w:lang w:val="en-US" w:eastAsia="zh-CN" w:bidi="ar"/>
        </w:rPr>
        <w:t>评选流程及要求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620" w:leftChars="0" w:firstLine="0" w:firstLineChars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个人申请，符合条件的学生填写《“华为智能基座奖学金”申请表》并提供学年成绩单等支撑材料，向学院申报；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2．学院通过审核、评选、公示后确定推荐名单；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 w:firstLineChars="20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3．华为技术有限公司确定获奖名单。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仿宋_GB2312" w:hAnsi="仿宋_GB2312" w:eastAsia="仿宋_GB2312" w:cs="仿宋_GB2312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6"/>
          <w:szCs w:val="36"/>
          <w:lang w:val="en-US" w:eastAsia="zh-CN" w:bidi="ar"/>
        </w:rPr>
        <w:t>“华为智能基座奖学金”申请表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right"/>
        <w:rPr>
          <w:rFonts w:hint="default"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val="en-US" w:eastAsia="zh-CN" w:bidi="ar"/>
        </w:rPr>
        <w:t>____-____学年</w:t>
      </w:r>
    </w:p>
    <w:tbl>
      <w:tblPr>
        <w:tblStyle w:val="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150"/>
        <w:gridCol w:w="1380"/>
        <w:gridCol w:w="1155"/>
        <w:gridCol w:w="1375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875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675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810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性别</w:t>
            </w:r>
          </w:p>
        </w:tc>
        <w:tc>
          <w:tcPr>
            <w:tcW w:w="678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80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学号</w:t>
            </w:r>
          </w:p>
        </w:tc>
        <w:tc>
          <w:tcPr>
            <w:tcW w:w="1154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875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政治面貌</w:t>
            </w:r>
          </w:p>
        </w:tc>
        <w:tc>
          <w:tcPr>
            <w:tcW w:w="675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810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专业班级</w:t>
            </w:r>
          </w:p>
        </w:tc>
        <w:tc>
          <w:tcPr>
            <w:tcW w:w="678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807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联系方式</w:t>
            </w:r>
          </w:p>
        </w:tc>
        <w:tc>
          <w:tcPr>
            <w:tcW w:w="1154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75" w:type="pc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学习成绩</w:t>
            </w:r>
          </w:p>
        </w:tc>
        <w:tc>
          <w:tcPr>
            <w:tcW w:w="4124" w:type="pct"/>
            <w:gridSpan w:val="5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成绩排名：____/_____（名次/总人数）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上一学年必修课____门，其中及格以上____门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是否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华为智能基座Hero联盟社团优秀干部：是□  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通过华为鲲鹏、昇腾、华为云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微认证____门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通过了华为鲲鹏、昇腾的综合考核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____门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2" w:hRule="atLeast"/>
        </w:trPr>
        <w:tc>
          <w:tcPr>
            <w:tcW w:w="1550" w:type="pct"/>
            <w:gridSpan w:val="2"/>
            <w:vAlign w:val="top"/>
          </w:tcPr>
          <w:p>
            <w:pPr>
              <w:bidi w:val="0"/>
              <w:jc w:val="both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bidi w:val="0"/>
              <w:jc w:val="both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bidi w:val="0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申请理由</w:t>
            </w:r>
          </w:p>
        </w:tc>
        <w:tc>
          <w:tcPr>
            <w:tcW w:w="3449" w:type="pct"/>
            <w:gridSpan w:val="4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 xml:space="preserve">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 xml:space="preserve">               申请人：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right"/>
              <w:rPr>
                <w:rFonts w:hint="default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___年___月___日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2" w:hRule="atLeast"/>
        </w:trPr>
        <w:tc>
          <w:tcPr>
            <w:tcW w:w="1550" w:type="pct"/>
            <w:gridSpan w:val="2"/>
            <w:vAlign w:val="center"/>
          </w:tcPr>
          <w:p>
            <w:pPr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辅导员意见</w:t>
            </w:r>
          </w:p>
        </w:tc>
        <w:tc>
          <w:tcPr>
            <w:tcW w:w="3449" w:type="pct"/>
            <w:gridSpan w:val="4"/>
            <w:vAlign w:val="bottom"/>
          </w:tcPr>
          <w:p>
            <w:pPr>
              <w:bidi w:val="0"/>
              <w:jc w:val="both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　　               签名：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1550" w:type="pct"/>
            <w:gridSpan w:val="2"/>
            <w:vAlign w:val="center"/>
          </w:tcPr>
          <w:p>
            <w:pPr>
              <w:bidi w:val="0"/>
              <w:ind w:firstLine="560" w:firstLineChars="200"/>
              <w:jc w:val="both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>学院意见</w:t>
            </w:r>
          </w:p>
        </w:tc>
        <w:tc>
          <w:tcPr>
            <w:tcW w:w="3449" w:type="pct"/>
            <w:gridSpan w:val="4"/>
            <w:vAlign w:val="bottom"/>
          </w:tcPr>
          <w:p>
            <w:pPr>
              <w:bidi w:val="0"/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   学院负责人签名（章）：</w:t>
            </w:r>
          </w:p>
        </w:tc>
      </w:tr>
    </w:tbl>
    <w:p>
      <w:pPr>
        <w:bidi w:val="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  <w:t>备注：获奖情况需提供支撑材料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20"/>
        <w:jc w:val="both"/>
        <w:rPr>
          <w:rFonts w:hint="default" w:ascii="仿宋_GB2312" w:hAnsi="仿宋_GB2312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8ADBA"/>
    <w:multiLevelType w:val="singleLevel"/>
    <w:tmpl w:val="B108ADB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4E9FF2"/>
    <w:multiLevelType w:val="singleLevel"/>
    <w:tmpl w:val="734E9FF2"/>
    <w:lvl w:ilvl="0" w:tentative="0">
      <w:start w:val="1"/>
      <w:numFmt w:val="decimal"/>
      <w:suff w:val="nothing"/>
      <w:lvlText w:val="%1．"/>
      <w:lvlJc w:val="left"/>
      <w:pPr>
        <w:ind w:left="6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xMTVjMDU5Yzg0MDI4ZTUzMjZmZjM3OGRiMTI2NTgifQ=="/>
  </w:docVars>
  <w:rsids>
    <w:rsidRoot w:val="10A85D49"/>
    <w:rsid w:val="04602913"/>
    <w:rsid w:val="04624CE1"/>
    <w:rsid w:val="068E3768"/>
    <w:rsid w:val="08CC1CC8"/>
    <w:rsid w:val="10A85D49"/>
    <w:rsid w:val="1A7E6065"/>
    <w:rsid w:val="1B5E0231"/>
    <w:rsid w:val="1E2E60F1"/>
    <w:rsid w:val="261C4494"/>
    <w:rsid w:val="26467E24"/>
    <w:rsid w:val="277F2F2D"/>
    <w:rsid w:val="2F454A87"/>
    <w:rsid w:val="2F73487B"/>
    <w:rsid w:val="374675C3"/>
    <w:rsid w:val="389B56ED"/>
    <w:rsid w:val="38CC3CB1"/>
    <w:rsid w:val="3F0C2E64"/>
    <w:rsid w:val="416A0352"/>
    <w:rsid w:val="45927012"/>
    <w:rsid w:val="4F0004DF"/>
    <w:rsid w:val="51074035"/>
    <w:rsid w:val="56B7773E"/>
    <w:rsid w:val="56CF23DD"/>
    <w:rsid w:val="58977827"/>
    <w:rsid w:val="59011144"/>
    <w:rsid w:val="59A30E44"/>
    <w:rsid w:val="5BFE7BBD"/>
    <w:rsid w:val="6096058F"/>
    <w:rsid w:val="666A2E6B"/>
    <w:rsid w:val="68A81505"/>
    <w:rsid w:val="692F7608"/>
    <w:rsid w:val="6CBC5656"/>
    <w:rsid w:val="73586A7D"/>
    <w:rsid w:val="7671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1039</Words>
  <Characters>1180</Characters>
  <Lines>0</Lines>
  <Paragraphs>0</Paragraphs>
  <TotalTime>8</TotalTime>
  <ScaleCrop>false</ScaleCrop>
  <LinksUpToDate>false</LinksUpToDate>
  <CharactersWithSpaces>1241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2021-11-08T06:50:00Z</dcterms:created>
  <dc:creator>MissHae</dc:creator>
  <cp:lastModifiedBy>MissHae</cp:lastModifiedBy>
  <cp:lastPrinted>2022-10-24T01:56:00Z</cp:lastPrinted>
  <dcterms:modified xsi:type="dcterms:W3CDTF">2022-10-27T01:26:19Z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E458DDF39F1B422AB12CCE1C4023C1EE</vt:lpwstr>
  </property>
</Properties>
</file>