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消费者BG：BG是business group的意思，包括手机、平板、穿戴设备、智能家居、宽带等业务。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"http://career.huawei.com/reccampportal/campus4_index.html" \l "campus4/content.html"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http://career.huawei.com/reccampportal/campus4_index.html#campus4/content.html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2012实验室：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中央研究院，</w:t>
      </w:r>
      <w:r>
        <w:rPr>
          <w:rFonts w:ascii="宋体" w:hAnsi="宋体" w:eastAsia="宋体" w:cs="宋体"/>
          <w:sz w:val="24"/>
          <w:szCs w:val="24"/>
        </w:rPr>
        <w:t>是华为技术能力</w:t>
      </w:r>
      <w:r>
        <w:rPr>
          <w:rFonts w:hint="eastAsia"/>
        </w:rPr>
        <w:t>研发</w:t>
      </w:r>
      <w:r>
        <w:rPr>
          <w:rFonts w:ascii="宋体" w:hAnsi="宋体" w:eastAsia="宋体" w:cs="宋体"/>
          <w:sz w:val="24"/>
          <w:szCs w:val="24"/>
        </w:rPr>
        <w:t>中心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下设六大研发部门：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/>
        </w:rPr>
        <w:t>中央软件院</w:t>
      </w:r>
      <w:r>
        <w:rPr>
          <w:rFonts w:hint="eastAsia"/>
          <w:lang w:eastAsia="zh-CN"/>
        </w:rPr>
        <w:t>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/>
        </w:rPr>
        <w:t>中央研究院</w:t>
      </w:r>
      <w:r>
        <w:rPr>
          <w:rFonts w:hint="eastAsia"/>
          <w:lang w:eastAsia="zh-CN"/>
        </w:rPr>
        <w:t>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/>
        </w:rPr>
        <w:t>中央硬件工程院</w:t>
      </w:r>
      <w:r>
        <w:rPr>
          <w:rFonts w:hint="eastAsia"/>
          <w:lang w:eastAsia="zh-CN"/>
        </w:rPr>
        <w:t>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/>
        </w:rPr>
        <w:t>中央媒体技术院</w:t>
      </w:r>
      <w:r>
        <w:rPr>
          <w:rFonts w:hint="eastAsia"/>
          <w:lang w:eastAsia="zh-CN"/>
        </w:rPr>
        <w:t>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</w:rPr>
      </w:pPr>
      <w:r>
        <w:rPr>
          <w:rFonts w:hint="eastAsia"/>
        </w:rPr>
        <w:t>可信理论、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/>
        </w:rPr>
        <w:t>技术与工程实验室</w:t>
      </w:r>
      <w:r>
        <w:rPr>
          <w:rFonts w:hint="eastAsia"/>
          <w:lang w:eastAsia="zh-CN"/>
        </w:rPr>
        <w:t>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</w:rPr>
      </w:pPr>
      <w:r>
        <w:rPr>
          <w:rFonts w:hint="eastAsia"/>
        </w:rPr>
        <w:t>业务涉及软件、硬件、芯片、测试装备、网络安全等等……</w:t>
      </w:r>
    </w:p>
    <w:p>
      <w:pPr>
        <w:bidi w:val="0"/>
      </w:pPr>
      <w:r>
        <w:rPr>
          <w:rFonts w:hint="eastAsia"/>
        </w:rPr>
        <w:t>我们做出了一些有点厉害的小成绩：</w:t>
      </w:r>
    </w:p>
    <w:p>
      <w:pPr>
        <w:bidi w:val="0"/>
        <w:rPr>
          <w:rFonts w:hint="eastAsia"/>
        </w:rPr>
      </w:pPr>
      <w:r>
        <w:rPr>
          <w:rFonts w:hint="eastAsia"/>
        </w:rPr>
        <w:t>比如5G；（中央研究院）</w:t>
      </w:r>
    </w:p>
    <w:p>
      <w:pPr>
        <w:bidi w:val="0"/>
        <w:rPr>
          <w:rFonts w:hint="eastAsia"/>
        </w:rPr>
      </w:pPr>
      <w:r>
        <w:rPr>
          <w:rFonts w:hint="eastAsia"/>
        </w:rPr>
        <w:t>比如鸿蒙OS内核；（中央软件院）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注册账号：18651653118 RBX19950601！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岗位要求：发论文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简历：证书、获奖、实习、班干部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</w:rPr>
      </w:pPr>
      <w:r>
        <w:rPr>
          <w:spacing w:val="30"/>
          <w:sz w:val="21"/>
          <w:szCs w:val="21"/>
          <w:bdr w:val="none" w:color="auto" w:sz="0" w:space="0"/>
        </w:rPr>
        <w:t>每周三举行（具体以短信通知为准）。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</w:rPr>
      </w:pPr>
      <w:r>
        <w:rPr>
          <w:spacing w:val="30"/>
          <w:sz w:val="21"/>
          <w:szCs w:val="21"/>
          <w:bdr w:val="none" w:color="auto" w:sz="0" w:space="0"/>
        </w:rPr>
        <w:t>◆第一意向岗位需要机试的同学会在机试前收到邀请，</w:t>
      </w:r>
      <w:r>
        <w:rPr>
          <w:color w:val="000000"/>
          <w:spacing w:val="30"/>
          <w:sz w:val="21"/>
          <w:szCs w:val="21"/>
          <w:bdr w:val="none" w:color="auto" w:sz="0" w:space="0"/>
        </w:rPr>
        <w:t>如投递岗位无需机试不做通知。</w:t>
      </w:r>
      <w:r>
        <w:rPr>
          <w:spacing w:val="30"/>
          <w:sz w:val="21"/>
          <w:szCs w:val="21"/>
          <w:bdr w:val="none" w:color="auto" w:sz="0" w:space="0"/>
        </w:rPr>
        <w:t>请各位同学务必将自己的岗位意向填写准确。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pacing w:val="30"/>
        </w:rPr>
      </w:pPr>
      <w:r>
        <w:rPr>
          <w:rStyle w:val="7"/>
          <w:spacing w:val="30"/>
          <w:bdr w:val="none" w:color="auto" w:sz="0" w:space="0"/>
        </w:rPr>
        <w:t>岗位-机试类型一览表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  <w:sz w:val="21"/>
          <w:szCs w:val="21"/>
          <w:bdr w:val="none" w:color="auto" w:sz="0" w:space="0"/>
        </w:rPr>
      </w:pPr>
      <w:r>
        <w:rPr>
          <w:spacing w:val="30"/>
          <w:sz w:val="21"/>
          <w:szCs w:val="21"/>
          <w:bdr w:val="none" w:color="auto" w:sz="0" w:space="0"/>
        </w:rPr>
        <w:t>软件机试满分600分，非软件类机试满分100分。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3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1"/>
          <w:szCs w:val="21"/>
          <w:shd w:val="clear" w:fill="FFFFFF"/>
        </w:rPr>
        <w:t>答题过程自动计时，到时自动交卷（考试时长为120min）；考试时允许使用草稿纸，请提前准备纸笔。考试过程中允许短暂离开，但请控制离开时间；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EC3955"/>
    <w:rsid w:val="0F224751"/>
    <w:rsid w:val="16C96B30"/>
    <w:rsid w:val="1FAC3BC6"/>
    <w:rsid w:val="249A57BA"/>
    <w:rsid w:val="34BF4422"/>
    <w:rsid w:val="407E7A5A"/>
    <w:rsid w:val="46891C8F"/>
    <w:rsid w:val="53BA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40" w:afterLines="0" w:afterAutospacing="0" w:line="24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="20" w:afterLines="0" w:afterAutospacing="0" w:line="240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2020-02-11T09:44:20Z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