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BC7D7" w14:textId="1832D8EE" w:rsidR="00F05A79" w:rsidRDefault="00F05A79" w:rsidP="0057089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Title: </w:t>
      </w:r>
    </w:p>
    <w:p w14:paraId="52D68014" w14:textId="721E8720" w:rsidR="00E52DA7" w:rsidRPr="00570899" w:rsidRDefault="00E52DA7" w:rsidP="0057089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 w:rsidRPr="007E3F1D">
        <w:rPr>
          <w:rFonts w:ascii="Arial"/>
          <w:b/>
          <w:sz w:val="34"/>
          <w:lang w:val="en-GB"/>
        </w:rPr>
        <w:t>Health and disease im</w:t>
      </w:r>
      <w:r w:rsidR="00570899">
        <w:rPr>
          <w:rFonts w:ascii="Arial"/>
          <w:b/>
          <w:sz w:val="34"/>
          <w:lang w:val="en-GB"/>
        </w:rPr>
        <w:t xml:space="preserve">printed in the time variability </w:t>
      </w:r>
      <w:r w:rsidRPr="007E3F1D">
        <w:rPr>
          <w:rFonts w:ascii="Arial"/>
          <w:b/>
          <w:sz w:val="34"/>
          <w:lang w:val="en-GB"/>
        </w:rPr>
        <w:t xml:space="preserve">of the human </w:t>
      </w:r>
      <w:proofErr w:type="spellStart"/>
      <w:r w:rsidRPr="007E3F1D">
        <w:rPr>
          <w:rFonts w:ascii="Arial"/>
          <w:b/>
          <w:sz w:val="34"/>
          <w:lang w:val="en-GB"/>
        </w:rPr>
        <w:t>microbiome</w:t>
      </w:r>
      <w:proofErr w:type="spellEnd"/>
    </w:p>
    <w:p w14:paraId="53E81936" w14:textId="77777777" w:rsidR="00F05A7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5C0942CD" w14:textId="4B7D495E" w:rsidR="00F05A7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Running Title: </w:t>
      </w:r>
    </w:p>
    <w:p w14:paraId="6A549FA4" w14:textId="304B4D7A" w:rsidR="00F05A79" w:rsidRPr="0057089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proofErr w:type="spellStart"/>
      <w:r>
        <w:rPr>
          <w:rFonts w:ascii="Arial"/>
          <w:b/>
          <w:sz w:val="34"/>
          <w:lang w:val="en-GB"/>
        </w:rPr>
        <w:t>Microbiota</w:t>
      </w:r>
      <w:proofErr w:type="spellEnd"/>
      <w:r>
        <w:rPr>
          <w:rFonts w:ascii="Arial"/>
          <w:b/>
          <w:sz w:val="34"/>
          <w:lang w:val="en-GB"/>
        </w:rPr>
        <w:t>, are you sick?</w:t>
      </w:r>
    </w:p>
    <w:p w14:paraId="09FC5523" w14:textId="77777777" w:rsidR="00E52DA7" w:rsidRPr="007E3F1D" w:rsidRDefault="00E52DA7" w:rsidP="00E52DA7">
      <w:pPr>
        <w:spacing w:before="10"/>
        <w:rPr>
          <w:rFonts w:ascii="Arial" w:eastAsia="Arial" w:hAnsi="Arial" w:cs="Arial"/>
          <w:b/>
          <w:bCs/>
          <w:sz w:val="43"/>
          <w:szCs w:val="43"/>
          <w:lang w:val="en-GB"/>
        </w:rPr>
      </w:pPr>
    </w:p>
    <w:p w14:paraId="285085DF" w14:textId="5582BD8B" w:rsidR="00E52DA7" w:rsidRDefault="00E52DA7" w:rsidP="003A55FF">
      <w:pPr>
        <w:pStyle w:val="Textodecuerpo"/>
        <w:spacing w:line="475" w:lineRule="auto"/>
        <w:ind w:left="119"/>
        <w:rPr>
          <w:rFonts w:cs="Times New Roman"/>
          <w:position w:val="9"/>
          <w:sz w:val="16"/>
          <w:szCs w:val="16"/>
          <w:lang w:val="en-GB"/>
        </w:rPr>
      </w:pPr>
      <w:r w:rsidRPr="007E3F1D">
        <w:rPr>
          <w:lang w:val="en-GB"/>
        </w:rPr>
        <w:t xml:space="preserve">Jose Manuel </w:t>
      </w:r>
      <w:proofErr w:type="spellStart"/>
      <w:r w:rsidRPr="007E3F1D">
        <w:rPr>
          <w:spacing w:val="-10"/>
          <w:lang w:val="en-GB"/>
        </w:rPr>
        <w:t>Martí</w:t>
      </w:r>
      <w:proofErr w:type="spellEnd"/>
      <w:r w:rsidRPr="007E3F1D">
        <w:rPr>
          <w:rFonts w:cs="Times New Roman"/>
          <w:spacing w:val="-10"/>
          <w:position w:val="9"/>
          <w:sz w:val="16"/>
          <w:szCs w:val="16"/>
          <w:lang w:val="en-GB"/>
        </w:rPr>
        <w:t>1</w:t>
      </w:r>
      <w:r w:rsidRPr="007E3F1D">
        <w:rPr>
          <w:spacing w:val="-10"/>
          <w:lang w:val="en-GB"/>
        </w:rPr>
        <w:t xml:space="preserve">, </w:t>
      </w:r>
      <w:r w:rsidRPr="007E3F1D">
        <w:rPr>
          <w:lang w:val="en-GB"/>
        </w:rPr>
        <w:t xml:space="preserve">Daniel M. </w:t>
      </w:r>
      <w:proofErr w:type="spellStart"/>
      <w:r w:rsidRPr="007E3F1D">
        <w:rPr>
          <w:spacing w:val="-6"/>
          <w:lang w:val="en-GB"/>
        </w:rPr>
        <w:t>Martínez</w:t>
      </w:r>
      <w:proofErr w:type="spellEnd"/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1</w:t>
      </w:r>
      <w:r w:rsidRPr="007E3F1D">
        <w:rPr>
          <w:rFonts w:ascii="Arial" w:eastAsia="Arial" w:hAnsi="Arial" w:cs="Arial"/>
          <w:i/>
          <w:spacing w:val="-6"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2</w:t>
      </w:r>
      <w:r w:rsidRPr="007E3F1D">
        <w:rPr>
          <w:spacing w:val="-6"/>
          <w:lang w:val="en-GB"/>
        </w:rPr>
        <w:t xml:space="preserve">, </w:t>
      </w:r>
      <w:r w:rsidRPr="007E3F1D">
        <w:rPr>
          <w:lang w:val="en-GB"/>
        </w:rPr>
        <w:t xml:space="preserve">Manuel </w:t>
      </w:r>
      <w:r w:rsidRPr="007E3F1D">
        <w:rPr>
          <w:spacing w:val="-11"/>
          <w:lang w:val="en-GB"/>
        </w:rPr>
        <w:t>Peña</w:t>
      </w:r>
      <w:r w:rsidRPr="007E3F1D">
        <w:rPr>
          <w:rFonts w:cs="Times New Roman"/>
          <w:spacing w:val="-11"/>
          <w:position w:val="9"/>
          <w:sz w:val="16"/>
          <w:szCs w:val="16"/>
          <w:lang w:val="en-GB"/>
        </w:rPr>
        <w:t>1</w:t>
      </w:r>
      <w:r w:rsidRPr="007E3F1D">
        <w:rPr>
          <w:spacing w:val="-11"/>
          <w:lang w:val="en-GB"/>
        </w:rPr>
        <w:t xml:space="preserve">, </w:t>
      </w:r>
      <w:r w:rsidRPr="007E3F1D">
        <w:rPr>
          <w:spacing w:val="-14"/>
          <w:lang w:val="en-GB"/>
        </w:rPr>
        <w:t xml:space="preserve">César </w:t>
      </w:r>
      <w:proofErr w:type="spellStart"/>
      <w:r w:rsidRPr="007E3F1D">
        <w:rPr>
          <w:lang w:val="en-GB"/>
        </w:rPr>
        <w:t>Gracia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  <w:r w:rsidRPr="007E3F1D">
        <w:rPr>
          <w:lang w:val="en-GB"/>
        </w:rPr>
        <w:t xml:space="preserve">, </w:t>
      </w:r>
      <w:proofErr w:type="spellStart"/>
      <w:r w:rsidRPr="007E3F1D">
        <w:rPr>
          <w:lang w:val="en-GB"/>
        </w:rPr>
        <w:t>Amparo</w:t>
      </w:r>
      <w:proofErr w:type="spellEnd"/>
      <w:r w:rsidR="003A55FF">
        <w:rPr>
          <w:spacing w:val="59"/>
          <w:lang w:val="en-GB"/>
        </w:rPr>
        <w:t xml:space="preserve"> </w:t>
      </w:r>
      <w:proofErr w:type="spellStart"/>
      <w:r w:rsidRPr="007E3F1D">
        <w:rPr>
          <w:lang w:val="en-GB"/>
        </w:rPr>
        <w:t>Latorre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4</w:t>
      </w:r>
      <w:r w:rsidRPr="007E3F1D">
        <w:rPr>
          <w:lang w:val="en-GB"/>
        </w:rPr>
        <w:t>,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2"/>
          <w:lang w:val="en-GB"/>
        </w:rPr>
        <w:t xml:space="preserve">Andrés </w:t>
      </w:r>
      <w:proofErr w:type="spellStart"/>
      <w:r w:rsidRPr="007E3F1D">
        <w:rPr>
          <w:lang w:val="en-GB"/>
        </w:rPr>
        <w:t>Moya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 xml:space="preserve">4  </w:t>
      </w:r>
      <w:r w:rsidRPr="007E3F1D">
        <w:rPr>
          <w:lang w:val="en-GB"/>
        </w:rPr>
        <w:t xml:space="preserve">&amp; Carlos </w:t>
      </w:r>
      <w:r w:rsidRPr="007E3F1D">
        <w:rPr>
          <w:spacing w:val="-14"/>
          <w:lang w:val="en-GB"/>
        </w:rPr>
        <w:t>P.</w:t>
      </w:r>
      <w:r w:rsidRPr="007E3F1D">
        <w:rPr>
          <w:spacing w:val="11"/>
          <w:lang w:val="en-GB"/>
        </w:rPr>
        <w:t xml:space="preserve"> </w:t>
      </w:r>
      <w:proofErr w:type="spellStart"/>
      <w:r w:rsidRPr="007E3F1D">
        <w:rPr>
          <w:lang w:val="en-GB"/>
        </w:rPr>
        <w:t>Garay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</w:p>
    <w:p w14:paraId="5C65BE8C" w14:textId="77777777" w:rsidR="00570899" w:rsidRPr="003A55FF" w:rsidRDefault="00570899" w:rsidP="003A55FF">
      <w:pPr>
        <w:pStyle w:val="Textodecuerpo"/>
        <w:spacing w:line="475" w:lineRule="auto"/>
        <w:ind w:left="119"/>
        <w:rPr>
          <w:rFonts w:cs="Times New Roman"/>
          <w:sz w:val="16"/>
          <w:szCs w:val="16"/>
          <w:lang w:val="en-GB"/>
        </w:rPr>
      </w:pPr>
    </w:p>
    <w:p w14:paraId="28C65430" w14:textId="276B2941" w:rsidR="00E52DA7" w:rsidRDefault="00E52DA7" w:rsidP="003A55FF">
      <w:pPr>
        <w:ind w:left="120"/>
        <w:jc w:val="both"/>
        <w:rPr>
          <w:rFonts w:ascii="Times New Roman"/>
          <w:i/>
          <w:sz w:val="24"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1</w:t>
      </w:r>
      <w:proofErr w:type="spellStart"/>
      <w:proofErr w:type="gramStart"/>
      <w:r w:rsidRPr="007E3F1D">
        <w:rPr>
          <w:rFonts w:ascii="Times New Roman"/>
          <w:i/>
          <w:sz w:val="24"/>
          <w:lang w:val="en-GB"/>
        </w:rPr>
        <w:t>Instituto</w:t>
      </w:r>
      <w:proofErr w:type="spellEnd"/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de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proofErr w:type="spellStart"/>
      <w:r w:rsidR="00350A1B" w:rsidRPr="007E3F1D">
        <w:rPr>
          <w:rFonts w:ascii="Times New Roman"/>
          <w:i/>
          <w:sz w:val="24"/>
          <w:lang w:val="en-GB"/>
        </w:rPr>
        <w:t>F</w:t>
      </w:r>
      <w:r w:rsidR="00350A1B" w:rsidRPr="007E3F1D">
        <w:rPr>
          <w:rFonts w:ascii="Times New Roman"/>
          <w:i/>
          <w:sz w:val="24"/>
          <w:lang w:val="en-GB"/>
        </w:rPr>
        <w:t>í</w:t>
      </w:r>
      <w:r w:rsidRPr="007E3F1D">
        <w:rPr>
          <w:rFonts w:ascii="Times New Roman"/>
          <w:i/>
          <w:sz w:val="24"/>
          <w:lang w:val="en-GB"/>
        </w:rPr>
        <w:t>sica</w:t>
      </w:r>
      <w:proofErr w:type="spellEnd"/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Corpuscular,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CSIC-UVEG,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P.O. </w:t>
      </w:r>
      <w:r w:rsidRPr="007E3F1D">
        <w:rPr>
          <w:rFonts w:ascii="Times New Roman"/>
          <w:i/>
          <w:sz w:val="24"/>
          <w:lang w:val="en-GB"/>
        </w:rPr>
        <w:t>22085,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46071,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pacing w:val="-3"/>
          <w:sz w:val="24"/>
          <w:lang w:val="en-GB"/>
        </w:rPr>
        <w:t>Valencia,</w:t>
      </w:r>
      <w:r w:rsidRPr="007E3F1D">
        <w:rPr>
          <w:rFonts w:ascii="Times New Roman"/>
          <w:i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Spain.</w:t>
      </w:r>
      <w:proofErr w:type="gramEnd"/>
    </w:p>
    <w:p w14:paraId="4C096E0E" w14:textId="77777777" w:rsidR="00570899" w:rsidRPr="003A55FF" w:rsidRDefault="00570899" w:rsidP="003A55FF">
      <w:pPr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198E3B3" w14:textId="4C6DC142" w:rsidR="00E52DA7" w:rsidRDefault="00E52DA7" w:rsidP="003A55FF">
      <w:pPr>
        <w:ind w:left="120"/>
        <w:jc w:val="both"/>
        <w:rPr>
          <w:rFonts w:ascii="Times New Roman"/>
          <w:i/>
          <w:sz w:val="24"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2</w:t>
      </w:r>
      <w:r w:rsidRPr="007E3F1D">
        <w:rPr>
          <w:rFonts w:ascii="Times New Roman"/>
          <w:i/>
          <w:sz w:val="24"/>
          <w:lang w:val="en-GB"/>
        </w:rPr>
        <w:t xml:space="preserve">FISABIO, </w:t>
      </w:r>
      <w:proofErr w:type="spellStart"/>
      <w:r w:rsidRPr="007E3F1D">
        <w:rPr>
          <w:rFonts w:ascii="Times New Roman"/>
          <w:i/>
          <w:spacing w:val="-4"/>
          <w:sz w:val="24"/>
          <w:lang w:val="en-GB"/>
        </w:rPr>
        <w:t>Avda</w:t>
      </w:r>
      <w:proofErr w:type="spellEnd"/>
      <w:r w:rsidRPr="007E3F1D">
        <w:rPr>
          <w:rFonts w:ascii="Times New Roman"/>
          <w:i/>
          <w:spacing w:val="-4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 xml:space="preserve">de </w:t>
      </w:r>
      <w:proofErr w:type="spellStart"/>
      <w:r w:rsidRPr="007E3F1D">
        <w:rPr>
          <w:rFonts w:ascii="Times New Roman"/>
          <w:i/>
          <w:sz w:val="24"/>
          <w:lang w:val="en-GB"/>
        </w:rPr>
        <w:t>Catalunya</w:t>
      </w:r>
      <w:proofErr w:type="spellEnd"/>
      <w:r w:rsidRPr="007E3F1D">
        <w:rPr>
          <w:rFonts w:ascii="Times New Roman"/>
          <w:i/>
          <w:sz w:val="24"/>
          <w:lang w:val="en-GB"/>
        </w:rPr>
        <w:t xml:space="preserve">, 21, 46020, </w:t>
      </w:r>
      <w:r w:rsidRPr="007E3F1D">
        <w:rPr>
          <w:rFonts w:ascii="Times New Roman"/>
          <w:i/>
          <w:spacing w:val="-3"/>
          <w:sz w:val="24"/>
          <w:lang w:val="en-GB"/>
        </w:rPr>
        <w:t>Valencia,</w:t>
      </w:r>
      <w:r w:rsidRPr="007E3F1D">
        <w:rPr>
          <w:rFonts w:ascii="Times New Roman"/>
          <w:i/>
          <w:spacing w:val="25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Spain.</w:t>
      </w:r>
    </w:p>
    <w:p w14:paraId="78B8F062" w14:textId="77777777" w:rsidR="00570899" w:rsidRPr="003A55FF" w:rsidRDefault="00570899" w:rsidP="003A55FF">
      <w:pPr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515031F" w14:textId="44F0698F" w:rsidR="00E52DA7" w:rsidRDefault="00E52DA7" w:rsidP="003A55FF">
      <w:pPr>
        <w:ind w:left="120"/>
        <w:jc w:val="both"/>
        <w:rPr>
          <w:rFonts w:ascii="Times New Roman"/>
          <w:i/>
          <w:sz w:val="24"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3</w:t>
      </w:r>
      <w:proofErr w:type="spellStart"/>
      <w:proofErr w:type="gramStart"/>
      <w:r w:rsidRPr="007E3F1D">
        <w:rPr>
          <w:rFonts w:ascii="Times New Roman"/>
          <w:i/>
          <w:sz w:val="24"/>
          <w:lang w:val="en-GB"/>
        </w:rPr>
        <w:t>Cavanilles</w:t>
      </w:r>
      <w:proofErr w:type="spellEnd"/>
      <w:r w:rsidRPr="007E3F1D">
        <w:rPr>
          <w:rFonts w:ascii="Times New Roman"/>
          <w:i/>
          <w:sz w:val="24"/>
          <w:lang w:val="en-GB"/>
        </w:rPr>
        <w:t xml:space="preserve"> Institute of Biodiversity and Evolutionary Biology, </w:t>
      </w:r>
      <w:r w:rsidRPr="007E3F1D">
        <w:rPr>
          <w:rFonts w:ascii="Times New Roman"/>
          <w:i/>
          <w:spacing w:val="-5"/>
          <w:sz w:val="24"/>
          <w:lang w:val="en-GB"/>
        </w:rPr>
        <w:t xml:space="preserve">Univ. </w:t>
      </w:r>
      <w:r w:rsidRPr="007E3F1D">
        <w:rPr>
          <w:rFonts w:ascii="Times New Roman"/>
          <w:i/>
          <w:sz w:val="24"/>
          <w:lang w:val="en-GB"/>
        </w:rPr>
        <w:t xml:space="preserve">de </w:t>
      </w:r>
      <w:r w:rsidRPr="007E3F1D">
        <w:rPr>
          <w:rFonts w:ascii="Times New Roman"/>
          <w:i/>
          <w:spacing w:val="-3"/>
          <w:sz w:val="24"/>
          <w:lang w:val="en-GB"/>
        </w:rPr>
        <w:t xml:space="preserve">Valencia, </w:t>
      </w:r>
      <w:r w:rsidRPr="007E3F1D">
        <w:rPr>
          <w:rFonts w:ascii="Times New Roman"/>
          <w:i/>
          <w:sz w:val="24"/>
          <w:lang w:val="en-GB"/>
        </w:rPr>
        <w:t>46980,</w:t>
      </w:r>
      <w:r w:rsidRPr="007E3F1D">
        <w:rPr>
          <w:rFonts w:ascii="Times New Roman"/>
          <w:i/>
          <w:spacing w:val="8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Spain.</w:t>
      </w:r>
      <w:proofErr w:type="gramEnd"/>
    </w:p>
    <w:p w14:paraId="2B98A809" w14:textId="77777777" w:rsidR="00570899" w:rsidRPr="003A55FF" w:rsidRDefault="00570899" w:rsidP="003A55FF">
      <w:pPr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2259521" w14:textId="77777777" w:rsidR="00E52DA7" w:rsidRPr="007E3F1D" w:rsidRDefault="00E52DA7" w:rsidP="00E52DA7">
      <w:pPr>
        <w:ind w:left="12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position w:val="9"/>
          <w:sz w:val="16"/>
          <w:szCs w:val="16"/>
          <w:lang w:val="en-GB"/>
        </w:rPr>
        <w:t>4</w:t>
      </w:r>
      <w:proofErr w:type="gramStart"/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CIBER en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>Epidemiología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y </w:t>
      </w:r>
      <w:proofErr w:type="spellStart"/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Salud</w:t>
      </w:r>
      <w:proofErr w:type="spellEnd"/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en-GB"/>
        </w:rPr>
        <w:t>Pública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(</w:t>
      </w:r>
      <w:proofErr w:type="spellStart"/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CIBEResp</w:t>
      </w:r>
      <w:proofErr w:type="spellEnd"/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), Madrid,</w:t>
      </w:r>
      <w:r w:rsidRPr="007E3F1D">
        <w:rPr>
          <w:rFonts w:ascii="Times New Roman" w:eastAsia="Times New Roman" w:hAnsi="Times New Roman" w:cs="Times New Roman"/>
          <w:i/>
          <w:spacing w:val="36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Spain.</w:t>
      </w:r>
      <w:proofErr w:type="gramEnd"/>
    </w:p>
    <w:p w14:paraId="16D6D6CD" w14:textId="77777777" w:rsidR="00E52DA7" w:rsidRPr="007E3F1D" w:rsidRDefault="00E52DA7" w:rsidP="00E52DA7">
      <w:pPr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AFB38B5" w14:textId="77777777" w:rsidR="00E52DA7" w:rsidRPr="007E3F1D" w:rsidRDefault="00E52DA7" w:rsidP="00E52DA7">
      <w:pPr>
        <w:rPr>
          <w:rFonts w:ascii="Times New Roman" w:eastAsia="Times New Roman" w:hAnsi="Times New Roman" w:cs="Times New Roman"/>
          <w:i/>
          <w:sz w:val="26"/>
          <w:szCs w:val="26"/>
          <w:lang w:val="en-GB"/>
        </w:rPr>
      </w:pPr>
    </w:p>
    <w:p w14:paraId="22BB6779" w14:textId="77777777" w:rsidR="00E52DA7" w:rsidRDefault="00E52DA7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123E8444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6FA3E634" w14:textId="497A4842" w:rsidR="00F05A79" w:rsidRPr="00F05A79" w:rsidRDefault="00F05A79" w:rsidP="00F05A7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 w:rsidRPr="00F05A79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Carlos Peña Garay</w:t>
      </w:r>
    </w:p>
    <w:p w14:paraId="792FDE3B" w14:textId="7332F818" w:rsidR="00F05A79" w:rsidRPr="00F05A79" w:rsidRDefault="00F05A79" w:rsidP="00F05A7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I</w:t>
      </w:r>
      <w:r w:rsidRPr="00F05A79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 xml:space="preserve">FIC - Instituto de Física Corpuscular </w:t>
      </w:r>
    </w:p>
    <w:p w14:paraId="3C6D63F0" w14:textId="77777777" w:rsidR="00F05A79" w:rsidRPr="00F05A79" w:rsidRDefault="00F05A79" w:rsidP="00F05A7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 w:rsidRPr="00F05A79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 xml:space="preserve">Edificio Institutos de Investigación </w:t>
      </w:r>
    </w:p>
    <w:p w14:paraId="4B9FB43F" w14:textId="77777777" w:rsidR="00F05A79" w:rsidRPr="00F05A79" w:rsidRDefault="00F05A79" w:rsidP="00F05A7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 w:rsidRPr="00F05A79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 xml:space="preserve">Apartado de Correos 22085 </w:t>
      </w:r>
    </w:p>
    <w:p w14:paraId="3ABBCC2B" w14:textId="36532BD9" w:rsidR="00F05A79" w:rsidRDefault="00F05A79" w:rsidP="00F05A79">
      <w:pPr>
        <w:spacing w:before="6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 w:rsidRPr="00F05A79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E-46071 Valencia</w:t>
      </w:r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Spain</w:t>
      </w:r>
      <w:proofErr w:type="spellEnd"/>
    </w:p>
    <w:p w14:paraId="2FC5E1A6" w14:textId="468DF81E" w:rsidR="00F05A79" w:rsidRDefault="00F05A79" w:rsidP="00F05A79">
      <w:pPr>
        <w:spacing w:before="6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Phone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: +34 96 354 35 46</w:t>
      </w:r>
    </w:p>
    <w:p w14:paraId="178F6F47" w14:textId="04A7E7E8" w:rsidR="00F05A79" w:rsidRDefault="00F05A79" w:rsidP="00F05A79">
      <w:pPr>
        <w:spacing w:before="6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Phone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: +34 96 354 34 88</w:t>
      </w:r>
    </w:p>
    <w:p w14:paraId="38786B4D" w14:textId="7EB92F67" w:rsidR="00F05A79" w:rsidRDefault="00F05A79" w:rsidP="00F05A79">
      <w:pPr>
        <w:spacing w:before="6"/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>penya@ific.uv.es</w:t>
      </w:r>
    </w:p>
    <w:p w14:paraId="0564B50C" w14:textId="77777777" w:rsidR="00F05A79" w:rsidRPr="00F05A79" w:rsidRDefault="00F05A79" w:rsidP="00F05A79">
      <w:pPr>
        <w:spacing w:before="6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40B3710" w14:textId="77777777" w:rsidR="00F05A79" w:rsidRPr="00F05A79" w:rsidRDefault="00F05A79" w:rsidP="00E52DA7">
      <w:pPr>
        <w:spacing w:before="6"/>
        <w:rPr>
          <w:rFonts w:ascii="Times New Roman" w:eastAsia="Times New Roman" w:hAnsi="Times New Roman" w:cs="Times New Roman"/>
          <w:sz w:val="23"/>
          <w:szCs w:val="23"/>
          <w:lang w:val="en-GB"/>
        </w:rPr>
      </w:pPr>
    </w:p>
    <w:p w14:paraId="4F53080C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3F6883A2" w14:textId="517AC587" w:rsidR="00570899" w:rsidRPr="00BB7ACE" w:rsidRDefault="00F05A79" w:rsidP="00BB7ACE">
      <w:pPr>
        <w:spacing w:before="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sz w:val="24"/>
          <w:szCs w:val="24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sz w:val="24"/>
          <w:szCs w:val="24"/>
          <w:lang w:val="en-GB"/>
        </w:rPr>
        <w:t>Valencia</w:t>
      </w:r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Prometeo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sz w:val="24"/>
          <w:szCs w:val="24"/>
          <w:lang w:val="en-GB"/>
        </w:rPr>
        <w:t>II/2014/065, by the Spanish Grants FPA2011-29678, BFU2012-39816-C02-01 of MINECO and by PITN-GA-2011-289442-INVISIBLES</w:t>
      </w:r>
      <w:proofErr w:type="gramEnd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. JMM </w:t>
      </w:r>
      <w:r w:rsidR="00BB7ACE">
        <w:rPr>
          <w:rFonts w:ascii="Times New Roman" w:hAnsi="Times New Roman" w:cs="Times New Roman"/>
          <w:sz w:val="24"/>
          <w:szCs w:val="24"/>
          <w:lang w:val="en-GB"/>
        </w:rPr>
        <w:t>&amp;</w:t>
      </w:r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 DMM acknowledge FPI and FISABIO fellowships.</w:t>
      </w:r>
    </w:p>
    <w:p w14:paraId="278EBE70" w14:textId="77777777" w:rsidR="00570899" w:rsidRPr="00F05A7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</w:p>
    <w:p w14:paraId="2A2C8756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950AE03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77304C4E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12EC346A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AA38587" w14:textId="77777777" w:rsidR="00570899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15C78BB" w14:textId="77777777" w:rsidR="00F05A79" w:rsidRDefault="00F05A7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708F63E8" w14:textId="290A1ABA" w:rsidR="00F05A7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lastRenderedPageBreak/>
        <w:t xml:space="preserve">Abstract: </w:t>
      </w:r>
    </w:p>
    <w:p w14:paraId="269E12E6" w14:textId="77777777" w:rsidR="00570899" w:rsidRPr="007E3F1D" w:rsidRDefault="00570899" w:rsidP="00E52DA7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6DD9D4C" w14:textId="08E2D87D" w:rsidR="00E52DA7" w:rsidRPr="007E3F1D" w:rsidRDefault="00E52DA7" w:rsidP="003A55FF">
      <w:pPr>
        <w:spacing w:line="501" w:lineRule="auto"/>
        <w:ind w:left="119" w:right="98"/>
        <w:jc w:val="both"/>
        <w:rPr>
          <w:rFonts w:ascii="Times New Roman"/>
          <w:b/>
          <w:sz w:val="24"/>
          <w:lang w:val="en-GB"/>
        </w:rPr>
      </w:pPr>
      <w:r w:rsidRPr="007E3F1D">
        <w:rPr>
          <w:rFonts w:ascii="Times New Roman"/>
          <w:b/>
          <w:sz w:val="24"/>
          <w:lang w:val="en-GB"/>
        </w:rPr>
        <w:t xml:space="preserve">Human </w:t>
      </w:r>
      <w:proofErr w:type="spellStart"/>
      <w:r w:rsidRPr="007E3F1D">
        <w:rPr>
          <w:rFonts w:ascii="Times New Roman"/>
          <w:b/>
          <w:sz w:val="24"/>
          <w:lang w:val="en-GB"/>
        </w:rPr>
        <w:t>microbiota</w:t>
      </w:r>
      <w:proofErr w:type="spellEnd"/>
      <w:r w:rsidRPr="007E3F1D">
        <w:rPr>
          <w:rFonts w:ascii="Times New Roman"/>
          <w:b/>
          <w:sz w:val="24"/>
          <w:lang w:val="en-GB"/>
        </w:rPr>
        <w:t xml:space="preserve"> plays an important role in determining changes from health to</w:t>
      </w:r>
      <w:r w:rsidRPr="007E3F1D">
        <w:rPr>
          <w:rFonts w:ascii="Times New Roman"/>
          <w:b/>
          <w:spacing w:val="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disease.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Increasing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research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activity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is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dedicated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to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understand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its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diversity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and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variability.</w:t>
      </w:r>
      <w:r w:rsidRPr="007E3F1D">
        <w:rPr>
          <w:rFonts w:ascii="Times New Roman"/>
          <w:b/>
          <w:spacing w:val="4"/>
          <w:sz w:val="24"/>
          <w:lang w:val="en-GB"/>
        </w:rPr>
        <w:t xml:space="preserve"> </w:t>
      </w:r>
      <w:r w:rsidRPr="007E3F1D">
        <w:rPr>
          <w:rFonts w:ascii="Times New Roman"/>
          <w:b/>
          <w:spacing w:val="-9"/>
          <w:sz w:val="24"/>
          <w:lang w:val="en-GB"/>
        </w:rPr>
        <w:t>We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="003A55FF">
        <w:rPr>
          <w:rFonts w:ascii="Times New Roman"/>
          <w:b/>
          <w:sz w:val="24"/>
          <w:lang w:val="en-GB"/>
        </w:rPr>
        <w:t>analys</w:t>
      </w:r>
      <w:r w:rsidRPr="007E3F1D">
        <w:rPr>
          <w:rFonts w:ascii="Times New Roman"/>
          <w:b/>
          <w:sz w:val="24"/>
          <w:lang w:val="en-GB"/>
        </w:rPr>
        <w:t>e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16S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proofErr w:type="spellStart"/>
      <w:r w:rsidRPr="007E3F1D">
        <w:rPr>
          <w:rFonts w:ascii="Times New Roman"/>
          <w:b/>
          <w:sz w:val="24"/>
          <w:lang w:val="en-GB"/>
        </w:rPr>
        <w:t>rRNA</w:t>
      </w:r>
      <w:proofErr w:type="spellEnd"/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and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whole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genome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sequencing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(WGS)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data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from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the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gut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proofErr w:type="spellStart"/>
      <w:r w:rsidRPr="007E3F1D">
        <w:rPr>
          <w:rFonts w:ascii="Times New Roman"/>
          <w:b/>
          <w:sz w:val="24"/>
          <w:lang w:val="en-GB"/>
        </w:rPr>
        <w:t>microbiota</w:t>
      </w:r>
      <w:proofErr w:type="spellEnd"/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of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97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 xml:space="preserve">individuals monitored in time. </w:t>
      </w:r>
      <w:r w:rsidRPr="007E3F1D">
        <w:rPr>
          <w:rFonts w:ascii="Times New Roman"/>
          <w:b/>
          <w:spacing w:val="-3"/>
          <w:sz w:val="24"/>
          <w:lang w:val="en-GB"/>
        </w:rPr>
        <w:t xml:space="preserve">Temporal </w:t>
      </w:r>
      <w:r w:rsidRPr="007E3F1D">
        <w:rPr>
          <w:rFonts w:ascii="Times New Roman"/>
          <w:b/>
          <w:sz w:val="24"/>
          <w:lang w:val="en-GB"/>
        </w:rPr>
        <w:t xml:space="preserve">fluctuations in the </w:t>
      </w:r>
      <w:proofErr w:type="spellStart"/>
      <w:r w:rsidRPr="007E3F1D">
        <w:rPr>
          <w:rFonts w:ascii="Times New Roman"/>
          <w:b/>
          <w:sz w:val="24"/>
          <w:lang w:val="en-GB"/>
        </w:rPr>
        <w:t>microbiome</w:t>
      </w:r>
      <w:proofErr w:type="spellEnd"/>
      <w:r w:rsidRPr="007E3F1D">
        <w:rPr>
          <w:rFonts w:ascii="Times New Roman"/>
          <w:b/>
          <w:sz w:val="24"/>
          <w:lang w:val="en-GB"/>
        </w:rPr>
        <w:t xml:space="preserve"> reveal</w:t>
      </w:r>
      <w:r w:rsidRPr="007E3F1D">
        <w:rPr>
          <w:rFonts w:ascii="Times New Roman"/>
          <w:b/>
          <w:spacing w:val="2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significant</w:t>
      </w:r>
      <w:r w:rsidRPr="007E3F1D">
        <w:rPr>
          <w:rFonts w:ascii="Times New Roman"/>
          <w:b/>
          <w:w w:val="9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differences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due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to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factors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that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affect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the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proofErr w:type="spellStart"/>
      <w:r w:rsidRPr="007E3F1D">
        <w:rPr>
          <w:rFonts w:ascii="Times New Roman"/>
          <w:b/>
          <w:sz w:val="24"/>
          <w:lang w:val="en-GB"/>
        </w:rPr>
        <w:t>microbiota</w:t>
      </w:r>
      <w:proofErr w:type="spellEnd"/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such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as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dietary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changes,</w:t>
      </w:r>
      <w:r w:rsidRPr="007E3F1D">
        <w:rPr>
          <w:rFonts w:ascii="Times New Roman"/>
          <w:b/>
          <w:spacing w:val="2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antibiotic</w:t>
      </w:r>
      <w:r w:rsidRPr="007E3F1D">
        <w:rPr>
          <w:rFonts w:ascii="Times New Roman"/>
          <w:b/>
          <w:spacing w:val="15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in-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take,</w:t>
      </w:r>
      <w:r w:rsidRPr="007E3F1D">
        <w:rPr>
          <w:rFonts w:ascii="Times New Roman"/>
          <w:b/>
          <w:spacing w:val="-10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early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gut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development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or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disease.</w:t>
      </w:r>
      <w:r w:rsidRPr="007E3F1D">
        <w:rPr>
          <w:rFonts w:ascii="Times New Roman"/>
          <w:b/>
          <w:spacing w:val="6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Here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we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show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that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fluctuation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scaling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law</w:t>
      </w:r>
      <w:r w:rsidRPr="007E3F1D">
        <w:rPr>
          <w:rFonts w:ascii="Times New Roman"/>
          <w:b/>
          <w:spacing w:val="-1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describes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the temporal variability of the system and that a noise-induced phase transition is central</w:t>
      </w:r>
      <w:r w:rsidRPr="007E3F1D">
        <w:rPr>
          <w:rFonts w:ascii="Times New Roman"/>
          <w:b/>
          <w:spacing w:val="-22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in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the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route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to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disease.</w:t>
      </w:r>
      <w:r w:rsidRPr="007E3F1D">
        <w:rPr>
          <w:rFonts w:ascii="Times New Roman"/>
          <w:b/>
          <w:spacing w:val="7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The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universal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law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distinguishes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healthy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from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sick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proofErr w:type="spellStart"/>
      <w:r w:rsidRPr="007E3F1D">
        <w:rPr>
          <w:rFonts w:ascii="Times New Roman"/>
          <w:b/>
          <w:sz w:val="24"/>
          <w:lang w:val="en-GB"/>
        </w:rPr>
        <w:t>microbiota</w:t>
      </w:r>
      <w:proofErr w:type="spellEnd"/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and</w:t>
      </w:r>
      <w:r w:rsidRPr="007E3F1D">
        <w:rPr>
          <w:rFonts w:ascii="Times New Roman"/>
          <w:b/>
          <w:spacing w:val="-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quantitatively characterizes the path in the phase space, which opens up its potential clinical</w:t>
      </w:r>
      <w:r w:rsidRPr="007E3F1D">
        <w:rPr>
          <w:rFonts w:ascii="Times New Roman"/>
          <w:b/>
          <w:spacing w:val="48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use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 xml:space="preserve">and, more generally, other technological applications where </w:t>
      </w:r>
      <w:proofErr w:type="spellStart"/>
      <w:r w:rsidRPr="007E3F1D">
        <w:rPr>
          <w:rFonts w:ascii="Times New Roman"/>
          <w:b/>
          <w:sz w:val="24"/>
          <w:lang w:val="en-GB"/>
        </w:rPr>
        <w:t>microbiota</w:t>
      </w:r>
      <w:proofErr w:type="spellEnd"/>
      <w:r w:rsidRPr="007E3F1D">
        <w:rPr>
          <w:rFonts w:ascii="Times New Roman"/>
          <w:b/>
          <w:sz w:val="24"/>
          <w:lang w:val="en-GB"/>
        </w:rPr>
        <w:t xml:space="preserve"> plays an</w:t>
      </w:r>
      <w:r w:rsidRPr="007E3F1D">
        <w:rPr>
          <w:rFonts w:ascii="Times New Roman"/>
          <w:b/>
          <w:spacing w:val="56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important</w:t>
      </w:r>
      <w:r w:rsidRPr="007E3F1D">
        <w:rPr>
          <w:rFonts w:ascii="Times New Roman"/>
          <w:b/>
          <w:w w:val="99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role.</w:t>
      </w:r>
    </w:p>
    <w:p w14:paraId="2F2B978C" w14:textId="77777777" w:rsidR="00F05A7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7EE80EC6" w14:textId="6FACAAD7" w:rsidR="00E52DA7" w:rsidRDefault="00F05A79" w:rsidP="00F05A79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Introduction </w:t>
      </w:r>
    </w:p>
    <w:p w14:paraId="75F26FE8" w14:textId="77777777" w:rsidR="00F05A79" w:rsidRDefault="00F05A79" w:rsidP="00F05A79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278BBB8A" w14:textId="77777777" w:rsidR="00E52DA7" w:rsidRDefault="00E52DA7" w:rsidP="00F05A79">
      <w:pPr>
        <w:pStyle w:val="Textodecuerpo"/>
        <w:spacing w:line="501" w:lineRule="auto"/>
        <w:ind w:left="0" w:right="-7"/>
        <w:jc w:val="both"/>
        <w:rPr>
          <w:rFonts w:cs="Times New Roman"/>
          <w:lang w:val="en-GB"/>
        </w:rPr>
      </w:pP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desire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factors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that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influence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health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cause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diseases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always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one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major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driving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forces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biological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research. Modern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high-throughput sequencing and bioinformatic</w:t>
      </w:r>
      <w:r w:rsidR="00350A1B" w:rsidRPr="007E3F1D">
        <w:rPr>
          <w:rFonts w:cs="Times New Roman"/>
          <w:lang w:val="en-GB"/>
        </w:rPr>
        <w:t>s</w:t>
      </w:r>
      <w:r w:rsidRPr="007E3F1D">
        <w:rPr>
          <w:rFonts w:cs="Times New Roman"/>
          <w:lang w:val="en-GB"/>
        </w:rPr>
        <w:t xml:space="preserve"> tools provide a powerful means of understanding how the</w:t>
      </w:r>
      <w:r w:rsidRPr="007E3F1D">
        <w:rPr>
          <w:rFonts w:cs="Times New Roman"/>
          <w:spacing w:val="11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w w:val="99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microbiome</w:t>
      </w:r>
      <w:proofErr w:type="spellEnd"/>
      <w:r w:rsidRPr="007E3F1D">
        <w:rPr>
          <w:rFonts w:cs="Times New Roman"/>
          <w:lang w:val="en-GB"/>
        </w:rPr>
        <w:t xml:space="preserve"> contributes to health and its potential as a target for therapeutic interventions.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High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throughput methods for microbial 16S ribosomal </w:t>
      </w:r>
      <w:r w:rsidRPr="007E3F1D">
        <w:rPr>
          <w:rFonts w:cs="Times New Roman"/>
          <w:spacing w:val="-3"/>
          <w:lang w:val="en-GB"/>
        </w:rPr>
        <w:t xml:space="preserve">RNA </w:t>
      </w:r>
      <w:r w:rsidRPr="007E3F1D">
        <w:rPr>
          <w:rFonts w:cs="Times New Roman"/>
          <w:lang w:val="en-GB"/>
        </w:rPr>
        <w:t xml:space="preserve">gene and WGS </w:t>
      </w:r>
      <w:r w:rsidRPr="007E3F1D">
        <w:rPr>
          <w:rFonts w:cs="Times New Roman"/>
          <w:spacing w:val="-3"/>
          <w:lang w:val="en-GB"/>
        </w:rPr>
        <w:t xml:space="preserve">have </w:t>
      </w:r>
      <w:r w:rsidRPr="007E3F1D">
        <w:rPr>
          <w:rFonts w:cs="Times New Roman"/>
          <w:lang w:val="en-GB"/>
        </w:rPr>
        <w:t>now begun to</w:t>
      </w:r>
      <w:r w:rsidRPr="007E3F1D">
        <w:rPr>
          <w:rFonts w:cs="Times New Roman"/>
          <w:spacing w:val="9"/>
          <w:lang w:val="en-GB"/>
        </w:rPr>
        <w:t xml:space="preserve"> </w:t>
      </w:r>
      <w:r w:rsidRPr="007E3F1D">
        <w:rPr>
          <w:rFonts w:cs="Times New Roman"/>
          <w:lang w:val="en-GB"/>
        </w:rPr>
        <w:t>reveal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composition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3"/>
          <w:lang w:val="en-GB"/>
        </w:rPr>
        <w:t xml:space="preserve"> </w:t>
      </w:r>
      <w:proofErr w:type="spellStart"/>
      <w:proofErr w:type="gramStart"/>
      <w:r w:rsidRPr="007E3F1D">
        <w:rPr>
          <w:rFonts w:cs="Times New Roman"/>
          <w:lang w:val="en-GB"/>
        </w:rPr>
        <w:t>archaeal</w:t>
      </w:r>
      <w:proofErr w:type="spellEnd"/>
      <w:r w:rsidRPr="007E3F1D">
        <w:rPr>
          <w:rFonts w:cs="Times New Roman"/>
          <w:lang w:val="en-GB"/>
        </w:rPr>
        <w:t>,</w:t>
      </w:r>
      <w:proofErr w:type="gramEnd"/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bacterial,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fungal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viral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communities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located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both,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human </w:t>
      </w:r>
      <w:r w:rsidRPr="007E3F1D">
        <w:rPr>
          <w:rFonts w:cs="Times New Roman"/>
          <w:spacing w:val="-4"/>
          <w:lang w:val="en-GB"/>
        </w:rPr>
        <w:t>body.</w:t>
      </w:r>
      <w:r w:rsidRPr="007E3F1D">
        <w:rPr>
          <w:rFonts w:cs="Times New Roman"/>
          <w:spacing w:val="52"/>
          <w:lang w:val="en-GB"/>
        </w:rPr>
        <w:t xml:space="preserve"> </w:t>
      </w:r>
      <w:r w:rsidRPr="007E3F1D">
        <w:rPr>
          <w:rFonts w:cs="Times New Roman"/>
          <w:lang w:val="en-GB"/>
        </w:rPr>
        <w:t>Biology has recently acquired new technological and conceptual tools 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investigate,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living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system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level,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thanks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spectacular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progress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in quantitative techniques, large-scale measurement methods and the integration of</w:t>
      </w:r>
      <w:r w:rsidRPr="007E3F1D">
        <w:rPr>
          <w:rFonts w:cs="Times New Roman"/>
          <w:spacing w:val="18"/>
          <w:lang w:val="en-GB"/>
        </w:rPr>
        <w:t xml:space="preserve"> </w:t>
      </w:r>
      <w:r w:rsidRPr="007E3F1D">
        <w:rPr>
          <w:rFonts w:cs="Times New Roman"/>
          <w:lang w:val="en-GB"/>
        </w:rPr>
        <w:t>experimental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computational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approaches.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Systems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Biology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mostly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devoted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study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well-characterized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but,</w:t>
      </w:r>
      <w:r w:rsidRPr="007E3F1D">
        <w:rPr>
          <w:rFonts w:cs="Times New Roman"/>
          <w:spacing w:val="37"/>
          <w:lang w:val="en-GB"/>
        </w:rPr>
        <w:t xml:space="preserve"> </w:t>
      </w:r>
      <w:r w:rsidRPr="007E3F1D">
        <w:rPr>
          <w:rFonts w:cs="Times New Roman"/>
          <w:lang w:val="en-GB"/>
        </w:rPr>
        <w:t>since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early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days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Genome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Project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become clear that applications of system-wide approaches to Human Biology would bring</w:t>
      </w:r>
      <w:r w:rsidRPr="007E3F1D">
        <w:rPr>
          <w:rFonts w:cs="Times New Roman"/>
          <w:spacing w:val="48"/>
          <w:lang w:val="en-GB"/>
        </w:rPr>
        <w:t xml:space="preserve"> </w:t>
      </w:r>
      <w:r w:rsidRPr="007E3F1D">
        <w:rPr>
          <w:rFonts w:cs="Times New Roman"/>
          <w:lang w:val="en-GB"/>
        </w:rPr>
        <w:t>huge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opportunities in Medicine. Here we present the imprints of disease in macroscopic properties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 system, by studying the temporal variability in the</w:t>
      </w:r>
      <w:r w:rsidRPr="007E3F1D">
        <w:rPr>
          <w:rFonts w:cs="Times New Roman"/>
          <w:spacing w:val="-38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microbiome</w:t>
      </w:r>
      <w:proofErr w:type="spellEnd"/>
      <w:r w:rsidRPr="007E3F1D">
        <w:rPr>
          <w:rFonts w:cs="Times New Roman"/>
          <w:lang w:val="en-GB"/>
        </w:rPr>
        <w:t>.</w:t>
      </w:r>
    </w:p>
    <w:p w14:paraId="271AF0FD" w14:textId="77777777" w:rsidR="00F05A79" w:rsidRDefault="00F05A79" w:rsidP="00E52DA7">
      <w:pPr>
        <w:pStyle w:val="Textodecuerpo"/>
        <w:spacing w:line="501" w:lineRule="auto"/>
        <w:ind w:left="0" w:right="-7" w:firstLine="561"/>
        <w:jc w:val="both"/>
        <w:rPr>
          <w:rFonts w:cs="Times New Roman"/>
          <w:lang w:val="en-GB"/>
        </w:rPr>
      </w:pPr>
    </w:p>
    <w:p w14:paraId="3661AB21" w14:textId="22B365BB" w:rsidR="00F05A79" w:rsidRDefault="00F05A79" w:rsidP="00F05A79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Subjects and Methods</w:t>
      </w:r>
    </w:p>
    <w:p w14:paraId="36A66F7B" w14:textId="77777777" w:rsidR="00E52DA7" w:rsidRPr="007E3F1D" w:rsidRDefault="00E52DA7" w:rsidP="00E52DA7">
      <w:pPr>
        <w:spacing w:before="3"/>
        <w:ind w:right="-7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A0F8D10" w14:textId="1A3BEFFC" w:rsidR="00350A1B" w:rsidRDefault="00F05A79" w:rsidP="00F05A79">
      <w:pPr>
        <w:pStyle w:val="Textodecuerpo"/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spacing w:val="-11"/>
          <w:lang w:val="en-GB"/>
        </w:rPr>
        <w:t>We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spacing w:val="-3"/>
          <w:lang w:val="en-GB"/>
        </w:rPr>
        <w:t>have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3A55FF">
        <w:rPr>
          <w:rFonts w:cs="Times New Roman"/>
          <w:lang w:val="en-GB"/>
        </w:rPr>
        <w:t>analys</w:t>
      </w:r>
      <w:r w:rsidR="00E52DA7" w:rsidRPr="007E3F1D">
        <w:rPr>
          <w:rFonts w:cs="Times New Roman"/>
          <w:lang w:val="en-GB"/>
        </w:rPr>
        <w:t>ed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more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than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35000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time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series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of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taxa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from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the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gut</w:t>
      </w:r>
      <w:r w:rsidR="00E52DA7" w:rsidRPr="007E3F1D">
        <w:rPr>
          <w:rFonts w:cs="Times New Roman"/>
          <w:spacing w:val="29"/>
          <w:lang w:val="en-GB"/>
        </w:rPr>
        <w:t xml:space="preserve"> </w:t>
      </w:r>
      <w:proofErr w:type="spellStart"/>
      <w:r w:rsidR="00350A1B" w:rsidRPr="007E3F1D">
        <w:rPr>
          <w:rFonts w:cs="Times New Roman"/>
          <w:lang w:val="en-GB"/>
        </w:rPr>
        <w:t>micro</w:t>
      </w:r>
      <w:r w:rsidR="003A55FF">
        <w:rPr>
          <w:rFonts w:cs="Times New Roman"/>
          <w:lang w:val="en-GB"/>
        </w:rPr>
        <w:t>biome</w:t>
      </w:r>
      <w:proofErr w:type="spellEnd"/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of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97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individuals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(sampling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from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three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up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to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332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time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points),</w:t>
      </w:r>
      <w:r w:rsidR="00E52DA7" w:rsidRPr="007E3F1D">
        <w:rPr>
          <w:rFonts w:cs="Times New Roman"/>
          <w:spacing w:val="34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obtained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from</w:t>
      </w:r>
      <w:r w:rsidR="00E52DA7" w:rsidRPr="007E3F1D">
        <w:rPr>
          <w:rFonts w:cs="Times New Roman"/>
          <w:spacing w:val="2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publicly</w:t>
      </w:r>
      <w:r w:rsidR="00E52DA7" w:rsidRPr="007E3F1D">
        <w:rPr>
          <w:rFonts w:cs="Times New Roman"/>
          <w:w w:val="9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available high throughput sequencing data on: healthy individuals over a long term span</w:t>
      </w:r>
      <w:r w:rsidR="00E52DA7" w:rsidRPr="007E3F1D">
        <w:rPr>
          <w:rFonts w:cs="Times New Roman"/>
          <w:w w:val="105"/>
          <w:vertAlign w:val="superscript"/>
          <w:lang w:val="en-GB"/>
        </w:rPr>
        <w:t>1</w:t>
      </w:r>
      <w:r w:rsidR="00E52DA7" w:rsidRPr="007E3F1D">
        <w:rPr>
          <w:rFonts w:cs="Times New Roman"/>
          <w:lang w:val="en-GB"/>
        </w:rPr>
        <w:t>,</w:t>
      </w:r>
      <w:r w:rsidR="00E52DA7" w:rsidRPr="007E3F1D">
        <w:rPr>
          <w:rFonts w:cs="Times New Roman"/>
          <w:spacing w:val="4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people</w:t>
      </w:r>
      <w:r w:rsidR="00E52DA7" w:rsidRPr="007E3F1D">
        <w:rPr>
          <w:rFonts w:cs="Times New Roman"/>
          <w:w w:val="9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with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various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degrees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of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obesity</w:t>
      </w:r>
      <w:r w:rsidR="00E52DA7" w:rsidRPr="007E3F1D">
        <w:rPr>
          <w:rFonts w:cs="Times New Roman"/>
          <w:w w:val="105"/>
          <w:vertAlign w:val="superscript"/>
          <w:lang w:val="en-GB"/>
        </w:rPr>
        <w:t>2</w:t>
      </w:r>
      <w:r w:rsidR="00E52DA7" w:rsidRPr="007E3F1D">
        <w:rPr>
          <w:rFonts w:cs="Times New Roman"/>
          <w:lang w:val="en-GB"/>
        </w:rPr>
        <w:t>,</w:t>
      </w:r>
      <w:r w:rsidR="00E52DA7" w:rsidRPr="007E3F1D">
        <w:rPr>
          <w:rFonts w:cs="Times New Roman"/>
          <w:spacing w:val="-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twin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pairs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discordant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for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kwashiorkor</w:t>
      </w:r>
      <w:r w:rsidR="00E52DA7" w:rsidRPr="007E3F1D">
        <w:rPr>
          <w:rFonts w:cs="Times New Roman"/>
          <w:w w:val="105"/>
          <w:vertAlign w:val="superscript"/>
          <w:lang w:val="en-GB"/>
        </w:rPr>
        <w:t>3</w:t>
      </w:r>
      <w:r w:rsidR="00E52DA7" w:rsidRPr="007E3F1D">
        <w:rPr>
          <w:rFonts w:cs="Times New Roman"/>
          <w:lang w:val="en-GB"/>
        </w:rPr>
        <w:t>,</w:t>
      </w:r>
      <w:r w:rsidR="00E52DA7" w:rsidRPr="007E3F1D">
        <w:rPr>
          <w:rFonts w:cs="Times New Roman"/>
          <w:spacing w:val="-7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response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to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diet</w:t>
      </w:r>
      <w:r w:rsidR="00E52DA7" w:rsidRPr="007E3F1D">
        <w:rPr>
          <w:rFonts w:cs="Times New Roman"/>
          <w:spacing w:val="-8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changes</w:t>
      </w:r>
      <w:r w:rsidR="00E52DA7" w:rsidRPr="007E3F1D">
        <w:rPr>
          <w:rFonts w:cs="Times New Roman"/>
          <w:w w:val="105"/>
          <w:vertAlign w:val="superscript"/>
          <w:lang w:val="en-GB"/>
        </w:rPr>
        <w:t>4</w:t>
      </w:r>
      <w:r w:rsidR="00E52DA7" w:rsidRPr="007E3F1D">
        <w:rPr>
          <w:rFonts w:cs="Times New Roman"/>
          <w:w w:val="99"/>
          <w:position w:val="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or to antibiotic perturbation</w:t>
      </w:r>
      <w:r w:rsidR="00E52DA7" w:rsidRPr="007E3F1D">
        <w:rPr>
          <w:rFonts w:cs="Times New Roman"/>
          <w:w w:val="105"/>
          <w:vertAlign w:val="superscript"/>
          <w:lang w:val="en-GB"/>
        </w:rPr>
        <w:t>5</w:t>
      </w:r>
      <w:r w:rsidR="00E52DA7" w:rsidRPr="007E3F1D">
        <w:rPr>
          <w:rFonts w:cs="Times New Roman"/>
          <w:lang w:val="en-GB"/>
        </w:rPr>
        <w:t>, and subjects diagnosed with irritable bowel syndrome (</w:t>
      </w:r>
      <w:proofErr w:type="gramStart"/>
      <w:r w:rsidR="00E52DA7" w:rsidRPr="007E3F1D">
        <w:rPr>
          <w:rFonts w:cs="Times New Roman"/>
          <w:lang w:val="en-GB"/>
        </w:rPr>
        <w:t>IBS)</w:t>
      </w:r>
      <w:r w:rsidR="00E52DA7" w:rsidRPr="007E3F1D">
        <w:rPr>
          <w:rFonts w:cs="Times New Roman"/>
          <w:w w:val="105"/>
          <w:vertAlign w:val="superscript"/>
          <w:lang w:val="en-GB"/>
        </w:rPr>
        <w:t>6</w:t>
      </w:r>
      <w:proofErr w:type="gramEnd"/>
      <w:r w:rsidR="00E52DA7" w:rsidRPr="007E3F1D">
        <w:rPr>
          <w:rFonts w:cs="Times New Roman"/>
          <w:lang w:val="en-GB"/>
        </w:rPr>
        <w:t>.</w:t>
      </w:r>
      <w:r w:rsidR="00E52DA7" w:rsidRPr="007E3F1D">
        <w:rPr>
          <w:rFonts w:cs="Times New Roman"/>
          <w:spacing w:val="44"/>
          <w:lang w:val="en-GB"/>
        </w:rPr>
        <w:t xml:space="preserve"> </w:t>
      </w:r>
      <w:r w:rsidR="00E52DA7" w:rsidRPr="007E3F1D">
        <w:rPr>
          <w:rFonts w:cs="Times New Roman"/>
          <w:spacing w:val="-11"/>
          <w:lang w:val="en-GB"/>
        </w:rPr>
        <w:t>We</w:t>
      </w:r>
      <w:r w:rsidR="00E52DA7" w:rsidRPr="007E3F1D">
        <w:rPr>
          <w:rFonts w:cs="Times New Roman"/>
          <w:w w:val="9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engineered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a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complete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software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framework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and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a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web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platform,</w:t>
      </w:r>
      <w:r w:rsidR="00E52DA7" w:rsidRPr="007E3F1D">
        <w:rPr>
          <w:rFonts w:cs="Times New Roman"/>
          <w:spacing w:val="19"/>
          <w:lang w:val="en-GB"/>
        </w:rPr>
        <w:t xml:space="preserve"> </w:t>
      </w:r>
      <w:proofErr w:type="spellStart"/>
      <w:r w:rsidR="00E52DA7" w:rsidRPr="007E3F1D">
        <w:rPr>
          <w:rFonts w:cs="Times New Roman"/>
          <w:lang w:val="en-GB"/>
        </w:rPr>
        <w:t>ComplexCruncher</w:t>
      </w:r>
      <w:proofErr w:type="spellEnd"/>
      <w:r w:rsidR="00E52DA7" w:rsidRPr="007E3F1D">
        <w:rPr>
          <w:rFonts w:cs="Times New Roman"/>
          <w:lang w:val="en-GB"/>
        </w:rPr>
        <w:t>,</w:t>
      </w:r>
      <w:r w:rsidR="00E52DA7" w:rsidRPr="007E3F1D">
        <w:rPr>
          <w:rFonts w:cs="Times New Roman"/>
          <w:spacing w:val="1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ready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to</w:t>
      </w:r>
      <w:r w:rsidR="00E52DA7" w:rsidRPr="007E3F1D">
        <w:rPr>
          <w:rFonts w:cs="Times New Roman"/>
          <w:spacing w:val="15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>be</w:t>
      </w:r>
      <w:r w:rsidR="00E52DA7" w:rsidRPr="007E3F1D">
        <w:rPr>
          <w:rFonts w:cs="Times New Roman"/>
          <w:w w:val="99"/>
          <w:lang w:val="en-GB"/>
        </w:rPr>
        <w:t xml:space="preserve"> </w:t>
      </w:r>
      <w:r w:rsidR="00E52DA7" w:rsidRPr="007E3F1D">
        <w:rPr>
          <w:rFonts w:cs="Times New Roman"/>
          <w:lang w:val="en-GB"/>
        </w:rPr>
        <w:t xml:space="preserve">implemented by other users. </w:t>
      </w:r>
      <w:r w:rsidR="00E52DA7" w:rsidRPr="007E3F1D">
        <w:rPr>
          <w:rFonts w:cs="Times New Roman"/>
          <w:spacing w:val="-11"/>
          <w:lang w:val="en-GB"/>
        </w:rPr>
        <w:t xml:space="preserve">We </w:t>
      </w:r>
      <w:r w:rsidR="00E52DA7" w:rsidRPr="007E3F1D">
        <w:rPr>
          <w:rFonts w:cs="Times New Roman"/>
          <w:lang w:val="en-GB"/>
        </w:rPr>
        <w:t xml:space="preserve">summarize our dataset in ST1-6 </w:t>
      </w:r>
      <w:r w:rsidR="00E52DA7" w:rsidRPr="007E3F1D">
        <w:rPr>
          <w:rFonts w:cs="Times New Roman"/>
          <w:spacing w:val="-3"/>
          <w:lang w:val="en-GB"/>
        </w:rPr>
        <w:t xml:space="preserve">(Tables </w:t>
      </w:r>
      <w:r w:rsidR="00E52DA7" w:rsidRPr="007E3F1D">
        <w:rPr>
          <w:rFonts w:cs="Times New Roman"/>
          <w:lang w:val="en-GB"/>
        </w:rPr>
        <w:t>1-6 in</w:t>
      </w:r>
      <w:r w:rsidR="00350A1B" w:rsidRPr="007E3F1D">
        <w:rPr>
          <w:rFonts w:cs="Times New Roman"/>
          <w:lang w:val="en-GB"/>
        </w:rPr>
        <w:t xml:space="preserve"> supplemental</w:t>
      </w:r>
      <w:r w:rsidR="00350A1B" w:rsidRPr="007E3F1D">
        <w:rPr>
          <w:rFonts w:cs="Times New Roman"/>
          <w:spacing w:val="51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 xml:space="preserve">material). The bacteria and </w:t>
      </w:r>
      <w:proofErr w:type="spellStart"/>
      <w:r w:rsidR="00350A1B" w:rsidRPr="007E3F1D">
        <w:rPr>
          <w:rFonts w:cs="Times New Roman"/>
          <w:lang w:val="en-GB"/>
        </w:rPr>
        <w:t>archaea</w:t>
      </w:r>
      <w:proofErr w:type="spellEnd"/>
      <w:r w:rsidR="00350A1B" w:rsidRPr="007E3F1D">
        <w:rPr>
          <w:rFonts w:cs="Times New Roman"/>
          <w:lang w:val="en-GB"/>
        </w:rPr>
        <w:t xml:space="preserve"> taxonomic assignations were obtained by </w:t>
      </w:r>
      <w:proofErr w:type="spellStart"/>
      <w:r w:rsidR="00350A1B" w:rsidRPr="007E3F1D">
        <w:rPr>
          <w:rFonts w:cs="Times New Roman"/>
          <w:lang w:val="en-GB"/>
        </w:rPr>
        <w:t>analyzing</w:t>
      </w:r>
      <w:proofErr w:type="spellEnd"/>
      <w:r w:rsidR="00350A1B" w:rsidRPr="007E3F1D">
        <w:rPr>
          <w:rFonts w:cs="Times New Roman"/>
          <w:lang w:val="en-GB"/>
        </w:rPr>
        <w:t xml:space="preserve"> 16S</w:t>
      </w:r>
      <w:r w:rsidR="00350A1B" w:rsidRPr="007E3F1D">
        <w:rPr>
          <w:rFonts w:cs="Times New Roman"/>
          <w:spacing w:val="17"/>
          <w:lang w:val="en-GB"/>
        </w:rPr>
        <w:t xml:space="preserve"> </w:t>
      </w:r>
      <w:proofErr w:type="spellStart"/>
      <w:r w:rsidR="00350A1B" w:rsidRPr="007E3F1D">
        <w:rPr>
          <w:rFonts w:cs="Times New Roman"/>
          <w:spacing w:val="-3"/>
          <w:lang w:val="en-GB"/>
        </w:rPr>
        <w:t>rRNA</w:t>
      </w:r>
      <w:proofErr w:type="spellEnd"/>
      <w:r w:rsidR="00350A1B" w:rsidRPr="007E3F1D">
        <w:rPr>
          <w:rFonts w:cs="Times New Roman"/>
          <w:w w:val="99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sequences, which were clustered into operational taxonomic units (OTUs) sharing 97 %</w:t>
      </w:r>
      <w:r w:rsidR="00350A1B" w:rsidRPr="007E3F1D">
        <w:rPr>
          <w:rFonts w:cs="Times New Roman"/>
          <w:spacing w:val="-29"/>
          <w:lang w:val="en-GB"/>
        </w:rPr>
        <w:t xml:space="preserve"> s</w:t>
      </w:r>
      <w:r w:rsidR="00350A1B" w:rsidRPr="007E3F1D">
        <w:rPr>
          <w:rFonts w:cs="Times New Roman"/>
          <w:lang w:val="en-GB"/>
        </w:rPr>
        <w:t>equence identity using QIIME</w:t>
      </w:r>
      <w:r w:rsidR="00350A1B" w:rsidRPr="007E3F1D">
        <w:rPr>
          <w:rFonts w:cs="Times New Roman"/>
          <w:w w:val="105"/>
          <w:vertAlign w:val="superscript"/>
          <w:lang w:val="en-GB"/>
        </w:rPr>
        <w:t>7</w:t>
      </w:r>
      <w:r w:rsidR="00350A1B" w:rsidRPr="007E3F1D">
        <w:rPr>
          <w:rFonts w:cs="Times New Roman"/>
          <w:lang w:val="en-GB"/>
        </w:rPr>
        <w:t>. WGS data</w:t>
      </w:r>
      <w:r w:rsidR="00350A1B" w:rsidRPr="007E3F1D">
        <w:rPr>
          <w:rFonts w:cs="Times New Roman"/>
          <w:w w:val="105"/>
          <w:vertAlign w:val="superscript"/>
          <w:lang w:val="en-GB"/>
        </w:rPr>
        <w:t>3</w:t>
      </w:r>
      <w:r w:rsidR="00350A1B" w:rsidRPr="007E3F1D">
        <w:rPr>
          <w:rFonts w:cs="Times New Roman"/>
          <w:position w:val="9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 xml:space="preserve">were </w:t>
      </w:r>
      <w:proofErr w:type="spellStart"/>
      <w:r w:rsidR="00350A1B" w:rsidRPr="007E3F1D">
        <w:rPr>
          <w:rFonts w:cs="Times New Roman"/>
          <w:lang w:val="en-GB"/>
        </w:rPr>
        <w:t>analyzed</w:t>
      </w:r>
      <w:proofErr w:type="spellEnd"/>
      <w:r w:rsidR="00350A1B" w:rsidRPr="007E3F1D">
        <w:rPr>
          <w:rFonts w:cs="Times New Roman"/>
          <w:lang w:val="en-GB"/>
        </w:rPr>
        <w:t xml:space="preserve"> and assigned at strain level by the</w:t>
      </w:r>
      <w:r w:rsidR="00350A1B" w:rsidRPr="007E3F1D">
        <w:rPr>
          <w:rFonts w:cs="Times New Roman"/>
          <w:spacing w:val="7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Livermore</w:t>
      </w:r>
      <w:r w:rsidR="00350A1B" w:rsidRPr="007E3F1D">
        <w:rPr>
          <w:rFonts w:cs="Times New Roman"/>
          <w:w w:val="99"/>
          <w:lang w:val="en-GB"/>
        </w:rPr>
        <w:t xml:space="preserve"> </w:t>
      </w:r>
      <w:proofErr w:type="spellStart"/>
      <w:r w:rsidR="00350A1B" w:rsidRPr="007E3F1D">
        <w:rPr>
          <w:rFonts w:cs="Times New Roman"/>
          <w:lang w:val="en-GB"/>
        </w:rPr>
        <w:t>Metagenomic</w:t>
      </w:r>
      <w:proofErr w:type="spellEnd"/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Analysis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spacing w:val="-3"/>
          <w:lang w:val="en-GB"/>
        </w:rPr>
        <w:t>Toolkit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spacing w:val="-3"/>
          <w:lang w:val="en-GB"/>
        </w:rPr>
        <w:t xml:space="preserve">(LMAT) </w:t>
      </w:r>
      <w:r w:rsidR="00350A1B" w:rsidRPr="007E3F1D">
        <w:rPr>
          <w:rFonts w:cs="Times New Roman"/>
          <w:w w:val="105"/>
          <w:vertAlign w:val="superscript"/>
          <w:lang w:val="en-GB"/>
        </w:rPr>
        <w:t>8</w:t>
      </w:r>
      <w:r w:rsidR="00350A1B" w:rsidRPr="007E3F1D">
        <w:rPr>
          <w:rFonts w:cs="Times New Roman"/>
          <w:spacing w:val="-3"/>
          <w:lang w:val="en-GB"/>
        </w:rPr>
        <w:t>,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according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to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their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default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quality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threshold.</w:t>
      </w:r>
      <w:r w:rsidR="00350A1B" w:rsidRPr="007E3F1D">
        <w:rPr>
          <w:rFonts w:cs="Times New Roman"/>
          <w:spacing w:val="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Genus,</w:t>
      </w:r>
      <w:r w:rsidR="00350A1B" w:rsidRPr="007E3F1D">
        <w:rPr>
          <w:rFonts w:cs="Times New Roman"/>
          <w:spacing w:val="-8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with</w:t>
      </w:r>
      <w:r w:rsidR="00350A1B" w:rsidRPr="007E3F1D">
        <w:rPr>
          <w:rFonts w:cs="Times New Roman"/>
          <w:w w:val="99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best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balance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between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error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assignment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and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number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of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taxa,</w:t>
      </w:r>
      <w:r w:rsidR="00350A1B" w:rsidRPr="007E3F1D">
        <w:rPr>
          <w:rFonts w:cs="Times New Roman"/>
          <w:spacing w:val="-10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was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chosen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as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our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reference</w:t>
      </w:r>
      <w:r w:rsidR="00350A1B" w:rsidRPr="007E3F1D">
        <w:rPr>
          <w:rFonts w:cs="Times New Roman"/>
          <w:spacing w:val="-12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taxonomic</w:t>
      </w:r>
      <w:r w:rsidR="00350A1B" w:rsidRPr="007E3F1D">
        <w:rPr>
          <w:rFonts w:cs="Times New Roman"/>
          <w:w w:val="99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 xml:space="preserve">level. </w:t>
      </w:r>
      <w:r w:rsidR="00350A1B" w:rsidRPr="007E3F1D">
        <w:rPr>
          <w:rFonts w:cs="Times New Roman"/>
          <w:spacing w:val="-11"/>
          <w:lang w:val="en-GB"/>
        </w:rPr>
        <w:t xml:space="preserve">We </w:t>
      </w:r>
      <w:r w:rsidR="00350A1B" w:rsidRPr="007E3F1D">
        <w:rPr>
          <w:rFonts w:cs="Times New Roman"/>
          <w:spacing w:val="-3"/>
          <w:lang w:val="en-GB"/>
        </w:rPr>
        <w:t xml:space="preserve">have </w:t>
      </w:r>
      <w:r w:rsidR="00350A1B" w:rsidRPr="007E3F1D">
        <w:rPr>
          <w:rFonts w:cs="Times New Roman"/>
          <w:lang w:val="en-GB"/>
        </w:rPr>
        <w:t>verified that our conclusions are not significantly affected by selecting family</w:t>
      </w:r>
      <w:r w:rsidR="00350A1B" w:rsidRPr="007E3F1D">
        <w:rPr>
          <w:rFonts w:cs="Times New Roman"/>
          <w:spacing w:val="1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or</w:t>
      </w:r>
      <w:r w:rsidR="00350A1B" w:rsidRPr="007E3F1D">
        <w:rPr>
          <w:rFonts w:cs="Times New Roman"/>
          <w:w w:val="99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species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as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the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reference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taxonomic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level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(see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Figure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1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in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supplemental</w:t>
      </w:r>
      <w:r w:rsidR="00350A1B" w:rsidRPr="007E3F1D">
        <w:rPr>
          <w:rFonts w:cs="Times New Roman"/>
          <w:spacing w:val="-5"/>
          <w:lang w:val="en-GB"/>
        </w:rPr>
        <w:t xml:space="preserve"> </w:t>
      </w:r>
      <w:r w:rsidR="00350A1B" w:rsidRPr="007E3F1D">
        <w:rPr>
          <w:rFonts w:cs="Times New Roman"/>
          <w:lang w:val="en-GB"/>
        </w:rPr>
        <w:t>material).</w:t>
      </w:r>
    </w:p>
    <w:p w14:paraId="4F9BCF09" w14:textId="70818D99" w:rsidR="00F05A79" w:rsidRDefault="00F05A79" w:rsidP="00F05A79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Results </w:t>
      </w:r>
    </w:p>
    <w:p w14:paraId="51D57AFE" w14:textId="77777777" w:rsidR="00F05A79" w:rsidRPr="00F05A79" w:rsidRDefault="00F05A79" w:rsidP="00F05A79">
      <w:pPr>
        <w:spacing w:before="12"/>
        <w:jc w:val="both"/>
        <w:rPr>
          <w:rFonts w:ascii="Arial"/>
          <w:b/>
          <w:sz w:val="34"/>
          <w:lang w:val="en-GB"/>
        </w:rPr>
      </w:pPr>
    </w:p>
    <w:p w14:paraId="31A36E50" w14:textId="2FF38809" w:rsidR="00321483" w:rsidRPr="007E3F1D" w:rsidRDefault="00350A1B" w:rsidP="00321483">
      <w:pPr>
        <w:pStyle w:val="Textodecuerpo"/>
        <w:spacing w:before="35" w:line="501" w:lineRule="auto"/>
        <w:ind w:left="0" w:right="118"/>
        <w:jc w:val="both"/>
        <w:rPr>
          <w:rFonts w:cs="Times New Roman"/>
          <w:lang w:val="en-GB"/>
        </w:rPr>
      </w:pPr>
      <w:r w:rsidRPr="007E3F1D">
        <w:rPr>
          <w:rFonts w:cs="Times New Roman"/>
          <w:spacing w:val="-11"/>
          <w:w w:val="105"/>
          <w:lang w:val="en-GB"/>
        </w:rPr>
        <w:t xml:space="preserve">We </w:t>
      </w:r>
      <w:r w:rsidRPr="007E3F1D">
        <w:rPr>
          <w:rFonts w:cs="Times New Roman"/>
          <w:spacing w:val="-3"/>
          <w:w w:val="105"/>
          <w:lang w:val="en-GB"/>
        </w:rPr>
        <w:t>have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="007E3F1D">
        <w:rPr>
          <w:rFonts w:cs="Times New Roman"/>
          <w:w w:val="105"/>
          <w:lang w:val="en-GB"/>
        </w:rPr>
        <w:t>analys</w:t>
      </w:r>
      <w:r w:rsidRPr="007E3F1D">
        <w:rPr>
          <w:rFonts w:cs="Times New Roman"/>
          <w:w w:val="105"/>
          <w:lang w:val="en-GB"/>
        </w:rPr>
        <w:t>ed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proofErr w:type="spellStart"/>
      <w:r w:rsidRPr="007E3F1D">
        <w:rPr>
          <w:rFonts w:cs="Times New Roman"/>
          <w:w w:val="105"/>
          <w:lang w:val="en-GB"/>
        </w:rPr>
        <w:t>microbiome</w:t>
      </w:r>
      <w:proofErr w:type="spellEnd"/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temporal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variability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to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extract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global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properties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proofErr w:type="gramStart"/>
      <w:r w:rsidRPr="007E3F1D">
        <w:rPr>
          <w:rFonts w:cs="Times New Roman"/>
          <w:w w:val="105"/>
          <w:lang w:val="en-GB"/>
        </w:rPr>
        <w:t>of</w:t>
      </w:r>
      <w:proofErr w:type="gramEnd"/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system.</w:t>
      </w:r>
      <w:r w:rsidRPr="007E3F1D">
        <w:rPr>
          <w:rFonts w:cs="Times New Roman"/>
          <w:spacing w:val="3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As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fluctuations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total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counts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are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plagued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by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systematic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errors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we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worked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on</w:t>
      </w:r>
      <w:r w:rsidRPr="007E3F1D">
        <w:rPr>
          <w:rFonts w:cs="Times New Roman"/>
          <w:spacing w:val="-2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temporal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variability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relative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abundances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for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each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taxon.</w:t>
      </w:r>
      <w:r w:rsidRPr="007E3F1D">
        <w:rPr>
          <w:rFonts w:cs="Times New Roman"/>
          <w:spacing w:val="-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Our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first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finding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was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that,</w:t>
      </w:r>
      <w:r w:rsidRPr="007E3F1D">
        <w:rPr>
          <w:rFonts w:cs="Times New Roman"/>
          <w:spacing w:val="-2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all</w:t>
      </w:r>
      <w:r w:rsidRPr="007E3F1D">
        <w:rPr>
          <w:rFonts w:cs="Times New Roman"/>
          <w:spacing w:val="-2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cases,</w:t>
      </w:r>
      <w:r w:rsidRPr="007E3F1D">
        <w:rPr>
          <w:rFonts w:cs="Times New Roman"/>
          <w:spacing w:val="-2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changes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relative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abundances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taxa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follow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universal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pattern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known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as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fluctuation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scaling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law</w:t>
      </w:r>
      <w:r w:rsidRPr="007E3F1D">
        <w:rPr>
          <w:rFonts w:cs="Times New Roman"/>
          <w:w w:val="105"/>
          <w:vertAlign w:val="superscript"/>
          <w:lang w:val="en-GB"/>
        </w:rPr>
        <w:t>9</w:t>
      </w:r>
      <w:r w:rsidRPr="007E3F1D">
        <w:rPr>
          <w:rFonts w:cs="Times New Roman"/>
          <w:spacing w:val="-2"/>
          <w:w w:val="105"/>
          <w:position w:val="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or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spacing w:val="-5"/>
          <w:w w:val="105"/>
          <w:lang w:val="en-GB"/>
        </w:rPr>
        <w:t>Taylor’s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power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law</w:t>
      </w:r>
      <w:r w:rsidRPr="007E3F1D">
        <w:rPr>
          <w:rFonts w:cs="Times New Roman"/>
          <w:w w:val="105"/>
          <w:vertAlign w:val="superscript"/>
          <w:lang w:val="en-GB"/>
        </w:rPr>
        <w:t>10</w:t>
      </w:r>
      <w:r w:rsidRPr="007E3F1D">
        <w:rPr>
          <w:rFonts w:cs="Times New Roman"/>
          <w:w w:val="105"/>
          <w:lang w:val="en-GB"/>
        </w:rPr>
        <w:t>,</w:t>
      </w:r>
      <w:r w:rsidRPr="007E3F1D">
        <w:rPr>
          <w:rFonts w:cs="Times New Roman"/>
          <w:spacing w:val="-4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i.e.,</w:t>
      </w:r>
      <w:r w:rsidRPr="007E3F1D">
        <w:rPr>
          <w:rFonts w:cs="Times New Roman"/>
          <w:spacing w:val="-45"/>
          <w:w w:val="105"/>
          <w:lang w:val="en-GB"/>
        </w:rPr>
        <w:t xml:space="preserve"> </w:t>
      </w:r>
      <w:proofErr w:type="spellStart"/>
      <w:r w:rsidRPr="007E3F1D">
        <w:rPr>
          <w:rFonts w:cs="Times New Roman"/>
          <w:w w:val="105"/>
          <w:lang w:val="en-GB"/>
        </w:rPr>
        <w:t>microbiota</w:t>
      </w:r>
      <w:proofErr w:type="spellEnd"/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 all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detected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taxa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follows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power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law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dependence</w:t>
      </w:r>
      <w:r w:rsidRPr="007E3F1D">
        <w:rPr>
          <w:rFonts w:cs="Times New Roman"/>
          <w:spacing w:val="-46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between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mean</w:t>
      </w:r>
      <w:r w:rsidRPr="007E3F1D">
        <w:rPr>
          <w:rFonts w:cs="Times New Roman"/>
          <w:spacing w:val="-1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relative</w:t>
      </w:r>
      <w:r w:rsidRPr="007E3F1D">
        <w:rPr>
          <w:rFonts w:cs="Times New Roman"/>
          <w:spacing w:val="-1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 x</w:t>
      </w:r>
      <w:r w:rsidRPr="007E3F1D">
        <w:rPr>
          <w:rFonts w:cs="Times New Roman"/>
          <w:w w:val="105"/>
          <w:vertAlign w:val="subscript"/>
          <w:lang w:val="en-GB"/>
        </w:rPr>
        <w:t>i</w:t>
      </w:r>
      <w:r w:rsidRPr="007E3F1D">
        <w:rPr>
          <w:rFonts w:cs="Times New Roman"/>
          <w:w w:val="105"/>
          <w:lang w:val="en-GB"/>
        </w:rPr>
        <w:t xml:space="preserve"> and dispersion </w:t>
      </w:r>
      <w:proofErr w:type="gramStart"/>
      <w:r w:rsidRPr="007E3F1D">
        <w:rPr>
          <w:rFonts w:ascii="Symbol" w:hAnsi="Symbol" w:cs="Times New Roman"/>
          <w:w w:val="105"/>
          <w:lang w:val="en-GB"/>
        </w:rPr>
        <w:t></w:t>
      </w:r>
      <w:proofErr w:type="spellStart"/>
      <w:r w:rsidRPr="007E3F1D">
        <w:rPr>
          <w:rFonts w:cs="Times New Roman"/>
          <w:w w:val="105"/>
          <w:vertAlign w:val="subscript"/>
          <w:lang w:val="en-GB"/>
        </w:rPr>
        <w:t>i</w:t>
      </w:r>
      <w:proofErr w:type="spellEnd"/>
      <w:r w:rsidRPr="007E3F1D">
        <w:rPr>
          <w:rFonts w:cs="Times New Roman"/>
          <w:spacing w:val="-29"/>
          <w:lang w:val="en-GB"/>
        </w:rPr>
        <w:t xml:space="preserve"> ,</w:t>
      </w:r>
      <w:proofErr w:type="gramEnd"/>
      <w:r w:rsidRPr="007E3F1D">
        <w:rPr>
          <w:rFonts w:cs="Times New Roman"/>
          <w:spacing w:val="-29"/>
          <w:lang w:val="en-GB"/>
        </w:rPr>
        <w:t xml:space="preserve"> </w:t>
      </w:r>
      <w:r w:rsidR="00321483" w:rsidRPr="007E3F1D">
        <w:rPr>
          <w:rFonts w:cs="Times New Roman"/>
          <w:spacing w:val="-29"/>
          <w:lang w:val="en-GB"/>
        </w:rPr>
        <w:t xml:space="preserve"> </w:t>
      </w:r>
      <w:r w:rsidRPr="007E3F1D">
        <w:rPr>
          <w:rFonts w:ascii="Symbol" w:hAnsi="Symbol" w:cs="Times New Roman"/>
          <w:w w:val="105"/>
          <w:lang w:val="en-GB"/>
        </w:rPr>
        <w:t></w:t>
      </w:r>
      <w:proofErr w:type="spellStart"/>
      <w:r w:rsidRPr="007E3F1D">
        <w:rPr>
          <w:rFonts w:cs="Times New Roman"/>
          <w:w w:val="105"/>
          <w:vertAlign w:val="subscript"/>
          <w:lang w:val="en-GB"/>
        </w:rPr>
        <w:t>i</w:t>
      </w:r>
      <w:proofErr w:type="spellEnd"/>
      <w:r w:rsidRPr="007E3F1D">
        <w:rPr>
          <w:rFonts w:cs="Times New Roman"/>
          <w:spacing w:val="-29"/>
          <w:lang w:val="en-GB"/>
        </w:rPr>
        <w:t xml:space="preserve"> = </w:t>
      </w:r>
      <w:r w:rsidRPr="007E3F1D">
        <w:rPr>
          <w:rFonts w:cs="Times New Roman"/>
          <w:i/>
          <w:spacing w:val="-29"/>
          <w:lang w:val="en-GB"/>
        </w:rPr>
        <w:t>V</w:t>
      </w:r>
      <w:r w:rsidRPr="007E3F1D">
        <w:rPr>
          <w:rFonts w:cs="Times New Roman"/>
          <w:spacing w:val="-2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x</w:t>
      </w:r>
      <w:r w:rsidRPr="007E3F1D">
        <w:rPr>
          <w:rFonts w:cs="Times New Roman"/>
          <w:w w:val="105"/>
          <w:vertAlign w:val="subscript"/>
          <w:lang w:val="en-GB"/>
        </w:rPr>
        <w:t>i</w:t>
      </w:r>
      <w:r w:rsidRPr="007E3F1D">
        <w:rPr>
          <w:rFonts w:ascii="Symbol" w:hAnsi="Symbol" w:cs="Times New Roman"/>
          <w:i/>
          <w:w w:val="105"/>
          <w:sz w:val="32"/>
          <w:szCs w:val="32"/>
          <w:vertAlign w:val="superscript"/>
          <w:lang w:val="en-GB"/>
        </w:rPr>
        <w:t></w:t>
      </w:r>
      <w:r w:rsidR="00321483" w:rsidRPr="007E3F1D">
        <w:rPr>
          <w:rFonts w:cs="Times New Roman"/>
          <w:w w:val="105"/>
          <w:lang w:val="en-GB"/>
        </w:rPr>
        <w:t>.  While the</w:t>
      </w:r>
      <w:r w:rsidR="00321483" w:rsidRPr="007E3F1D">
        <w:rPr>
          <w:rFonts w:cs="Times New Roman"/>
          <w:spacing w:val="-15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law</w:t>
      </w:r>
      <w:r w:rsidR="00321483" w:rsidRPr="007E3F1D">
        <w:rPr>
          <w:rFonts w:cs="Times New Roman"/>
          <w:spacing w:val="-15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is</w:t>
      </w:r>
      <w:r w:rsidR="00321483" w:rsidRPr="007E3F1D">
        <w:rPr>
          <w:rFonts w:cs="Times New Roman"/>
          <w:spacing w:val="-15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universal,</w:t>
      </w:r>
      <w:r w:rsidR="00321483" w:rsidRPr="007E3F1D">
        <w:rPr>
          <w:rFonts w:cs="Times New Roman"/>
          <w:spacing w:val="-13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spanning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six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orders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of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magnitude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observed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relative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abundances,</w:t>
      </w:r>
      <w:r w:rsidR="00321483" w:rsidRPr="007E3F1D">
        <w:rPr>
          <w:rFonts w:cs="Times New Roman"/>
          <w:spacing w:val="-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power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law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(or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scaling)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index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eastAsia="Arial" w:cs="Times New Roman"/>
          <w:i/>
          <w:w w:val="105"/>
          <w:lang w:val="en-GB"/>
        </w:rPr>
        <w:t>β</w:t>
      </w:r>
      <w:r w:rsidR="00321483" w:rsidRPr="007E3F1D">
        <w:rPr>
          <w:rFonts w:eastAsia="Arial" w:cs="Times New Roman"/>
          <w:i/>
          <w:spacing w:val="-5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and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variability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eastAsia="Arial" w:cs="Times New Roman"/>
          <w:i/>
          <w:w w:val="105"/>
          <w:lang w:val="en-GB"/>
        </w:rPr>
        <w:t>V</w:t>
      </w:r>
      <w:r w:rsidR="00321483" w:rsidRPr="007E3F1D">
        <w:rPr>
          <w:rFonts w:eastAsia="Arial" w:cs="Times New Roman"/>
          <w:i/>
          <w:spacing w:val="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(hereafter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spacing w:val="-4"/>
          <w:w w:val="105"/>
          <w:lang w:val="en-GB"/>
        </w:rPr>
        <w:t>Taylor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parameters)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appear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to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be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correlated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with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stability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of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community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and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health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status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of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host,</w:t>
      </w:r>
      <w:r w:rsidR="00321483" w:rsidRPr="007E3F1D">
        <w:rPr>
          <w:rFonts w:cs="Times New Roman"/>
          <w:spacing w:val="-3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which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is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main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finding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this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letter</w:t>
      </w:r>
      <w:r w:rsidR="00321483" w:rsidRPr="007E3F1D">
        <w:rPr>
          <w:rFonts w:cs="Times New Roman"/>
          <w:spacing w:val="-7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(see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 xml:space="preserve">Figure 1). </w:t>
      </w:r>
      <w:r w:rsidR="00321483" w:rsidRPr="007E3F1D">
        <w:rPr>
          <w:rFonts w:cs="Times New Roman"/>
          <w:spacing w:val="-4"/>
          <w:w w:val="105"/>
          <w:lang w:val="en-GB"/>
        </w:rPr>
        <w:t xml:space="preserve">Taylor </w:t>
      </w:r>
      <w:r w:rsidR="00321483" w:rsidRPr="007E3F1D">
        <w:rPr>
          <w:rFonts w:cs="Times New Roman"/>
          <w:w w:val="105"/>
          <w:lang w:val="en-GB"/>
        </w:rPr>
        <w:t xml:space="preserve">parameters describing the temporal variability of the gut </w:t>
      </w:r>
      <w:proofErr w:type="spellStart"/>
      <w:r w:rsidR="00321483" w:rsidRPr="007E3F1D">
        <w:rPr>
          <w:rFonts w:cs="Times New Roman"/>
          <w:w w:val="105"/>
          <w:lang w:val="en-GB"/>
        </w:rPr>
        <w:t>microbiome</w:t>
      </w:r>
      <w:proofErr w:type="spellEnd"/>
      <w:r w:rsidR="00321483" w:rsidRPr="007E3F1D">
        <w:rPr>
          <w:rFonts w:cs="Times New Roman"/>
          <w:w w:val="105"/>
          <w:lang w:val="en-GB"/>
        </w:rPr>
        <w:t xml:space="preserve"> in</w:t>
      </w:r>
      <w:r w:rsidR="00321483" w:rsidRPr="007E3F1D">
        <w:rPr>
          <w:rFonts w:cs="Times New Roman"/>
          <w:spacing w:val="-23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our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sampled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individuals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are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shown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ST1-6.</w:t>
      </w:r>
      <w:r w:rsidR="00321483" w:rsidRPr="007E3F1D">
        <w:rPr>
          <w:rFonts w:cs="Times New Roman"/>
          <w:spacing w:val="26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Our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results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hint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at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universal</w:t>
      </w:r>
      <w:r w:rsidR="00321483" w:rsidRPr="007E3F1D">
        <w:rPr>
          <w:rFonts w:cs="Times New Roman"/>
          <w:spacing w:val="-12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behavio</w:t>
      </w:r>
      <w:r w:rsidR="007E3F1D">
        <w:rPr>
          <w:rFonts w:cs="Times New Roman"/>
          <w:w w:val="105"/>
          <w:lang w:val="en-GB"/>
        </w:rPr>
        <w:t>u</w:t>
      </w:r>
      <w:r w:rsidR="00321483" w:rsidRPr="007E3F1D">
        <w:rPr>
          <w:rFonts w:cs="Times New Roman"/>
          <w:w w:val="105"/>
          <w:lang w:val="en-GB"/>
        </w:rPr>
        <w:t>r.</w:t>
      </w:r>
      <w:r w:rsidR="00321483" w:rsidRPr="007E3F1D">
        <w:rPr>
          <w:rFonts w:cs="Times New Roman"/>
          <w:spacing w:val="26"/>
          <w:w w:val="105"/>
          <w:lang w:val="en-GB"/>
        </w:rPr>
        <w:t xml:space="preserve"> </w:t>
      </w:r>
      <w:r w:rsidR="00321483" w:rsidRPr="007E3F1D">
        <w:rPr>
          <w:rFonts w:cs="Times New Roman"/>
          <w:spacing w:val="-3"/>
          <w:w w:val="105"/>
          <w:lang w:val="en-GB"/>
        </w:rPr>
        <w:t>Firstly,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variability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(which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corresponds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to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maximum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amplitude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fluctuations)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is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large,</w:t>
      </w:r>
      <w:r w:rsidR="00321483" w:rsidRPr="007E3F1D">
        <w:rPr>
          <w:rFonts w:cs="Times New Roman"/>
          <w:spacing w:val="-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which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suggests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resilient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capacity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of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proofErr w:type="spellStart"/>
      <w:r w:rsidR="00321483" w:rsidRPr="007E3F1D">
        <w:rPr>
          <w:rFonts w:cs="Times New Roman"/>
          <w:w w:val="105"/>
          <w:lang w:val="en-GB"/>
        </w:rPr>
        <w:t>microbiota</w:t>
      </w:r>
      <w:proofErr w:type="spellEnd"/>
      <w:r w:rsidR="00321483" w:rsidRPr="007E3F1D">
        <w:rPr>
          <w:rFonts w:cs="Times New Roman"/>
          <w:w w:val="105"/>
          <w:lang w:val="en-GB"/>
        </w:rPr>
        <w:t>,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and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scaling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index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is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always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smaller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than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one,</w:t>
      </w:r>
      <w:r w:rsidR="00321483" w:rsidRPr="007E3F1D">
        <w:rPr>
          <w:rFonts w:cs="Times New Roman"/>
          <w:spacing w:val="-39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which</w:t>
      </w:r>
      <w:r w:rsidR="00321483" w:rsidRPr="007E3F1D">
        <w:rPr>
          <w:rFonts w:cs="Times New Roman"/>
          <w:spacing w:val="-4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means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that,</w:t>
      </w:r>
      <w:r w:rsidR="00321483" w:rsidRPr="007E3F1D">
        <w:rPr>
          <w:rFonts w:cs="Times New Roman"/>
          <w:spacing w:val="-1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more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abundant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taxa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are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less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volatile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than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less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abundant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ones.</w:t>
      </w:r>
      <w:r w:rsidR="00321483" w:rsidRPr="007E3F1D">
        <w:rPr>
          <w:rFonts w:cs="Times New Roman"/>
          <w:spacing w:val="9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Secondly,</w:t>
      </w:r>
      <w:r w:rsidR="00321483" w:rsidRPr="007E3F1D">
        <w:rPr>
          <w:rFonts w:cs="Times New Roman"/>
          <w:spacing w:val="-18"/>
          <w:w w:val="105"/>
          <w:lang w:val="en-GB"/>
        </w:rPr>
        <w:t xml:space="preserve"> </w:t>
      </w:r>
      <w:r w:rsidR="00321483" w:rsidRPr="007E3F1D">
        <w:rPr>
          <w:rFonts w:cs="Times New Roman"/>
          <w:spacing w:val="-4"/>
          <w:w w:val="105"/>
          <w:lang w:val="en-GB"/>
        </w:rPr>
        <w:t>Taylor</w:t>
      </w:r>
      <w:r w:rsidR="00321483" w:rsidRPr="007E3F1D">
        <w:rPr>
          <w:rFonts w:cs="Times New Roman"/>
          <w:spacing w:val="-20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parameters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for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the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proofErr w:type="spellStart"/>
      <w:r w:rsidR="00321483" w:rsidRPr="007E3F1D">
        <w:rPr>
          <w:rFonts w:cs="Times New Roman"/>
          <w:w w:val="105"/>
          <w:lang w:val="en-GB"/>
        </w:rPr>
        <w:t>microbiome</w:t>
      </w:r>
      <w:proofErr w:type="spellEnd"/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of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healthy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individuals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in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different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studies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are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compatible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within</w:t>
      </w:r>
      <w:r w:rsidR="00321483" w:rsidRPr="007E3F1D">
        <w:rPr>
          <w:rFonts w:cs="Times New Roman"/>
          <w:spacing w:val="-8"/>
          <w:w w:val="105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>estimated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w w:val="105"/>
          <w:lang w:val="en-GB"/>
        </w:rPr>
        <w:t xml:space="preserve">errors. This enables us to define the health zone in the Taylor parameter space. We can better visualize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results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individuals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from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different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studies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by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standardizing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their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spacing w:val="-4"/>
          <w:lang w:val="en-GB"/>
        </w:rPr>
        <w:t>Taylor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parameters,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where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standardization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means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that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each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parameter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is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subtracted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by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mean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value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and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divided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by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standard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deviation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group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healthy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individuals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study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(see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Section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12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and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ST1-6).</w:t>
      </w:r>
      <w:r w:rsidR="00321483" w:rsidRPr="007E3F1D">
        <w:rPr>
          <w:rFonts w:cs="Times New Roman"/>
          <w:spacing w:val="40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zone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health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and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standardized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spacing w:val="-4"/>
          <w:lang w:val="en-GB"/>
        </w:rPr>
        <w:t>Taylor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parameters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for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individuals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whose</w:t>
      </w:r>
      <w:r w:rsidR="00321483" w:rsidRPr="007E3F1D">
        <w:rPr>
          <w:rFonts w:cs="Times New Roman"/>
          <w:spacing w:val="2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gut</w:t>
      </w:r>
      <w:r w:rsidR="00321483" w:rsidRPr="007E3F1D">
        <w:rPr>
          <w:rFonts w:cs="Times New Roman"/>
          <w:w w:val="99"/>
          <w:lang w:val="en-GB"/>
        </w:rPr>
        <w:t xml:space="preserve"> </w:t>
      </w:r>
      <w:proofErr w:type="spellStart"/>
      <w:r w:rsidR="00321483" w:rsidRPr="007E3F1D">
        <w:rPr>
          <w:rFonts w:cs="Times New Roman"/>
          <w:lang w:val="en-GB"/>
        </w:rPr>
        <w:t>microbiota</w:t>
      </w:r>
      <w:proofErr w:type="spellEnd"/>
      <w:r w:rsidR="00321483" w:rsidRPr="007E3F1D">
        <w:rPr>
          <w:rFonts w:cs="Times New Roman"/>
          <w:lang w:val="en-GB"/>
        </w:rPr>
        <w:t xml:space="preserve"> is threatened (i.e., suffering from kwashiorkor, altered diet, antibiotics, IBS) is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shown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Figure</w:t>
      </w:r>
      <w:r w:rsidR="00321483" w:rsidRPr="007E3F1D">
        <w:rPr>
          <w:rFonts w:cs="Times New Roman"/>
          <w:spacing w:val="-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1.</w:t>
      </w:r>
      <w:r w:rsidR="00321483" w:rsidRPr="007E3F1D">
        <w:rPr>
          <w:rFonts w:cs="Times New Roman"/>
          <w:spacing w:val="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Children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developing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kwashiorkor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show</w:t>
      </w:r>
      <w:r w:rsidR="00321483" w:rsidRPr="007E3F1D">
        <w:rPr>
          <w:rFonts w:cs="Times New Roman"/>
          <w:spacing w:val="-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smaller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variability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than</w:t>
      </w:r>
      <w:r w:rsidR="00321483" w:rsidRPr="007E3F1D">
        <w:rPr>
          <w:rFonts w:cs="Times New Roman"/>
          <w:spacing w:val="-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their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healthy</w:t>
      </w:r>
      <w:r w:rsidR="00321483" w:rsidRPr="007E3F1D">
        <w:rPr>
          <w:rFonts w:cs="Times New Roman"/>
          <w:spacing w:val="-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twins.</w:t>
      </w:r>
      <w:r w:rsidR="00321483" w:rsidRPr="007E3F1D">
        <w:rPr>
          <w:rFonts w:cs="Times New Roman"/>
          <w:spacing w:val="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meat/fish-based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diet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increases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variability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significantly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when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compared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to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plant-based</w:t>
      </w:r>
      <w:r w:rsidR="00321483" w:rsidRPr="007E3F1D">
        <w:rPr>
          <w:rFonts w:cs="Times New Roman"/>
          <w:spacing w:val="-1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diet.</w:t>
      </w:r>
      <w:r w:rsidR="00321483" w:rsidRPr="007E3F1D">
        <w:rPr>
          <w:rFonts w:cs="Times New Roman"/>
          <w:spacing w:val="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All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other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cases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presented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increased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variability,</w:t>
      </w:r>
      <w:r w:rsidR="00321483" w:rsidRPr="007E3F1D">
        <w:rPr>
          <w:rFonts w:cs="Times New Roman"/>
          <w:spacing w:val="-14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which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is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particularly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severe,</w:t>
      </w:r>
      <w:r w:rsidR="00321483" w:rsidRPr="007E3F1D">
        <w:rPr>
          <w:rFonts w:cs="Times New Roman"/>
          <w:spacing w:val="-14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and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statistically</w:t>
      </w:r>
      <w:r w:rsidR="00321483" w:rsidRPr="007E3F1D">
        <w:rPr>
          <w:rFonts w:cs="Times New Roman"/>
          <w:spacing w:val="-15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significant</w:t>
      </w:r>
      <w:r w:rsidR="00321483" w:rsidRPr="007E3F1D">
        <w:rPr>
          <w:rFonts w:cs="Times New Roman"/>
          <w:w w:val="9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at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more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than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95%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CL,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for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obese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patients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grade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III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on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diet,</w:t>
      </w:r>
      <w:r w:rsidR="00321483" w:rsidRPr="007E3F1D">
        <w:rPr>
          <w:rFonts w:cs="Times New Roman"/>
          <w:spacing w:val="4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individuals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taking</w:t>
      </w:r>
      <w:r w:rsidR="00321483" w:rsidRPr="007E3F1D">
        <w:rPr>
          <w:rFonts w:cs="Times New Roman"/>
          <w:spacing w:val="3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antibiotics</w:t>
      </w:r>
      <w:r w:rsidR="00321483" w:rsidRPr="007E3F1D">
        <w:rPr>
          <w:rFonts w:cs="Times New Roman"/>
          <w:spacing w:val="3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or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IBS–diagnosed patients. A global property emerges from all worldwide data collected:</w:t>
      </w:r>
      <w:r w:rsidR="00321483" w:rsidRPr="007E3F1D">
        <w:rPr>
          <w:rFonts w:cs="Times New Roman"/>
          <w:spacing w:val="50"/>
          <w:lang w:val="en-GB"/>
        </w:rPr>
        <w:t xml:space="preserve"> </w:t>
      </w:r>
      <w:r w:rsidR="00321483" w:rsidRPr="007E3F1D">
        <w:rPr>
          <w:rFonts w:cs="Times New Roman"/>
          <w:spacing w:val="-4"/>
          <w:lang w:val="en-GB"/>
        </w:rPr>
        <w:t>Taylor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parameters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characterize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statistical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behavio</w:t>
      </w:r>
      <w:r w:rsidR="007E3F1D">
        <w:rPr>
          <w:rFonts w:cs="Times New Roman"/>
          <w:lang w:val="en-GB"/>
        </w:rPr>
        <w:t>u</w:t>
      </w:r>
      <w:r w:rsidR="00321483" w:rsidRPr="007E3F1D">
        <w:rPr>
          <w:rFonts w:cs="Times New Roman"/>
          <w:lang w:val="en-GB"/>
        </w:rPr>
        <w:t>r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proofErr w:type="spellStart"/>
      <w:r w:rsidR="00321483" w:rsidRPr="007E3F1D">
        <w:rPr>
          <w:rFonts w:cs="Times New Roman"/>
          <w:lang w:val="en-GB"/>
        </w:rPr>
        <w:t>microbiome</w:t>
      </w:r>
      <w:proofErr w:type="spellEnd"/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changes.</w:t>
      </w:r>
      <w:r w:rsidR="00321483" w:rsidRPr="007E3F1D">
        <w:rPr>
          <w:rFonts w:cs="Times New Roman"/>
          <w:spacing w:val="6"/>
          <w:lang w:val="en-GB"/>
        </w:rPr>
        <w:t xml:space="preserve"> </w:t>
      </w:r>
      <w:r w:rsidR="00321483" w:rsidRPr="007E3F1D">
        <w:rPr>
          <w:rFonts w:cs="Times New Roman"/>
          <w:spacing w:val="-11"/>
          <w:lang w:val="en-GB"/>
        </w:rPr>
        <w:t xml:space="preserve">We </w:t>
      </w:r>
      <w:r w:rsidR="00321483" w:rsidRPr="007E3F1D">
        <w:rPr>
          <w:rFonts w:cs="Times New Roman"/>
          <w:spacing w:val="-3"/>
          <w:lang w:val="en-GB"/>
        </w:rPr>
        <w:t>have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verified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that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our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conclusions are robust to systematic errors due to taxonomic</w:t>
      </w:r>
      <w:r w:rsidR="00321483" w:rsidRPr="007E3F1D">
        <w:rPr>
          <w:rFonts w:cs="Times New Roman"/>
          <w:spacing w:val="-3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assignment.</w:t>
      </w:r>
    </w:p>
    <w:p w14:paraId="65CBC22F" w14:textId="2CB69E8F" w:rsidR="00321483" w:rsidRDefault="00321483" w:rsidP="00321483">
      <w:pPr>
        <w:pStyle w:val="Textodecuerpo"/>
        <w:spacing w:line="491" w:lineRule="auto"/>
        <w:ind w:left="119" w:right="117" w:firstLine="561"/>
        <w:jc w:val="both"/>
        <w:rPr>
          <w:rFonts w:cs="Times New Roman"/>
          <w:lang w:val="en-GB"/>
        </w:rPr>
      </w:pPr>
      <w:r w:rsidRPr="007E3F1D">
        <w:rPr>
          <w:rFonts w:cs="Times New Roman"/>
          <w:spacing w:val="-5"/>
          <w:w w:val="105"/>
          <w:lang w:val="en-GB"/>
        </w:rPr>
        <w:t>Taylor’s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power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law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has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been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explained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terms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various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effects,</w:t>
      </w:r>
      <w:r w:rsidRPr="007E3F1D">
        <w:rPr>
          <w:rFonts w:cs="Times New Roman"/>
          <w:spacing w:val="-2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all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without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general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consensus.</w:t>
      </w:r>
      <w:r w:rsidRPr="007E3F1D">
        <w:rPr>
          <w:rFonts w:cs="Times New Roman"/>
          <w:spacing w:val="2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It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can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be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shown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to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spacing w:val="-3"/>
          <w:w w:val="105"/>
          <w:lang w:val="en-GB"/>
        </w:rPr>
        <w:t>have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its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origin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mathematical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convergence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similar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to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central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 xml:space="preserve">limit theorem, so virtually any statistical model designed to produce a </w:t>
      </w:r>
      <w:r w:rsidRPr="007E3F1D">
        <w:rPr>
          <w:rFonts w:cs="Times New Roman"/>
          <w:spacing w:val="-4"/>
          <w:w w:val="105"/>
          <w:lang w:val="en-GB"/>
        </w:rPr>
        <w:t xml:space="preserve">Taylor </w:t>
      </w:r>
      <w:r w:rsidRPr="007E3F1D">
        <w:rPr>
          <w:rFonts w:cs="Times New Roman"/>
          <w:w w:val="105"/>
          <w:lang w:val="en-GB"/>
        </w:rPr>
        <w:t xml:space="preserve">law </w:t>
      </w:r>
      <w:r w:rsidRPr="007E3F1D">
        <w:rPr>
          <w:rFonts w:cs="Times New Roman"/>
          <w:spacing w:val="-3"/>
          <w:w w:val="105"/>
          <w:lang w:val="en-GB"/>
        </w:rPr>
        <w:t>converge</w:t>
      </w:r>
      <w:r w:rsidRPr="007E3F1D">
        <w:rPr>
          <w:rFonts w:cs="Times New Roman"/>
          <w:spacing w:val="-3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to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proofErr w:type="spellStart"/>
      <w:r w:rsidRPr="007E3F1D">
        <w:rPr>
          <w:rFonts w:cs="Times New Roman"/>
          <w:spacing w:val="-4"/>
          <w:w w:val="105"/>
          <w:lang w:val="en-GB"/>
        </w:rPr>
        <w:t>Tweedie</w:t>
      </w:r>
      <w:proofErr w:type="spellEnd"/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distribution</w:t>
      </w:r>
      <w:r w:rsidRPr="007E3F1D">
        <w:rPr>
          <w:rFonts w:cs="Times New Roman"/>
          <w:w w:val="105"/>
          <w:vertAlign w:val="superscript"/>
          <w:lang w:val="en-GB"/>
        </w:rPr>
        <w:t>11</w:t>
      </w:r>
      <w:r w:rsidRPr="007E3F1D">
        <w:rPr>
          <w:rFonts w:cs="Times New Roman"/>
          <w:w w:val="105"/>
          <w:lang w:val="en-GB"/>
        </w:rPr>
        <w:t>,</w:t>
      </w:r>
      <w:r w:rsidRPr="007E3F1D">
        <w:rPr>
          <w:rFonts w:cs="Times New Roman"/>
          <w:spacing w:val="-10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providing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mechanistic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explanation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based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on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statistical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theory</w:t>
      </w:r>
      <w:r w:rsidRPr="007E3F1D">
        <w:rPr>
          <w:rFonts w:cs="Times New Roman"/>
          <w:spacing w:val="-14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errors</w:t>
      </w:r>
      <w:r w:rsidRPr="007E3F1D">
        <w:rPr>
          <w:rFonts w:cs="Times New Roman"/>
          <w:w w:val="105"/>
          <w:vertAlign w:val="superscript"/>
          <w:lang w:val="en-GB"/>
        </w:rPr>
        <w:t>12-14</w:t>
      </w:r>
      <w:r w:rsidRPr="007E3F1D">
        <w:rPr>
          <w:rFonts w:cs="Times New Roman"/>
          <w:w w:val="105"/>
          <w:lang w:val="en-GB"/>
        </w:rPr>
        <w:t>.</w:t>
      </w:r>
      <w:r w:rsidRPr="007E3F1D">
        <w:rPr>
          <w:rFonts w:cs="Times New Roman"/>
          <w:spacing w:val="-9"/>
          <w:w w:val="105"/>
          <w:lang w:val="en-GB"/>
        </w:rPr>
        <w:t xml:space="preserve"> </w:t>
      </w:r>
      <w:r w:rsidRPr="007E3F1D">
        <w:rPr>
          <w:rFonts w:cs="Times New Roman"/>
          <w:spacing w:val="-11"/>
          <w:w w:val="105"/>
          <w:lang w:val="en-GB"/>
        </w:rPr>
        <w:t>To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spacing w:val="-3"/>
          <w:w w:val="105"/>
          <w:lang w:val="en-GB"/>
        </w:rPr>
        <w:t>unveil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generic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mechanisms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that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drive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different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scenarios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eastAsia="Arial" w:cs="Times New Roman"/>
          <w:i/>
          <w:spacing w:val="4"/>
          <w:w w:val="105"/>
          <w:lang w:val="en-GB"/>
        </w:rPr>
        <w:t>β</w:t>
      </w:r>
      <w:r w:rsidRPr="007E3F1D">
        <w:rPr>
          <w:rFonts w:cs="Times New Roman"/>
          <w:spacing w:val="4"/>
          <w:w w:val="105"/>
          <w:lang w:val="en-GB"/>
        </w:rPr>
        <w:t>–</w:t>
      </w:r>
      <w:r w:rsidRPr="007E3F1D">
        <w:rPr>
          <w:rFonts w:cs="Times New Roman"/>
          <w:i/>
          <w:spacing w:val="4"/>
          <w:w w:val="105"/>
          <w:lang w:val="en-GB"/>
        </w:rPr>
        <w:t>V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space,</w:t>
      </w:r>
      <w:r w:rsidRPr="007E3F1D">
        <w:rPr>
          <w:rFonts w:cs="Times New Roman"/>
          <w:spacing w:val="-2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model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system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by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assuming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that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taxon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relative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follows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proofErr w:type="spellStart"/>
      <w:r w:rsidRPr="007E3F1D">
        <w:rPr>
          <w:rFonts w:cs="Times New Roman"/>
          <w:w w:val="105"/>
          <w:lang w:val="en-GB"/>
        </w:rPr>
        <w:t>Langevin</w:t>
      </w:r>
      <w:proofErr w:type="spellEnd"/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equation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with</w:t>
      </w:r>
      <w:r w:rsidRPr="007E3F1D">
        <w:rPr>
          <w:rFonts w:cs="Times New Roman"/>
          <w:spacing w:val="-28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deterministic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term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that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captures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fitness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each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taxon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and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randomness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term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with</w:t>
      </w:r>
      <w:r w:rsidRPr="007E3F1D">
        <w:rPr>
          <w:rFonts w:cs="Times New Roman"/>
          <w:spacing w:val="-1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Gaussian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random</w:t>
      </w:r>
      <w:r w:rsidRPr="007E3F1D">
        <w:rPr>
          <w:rFonts w:cs="Times New Roman"/>
          <w:spacing w:val="-33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noise</w:t>
      </w:r>
      <w:r w:rsidRPr="007E3F1D">
        <w:rPr>
          <w:rFonts w:cs="Times New Roman"/>
          <w:w w:val="105"/>
          <w:vertAlign w:val="superscript"/>
          <w:lang w:val="en-GB"/>
        </w:rPr>
        <w:t>15</w:t>
      </w:r>
      <w:r w:rsidRPr="007E3F1D">
        <w:rPr>
          <w:rFonts w:cs="Times New Roman"/>
          <w:w w:val="105"/>
          <w:lang w:val="en-GB"/>
        </w:rPr>
        <w:t xml:space="preserve">. </w:t>
      </w:r>
      <w:r w:rsidR="008233D5" w:rsidRPr="007E3F1D">
        <w:rPr>
          <w:rFonts w:cs="Times New Roman"/>
          <w:w w:val="105"/>
          <w:lang w:val="en-GB"/>
        </w:rPr>
        <w:t>Both terms are model</w:t>
      </w:r>
      <w:r w:rsidR="007E3F1D">
        <w:rPr>
          <w:rFonts w:cs="Times New Roman"/>
          <w:w w:val="105"/>
          <w:lang w:val="en-GB"/>
        </w:rPr>
        <w:t>l</w:t>
      </w:r>
      <w:r w:rsidR="008233D5" w:rsidRPr="007E3F1D">
        <w:rPr>
          <w:rFonts w:cs="Times New Roman"/>
          <w:w w:val="105"/>
          <w:lang w:val="en-GB"/>
        </w:rPr>
        <w:t xml:space="preserve">ed with power laws, with coefficients that can be interpreted as the taxon Fitness </w:t>
      </w:r>
      <w:r w:rsidR="008233D5" w:rsidRPr="007E3F1D">
        <w:rPr>
          <w:rFonts w:cs="Times New Roman"/>
          <w:i/>
          <w:w w:val="105"/>
          <w:lang w:val="en-GB"/>
        </w:rPr>
        <w:t>F</w:t>
      </w:r>
      <w:r w:rsidR="008233D5" w:rsidRPr="007E3F1D">
        <w:rPr>
          <w:rFonts w:cs="Times New Roman"/>
          <w:w w:val="105"/>
          <w:lang w:val="en-GB"/>
        </w:rPr>
        <w:t xml:space="preserve"> and the Variability </w:t>
      </w:r>
      <w:r w:rsidR="008233D5" w:rsidRPr="007E3F1D">
        <w:rPr>
          <w:rFonts w:eastAsia="Arial" w:cs="Times New Roman"/>
          <w:i/>
          <w:w w:val="105"/>
          <w:lang w:val="en-GB"/>
        </w:rPr>
        <w:t>V</w:t>
      </w:r>
      <w:r w:rsidR="008233D5" w:rsidRPr="007E3F1D">
        <w:rPr>
          <w:rFonts w:cs="Times New Roman"/>
          <w:w w:val="105"/>
          <w:lang w:val="en-GB"/>
        </w:rPr>
        <w:t xml:space="preserve">. When </w:t>
      </w:r>
      <w:r w:rsidR="008233D5" w:rsidRPr="007E3F1D">
        <w:rPr>
          <w:rFonts w:eastAsia="Arial" w:cs="Times New Roman"/>
          <w:i/>
          <w:w w:val="105"/>
          <w:lang w:val="en-GB"/>
        </w:rPr>
        <w:t>V</w:t>
      </w:r>
      <w:r w:rsidR="008233D5" w:rsidRPr="007E3F1D">
        <w:rPr>
          <w:rFonts w:cs="Times New Roman"/>
          <w:w w:val="105"/>
          <w:lang w:val="en-GB"/>
        </w:rPr>
        <w:t xml:space="preserve"> is sufficiently low abundances are stable in time. </w:t>
      </w:r>
      <w:r w:rsidRPr="007E3F1D">
        <w:rPr>
          <w:rFonts w:cs="Times New Roman"/>
          <w:w w:val="105"/>
          <w:lang w:val="en-GB"/>
        </w:rPr>
        <w:t>Differences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variability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eastAsia="Arial" w:cs="Times New Roman"/>
          <w:i/>
          <w:w w:val="105"/>
          <w:lang w:val="en-GB"/>
        </w:rPr>
        <w:t>V</w:t>
      </w:r>
      <w:r w:rsidRPr="007E3F1D">
        <w:rPr>
          <w:rFonts w:eastAsia="Arial" w:cs="Times New Roman"/>
          <w:i/>
          <w:spacing w:val="5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can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induce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19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noise-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induced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phase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transition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in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relative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abundances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taxa.</w:t>
      </w:r>
      <w:r w:rsidRPr="007E3F1D">
        <w:rPr>
          <w:rFonts w:cs="Times New Roman"/>
          <w:spacing w:val="-29"/>
          <w:w w:val="105"/>
          <w:lang w:val="en-GB"/>
        </w:rPr>
        <w:t xml:space="preserve"> </w:t>
      </w:r>
      <w:r w:rsidR="008233D5" w:rsidRPr="007E3F1D">
        <w:rPr>
          <w:rFonts w:cs="Times New Roman"/>
          <w:w w:val="105"/>
          <w:lang w:val="en-GB"/>
        </w:rPr>
        <w:t>The t</w:t>
      </w:r>
      <w:r w:rsidRPr="007E3F1D">
        <w:rPr>
          <w:rFonts w:cs="Times New Roman"/>
          <w:w w:val="105"/>
          <w:lang w:val="en-GB"/>
        </w:rPr>
        <w:t>emporal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evolution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="008233D5"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3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probability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of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taxon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having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abundance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="008233D5" w:rsidRPr="007E3F1D">
        <w:rPr>
          <w:rFonts w:cs="Times New Roman"/>
          <w:spacing w:val="-27"/>
          <w:w w:val="105"/>
          <w:lang w:val="en-GB"/>
        </w:rPr>
        <w:t>x</w:t>
      </w:r>
      <w:r w:rsidR="008233D5" w:rsidRPr="007E3F1D">
        <w:rPr>
          <w:rFonts w:cs="Times New Roman"/>
          <w:w w:val="105"/>
          <w:vertAlign w:val="subscript"/>
          <w:lang w:val="en-GB"/>
        </w:rPr>
        <w:t>i</w:t>
      </w:r>
      <w:r w:rsidR="008233D5" w:rsidRPr="007E3F1D">
        <w:rPr>
          <w:rFonts w:cs="Times New Roman"/>
          <w:w w:val="105"/>
          <w:lang w:val="en-GB"/>
        </w:rPr>
        <w:t xml:space="preserve"> gi</w:t>
      </w:r>
      <w:r w:rsidRPr="007E3F1D">
        <w:rPr>
          <w:rFonts w:cs="Times New Roman"/>
          <w:w w:val="105"/>
          <w:lang w:val="en-GB"/>
        </w:rPr>
        <w:t>ven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its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fitness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is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governed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by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Fokker–Planck</w:t>
      </w:r>
      <w:r w:rsidRPr="007E3F1D">
        <w:rPr>
          <w:rFonts w:cs="Times New Roman"/>
          <w:spacing w:val="-27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equation.</w:t>
      </w:r>
      <w:r w:rsidRPr="007E3F1D">
        <w:rPr>
          <w:rFonts w:cs="Times New Roman"/>
          <w:spacing w:val="-11"/>
          <w:w w:val="105"/>
          <w:lang w:val="en-GB"/>
        </w:rPr>
        <w:t xml:space="preserve"> </w:t>
      </w:r>
      <w:r w:rsidRPr="007E3F1D">
        <w:rPr>
          <w:rFonts w:cs="Times New Roman"/>
          <w:w w:val="105"/>
          <w:lang w:val="en-GB"/>
        </w:rPr>
        <w:t>The</w:t>
      </w:r>
      <w:r w:rsidRPr="007E3F1D">
        <w:rPr>
          <w:rFonts w:cs="Times New Roman"/>
          <w:lang w:val="en-GB"/>
        </w:rPr>
        <w:t xml:space="preserve"> results of solving this equation show that the stability is best captured by fitness </w:t>
      </w:r>
      <w:r w:rsidRPr="007E3F1D">
        <w:rPr>
          <w:rFonts w:cs="Times New Roman"/>
          <w:i/>
          <w:lang w:val="en-GB"/>
        </w:rPr>
        <w:t>F</w:t>
      </w:r>
      <w:r w:rsidRPr="007E3F1D">
        <w:rPr>
          <w:rFonts w:cs="Times New Roman"/>
          <w:lang w:val="en-GB"/>
        </w:rPr>
        <w:t xml:space="preserve"> and amplitude of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fluctuations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i/>
          <w:lang w:val="en-GB"/>
        </w:rPr>
        <w:t>V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phase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space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(see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Figure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2).</w:t>
      </w:r>
      <w:r w:rsidRPr="007E3F1D">
        <w:rPr>
          <w:rFonts w:cs="Times New Roman"/>
          <w:spacing w:val="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predicts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two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phases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for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4"/>
          <w:lang w:val="en-GB"/>
        </w:rPr>
        <w:t xml:space="preserve"> </w:t>
      </w:r>
      <w:r w:rsidRPr="007E3F1D">
        <w:rPr>
          <w:rFonts w:cs="Times New Roman"/>
          <w:lang w:val="en-GB"/>
        </w:rPr>
        <w:t>gut</w:t>
      </w:r>
      <w:r w:rsidRPr="007E3F1D">
        <w:rPr>
          <w:rFonts w:cs="Times New Roman"/>
          <w:spacing w:val="14"/>
          <w:lang w:val="en-GB"/>
        </w:rPr>
        <w:t xml:space="preserve"> </w:t>
      </w:r>
      <w:proofErr w:type="spellStart"/>
      <w:r w:rsidR="008233D5" w:rsidRPr="007E3F1D">
        <w:rPr>
          <w:rFonts w:cs="Times New Roman"/>
          <w:lang w:val="en-GB"/>
        </w:rPr>
        <w:t>micro</w:t>
      </w:r>
      <w:r w:rsidRPr="007E3F1D">
        <w:rPr>
          <w:rFonts w:cs="Times New Roman"/>
          <w:lang w:val="en-GB"/>
        </w:rPr>
        <w:t>biome</w:t>
      </w:r>
      <w:proofErr w:type="spellEnd"/>
      <w:r w:rsidRPr="007E3F1D">
        <w:rPr>
          <w:rFonts w:cs="Times New Roman"/>
          <w:lang w:val="en-GB"/>
        </w:rPr>
        <w:t>: a stable phase with large variability that permits some changes in the relative</w:t>
      </w:r>
      <w:r w:rsidRPr="007E3F1D">
        <w:rPr>
          <w:rFonts w:cs="Times New Roman"/>
          <w:spacing w:val="2"/>
          <w:lang w:val="en-GB"/>
        </w:rPr>
        <w:t xml:space="preserve"> </w:t>
      </w:r>
      <w:r w:rsidRPr="007E3F1D">
        <w:rPr>
          <w:rFonts w:cs="Times New Roman"/>
          <w:lang w:val="en-GB"/>
        </w:rPr>
        <w:t>abundances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taxa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an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unstable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phase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with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larger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variability,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above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phase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transition,</w:t>
      </w:r>
      <w:r w:rsidRPr="007E3F1D">
        <w:rPr>
          <w:rFonts w:cs="Times New Roman"/>
          <w:spacing w:val="-8"/>
          <w:lang w:val="en-GB"/>
        </w:rPr>
        <w:t xml:space="preserve"> </w:t>
      </w:r>
      <w:r w:rsidRPr="007E3F1D">
        <w:rPr>
          <w:rFonts w:cs="Times New Roman"/>
          <w:lang w:val="en-GB"/>
        </w:rPr>
        <w:t>where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order</w:t>
      </w:r>
      <w:r w:rsidRPr="007E3F1D">
        <w:rPr>
          <w:rFonts w:cs="Times New Roman"/>
          <w:spacing w:val="-9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abundant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taxa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varies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significantly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with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time.</w:t>
      </w:r>
      <w:r w:rsidRPr="007E3F1D">
        <w:rPr>
          <w:rFonts w:cs="Times New Roman"/>
          <w:spacing w:val="6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7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microbiome</w:t>
      </w:r>
      <w:proofErr w:type="spellEnd"/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all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healthy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individuals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was</w:t>
      </w:r>
      <w:r w:rsidRPr="007E3F1D">
        <w:rPr>
          <w:rFonts w:cs="Times New Roman"/>
          <w:spacing w:val="-7"/>
          <w:lang w:val="en-GB"/>
        </w:rPr>
        <w:t xml:space="preserve"> </w:t>
      </w:r>
      <w:r w:rsidRPr="007E3F1D">
        <w:rPr>
          <w:rFonts w:cs="Times New Roman"/>
          <w:lang w:val="en-GB"/>
        </w:rPr>
        <w:t>found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be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stable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phase,</w:t>
      </w:r>
      <w:r w:rsidRPr="007E3F1D">
        <w:rPr>
          <w:rFonts w:cs="Times New Roman"/>
          <w:spacing w:val="18"/>
          <w:lang w:val="en-GB"/>
        </w:rPr>
        <w:t xml:space="preserve"> </w:t>
      </w:r>
      <w:r w:rsidRPr="007E3F1D">
        <w:rPr>
          <w:rFonts w:cs="Times New Roman"/>
          <w:lang w:val="en-GB"/>
        </w:rPr>
        <w:t>while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3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microbiome</w:t>
      </w:r>
      <w:proofErr w:type="spellEnd"/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several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other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individuals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was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shown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be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 unstable phase. In particular, individuals taking antibiotics and IBS–diagnosed patient P2</w:t>
      </w:r>
      <w:r w:rsidRPr="007E3F1D">
        <w:rPr>
          <w:rFonts w:cs="Times New Roman"/>
          <w:spacing w:val="23"/>
          <w:lang w:val="en-GB"/>
        </w:rPr>
        <w:t xml:space="preserve"> </w:t>
      </w:r>
      <w:r w:rsidRPr="007E3F1D">
        <w:rPr>
          <w:rFonts w:cs="Times New Roman"/>
          <w:lang w:val="en-GB"/>
        </w:rPr>
        <w:t>had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the most severe symptoms. In this phase diagram, each </w:t>
      </w:r>
      <w:proofErr w:type="spellStart"/>
      <w:r w:rsidRPr="007E3F1D">
        <w:rPr>
          <w:rFonts w:cs="Times New Roman"/>
          <w:lang w:val="en-GB"/>
        </w:rPr>
        <w:t>microbiota</w:t>
      </w:r>
      <w:proofErr w:type="spellEnd"/>
      <w:r w:rsidRPr="007E3F1D">
        <w:rPr>
          <w:rFonts w:cs="Times New Roman"/>
          <w:lang w:val="en-GB"/>
        </w:rPr>
        <w:t xml:space="preserve"> state is represented by a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point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at its measured variability V and inferred fitness </w:t>
      </w:r>
      <w:r w:rsidRPr="007E3F1D">
        <w:rPr>
          <w:rFonts w:cs="Times New Roman"/>
          <w:spacing w:val="-11"/>
          <w:lang w:val="en-GB"/>
        </w:rPr>
        <w:t xml:space="preserve">F. </w:t>
      </w:r>
      <w:r w:rsidRPr="007E3F1D">
        <w:rPr>
          <w:rFonts w:cs="Times New Roman"/>
          <w:lang w:val="en-GB"/>
        </w:rPr>
        <w:t>The model predicts high average fitness for</w:t>
      </w:r>
      <w:r w:rsidRPr="007E3F1D">
        <w:rPr>
          <w:rFonts w:cs="Times New Roman"/>
          <w:spacing w:val="-35"/>
          <w:lang w:val="en-GB"/>
        </w:rPr>
        <w:t xml:space="preserve"> </w:t>
      </w:r>
      <w:r w:rsidRPr="007E3F1D">
        <w:rPr>
          <w:rFonts w:cs="Times New Roman"/>
          <w:lang w:val="en-GB"/>
        </w:rPr>
        <w:t>all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taxa, i.e., taxa are narrowly distributed in </w:t>
      </w:r>
      <w:r w:rsidRPr="007E3F1D">
        <w:rPr>
          <w:rFonts w:cs="Times New Roman"/>
          <w:spacing w:val="-11"/>
          <w:lang w:val="en-GB"/>
        </w:rPr>
        <w:t xml:space="preserve">F. </w:t>
      </w:r>
      <w:r w:rsidRPr="007E3F1D">
        <w:rPr>
          <w:rFonts w:cs="Times New Roman"/>
          <w:lang w:val="en-GB"/>
        </w:rPr>
        <w:t>The fitness parameter has been chosen with</w:t>
      </w:r>
      <w:r w:rsidRPr="007E3F1D">
        <w:rPr>
          <w:rFonts w:cs="Times New Roman"/>
          <w:spacing w:val="51"/>
          <w:lang w:val="en-GB"/>
        </w:rPr>
        <w:t xml:space="preserve"> </w:t>
      </w:r>
      <w:r w:rsidRPr="007E3F1D">
        <w:rPr>
          <w:rFonts w:cs="Times New Roman"/>
          <w:lang w:val="en-GB"/>
        </w:rPr>
        <w:t>different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values for demonstrative purposes. Fitness is larger for the healthiest subjects and smaller for</w:t>
      </w:r>
      <w:r w:rsidRPr="007E3F1D">
        <w:rPr>
          <w:rFonts w:cs="Times New Roman"/>
          <w:spacing w:val="58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IBS–diagnosed</w:t>
      </w:r>
      <w:r w:rsidRPr="007E3F1D">
        <w:rPr>
          <w:rFonts w:cs="Times New Roman"/>
          <w:spacing w:val="-10"/>
          <w:lang w:val="en-GB"/>
        </w:rPr>
        <w:t xml:space="preserve"> </w:t>
      </w:r>
      <w:r w:rsidRPr="007E3F1D">
        <w:rPr>
          <w:rFonts w:cs="Times New Roman"/>
          <w:lang w:val="en-GB"/>
        </w:rPr>
        <w:t>patients.</w:t>
      </w:r>
    </w:p>
    <w:p w14:paraId="681AC210" w14:textId="77777777" w:rsidR="00BB7ACE" w:rsidRPr="007E3F1D" w:rsidRDefault="00BB7ACE" w:rsidP="00321483">
      <w:pPr>
        <w:pStyle w:val="Textodecuerpo"/>
        <w:spacing w:line="491" w:lineRule="auto"/>
        <w:ind w:left="119" w:right="117" w:firstLine="561"/>
        <w:jc w:val="both"/>
        <w:rPr>
          <w:rFonts w:cs="Times New Roman"/>
          <w:spacing w:val="-6"/>
          <w:w w:val="105"/>
          <w:lang w:val="en-GB"/>
        </w:rPr>
      </w:pPr>
    </w:p>
    <w:p w14:paraId="7378B3BB" w14:textId="62DE2B94" w:rsidR="00BB7ACE" w:rsidRDefault="00BB7ACE" w:rsidP="00BB7ACE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Discussion</w:t>
      </w:r>
      <w:r>
        <w:rPr>
          <w:rFonts w:ascii="Arial"/>
          <w:b/>
          <w:sz w:val="34"/>
          <w:lang w:val="en-GB"/>
        </w:rPr>
        <w:t xml:space="preserve"> </w:t>
      </w:r>
    </w:p>
    <w:p w14:paraId="54E57E15" w14:textId="0103379A" w:rsidR="00321483" w:rsidRPr="007E3F1D" w:rsidRDefault="00321483" w:rsidP="00321483">
      <w:pPr>
        <w:spacing w:before="3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242AAF0" w14:textId="154C4D47" w:rsidR="00BB7ACE" w:rsidRPr="007E3F1D" w:rsidRDefault="00BB7ACE" w:rsidP="00BB7ACE">
      <w:pPr>
        <w:pStyle w:val="Textodecuerpo"/>
        <w:spacing w:line="501" w:lineRule="auto"/>
        <w:ind w:left="100" w:right="11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We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spacing w:val="-3"/>
          <w:lang w:val="en-GB"/>
        </w:rPr>
        <w:t>have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quantitatively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characterized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whether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proofErr w:type="spellStart"/>
      <w:r w:rsidR="00321483" w:rsidRPr="007E3F1D">
        <w:rPr>
          <w:rFonts w:cs="Times New Roman"/>
          <w:lang w:val="en-GB"/>
        </w:rPr>
        <w:t>microbiota</w:t>
      </w:r>
      <w:proofErr w:type="spellEnd"/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belongs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to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</w:t>
      </w:r>
      <w:r w:rsidR="00321483" w:rsidRPr="007E3F1D">
        <w:rPr>
          <w:rFonts w:cs="Times New Roman"/>
          <w:spacing w:val="-18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healthy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individual or a subject corresponding to an altered or pathological state (</w:t>
      </w:r>
      <w:proofErr w:type="spellStart"/>
      <w:r w:rsidR="00321483" w:rsidRPr="007E3F1D">
        <w:rPr>
          <w:rFonts w:cs="Times New Roman"/>
          <w:lang w:val="en-GB"/>
        </w:rPr>
        <w:t>ie</w:t>
      </w:r>
      <w:proofErr w:type="spellEnd"/>
      <w:r w:rsidR="00321483" w:rsidRPr="007E3F1D">
        <w:rPr>
          <w:rFonts w:cs="Times New Roman"/>
          <w:lang w:val="en-GB"/>
        </w:rPr>
        <w:t>, altered diet,</w:t>
      </w:r>
      <w:r w:rsidR="00321483" w:rsidRPr="007E3F1D">
        <w:rPr>
          <w:rFonts w:cs="Times New Roman"/>
          <w:spacing w:val="-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antibiotic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treatment,</w:t>
      </w:r>
      <w:r w:rsidR="00321483" w:rsidRPr="007E3F1D">
        <w:rPr>
          <w:rFonts w:cs="Times New Roman"/>
          <w:spacing w:val="-14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early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gut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development,</w:t>
      </w:r>
      <w:r w:rsidR="00321483" w:rsidRPr="007E3F1D">
        <w:rPr>
          <w:rFonts w:cs="Times New Roman"/>
          <w:spacing w:val="-14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diagnosed</w:t>
      </w:r>
      <w:r w:rsidR="00321483" w:rsidRPr="007E3F1D">
        <w:rPr>
          <w:rFonts w:cs="Times New Roman"/>
          <w:spacing w:val="-16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IBS).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Deciphering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the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mechanisms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of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disease</w:t>
      </w:r>
      <w:r w:rsidR="00321483" w:rsidRPr="007E3F1D">
        <w:rPr>
          <w:rFonts w:cs="Times New Roman"/>
          <w:spacing w:val="-1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requires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 xml:space="preserve">in depth knowledge of the underlying biological mechanisms. </w:t>
      </w:r>
      <w:r w:rsidR="00321483" w:rsidRPr="007E3F1D">
        <w:rPr>
          <w:rFonts w:cs="Times New Roman"/>
          <w:spacing w:val="-11"/>
          <w:lang w:val="en-GB"/>
        </w:rPr>
        <w:t xml:space="preserve">We </w:t>
      </w:r>
      <w:r w:rsidR="00321483" w:rsidRPr="007E3F1D">
        <w:rPr>
          <w:rFonts w:cs="Times New Roman"/>
          <w:lang w:val="en-GB"/>
        </w:rPr>
        <w:t>describe here the</w:t>
      </w:r>
      <w:r w:rsidR="00321483" w:rsidRPr="007E3F1D">
        <w:rPr>
          <w:rFonts w:cs="Times New Roman"/>
          <w:spacing w:val="43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macroscopic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behavio</w:t>
      </w:r>
      <w:r w:rsidR="007E3F1D">
        <w:rPr>
          <w:rFonts w:cs="Times New Roman"/>
          <w:lang w:val="en-GB"/>
        </w:rPr>
        <w:t>u</w:t>
      </w:r>
      <w:r w:rsidR="00321483" w:rsidRPr="007E3F1D">
        <w:rPr>
          <w:rFonts w:cs="Times New Roman"/>
          <w:lang w:val="en-GB"/>
        </w:rPr>
        <w:t>r of disease by a noise-induced phase transition with a control parameter that can be</w:t>
      </w:r>
      <w:r w:rsidR="00321483" w:rsidRPr="007E3F1D">
        <w:rPr>
          <w:rFonts w:cs="Times New Roman"/>
          <w:spacing w:val="2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 xml:space="preserve">measured by the temporal variability of the </w:t>
      </w:r>
      <w:proofErr w:type="spellStart"/>
      <w:r w:rsidR="00321483" w:rsidRPr="007E3F1D">
        <w:rPr>
          <w:rFonts w:cs="Times New Roman"/>
          <w:lang w:val="en-GB"/>
        </w:rPr>
        <w:t>microbiome</w:t>
      </w:r>
      <w:proofErr w:type="spellEnd"/>
      <w:r w:rsidR="00321483" w:rsidRPr="007E3F1D">
        <w:rPr>
          <w:rFonts w:cs="Times New Roman"/>
          <w:lang w:val="en-GB"/>
        </w:rPr>
        <w:t xml:space="preserve">. The </w:t>
      </w:r>
      <w:proofErr w:type="spellStart"/>
      <w:r w:rsidR="00321483" w:rsidRPr="007E3F1D">
        <w:rPr>
          <w:rFonts w:cs="Times New Roman"/>
          <w:lang w:val="en-GB"/>
        </w:rPr>
        <w:t>microbiota</w:t>
      </w:r>
      <w:proofErr w:type="spellEnd"/>
      <w:r w:rsidR="00321483" w:rsidRPr="007E3F1D">
        <w:rPr>
          <w:rFonts w:cs="Times New Roman"/>
          <w:lang w:val="en-GB"/>
        </w:rPr>
        <w:t xml:space="preserve"> of healthy individuals and of individuals with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pathologies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represent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different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phases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separated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by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this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noise-induced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phase</w:t>
      </w:r>
      <w:r w:rsidR="00321483" w:rsidRPr="007E3F1D">
        <w:rPr>
          <w:rFonts w:cs="Times New Roman"/>
          <w:spacing w:val="-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transition. Improved high–throughput sequencing of samples from individuals monitored over</w:t>
      </w:r>
      <w:r w:rsidR="00321483" w:rsidRPr="007E3F1D">
        <w:rPr>
          <w:rFonts w:cs="Times New Roman"/>
          <w:spacing w:val="21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time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and taxonomic assigning methods will provide a better distinction among pathologies or</w:t>
      </w:r>
      <w:r w:rsidR="00321483" w:rsidRPr="007E3F1D">
        <w:rPr>
          <w:rFonts w:cs="Times New Roman"/>
          <w:spacing w:val="47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altered</w:t>
      </w:r>
      <w:r w:rsidR="00321483" w:rsidRPr="007E3F1D">
        <w:rPr>
          <w:rFonts w:cs="Times New Roman"/>
          <w:w w:val="99"/>
          <w:lang w:val="en-GB"/>
        </w:rPr>
        <w:t xml:space="preserve"> </w:t>
      </w:r>
      <w:r w:rsidR="00321483" w:rsidRPr="007E3F1D">
        <w:rPr>
          <w:rFonts w:cs="Times New Roman"/>
          <w:lang w:val="en-GB"/>
        </w:rPr>
        <w:t>states of the</w:t>
      </w:r>
      <w:r w:rsidR="00321483" w:rsidRPr="007E3F1D">
        <w:rPr>
          <w:rFonts w:cs="Times New Roman"/>
          <w:spacing w:val="-11"/>
          <w:lang w:val="en-GB"/>
        </w:rPr>
        <w:t xml:space="preserve"> </w:t>
      </w:r>
      <w:proofErr w:type="spellStart"/>
      <w:r w:rsidR="00321483" w:rsidRPr="007E3F1D">
        <w:rPr>
          <w:rFonts w:cs="Times New Roman"/>
          <w:lang w:val="en-GB"/>
        </w:rPr>
        <w:t>microbiota</w:t>
      </w:r>
      <w:proofErr w:type="spellEnd"/>
      <w:r w:rsidR="00321483" w:rsidRPr="007E3F1D">
        <w:rPr>
          <w:rFonts w:cs="Times New Roman"/>
          <w:lang w:val="en-GB"/>
        </w:rPr>
        <w:t>.</w:t>
      </w:r>
    </w:p>
    <w:p w14:paraId="71A48759" w14:textId="2BB6A57B" w:rsid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Acknowledgements</w:t>
      </w:r>
    </w:p>
    <w:p w14:paraId="4FE94463" w14:textId="77777777" w:rsidR="00BB7ACE" w:rsidRDefault="00BB7ACE" w:rsidP="00BB7ACE">
      <w:pPr>
        <w:spacing w:before="12"/>
        <w:jc w:val="both"/>
        <w:rPr>
          <w:rFonts w:cs="Times New Roman"/>
          <w:lang w:val="en-GB"/>
        </w:rPr>
      </w:pPr>
    </w:p>
    <w:p w14:paraId="70DDEC28" w14:textId="1E72D0CB" w:rsidR="00BB7ACE" w:rsidRPr="00BB7ACE" w:rsidRDefault="00BB7ACE" w:rsidP="00BB7ACE">
      <w:pPr>
        <w:spacing w:before="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sz w:val="24"/>
          <w:szCs w:val="24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sz w:val="24"/>
          <w:szCs w:val="24"/>
          <w:lang w:val="en-GB"/>
        </w:rPr>
        <w:t>Valencia</w:t>
      </w:r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Prometeo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sz w:val="24"/>
          <w:szCs w:val="24"/>
          <w:lang w:val="en-GB"/>
        </w:rPr>
        <w:t>II/2014/065, by the Spanish Grants FPA2011-29678, BFU2012-39816-C02-01 of MINECO and by PITN-GA-2011-289442-INVISIBLES</w:t>
      </w:r>
      <w:proofErr w:type="gramEnd"/>
      <w:r w:rsidRPr="00F05A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JMM &amp; DMM </w:t>
      </w:r>
      <w:r w:rsidRPr="00F05A79">
        <w:rPr>
          <w:rFonts w:ascii="Times New Roman" w:hAnsi="Times New Roman" w:cs="Times New Roman"/>
          <w:sz w:val="24"/>
          <w:szCs w:val="24"/>
          <w:lang w:val="en-GB"/>
        </w:rPr>
        <w:t>acknowledge FPI and FISABIO fellowships.</w:t>
      </w:r>
    </w:p>
    <w:p w14:paraId="08DBA44F" w14:textId="77777777" w:rsid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</w:p>
    <w:p w14:paraId="72F7D56B" w14:textId="77777777" w:rsid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Conflict of Interest</w:t>
      </w:r>
    </w:p>
    <w:p w14:paraId="28C36DE6" w14:textId="77777777" w:rsidR="00BB7ACE" w:rsidRDefault="00BB7ACE" w:rsidP="00BB7ACE">
      <w:pPr>
        <w:spacing w:before="12"/>
        <w:jc w:val="both"/>
        <w:rPr>
          <w:rFonts w:cs="Times New Roman"/>
          <w:lang w:val="en-GB"/>
        </w:rPr>
      </w:pPr>
    </w:p>
    <w:p w14:paraId="6C5BC620" w14:textId="77777777" w:rsidR="00BB7ACE" w:rsidRDefault="00BB7ACE" w:rsidP="00BB7ACE">
      <w:pPr>
        <w:spacing w:before="12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Authors declare that there are no competing financial interests in relation to the work described here. </w:t>
      </w:r>
    </w:p>
    <w:p w14:paraId="542868BD" w14:textId="77777777" w:rsid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</w:p>
    <w:p w14:paraId="77511EF5" w14:textId="77777777" w:rsid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References </w:t>
      </w:r>
    </w:p>
    <w:p w14:paraId="5751619E" w14:textId="77777777" w:rsidR="00BB7ACE" w:rsidRPr="00BB7ACE" w:rsidRDefault="00BB7ACE" w:rsidP="00BB7ACE">
      <w:pPr>
        <w:spacing w:before="12"/>
        <w:jc w:val="both"/>
        <w:rPr>
          <w:rFonts w:ascii="Arial"/>
          <w:b/>
          <w:sz w:val="34"/>
          <w:lang w:val="en-GB"/>
        </w:rPr>
      </w:pPr>
    </w:p>
    <w:p w14:paraId="7E13DD03" w14:textId="77777777" w:rsidR="00321483" w:rsidRPr="007E3F1D" w:rsidRDefault="00321483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proofErr w:type="spellStart"/>
      <w:r w:rsidRPr="007E3F1D">
        <w:rPr>
          <w:lang w:val="en-GB"/>
        </w:rPr>
        <w:t>Caporaso</w:t>
      </w:r>
      <w:proofErr w:type="spellEnd"/>
      <w:r w:rsidRPr="007E3F1D">
        <w:rPr>
          <w:lang w:val="en-GB"/>
        </w:rPr>
        <w:t>,</w:t>
      </w:r>
      <w:r w:rsidRPr="007E3F1D">
        <w:rPr>
          <w:spacing w:val="-6"/>
          <w:lang w:val="en-GB"/>
        </w:rPr>
        <w:t xml:space="preserve"> </w:t>
      </w:r>
      <w:r w:rsidRPr="007E3F1D">
        <w:rPr>
          <w:lang w:val="en-GB"/>
        </w:rPr>
        <w:t>J.G.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Moving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pictures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human</w:t>
      </w:r>
      <w:r w:rsidRPr="007E3F1D">
        <w:rPr>
          <w:spacing w:val="-7"/>
          <w:lang w:val="en-GB"/>
        </w:rPr>
        <w:t xml:space="preserve"> </w:t>
      </w:r>
      <w:proofErr w:type="spellStart"/>
      <w:r w:rsidRPr="007E3F1D">
        <w:rPr>
          <w:lang w:val="en-GB"/>
        </w:rPr>
        <w:t>microbiome</w:t>
      </w:r>
      <w:proofErr w:type="spellEnd"/>
      <w:r w:rsidRPr="007E3F1D">
        <w:rPr>
          <w:lang w:val="en-GB"/>
        </w:rPr>
        <w:t>.</w:t>
      </w:r>
      <w:r w:rsidRPr="007E3F1D">
        <w:rPr>
          <w:spacing w:val="-7"/>
          <w:lang w:val="en-GB"/>
        </w:rPr>
        <w:t xml:space="preserve"> </w:t>
      </w:r>
      <w:r w:rsidRPr="007E3F1D">
        <w:rPr>
          <w:i/>
          <w:lang w:val="en-GB"/>
        </w:rPr>
        <w:t>Genome</w:t>
      </w:r>
      <w:r w:rsidRPr="007E3F1D">
        <w:rPr>
          <w:i/>
          <w:spacing w:val="-7"/>
          <w:lang w:val="en-GB"/>
        </w:rPr>
        <w:t xml:space="preserve"> </w:t>
      </w:r>
      <w:r w:rsidRPr="007E3F1D">
        <w:rPr>
          <w:i/>
          <w:lang w:val="en-GB"/>
        </w:rPr>
        <w:t>Biol.</w:t>
      </w:r>
      <w:r w:rsidRPr="007E3F1D">
        <w:rPr>
          <w:i/>
          <w:spacing w:val="-7"/>
          <w:lang w:val="en-GB"/>
        </w:rPr>
        <w:t xml:space="preserve"> </w:t>
      </w:r>
      <w:r w:rsidRPr="007E3F1D">
        <w:rPr>
          <w:b/>
          <w:lang w:val="en-GB"/>
        </w:rPr>
        <w:t>12,</w:t>
      </w:r>
      <w:r w:rsidRPr="007E3F1D">
        <w:rPr>
          <w:b/>
          <w:spacing w:val="-6"/>
          <w:lang w:val="en-GB"/>
        </w:rPr>
        <w:t xml:space="preserve"> </w:t>
      </w:r>
      <w:r w:rsidRPr="007E3F1D">
        <w:rPr>
          <w:lang w:val="en-GB"/>
        </w:rPr>
        <w:t>R50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(2011).</w:t>
      </w:r>
    </w:p>
    <w:p w14:paraId="5B12A9C9" w14:textId="77777777" w:rsidR="00321483" w:rsidRPr="007E3F1D" w:rsidRDefault="00321483" w:rsidP="00321483">
      <w:pPr>
        <w:pStyle w:val="Prrafodelista"/>
        <w:numPr>
          <w:ilvl w:val="0"/>
          <w:numId w:val="2"/>
        </w:numPr>
        <w:tabs>
          <w:tab w:val="left" w:pos="417"/>
        </w:tabs>
        <w:spacing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/>
          <w:sz w:val="24"/>
          <w:lang w:val="en-GB"/>
        </w:rPr>
        <w:t>Faith,</w:t>
      </w:r>
      <w:r w:rsidRPr="007E3F1D">
        <w:rPr>
          <w:rFonts w:ascii="Times New Roman"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J.J.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et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al.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The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long-term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stability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of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the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human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gut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proofErr w:type="spellStart"/>
      <w:r w:rsidRPr="007E3F1D">
        <w:rPr>
          <w:rFonts w:ascii="Times New Roman"/>
          <w:sz w:val="24"/>
          <w:lang w:val="en-GB"/>
        </w:rPr>
        <w:t>microbiota</w:t>
      </w:r>
      <w:proofErr w:type="spellEnd"/>
      <w:r w:rsidRPr="007E3F1D">
        <w:rPr>
          <w:rFonts w:ascii="Times New Roman"/>
          <w:sz w:val="24"/>
          <w:lang w:val="en-GB"/>
        </w:rPr>
        <w:t>.</w:t>
      </w:r>
      <w:r w:rsidRPr="007E3F1D">
        <w:rPr>
          <w:rFonts w:ascii="Times New Roman"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Science</w:t>
      </w:r>
      <w:r w:rsidRPr="007E3F1D">
        <w:rPr>
          <w:rFonts w:ascii="Times New Roman"/>
          <w:i/>
          <w:spacing w:val="21"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>341,</w:t>
      </w:r>
      <w:r w:rsidRPr="007E3F1D">
        <w:rPr>
          <w:rFonts w:ascii="Times New Roman"/>
          <w:b/>
          <w:spacing w:val="2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1237439</w:t>
      </w:r>
      <w:r w:rsidRPr="007E3F1D">
        <w:rPr>
          <w:rFonts w:ascii="Times New Roman"/>
          <w:w w:val="99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(2013).</w:t>
      </w:r>
    </w:p>
    <w:p w14:paraId="76085ADC" w14:textId="77777777" w:rsidR="00321483" w:rsidRPr="007E3F1D" w:rsidRDefault="00321483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Smith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M.I.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Gut</w:t>
      </w:r>
      <w:r w:rsidRPr="007E3F1D">
        <w:rPr>
          <w:spacing w:val="-4"/>
          <w:lang w:val="en-GB"/>
        </w:rPr>
        <w:t xml:space="preserve"> </w:t>
      </w:r>
      <w:proofErr w:type="spellStart"/>
      <w:r w:rsidRPr="007E3F1D">
        <w:rPr>
          <w:lang w:val="en-GB"/>
        </w:rPr>
        <w:t>microbiomes</w:t>
      </w:r>
      <w:proofErr w:type="spellEnd"/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Malawian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twin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pairs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discordant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for</w:t>
      </w:r>
      <w:r w:rsidRPr="007E3F1D">
        <w:rPr>
          <w:spacing w:val="-4"/>
          <w:lang w:val="en-GB"/>
        </w:rPr>
        <w:t xml:space="preserve"> </w:t>
      </w:r>
      <w:r w:rsidRPr="007E3F1D">
        <w:rPr>
          <w:lang w:val="en-GB"/>
        </w:rPr>
        <w:t>kwashiorkor.</w:t>
      </w:r>
      <w:r w:rsidRPr="007E3F1D">
        <w:rPr>
          <w:spacing w:val="-4"/>
          <w:lang w:val="en-GB"/>
        </w:rPr>
        <w:t xml:space="preserve"> </w:t>
      </w:r>
      <w:r w:rsidRPr="007E3F1D">
        <w:rPr>
          <w:i/>
          <w:lang w:val="en-GB"/>
        </w:rPr>
        <w:t xml:space="preserve">Science </w:t>
      </w:r>
      <w:r w:rsidRPr="007E3F1D">
        <w:rPr>
          <w:b/>
          <w:lang w:val="en-GB"/>
        </w:rPr>
        <w:t xml:space="preserve">339, </w:t>
      </w:r>
      <w:r w:rsidRPr="007E3F1D">
        <w:rPr>
          <w:lang w:val="en-GB"/>
        </w:rPr>
        <w:t>548-54</w:t>
      </w:r>
      <w:r w:rsidRPr="007E3F1D">
        <w:rPr>
          <w:spacing w:val="-9"/>
          <w:lang w:val="en-GB"/>
        </w:rPr>
        <w:t xml:space="preserve"> </w:t>
      </w:r>
      <w:r w:rsidRPr="007E3F1D">
        <w:rPr>
          <w:lang w:val="en-GB"/>
        </w:rPr>
        <w:t>(2013).</w:t>
      </w:r>
    </w:p>
    <w:p w14:paraId="399297C4" w14:textId="77777777" w:rsidR="00321483" w:rsidRPr="007E3F1D" w:rsidRDefault="00321483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 xml:space="preserve">David, L.A. et al. Diet rapidly and reproducibly alters the human gut </w:t>
      </w:r>
      <w:proofErr w:type="spellStart"/>
      <w:r w:rsidRPr="007E3F1D">
        <w:rPr>
          <w:lang w:val="en-GB"/>
        </w:rPr>
        <w:t>microbiome</w:t>
      </w:r>
      <w:proofErr w:type="spellEnd"/>
      <w:r w:rsidRPr="007E3F1D">
        <w:rPr>
          <w:lang w:val="en-GB"/>
        </w:rPr>
        <w:t xml:space="preserve">. </w:t>
      </w:r>
      <w:r w:rsidRPr="007E3F1D">
        <w:rPr>
          <w:i/>
          <w:lang w:val="en-GB"/>
        </w:rPr>
        <w:t>Nature</w:t>
      </w:r>
      <w:r w:rsidRPr="007E3F1D">
        <w:rPr>
          <w:i/>
          <w:spacing w:val="-18"/>
          <w:lang w:val="en-GB"/>
        </w:rPr>
        <w:t xml:space="preserve"> </w:t>
      </w:r>
      <w:r w:rsidRPr="007E3F1D">
        <w:rPr>
          <w:b/>
          <w:lang w:val="en-GB"/>
        </w:rPr>
        <w:t xml:space="preserve">505, </w:t>
      </w:r>
      <w:r w:rsidR="008233D5" w:rsidRPr="007E3F1D">
        <w:rPr>
          <w:lang w:val="en-GB"/>
        </w:rPr>
        <w:t>559-63 (2014).</w:t>
      </w:r>
    </w:p>
    <w:p w14:paraId="47D51F22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proofErr w:type="spellStart"/>
      <w:r w:rsidRPr="007E3F1D">
        <w:rPr>
          <w:lang w:val="en-GB"/>
        </w:rPr>
        <w:t>Dethlefsen</w:t>
      </w:r>
      <w:proofErr w:type="spellEnd"/>
      <w:r w:rsidRPr="007E3F1D">
        <w:rPr>
          <w:lang w:val="en-GB"/>
        </w:rPr>
        <w:t xml:space="preserve"> L., </w:t>
      </w:r>
      <w:proofErr w:type="spellStart"/>
      <w:r w:rsidRPr="007E3F1D">
        <w:rPr>
          <w:lang w:val="en-GB"/>
        </w:rPr>
        <w:t>Relman</w:t>
      </w:r>
      <w:proofErr w:type="spellEnd"/>
      <w:r w:rsidRPr="007E3F1D">
        <w:rPr>
          <w:lang w:val="en-GB"/>
        </w:rPr>
        <w:t xml:space="preserve"> D. A. Incomplete recovery and individualized responses of the</w:t>
      </w:r>
      <w:r w:rsidRPr="007E3F1D">
        <w:rPr>
          <w:spacing w:val="40"/>
          <w:lang w:val="en-GB"/>
        </w:rPr>
        <w:t xml:space="preserve"> </w:t>
      </w:r>
      <w:r w:rsidRPr="007E3F1D">
        <w:rPr>
          <w:lang w:val="en-GB"/>
        </w:rPr>
        <w:t xml:space="preserve">human distal gut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lang w:val="en-GB"/>
        </w:rPr>
        <w:t xml:space="preserve"> to repeated antibiotic perturbation. </w:t>
      </w:r>
      <w:r w:rsidRPr="007E3F1D">
        <w:rPr>
          <w:i/>
          <w:spacing w:val="-3"/>
          <w:lang w:val="en-GB"/>
        </w:rPr>
        <w:t xml:space="preserve">Proc. </w:t>
      </w:r>
      <w:r w:rsidRPr="007E3F1D">
        <w:rPr>
          <w:i/>
          <w:lang w:val="en-GB"/>
        </w:rPr>
        <w:t xml:space="preserve">Nat. Acad. Sci. USA </w:t>
      </w:r>
      <w:r w:rsidRPr="007E3F1D">
        <w:rPr>
          <w:b/>
          <w:lang w:val="en-GB"/>
        </w:rPr>
        <w:t>108,</w:t>
      </w:r>
      <w:r w:rsidRPr="007E3F1D">
        <w:rPr>
          <w:b/>
          <w:spacing w:val="29"/>
          <w:lang w:val="en-GB"/>
        </w:rPr>
        <w:t xml:space="preserve"> </w:t>
      </w:r>
      <w:r w:rsidRPr="007E3F1D">
        <w:rPr>
          <w:lang w:val="en-GB"/>
        </w:rPr>
        <w:t>4554-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61</w:t>
      </w:r>
      <w:r w:rsidRPr="007E3F1D">
        <w:rPr>
          <w:spacing w:val="-2"/>
          <w:lang w:val="en-GB"/>
        </w:rPr>
        <w:t xml:space="preserve"> </w:t>
      </w:r>
      <w:r w:rsidRPr="007E3F1D">
        <w:rPr>
          <w:lang w:val="en-GB"/>
        </w:rPr>
        <w:t>(2011).</w:t>
      </w:r>
    </w:p>
    <w:p w14:paraId="56182887" w14:textId="3FAD1B90" w:rsidR="008233D5" w:rsidRPr="007E3F1D" w:rsidRDefault="008233D5" w:rsidP="008233D5">
      <w:pPr>
        <w:pStyle w:val="Prrafodelista"/>
        <w:numPr>
          <w:ilvl w:val="0"/>
          <w:numId w:val="2"/>
        </w:numPr>
        <w:tabs>
          <w:tab w:val="left" w:pos="41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/>
          <w:sz w:val="24"/>
          <w:lang w:val="en-GB"/>
        </w:rPr>
        <w:t xml:space="preserve">Durban, A. </w:t>
      </w:r>
      <w:r w:rsidRPr="007E3F1D">
        <w:rPr>
          <w:rFonts w:ascii="Times New Roman"/>
          <w:i/>
          <w:sz w:val="24"/>
          <w:lang w:val="en-GB"/>
        </w:rPr>
        <w:t xml:space="preserve">et al. </w:t>
      </w:r>
      <w:r w:rsidRPr="007E3F1D">
        <w:rPr>
          <w:rFonts w:ascii="Times New Roman"/>
          <w:sz w:val="24"/>
          <w:lang w:val="en-GB"/>
        </w:rPr>
        <w:t>Structural alterations of faecal and mucosa-associated bacterial</w:t>
      </w:r>
      <w:r w:rsidRPr="007E3F1D">
        <w:rPr>
          <w:rFonts w:ascii="Times New Roman"/>
          <w:spacing w:val="33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comm</w:t>
      </w:r>
      <w:bookmarkStart w:id="0" w:name="_GoBack"/>
      <w:bookmarkEnd w:id="0"/>
      <w:r w:rsidRPr="007E3F1D">
        <w:rPr>
          <w:rFonts w:ascii="Times New Roman"/>
          <w:sz w:val="24"/>
          <w:lang w:val="en-GB"/>
        </w:rPr>
        <w:t>s</w:t>
      </w:r>
      <w:r w:rsidRPr="007E3F1D">
        <w:rPr>
          <w:rFonts w:ascii="Times New Roman"/>
          <w:w w:val="99"/>
          <w:sz w:val="24"/>
          <w:lang w:val="en-GB"/>
        </w:rPr>
        <w:t xml:space="preserve"> </w:t>
      </w:r>
      <w:r w:rsidR="00BB7ACE">
        <w:rPr>
          <w:rFonts w:ascii="Times New Roman"/>
          <w:sz w:val="24"/>
          <w:lang w:val="en-GB"/>
        </w:rPr>
        <w:t xml:space="preserve">in irritable bowel </w:t>
      </w:r>
      <w:r w:rsidRPr="007E3F1D">
        <w:rPr>
          <w:rFonts w:ascii="Times New Roman"/>
          <w:sz w:val="24"/>
          <w:lang w:val="en-GB"/>
        </w:rPr>
        <w:t xml:space="preserve">syndrome. </w:t>
      </w:r>
      <w:r w:rsidRPr="007E3F1D">
        <w:rPr>
          <w:rFonts w:ascii="Times New Roman"/>
          <w:i/>
          <w:sz w:val="24"/>
          <w:lang w:val="en-GB"/>
        </w:rPr>
        <w:t xml:space="preserve">FEMS </w:t>
      </w:r>
      <w:proofErr w:type="spellStart"/>
      <w:r w:rsidRPr="007E3F1D">
        <w:rPr>
          <w:rFonts w:ascii="Times New Roman"/>
          <w:i/>
          <w:sz w:val="24"/>
          <w:lang w:val="en-GB"/>
        </w:rPr>
        <w:t>Microbiol</w:t>
      </w:r>
      <w:proofErr w:type="spellEnd"/>
      <w:r w:rsidRPr="007E3F1D">
        <w:rPr>
          <w:rFonts w:ascii="Times New Roman"/>
          <w:i/>
          <w:sz w:val="24"/>
          <w:lang w:val="en-GB"/>
        </w:rPr>
        <w:t xml:space="preserve">. Ecol. </w:t>
      </w:r>
      <w:r w:rsidRPr="007E3F1D">
        <w:rPr>
          <w:rFonts w:ascii="Times New Roman"/>
          <w:b/>
          <w:sz w:val="24"/>
          <w:lang w:val="en-GB"/>
        </w:rPr>
        <w:t>86</w:t>
      </w:r>
      <w:r w:rsidRPr="007E3F1D">
        <w:rPr>
          <w:rFonts w:ascii="Times New Roman"/>
          <w:sz w:val="24"/>
          <w:lang w:val="en-GB"/>
        </w:rPr>
        <w:t>, 581-9</w:t>
      </w:r>
      <w:r w:rsidRPr="007E3F1D">
        <w:rPr>
          <w:rFonts w:ascii="Times New Roman"/>
          <w:spacing w:val="-17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(2013).</w:t>
      </w:r>
    </w:p>
    <w:p w14:paraId="77D7A053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proofErr w:type="spellStart"/>
      <w:r w:rsidRPr="007E3F1D">
        <w:rPr>
          <w:lang w:val="en-GB"/>
        </w:rPr>
        <w:t>Caporaso</w:t>
      </w:r>
      <w:proofErr w:type="spellEnd"/>
      <w:r w:rsidRPr="007E3F1D">
        <w:rPr>
          <w:lang w:val="en-GB"/>
        </w:rPr>
        <w:t xml:space="preserve">, J.G. et al. QIIME allows analysis of high-throughput community sequencing data. </w:t>
      </w:r>
      <w:r w:rsidRPr="007E3F1D">
        <w:rPr>
          <w:i/>
          <w:lang w:val="en-GB"/>
        </w:rPr>
        <w:t xml:space="preserve">Nature Methods </w:t>
      </w:r>
      <w:r w:rsidRPr="007E3F1D">
        <w:rPr>
          <w:b/>
          <w:lang w:val="en-GB"/>
        </w:rPr>
        <w:t xml:space="preserve">7, </w:t>
      </w:r>
      <w:r w:rsidRPr="007E3F1D">
        <w:rPr>
          <w:lang w:val="en-GB"/>
        </w:rPr>
        <w:t>335-6</w:t>
      </w:r>
      <w:r w:rsidRPr="007E3F1D">
        <w:rPr>
          <w:spacing w:val="-24"/>
          <w:lang w:val="en-GB"/>
        </w:rPr>
        <w:t xml:space="preserve"> </w:t>
      </w:r>
      <w:r w:rsidRPr="007E3F1D">
        <w:rPr>
          <w:lang w:val="en-GB"/>
        </w:rPr>
        <w:t>(2010).</w:t>
      </w:r>
    </w:p>
    <w:p w14:paraId="262E95D4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r w:rsidRPr="007E3F1D">
        <w:rPr>
          <w:lang w:val="en-GB"/>
        </w:rPr>
        <w:t>Ames,</w:t>
      </w:r>
      <w:r w:rsidRPr="007E3F1D">
        <w:rPr>
          <w:spacing w:val="44"/>
          <w:lang w:val="en-GB"/>
        </w:rPr>
        <w:t xml:space="preserve"> </w:t>
      </w:r>
      <w:r w:rsidRPr="007E3F1D">
        <w:rPr>
          <w:lang w:val="en-GB"/>
        </w:rPr>
        <w:t>S.K.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Scalable</w:t>
      </w:r>
      <w:r w:rsidRPr="007E3F1D">
        <w:rPr>
          <w:spacing w:val="35"/>
          <w:lang w:val="en-GB"/>
        </w:rPr>
        <w:t xml:space="preserve"> </w:t>
      </w:r>
      <w:proofErr w:type="spellStart"/>
      <w:r w:rsidRPr="007E3F1D">
        <w:rPr>
          <w:lang w:val="en-GB"/>
        </w:rPr>
        <w:t>metagenomic</w:t>
      </w:r>
      <w:proofErr w:type="spellEnd"/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taxonomy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classification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using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a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>reference</w:t>
      </w:r>
      <w:r w:rsidRPr="007E3F1D">
        <w:rPr>
          <w:spacing w:val="35"/>
          <w:lang w:val="en-GB"/>
        </w:rPr>
        <w:t xml:space="preserve"> </w:t>
      </w:r>
      <w:r w:rsidRPr="007E3F1D">
        <w:rPr>
          <w:lang w:val="en-GB"/>
        </w:rPr>
        <w:t xml:space="preserve">genome database. </w:t>
      </w:r>
      <w:r w:rsidRPr="007E3F1D">
        <w:rPr>
          <w:i/>
          <w:lang w:val="en-GB"/>
        </w:rPr>
        <w:t xml:space="preserve">Bioinformatics </w:t>
      </w:r>
      <w:r w:rsidRPr="007E3F1D">
        <w:rPr>
          <w:b/>
          <w:lang w:val="en-GB"/>
        </w:rPr>
        <w:t xml:space="preserve">29, </w:t>
      </w:r>
      <w:r w:rsidRPr="007E3F1D">
        <w:rPr>
          <w:lang w:val="en-GB"/>
        </w:rPr>
        <w:t>2253-2260</w:t>
      </w:r>
      <w:r w:rsidRPr="007E3F1D">
        <w:rPr>
          <w:spacing w:val="-5"/>
          <w:lang w:val="en-GB"/>
        </w:rPr>
        <w:t xml:space="preserve"> </w:t>
      </w:r>
      <w:r w:rsidRPr="007E3F1D">
        <w:rPr>
          <w:lang w:val="en-GB"/>
        </w:rPr>
        <w:t>(2013).</w:t>
      </w:r>
    </w:p>
    <w:p w14:paraId="64369B4A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proofErr w:type="spellStart"/>
      <w:r w:rsidRPr="007E3F1D">
        <w:rPr>
          <w:rFonts w:cs="Times New Roman"/>
          <w:lang w:val="en-GB"/>
        </w:rPr>
        <w:t>Eisler</w:t>
      </w:r>
      <w:proofErr w:type="gramStart"/>
      <w:r w:rsidRPr="007E3F1D">
        <w:rPr>
          <w:rFonts w:cs="Times New Roman"/>
          <w:lang w:val="en-GB"/>
        </w:rPr>
        <w:t>,Z</w:t>
      </w:r>
      <w:proofErr w:type="spellEnd"/>
      <w:proofErr w:type="gramEnd"/>
      <w:r w:rsidRPr="007E3F1D">
        <w:rPr>
          <w:rFonts w:cs="Times New Roman"/>
          <w:lang w:val="en-GB"/>
        </w:rPr>
        <w:t>.,</w:t>
      </w:r>
      <w:r w:rsidRPr="007E3F1D">
        <w:rPr>
          <w:rFonts w:cs="Times New Roman"/>
          <w:spacing w:val="-15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Bartos,I</w:t>
      </w:r>
      <w:proofErr w:type="spellEnd"/>
      <w:r w:rsidRPr="007E3F1D">
        <w:rPr>
          <w:rFonts w:cs="Times New Roman"/>
          <w:lang w:val="en-GB"/>
        </w:rPr>
        <w:t>.,</w:t>
      </w:r>
      <w:r w:rsidRPr="007E3F1D">
        <w:rPr>
          <w:rFonts w:cs="Times New Roman"/>
          <w:spacing w:val="-15"/>
          <w:lang w:val="en-GB"/>
        </w:rPr>
        <w:t xml:space="preserve"> </w:t>
      </w:r>
      <w:proofErr w:type="spellStart"/>
      <w:r w:rsidRPr="007E3F1D">
        <w:rPr>
          <w:rFonts w:cs="Times New Roman"/>
          <w:lang w:val="en-GB"/>
        </w:rPr>
        <w:t>Kertesz,J</w:t>
      </w:r>
      <w:proofErr w:type="spellEnd"/>
      <w:r w:rsidRPr="007E3F1D">
        <w:rPr>
          <w:rFonts w:cs="Times New Roman"/>
          <w:lang w:val="en-GB"/>
        </w:rPr>
        <w:t>.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Fluctuation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scaling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complex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systems:</w:t>
      </w:r>
      <w:r w:rsidRPr="007E3F1D">
        <w:rPr>
          <w:rFonts w:cs="Times New Roman"/>
          <w:spacing w:val="1"/>
          <w:lang w:val="en-GB"/>
        </w:rPr>
        <w:t xml:space="preserve"> </w:t>
      </w:r>
      <w:r w:rsidRPr="007E3F1D">
        <w:rPr>
          <w:rFonts w:cs="Times New Roman"/>
          <w:spacing w:val="-5"/>
          <w:lang w:val="en-GB"/>
        </w:rPr>
        <w:t>Taylor’s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>law</w:t>
      </w:r>
      <w:r w:rsidRPr="007E3F1D">
        <w:rPr>
          <w:rFonts w:cs="Times New Roman"/>
          <w:spacing w:val="-17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and beyond. </w:t>
      </w:r>
      <w:r w:rsidRPr="007E3F1D">
        <w:rPr>
          <w:i/>
          <w:spacing w:val="-5"/>
          <w:lang w:val="en-GB"/>
        </w:rPr>
        <w:t xml:space="preserve">Adv. </w:t>
      </w:r>
      <w:r w:rsidRPr="007E3F1D">
        <w:rPr>
          <w:i/>
          <w:lang w:val="en-GB"/>
        </w:rPr>
        <w:t>Phys.</w:t>
      </w:r>
      <w:r w:rsidRPr="007E3F1D">
        <w:rPr>
          <w:b/>
          <w:lang w:val="en-GB"/>
        </w:rPr>
        <w:t xml:space="preserve"> 57, </w:t>
      </w:r>
      <w:r w:rsidRPr="007E3F1D">
        <w:rPr>
          <w:lang w:val="en-GB"/>
        </w:rPr>
        <w:t>85</w:t>
      </w:r>
      <w:r w:rsidRPr="007E3F1D">
        <w:rPr>
          <w:spacing w:val="-6"/>
          <w:lang w:val="en-GB"/>
        </w:rPr>
        <w:t xml:space="preserve"> </w:t>
      </w:r>
      <w:r w:rsidRPr="007E3F1D">
        <w:rPr>
          <w:lang w:val="en-GB"/>
        </w:rPr>
        <w:t>(2008).</w:t>
      </w:r>
    </w:p>
    <w:p w14:paraId="1DF04558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r w:rsidRPr="007E3F1D">
        <w:rPr>
          <w:spacing w:val="-5"/>
          <w:lang w:val="en-GB"/>
        </w:rPr>
        <w:t xml:space="preserve">Taylor, </w:t>
      </w:r>
      <w:r w:rsidRPr="007E3F1D">
        <w:rPr>
          <w:lang w:val="en-GB"/>
        </w:rPr>
        <w:t xml:space="preserve">L.R. Aggregation, </w:t>
      </w:r>
      <w:r w:rsidRPr="007E3F1D">
        <w:rPr>
          <w:spacing w:val="-4"/>
          <w:lang w:val="en-GB"/>
        </w:rPr>
        <w:t xml:space="preserve">Variance </w:t>
      </w:r>
      <w:r w:rsidRPr="007E3F1D">
        <w:rPr>
          <w:lang w:val="en-GB"/>
        </w:rPr>
        <w:t xml:space="preserve">and the mean. </w:t>
      </w:r>
      <w:r w:rsidRPr="007E3F1D">
        <w:rPr>
          <w:i/>
          <w:lang w:val="en-GB"/>
        </w:rPr>
        <w:t xml:space="preserve">Nature </w:t>
      </w:r>
      <w:r w:rsidRPr="007E3F1D">
        <w:rPr>
          <w:b/>
          <w:lang w:val="en-GB"/>
        </w:rPr>
        <w:t xml:space="preserve">189, </w:t>
      </w:r>
      <w:r w:rsidRPr="007E3F1D">
        <w:rPr>
          <w:lang w:val="en-GB"/>
        </w:rPr>
        <w:t>732-35 (1961).</w:t>
      </w:r>
    </w:p>
    <w:p w14:paraId="25A1042E" w14:textId="77777777" w:rsidR="008233D5" w:rsidRPr="007E3F1D" w:rsidRDefault="008233D5" w:rsidP="008233D5">
      <w:pPr>
        <w:pStyle w:val="Prrafodelista"/>
        <w:numPr>
          <w:ilvl w:val="0"/>
          <w:numId w:val="2"/>
        </w:numPr>
        <w:tabs>
          <w:tab w:val="left" w:pos="537"/>
        </w:tabs>
        <w:spacing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7E3F1D">
        <w:rPr>
          <w:rFonts w:ascii="Times New Roman"/>
          <w:sz w:val="24"/>
          <w:lang w:val="en-GB"/>
        </w:rPr>
        <w:t>Jorgensen</w:t>
      </w:r>
      <w:proofErr w:type="gramStart"/>
      <w:r w:rsidRPr="007E3F1D">
        <w:rPr>
          <w:rFonts w:ascii="Times New Roman"/>
          <w:sz w:val="24"/>
          <w:lang w:val="en-GB"/>
        </w:rPr>
        <w:t>,B</w:t>
      </w:r>
      <w:proofErr w:type="spellEnd"/>
      <w:proofErr w:type="gramEnd"/>
      <w:r w:rsidRPr="007E3F1D">
        <w:rPr>
          <w:rFonts w:ascii="Times New Roman"/>
          <w:sz w:val="24"/>
          <w:lang w:val="en-GB"/>
        </w:rPr>
        <w:t xml:space="preserve">., </w:t>
      </w:r>
      <w:proofErr w:type="spellStart"/>
      <w:r w:rsidRPr="007E3F1D">
        <w:rPr>
          <w:rFonts w:ascii="Times New Roman"/>
          <w:sz w:val="24"/>
          <w:lang w:val="en-GB"/>
        </w:rPr>
        <w:t>Martinez,J.R</w:t>
      </w:r>
      <w:proofErr w:type="spellEnd"/>
      <w:r w:rsidRPr="007E3F1D">
        <w:rPr>
          <w:rFonts w:ascii="Times New Roman"/>
          <w:sz w:val="24"/>
          <w:lang w:val="en-GB"/>
        </w:rPr>
        <w:t xml:space="preserve">., </w:t>
      </w:r>
      <w:proofErr w:type="spellStart"/>
      <w:r w:rsidRPr="007E3F1D">
        <w:rPr>
          <w:rFonts w:ascii="Times New Roman"/>
          <w:sz w:val="24"/>
          <w:lang w:val="en-GB"/>
        </w:rPr>
        <w:t>Tsao,M</w:t>
      </w:r>
      <w:proofErr w:type="spellEnd"/>
      <w:r w:rsidRPr="007E3F1D">
        <w:rPr>
          <w:rFonts w:ascii="Times New Roman"/>
          <w:sz w:val="24"/>
          <w:lang w:val="en-GB"/>
        </w:rPr>
        <w:t>. Asymptotic behaviour of the variance function.</w:t>
      </w:r>
      <w:r w:rsidRPr="007E3F1D">
        <w:rPr>
          <w:rFonts w:ascii="Times New Roman"/>
          <w:spacing w:val="47"/>
          <w:sz w:val="24"/>
          <w:lang w:val="en-GB"/>
        </w:rPr>
        <w:t xml:space="preserve"> </w:t>
      </w:r>
      <w:r w:rsidRPr="007E3F1D">
        <w:rPr>
          <w:rFonts w:ascii="Times New Roman"/>
          <w:i/>
          <w:sz w:val="24"/>
          <w:lang w:val="en-GB"/>
        </w:rPr>
        <w:t>Scand.</w:t>
      </w:r>
      <w:r w:rsidRPr="007E3F1D">
        <w:rPr>
          <w:rFonts w:ascii="Times New Roman"/>
          <w:i/>
          <w:w w:val="99"/>
          <w:sz w:val="24"/>
          <w:lang w:val="en-GB"/>
        </w:rPr>
        <w:t xml:space="preserve"> </w:t>
      </w:r>
      <w:r w:rsidRPr="007E3F1D">
        <w:rPr>
          <w:rFonts w:ascii="Times New Roman"/>
          <w:i/>
          <w:spacing w:val="-3"/>
          <w:sz w:val="24"/>
          <w:lang w:val="en-GB"/>
        </w:rPr>
        <w:t xml:space="preserve">J. </w:t>
      </w:r>
      <w:r w:rsidRPr="007E3F1D">
        <w:rPr>
          <w:rFonts w:ascii="Times New Roman"/>
          <w:i/>
          <w:sz w:val="24"/>
          <w:lang w:val="en-GB"/>
        </w:rPr>
        <w:t>Statist</w:t>
      </w:r>
      <w:proofErr w:type="gramStart"/>
      <w:r w:rsidRPr="007E3F1D">
        <w:rPr>
          <w:rFonts w:ascii="Times New Roman"/>
          <w:i/>
          <w:sz w:val="24"/>
          <w:lang w:val="en-GB"/>
        </w:rPr>
        <w:t>..</w:t>
      </w:r>
      <w:proofErr w:type="gramEnd"/>
      <w:r w:rsidRPr="007E3F1D">
        <w:rPr>
          <w:rFonts w:ascii="Times New Roman"/>
          <w:i/>
          <w:sz w:val="24"/>
          <w:lang w:val="en-GB"/>
        </w:rPr>
        <w:t xml:space="preserve"> </w:t>
      </w:r>
      <w:r w:rsidRPr="007E3F1D">
        <w:rPr>
          <w:rFonts w:ascii="Times New Roman"/>
          <w:b/>
          <w:sz w:val="24"/>
          <w:lang w:val="en-GB"/>
        </w:rPr>
        <w:t xml:space="preserve">21, </w:t>
      </w:r>
      <w:r w:rsidRPr="007E3F1D">
        <w:rPr>
          <w:rFonts w:ascii="Times New Roman"/>
          <w:sz w:val="24"/>
          <w:lang w:val="en-GB"/>
        </w:rPr>
        <w:t>223-243</w:t>
      </w:r>
      <w:r w:rsidRPr="007E3F1D">
        <w:rPr>
          <w:rFonts w:ascii="Times New Roman"/>
          <w:spacing w:val="-2"/>
          <w:sz w:val="24"/>
          <w:lang w:val="en-GB"/>
        </w:rPr>
        <w:t xml:space="preserve"> </w:t>
      </w:r>
      <w:r w:rsidRPr="007E3F1D">
        <w:rPr>
          <w:rFonts w:ascii="Times New Roman"/>
          <w:sz w:val="24"/>
          <w:lang w:val="en-GB"/>
        </w:rPr>
        <w:t>(1994).</w:t>
      </w:r>
    </w:p>
    <w:p w14:paraId="2D2A2FEE" w14:textId="77777777" w:rsidR="008233D5" w:rsidRPr="007E3F1D" w:rsidRDefault="008233D5" w:rsidP="008233D5">
      <w:pPr>
        <w:pStyle w:val="Prrafodelista"/>
        <w:numPr>
          <w:ilvl w:val="0"/>
          <w:numId w:val="2"/>
        </w:numPr>
        <w:tabs>
          <w:tab w:val="left" w:pos="53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Fronczak</w:t>
      </w:r>
      <w:proofErr w:type="gram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,A</w:t>
      </w:r>
      <w:proofErr w:type="spellEnd"/>
      <w:proofErr w:type="gramEnd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>Fronczak,P</w:t>
      </w:r>
      <w:proofErr w:type="spellEnd"/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 xml:space="preserve">.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Origins of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Taylor’s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 law for fluctuation scaling in</w:t>
      </w:r>
      <w:r w:rsidRPr="007E3F1D">
        <w:rPr>
          <w:rFonts w:ascii="Times New Roman" w:eastAsia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complex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systems.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81,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066112</w:t>
      </w:r>
      <w:r w:rsidRPr="007E3F1D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(2010).</w:t>
      </w:r>
    </w:p>
    <w:p w14:paraId="467D816C" w14:textId="77777777" w:rsidR="008233D5" w:rsidRPr="007E3F1D" w:rsidRDefault="008233D5" w:rsidP="008233D5">
      <w:pPr>
        <w:pStyle w:val="Prrafodelista"/>
        <w:numPr>
          <w:ilvl w:val="0"/>
          <w:numId w:val="2"/>
        </w:numPr>
        <w:tabs>
          <w:tab w:val="left" w:pos="537"/>
        </w:tabs>
        <w:spacing w:before="211" w:line="501" w:lineRule="auto"/>
        <w:ind w:right="118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Kendal,</w:t>
      </w:r>
      <w:r w:rsidRPr="007E3F1D">
        <w:rPr>
          <w:rFonts w:ascii="Times New Roman" w:eastAsia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W.S.,</w:t>
      </w:r>
      <w:r w:rsidRPr="007E3F1D">
        <w:rPr>
          <w:rFonts w:ascii="Times New Roman" w:eastAsia="Times New Roman" w:hAnsi="Times New Roman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Jorgensen</w:t>
      </w:r>
      <w:proofErr w:type="gram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,B</w:t>
      </w:r>
      <w:proofErr w:type="spellEnd"/>
      <w:proofErr w:type="gramEnd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Taylor’s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law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and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fluctuation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scaling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explained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by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Pr="007E3F1D">
        <w:rPr>
          <w:rFonts w:ascii="Times New Roman" w:eastAsia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central-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limit-like convergence.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83,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066115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(2011).</w:t>
      </w:r>
    </w:p>
    <w:p w14:paraId="57DADC68" w14:textId="77777777" w:rsidR="008233D5" w:rsidRPr="007E3F1D" w:rsidRDefault="008233D5" w:rsidP="008233D5">
      <w:pPr>
        <w:pStyle w:val="Prrafodelista"/>
        <w:numPr>
          <w:ilvl w:val="0"/>
          <w:numId w:val="2"/>
        </w:numPr>
        <w:tabs>
          <w:tab w:val="left" w:pos="537"/>
        </w:tabs>
        <w:spacing w:before="211" w:line="501" w:lineRule="auto"/>
        <w:ind w:right="119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Kendal,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 xml:space="preserve">W.S., </w:t>
      </w:r>
      <w:proofErr w:type="spell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Jorgensen</w:t>
      </w:r>
      <w:proofErr w:type="gramStart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,B</w:t>
      </w:r>
      <w:proofErr w:type="spellEnd"/>
      <w:proofErr w:type="gramEnd"/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>Tweedie</w:t>
      </w:r>
      <w:proofErr w:type="spellEnd"/>
      <w:r w:rsidRPr="007E3F1D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convergence: A mathematical basis for </w:t>
      </w:r>
      <w:r w:rsidRPr="007E3F1D">
        <w:rPr>
          <w:rFonts w:ascii="Times New Roman" w:eastAsia="Times New Roman" w:hAnsi="Times New Roman" w:cs="Times New Roman"/>
          <w:spacing w:val="-5"/>
          <w:sz w:val="24"/>
          <w:szCs w:val="24"/>
          <w:lang w:val="en-GB"/>
        </w:rPr>
        <w:t>Taylor’s</w:t>
      </w:r>
      <w:r w:rsidRPr="007E3F1D">
        <w:rPr>
          <w:rFonts w:ascii="Times New Roman" w:eastAsia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power</w:t>
      </w:r>
      <w:r w:rsidRPr="007E3F1D">
        <w:rPr>
          <w:rFonts w:ascii="Times New Roman" w:eastAsia="Times New Roman" w:hAnsi="Times New Roman" w:cs="Times New Roman"/>
          <w:w w:val="99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pacing w:val="-6"/>
          <w:sz w:val="24"/>
          <w:szCs w:val="24"/>
          <w:lang w:val="en-GB"/>
        </w:rPr>
        <w:t xml:space="preserve">law.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Phys. </w:t>
      </w:r>
      <w:r w:rsidRPr="007E3F1D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en-GB"/>
        </w:rPr>
        <w:t xml:space="preserve">Rev. </w:t>
      </w:r>
      <w:r w:rsidRPr="007E3F1D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 </w:t>
      </w:r>
      <w:r w:rsidRPr="007E3F1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84,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066120</w:t>
      </w:r>
      <w:r w:rsidRPr="007E3F1D">
        <w:rPr>
          <w:rFonts w:ascii="Times New Roman" w:eastAsia="Times New Roman" w:hAnsi="Times New Roman" w:cs="Times New Roman"/>
          <w:spacing w:val="5"/>
          <w:sz w:val="24"/>
          <w:szCs w:val="24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sz w:val="24"/>
          <w:szCs w:val="24"/>
          <w:lang w:val="en-GB"/>
        </w:rPr>
        <w:t>(2011).</w:t>
      </w:r>
    </w:p>
    <w:p w14:paraId="02466943" w14:textId="77777777" w:rsidR="008233D5" w:rsidRPr="007E3F1D" w:rsidRDefault="008233D5" w:rsidP="00321483">
      <w:pPr>
        <w:pStyle w:val="Textodecuerpo"/>
        <w:numPr>
          <w:ilvl w:val="0"/>
          <w:numId w:val="2"/>
        </w:numPr>
        <w:spacing w:line="491" w:lineRule="auto"/>
        <w:ind w:right="117"/>
        <w:jc w:val="both"/>
        <w:rPr>
          <w:lang w:val="en-GB"/>
        </w:rPr>
      </w:pPr>
      <w:proofErr w:type="spellStart"/>
      <w:r w:rsidRPr="007E3F1D">
        <w:rPr>
          <w:lang w:val="en-GB"/>
        </w:rPr>
        <w:t>Blumm</w:t>
      </w:r>
      <w:proofErr w:type="spellEnd"/>
      <w:r w:rsidRPr="007E3F1D">
        <w:rPr>
          <w:lang w:val="en-GB"/>
        </w:rPr>
        <w:t>,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N.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et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al.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Dynamics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ranking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processes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complex</w:t>
      </w:r>
      <w:r w:rsidRPr="007E3F1D">
        <w:rPr>
          <w:spacing w:val="17"/>
          <w:lang w:val="en-GB"/>
        </w:rPr>
        <w:t xml:space="preserve"> </w:t>
      </w:r>
      <w:r w:rsidRPr="007E3F1D">
        <w:rPr>
          <w:lang w:val="en-GB"/>
        </w:rPr>
        <w:t>systems.</w:t>
      </w:r>
      <w:r w:rsidRPr="007E3F1D">
        <w:rPr>
          <w:spacing w:val="17"/>
          <w:lang w:val="en-GB"/>
        </w:rPr>
        <w:t xml:space="preserve"> </w:t>
      </w:r>
      <w:r w:rsidRPr="007E3F1D">
        <w:rPr>
          <w:i/>
          <w:lang w:val="en-GB"/>
        </w:rPr>
        <w:t>Phys.</w:t>
      </w:r>
      <w:r w:rsidRPr="007E3F1D">
        <w:rPr>
          <w:i/>
          <w:spacing w:val="17"/>
          <w:lang w:val="en-GB"/>
        </w:rPr>
        <w:t xml:space="preserve"> </w:t>
      </w:r>
      <w:r w:rsidRPr="007E3F1D">
        <w:rPr>
          <w:i/>
          <w:spacing w:val="-6"/>
          <w:lang w:val="en-GB"/>
        </w:rPr>
        <w:t>Rev.</w:t>
      </w:r>
      <w:r w:rsidRPr="007E3F1D">
        <w:rPr>
          <w:i/>
          <w:spacing w:val="17"/>
          <w:lang w:val="en-GB"/>
        </w:rPr>
        <w:t xml:space="preserve"> </w:t>
      </w:r>
      <w:proofErr w:type="spellStart"/>
      <w:r w:rsidRPr="007E3F1D">
        <w:rPr>
          <w:i/>
          <w:lang w:val="en-GB"/>
        </w:rPr>
        <w:t>Lett</w:t>
      </w:r>
      <w:proofErr w:type="spellEnd"/>
      <w:r w:rsidRPr="007E3F1D">
        <w:rPr>
          <w:i/>
          <w:lang w:val="en-GB"/>
        </w:rPr>
        <w:t xml:space="preserve">. </w:t>
      </w:r>
      <w:r w:rsidRPr="007E3F1D">
        <w:rPr>
          <w:b/>
          <w:lang w:val="en-GB"/>
        </w:rPr>
        <w:t>109</w:t>
      </w:r>
      <w:r w:rsidRPr="007E3F1D">
        <w:rPr>
          <w:lang w:val="en-GB"/>
        </w:rPr>
        <w:t>, 128701</w:t>
      </w:r>
      <w:r w:rsidRPr="007E3F1D">
        <w:rPr>
          <w:spacing w:val="-7"/>
          <w:lang w:val="en-GB"/>
        </w:rPr>
        <w:t xml:space="preserve"> </w:t>
      </w:r>
      <w:r w:rsidRPr="007E3F1D">
        <w:rPr>
          <w:lang w:val="en-GB"/>
        </w:rPr>
        <w:t>(2012).</w:t>
      </w:r>
    </w:p>
    <w:p w14:paraId="6240DCE5" w14:textId="77777777" w:rsidR="00321483" w:rsidRPr="007E3F1D" w:rsidRDefault="00321483" w:rsidP="00321483">
      <w:pPr>
        <w:pStyle w:val="Textodecuerpo"/>
        <w:spacing w:line="491" w:lineRule="auto"/>
        <w:ind w:left="100" w:right="117"/>
        <w:jc w:val="both"/>
        <w:rPr>
          <w:rFonts w:eastAsiaTheme="minorHAnsi" w:hAnsiTheme="minorHAnsi"/>
          <w:szCs w:val="22"/>
          <w:lang w:val="en-GB"/>
        </w:rPr>
      </w:pPr>
    </w:p>
    <w:p w14:paraId="3EC420F9" w14:textId="3293E04C" w:rsidR="00BB7ACE" w:rsidRDefault="00BB7ACE" w:rsidP="00BB7ACE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Figure legends</w:t>
      </w:r>
      <w:r>
        <w:rPr>
          <w:rFonts w:ascii="Arial"/>
          <w:b/>
          <w:sz w:val="34"/>
          <w:lang w:val="en-GB"/>
        </w:rPr>
        <w:t xml:space="preserve"> </w:t>
      </w:r>
    </w:p>
    <w:p w14:paraId="37EDF45B" w14:textId="77777777" w:rsidR="00BB7ACE" w:rsidRDefault="00BB7ACE" w:rsidP="00682AC0">
      <w:pPr>
        <w:pStyle w:val="Textodecuerpo"/>
        <w:tabs>
          <w:tab w:val="left" w:pos="8505"/>
        </w:tabs>
        <w:spacing w:line="496" w:lineRule="auto"/>
        <w:ind w:left="100" w:right="-7"/>
        <w:jc w:val="both"/>
        <w:rPr>
          <w:lang w:val="en-GB"/>
        </w:rPr>
      </w:pPr>
    </w:p>
    <w:p w14:paraId="427D2634" w14:textId="6E108BD6" w:rsidR="00570899" w:rsidRPr="007E3F1D" w:rsidRDefault="00682AC0" w:rsidP="00BB7ACE">
      <w:pPr>
        <w:pStyle w:val="Textodecuerpo"/>
        <w:tabs>
          <w:tab w:val="left" w:pos="8505"/>
        </w:tabs>
        <w:spacing w:line="496" w:lineRule="auto"/>
        <w:ind w:left="100" w:right="-7"/>
        <w:jc w:val="both"/>
        <w:rPr>
          <w:lang w:val="en-GB"/>
        </w:rPr>
      </w:pPr>
      <w:r w:rsidRPr="007E3F1D">
        <w:rPr>
          <w:lang w:val="en-GB"/>
        </w:rPr>
        <w:t xml:space="preserve">Figure 1: </w:t>
      </w:r>
      <w:r w:rsidRPr="007E3F1D">
        <w:rPr>
          <w:spacing w:val="-5"/>
          <w:lang w:val="en-GB"/>
        </w:rPr>
        <w:t xml:space="preserve">Taylor’s </w:t>
      </w:r>
      <w:r w:rsidRPr="007E3F1D">
        <w:rPr>
          <w:lang w:val="en-GB"/>
        </w:rPr>
        <w:t>law parameter space. X-weighted power-law fits of the standard</w:t>
      </w:r>
      <w:r w:rsidRPr="007E3F1D">
        <w:rPr>
          <w:spacing w:val="37"/>
          <w:lang w:val="en-GB"/>
        </w:rPr>
        <w:t xml:space="preserve"> </w:t>
      </w:r>
      <w:r w:rsidRPr="007E3F1D">
        <w:rPr>
          <w:lang w:val="en-GB"/>
        </w:rPr>
        <w:t>deviations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 xml:space="preserve">versus the mean values for each bacterial genus monitored in time. </w:t>
      </w:r>
      <w:r w:rsidRPr="007E3F1D">
        <w:rPr>
          <w:spacing w:val="-11"/>
          <w:lang w:val="en-GB"/>
        </w:rPr>
        <w:t xml:space="preserve">We </w:t>
      </w:r>
      <w:r w:rsidRPr="007E3F1D">
        <w:rPr>
          <w:lang w:val="en-GB"/>
        </w:rPr>
        <w:t>show the fit for</w:t>
      </w:r>
      <w:r w:rsidRPr="007E3F1D">
        <w:rPr>
          <w:spacing w:val="39"/>
          <w:lang w:val="en-GB"/>
        </w:rPr>
        <w:t xml:space="preserve"> </w:t>
      </w:r>
      <w:r w:rsidRPr="007E3F1D">
        <w:rPr>
          <w:lang w:val="en-GB"/>
        </w:rPr>
        <w:t>samples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from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a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healthy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subject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(Figure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A)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and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from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a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subject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diagnosed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with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irritable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bowel</w:t>
      </w:r>
      <w:r w:rsidRPr="007E3F1D">
        <w:rPr>
          <w:spacing w:val="21"/>
          <w:lang w:val="en-GB"/>
        </w:rPr>
        <w:t xml:space="preserve"> </w:t>
      </w:r>
      <w:r w:rsidRPr="007E3F1D">
        <w:rPr>
          <w:lang w:val="en-GB"/>
        </w:rPr>
        <w:t>syndrome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(Figure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B)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studied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our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lab</w:t>
      </w:r>
      <w:r w:rsidRPr="007E3F1D">
        <w:rPr>
          <w:position w:val="9"/>
          <w:sz w:val="16"/>
          <w:szCs w:val="16"/>
          <w:lang w:val="en-GB"/>
        </w:rPr>
        <w:t>6</w:t>
      </w:r>
      <w:r w:rsidRPr="007E3F1D">
        <w:rPr>
          <w:lang w:val="en-GB"/>
        </w:rPr>
        <w:t>.</w:t>
      </w:r>
      <w:r w:rsidRPr="007E3F1D">
        <w:rPr>
          <w:spacing w:val="56"/>
          <w:lang w:val="en-GB"/>
        </w:rPr>
        <w:t xml:space="preserve"> </w:t>
      </w:r>
      <w:r w:rsidRPr="007E3F1D">
        <w:rPr>
          <w:spacing w:val="-11"/>
          <w:lang w:val="en-GB"/>
        </w:rPr>
        <w:t>We</w:t>
      </w:r>
      <w:r w:rsidRPr="007E3F1D">
        <w:rPr>
          <w:spacing w:val="12"/>
          <w:lang w:val="en-GB"/>
        </w:rPr>
        <w:t xml:space="preserve"> </w:t>
      </w:r>
      <w:r w:rsidRPr="007E3F1D">
        <w:rPr>
          <w:spacing w:val="-3"/>
          <w:lang w:val="en-GB"/>
        </w:rPr>
        <w:t>have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compiled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all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data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studied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this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work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Figure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C.</w:t>
      </w:r>
      <w:r w:rsidRPr="007E3F1D">
        <w:rPr>
          <w:spacing w:val="12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w w:val="99"/>
          <w:lang w:val="en-GB"/>
        </w:rPr>
        <w:t xml:space="preserve"> </w:t>
      </w:r>
      <w:r w:rsidR="007E3F1D" w:rsidRPr="007E3F1D">
        <w:rPr>
          <w:lang w:val="en-GB"/>
        </w:rPr>
        <w:t>colou</w:t>
      </w:r>
      <w:r w:rsidRPr="007E3F1D">
        <w:rPr>
          <w:lang w:val="en-GB"/>
        </w:rPr>
        <w:t>red region (dashed line) corresponds to 68% (95%)Confidence Level region of healthy individuals in</w:t>
      </w:r>
      <w:r w:rsidRPr="007E3F1D">
        <w:rPr>
          <w:spacing w:val="47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4"/>
          <w:lang w:val="en-GB"/>
        </w:rPr>
        <w:t>Taylor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parameter</w:t>
      </w:r>
      <w:r w:rsidRPr="007E3F1D">
        <w:rPr>
          <w:spacing w:val="20"/>
          <w:lang w:val="en-GB"/>
        </w:rPr>
        <w:t>-</w:t>
      </w:r>
      <w:r w:rsidRPr="007E3F1D">
        <w:rPr>
          <w:lang w:val="en-GB"/>
        </w:rPr>
        <w:t>space. Points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with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errors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place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each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individual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gut</w:t>
      </w:r>
      <w:r w:rsidRPr="007E3F1D">
        <w:rPr>
          <w:spacing w:val="20"/>
          <w:lang w:val="en-GB"/>
        </w:rPr>
        <w:t xml:space="preserve"> </w:t>
      </w:r>
      <w:proofErr w:type="spellStart"/>
      <w:r w:rsidRPr="007E3F1D">
        <w:rPr>
          <w:lang w:val="en-GB"/>
        </w:rPr>
        <w:t>microbiome</w:t>
      </w:r>
      <w:proofErr w:type="spellEnd"/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20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20"/>
          <w:lang w:val="en-GB"/>
        </w:rPr>
        <w:t xml:space="preserve"> </w:t>
      </w:r>
      <w:r w:rsidRPr="007E3F1D">
        <w:rPr>
          <w:spacing w:val="-4"/>
          <w:lang w:val="en-GB"/>
        </w:rPr>
        <w:t>Taylor</w:t>
      </w:r>
      <w:r w:rsidRPr="007E3F1D">
        <w:rPr>
          <w:lang w:val="en-GB"/>
        </w:rPr>
        <w:t xml:space="preserve"> space. Note that the parameters </w:t>
      </w:r>
      <w:r w:rsidRPr="007E3F1D">
        <w:rPr>
          <w:spacing w:val="-3"/>
          <w:lang w:val="en-GB"/>
        </w:rPr>
        <w:t xml:space="preserve">have </w:t>
      </w:r>
      <w:r w:rsidRPr="007E3F1D">
        <w:rPr>
          <w:lang w:val="en-GB"/>
        </w:rPr>
        <w:t>been standardized (</w:t>
      </w:r>
      <w:proofErr w:type="spellStart"/>
      <w:r w:rsidRPr="007E3F1D">
        <w:rPr>
          <w:lang w:val="en-GB"/>
        </w:rPr>
        <w:t>stdev</w:t>
      </w:r>
      <w:proofErr w:type="spellEnd"/>
      <w:r w:rsidRPr="007E3F1D">
        <w:rPr>
          <w:lang w:val="en-GB"/>
        </w:rPr>
        <w:t xml:space="preserve"> units) to the healthy group in</w:t>
      </w:r>
      <w:r w:rsidRPr="007E3F1D">
        <w:rPr>
          <w:spacing w:val="19"/>
          <w:lang w:val="en-GB"/>
        </w:rPr>
        <w:t xml:space="preserve"> </w:t>
      </w:r>
      <w:r w:rsidRPr="007E3F1D">
        <w:rPr>
          <w:lang w:val="en-GB"/>
        </w:rPr>
        <w:t>each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study for demonstrative</w:t>
      </w:r>
      <w:r w:rsidRPr="007E3F1D">
        <w:rPr>
          <w:spacing w:val="-6"/>
          <w:lang w:val="en-GB"/>
        </w:rPr>
        <w:t xml:space="preserve"> </w:t>
      </w:r>
      <w:r w:rsidRPr="007E3F1D">
        <w:rPr>
          <w:lang w:val="en-GB"/>
        </w:rPr>
        <w:t>purposes.</w:t>
      </w:r>
    </w:p>
    <w:p w14:paraId="40495F06" w14:textId="6F6A871D" w:rsidR="00321483" w:rsidRPr="00570899" w:rsidRDefault="00682AC0" w:rsidP="00570899">
      <w:pPr>
        <w:pStyle w:val="Textodecuerpo"/>
        <w:tabs>
          <w:tab w:val="left" w:pos="8505"/>
        </w:tabs>
        <w:spacing w:before="59" w:line="499" w:lineRule="auto"/>
        <w:ind w:left="100" w:right="-7"/>
        <w:jc w:val="both"/>
        <w:rPr>
          <w:lang w:val="en-GB"/>
        </w:rPr>
      </w:pPr>
      <w:r w:rsidRPr="007E3F1D">
        <w:rPr>
          <w:lang w:val="en-GB"/>
        </w:rPr>
        <w:t xml:space="preserve">Figure 2: Phase space of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lang w:val="en-GB"/>
        </w:rPr>
        <w:t xml:space="preserve"> stability. </w:t>
      </w:r>
      <w:r w:rsidRPr="007E3F1D">
        <w:rPr>
          <w:spacing w:val="-11"/>
          <w:lang w:val="en-GB"/>
        </w:rPr>
        <w:t xml:space="preserve">We </w:t>
      </w:r>
      <w:r w:rsidRPr="007E3F1D">
        <w:rPr>
          <w:lang w:val="en-GB"/>
        </w:rPr>
        <w:t xml:space="preserve">show the </w:t>
      </w:r>
      <w:r w:rsidRPr="007E3F1D">
        <w:rPr>
          <w:spacing w:val="-3"/>
          <w:lang w:val="en-GB"/>
        </w:rPr>
        <w:t xml:space="preserve">Variability </w:t>
      </w:r>
      <w:r w:rsidRPr="007E3F1D">
        <w:rPr>
          <w:lang w:val="en-GB"/>
        </w:rPr>
        <w:t>parameter as a function</w:t>
      </w:r>
      <w:r w:rsidRPr="007E3F1D">
        <w:rPr>
          <w:spacing w:val="43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time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for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male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1"/>
          <w:lang w:val="en-GB"/>
        </w:rPr>
        <w:t xml:space="preserve"> </w:t>
      </w:r>
      <w:proofErr w:type="spellStart"/>
      <w:r w:rsidRPr="007E3F1D">
        <w:rPr>
          <w:lang w:val="en-GB"/>
        </w:rPr>
        <w:t>Caporaso’s</w:t>
      </w:r>
      <w:proofErr w:type="spellEnd"/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study</w:t>
      </w:r>
      <w:r w:rsidRPr="007E3F1D">
        <w:rPr>
          <w:position w:val="9"/>
          <w:sz w:val="16"/>
          <w:szCs w:val="16"/>
          <w:lang w:val="en-GB"/>
        </w:rPr>
        <w:t>1</w:t>
      </w:r>
      <w:r w:rsidRPr="007E3F1D">
        <w:rPr>
          <w:spacing w:val="1"/>
          <w:position w:val="9"/>
          <w:sz w:val="16"/>
          <w:szCs w:val="16"/>
          <w:lang w:val="en-GB"/>
        </w:rPr>
        <w:t xml:space="preserve"> </w:t>
      </w:r>
      <w:r w:rsidRPr="007E3F1D">
        <w:rPr>
          <w:lang w:val="en-GB"/>
        </w:rPr>
        <w:t>(Figure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A)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and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for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patient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D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antibiotics</w:t>
      </w:r>
      <w:r w:rsidRPr="007E3F1D">
        <w:rPr>
          <w:spacing w:val="11"/>
          <w:lang w:val="en-GB"/>
        </w:rPr>
        <w:t xml:space="preserve"> </w:t>
      </w:r>
      <w:r w:rsidRPr="007E3F1D">
        <w:rPr>
          <w:lang w:val="en-GB"/>
        </w:rPr>
        <w:t>study</w:t>
      </w:r>
      <w:r w:rsidRPr="007E3F1D">
        <w:rPr>
          <w:position w:val="9"/>
          <w:sz w:val="16"/>
          <w:szCs w:val="16"/>
          <w:lang w:val="en-GB"/>
        </w:rPr>
        <w:t>5</w:t>
      </w:r>
      <w:r w:rsidRPr="007E3F1D">
        <w:rPr>
          <w:w w:val="99"/>
          <w:position w:val="9"/>
          <w:sz w:val="16"/>
          <w:szCs w:val="16"/>
          <w:lang w:val="en-GB"/>
        </w:rPr>
        <w:t xml:space="preserve"> </w:t>
      </w:r>
      <w:r w:rsidRPr="007E3F1D">
        <w:rPr>
          <w:lang w:val="en-GB"/>
        </w:rPr>
        <w:t>(Figure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B).</w:t>
      </w:r>
      <w:r w:rsidR="007E3F1D" w:rsidRPr="007E3F1D">
        <w:rPr>
          <w:lang w:val="en-GB"/>
        </w:rPr>
        <w:t xml:space="preserve"> </w:t>
      </w:r>
      <w:r w:rsidRPr="007E3F1D">
        <w:rPr>
          <w:lang w:val="en-GB"/>
        </w:rPr>
        <w:t>Periods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of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antibiotic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treatment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are</w:t>
      </w:r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shown</w:t>
      </w:r>
      <w:r w:rsidRPr="007E3F1D">
        <w:rPr>
          <w:spacing w:val="27"/>
          <w:lang w:val="en-GB"/>
        </w:rPr>
        <w:t xml:space="preserve"> </w:t>
      </w:r>
      <w:r w:rsidR="007E3F1D" w:rsidRPr="007E3F1D">
        <w:rPr>
          <w:lang w:val="en-GB"/>
        </w:rPr>
        <w:t>with</w:t>
      </w:r>
      <w:r w:rsidR="007E3F1D"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blue</w:t>
      </w:r>
      <w:r w:rsidRPr="007E3F1D">
        <w:rPr>
          <w:spacing w:val="27"/>
          <w:lang w:val="en-GB"/>
        </w:rPr>
        <w:t xml:space="preserve"> vertical </w:t>
      </w:r>
      <w:r w:rsidRPr="007E3F1D">
        <w:rPr>
          <w:lang w:val="en-GB"/>
        </w:rPr>
        <w:t>lines.</w:t>
      </w:r>
      <w:r w:rsidRPr="007E3F1D">
        <w:rPr>
          <w:spacing w:val="40"/>
          <w:lang w:val="en-GB"/>
        </w:rPr>
        <w:t xml:space="preserve">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spacing w:val="27"/>
          <w:lang w:val="en-GB"/>
        </w:rPr>
        <w:t xml:space="preserve"> </w:t>
      </w:r>
      <w:r w:rsidRPr="007E3F1D">
        <w:rPr>
          <w:lang w:val="en-GB"/>
        </w:rPr>
        <w:t>states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can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be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placed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in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phase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space</w:t>
      </w:r>
      <w:r w:rsidRPr="007E3F1D">
        <w:rPr>
          <w:spacing w:val="24"/>
          <w:lang w:val="en-GB"/>
        </w:rPr>
        <w:t xml:space="preserve"> </w:t>
      </w:r>
      <w:r w:rsidRPr="007E3F1D">
        <w:rPr>
          <w:i/>
          <w:lang w:val="en-GB"/>
        </w:rPr>
        <w:t>F</w:t>
      </w:r>
      <w:r w:rsidRPr="007E3F1D">
        <w:rPr>
          <w:lang w:val="en-GB"/>
        </w:rPr>
        <w:t>-</w:t>
      </w:r>
      <w:r w:rsidRPr="007E3F1D">
        <w:rPr>
          <w:i/>
          <w:lang w:val="en-GB"/>
        </w:rPr>
        <w:t>V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(Figure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C).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light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blue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shaded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region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corresponds</w:t>
      </w:r>
      <w:r w:rsidRPr="007E3F1D">
        <w:rPr>
          <w:spacing w:val="24"/>
          <w:lang w:val="en-GB"/>
        </w:rPr>
        <w:t xml:space="preserve"> </w:t>
      </w:r>
      <w:r w:rsidRPr="007E3F1D">
        <w:rPr>
          <w:lang w:val="en-GB"/>
        </w:rPr>
        <w:t>to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stable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phase,</w:t>
      </w:r>
      <w:r w:rsidRPr="007E3F1D">
        <w:rPr>
          <w:spacing w:val="19"/>
          <w:lang w:val="en-GB"/>
        </w:rPr>
        <w:t xml:space="preserve"> </w:t>
      </w:r>
      <w:r w:rsidRPr="007E3F1D">
        <w:rPr>
          <w:lang w:val="en-GB"/>
        </w:rPr>
        <w:t>while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grey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shaded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region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is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the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unstable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phase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(the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phase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transition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line</w:t>
      </w:r>
      <w:r w:rsidRPr="007E3F1D">
        <w:rPr>
          <w:spacing w:val="15"/>
          <w:lang w:val="en-GB"/>
        </w:rPr>
        <w:t xml:space="preserve"> </w:t>
      </w:r>
      <w:r w:rsidRPr="007E3F1D">
        <w:rPr>
          <w:lang w:val="en-GB"/>
        </w:rPr>
        <w:t>is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calculated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for</w:t>
      </w:r>
      <w:r w:rsidRPr="007E3F1D">
        <w:rPr>
          <w:spacing w:val="25"/>
          <w:lang w:val="en-GB"/>
        </w:rPr>
        <w:t xml:space="preserve"> </w:t>
      </w:r>
      <w:r w:rsidRPr="007E3F1D">
        <w:rPr>
          <w:rFonts w:ascii="Arial" w:eastAsia="Arial" w:hAnsi="Arial" w:cs="Arial"/>
          <w:i/>
          <w:lang w:val="en-GB"/>
        </w:rPr>
        <w:t>α</w:t>
      </w:r>
      <w:r w:rsidRPr="007E3F1D">
        <w:rPr>
          <w:rFonts w:ascii="Arial" w:eastAsia="Arial" w:hAnsi="Arial" w:cs="Arial"/>
          <w:i/>
          <w:spacing w:val="20"/>
          <w:lang w:val="en-GB"/>
        </w:rPr>
        <w:t xml:space="preserve"> </w:t>
      </w:r>
      <w:r w:rsidRPr="007E3F1D">
        <w:rPr>
          <w:lang w:val="en-GB"/>
        </w:rPr>
        <w:t>=</w:t>
      </w:r>
      <w:r w:rsidRPr="007E3F1D">
        <w:rPr>
          <w:spacing w:val="25"/>
          <w:lang w:val="en-GB"/>
        </w:rPr>
        <w:t xml:space="preserve"> </w:t>
      </w:r>
      <w:r w:rsidRPr="007E3F1D">
        <w:rPr>
          <w:rFonts w:ascii="Arial" w:eastAsia="Arial" w:hAnsi="Arial" w:cs="Arial"/>
          <w:i/>
          <w:lang w:val="en-GB"/>
        </w:rPr>
        <w:t>β</w:t>
      </w:r>
      <w:r w:rsidRPr="007E3F1D">
        <w:rPr>
          <w:rFonts w:ascii="Arial" w:eastAsia="Arial" w:hAnsi="Arial" w:cs="Arial"/>
          <w:i/>
          <w:spacing w:val="32"/>
          <w:lang w:val="en-GB"/>
        </w:rPr>
        <w:t xml:space="preserve"> </w:t>
      </w:r>
      <w:r w:rsidRPr="007E3F1D">
        <w:rPr>
          <w:lang w:val="en-GB"/>
        </w:rPr>
        <w:t>=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0.75).</w:t>
      </w:r>
      <w:r w:rsidRPr="007E3F1D">
        <w:rPr>
          <w:spacing w:val="36"/>
          <w:lang w:val="en-GB"/>
        </w:rPr>
        <w:t xml:space="preserve"> </w:t>
      </w:r>
      <w:r w:rsidRPr="007E3F1D">
        <w:rPr>
          <w:spacing w:val="-11"/>
          <w:lang w:val="en-GB"/>
        </w:rPr>
        <w:t>We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place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healthy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individuals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(green)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and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individuals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whose</w:t>
      </w:r>
      <w:r w:rsidRPr="007E3F1D">
        <w:rPr>
          <w:spacing w:val="25"/>
          <w:lang w:val="en-GB"/>
        </w:rPr>
        <w:t xml:space="preserve"> </w:t>
      </w:r>
      <w:r w:rsidRPr="007E3F1D">
        <w:rPr>
          <w:lang w:val="en-GB"/>
        </w:rPr>
        <w:t>gut</w:t>
      </w:r>
      <w:r w:rsidRPr="007E3F1D">
        <w:rPr>
          <w:w w:val="99"/>
          <w:lang w:val="en-GB"/>
        </w:rPr>
        <w:t xml:space="preserve">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lang w:val="en-GB"/>
        </w:rPr>
        <w:t xml:space="preserve"> is threatened (antibiotics, IBS) in the phase space fitness - variability. Gut</w:t>
      </w:r>
      <w:r w:rsidRPr="007E3F1D">
        <w:rPr>
          <w:spacing w:val="10"/>
          <w:lang w:val="en-GB"/>
        </w:rPr>
        <w:t xml:space="preserve">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of healthy individuals over a long-term span show a quasi–periodical variability (central period</w:t>
      </w:r>
      <w:r w:rsidRPr="007E3F1D">
        <w:rPr>
          <w:spacing w:val="10"/>
          <w:lang w:val="en-GB"/>
        </w:rPr>
        <w:t xml:space="preserve"> </w:t>
      </w:r>
      <w:r w:rsidRPr="007E3F1D">
        <w:rPr>
          <w:lang w:val="en-GB"/>
        </w:rPr>
        <w:t>is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>ten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days).</w:t>
      </w:r>
      <w:r w:rsidRPr="007E3F1D">
        <w:rPr>
          <w:spacing w:val="7"/>
          <w:lang w:val="en-GB"/>
        </w:rPr>
        <w:t xml:space="preserve"> </w:t>
      </w:r>
      <w:r w:rsidRPr="007E3F1D">
        <w:rPr>
          <w:spacing w:val="-11"/>
          <w:lang w:val="en-GB"/>
        </w:rPr>
        <w:t>We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show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that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taking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antibiotics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(AB1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and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AB2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correspond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to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first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and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second</w:t>
      </w:r>
      <w:r w:rsidRPr="007E3F1D">
        <w:rPr>
          <w:spacing w:val="-8"/>
          <w:lang w:val="en-GB"/>
        </w:rPr>
        <w:t xml:space="preserve"> </w:t>
      </w:r>
      <w:r w:rsidRPr="007E3F1D">
        <w:rPr>
          <w:lang w:val="en-GB"/>
        </w:rPr>
        <w:t>treatment</w:t>
      </w:r>
      <w:r w:rsidRPr="007E3F1D">
        <w:rPr>
          <w:w w:val="99"/>
          <w:lang w:val="en-GB"/>
        </w:rPr>
        <w:t xml:space="preserve"> </w:t>
      </w:r>
      <w:r w:rsidRPr="007E3F1D">
        <w:rPr>
          <w:lang w:val="en-GB"/>
        </w:rPr>
        <w:t xml:space="preserve">respectively) induces a phase transition in the gut </w:t>
      </w:r>
      <w:proofErr w:type="spellStart"/>
      <w:r w:rsidRPr="007E3F1D">
        <w:rPr>
          <w:lang w:val="en-GB"/>
        </w:rPr>
        <w:t>microbiota</w:t>
      </w:r>
      <w:proofErr w:type="spellEnd"/>
      <w:r w:rsidRPr="007E3F1D">
        <w:rPr>
          <w:lang w:val="en-GB"/>
        </w:rPr>
        <w:t>, which impacts its future</w:t>
      </w:r>
      <w:r w:rsidRPr="007E3F1D">
        <w:rPr>
          <w:spacing w:val="5"/>
          <w:lang w:val="en-GB"/>
        </w:rPr>
        <w:t xml:space="preserve"> </w:t>
      </w:r>
      <w:r w:rsidRPr="007E3F1D">
        <w:rPr>
          <w:lang w:val="en-GB"/>
        </w:rPr>
        <w:t>changes.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1"/>
          <w:lang w:val="en-GB"/>
        </w:rPr>
        <w:t xml:space="preserve">We </w:t>
      </w:r>
      <w:r w:rsidRPr="007E3F1D">
        <w:rPr>
          <w:lang w:val="en-GB"/>
        </w:rPr>
        <w:t>also show an IBS–diagnosed patient transiting from the unstable to the stable</w:t>
      </w:r>
      <w:r w:rsidRPr="007E3F1D">
        <w:rPr>
          <w:spacing w:val="-35"/>
          <w:lang w:val="en-GB"/>
        </w:rPr>
        <w:t xml:space="preserve"> </w:t>
      </w:r>
      <w:r w:rsidRPr="007E3F1D">
        <w:rPr>
          <w:lang w:val="en-GB"/>
        </w:rPr>
        <w:t>phase.</w:t>
      </w:r>
    </w:p>
    <w:sectPr w:rsidR="00321483" w:rsidRPr="00570899" w:rsidSect="00BB7ACE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982D1" w14:textId="77777777" w:rsidR="00F05A79" w:rsidRDefault="00F05A79">
      <w:r>
        <w:separator/>
      </w:r>
    </w:p>
  </w:endnote>
  <w:endnote w:type="continuationSeparator" w:id="0">
    <w:p w14:paraId="14468EF1" w14:textId="77777777" w:rsidR="00F05A79" w:rsidRDefault="00F0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F48F0" w14:textId="77777777" w:rsidR="00F05A79" w:rsidRDefault="00F05A79">
      <w:r>
        <w:separator/>
      </w:r>
    </w:p>
  </w:footnote>
  <w:footnote w:type="continuationSeparator" w:id="0">
    <w:p w14:paraId="0194523E" w14:textId="77777777" w:rsidR="00F05A79" w:rsidRDefault="00F0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CC4"/>
    <w:multiLevelType w:val="hybridMultilevel"/>
    <w:tmpl w:val="72EAF002"/>
    <w:lvl w:ilvl="0" w:tplc="1E782746">
      <w:start w:val="1"/>
      <w:numFmt w:val="decimal"/>
      <w:lvlText w:val="%1."/>
      <w:lvlJc w:val="left"/>
      <w:pPr>
        <w:ind w:left="416"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4CCD572">
      <w:start w:val="1"/>
      <w:numFmt w:val="bullet"/>
      <w:lvlText w:val="•"/>
      <w:lvlJc w:val="left"/>
      <w:pPr>
        <w:ind w:left="1320" w:hanging="297"/>
      </w:pPr>
      <w:rPr>
        <w:rFonts w:hint="default"/>
      </w:rPr>
    </w:lvl>
    <w:lvl w:ilvl="2" w:tplc="159C6D1E">
      <w:start w:val="1"/>
      <w:numFmt w:val="bullet"/>
      <w:lvlText w:val="•"/>
      <w:lvlJc w:val="left"/>
      <w:pPr>
        <w:ind w:left="1327" w:hanging="297"/>
      </w:pPr>
      <w:rPr>
        <w:rFonts w:hint="default"/>
      </w:rPr>
    </w:lvl>
    <w:lvl w:ilvl="3" w:tplc="A9F6E78E">
      <w:start w:val="1"/>
      <w:numFmt w:val="bullet"/>
      <w:lvlText w:val="•"/>
      <w:lvlJc w:val="left"/>
      <w:pPr>
        <w:ind w:left="1334" w:hanging="297"/>
      </w:pPr>
      <w:rPr>
        <w:rFonts w:hint="default"/>
      </w:rPr>
    </w:lvl>
    <w:lvl w:ilvl="4" w:tplc="B914E72C">
      <w:start w:val="1"/>
      <w:numFmt w:val="bullet"/>
      <w:lvlText w:val="•"/>
      <w:lvlJc w:val="left"/>
      <w:pPr>
        <w:ind w:left="1341" w:hanging="297"/>
      </w:pPr>
      <w:rPr>
        <w:rFonts w:hint="default"/>
      </w:rPr>
    </w:lvl>
    <w:lvl w:ilvl="5" w:tplc="3A9E1602">
      <w:start w:val="1"/>
      <w:numFmt w:val="bullet"/>
      <w:lvlText w:val="•"/>
      <w:lvlJc w:val="left"/>
      <w:pPr>
        <w:ind w:left="1348" w:hanging="297"/>
      </w:pPr>
      <w:rPr>
        <w:rFonts w:hint="default"/>
      </w:rPr>
    </w:lvl>
    <w:lvl w:ilvl="6" w:tplc="CDE8C10C">
      <w:start w:val="1"/>
      <w:numFmt w:val="bullet"/>
      <w:lvlText w:val="•"/>
      <w:lvlJc w:val="left"/>
      <w:pPr>
        <w:ind w:left="1355" w:hanging="297"/>
      </w:pPr>
      <w:rPr>
        <w:rFonts w:hint="default"/>
      </w:rPr>
    </w:lvl>
    <w:lvl w:ilvl="7" w:tplc="5E706434">
      <w:start w:val="1"/>
      <w:numFmt w:val="bullet"/>
      <w:lvlText w:val="•"/>
      <w:lvlJc w:val="left"/>
      <w:pPr>
        <w:ind w:left="1362" w:hanging="297"/>
      </w:pPr>
      <w:rPr>
        <w:rFonts w:hint="default"/>
      </w:rPr>
    </w:lvl>
    <w:lvl w:ilvl="8" w:tplc="B9B84648">
      <w:start w:val="1"/>
      <w:numFmt w:val="bullet"/>
      <w:lvlText w:val="•"/>
      <w:lvlJc w:val="left"/>
      <w:pPr>
        <w:ind w:left="1369" w:hanging="297"/>
      </w:pPr>
      <w:rPr>
        <w:rFonts w:hint="default"/>
      </w:rPr>
    </w:lvl>
  </w:abstractNum>
  <w:abstractNum w:abstractNumId="1">
    <w:nsid w:val="35786861"/>
    <w:multiLevelType w:val="hybridMultilevel"/>
    <w:tmpl w:val="DA96645C"/>
    <w:lvl w:ilvl="0" w:tplc="8540790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A7"/>
    <w:rsid w:val="00321483"/>
    <w:rsid w:val="00350A1B"/>
    <w:rsid w:val="00363857"/>
    <w:rsid w:val="003A55FF"/>
    <w:rsid w:val="00551CF7"/>
    <w:rsid w:val="00570899"/>
    <w:rsid w:val="00682AC0"/>
    <w:rsid w:val="00727299"/>
    <w:rsid w:val="007E3F1D"/>
    <w:rsid w:val="008233D5"/>
    <w:rsid w:val="009B2096"/>
    <w:rsid w:val="00AE4A1C"/>
    <w:rsid w:val="00BB7ACE"/>
    <w:rsid w:val="00E52DA7"/>
    <w:rsid w:val="00F0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349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DA7"/>
    <w:pPr>
      <w:widowControl w:val="0"/>
    </w:pPr>
    <w:rPr>
      <w:rFonts w:eastAsiaTheme="minorHAns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uiPriority w:val="1"/>
    <w:qFormat/>
    <w:rsid w:val="00E52DA7"/>
    <w:pPr>
      <w:ind w:left="416"/>
    </w:pPr>
    <w:rPr>
      <w:rFonts w:ascii="Times New Roman" w:eastAsia="Times New Roman" w:hAnsi="Times New Roman"/>
      <w:sz w:val="24"/>
      <w:szCs w:val="24"/>
    </w:rPr>
  </w:style>
  <w:style w:type="character" w:customStyle="1" w:styleId="TextodecuerpoCar">
    <w:name w:val="Texto de cuerpo Car"/>
    <w:basedOn w:val="Fuentedeprrafopredeter"/>
    <w:link w:val="Textodecuerpo"/>
    <w:uiPriority w:val="1"/>
    <w:rsid w:val="00E52DA7"/>
    <w:rPr>
      <w:rFonts w:ascii="Times New Roman" w:eastAsia="Times New Roman" w:hAnsi="Times New Roman"/>
      <w:lang w:val="en-US" w:eastAsia="en-US"/>
    </w:rPr>
  </w:style>
  <w:style w:type="paragraph" w:styleId="Prrafodelista">
    <w:name w:val="List Paragraph"/>
    <w:basedOn w:val="Normal"/>
    <w:uiPriority w:val="1"/>
    <w:qFormat/>
    <w:rsid w:val="00321483"/>
  </w:style>
  <w:style w:type="table" w:customStyle="1" w:styleId="TableNormal">
    <w:name w:val="Table Normal"/>
    <w:uiPriority w:val="2"/>
    <w:semiHidden/>
    <w:unhideWhenUsed/>
    <w:qFormat/>
    <w:rsid w:val="00682AC0"/>
    <w:pPr>
      <w:widowControl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A1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A1C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3A55FF"/>
  </w:style>
  <w:style w:type="paragraph" w:styleId="NormalWeb">
    <w:name w:val="Normal (Web)"/>
    <w:basedOn w:val="Normal"/>
    <w:uiPriority w:val="99"/>
    <w:semiHidden/>
    <w:unhideWhenUsed/>
    <w:rsid w:val="00BB7ACE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DA7"/>
    <w:pPr>
      <w:widowControl w:val="0"/>
    </w:pPr>
    <w:rPr>
      <w:rFonts w:eastAsiaTheme="minorHAns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uiPriority w:val="1"/>
    <w:qFormat/>
    <w:rsid w:val="00E52DA7"/>
    <w:pPr>
      <w:ind w:left="416"/>
    </w:pPr>
    <w:rPr>
      <w:rFonts w:ascii="Times New Roman" w:eastAsia="Times New Roman" w:hAnsi="Times New Roman"/>
      <w:sz w:val="24"/>
      <w:szCs w:val="24"/>
    </w:rPr>
  </w:style>
  <w:style w:type="character" w:customStyle="1" w:styleId="TextodecuerpoCar">
    <w:name w:val="Texto de cuerpo Car"/>
    <w:basedOn w:val="Fuentedeprrafopredeter"/>
    <w:link w:val="Textodecuerpo"/>
    <w:uiPriority w:val="1"/>
    <w:rsid w:val="00E52DA7"/>
    <w:rPr>
      <w:rFonts w:ascii="Times New Roman" w:eastAsia="Times New Roman" w:hAnsi="Times New Roman"/>
      <w:lang w:val="en-US" w:eastAsia="en-US"/>
    </w:rPr>
  </w:style>
  <w:style w:type="paragraph" w:styleId="Prrafodelista">
    <w:name w:val="List Paragraph"/>
    <w:basedOn w:val="Normal"/>
    <w:uiPriority w:val="1"/>
    <w:qFormat/>
    <w:rsid w:val="00321483"/>
  </w:style>
  <w:style w:type="table" w:customStyle="1" w:styleId="TableNormal">
    <w:name w:val="Table Normal"/>
    <w:uiPriority w:val="2"/>
    <w:semiHidden/>
    <w:unhideWhenUsed/>
    <w:qFormat/>
    <w:rsid w:val="00682AC0"/>
    <w:pPr>
      <w:widowControl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A1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A1C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3A55FF"/>
  </w:style>
  <w:style w:type="paragraph" w:styleId="NormalWeb">
    <w:name w:val="Normal (Web)"/>
    <w:basedOn w:val="Normal"/>
    <w:uiPriority w:val="99"/>
    <w:semiHidden/>
    <w:unhideWhenUsed/>
    <w:rsid w:val="00BB7ACE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860942-5E54-C847-9D21-185F67A2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2225</Words>
  <Characters>12240</Characters>
  <Application>Microsoft Macintosh Word</Application>
  <DocSecurity>0</DocSecurity>
  <Lines>102</Lines>
  <Paragraphs>28</Paragraphs>
  <ScaleCrop>false</ScaleCrop>
  <Company>IFIC</Company>
  <LinksUpToDate>false</LinksUpToDate>
  <CharactersWithSpaces>14437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 Garay</dc:creator>
  <cp:keywords/>
  <dc:description/>
  <cp:lastModifiedBy>Carlos Peña Garay</cp:lastModifiedBy>
  <cp:revision>6</cp:revision>
  <dcterms:created xsi:type="dcterms:W3CDTF">2015-11-26T09:49:00Z</dcterms:created>
  <dcterms:modified xsi:type="dcterms:W3CDTF">2015-12-31T11:47:00Z</dcterms:modified>
</cp:coreProperties>
</file>