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77777777"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hyperlink r:id="rId9">
        <w:r w:rsidRPr="00510477">
          <w:rPr>
            <w:rStyle w:val="Hyperlink"/>
            <w:lang w:val="en-US"/>
          </w:rPr>
          <w:t>andres.moya@uv.es,</w:t>
        </w:r>
      </w:hyperlink>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w:t>
      </w:r>
      <w:proofErr w:type="spellStart"/>
      <w:r w:rsidRPr="00886E8A">
        <w:rPr>
          <w:lang w:val="en-US"/>
        </w:rPr>
        <w:t>metagenomic</w:t>
      </w:r>
      <w:proofErr w:type="spellEnd"/>
      <w:r w:rsidRPr="00886E8A">
        <w:rPr>
          <w:lang w:val="en-US"/>
        </w:rPr>
        <w:t xml:space="preserve">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their Taylor parameters have been standardized, where standardization means that each parameter is subtracted by the mean value and divided by the standard deviation (</w:t>
      </w:r>
      <w:proofErr w:type="spellStart"/>
      <w:r w:rsidRPr="00F51F2D">
        <w:rPr>
          <w:lang w:val="en-US"/>
        </w:rPr>
        <w:t>std</w:t>
      </w:r>
      <w:proofErr w:type="spellEnd"/>
      <w:r w:rsidRPr="00F51F2D">
        <w:rPr>
          <w:lang w:val="en-US"/>
        </w:rPr>
        <w:t xml:space="preserve">)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 xml:space="preserve">perturbations, causing then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order to </w:t>
      </w:r>
      <w:r w:rsidRPr="00917718">
        <w:rPr>
          <w:lang w:val="en-US"/>
        </w:rPr>
        <w:lastRenderedPageBreak/>
        <w:t xml:space="preserve">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5DA6CD10" w:rsidR="00F51F2D" w:rsidRPr="00F51F2D" w:rsidRDefault="00F51F2D" w:rsidP="008D6AE0">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2F8C34FC"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 xml:space="preserve">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w:t>
      </w:r>
      <w:proofErr w:type="spellStart"/>
      <w:r w:rsidRPr="00F51F2D">
        <w:rPr>
          <w:lang w:val="en-US"/>
        </w:rPr>
        <w:t>interac</w:t>
      </w:r>
      <w:proofErr w:type="spellEnd"/>
      <w:r w:rsidRPr="00F51F2D">
        <w:rPr>
          <w:lang w:val="en-US"/>
        </w:rPr>
        <w:t xml:space="preserve">- </w:t>
      </w:r>
      <w:proofErr w:type="spellStart"/>
      <w:r w:rsidRPr="00F51F2D">
        <w:rPr>
          <w:lang w:val="en-US"/>
        </w:rPr>
        <w:t>tions</w:t>
      </w:r>
      <w:proofErr w:type="spellEnd"/>
      <w:r w:rsidRPr="00F51F2D">
        <w:rPr>
          <w:lang w:val="en-US"/>
        </w:rPr>
        <w:t xml:space="preserve">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62</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lastRenderedPageBreak/>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B00202"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B00202"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B00202"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B00202"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w:t>
      </w:r>
      <w:r w:rsidR="00F030F3">
        <w:rPr>
          <w:lang w:val="en-US"/>
        </w:rPr>
        <w:lastRenderedPageBreak/>
        <w:t xml:space="preserve">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B00202"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B00202"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6633CF98"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63</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B00202"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B00202"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lastRenderedPageBreak/>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B00202"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B00202"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48DC4F47"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sequence identity using QIIME (</w:t>
      </w:r>
      <w:r w:rsidRPr="00A878F0">
        <w:rPr>
          <w:i/>
          <w:lang w:val="en-US"/>
        </w:rPr>
        <w:t>64</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bookmarkStart w:id="2" w:name="_GoBack"/>
      <w:bookmarkEnd w:id="2"/>
      <w:r w:rsidRPr="00686787">
        <w:rPr>
          <w:lang w:val="en-US"/>
        </w:rPr>
        <w:t xml:space="preserve"> and assigned at strain level by the Livermore Metagenomic Analysis Toolkit (LMAT) (</w:t>
      </w:r>
      <w:r w:rsidRPr="00A878F0">
        <w:rPr>
          <w:i/>
          <w:lang w:val="en-US"/>
        </w:rPr>
        <w:t>65</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xml:space="preserve">) was selected as it has two healthy individuals measured </w:t>
      </w:r>
      <w:r w:rsidRPr="00686787">
        <w:rPr>
          <w:lang w:val="en-US"/>
        </w:rPr>
        <w:lastRenderedPageBreak/>
        <w:t>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t xml:space="preserve">Metadata of each study is provided in Supplementary Tables S1 to S4. All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32198B3C" w:rsidR="00E90587" w:rsidRPr="00E90587" w:rsidRDefault="00E90587" w:rsidP="008D6AE0">
      <w:pPr>
        <w:pStyle w:val="ASM"/>
        <w:jc w:val="left"/>
        <w:rPr>
          <w:lang w:val="en-US"/>
        </w:rPr>
      </w:pPr>
      <w:r w:rsidRPr="00E90587">
        <w:rPr>
          <w:lang w:val="en-US"/>
        </w:rPr>
        <w:t xml:space="preserve">Reads from the selected studies were first quality filtered using the </w:t>
      </w:r>
      <w:proofErr w:type="spellStart"/>
      <w:r w:rsidRPr="00E90587">
        <w:rPr>
          <w:lang w:val="en-US"/>
        </w:rPr>
        <w:t>FastX</w:t>
      </w:r>
      <w:proofErr w:type="spellEnd"/>
      <w:r w:rsidRPr="00E90587">
        <w:rPr>
          <w:lang w:val="en-US"/>
        </w:rPr>
        <w:t xml:space="preserve"> toolkit (66),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using QIIME package software (64) (version 1.8) We followed open reference OTU picking workflow in all cases. The clustering method used was </w:t>
      </w:r>
      <w:proofErr w:type="spellStart"/>
      <w:r w:rsidRPr="00E90587">
        <w:rPr>
          <w:lang w:val="en-US"/>
        </w:rPr>
        <w:t>uclust</w:t>
      </w:r>
      <w:proofErr w:type="spellEnd"/>
      <w:r w:rsidRPr="00E90587">
        <w:rPr>
          <w:lang w:val="en-US"/>
        </w:rPr>
        <w:t xml:space="preserve">, and the OTUs were matched against Silva database (67) (version 111, July 2012) and were assigned to taxonomy with an </w:t>
      </w:r>
      <w:proofErr w:type="spellStart"/>
      <w:r w:rsidRPr="00E90587">
        <w:rPr>
          <w:lang w:val="en-US"/>
        </w:rPr>
        <w:t>uclust</w:t>
      </w:r>
      <w:proofErr w:type="spellEnd"/>
      <w:r w:rsidRPr="00E90587">
        <w:rPr>
          <w:lang w:val="en-US"/>
        </w:rPr>
        <w:t xml:space="preserve">-based consensus taxonomy assigner. The </w:t>
      </w:r>
      <w:r w:rsidRPr="00E90587">
        <w:rPr>
          <w:lang w:val="en-US"/>
        </w:rPr>
        <w:lastRenderedPageBreak/>
        <w:t xml:space="preserve">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2E96AB5F"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Toolkit) software package (65)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w:t>
      </w:r>
      <w:r w:rsidR="00CE5E84">
        <w:rPr>
          <w:lang w:val="en-US"/>
        </w:rPr>
        <w:t>B, achieving 3.3 GB/s. The com</w:t>
      </w:r>
      <w:r w:rsidR="00E90587" w:rsidRPr="00E90587">
        <w:rPr>
          <w:lang w:val="en-US"/>
        </w:rPr>
        <w:t>puting node was supplied with a RAID-0 (striping) scratch disk area. We used the “Grand” database (68),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b</w:t>
      </w:r>
      <w:r w:rsidR="00CE5E84">
        <w:rPr>
          <w:lang w:val="en-US"/>
        </w:rPr>
        <w:t>illion k-</w:t>
      </w:r>
      <w:proofErr w:type="spellStart"/>
      <w:r w:rsidR="00CE5E84">
        <w:rPr>
          <w:lang w:val="en-US"/>
        </w:rPr>
        <w:t>mers</w:t>
      </w:r>
      <w:proofErr w:type="spellEnd"/>
      <w:r w:rsidR="00CE5E84">
        <w:rPr>
          <w:lang w:val="en-US"/>
        </w:rPr>
        <w:t xml:space="preserve"> occu</w:t>
      </w:r>
      <w:r w:rsidR="00E90587" w:rsidRPr="00E90587">
        <w:rPr>
          <w:lang w:val="en-US"/>
        </w:rPr>
        <w:t xml:space="preserve">pying 457.62 GB) (68).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 xml:space="preserve">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w:t>
      </w:r>
      <w:r w:rsidRPr="00913FD9">
        <w:rPr>
          <w:lang w:val="en-US"/>
        </w:rPr>
        <w:lastRenderedPageBreak/>
        <w:t>(overview)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8D6F78C"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(resample </w:t>
      </w:r>
      <w:r w:rsidRPr="00467DB7">
        <w:rPr>
          <w:i/>
          <w:lang w:val="en-US"/>
        </w:rPr>
        <w:t xml:space="preserve">→ </w:t>
      </w:r>
      <w:r w:rsidRPr="00467DB7">
        <w:rPr>
          <w:lang w:val="en-US"/>
        </w:rPr>
        <w:t>sample) (</w:t>
      </w:r>
      <w:r w:rsidRPr="00A878F0">
        <w:rPr>
          <w:i/>
          <w:lang w:val="en-US"/>
        </w:rPr>
        <w:t>69</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B00202"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38FB83FC"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70</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lastRenderedPageBreak/>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lastRenderedPageBreak/>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lastRenderedPageBreak/>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lastRenderedPageBreak/>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lastRenderedPageBreak/>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lastRenderedPageBreak/>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w:t>
      </w:r>
      <w:proofErr w:type="spellStart"/>
      <w:r w:rsidRPr="00EB43BE">
        <w:rPr>
          <w:lang w:val="en-US"/>
        </w:rPr>
        <w:t>metagenomic</w:t>
      </w:r>
      <w:proofErr w:type="spellEnd"/>
      <w:r w:rsidRPr="00EB43BE">
        <w:rPr>
          <w:lang w:val="en-US"/>
        </w:rPr>
        <w:t xml:space="preserve">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Pr="00FF0F13"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lastRenderedPageBreak/>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0">
        <w:r w:rsidRPr="00EB43BE">
          <w:rPr>
            <w:rStyle w:val="Hyperlink"/>
            <w:lang w:val="en-US"/>
          </w:rPr>
          <w:t>http:</w:t>
        </w:r>
        <w:bookmarkStart w:id="63" w:name="_bookmark63"/>
        <w:bookmarkEnd w:id="63"/>
        <w:r w:rsidRPr="00EB43BE">
          <w:rPr>
            <w:rStyle w:val="Hyperlink"/>
            <w:i/>
            <w:lang w:val="en-US"/>
          </w:rPr>
          <w:t>//</w:t>
        </w:r>
        <w:r w:rsidRPr="00EB43BE">
          <w:rPr>
            <w:rStyle w:val="Hyperlink"/>
            <w:lang w:val="en-US"/>
          </w:rPr>
          <w:t>hannonlab.cshl.edu</w:t>
        </w:r>
        <w:r w:rsidRPr="00EB43BE">
          <w:rPr>
            <w:rStyle w:val="Hyperlink"/>
            <w:i/>
            <w:lang w:val="en-US"/>
          </w:rPr>
          <w:t>/</w:t>
        </w:r>
        <w:r w:rsidRPr="00EB43BE">
          <w:rPr>
            <w:rStyle w:val="Hyperlink"/>
            <w:lang w:val="en-US"/>
          </w:rPr>
          <w:t>fastx_toolkit</w:t>
        </w:r>
        <w:r w:rsidRPr="00EB43BE">
          <w:rPr>
            <w:rStyle w:val="Hyperlink"/>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lastRenderedPageBreak/>
        <w:t xml:space="preserve">Figure 1. </w:t>
      </w:r>
      <w:r w:rsidRPr="00722AEF">
        <w:rPr>
          <w:lang w:val="en-US"/>
        </w:rPr>
        <w:t>X-weighted power-law fits of the standard deviations (</w:t>
      </w:r>
      <w:proofErr w:type="spellStart"/>
      <w:r w:rsidRPr="00722AEF">
        <w:rPr>
          <w:lang w:val="en-US"/>
        </w:rPr>
        <w:t>std</w:t>
      </w:r>
      <w:proofErr w:type="spellEnd"/>
      <w:r w:rsidRPr="00722AEF">
        <w:rPr>
          <w:lang w:val="en-US"/>
        </w:rPr>
        <w:t>) 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421A7E4B"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Points with errors place each individual gut microbiome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lastRenderedPageBreak/>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77777777" w:rsidR="00722AEF" w:rsidRPr="00722AEF" w:rsidRDefault="00722AEF" w:rsidP="008D6AE0">
      <w:pPr>
        <w:pStyle w:val="ASM"/>
        <w:jc w:val="left"/>
        <w:rPr>
          <w:lang w:val="en-US"/>
        </w:rPr>
      </w:pPr>
      <w:r w:rsidRPr="00722AEF">
        <w:rPr>
          <w:b/>
          <w:lang w:val="en-US"/>
        </w:rPr>
        <w:t xml:space="preserve">Figure 8. </w:t>
      </w:r>
      <w:r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4A26B552" w14:textId="30912A83" w:rsidR="00095DA2" w:rsidRPr="00095DA2" w:rsidRDefault="00722AEF" w:rsidP="008D6AE0">
      <w:pPr>
        <w:pStyle w:val="ASM"/>
        <w:jc w:val="left"/>
        <w:rPr>
          <w:lang w:val="en-US"/>
        </w:rPr>
      </w:pPr>
      <w:r w:rsidRPr="00722AEF">
        <w:rPr>
          <w:b/>
          <w:lang w:val="en-US"/>
        </w:rPr>
        <w:t xml:space="preserve">Figure 9. </w:t>
      </w:r>
      <w:r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95DA2" w:rsidRPr="00095DA2" w:rsidSect="00BC148C">
      <w:footerReference w:type="default" r:id="rId11"/>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CE394" w14:textId="77777777" w:rsidR="00B00202" w:rsidRDefault="00B00202" w:rsidP="00917718">
      <w:pPr>
        <w:spacing w:after="0" w:line="240" w:lineRule="auto"/>
      </w:pPr>
      <w:r>
        <w:separator/>
      </w:r>
    </w:p>
  </w:endnote>
  <w:endnote w:type="continuationSeparator" w:id="0">
    <w:p w14:paraId="5393EBE7" w14:textId="77777777" w:rsidR="00B00202" w:rsidRDefault="00B00202"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8E68E4" w:rsidRDefault="008E68E4"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8E68E4" w:rsidRDefault="008E68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8E68E4" w:rsidRDefault="008E68E4"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5E84">
      <w:rPr>
        <w:rStyle w:val="PageNumber"/>
        <w:noProof/>
      </w:rPr>
      <w:t>2</w:t>
    </w:r>
    <w:r>
      <w:rPr>
        <w:rStyle w:val="PageNumber"/>
      </w:rPr>
      <w:fldChar w:fldCharType="end"/>
    </w:r>
  </w:p>
  <w:p w14:paraId="0FC5CDE6" w14:textId="27F3A154" w:rsidR="008E68E4" w:rsidRDefault="008E68E4">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8E68E4" w:rsidRDefault="00B00202">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8E68E4" w:rsidRDefault="008E68E4">
                <w:pPr>
                  <w:pStyle w:val="BodyText"/>
                  <w:spacing w:line="254" w:lineRule="exact"/>
                  <w:ind w:left="40"/>
                </w:pPr>
                <w:r>
                  <w:fldChar w:fldCharType="begin"/>
                </w:r>
                <w:r>
                  <w:rPr>
                    <w:w w:val="110"/>
                  </w:rPr>
                  <w:instrText xml:space="preserve"> PAGE </w:instrText>
                </w:r>
                <w:r>
                  <w:fldChar w:fldCharType="separate"/>
                </w:r>
                <w:r w:rsidR="00CE5E84">
                  <w:rPr>
                    <w:noProof/>
                    <w:w w:val="110"/>
                  </w:rPr>
                  <w:t>12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00080" w14:textId="77777777" w:rsidR="00B00202" w:rsidRDefault="00B00202" w:rsidP="00917718">
      <w:pPr>
        <w:spacing w:after="0" w:line="240" w:lineRule="auto"/>
      </w:pPr>
      <w:r>
        <w:separator/>
      </w:r>
    </w:p>
  </w:footnote>
  <w:footnote w:type="continuationSeparator" w:id="0">
    <w:p w14:paraId="7A80A881" w14:textId="77777777" w:rsidR="00B00202" w:rsidRDefault="00B00202"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1A7B4D"/>
    <w:rsid w:val="001B1F46"/>
    <w:rsid w:val="002021C7"/>
    <w:rsid w:val="00206874"/>
    <w:rsid w:val="0023421E"/>
    <w:rsid w:val="002C6793"/>
    <w:rsid w:val="002E19AC"/>
    <w:rsid w:val="002F5053"/>
    <w:rsid w:val="00302881"/>
    <w:rsid w:val="0032465C"/>
    <w:rsid w:val="00371757"/>
    <w:rsid w:val="0038204F"/>
    <w:rsid w:val="00401130"/>
    <w:rsid w:val="00405785"/>
    <w:rsid w:val="00467DB7"/>
    <w:rsid w:val="004D2399"/>
    <w:rsid w:val="00501D4E"/>
    <w:rsid w:val="00510477"/>
    <w:rsid w:val="005722CB"/>
    <w:rsid w:val="0065557D"/>
    <w:rsid w:val="00686787"/>
    <w:rsid w:val="006B480E"/>
    <w:rsid w:val="006E2CD9"/>
    <w:rsid w:val="006F45FF"/>
    <w:rsid w:val="007028A0"/>
    <w:rsid w:val="007123EF"/>
    <w:rsid w:val="00721949"/>
    <w:rsid w:val="00722AEF"/>
    <w:rsid w:val="00770992"/>
    <w:rsid w:val="00786555"/>
    <w:rsid w:val="0085786F"/>
    <w:rsid w:val="00867997"/>
    <w:rsid w:val="008720B6"/>
    <w:rsid w:val="00886E8A"/>
    <w:rsid w:val="008D6AE0"/>
    <w:rsid w:val="008E68E4"/>
    <w:rsid w:val="00913FD9"/>
    <w:rsid w:val="00917718"/>
    <w:rsid w:val="009D0AF4"/>
    <w:rsid w:val="00A54373"/>
    <w:rsid w:val="00A878F0"/>
    <w:rsid w:val="00AE31C9"/>
    <w:rsid w:val="00B00202"/>
    <w:rsid w:val="00B43286"/>
    <w:rsid w:val="00BA5DE6"/>
    <w:rsid w:val="00BB0891"/>
    <w:rsid w:val="00BC148C"/>
    <w:rsid w:val="00BD5592"/>
    <w:rsid w:val="00C85E8F"/>
    <w:rsid w:val="00CE5E84"/>
    <w:rsid w:val="00CF7689"/>
    <w:rsid w:val="00D4116B"/>
    <w:rsid w:val="00D64243"/>
    <w:rsid w:val="00DA184C"/>
    <w:rsid w:val="00DD36DA"/>
    <w:rsid w:val="00DE1637"/>
    <w:rsid w:val="00DE16C1"/>
    <w:rsid w:val="00E90587"/>
    <w:rsid w:val="00E9242A"/>
    <w:rsid w:val="00E93677"/>
    <w:rsid w:val="00EB43BE"/>
    <w:rsid w:val="00EC0C64"/>
    <w:rsid w:val="00EC0E2A"/>
    <w:rsid w:val="00EE209B"/>
    <w:rsid w:val="00EF5D46"/>
    <w:rsid w:val="00F030F3"/>
    <w:rsid w:val="00F20B6C"/>
    <w:rsid w:val="00F3369D"/>
    <w:rsid w:val="00F51F2D"/>
    <w:rsid w:val="00F62034"/>
    <w:rsid w:val="00F740BC"/>
    <w:rsid w:val="00F931C4"/>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 TargetMode="Externa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28</Pages>
  <Words>8399</Words>
  <Characters>47877</Characters>
  <Application>Microsoft Macintosh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Microsoft Office User</cp:lastModifiedBy>
  <cp:revision>32</cp:revision>
  <dcterms:created xsi:type="dcterms:W3CDTF">2016-11-24T12:26:00Z</dcterms:created>
  <dcterms:modified xsi:type="dcterms:W3CDTF">2016-12-07T12:35:00Z</dcterms:modified>
</cp:coreProperties>
</file>