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02CD" w14:textId="77777777" w:rsidR="00A30843" w:rsidRPr="002F3529" w:rsidRDefault="00A30843" w:rsidP="00917203">
      <w:pPr>
        <w:pStyle w:val="Fortextkursova"/>
        <w:spacing w:line="276" w:lineRule="auto"/>
        <w:ind w:firstLine="0"/>
        <w:jc w:val="center"/>
      </w:pPr>
      <w:r w:rsidRPr="002F3529">
        <w:t>Вінницький національний технічний університет</w:t>
      </w:r>
    </w:p>
    <w:p w14:paraId="2C0B4259" w14:textId="40B6D437" w:rsidR="00A30843" w:rsidRPr="002F3529" w:rsidRDefault="00A30843" w:rsidP="00917203">
      <w:pPr>
        <w:pStyle w:val="Fortextkursova"/>
        <w:spacing w:line="276" w:lineRule="auto"/>
        <w:ind w:firstLine="0"/>
        <w:jc w:val="center"/>
      </w:pPr>
      <w:r w:rsidRPr="002F3529">
        <w:t>Факультет інформаційних технологій та комп</w:t>
      </w:r>
      <w:r w:rsidR="00AB0B12">
        <w:t>’</w:t>
      </w:r>
      <w:r w:rsidRPr="002F3529">
        <w:t>ютерної інженерії</w:t>
      </w:r>
    </w:p>
    <w:p w14:paraId="46FD1BEF" w14:textId="77777777" w:rsidR="00A30843" w:rsidRPr="002F3529" w:rsidRDefault="00A30843" w:rsidP="00917203">
      <w:pPr>
        <w:pStyle w:val="Fortextkursova"/>
        <w:spacing w:line="276" w:lineRule="auto"/>
        <w:ind w:firstLine="0"/>
        <w:jc w:val="center"/>
      </w:pPr>
      <w:r w:rsidRPr="002F3529">
        <w:t>Кафедра захисту інформації</w:t>
      </w:r>
    </w:p>
    <w:p w14:paraId="19C4D6B0" w14:textId="77777777" w:rsidR="00E56C74" w:rsidRPr="006A55E3" w:rsidRDefault="00E56C74" w:rsidP="006E1EF9">
      <w:pPr>
        <w:pStyle w:val="Fortextkursova"/>
        <w:ind w:firstLine="0"/>
        <w:rPr>
          <w:highlight w:val="yellow"/>
        </w:rPr>
      </w:pPr>
    </w:p>
    <w:p w14:paraId="566ED1C9" w14:textId="77777777" w:rsidR="00E56C74" w:rsidRPr="006A55E3" w:rsidRDefault="00E56C74" w:rsidP="00DD4764">
      <w:pPr>
        <w:pStyle w:val="Fortextkursova"/>
        <w:jc w:val="center"/>
        <w:rPr>
          <w:highlight w:val="yellow"/>
        </w:rPr>
      </w:pPr>
    </w:p>
    <w:p w14:paraId="62054F8A" w14:textId="77777777" w:rsidR="00422DA2" w:rsidRDefault="00422DA2" w:rsidP="00422DA2">
      <w:pPr>
        <w:pStyle w:val="Fortextkursova"/>
        <w:spacing w:line="276" w:lineRule="auto"/>
        <w:ind w:firstLine="0"/>
        <w:jc w:val="center"/>
        <w:rPr>
          <w:b/>
          <w:bCs/>
        </w:rPr>
      </w:pPr>
      <w:r>
        <w:rPr>
          <w:b/>
          <w:bCs/>
        </w:rPr>
        <w:t>КОМПЛЕКСНА МАГІСТЕРСЬКА КВАЛІФІКАЦІЙНА РОБОТА</w:t>
      </w:r>
      <w:r w:rsidRPr="0055324D">
        <w:rPr>
          <w:b/>
          <w:bCs/>
        </w:rPr>
        <w:t xml:space="preserve"> </w:t>
      </w:r>
    </w:p>
    <w:p w14:paraId="7725843A" w14:textId="5BEE27F2" w:rsidR="00A30843" w:rsidRPr="002F3529" w:rsidRDefault="00A30843" w:rsidP="002F3529">
      <w:pPr>
        <w:pStyle w:val="Fortextkursova"/>
        <w:spacing w:line="276" w:lineRule="auto"/>
        <w:ind w:firstLine="0"/>
        <w:jc w:val="center"/>
        <w:rPr>
          <w:b/>
          <w:bCs/>
        </w:rPr>
      </w:pPr>
      <w:r w:rsidRPr="002F3529">
        <w:rPr>
          <w:b/>
          <w:bCs/>
        </w:rPr>
        <w:t>на тему:</w:t>
      </w:r>
    </w:p>
    <w:p w14:paraId="754E8E31" w14:textId="343B803A" w:rsidR="00A30843" w:rsidRPr="002F3529" w:rsidRDefault="00A30843" w:rsidP="002F3529">
      <w:pPr>
        <w:pStyle w:val="Fortextkursova"/>
        <w:spacing w:line="276" w:lineRule="auto"/>
        <w:ind w:firstLine="0"/>
        <w:jc w:val="center"/>
      </w:pPr>
      <w:r w:rsidRPr="002F3529">
        <w:t>«</w:t>
      </w:r>
      <w:r w:rsidR="00422DA2" w:rsidRPr="00BF1DD4">
        <w:rPr>
          <w:color w:val="000000"/>
          <w:lang w:val="ru-RU"/>
        </w:rPr>
        <w:t>ПРОГРАМНИЙ ЗАСІБ</w:t>
      </w:r>
      <w:r w:rsidR="00F31A1D">
        <w:rPr>
          <w:color w:val="000000"/>
          <w:lang w:val="ru-RU"/>
        </w:rPr>
        <w:t xml:space="preserve"> </w:t>
      </w:r>
      <w:r w:rsidR="00422DA2" w:rsidRPr="00BF1DD4">
        <w:rPr>
          <w:color w:val="000000"/>
          <w:lang w:val="ru-RU"/>
        </w:rPr>
        <w:t>ЗАХИЩЕНОГО ПЕРЕДАВАННЯ ІНФОРМАЦІЇ</w:t>
      </w:r>
      <w:r w:rsidR="00422DA2" w:rsidRPr="00BF1DD4">
        <w:rPr>
          <w:color w:val="000000"/>
        </w:rPr>
        <w:t xml:space="preserve">. ЧАСТИНА </w:t>
      </w:r>
      <w:r w:rsidR="00427232">
        <w:rPr>
          <w:color w:val="000000"/>
        </w:rPr>
        <w:t>2</w:t>
      </w:r>
      <w:r w:rsidR="00422DA2" w:rsidRPr="00BF1DD4">
        <w:rPr>
          <w:color w:val="000000"/>
        </w:rPr>
        <w:t xml:space="preserve">. </w:t>
      </w:r>
      <w:r w:rsidR="00422DA2">
        <w:rPr>
          <w:color w:val="000000"/>
        </w:rPr>
        <w:t>ПРОТОКОЛ ОБМІНУ ІНФОРМАЦІЄЮ</w:t>
      </w:r>
      <w:r w:rsidRPr="002F3529">
        <w:t>»</w:t>
      </w:r>
    </w:p>
    <w:p w14:paraId="2382A3D6" w14:textId="77777777" w:rsidR="004818DD" w:rsidRPr="006A55E3" w:rsidRDefault="004818DD" w:rsidP="00DD4764">
      <w:pPr>
        <w:pStyle w:val="Fortextkursova"/>
        <w:jc w:val="center"/>
        <w:rPr>
          <w:highlight w:val="yellow"/>
        </w:rPr>
      </w:pPr>
    </w:p>
    <w:p w14:paraId="680D70E6" w14:textId="77777777" w:rsidR="004818DD" w:rsidRPr="006A55E3" w:rsidRDefault="004818DD" w:rsidP="006E1EF9">
      <w:pPr>
        <w:pStyle w:val="Fortextkursova"/>
        <w:ind w:firstLine="0"/>
        <w:rPr>
          <w:highlight w:val="yellow"/>
        </w:rPr>
      </w:pPr>
    </w:p>
    <w:p w14:paraId="61B1E802" w14:textId="7E5CF64A" w:rsidR="00A30843" w:rsidRPr="002F3529" w:rsidRDefault="00A30843" w:rsidP="002F3529">
      <w:pPr>
        <w:pStyle w:val="Fortextkursova"/>
        <w:spacing w:line="276" w:lineRule="auto"/>
        <w:ind w:left="4111" w:firstLine="0"/>
      </w:pPr>
      <w:r w:rsidRPr="002F3529">
        <w:t>Викона</w:t>
      </w:r>
      <w:r w:rsidR="006E566D" w:rsidRPr="002F3529">
        <w:t>в</w:t>
      </w:r>
      <w:r w:rsidRPr="002F3529">
        <w:t xml:space="preserve">: студент </w:t>
      </w:r>
      <w:r w:rsidR="00427232">
        <w:t>2</w:t>
      </w:r>
      <w:r w:rsidRPr="002F3529">
        <w:t xml:space="preserve"> курсу групи 1БС-2</w:t>
      </w:r>
      <w:r w:rsidR="00427232">
        <w:t>4м</w:t>
      </w:r>
    </w:p>
    <w:p w14:paraId="011E7876" w14:textId="71E70ACC" w:rsidR="00A30843" w:rsidRDefault="00A30843" w:rsidP="002F3529">
      <w:pPr>
        <w:pStyle w:val="Fortextkursova"/>
        <w:spacing w:line="276" w:lineRule="auto"/>
        <w:ind w:left="4111" w:firstLine="0"/>
      </w:pPr>
      <w:r w:rsidRPr="002F3529">
        <w:t>спеціальності 125 Кібербезпека</w:t>
      </w:r>
      <w:r w:rsidR="00427232">
        <w:t xml:space="preserve"> та захист</w:t>
      </w:r>
    </w:p>
    <w:p w14:paraId="479637DF" w14:textId="0BB26938" w:rsidR="00427232" w:rsidRPr="002F3529" w:rsidRDefault="00427232" w:rsidP="002F3529">
      <w:pPr>
        <w:pStyle w:val="Fortextkursova"/>
        <w:spacing w:line="276" w:lineRule="auto"/>
        <w:ind w:left="4111" w:firstLine="0"/>
      </w:pPr>
      <w:r>
        <w:t>інформації</w:t>
      </w:r>
    </w:p>
    <w:p w14:paraId="08FFF148" w14:textId="6D2F199C" w:rsidR="00A30843" w:rsidRPr="002F3529" w:rsidRDefault="00A30843" w:rsidP="002F3529">
      <w:pPr>
        <w:pStyle w:val="Fortextkursova"/>
        <w:spacing w:line="276" w:lineRule="auto"/>
        <w:ind w:left="4111" w:firstLine="0"/>
      </w:pPr>
      <w:r w:rsidRPr="002F3529">
        <w:t>______________</w:t>
      </w:r>
      <w:r w:rsidR="003B66BD" w:rsidRPr="002F3529">
        <w:t>__</w:t>
      </w:r>
      <w:r w:rsidR="00FE1A32" w:rsidRPr="002F3529">
        <w:t>_</w:t>
      </w:r>
      <w:r w:rsidR="003B66BD" w:rsidRPr="002F3529">
        <w:t>_</w:t>
      </w:r>
      <w:r w:rsidR="005F0E45" w:rsidRPr="002F3529">
        <w:t>__</w:t>
      </w:r>
      <w:r w:rsidR="00E56145" w:rsidRPr="002F3529">
        <w:t>_</w:t>
      </w:r>
      <w:r w:rsidR="005F0E45" w:rsidRPr="002F3529">
        <w:t>Володимир КОЗИРА</w:t>
      </w:r>
    </w:p>
    <w:p w14:paraId="0F078847" w14:textId="77777777" w:rsidR="006342FE" w:rsidRPr="002F3529" w:rsidRDefault="006342FE" w:rsidP="002F3529">
      <w:pPr>
        <w:pStyle w:val="Fortextkursova"/>
        <w:spacing w:line="276" w:lineRule="auto"/>
        <w:ind w:left="4111" w:firstLine="0"/>
      </w:pPr>
    </w:p>
    <w:p w14:paraId="5DD8034A" w14:textId="20A42EE2" w:rsidR="00A30843" w:rsidRPr="002F3529" w:rsidRDefault="00A30843" w:rsidP="002F3529">
      <w:pPr>
        <w:pStyle w:val="Fortextkursova"/>
        <w:spacing w:line="276" w:lineRule="auto"/>
        <w:ind w:left="4111" w:firstLine="0"/>
      </w:pPr>
      <w:r w:rsidRPr="002F3529">
        <w:t xml:space="preserve">Керівник: </w:t>
      </w:r>
      <w:r w:rsidR="00655A78" w:rsidRPr="002F3529">
        <w:t xml:space="preserve">зав. </w:t>
      </w:r>
      <w:r w:rsidR="00C30E09" w:rsidRPr="002F3529">
        <w:t>к</w:t>
      </w:r>
      <w:r w:rsidR="00655A78" w:rsidRPr="002F3529">
        <w:t>афедри ЗІ</w:t>
      </w:r>
      <w:r w:rsidR="00C30E09" w:rsidRPr="002F3529">
        <w:t>,</w:t>
      </w:r>
      <w:r w:rsidRPr="002F3529">
        <w:t xml:space="preserve"> </w:t>
      </w:r>
      <w:r w:rsidR="00C30E09" w:rsidRPr="002F3529">
        <w:t xml:space="preserve"> д. </w:t>
      </w:r>
      <w:r w:rsidRPr="002F3529">
        <w:t>т. н.,</w:t>
      </w:r>
      <w:r w:rsidR="00C30E09" w:rsidRPr="002F3529">
        <w:t xml:space="preserve"> проф.</w:t>
      </w:r>
    </w:p>
    <w:p w14:paraId="430312B3" w14:textId="1D955B62" w:rsidR="00A30843" w:rsidRPr="002F3529" w:rsidRDefault="00A30843" w:rsidP="002F3529">
      <w:pPr>
        <w:pStyle w:val="Fortextkursova"/>
        <w:spacing w:line="276" w:lineRule="auto"/>
        <w:ind w:left="4111" w:firstLine="0"/>
      </w:pPr>
      <w:r w:rsidRPr="002F3529">
        <w:t>____________</w:t>
      </w:r>
      <w:r w:rsidR="00BC79E1" w:rsidRPr="002F3529">
        <w:t>___</w:t>
      </w:r>
      <w:r w:rsidRPr="002F3529">
        <w:t>_</w:t>
      </w:r>
      <w:r w:rsidR="00065F3E" w:rsidRPr="002F3529">
        <w:t>Володимир</w:t>
      </w:r>
      <w:r w:rsidRPr="002F3529">
        <w:t xml:space="preserve"> </w:t>
      </w:r>
      <w:r w:rsidR="007A4E45" w:rsidRPr="002F3529">
        <w:t>ЛУЖЕЦЬКИЙ</w:t>
      </w:r>
    </w:p>
    <w:p w14:paraId="67F132E5" w14:textId="2CCCFA15" w:rsidR="00A30843" w:rsidRPr="002F3529" w:rsidRDefault="00A30843" w:rsidP="002F3529">
      <w:pPr>
        <w:pStyle w:val="Fortextkursova"/>
        <w:spacing w:line="276" w:lineRule="auto"/>
        <w:ind w:left="4111" w:firstLine="0"/>
      </w:pPr>
      <w:r w:rsidRPr="002F3529">
        <w:t xml:space="preserve"> « ___ » _______________ 202</w:t>
      </w:r>
      <w:r w:rsidR="00427232">
        <w:t>5</w:t>
      </w:r>
      <w:r w:rsidRPr="002F3529">
        <w:t xml:space="preserve"> р.</w:t>
      </w:r>
    </w:p>
    <w:p w14:paraId="2B3A5B2D" w14:textId="03602C1C" w:rsidR="00A30843" w:rsidRPr="006821A8" w:rsidRDefault="00A30843" w:rsidP="002F3529">
      <w:pPr>
        <w:pStyle w:val="Fortextkursova"/>
        <w:spacing w:line="276" w:lineRule="auto"/>
        <w:ind w:left="4111" w:firstLine="0"/>
        <w:rPr>
          <w:color w:val="auto"/>
        </w:rPr>
      </w:pPr>
      <w:r w:rsidRPr="006821A8">
        <w:rPr>
          <w:color w:val="auto"/>
        </w:rPr>
        <w:t xml:space="preserve">Рецензент: </w:t>
      </w:r>
      <w:r w:rsidR="00A03359" w:rsidRPr="006821A8">
        <w:rPr>
          <w:color w:val="auto"/>
        </w:rPr>
        <w:t>д</w:t>
      </w:r>
      <w:r w:rsidRPr="006821A8">
        <w:rPr>
          <w:color w:val="auto"/>
        </w:rPr>
        <w:t>. т. н.</w:t>
      </w:r>
      <w:r w:rsidR="00A03359" w:rsidRPr="006821A8">
        <w:rPr>
          <w:color w:val="auto"/>
        </w:rPr>
        <w:t>,</w:t>
      </w:r>
      <w:r w:rsidRPr="006821A8">
        <w:rPr>
          <w:color w:val="auto"/>
        </w:rPr>
        <w:t xml:space="preserve"> </w:t>
      </w:r>
      <w:r w:rsidR="00A03359" w:rsidRPr="006821A8">
        <w:rPr>
          <w:color w:val="auto"/>
        </w:rPr>
        <w:t>проф.</w:t>
      </w:r>
      <w:r w:rsidR="000C619B" w:rsidRPr="006821A8">
        <w:rPr>
          <w:color w:val="auto"/>
        </w:rPr>
        <w:t>,</w:t>
      </w:r>
      <w:r w:rsidR="00A03359" w:rsidRPr="006821A8">
        <w:rPr>
          <w:color w:val="auto"/>
        </w:rPr>
        <w:t xml:space="preserve"> зав</w:t>
      </w:r>
      <w:r w:rsidR="000C619B" w:rsidRPr="006821A8">
        <w:rPr>
          <w:color w:val="auto"/>
        </w:rPr>
        <w:t>.</w:t>
      </w:r>
      <w:r w:rsidRPr="006821A8">
        <w:rPr>
          <w:color w:val="auto"/>
        </w:rPr>
        <w:t xml:space="preserve"> каф</w:t>
      </w:r>
      <w:r w:rsidR="000C619B" w:rsidRPr="006821A8">
        <w:rPr>
          <w:color w:val="auto"/>
        </w:rPr>
        <w:t>едри</w:t>
      </w:r>
      <w:r w:rsidRPr="006821A8">
        <w:rPr>
          <w:color w:val="auto"/>
        </w:rPr>
        <w:t xml:space="preserve"> </w:t>
      </w:r>
      <w:r w:rsidR="00051FB7" w:rsidRPr="006821A8">
        <w:rPr>
          <w:color w:val="auto"/>
        </w:rPr>
        <w:t>ПЗ</w:t>
      </w:r>
    </w:p>
    <w:p w14:paraId="78C89AF8" w14:textId="4C0309EB" w:rsidR="00A30843" w:rsidRPr="006821A8" w:rsidRDefault="00A30843" w:rsidP="002F3529">
      <w:pPr>
        <w:pStyle w:val="Fortextkursova"/>
        <w:spacing w:line="276" w:lineRule="auto"/>
        <w:ind w:left="4111" w:firstLine="0"/>
        <w:rPr>
          <w:color w:val="auto"/>
        </w:rPr>
      </w:pPr>
      <w:r w:rsidRPr="006821A8">
        <w:rPr>
          <w:color w:val="auto"/>
        </w:rPr>
        <w:t>___________</w:t>
      </w:r>
      <w:r w:rsidR="00FE1A32" w:rsidRPr="006821A8">
        <w:rPr>
          <w:color w:val="auto"/>
        </w:rPr>
        <w:t>__</w:t>
      </w:r>
      <w:r w:rsidRPr="006821A8">
        <w:rPr>
          <w:color w:val="auto"/>
        </w:rPr>
        <w:t>____</w:t>
      </w:r>
      <w:r w:rsidR="00BC79E1" w:rsidRPr="006821A8">
        <w:rPr>
          <w:color w:val="auto"/>
        </w:rPr>
        <w:t>__</w:t>
      </w:r>
      <w:r w:rsidR="00A455E2" w:rsidRPr="006821A8">
        <w:rPr>
          <w:color w:val="auto"/>
        </w:rPr>
        <w:t>О</w:t>
      </w:r>
      <w:r w:rsidR="00436361" w:rsidRPr="006821A8">
        <w:rPr>
          <w:color w:val="auto"/>
        </w:rPr>
        <w:t>лександр</w:t>
      </w:r>
      <w:r w:rsidR="00A455E2" w:rsidRPr="006821A8">
        <w:rPr>
          <w:color w:val="auto"/>
        </w:rPr>
        <w:t xml:space="preserve"> РОМАНЮК</w:t>
      </w:r>
    </w:p>
    <w:p w14:paraId="42EE2331" w14:textId="53A7642B" w:rsidR="00A30843" w:rsidRPr="006821A8" w:rsidRDefault="00A30843" w:rsidP="002F3529">
      <w:pPr>
        <w:pStyle w:val="Fortextkursova"/>
        <w:spacing w:line="276" w:lineRule="auto"/>
        <w:ind w:left="4111" w:firstLine="0"/>
        <w:rPr>
          <w:color w:val="auto"/>
        </w:rPr>
      </w:pPr>
      <w:r w:rsidRPr="006821A8">
        <w:rPr>
          <w:color w:val="auto"/>
        </w:rPr>
        <w:t xml:space="preserve"> « ___ » _______________ 202</w:t>
      </w:r>
      <w:r w:rsidR="00427232" w:rsidRPr="006821A8">
        <w:rPr>
          <w:color w:val="auto"/>
        </w:rPr>
        <w:t>5</w:t>
      </w:r>
      <w:r w:rsidRPr="006821A8">
        <w:rPr>
          <w:color w:val="auto"/>
        </w:rPr>
        <w:t xml:space="preserve"> р.</w:t>
      </w:r>
    </w:p>
    <w:p w14:paraId="6AB912F8" w14:textId="77777777" w:rsidR="003B66BD" w:rsidRPr="006A55E3" w:rsidRDefault="003B66BD" w:rsidP="006E1EF9">
      <w:pPr>
        <w:pStyle w:val="Fortextkursova"/>
        <w:ind w:firstLine="0"/>
        <w:rPr>
          <w:highlight w:val="yellow"/>
        </w:rPr>
      </w:pPr>
    </w:p>
    <w:p w14:paraId="29187F05" w14:textId="68BEC5FA" w:rsidR="003B66BD" w:rsidRDefault="003B66BD" w:rsidP="00DD4764">
      <w:pPr>
        <w:pStyle w:val="Fortextkursova"/>
        <w:ind w:left="4111" w:firstLine="0"/>
        <w:rPr>
          <w:highlight w:val="yellow"/>
        </w:rPr>
      </w:pPr>
    </w:p>
    <w:p w14:paraId="79BDE926" w14:textId="05A65523" w:rsidR="003B5F31" w:rsidRDefault="003B5F31" w:rsidP="00DD4764">
      <w:pPr>
        <w:pStyle w:val="Fortextkursova"/>
        <w:ind w:left="4111" w:firstLine="0"/>
        <w:rPr>
          <w:highlight w:val="yellow"/>
        </w:rPr>
      </w:pPr>
    </w:p>
    <w:p w14:paraId="591CDCC8" w14:textId="77777777" w:rsidR="003B5F31" w:rsidRPr="006A55E3" w:rsidRDefault="003B5F31" w:rsidP="00DD4764">
      <w:pPr>
        <w:pStyle w:val="Fortextkursova"/>
        <w:ind w:left="4111" w:firstLine="0"/>
        <w:rPr>
          <w:highlight w:val="yellow"/>
        </w:rPr>
      </w:pPr>
    </w:p>
    <w:p w14:paraId="44C8D575" w14:textId="679DBAEA" w:rsidR="00A30843" w:rsidRPr="002F3529" w:rsidRDefault="00A30843" w:rsidP="002F3529">
      <w:pPr>
        <w:pStyle w:val="Fortextkursova"/>
        <w:spacing w:line="276" w:lineRule="auto"/>
        <w:rPr>
          <w:b/>
          <w:bCs/>
        </w:rPr>
      </w:pPr>
      <w:r w:rsidRPr="002F3529">
        <w:rPr>
          <w:b/>
          <w:bCs/>
        </w:rPr>
        <w:t>Допущено до захисту</w:t>
      </w:r>
    </w:p>
    <w:p w14:paraId="67B1CE5B" w14:textId="77777777" w:rsidR="00A30843" w:rsidRPr="002F3529" w:rsidRDefault="00A30843" w:rsidP="002F3529">
      <w:pPr>
        <w:pStyle w:val="Fortextkursova"/>
        <w:spacing w:line="276" w:lineRule="auto"/>
      </w:pPr>
      <w:r w:rsidRPr="002F3529">
        <w:t>Завідувач кафедри ЗІ</w:t>
      </w:r>
    </w:p>
    <w:p w14:paraId="2B4665A2" w14:textId="77777777" w:rsidR="00A30843" w:rsidRPr="002F3529" w:rsidRDefault="00A30843" w:rsidP="002F3529">
      <w:pPr>
        <w:pStyle w:val="Fortextkursova"/>
        <w:spacing w:line="276" w:lineRule="auto"/>
      </w:pPr>
      <w:r w:rsidRPr="002F3529">
        <w:t>д. т. н., проф.</w:t>
      </w:r>
    </w:p>
    <w:p w14:paraId="46B5B2E5" w14:textId="77777777" w:rsidR="00A30843" w:rsidRPr="002F3529" w:rsidRDefault="00A30843" w:rsidP="002F3529">
      <w:pPr>
        <w:pStyle w:val="Fortextkursova"/>
        <w:spacing w:line="276" w:lineRule="auto"/>
      </w:pPr>
      <w:r w:rsidRPr="002F3529">
        <w:t>_____ Володимир ЛУЖЕЦЬКИЙ</w:t>
      </w:r>
    </w:p>
    <w:p w14:paraId="439CDA20" w14:textId="1128B573" w:rsidR="00A30843" w:rsidRPr="002F3529" w:rsidRDefault="00A30843" w:rsidP="002F3529">
      <w:pPr>
        <w:pStyle w:val="Fortextkursova"/>
        <w:spacing w:line="276" w:lineRule="auto"/>
      </w:pPr>
      <w:r w:rsidRPr="002F3529">
        <w:t>«____» ______________ 202</w:t>
      </w:r>
      <w:r w:rsidR="00625F94">
        <w:t xml:space="preserve">5 </w:t>
      </w:r>
      <w:r w:rsidRPr="002F3529">
        <w:t>р.</w:t>
      </w:r>
    </w:p>
    <w:p w14:paraId="2DF83DD1" w14:textId="77777777" w:rsidR="004818DD" w:rsidRPr="006A55E3" w:rsidRDefault="004818DD" w:rsidP="00DD4764">
      <w:pPr>
        <w:pStyle w:val="Fortextkursova"/>
        <w:jc w:val="center"/>
        <w:rPr>
          <w:highlight w:val="yellow"/>
        </w:rPr>
      </w:pPr>
    </w:p>
    <w:p w14:paraId="7624FCD0" w14:textId="0403A44A" w:rsidR="003B5F31" w:rsidRDefault="003B5F31" w:rsidP="00CC3DBC">
      <w:pPr>
        <w:pStyle w:val="Fortextkursova"/>
        <w:ind w:firstLine="0"/>
        <w:rPr>
          <w:highlight w:val="yellow"/>
        </w:rPr>
      </w:pPr>
    </w:p>
    <w:p w14:paraId="0D21E79A" w14:textId="77777777" w:rsidR="003B5F31" w:rsidRPr="006A55E3" w:rsidRDefault="003B5F31" w:rsidP="00DD4764">
      <w:pPr>
        <w:pStyle w:val="Fortextkursova"/>
        <w:jc w:val="center"/>
        <w:rPr>
          <w:highlight w:val="yellow"/>
        </w:rPr>
      </w:pPr>
    </w:p>
    <w:p w14:paraId="05FAFEFE" w14:textId="63B7EB39" w:rsidR="00A455E2" w:rsidRPr="00B35741" w:rsidRDefault="00A30843" w:rsidP="00625F94">
      <w:pPr>
        <w:pStyle w:val="Fortextkursova"/>
        <w:spacing w:line="276" w:lineRule="auto"/>
        <w:ind w:firstLine="0"/>
        <w:jc w:val="center"/>
      </w:pPr>
      <w:r w:rsidRPr="002F3529">
        <w:t>Вінниця ВНТУ – 202</w:t>
      </w:r>
      <w:r w:rsidR="00625F94">
        <w:t>5</w:t>
      </w:r>
      <w:r w:rsidRPr="002F3529">
        <w:t xml:space="preserve"> року</w:t>
      </w:r>
      <w:r w:rsidR="004818DD" w:rsidRPr="00B35741">
        <w:br w:type="page"/>
      </w:r>
    </w:p>
    <w:p w14:paraId="6BCCE6E1" w14:textId="1A87EE55" w:rsidR="00625F94" w:rsidRDefault="00625F94" w:rsidP="002F3529">
      <w:pPr>
        <w:pStyle w:val="Fortextkursova"/>
        <w:spacing w:line="240" w:lineRule="auto"/>
        <w:ind w:firstLine="0"/>
      </w:pPr>
      <w:r>
        <w:lastRenderedPageBreak/>
        <w:t>Вінницький національний технічний університет</w:t>
      </w:r>
    </w:p>
    <w:p w14:paraId="0914F9A5" w14:textId="0A13902C" w:rsidR="00A455E2" w:rsidRPr="00B35741" w:rsidRDefault="00A455E2" w:rsidP="002F3529">
      <w:pPr>
        <w:pStyle w:val="Fortextkursova"/>
        <w:spacing w:line="240" w:lineRule="auto"/>
        <w:ind w:firstLine="0"/>
      </w:pPr>
      <w:r w:rsidRPr="00B35741">
        <w:t>Факультет інформаційних технологій та комп</w:t>
      </w:r>
      <w:r w:rsidR="00AB0B12">
        <w:t>’</w:t>
      </w:r>
      <w:r w:rsidRPr="00B35741">
        <w:t>ютерної інженерії</w:t>
      </w:r>
    </w:p>
    <w:p w14:paraId="04B9D83B" w14:textId="77777777" w:rsidR="00A455E2" w:rsidRPr="00B35741" w:rsidRDefault="00A455E2" w:rsidP="002F3529">
      <w:pPr>
        <w:pStyle w:val="Fortextkursova"/>
        <w:spacing w:line="240" w:lineRule="auto"/>
        <w:ind w:firstLine="0"/>
      </w:pPr>
      <w:r w:rsidRPr="00B35741">
        <w:t>Кафедра захисту інформації</w:t>
      </w:r>
    </w:p>
    <w:p w14:paraId="68A90621" w14:textId="1393F00D" w:rsidR="00A455E2" w:rsidRPr="00B35741" w:rsidRDefault="00A455E2" w:rsidP="002F3529">
      <w:pPr>
        <w:pStyle w:val="Fortextkursova"/>
        <w:spacing w:line="240" w:lineRule="auto"/>
        <w:ind w:firstLine="0"/>
      </w:pPr>
      <w:r w:rsidRPr="00B35741">
        <w:t>Рівень вищої освіти І</w:t>
      </w:r>
      <w:r w:rsidR="00625F94" w:rsidRPr="00B35741">
        <w:t>І</w:t>
      </w:r>
      <w:r w:rsidRPr="00B35741">
        <w:t xml:space="preserve"> (</w:t>
      </w:r>
      <w:r w:rsidR="00625F94">
        <w:t>магістерський</w:t>
      </w:r>
      <w:r w:rsidRPr="00B35741">
        <w:t>)</w:t>
      </w:r>
    </w:p>
    <w:p w14:paraId="375D10C2" w14:textId="77777777" w:rsidR="00A455E2" w:rsidRPr="00B35741" w:rsidRDefault="00A455E2" w:rsidP="002F3529">
      <w:pPr>
        <w:pStyle w:val="Fortextkursova"/>
        <w:spacing w:line="240" w:lineRule="auto"/>
        <w:ind w:firstLine="0"/>
      </w:pPr>
      <w:r w:rsidRPr="00B35741">
        <w:t>Галузь знань – 12 Інформаційні технології</w:t>
      </w:r>
    </w:p>
    <w:p w14:paraId="0858A41E" w14:textId="47B8AF35" w:rsidR="00A455E2" w:rsidRPr="00B35741" w:rsidRDefault="00A455E2" w:rsidP="002F3529">
      <w:pPr>
        <w:pStyle w:val="Fortextkursova"/>
        <w:spacing w:line="240" w:lineRule="auto"/>
        <w:ind w:firstLine="0"/>
      </w:pPr>
      <w:r w:rsidRPr="00B35741">
        <w:t>Спеціальність – 125 Кібербезпека</w:t>
      </w:r>
      <w:r w:rsidR="007D6490">
        <w:t xml:space="preserve"> та захист інформації</w:t>
      </w:r>
    </w:p>
    <w:p w14:paraId="4B9CCADF" w14:textId="77777777" w:rsidR="00A455E2" w:rsidRPr="00B35741" w:rsidRDefault="00A455E2" w:rsidP="002F3529">
      <w:pPr>
        <w:pStyle w:val="Fortextkursova"/>
        <w:spacing w:line="240" w:lineRule="auto"/>
        <w:ind w:firstLine="0"/>
      </w:pPr>
      <w:r w:rsidRPr="00B35741">
        <w:t>Освітньо-професійна програма – Безпека інформаційних і комунікаційних систем</w:t>
      </w:r>
    </w:p>
    <w:p w14:paraId="591F9AC9" w14:textId="77777777" w:rsidR="00A455E2" w:rsidRPr="00B35741" w:rsidRDefault="00A455E2" w:rsidP="00DD4764">
      <w:pPr>
        <w:pStyle w:val="Fortextkursova"/>
        <w:jc w:val="center"/>
      </w:pPr>
    </w:p>
    <w:p w14:paraId="2C81FFB1"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ЗАТВЕРДЖУЮ</w:t>
      </w:r>
    </w:p>
    <w:p w14:paraId="123AE7A5"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Завідувач кафедри ЗІ,</w:t>
      </w:r>
    </w:p>
    <w:p w14:paraId="78D55D36" w14:textId="77777777" w:rsidR="00A455E2" w:rsidRPr="00B35741" w:rsidRDefault="00A455E2" w:rsidP="002F3529">
      <w:pPr>
        <w:pStyle w:val="Fortextkursova"/>
        <w:tabs>
          <w:tab w:val="clear" w:pos="5496"/>
          <w:tab w:val="left" w:pos="7088"/>
        </w:tabs>
        <w:spacing w:line="240" w:lineRule="auto"/>
        <w:ind w:left="5245"/>
        <w:rPr>
          <w:b/>
          <w:bCs/>
        </w:rPr>
      </w:pPr>
      <w:r w:rsidRPr="00B35741">
        <w:rPr>
          <w:b/>
          <w:bCs/>
        </w:rPr>
        <w:t>д. т. н., проф.</w:t>
      </w:r>
    </w:p>
    <w:p w14:paraId="2C65CA45" w14:textId="181A02AD" w:rsidR="00A455E2" w:rsidRPr="00B35741" w:rsidRDefault="00A455E2" w:rsidP="002F3529">
      <w:pPr>
        <w:pStyle w:val="Fortextkursova"/>
        <w:tabs>
          <w:tab w:val="clear" w:pos="5496"/>
          <w:tab w:val="left" w:pos="7088"/>
        </w:tabs>
        <w:spacing w:line="240" w:lineRule="auto"/>
        <w:ind w:left="5245"/>
        <w:rPr>
          <w:b/>
          <w:bCs/>
        </w:rPr>
      </w:pPr>
      <w:r w:rsidRPr="00B35741">
        <w:rPr>
          <w:b/>
          <w:bCs/>
        </w:rPr>
        <w:t>____Володимир ЛУЖЕЦЬКИЙ</w:t>
      </w:r>
    </w:p>
    <w:p w14:paraId="580D7109" w14:textId="1F594ECA" w:rsidR="00A455E2" w:rsidRPr="00B35741" w:rsidRDefault="00A455E2" w:rsidP="002F3529">
      <w:pPr>
        <w:pStyle w:val="Fortextkursova"/>
        <w:tabs>
          <w:tab w:val="clear" w:pos="5496"/>
          <w:tab w:val="left" w:pos="7088"/>
        </w:tabs>
        <w:spacing w:line="240" w:lineRule="auto"/>
        <w:ind w:left="5245"/>
        <w:rPr>
          <w:b/>
          <w:bCs/>
        </w:rPr>
      </w:pPr>
      <w:r w:rsidRPr="00B35741">
        <w:rPr>
          <w:b/>
          <w:bCs/>
        </w:rPr>
        <w:t>«___» ___________ 202</w:t>
      </w:r>
      <w:r w:rsidR="007D6490">
        <w:rPr>
          <w:b/>
          <w:bCs/>
        </w:rPr>
        <w:t>5</w:t>
      </w:r>
      <w:r w:rsidRPr="00B35741">
        <w:rPr>
          <w:b/>
          <w:bCs/>
        </w:rPr>
        <w:t xml:space="preserve"> року</w:t>
      </w:r>
      <w:r w:rsidRPr="00B35741">
        <w:rPr>
          <w:b/>
          <w:bCs/>
        </w:rPr>
        <w:cr/>
      </w:r>
    </w:p>
    <w:p w14:paraId="16B65A69" w14:textId="77777777" w:rsidR="00A455E2" w:rsidRPr="00B35741" w:rsidRDefault="00A455E2" w:rsidP="00DD4764">
      <w:pPr>
        <w:pStyle w:val="Fortextkursova"/>
        <w:tabs>
          <w:tab w:val="clear" w:pos="5496"/>
          <w:tab w:val="left" w:pos="7088"/>
        </w:tabs>
        <w:ind w:left="5245" w:firstLine="0"/>
      </w:pPr>
    </w:p>
    <w:p w14:paraId="6CB73673" w14:textId="77777777" w:rsidR="00A455E2" w:rsidRPr="00B35741" w:rsidRDefault="00A455E2" w:rsidP="002F3529">
      <w:pPr>
        <w:pStyle w:val="Fortextkursova"/>
        <w:spacing w:line="276" w:lineRule="auto"/>
        <w:ind w:firstLine="0"/>
        <w:jc w:val="center"/>
        <w:rPr>
          <w:b/>
          <w:bCs/>
        </w:rPr>
      </w:pPr>
      <w:r w:rsidRPr="00B35741">
        <w:rPr>
          <w:b/>
          <w:bCs/>
        </w:rPr>
        <w:t>З А В Д А Н Н Я</w:t>
      </w:r>
    </w:p>
    <w:p w14:paraId="4BB0BE7B" w14:textId="691B4AEB" w:rsidR="00A455E2" w:rsidRPr="00B35741" w:rsidRDefault="00A455E2" w:rsidP="002F3529">
      <w:pPr>
        <w:pStyle w:val="Fortextkursova"/>
        <w:spacing w:line="276" w:lineRule="auto"/>
        <w:ind w:firstLine="0"/>
        <w:jc w:val="center"/>
        <w:rPr>
          <w:b/>
          <w:bCs/>
        </w:rPr>
      </w:pPr>
      <w:r w:rsidRPr="00B35741">
        <w:rPr>
          <w:b/>
          <w:bCs/>
        </w:rPr>
        <w:t>НА КОМПЛЕКСНУ</w:t>
      </w:r>
      <w:r w:rsidR="00F90F34">
        <w:rPr>
          <w:b/>
          <w:bCs/>
        </w:rPr>
        <w:t xml:space="preserve"> МАГІСТЕРСЬКУ КВАЛІФІКАЦІЙНУ </w:t>
      </w:r>
      <w:r w:rsidRPr="00B35741">
        <w:rPr>
          <w:b/>
          <w:bCs/>
        </w:rPr>
        <w:t>РОБОТУ СТУДЕН</w:t>
      </w:r>
      <w:r w:rsidR="00A9373D" w:rsidRPr="00B35741">
        <w:rPr>
          <w:b/>
          <w:bCs/>
        </w:rPr>
        <w:t>ТУ</w:t>
      </w:r>
    </w:p>
    <w:p w14:paraId="56885351" w14:textId="66257037" w:rsidR="00A455E2" w:rsidRPr="00B35741" w:rsidRDefault="00E56145" w:rsidP="00DD4764">
      <w:pPr>
        <w:pStyle w:val="Fortextkursova"/>
        <w:ind w:firstLine="0"/>
        <w:jc w:val="center"/>
      </w:pPr>
      <w:r w:rsidRPr="00B35741">
        <w:t>Володимиру КОЗИРІ</w:t>
      </w:r>
    </w:p>
    <w:p w14:paraId="46F13413" w14:textId="68B9343A" w:rsidR="00A455E2" w:rsidRPr="00B35741" w:rsidRDefault="00A455E2" w:rsidP="004E4627">
      <w:pPr>
        <w:pStyle w:val="Fortextkursova"/>
        <w:numPr>
          <w:ilvl w:val="0"/>
          <w:numId w:val="17"/>
        </w:numPr>
        <w:spacing w:line="240" w:lineRule="auto"/>
        <w:ind w:left="284" w:hanging="426"/>
      </w:pPr>
      <w:r w:rsidRPr="00B35741">
        <w:t>Тема роботи: «</w:t>
      </w:r>
      <w:r w:rsidR="00F90F34">
        <w:rPr>
          <w:color w:val="000000"/>
        </w:rPr>
        <w:t>Програмний засіб</w:t>
      </w:r>
      <w:r w:rsidR="00FA3107">
        <w:rPr>
          <w:color w:val="000000"/>
        </w:rPr>
        <w:t xml:space="preserve"> </w:t>
      </w:r>
      <w:r w:rsidR="00F90F34">
        <w:rPr>
          <w:color w:val="000000"/>
        </w:rPr>
        <w:t>захищеного передавання інформації</w:t>
      </w:r>
      <w:r w:rsidR="00F90F34" w:rsidRPr="0055324D">
        <w:rPr>
          <w:color w:val="000000"/>
        </w:rPr>
        <w:t xml:space="preserve">. Частина </w:t>
      </w:r>
      <w:r w:rsidR="00F90F34">
        <w:rPr>
          <w:color w:val="000000"/>
        </w:rPr>
        <w:t>2</w:t>
      </w:r>
      <w:r w:rsidR="00F90F34" w:rsidRPr="0055324D">
        <w:rPr>
          <w:color w:val="000000"/>
        </w:rPr>
        <w:t xml:space="preserve">. </w:t>
      </w:r>
      <w:r w:rsidR="00F90F34">
        <w:rPr>
          <w:color w:val="000000"/>
        </w:rPr>
        <w:t>Протокол обміну інформаці</w:t>
      </w:r>
      <w:r w:rsidR="00F90F34">
        <w:t>єю</w:t>
      </w:r>
      <w:r w:rsidRPr="00B35741">
        <w:t>»</w:t>
      </w:r>
    </w:p>
    <w:p w14:paraId="2E679B17" w14:textId="11260B3B" w:rsidR="00A455E2" w:rsidRPr="00B35741" w:rsidRDefault="00A455E2" w:rsidP="005F66B9">
      <w:pPr>
        <w:pStyle w:val="Fortextkursova"/>
        <w:spacing w:line="240" w:lineRule="auto"/>
        <w:ind w:left="284" w:firstLine="0"/>
      </w:pPr>
      <w:r w:rsidRPr="00B35741">
        <w:t>керівник роботи:</w:t>
      </w:r>
      <w:r w:rsidR="009C4B1A" w:rsidRPr="00B35741">
        <w:t xml:space="preserve"> Володимир Л</w:t>
      </w:r>
      <w:r w:rsidR="0038441A" w:rsidRPr="00B35741">
        <w:t>УЖЕЦЬКИЙ</w:t>
      </w:r>
      <w:r w:rsidRPr="00B35741">
        <w:t xml:space="preserve">, </w:t>
      </w:r>
      <w:r w:rsidR="009C4B1A" w:rsidRPr="00B35741">
        <w:t>д</w:t>
      </w:r>
      <w:r w:rsidRPr="00B35741">
        <w:t>. т. н.,</w:t>
      </w:r>
      <w:r w:rsidR="0038441A" w:rsidRPr="00B35741">
        <w:t xml:space="preserve"> проф.,</w:t>
      </w:r>
      <w:r w:rsidRPr="00B35741">
        <w:t xml:space="preserve"> </w:t>
      </w:r>
      <w:r w:rsidR="0038441A" w:rsidRPr="00B35741">
        <w:t xml:space="preserve">завідувач </w:t>
      </w:r>
      <w:r w:rsidRPr="00B35741">
        <w:t>кафедри ЗІ,</w:t>
      </w:r>
    </w:p>
    <w:p w14:paraId="57B58131" w14:textId="403E00B6" w:rsidR="00A455E2" w:rsidRPr="00F90F34" w:rsidRDefault="00A455E2" w:rsidP="005F66B9">
      <w:pPr>
        <w:pStyle w:val="Fortextkursova"/>
        <w:spacing w:line="240" w:lineRule="auto"/>
        <w:ind w:left="284" w:firstLine="0"/>
        <w:rPr>
          <w:color w:val="FF0000"/>
        </w:rPr>
      </w:pPr>
      <w:r w:rsidRPr="00B35741">
        <w:t xml:space="preserve">затверджені наказом ректора ВНТУ </w:t>
      </w:r>
      <w:r w:rsidRPr="00F90F34">
        <w:rPr>
          <w:color w:val="FF0000"/>
        </w:rPr>
        <w:t xml:space="preserve">від </w:t>
      </w:r>
      <w:r w:rsidR="00E7647D" w:rsidRPr="00F90F34">
        <w:rPr>
          <w:color w:val="FF0000"/>
        </w:rPr>
        <w:t>11</w:t>
      </w:r>
      <w:r w:rsidRPr="00F90F34">
        <w:rPr>
          <w:color w:val="FF0000"/>
        </w:rPr>
        <w:t xml:space="preserve"> </w:t>
      </w:r>
      <w:r w:rsidR="0038441A" w:rsidRPr="00F90F34">
        <w:rPr>
          <w:color w:val="FF0000"/>
        </w:rPr>
        <w:t>березня</w:t>
      </w:r>
      <w:r w:rsidRPr="00F90F34">
        <w:rPr>
          <w:color w:val="FF0000"/>
        </w:rPr>
        <w:t xml:space="preserve"> </w:t>
      </w:r>
      <w:r w:rsidRPr="00F90F34">
        <w:rPr>
          <w:color w:val="auto"/>
        </w:rPr>
        <w:t>202</w:t>
      </w:r>
      <w:r w:rsidR="00F90F34" w:rsidRPr="00F90F34">
        <w:rPr>
          <w:color w:val="auto"/>
        </w:rPr>
        <w:t>5</w:t>
      </w:r>
      <w:r w:rsidRPr="00F90F34">
        <w:rPr>
          <w:color w:val="auto"/>
        </w:rPr>
        <w:t xml:space="preserve"> року </w:t>
      </w:r>
      <w:r w:rsidRPr="00F90F34">
        <w:rPr>
          <w:color w:val="FF0000"/>
        </w:rPr>
        <w:t>№</w:t>
      </w:r>
      <w:r w:rsidR="00E7647D" w:rsidRPr="00F90F34">
        <w:rPr>
          <w:color w:val="FF0000"/>
        </w:rPr>
        <w:t xml:space="preserve"> 80</w:t>
      </w:r>
      <w:r w:rsidRPr="00F90F34">
        <w:rPr>
          <w:color w:val="FF0000"/>
        </w:rPr>
        <w:t>.</w:t>
      </w:r>
    </w:p>
    <w:p w14:paraId="692A2BB6" w14:textId="60367916" w:rsidR="00A455E2" w:rsidRPr="00B35741" w:rsidRDefault="00A455E2" w:rsidP="004E4627">
      <w:pPr>
        <w:pStyle w:val="Fortextkursova"/>
        <w:numPr>
          <w:ilvl w:val="0"/>
          <w:numId w:val="17"/>
        </w:numPr>
        <w:spacing w:line="240" w:lineRule="auto"/>
        <w:ind w:left="284" w:hanging="426"/>
      </w:pPr>
      <w:r w:rsidRPr="00B35741">
        <w:t xml:space="preserve">Строк подання студентом роботи </w:t>
      </w:r>
      <w:r w:rsidR="00F90F34" w:rsidRPr="00F90F34">
        <w:rPr>
          <w:color w:val="FF0000"/>
          <w:lang w:val="ru-RU"/>
        </w:rPr>
        <w:t>23 грудня</w:t>
      </w:r>
      <w:r w:rsidRPr="00F90F34">
        <w:rPr>
          <w:color w:val="FF0000"/>
        </w:rPr>
        <w:t xml:space="preserve"> </w:t>
      </w:r>
      <w:r w:rsidRPr="00B35741">
        <w:t>202</w:t>
      </w:r>
      <w:r w:rsidR="00F90F34">
        <w:t>5</w:t>
      </w:r>
      <w:r w:rsidRPr="00B35741">
        <w:t xml:space="preserve"> р.</w:t>
      </w:r>
    </w:p>
    <w:p w14:paraId="11DBC913" w14:textId="451153F5" w:rsidR="00A455E2" w:rsidRPr="00FA3107" w:rsidRDefault="00A455E2" w:rsidP="004E4627">
      <w:pPr>
        <w:pStyle w:val="Fortextkursova"/>
        <w:numPr>
          <w:ilvl w:val="0"/>
          <w:numId w:val="17"/>
        </w:numPr>
        <w:spacing w:line="240" w:lineRule="auto"/>
        <w:ind w:left="284" w:hanging="426"/>
        <w:rPr>
          <w:color w:val="auto"/>
        </w:rPr>
      </w:pPr>
      <w:r w:rsidRPr="00FA3107">
        <w:rPr>
          <w:color w:val="auto"/>
        </w:rPr>
        <w:t>Вихідні дані до роботи:</w:t>
      </w:r>
    </w:p>
    <w:p w14:paraId="2049D129" w14:textId="5EAD53EE" w:rsidR="00043583" w:rsidRPr="009F6BE9" w:rsidRDefault="00FA3107" w:rsidP="005621D7">
      <w:pPr>
        <w:pStyle w:val="a0"/>
        <w:numPr>
          <w:ilvl w:val="0"/>
          <w:numId w:val="14"/>
        </w:numPr>
        <w:jc w:val="both"/>
      </w:pPr>
      <w:r w:rsidRPr="009F6BE9">
        <w:t>Протокол захищеного обміну інформацією</w:t>
      </w:r>
      <w:r w:rsidR="00043583" w:rsidRPr="009F6BE9">
        <w:t xml:space="preserve"> – </w:t>
      </w:r>
      <w:r w:rsidRPr="009F6BE9">
        <w:t>клієнт-клієнт</w:t>
      </w:r>
      <w:r w:rsidR="00043583" w:rsidRPr="009F6BE9">
        <w:t>.</w:t>
      </w:r>
    </w:p>
    <w:p w14:paraId="1831A126" w14:textId="237D5575" w:rsidR="00193C84" w:rsidRPr="009F6BE9" w:rsidRDefault="009F6BE9" w:rsidP="005621D7">
      <w:pPr>
        <w:pStyle w:val="a0"/>
        <w:numPr>
          <w:ilvl w:val="0"/>
          <w:numId w:val="14"/>
        </w:numPr>
        <w:jc w:val="both"/>
      </w:pPr>
      <w:r w:rsidRPr="009F6BE9">
        <w:t>Протокол угоди про ключі</w:t>
      </w:r>
      <w:r w:rsidR="00193C84" w:rsidRPr="009F6BE9">
        <w:t xml:space="preserve"> – </w:t>
      </w:r>
      <w:r w:rsidRPr="009F6BE9">
        <w:t>протокол Діфі-Гелмана</w:t>
      </w:r>
      <w:r w:rsidR="00193C84" w:rsidRPr="009F6BE9">
        <w:t>.</w:t>
      </w:r>
    </w:p>
    <w:p w14:paraId="2B0EEDD2" w14:textId="5C177A3C" w:rsidR="00193C84" w:rsidRPr="000B6925" w:rsidRDefault="000B6925" w:rsidP="005621D7">
      <w:pPr>
        <w:pStyle w:val="a0"/>
        <w:numPr>
          <w:ilvl w:val="0"/>
          <w:numId w:val="14"/>
        </w:numPr>
        <w:jc w:val="both"/>
      </w:pPr>
      <w:r w:rsidRPr="000B6925">
        <w:t>Метод ущільнення ключа</w:t>
      </w:r>
      <w:r w:rsidR="00193C84" w:rsidRPr="000B6925">
        <w:t xml:space="preserve"> – на основі кватерніонів.</w:t>
      </w:r>
    </w:p>
    <w:p w14:paraId="41D1348F" w14:textId="0D8A7819" w:rsidR="00193C84" w:rsidRPr="000B6925" w:rsidRDefault="000B6925" w:rsidP="005621D7">
      <w:pPr>
        <w:pStyle w:val="a0"/>
        <w:numPr>
          <w:ilvl w:val="0"/>
          <w:numId w:val="14"/>
        </w:numPr>
        <w:jc w:val="both"/>
      </w:pPr>
      <w:r w:rsidRPr="000B6925">
        <w:t>Метод нормування кватерніона</w:t>
      </w:r>
      <w:r w:rsidR="00193C84" w:rsidRPr="000B6925">
        <w:t>.</w:t>
      </w:r>
    </w:p>
    <w:p w14:paraId="2E830A7C" w14:textId="0F90952E" w:rsidR="00193C84" w:rsidRPr="000B6925" w:rsidRDefault="000B6925" w:rsidP="005621D7">
      <w:pPr>
        <w:pStyle w:val="a0"/>
        <w:numPr>
          <w:ilvl w:val="0"/>
          <w:numId w:val="14"/>
        </w:numPr>
        <w:jc w:val="both"/>
      </w:pPr>
      <w:r w:rsidRPr="000B6925">
        <w:t>Метод побудови поворотної матриці – на основі кватерніонів</w:t>
      </w:r>
      <w:r w:rsidR="00193C84" w:rsidRPr="000B6925">
        <w:t>.</w:t>
      </w:r>
    </w:p>
    <w:p w14:paraId="38B7BFEE" w14:textId="6424FE3A" w:rsidR="000B6925" w:rsidRPr="000B6925" w:rsidRDefault="000B6925" w:rsidP="005621D7">
      <w:pPr>
        <w:pStyle w:val="a0"/>
        <w:numPr>
          <w:ilvl w:val="0"/>
          <w:numId w:val="14"/>
        </w:numPr>
        <w:jc w:val="both"/>
      </w:pPr>
      <w:r w:rsidRPr="000B6925">
        <w:t>Розрядність елементів поворотної матриці – 16 біт.</w:t>
      </w:r>
    </w:p>
    <w:p w14:paraId="6E815A88" w14:textId="7C529FF2" w:rsidR="00A455E2" w:rsidRPr="00317C6E" w:rsidRDefault="00A455E2" w:rsidP="004E4627">
      <w:pPr>
        <w:pStyle w:val="Fortextkursova"/>
        <w:numPr>
          <w:ilvl w:val="0"/>
          <w:numId w:val="17"/>
        </w:numPr>
        <w:spacing w:line="240" w:lineRule="auto"/>
        <w:ind w:left="284" w:hanging="426"/>
        <w:rPr>
          <w:color w:val="auto"/>
        </w:rPr>
      </w:pPr>
      <w:r w:rsidRPr="00317C6E">
        <w:rPr>
          <w:color w:val="auto"/>
        </w:rPr>
        <w:t xml:space="preserve">Зміст текстової частини: Вступ. 1. Аналіз </w:t>
      </w:r>
      <w:r w:rsidR="000B6925" w:rsidRPr="00317C6E">
        <w:rPr>
          <w:color w:val="auto"/>
        </w:rPr>
        <w:t>інформаційних джерел</w:t>
      </w:r>
      <w:r w:rsidRPr="00317C6E">
        <w:rPr>
          <w:color w:val="auto"/>
        </w:rPr>
        <w:t xml:space="preserve">. </w:t>
      </w:r>
    </w:p>
    <w:p w14:paraId="737B0093" w14:textId="30B564BD" w:rsidR="00A455E2" w:rsidRPr="00317C6E" w:rsidRDefault="00A455E2" w:rsidP="005F66B9">
      <w:pPr>
        <w:pStyle w:val="Fortextkursova"/>
        <w:spacing w:line="240" w:lineRule="auto"/>
        <w:ind w:left="284" w:firstLine="0"/>
        <w:rPr>
          <w:color w:val="auto"/>
        </w:rPr>
      </w:pPr>
      <w:r w:rsidRPr="00317C6E">
        <w:rPr>
          <w:color w:val="auto"/>
        </w:rPr>
        <w:t>2.</w:t>
      </w:r>
      <w:r w:rsidR="00BA52E3" w:rsidRPr="00317C6E">
        <w:rPr>
          <w:color w:val="auto"/>
        </w:rPr>
        <w:t xml:space="preserve"> </w:t>
      </w:r>
      <w:r w:rsidR="000B6925" w:rsidRPr="00317C6E">
        <w:rPr>
          <w:color w:val="auto"/>
        </w:rPr>
        <w:t>Розробка протоколу обміну інформацією</w:t>
      </w:r>
      <w:r w:rsidRPr="00317C6E">
        <w:rPr>
          <w:color w:val="auto"/>
        </w:rPr>
        <w:t xml:space="preserve"> 3.</w:t>
      </w:r>
      <w:r w:rsidR="00BA52E3" w:rsidRPr="00317C6E">
        <w:rPr>
          <w:color w:val="auto"/>
        </w:rPr>
        <w:t xml:space="preserve"> Програмна реалізація</w:t>
      </w:r>
      <w:r w:rsidR="005A289B" w:rsidRPr="00317C6E">
        <w:rPr>
          <w:color w:val="auto"/>
        </w:rPr>
        <w:t xml:space="preserve"> протоколу обміну інформацією</w:t>
      </w:r>
      <w:r w:rsidRPr="00317C6E">
        <w:rPr>
          <w:color w:val="auto"/>
        </w:rPr>
        <w:t>.</w:t>
      </w:r>
      <w:r w:rsidR="005A289B" w:rsidRPr="00317C6E">
        <w:rPr>
          <w:color w:val="auto"/>
        </w:rPr>
        <w:t xml:space="preserve"> 4.</w:t>
      </w:r>
      <w:r w:rsidR="00317C6E" w:rsidRPr="00317C6E">
        <w:rPr>
          <w:color w:val="auto"/>
        </w:rPr>
        <w:t xml:space="preserve"> Економічна частина.</w:t>
      </w:r>
      <w:r w:rsidR="00BA52E3" w:rsidRPr="00317C6E">
        <w:rPr>
          <w:color w:val="auto"/>
        </w:rPr>
        <w:t xml:space="preserve"> </w:t>
      </w:r>
      <w:r w:rsidRPr="00317C6E">
        <w:rPr>
          <w:color w:val="auto"/>
        </w:rPr>
        <w:t>Висновки. Список використаних джерел. Додатки.</w:t>
      </w:r>
    </w:p>
    <w:p w14:paraId="5BC60F4E" w14:textId="5767DA73" w:rsidR="00B224F9" w:rsidRPr="00C77C4B" w:rsidRDefault="00A455E2" w:rsidP="00C77C4B">
      <w:pPr>
        <w:pStyle w:val="Fortextkursova"/>
        <w:numPr>
          <w:ilvl w:val="0"/>
          <w:numId w:val="17"/>
        </w:numPr>
        <w:spacing w:line="240" w:lineRule="auto"/>
        <w:ind w:left="284" w:hanging="426"/>
        <w:rPr>
          <w:color w:val="auto"/>
        </w:rPr>
      </w:pPr>
      <w:r w:rsidRPr="0085546B">
        <w:rPr>
          <w:color w:val="auto"/>
        </w:rPr>
        <w:t>Перелік ілюстративного матеріалу:</w:t>
      </w:r>
      <w:r w:rsidR="00011C3A" w:rsidRPr="0085546B">
        <w:rPr>
          <w:color w:val="auto"/>
        </w:rPr>
        <w:t xml:space="preserve"> </w:t>
      </w:r>
      <w:r w:rsidR="00137DD6" w:rsidRPr="0085546B">
        <w:rPr>
          <w:color w:val="auto"/>
        </w:rPr>
        <w:t>алгоритм симетричного шифрування</w:t>
      </w:r>
      <w:r w:rsidR="00011C3A" w:rsidRPr="0085546B">
        <w:rPr>
          <w:color w:val="auto"/>
        </w:rPr>
        <w:t xml:space="preserve"> </w:t>
      </w:r>
      <w:r w:rsidRPr="0085546B">
        <w:rPr>
          <w:color w:val="auto"/>
        </w:rPr>
        <w:t>(плакат А4),</w:t>
      </w:r>
      <w:r w:rsidR="00D8561D" w:rsidRPr="0085546B">
        <w:rPr>
          <w:color w:val="auto"/>
        </w:rPr>
        <w:t xml:space="preserve"> </w:t>
      </w:r>
      <w:r w:rsidR="0055522A" w:rsidRPr="0085546B">
        <w:rPr>
          <w:color w:val="auto"/>
        </w:rPr>
        <w:t xml:space="preserve">переваги та недоліки протоколів розподілу симетричних ключів </w:t>
      </w:r>
      <w:r w:rsidRPr="0085546B">
        <w:rPr>
          <w:color w:val="auto"/>
        </w:rPr>
        <w:t>(плакат А4),</w:t>
      </w:r>
      <w:r w:rsidR="00011C3A" w:rsidRPr="0085546B">
        <w:rPr>
          <w:color w:val="auto"/>
        </w:rPr>
        <w:t xml:space="preserve"> </w:t>
      </w:r>
      <w:r w:rsidR="0055522A" w:rsidRPr="0085546B">
        <w:rPr>
          <w:color w:val="auto"/>
        </w:rPr>
        <w:t>Алгоритм асиметричного шифрування</w:t>
      </w:r>
      <w:r w:rsidR="009B0AA0" w:rsidRPr="0085546B">
        <w:rPr>
          <w:color w:val="auto"/>
        </w:rPr>
        <w:t xml:space="preserve"> </w:t>
      </w:r>
      <w:r w:rsidRPr="0085546B">
        <w:rPr>
          <w:color w:val="auto"/>
        </w:rPr>
        <w:t>(плакат А4),</w:t>
      </w:r>
      <w:r w:rsidR="00F276AE" w:rsidRPr="0085546B">
        <w:rPr>
          <w:color w:val="auto"/>
        </w:rPr>
        <w:t xml:space="preserve"> </w:t>
      </w:r>
      <w:r w:rsidR="0055522A" w:rsidRPr="0085546B">
        <w:rPr>
          <w:color w:val="auto"/>
        </w:rPr>
        <w:t>переваги та недоліки протоколів розподілу асиметричних ключів</w:t>
      </w:r>
      <w:r w:rsidR="009B0AA0" w:rsidRPr="0085546B">
        <w:rPr>
          <w:color w:val="auto"/>
        </w:rPr>
        <w:t xml:space="preserve"> </w:t>
      </w:r>
      <w:r w:rsidRPr="0085546B">
        <w:rPr>
          <w:color w:val="auto"/>
        </w:rPr>
        <w:t>(плакат А4),</w:t>
      </w:r>
      <w:r w:rsidR="001F7A1A" w:rsidRPr="0085546B">
        <w:rPr>
          <w:color w:val="auto"/>
        </w:rPr>
        <w:t xml:space="preserve"> </w:t>
      </w:r>
      <w:r w:rsidR="0055522A" w:rsidRPr="0085546B">
        <w:rPr>
          <w:color w:val="auto"/>
        </w:rPr>
        <w:t>послідовність інформаційних кроків протоколу</w:t>
      </w:r>
      <w:r w:rsidR="001F7A1A" w:rsidRPr="0085546B">
        <w:rPr>
          <w:color w:val="auto"/>
        </w:rPr>
        <w:t xml:space="preserve"> </w:t>
      </w:r>
      <w:r w:rsidRPr="0085546B">
        <w:rPr>
          <w:color w:val="auto"/>
        </w:rPr>
        <w:t xml:space="preserve">(плакат А4), </w:t>
      </w:r>
      <w:bookmarkStart w:id="0" w:name="_Hlk169194149"/>
      <w:r w:rsidR="0055522A" w:rsidRPr="0085546B">
        <w:rPr>
          <w:color w:val="auto"/>
        </w:rPr>
        <w:t xml:space="preserve">архітектура </w:t>
      </w:r>
      <w:r w:rsidR="0055522A" w:rsidRPr="0085546B">
        <w:rPr>
          <w:color w:val="auto"/>
        </w:rPr>
        <w:lastRenderedPageBreak/>
        <w:t>програмного засобу для безпечного обміну повідомленнями</w:t>
      </w:r>
      <w:r w:rsidR="001C547D" w:rsidRPr="0085546B">
        <w:rPr>
          <w:color w:val="auto"/>
        </w:rPr>
        <w:t xml:space="preserve"> </w:t>
      </w:r>
      <w:bookmarkEnd w:id="0"/>
      <w:r w:rsidR="001C547D" w:rsidRPr="0085546B">
        <w:rPr>
          <w:color w:val="auto"/>
        </w:rPr>
        <w:t xml:space="preserve">(плакат А4), </w:t>
      </w:r>
      <w:r w:rsidR="0085546B" w:rsidRPr="0085546B">
        <w:rPr>
          <w:color w:val="auto"/>
        </w:rPr>
        <w:t>алгоритм узгодження параметрів та перевірки ортогональності</w:t>
      </w:r>
      <w:r w:rsidR="001C547D" w:rsidRPr="0085546B">
        <w:rPr>
          <w:color w:val="auto"/>
        </w:rPr>
        <w:t xml:space="preserve"> (плакат А4)</w:t>
      </w:r>
      <w:r w:rsidR="0085546B" w:rsidRPr="0085546B">
        <w:rPr>
          <w:color w:val="auto"/>
        </w:rPr>
        <w:t>, формування поворотної матриці та встановлення стану готовності</w:t>
      </w:r>
      <w:r w:rsidR="00C77C4B">
        <w:rPr>
          <w:color w:val="auto"/>
        </w:rPr>
        <w:t xml:space="preserve"> (плаката А4)</w:t>
      </w:r>
      <w:r w:rsidR="0085546B" w:rsidRPr="0085546B">
        <w:rPr>
          <w:color w:val="auto"/>
        </w:rPr>
        <w:t>.</w:t>
      </w:r>
    </w:p>
    <w:p w14:paraId="2C301F6D" w14:textId="45A9C4DE" w:rsidR="00A455E2" w:rsidRPr="00C77C4B" w:rsidRDefault="00A455E2" w:rsidP="004E4627">
      <w:pPr>
        <w:pStyle w:val="Fortextkursova"/>
        <w:numPr>
          <w:ilvl w:val="0"/>
          <w:numId w:val="17"/>
        </w:numPr>
        <w:spacing w:after="240" w:line="240" w:lineRule="auto"/>
        <w:ind w:left="284" w:hanging="426"/>
        <w:rPr>
          <w:color w:val="auto"/>
        </w:rPr>
      </w:pPr>
      <w:r w:rsidRPr="00C77C4B">
        <w:rPr>
          <w:color w:val="auto"/>
        </w:rPr>
        <w:t xml:space="preserve">Консультанти розділів роботи </w:t>
      </w:r>
    </w:p>
    <w:tbl>
      <w:tblPr>
        <w:tblStyle w:val="aff"/>
        <w:tblW w:w="0" w:type="auto"/>
        <w:tblCellMar>
          <w:top w:w="57" w:type="dxa"/>
          <w:bottom w:w="57" w:type="dxa"/>
        </w:tblCellMar>
        <w:tblLook w:val="04A0" w:firstRow="1" w:lastRow="0" w:firstColumn="1" w:lastColumn="0" w:noHBand="0" w:noVBand="1"/>
      </w:tblPr>
      <w:tblGrid>
        <w:gridCol w:w="1003"/>
        <w:gridCol w:w="4866"/>
        <w:gridCol w:w="1782"/>
        <w:gridCol w:w="1976"/>
      </w:tblGrid>
      <w:tr w:rsidR="00A455E2" w:rsidRPr="00984AF1" w14:paraId="363225F7" w14:textId="77777777" w:rsidTr="001D1539">
        <w:trPr>
          <w:trHeight w:val="726"/>
        </w:trPr>
        <w:tc>
          <w:tcPr>
            <w:tcW w:w="0" w:type="auto"/>
            <w:vMerge w:val="restart"/>
            <w:vAlign w:val="center"/>
          </w:tcPr>
          <w:p w14:paraId="4D3271C3" w14:textId="77777777" w:rsidR="00A455E2" w:rsidRPr="00C77C4B" w:rsidRDefault="00A455E2" w:rsidP="00B224F9">
            <w:pPr>
              <w:pStyle w:val="TableParagraph"/>
            </w:pPr>
            <w:r w:rsidRPr="00C77C4B">
              <w:t>Розділ</w:t>
            </w:r>
          </w:p>
        </w:tc>
        <w:tc>
          <w:tcPr>
            <w:tcW w:w="0" w:type="auto"/>
            <w:vMerge w:val="restart"/>
            <w:vAlign w:val="center"/>
          </w:tcPr>
          <w:p w14:paraId="23432586" w14:textId="77777777" w:rsidR="00A455E2" w:rsidRPr="00C77C4B" w:rsidRDefault="00A455E2" w:rsidP="00B224F9">
            <w:pPr>
              <w:pStyle w:val="TableParagraph"/>
            </w:pPr>
            <w:r w:rsidRPr="00C77C4B">
              <w:t>Прізвище, ініціали та посада консультанта</w:t>
            </w:r>
          </w:p>
        </w:tc>
        <w:tc>
          <w:tcPr>
            <w:tcW w:w="0" w:type="auto"/>
            <w:gridSpan w:val="2"/>
            <w:vAlign w:val="center"/>
          </w:tcPr>
          <w:p w14:paraId="62035DCB" w14:textId="77777777" w:rsidR="00A455E2" w:rsidRPr="00C77C4B" w:rsidRDefault="00A455E2" w:rsidP="00B224F9">
            <w:pPr>
              <w:pStyle w:val="TableParagraph"/>
            </w:pPr>
            <w:r w:rsidRPr="00C77C4B">
              <w:t>Підпис, дата</w:t>
            </w:r>
          </w:p>
        </w:tc>
      </w:tr>
      <w:tr w:rsidR="00A455E2" w:rsidRPr="00984AF1" w14:paraId="08FF28AF" w14:textId="77777777" w:rsidTr="001D1539">
        <w:trPr>
          <w:trHeight w:val="462"/>
        </w:trPr>
        <w:tc>
          <w:tcPr>
            <w:tcW w:w="0" w:type="auto"/>
            <w:vMerge/>
            <w:vAlign w:val="center"/>
          </w:tcPr>
          <w:p w14:paraId="3CE739D1" w14:textId="77777777" w:rsidR="00A455E2" w:rsidRPr="00C77C4B" w:rsidRDefault="00A455E2" w:rsidP="00B224F9">
            <w:pPr>
              <w:pStyle w:val="TableParagraph"/>
            </w:pPr>
          </w:p>
        </w:tc>
        <w:tc>
          <w:tcPr>
            <w:tcW w:w="0" w:type="auto"/>
            <w:vMerge/>
            <w:vAlign w:val="center"/>
          </w:tcPr>
          <w:p w14:paraId="0DA1CC8A" w14:textId="77777777" w:rsidR="00A455E2" w:rsidRPr="00C77C4B" w:rsidRDefault="00A455E2" w:rsidP="00B224F9">
            <w:pPr>
              <w:pStyle w:val="TableParagraph"/>
            </w:pPr>
          </w:p>
        </w:tc>
        <w:tc>
          <w:tcPr>
            <w:tcW w:w="0" w:type="auto"/>
            <w:vAlign w:val="center"/>
          </w:tcPr>
          <w:p w14:paraId="133073CC" w14:textId="77777777" w:rsidR="00A455E2" w:rsidRPr="00C77C4B" w:rsidRDefault="00A455E2" w:rsidP="00B224F9">
            <w:pPr>
              <w:pStyle w:val="TableParagraph"/>
            </w:pPr>
            <w:r w:rsidRPr="00C77C4B">
              <w:t>Завдання видав</w:t>
            </w:r>
          </w:p>
        </w:tc>
        <w:tc>
          <w:tcPr>
            <w:tcW w:w="0" w:type="auto"/>
            <w:vAlign w:val="center"/>
          </w:tcPr>
          <w:p w14:paraId="44D70C49" w14:textId="77777777" w:rsidR="00A455E2" w:rsidRPr="00C77C4B" w:rsidRDefault="00A455E2" w:rsidP="00B224F9">
            <w:pPr>
              <w:pStyle w:val="TableParagraph"/>
            </w:pPr>
            <w:r w:rsidRPr="00C77C4B">
              <w:t>Завдання прийняв</w:t>
            </w:r>
          </w:p>
        </w:tc>
      </w:tr>
      <w:tr w:rsidR="008206A7" w:rsidRPr="00984AF1" w14:paraId="44A82247" w14:textId="77777777" w:rsidTr="00B07FC2">
        <w:tc>
          <w:tcPr>
            <w:tcW w:w="0" w:type="auto"/>
            <w:vAlign w:val="center"/>
          </w:tcPr>
          <w:p w14:paraId="3FC88516" w14:textId="77777777" w:rsidR="008206A7" w:rsidRPr="00C77C4B" w:rsidRDefault="008206A7" w:rsidP="00B224F9">
            <w:pPr>
              <w:pStyle w:val="TableParagraph"/>
            </w:pPr>
            <w:r w:rsidRPr="00C77C4B">
              <w:t>1</w:t>
            </w:r>
          </w:p>
        </w:tc>
        <w:tc>
          <w:tcPr>
            <w:tcW w:w="0" w:type="auto"/>
          </w:tcPr>
          <w:p w14:paraId="0AA669B9" w14:textId="362266A5" w:rsidR="008206A7" w:rsidRPr="00C77C4B" w:rsidRDefault="008206A7" w:rsidP="00B224F9">
            <w:pPr>
              <w:pStyle w:val="TableParagraph"/>
            </w:pPr>
            <w:r w:rsidRPr="00C77C4B">
              <w:t>В. ЛУЖЕЦЬКИЙ, д. т. н., проф., завідувач кафедри ЗІ</w:t>
            </w:r>
          </w:p>
        </w:tc>
        <w:tc>
          <w:tcPr>
            <w:tcW w:w="0" w:type="auto"/>
            <w:vAlign w:val="center"/>
          </w:tcPr>
          <w:p w14:paraId="2D3291AF" w14:textId="77777777" w:rsidR="008206A7" w:rsidRPr="00C77C4B" w:rsidRDefault="008206A7" w:rsidP="00B224F9">
            <w:pPr>
              <w:pStyle w:val="TableParagraph"/>
            </w:pPr>
          </w:p>
        </w:tc>
        <w:tc>
          <w:tcPr>
            <w:tcW w:w="0" w:type="auto"/>
            <w:vAlign w:val="center"/>
          </w:tcPr>
          <w:p w14:paraId="080BB840" w14:textId="77777777" w:rsidR="008206A7" w:rsidRPr="00C77C4B" w:rsidRDefault="008206A7" w:rsidP="00B224F9">
            <w:pPr>
              <w:pStyle w:val="TableParagraph"/>
            </w:pPr>
          </w:p>
        </w:tc>
      </w:tr>
      <w:tr w:rsidR="008206A7" w:rsidRPr="00984AF1" w14:paraId="0A42EDFA" w14:textId="77777777" w:rsidTr="00B07FC2">
        <w:tc>
          <w:tcPr>
            <w:tcW w:w="0" w:type="auto"/>
            <w:vAlign w:val="center"/>
          </w:tcPr>
          <w:p w14:paraId="0137CC06" w14:textId="77777777" w:rsidR="008206A7" w:rsidRPr="00C77C4B" w:rsidRDefault="008206A7" w:rsidP="00B224F9">
            <w:pPr>
              <w:pStyle w:val="TableParagraph"/>
            </w:pPr>
            <w:r w:rsidRPr="00C77C4B">
              <w:t>2</w:t>
            </w:r>
          </w:p>
        </w:tc>
        <w:tc>
          <w:tcPr>
            <w:tcW w:w="0" w:type="auto"/>
          </w:tcPr>
          <w:p w14:paraId="549AA791" w14:textId="08A62D5B" w:rsidR="008206A7" w:rsidRPr="00C77C4B" w:rsidRDefault="008206A7" w:rsidP="00B224F9">
            <w:pPr>
              <w:pStyle w:val="TableParagraph"/>
            </w:pPr>
            <w:r w:rsidRPr="00C77C4B">
              <w:t>В. ЛУЖЕЦЬКИЙ, д. т. н., проф., завідувач кафедри ЗІ</w:t>
            </w:r>
          </w:p>
        </w:tc>
        <w:tc>
          <w:tcPr>
            <w:tcW w:w="0" w:type="auto"/>
            <w:vAlign w:val="center"/>
          </w:tcPr>
          <w:p w14:paraId="4C1B5804" w14:textId="77777777" w:rsidR="008206A7" w:rsidRPr="00C77C4B" w:rsidRDefault="008206A7" w:rsidP="00B224F9">
            <w:pPr>
              <w:pStyle w:val="TableParagraph"/>
            </w:pPr>
          </w:p>
        </w:tc>
        <w:tc>
          <w:tcPr>
            <w:tcW w:w="0" w:type="auto"/>
            <w:vAlign w:val="center"/>
          </w:tcPr>
          <w:p w14:paraId="500C7DCC" w14:textId="77777777" w:rsidR="008206A7" w:rsidRPr="00C77C4B" w:rsidRDefault="008206A7" w:rsidP="00B224F9">
            <w:pPr>
              <w:pStyle w:val="TableParagraph"/>
            </w:pPr>
          </w:p>
        </w:tc>
      </w:tr>
      <w:tr w:rsidR="008206A7" w:rsidRPr="00984AF1" w14:paraId="5732D8CB" w14:textId="77777777" w:rsidTr="00B07FC2">
        <w:tc>
          <w:tcPr>
            <w:tcW w:w="0" w:type="auto"/>
            <w:vAlign w:val="center"/>
          </w:tcPr>
          <w:p w14:paraId="44B054C1" w14:textId="77777777" w:rsidR="008206A7" w:rsidRPr="00C77C4B" w:rsidRDefault="008206A7" w:rsidP="00B224F9">
            <w:pPr>
              <w:pStyle w:val="TableParagraph"/>
            </w:pPr>
            <w:r w:rsidRPr="00C77C4B">
              <w:t>3</w:t>
            </w:r>
          </w:p>
        </w:tc>
        <w:tc>
          <w:tcPr>
            <w:tcW w:w="0" w:type="auto"/>
          </w:tcPr>
          <w:p w14:paraId="3BB04E26" w14:textId="66B088E4" w:rsidR="008206A7" w:rsidRPr="00C77C4B" w:rsidRDefault="008206A7" w:rsidP="00B224F9">
            <w:pPr>
              <w:pStyle w:val="TableParagraph"/>
            </w:pPr>
            <w:r w:rsidRPr="00C77C4B">
              <w:t>В. ЛУЖЕЦЬКИЙ, д. т. н., проф., завідувач кафедри ЗІ</w:t>
            </w:r>
          </w:p>
        </w:tc>
        <w:tc>
          <w:tcPr>
            <w:tcW w:w="0" w:type="auto"/>
            <w:vAlign w:val="center"/>
          </w:tcPr>
          <w:p w14:paraId="75B2E011" w14:textId="77777777" w:rsidR="008206A7" w:rsidRPr="00C77C4B" w:rsidRDefault="008206A7" w:rsidP="00B224F9">
            <w:pPr>
              <w:pStyle w:val="TableParagraph"/>
            </w:pPr>
          </w:p>
        </w:tc>
        <w:tc>
          <w:tcPr>
            <w:tcW w:w="0" w:type="auto"/>
            <w:vAlign w:val="center"/>
          </w:tcPr>
          <w:p w14:paraId="6A4AEB54" w14:textId="77777777" w:rsidR="008206A7" w:rsidRPr="00C77C4B" w:rsidRDefault="008206A7" w:rsidP="00B224F9">
            <w:pPr>
              <w:pStyle w:val="TableParagraph"/>
            </w:pPr>
          </w:p>
        </w:tc>
      </w:tr>
      <w:tr w:rsidR="00C77C4B" w:rsidRPr="00984AF1" w14:paraId="24777007" w14:textId="77777777" w:rsidTr="00B07FC2">
        <w:tc>
          <w:tcPr>
            <w:tcW w:w="0" w:type="auto"/>
            <w:vAlign w:val="center"/>
          </w:tcPr>
          <w:p w14:paraId="3329F7B8" w14:textId="4BAB2230" w:rsidR="00C77C4B" w:rsidRPr="00C77C4B" w:rsidRDefault="00C77C4B" w:rsidP="00C77C4B">
            <w:pPr>
              <w:pStyle w:val="TableParagraph"/>
            </w:pPr>
            <w:r w:rsidRPr="00C77C4B">
              <w:t>4</w:t>
            </w:r>
          </w:p>
        </w:tc>
        <w:tc>
          <w:tcPr>
            <w:tcW w:w="0" w:type="auto"/>
          </w:tcPr>
          <w:p w14:paraId="6C112415" w14:textId="344E7A13" w:rsidR="00C77C4B" w:rsidRPr="00C77C4B" w:rsidRDefault="00C77C4B" w:rsidP="00C77C4B">
            <w:pPr>
              <w:pStyle w:val="TableParagraph"/>
            </w:pPr>
            <w:r w:rsidRPr="00C77C4B">
              <w:t>В. ЛУЖЕЦЬКИЙ, д. т. н., проф., завідувач кафедри ЗІ</w:t>
            </w:r>
          </w:p>
        </w:tc>
        <w:tc>
          <w:tcPr>
            <w:tcW w:w="0" w:type="auto"/>
            <w:vAlign w:val="center"/>
          </w:tcPr>
          <w:p w14:paraId="68A23C74" w14:textId="77777777" w:rsidR="00C77C4B" w:rsidRPr="00C77C4B" w:rsidRDefault="00C77C4B" w:rsidP="00C77C4B">
            <w:pPr>
              <w:pStyle w:val="TableParagraph"/>
            </w:pPr>
          </w:p>
        </w:tc>
        <w:tc>
          <w:tcPr>
            <w:tcW w:w="0" w:type="auto"/>
            <w:vAlign w:val="center"/>
          </w:tcPr>
          <w:p w14:paraId="32F60DAD" w14:textId="77777777" w:rsidR="00C77C4B" w:rsidRPr="00C77C4B" w:rsidRDefault="00C77C4B" w:rsidP="00C77C4B">
            <w:pPr>
              <w:pStyle w:val="TableParagraph"/>
            </w:pPr>
          </w:p>
        </w:tc>
      </w:tr>
    </w:tbl>
    <w:p w14:paraId="4AC0CB98" w14:textId="262F6F7A" w:rsidR="00A455E2" w:rsidRPr="00984AF1" w:rsidRDefault="00A455E2" w:rsidP="004E4627">
      <w:pPr>
        <w:pStyle w:val="Fortextkursova"/>
        <w:numPr>
          <w:ilvl w:val="0"/>
          <w:numId w:val="17"/>
        </w:numPr>
        <w:spacing w:before="240" w:after="240" w:line="480" w:lineRule="auto"/>
        <w:ind w:left="284" w:hanging="426"/>
        <w:rPr>
          <w:color w:val="FF0000"/>
        </w:rPr>
      </w:pPr>
      <w:r w:rsidRPr="000139E2">
        <w:rPr>
          <w:color w:val="auto"/>
        </w:rPr>
        <w:t xml:space="preserve">Дата видачі завдання </w:t>
      </w:r>
      <w:r w:rsidRPr="00984AF1">
        <w:rPr>
          <w:color w:val="FF0000"/>
        </w:rPr>
        <w:t xml:space="preserve">11 березня </w:t>
      </w:r>
      <w:r w:rsidRPr="000139E2">
        <w:rPr>
          <w:color w:val="auto"/>
        </w:rPr>
        <w:t>202</w:t>
      </w:r>
      <w:r w:rsidR="000139E2" w:rsidRPr="000139E2">
        <w:rPr>
          <w:color w:val="auto"/>
        </w:rPr>
        <w:t>5</w:t>
      </w:r>
      <w:r w:rsidRPr="000139E2">
        <w:rPr>
          <w:color w:val="auto"/>
        </w:rPr>
        <w:t xml:space="preserve"> року.</w:t>
      </w:r>
    </w:p>
    <w:p w14:paraId="614F612E" w14:textId="77777777" w:rsidR="00A455E2" w:rsidRPr="00014893" w:rsidRDefault="00A455E2" w:rsidP="003307EE">
      <w:pPr>
        <w:pStyle w:val="Fortextkursova"/>
        <w:spacing w:before="240" w:line="276" w:lineRule="auto"/>
        <w:ind w:firstLine="0"/>
        <w:jc w:val="center"/>
        <w:rPr>
          <w:color w:val="auto"/>
        </w:rPr>
      </w:pPr>
      <w:r w:rsidRPr="00014893">
        <w:rPr>
          <w:color w:val="auto"/>
        </w:rPr>
        <w:t>КАЛЕНДАРНИЙ ПЛАН</w:t>
      </w:r>
    </w:p>
    <w:tbl>
      <w:tblPr>
        <w:tblStyle w:val="aff"/>
        <w:tblW w:w="0" w:type="auto"/>
        <w:tblCellMar>
          <w:top w:w="57" w:type="dxa"/>
          <w:bottom w:w="57" w:type="dxa"/>
        </w:tblCellMar>
        <w:tblLook w:val="04A0" w:firstRow="1" w:lastRow="0" w:firstColumn="1" w:lastColumn="0" w:noHBand="0" w:noVBand="1"/>
      </w:tblPr>
      <w:tblGrid>
        <w:gridCol w:w="702"/>
        <w:gridCol w:w="5119"/>
        <w:gridCol w:w="2440"/>
        <w:gridCol w:w="1366"/>
      </w:tblGrid>
      <w:tr w:rsidR="003307EE" w:rsidRPr="00984AF1" w14:paraId="4E3AE5C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50A0ACA2" w14:textId="77777777" w:rsidR="003307EE" w:rsidRPr="00014893" w:rsidRDefault="003307EE" w:rsidP="00CC3DBC">
            <w:pPr>
              <w:pStyle w:val="TableParagraph"/>
              <w:suppressAutoHyphens/>
              <w:rPr>
                <w:sz w:val="24"/>
                <w:szCs w:val="24"/>
                <w:lang w:val="ru-RU" w:eastAsia="ru-RU"/>
              </w:rPr>
            </w:pPr>
            <w:r w:rsidRPr="00014893">
              <w:rPr>
                <w:lang w:val="ru-RU" w:eastAsia="ru-RU"/>
              </w:rPr>
              <w:t>№ з/п</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BAF6C" w14:textId="0DED16F7" w:rsidR="003307EE" w:rsidRPr="00014893" w:rsidRDefault="003307EE" w:rsidP="00CC3DBC">
            <w:pPr>
              <w:pStyle w:val="TableParagraph"/>
              <w:suppressAutoHyphens/>
              <w:rPr>
                <w:lang w:val="ru-RU" w:eastAsia="ru-RU"/>
              </w:rPr>
            </w:pPr>
            <w:r w:rsidRPr="00014893">
              <w:rPr>
                <w:lang w:val="ru-RU" w:eastAsia="ru-RU"/>
              </w:rPr>
              <w:t xml:space="preserve">Назва етапів </w:t>
            </w:r>
            <w:r w:rsidR="00014893" w:rsidRPr="00014893">
              <w:rPr>
                <w:lang w:val="ru-RU" w:eastAsia="ru-RU"/>
              </w:rPr>
              <w:t>магістерської кваліфікаційної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5A3A4" w14:textId="77777777" w:rsidR="003307EE" w:rsidRPr="00014893" w:rsidRDefault="003307EE" w:rsidP="00CC3DBC">
            <w:pPr>
              <w:pStyle w:val="TableParagraph"/>
              <w:suppressAutoHyphens/>
              <w:rPr>
                <w:lang w:val="ru-RU" w:eastAsia="ru-RU"/>
              </w:rPr>
            </w:pPr>
            <w:r w:rsidRPr="00014893">
              <w:rPr>
                <w:lang w:val="ru-RU" w:eastAsia="ru-RU"/>
              </w:rPr>
              <w:t>Строк виконання етапів роботи</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3A982" w14:textId="77777777" w:rsidR="003307EE" w:rsidRPr="00014893" w:rsidRDefault="003307EE" w:rsidP="00CC3DBC">
            <w:pPr>
              <w:pStyle w:val="TableParagraph"/>
              <w:suppressAutoHyphens/>
              <w:rPr>
                <w:lang w:val="ru-RU" w:eastAsia="ru-RU"/>
              </w:rPr>
            </w:pPr>
            <w:r w:rsidRPr="00014893">
              <w:rPr>
                <w:lang w:val="ru-RU" w:eastAsia="ru-RU"/>
              </w:rPr>
              <w:t>Примітка</w:t>
            </w:r>
          </w:p>
        </w:tc>
      </w:tr>
      <w:tr w:rsidR="00A16AB8" w:rsidRPr="00984AF1" w14:paraId="2110BFF0"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48CC49A" w14:textId="77777777" w:rsidR="00A16AB8" w:rsidRPr="00014893" w:rsidRDefault="00A16AB8" w:rsidP="00A16AB8">
            <w:pPr>
              <w:pStyle w:val="TableParagraph"/>
              <w:suppressAutoHyphens/>
              <w:rPr>
                <w:lang w:val="ru-RU" w:eastAsia="ru-RU"/>
              </w:rPr>
            </w:pPr>
            <w:r w:rsidRPr="00014893">
              <w:rPr>
                <w:lang w:val="ru-RU" w:eastAsia="ru-RU"/>
              </w:rPr>
              <w:t>1</w:t>
            </w:r>
          </w:p>
        </w:tc>
        <w:tc>
          <w:tcPr>
            <w:tcW w:w="0" w:type="auto"/>
            <w:tcBorders>
              <w:top w:val="single" w:sz="4" w:space="0" w:color="auto"/>
              <w:left w:val="single" w:sz="4" w:space="0" w:color="auto"/>
              <w:bottom w:val="single" w:sz="4" w:space="0" w:color="auto"/>
              <w:right w:val="single" w:sz="4" w:space="0" w:color="auto"/>
            </w:tcBorders>
            <w:hideMark/>
          </w:tcPr>
          <w:p w14:paraId="675F1738" w14:textId="588A81EC" w:rsidR="00A16AB8" w:rsidRPr="00984AF1" w:rsidRDefault="00A16AB8" w:rsidP="00A16AB8">
            <w:pPr>
              <w:pStyle w:val="TableParagraph"/>
              <w:suppressAutoHyphens/>
              <w:jc w:val="left"/>
              <w:rPr>
                <w:color w:val="FF0000"/>
                <w:lang w:val="ru-RU" w:eastAsia="ru-RU"/>
              </w:rPr>
            </w:pPr>
            <w:r w:rsidRPr="00317A0C">
              <w:t>Аналіз завдання. Вступ</w:t>
            </w:r>
          </w:p>
        </w:tc>
        <w:tc>
          <w:tcPr>
            <w:tcW w:w="0" w:type="auto"/>
            <w:tcBorders>
              <w:top w:val="single" w:sz="4" w:space="0" w:color="auto"/>
              <w:left w:val="single" w:sz="4" w:space="0" w:color="auto"/>
              <w:bottom w:val="single" w:sz="4" w:space="0" w:color="auto"/>
              <w:right w:val="single" w:sz="4" w:space="0" w:color="auto"/>
            </w:tcBorders>
            <w:vAlign w:val="center"/>
          </w:tcPr>
          <w:p w14:paraId="460A9FED" w14:textId="67ED34C9" w:rsidR="00A16AB8" w:rsidRPr="00984AF1" w:rsidRDefault="00A16AB8" w:rsidP="00A16AB8">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20A6261C" w14:textId="77777777" w:rsidR="00A16AB8" w:rsidRPr="00984AF1" w:rsidRDefault="00A16AB8" w:rsidP="00A16AB8">
            <w:pPr>
              <w:pStyle w:val="TableParagraph"/>
              <w:suppressAutoHyphens/>
              <w:rPr>
                <w:color w:val="FF0000"/>
                <w:lang w:val="ru-RU" w:eastAsia="ru-RU"/>
              </w:rPr>
            </w:pPr>
          </w:p>
        </w:tc>
      </w:tr>
      <w:tr w:rsidR="00A16AB8" w:rsidRPr="00984AF1" w14:paraId="60170A6A"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1AA023C5" w14:textId="77777777" w:rsidR="00A16AB8" w:rsidRPr="00014893" w:rsidRDefault="00A16AB8" w:rsidP="00A16AB8">
            <w:pPr>
              <w:pStyle w:val="TableParagraph"/>
              <w:suppressAutoHyphens/>
              <w:rPr>
                <w:lang w:val="ru-RU" w:eastAsia="ru-RU"/>
              </w:rPr>
            </w:pPr>
            <w:r w:rsidRPr="00014893">
              <w:rPr>
                <w:lang w:val="ru-RU" w:eastAsia="ru-RU"/>
              </w:rPr>
              <w:t>2</w:t>
            </w:r>
          </w:p>
        </w:tc>
        <w:tc>
          <w:tcPr>
            <w:tcW w:w="0" w:type="auto"/>
            <w:tcBorders>
              <w:top w:val="single" w:sz="4" w:space="0" w:color="auto"/>
              <w:left w:val="single" w:sz="4" w:space="0" w:color="auto"/>
              <w:bottom w:val="single" w:sz="4" w:space="0" w:color="auto"/>
              <w:right w:val="single" w:sz="4" w:space="0" w:color="auto"/>
            </w:tcBorders>
            <w:hideMark/>
          </w:tcPr>
          <w:p w14:paraId="0C88FE48" w14:textId="2D4249BC" w:rsidR="00A16AB8" w:rsidRPr="00984AF1" w:rsidRDefault="00A16AB8" w:rsidP="00A16AB8">
            <w:pPr>
              <w:pStyle w:val="TableParagraph"/>
              <w:suppressAutoHyphens/>
              <w:jc w:val="left"/>
              <w:rPr>
                <w:color w:val="FF0000"/>
                <w:lang w:val="ru-RU" w:eastAsia="ru-RU"/>
              </w:rPr>
            </w:pPr>
            <w:r w:rsidRPr="000146BE">
              <w:t>Аналіз інформаційних джерел за напрямком магістерської кваліфікаційної роботи</w:t>
            </w:r>
          </w:p>
        </w:tc>
        <w:tc>
          <w:tcPr>
            <w:tcW w:w="0" w:type="auto"/>
            <w:tcBorders>
              <w:top w:val="single" w:sz="4" w:space="0" w:color="auto"/>
              <w:left w:val="single" w:sz="4" w:space="0" w:color="auto"/>
              <w:bottom w:val="single" w:sz="4" w:space="0" w:color="auto"/>
              <w:right w:val="single" w:sz="4" w:space="0" w:color="auto"/>
            </w:tcBorders>
            <w:vAlign w:val="center"/>
          </w:tcPr>
          <w:p w14:paraId="7E8FCF18" w14:textId="120EE301" w:rsidR="00A16AB8" w:rsidRPr="00984AF1" w:rsidRDefault="00A16AB8" w:rsidP="00A16AB8">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E08BBBC" w14:textId="77777777" w:rsidR="00A16AB8" w:rsidRPr="00984AF1" w:rsidRDefault="00A16AB8" w:rsidP="00A16AB8">
            <w:pPr>
              <w:pStyle w:val="TableParagraph"/>
              <w:suppressAutoHyphens/>
              <w:rPr>
                <w:color w:val="FF0000"/>
                <w:lang w:val="ru-RU" w:eastAsia="ru-RU"/>
              </w:rPr>
            </w:pPr>
          </w:p>
        </w:tc>
      </w:tr>
      <w:tr w:rsidR="00A16AB8" w:rsidRPr="00984AF1" w14:paraId="640C7F2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6EF76CBB" w14:textId="77777777" w:rsidR="00A16AB8" w:rsidRPr="00014893" w:rsidRDefault="00A16AB8" w:rsidP="00A16AB8">
            <w:pPr>
              <w:pStyle w:val="TableParagraph"/>
              <w:suppressAutoHyphens/>
              <w:rPr>
                <w:lang w:val="ru-RU" w:eastAsia="ru-RU"/>
              </w:rPr>
            </w:pPr>
            <w:r w:rsidRPr="00014893">
              <w:rPr>
                <w:lang w:val="ru-RU" w:eastAsia="ru-RU"/>
              </w:rPr>
              <w:t>3</w:t>
            </w:r>
          </w:p>
        </w:tc>
        <w:tc>
          <w:tcPr>
            <w:tcW w:w="0" w:type="auto"/>
            <w:tcBorders>
              <w:top w:val="single" w:sz="4" w:space="0" w:color="auto"/>
              <w:left w:val="single" w:sz="4" w:space="0" w:color="auto"/>
              <w:bottom w:val="single" w:sz="4" w:space="0" w:color="auto"/>
              <w:right w:val="single" w:sz="4" w:space="0" w:color="auto"/>
            </w:tcBorders>
            <w:hideMark/>
          </w:tcPr>
          <w:p w14:paraId="2513352D" w14:textId="7C04DAF7" w:rsidR="00A16AB8" w:rsidRPr="00984AF1" w:rsidRDefault="00A16AB8" w:rsidP="00A16AB8">
            <w:pPr>
              <w:pStyle w:val="TableParagraph"/>
              <w:suppressAutoHyphens/>
              <w:jc w:val="left"/>
              <w:rPr>
                <w:color w:val="FF0000"/>
                <w:lang w:val="ru-RU" w:eastAsia="ru-RU"/>
              </w:rPr>
            </w:pPr>
            <w:r w:rsidRPr="005646EE">
              <w:rPr>
                <w:lang w:val="ru-RU"/>
              </w:rPr>
              <w:t>Науково-технічне обґрунтування</w:t>
            </w:r>
          </w:p>
        </w:tc>
        <w:tc>
          <w:tcPr>
            <w:tcW w:w="0" w:type="auto"/>
            <w:tcBorders>
              <w:top w:val="single" w:sz="4" w:space="0" w:color="auto"/>
              <w:left w:val="single" w:sz="4" w:space="0" w:color="auto"/>
              <w:bottom w:val="single" w:sz="4" w:space="0" w:color="auto"/>
              <w:right w:val="single" w:sz="4" w:space="0" w:color="auto"/>
            </w:tcBorders>
            <w:vAlign w:val="center"/>
          </w:tcPr>
          <w:p w14:paraId="6CEBC0E8" w14:textId="60276AFD" w:rsidR="00A16AB8" w:rsidRPr="00984AF1" w:rsidRDefault="00A16AB8" w:rsidP="00A16AB8">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2B548203" w14:textId="77777777" w:rsidR="00A16AB8" w:rsidRPr="00984AF1" w:rsidRDefault="00A16AB8" w:rsidP="00A16AB8">
            <w:pPr>
              <w:pStyle w:val="TableParagraph"/>
              <w:suppressAutoHyphens/>
              <w:rPr>
                <w:color w:val="FF0000"/>
                <w:lang w:val="ru-RU" w:eastAsia="ru-RU"/>
              </w:rPr>
            </w:pPr>
          </w:p>
        </w:tc>
      </w:tr>
      <w:tr w:rsidR="00A16AB8" w:rsidRPr="00984AF1" w14:paraId="6A447912" w14:textId="77777777" w:rsidTr="00CC3DBC">
        <w:tc>
          <w:tcPr>
            <w:tcW w:w="0" w:type="auto"/>
            <w:tcBorders>
              <w:top w:val="single" w:sz="4" w:space="0" w:color="auto"/>
              <w:left w:val="single" w:sz="4" w:space="0" w:color="auto"/>
              <w:bottom w:val="single" w:sz="4" w:space="0" w:color="auto"/>
              <w:right w:val="single" w:sz="4" w:space="0" w:color="auto"/>
            </w:tcBorders>
            <w:vAlign w:val="center"/>
            <w:hideMark/>
          </w:tcPr>
          <w:p w14:paraId="4E763795" w14:textId="77777777" w:rsidR="00A16AB8" w:rsidRPr="00014893" w:rsidRDefault="00A16AB8" w:rsidP="00A16AB8">
            <w:pPr>
              <w:pStyle w:val="TableParagraph"/>
              <w:suppressAutoHyphens/>
              <w:rPr>
                <w:lang w:val="ru-RU" w:eastAsia="ru-RU"/>
              </w:rPr>
            </w:pPr>
            <w:r w:rsidRPr="00014893">
              <w:rPr>
                <w:lang w:val="ru-RU" w:eastAsia="ru-RU"/>
              </w:rPr>
              <w:t>4</w:t>
            </w:r>
          </w:p>
        </w:tc>
        <w:tc>
          <w:tcPr>
            <w:tcW w:w="0" w:type="auto"/>
            <w:tcBorders>
              <w:top w:val="single" w:sz="4" w:space="0" w:color="auto"/>
              <w:left w:val="single" w:sz="4" w:space="0" w:color="auto"/>
              <w:bottom w:val="single" w:sz="4" w:space="0" w:color="auto"/>
              <w:right w:val="single" w:sz="4" w:space="0" w:color="auto"/>
            </w:tcBorders>
            <w:hideMark/>
          </w:tcPr>
          <w:p w14:paraId="283F2F1D" w14:textId="04A5B6F5" w:rsidR="00A16AB8" w:rsidRPr="00984AF1" w:rsidRDefault="00A16AB8" w:rsidP="00A16AB8">
            <w:pPr>
              <w:pStyle w:val="TableParagraph"/>
              <w:suppressAutoHyphens/>
              <w:jc w:val="left"/>
              <w:rPr>
                <w:color w:val="FF0000"/>
                <w:lang w:val="ru-RU" w:eastAsia="ru-RU"/>
              </w:rPr>
            </w:pPr>
            <w:r w:rsidRPr="005646EE">
              <w:t>Розробка технічного завдання</w:t>
            </w:r>
          </w:p>
        </w:tc>
        <w:tc>
          <w:tcPr>
            <w:tcW w:w="0" w:type="auto"/>
            <w:tcBorders>
              <w:top w:val="single" w:sz="4" w:space="0" w:color="auto"/>
              <w:left w:val="single" w:sz="4" w:space="0" w:color="auto"/>
              <w:bottom w:val="single" w:sz="4" w:space="0" w:color="auto"/>
              <w:right w:val="single" w:sz="4" w:space="0" w:color="auto"/>
            </w:tcBorders>
            <w:vAlign w:val="center"/>
          </w:tcPr>
          <w:p w14:paraId="1AFF392A" w14:textId="63404CA4" w:rsidR="00A16AB8" w:rsidRPr="00984AF1" w:rsidRDefault="00A16AB8" w:rsidP="00A16AB8">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4C40BAA0" w14:textId="77777777" w:rsidR="00A16AB8" w:rsidRPr="00984AF1" w:rsidRDefault="00A16AB8" w:rsidP="00A16AB8">
            <w:pPr>
              <w:pStyle w:val="TableParagraph"/>
              <w:suppressAutoHyphens/>
              <w:rPr>
                <w:color w:val="FF0000"/>
                <w:lang w:val="ru-RU" w:eastAsia="ru-RU"/>
              </w:rPr>
            </w:pPr>
          </w:p>
        </w:tc>
      </w:tr>
      <w:tr w:rsidR="003307EE" w:rsidRPr="00984AF1" w14:paraId="1C4E7AD2" w14:textId="77777777" w:rsidTr="00A16AB8">
        <w:tc>
          <w:tcPr>
            <w:tcW w:w="0" w:type="auto"/>
            <w:tcBorders>
              <w:top w:val="single" w:sz="4" w:space="0" w:color="auto"/>
              <w:left w:val="single" w:sz="4" w:space="0" w:color="auto"/>
              <w:bottom w:val="single" w:sz="4" w:space="0" w:color="auto"/>
              <w:right w:val="single" w:sz="4" w:space="0" w:color="auto"/>
            </w:tcBorders>
            <w:vAlign w:val="center"/>
            <w:hideMark/>
          </w:tcPr>
          <w:p w14:paraId="5FE5856C" w14:textId="77777777" w:rsidR="003307EE" w:rsidRPr="00014893" w:rsidRDefault="003307EE" w:rsidP="00CC3DBC">
            <w:pPr>
              <w:pStyle w:val="TableParagraph"/>
              <w:suppressAutoHyphens/>
              <w:rPr>
                <w:lang w:val="ru-RU" w:eastAsia="ru-RU"/>
              </w:rPr>
            </w:pPr>
            <w:r w:rsidRPr="00014893">
              <w:rPr>
                <w:lang w:val="ru-RU" w:eastAsia="ru-RU"/>
              </w:rPr>
              <w:t>5</w:t>
            </w:r>
          </w:p>
        </w:tc>
        <w:tc>
          <w:tcPr>
            <w:tcW w:w="0" w:type="auto"/>
            <w:tcBorders>
              <w:top w:val="single" w:sz="4" w:space="0" w:color="auto"/>
              <w:left w:val="single" w:sz="4" w:space="0" w:color="auto"/>
              <w:bottom w:val="single" w:sz="4" w:space="0" w:color="auto"/>
              <w:right w:val="single" w:sz="4" w:space="0" w:color="auto"/>
            </w:tcBorders>
          </w:tcPr>
          <w:p w14:paraId="033C70EE" w14:textId="09D5A73B" w:rsidR="003307EE" w:rsidRPr="00202E42" w:rsidRDefault="00086605" w:rsidP="00CC3DBC">
            <w:pPr>
              <w:pStyle w:val="TableParagraph"/>
              <w:suppressAutoHyphens/>
              <w:jc w:val="left"/>
              <w:rPr>
                <w:lang w:val="ru-RU" w:eastAsia="ru-RU"/>
              </w:rPr>
            </w:pPr>
            <w:r w:rsidRPr="00202E42">
              <w:rPr>
                <w:lang w:val="ru-RU" w:eastAsia="ru-RU"/>
              </w:rPr>
              <w:t>Розробка протоколу захищеного обміну інформацією</w:t>
            </w:r>
          </w:p>
        </w:tc>
        <w:tc>
          <w:tcPr>
            <w:tcW w:w="0" w:type="auto"/>
            <w:tcBorders>
              <w:top w:val="single" w:sz="4" w:space="0" w:color="auto"/>
              <w:left w:val="single" w:sz="4" w:space="0" w:color="auto"/>
              <w:bottom w:val="single" w:sz="4" w:space="0" w:color="auto"/>
              <w:right w:val="single" w:sz="4" w:space="0" w:color="auto"/>
            </w:tcBorders>
            <w:vAlign w:val="center"/>
          </w:tcPr>
          <w:p w14:paraId="40C51521" w14:textId="34C91C86" w:rsidR="003307EE" w:rsidRPr="00984AF1" w:rsidRDefault="003307EE" w:rsidP="00CC3DBC">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3C87572" w14:textId="77777777" w:rsidR="003307EE" w:rsidRPr="00984AF1" w:rsidRDefault="003307EE" w:rsidP="00CC3DBC">
            <w:pPr>
              <w:pStyle w:val="TableParagraph"/>
              <w:suppressAutoHyphens/>
              <w:rPr>
                <w:color w:val="FF0000"/>
                <w:lang w:val="ru-RU" w:eastAsia="ru-RU"/>
              </w:rPr>
            </w:pPr>
          </w:p>
        </w:tc>
      </w:tr>
      <w:tr w:rsidR="003307EE" w:rsidRPr="00984AF1" w14:paraId="59EA76FD" w14:textId="77777777" w:rsidTr="00A16AB8">
        <w:tc>
          <w:tcPr>
            <w:tcW w:w="0" w:type="auto"/>
            <w:tcBorders>
              <w:top w:val="single" w:sz="4" w:space="0" w:color="auto"/>
              <w:left w:val="single" w:sz="4" w:space="0" w:color="auto"/>
              <w:bottom w:val="single" w:sz="4" w:space="0" w:color="auto"/>
              <w:right w:val="single" w:sz="4" w:space="0" w:color="auto"/>
            </w:tcBorders>
            <w:vAlign w:val="center"/>
            <w:hideMark/>
          </w:tcPr>
          <w:p w14:paraId="09CA8D0E" w14:textId="77777777" w:rsidR="003307EE" w:rsidRPr="00014893" w:rsidRDefault="003307EE" w:rsidP="00CC3DBC">
            <w:pPr>
              <w:pStyle w:val="TableParagraph"/>
              <w:suppressAutoHyphens/>
              <w:rPr>
                <w:lang w:val="ru-RU" w:eastAsia="ru-RU"/>
              </w:rPr>
            </w:pPr>
            <w:r w:rsidRPr="00014893">
              <w:rPr>
                <w:lang w:val="ru-RU" w:eastAsia="ru-RU"/>
              </w:rPr>
              <w:t>6</w:t>
            </w:r>
          </w:p>
        </w:tc>
        <w:tc>
          <w:tcPr>
            <w:tcW w:w="0" w:type="auto"/>
            <w:tcBorders>
              <w:top w:val="single" w:sz="4" w:space="0" w:color="auto"/>
              <w:left w:val="single" w:sz="4" w:space="0" w:color="auto"/>
              <w:bottom w:val="single" w:sz="4" w:space="0" w:color="auto"/>
              <w:right w:val="single" w:sz="4" w:space="0" w:color="auto"/>
            </w:tcBorders>
          </w:tcPr>
          <w:p w14:paraId="3A91FF7E" w14:textId="714C57EA" w:rsidR="003307EE" w:rsidRPr="00202E42" w:rsidRDefault="00086605" w:rsidP="00CC3DBC">
            <w:pPr>
              <w:pStyle w:val="TableParagraph"/>
              <w:suppressAutoHyphens/>
              <w:jc w:val="left"/>
              <w:rPr>
                <w:lang w:val="ru-RU" w:eastAsia="ru-RU"/>
              </w:rPr>
            </w:pPr>
            <w:r w:rsidRPr="00202E42">
              <w:rPr>
                <w:lang w:val="ru-RU" w:eastAsia="ru-RU"/>
              </w:rPr>
              <w:t>Розробка алгоритму ущільнення ключа</w:t>
            </w:r>
          </w:p>
        </w:tc>
        <w:tc>
          <w:tcPr>
            <w:tcW w:w="0" w:type="auto"/>
            <w:tcBorders>
              <w:top w:val="single" w:sz="4" w:space="0" w:color="auto"/>
              <w:left w:val="single" w:sz="4" w:space="0" w:color="auto"/>
              <w:bottom w:val="single" w:sz="4" w:space="0" w:color="auto"/>
              <w:right w:val="single" w:sz="4" w:space="0" w:color="auto"/>
            </w:tcBorders>
            <w:vAlign w:val="center"/>
          </w:tcPr>
          <w:p w14:paraId="0E036177" w14:textId="22581E91" w:rsidR="003307EE" w:rsidRPr="00984AF1" w:rsidRDefault="003307EE" w:rsidP="00CC3DBC">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32BEB9CB" w14:textId="77777777" w:rsidR="003307EE" w:rsidRPr="00984AF1" w:rsidRDefault="003307EE" w:rsidP="00CC3DBC">
            <w:pPr>
              <w:pStyle w:val="TableParagraph"/>
              <w:suppressAutoHyphens/>
              <w:rPr>
                <w:color w:val="FF0000"/>
                <w:lang w:val="ru-RU" w:eastAsia="ru-RU"/>
              </w:rPr>
            </w:pPr>
          </w:p>
        </w:tc>
      </w:tr>
      <w:tr w:rsidR="003307EE" w:rsidRPr="00984AF1" w14:paraId="223D0E5D" w14:textId="77777777" w:rsidTr="00A16AB8">
        <w:tc>
          <w:tcPr>
            <w:tcW w:w="0" w:type="auto"/>
            <w:tcBorders>
              <w:top w:val="single" w:sz="4" w:space="0" w:color="auto"/>
              <w:left w:val="single" w:sz="4" w:space="0" w:color="auto"/>
              <w:bottom w:val="single" w:sz="4" w:space="0" w:color="auto"/>
              <w:right w:val="single" w:sz="4" w:space="0" w:color="auto"/>
            </w:tcBorders>
            <w:vAlign w:val="center"/>
            <w:hideMark/>
          </w:tcPr>
          <w:p w14:paraId="12E3A460" w14:textId="77777777" w:rsidR="003307EE" w:rsidRPr="00014893" w:rsidRDefault="003307EE" w:rsidP="00CC3DBC">
            <w:pPr>
              <w:pStyle w:val="TableParagraph"/>
              <w:suppressAutoHyphens/>
              <w:rPr>
                <w:lang w:val="ru-RU" w:eastAsia="ru-RU"/>
              </w:rPr>
            </w:pPr>
            <w:r w:rsidRPr="00014893">
              <w:rPr>
                <w:lang w:val="ru-RU" w:eastAsia="ru-RU"/>
              </w:rPr>
              <w:t>7</w:t>
            </w:r>
          </w:p>
        </w:tc>
        <w:tc>
          <w:tcPr>
            <w:tcW w:w="0" w:type="auto"/>
            <w:tcBorders>
              <w:top w:val="single" w:sz="4" w:space="0" w:color="auto"/>
              <w:left w:val="single" w:sz="4" w:space="0" w:color="auto"/>
              <w:bottom w:val="single" w:sz="4" w:space="0" w:color="auto"/>
              <w:right w:val="single" w:sz="4" w:space="0" w:color="auto"/>
            </w:tcBorders>
          </w:tcPr>
          <w:p w14:paraId="4225AFE5" w14:textId="1B8883E5" w:rsidR="003307EE" w:rsidRPr="00202E42" w:rsidRDefault="00202E42" w:rsidP="00CC3DBC">
            <w:pPr>
              <w:pStyle w:val="TableParagraph"/>
              <w:suppressAutoHyphens/>
              <w:jc w:val="left"/>
              <w:rPr>
                <w:lang w:val="ru-RU" w:eastAsia="ru-RU"/>
              </w:rPr>
            </w:pPr>
            <w:r w:rsidRPr="00202E42">
              <w:rPr>
                <w:lang w:val="ru-RU" w:eastAsia="ru-RU"/>
              </w:rPr>
              <w:t>Розробка алгоритму побудови поворотної матриці</w:t>
            </w:r>
          </w:p>
        </w:tc>
        <w:tc>
          <w:tcPr>
            <w:tcW w:w="0" w:type="auto"/>
            <w:tcBorders>
              <w:top w:val="single" w:sz="4" w:space="0" w:color="auto"/>
              <w:left w:val="single" w:sz="4" w:space="0" w:color="auto"/>
              <w:bottom w:val="single" w:sz="4" w:space="0" w:color="auto"/>
              <w:right w:val="single" w:sz="4" w:space="0" w:color="auto"/>
            </w:tcBorders>
            <w:vAlign w:val="center"/>
          </w:tcPr>
          <w:p w14:paraId="3AD9C6CC" w14:textId="29996B02" w:rsidR="003307EE" w:rsidRPr="00984AF1" w:rsidRDefault="003307EE" w:rsidP="00CC3DBC">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4FAC5B72" w14:textId="77777777" w:rsidR="003307EE" w:rsidRPr="00984AF1" w:rsidRDefault="003307EE" w:rsidP="00CC3DBC">
            <w:pPr>
              <w:pStyle w:val="TableParagraph"/>
              <w:suppressAutoHyphens/>
              <w:rPr>
                <w:color w:val="FF0000"/>
                <w:lang w:val="ru-RU" w:eastAsia="ru-RU"/>
              </w:rPr>
            </w:pPr>
          </w:p>
        </w:tc>
      </w:tr>
      <w:tr w:rsidR="003307EE" w:rsidRPr="00984AF1" w14:paraId="799B4410"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1B5CD97C" w14:textId="77777777" w:rsidR="003307EE" w:rsidRPr="00014893" w:rsidRDefault="003307EE" w:rsidP="00CC3DBC">
            <w:pPr>
              <w:pStyle w:val="TableParagraph"/>
              <w:suppressAutoHyphens/>
              <w:rPr>
                <w:lang w:val="ru-RU" w:eastAsia="ru-RU"/>
              </w:rPr>
            </w:pPr>
            <w:r w:rsidRPr="00014893">
              <w:rPr>
                <w:lang w:val="ru-RU" w:eastAsia="ru-RU"/>
              </w:rPr>
              <w:t>8</w:t>
            </w:r>
          </w:p>
        </w:tc>
        <w:tc>
          <w:tcPr>
            <w:tcW w:w="0" w:type="auto"/>
            <w:tcBorders>
              <w:top w:val="single" w:sz="4" w:space="0" w:color="auto"/>
              <w:left w:val="single" w:sz="4" w:space="0" w:color="auto"/>
              <w:bottom w:val="single" w:sz="4" w:space="0" w:color="auto"/>
              <w:right w:val="single" w:sz="4" w:space="0" w:color="auto"/>
            </w:tcBorders>
          </w:tcPr>
          <w:p w14:paraId="54101967" w14:textId="6A63FC9F" w:rsidR="003307EE" w:rsidRPr="00202E42" w:rsidRDefault="00202E42" w:rsidP="00CC3DBC">
            <w:pPr>
              <w:pStyle w:val="TableParagraph"/>
              <w:suppressAutoHyphens/>
              <w:jc w:val="left"/>
              <w:rPr>
                <w:lang w:eastAsia="en-US"/>
              </w:rPr>
            </w:pPr>
            <w:r w:rsidRPr="00202E42">
              <w:rPr>
                <w:lang w:eastAsia="en-US"/>
              </w:rPr>
              <w:t>Тестування програмного засобу захищеного передавання інформації</w:t>
            </w:r>
          </w:p>
        </w:tc>
        <w:tc>
          <w:tcPr>
            <w:tcW w:w="0" w:type="auto"/>
            <w:tcBorders>
              <w:top w:val="single" w:sz="4" w:space="0" w:color="auto"/>
              <w:left w:val="single" w:sz="4" w:space="0" w:color="auto"/>
              <w:bottom w:val="single" w:sz="4" w:space="0" w:color="auto"/>
              <w:right w:val="single" w:sz="4" w:space="0" w:color="auto"/>
            </w:tcBorders>
            <w:vAlign w:val="center"/>
          </w:tcPr>
          <w:p w14:paraId="08AB5678" w14:textId="7DAAE664" w:rsidR="003307EE" w:rsidRPr="00984AF1" w:rsidRDefault="003307EE" w:rsidP="00CC3DBC">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020E919" w14:textId="77777777" w:rsidR="003307EE" w:rsidRPr="00984AF1" w:rsidRDefault="003307EE" w:rsidP="00CC3DBC">
            <w:pPr>
              <w:pStyle w:val="TableParagraph"/>
              <w:suppressAutoHyphens/>
              <w:rPr>
                <w:color w:val="FF0000"/>
                <w:lang w:val="ru-RU" w:eastAsia="ru-RU"/>
              </w:rPr>
            </w:pPr>
          </w:p>
        </w:tc>
      </w:tr>
      <w:tr w:rsidR="003307EE" w:rsidRPr="00984AF1" w14:paraId="26B706D2"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48F0DCD" w14:textId="77777777" w:rsidR="003307EE" w:rsidRPr="00014893" w:rsidRDefault="003307EE" w:rsidP="00CC3DBC">
            <w:pPr>
              <w:pStyle w:val="TableParagraph"/>
              <w:suppressAutoHyphens/>
              <w:rPr>
                <w:lang w:val="ru-RU" w:eastAsia="ru-RU"/>
              </w:rPr>
            </w:pPr>
            <w:r w:rsidRPr="00014893">
              <w:rPr>
                <w:lang w:val="ru-RU" w:eastAsia="ru-RU"/>
              </w:rPr>
              <w:t>9</w:t>
            </w:r>
          </w:p>
        </w:tc>
        <w:tc>
          <w:tcPr>
            <w:tcW w:w="0" w:type="auto"/>
            <w:tcBorders>
              <w:top w:val="single" w:sz="4" w:space="0" w:color="auto"/>
              <w:left w:val="single" w:sz="4" w:space="0" w:color="auto"/>
              <w:bottom w:val="single" w:sz="4" w:space="0" w:color="auto"/>
              <w:right w:val="single" w:sz="4" w:space="0" w:color="auto"/>
            </w:tcBorders>
          </w:tcPr>
          <w:p w14:paraId="0F115235" w14:textId="0984ABAA" w:rsidR="003307EE" w:rsidRPr="00984AF1" w:rsidRDefault="00086605" w:rsidP="00CC3DBC">
            <w:pPr>
              <w:pStyle w:val="TableParagraph"/>
              <w:suppressAutoHyphens/>
              <w:jc w:val="left"/>
              <w:rPr>
                <w:color w:val="FF0000"/>
                <w:lang w:val="ru-RU" w:eastAsia="ru-RU"/>
              </w:rPr>
            </w:pPr>
            <w:r w:rsidRPr="003C65D9">
              <w:rPr>
                <w:lang w:val="ru-RU" w:eastAsia="ru-RU"/>
              </w:rPr>
              <w:t>Розробка розділу економічного обґрунтування доцільності розробки</w:t>
            </w:r>
          </w:p>
        </w:tc>
        <w:tc>
          <w:tcPr>
            <w:tcW w:w="0" w:type="auto"/>
            <w:tcBorders>
              <w:top w:val="single" w:sz="4" w:space="0" w:color="auto"/>
              <w:left w:val="single" w:sz="4" w:space="0" w:color="auto"/>
              <w:bottom w:val="single" w:sz="4" w:space="0" w:color="auto"/>
              <w:right w:val="single" w:sz="4" w:space="0" w:color="auto"/>
            </w:tcBorders>
            <w:vAlign w:val="center"/>
          </w:tcPr>
          <w:p w14:paraId="268B81D7" w14:textId="20559326" w:rsidR="003307EE" w:rsidRPr="00984AF1" w:rsidRDefault="003307EE" w:rsidP="00CC3DBC">
            <w:pPr>
              <w:pStyle w:val="TableParagraph"/>
              <w:suppressAutoHyphens/>
              <w:rPr>
                <w:color w:val="FF0000"/>
                <w:lang w:val="ru-RU"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5100CCA0" w14:textId="77777777" w:rsidR="003307EE" w:rsidRPr="00984AF1" w:rsidRDefault="003307EE" w:rsidP="00CC3DBC">
            <w:pPr>
              <w:pStyle w:val="TableParagraph"/>
              <w:suppressAutoHyphens/>
              <w:rPr>
                <w:color w:val="FF0000"/>
                <w:lang w:val="ru-RU" w:eastAsia="ru-RU"/>
              </w:rPr>
            </w:pPr>
          </w:p>
        </w:tc>
      </w:tr>
      <w:tr w:rsidR="00A16AB8" w:rsidRPr="00984AF1" w14:paraId="1FA93724"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568D60F5" w14:textId="77777777" w:rsidR="00A16AB8" w:rsidRPr="00014893" w:rsidRDefault="00A16AB8" w:rsidP="00A16AB8">
            <w:pPr>
              <w:pStyle w:val="TableParagraph"/>
              <w:suppressAutoHyphens/>
              <w:rPr>
                <w:lang w:val="ru-RU" w:eastAsia="ru-RU"/>
              </w:rPr>
            </w:pPr>
            <w:r w:rsidRPr="00014893">
              <w:rPr>
                <w:lang w:val="ru-RU" w:eastAsia="ru-RU"/>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08CD7977" w14:textId="3D410601" w:rsidR="00A16AB8" w:rsidRPr="00984AF1" w:rsidRDefault="00A16AB8" w:rsidP="00A16AB8">
            <w:pPr>
              <w:pStyle w:val="TableParagraph"/>
              <w:suppressAutoHyphens/>
              <w:jc w:val="left"/>
              <w:rPr>
                <w:color w:val="FF0000"/>
              </w:rPr>
            </w:pPr>
            <w:r w:rsidRPr="003C65D9">
              <w:t>Аналіз виконання ТЗ, висновки</w:t>
            </w:r>
          </w:p>
        </w:tc>
        <w:tc>
          <w:tcPr>
            <w:tcW w:w="0" w:type="auto"/>
            <w:tcBorders>
              <w:top w:val="single" w:sz="4" w:space="0" w:color="auto"/>
              <w:left w:val="single" w:sz="4" w:space="0" w:color="auto"/>
              <w:bottom w:val="single" w:sz="4" w:space="0" w:color="auto"/>
              <w:right w:val="single" w:sz="4" w:space="0" w:color="auto"/>
            </w:tcBorders>
            <w:vAlign w:val="center"/>
          </w:tcPr>
          <w:p w14:paraId="4DB97145" w14:textId="0DFAE65C"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3B2FE4" w14:textId="77777777" w:rsidR="00A16AB8" w:rsidRPr="00984AF1" w:rsidRDefault="00A16AB8" w:rsidP="00A16AB8">
            <w:pPr>
              <w:pStyle w:val="TableParagraph"/>
              <w:suppressAutoHyphens/>
              <w:rPr>
                <w:color w:val="FF0000"/>
                <w:lang w:val="ru-RU" w:eastAsia="ru-RU"/>
              </w:rPr>
            </w:pPr>
          </w:p>
        </w:tc>
      </w:tr>
      <w:tr w:rsidR="00A16AB8" w:rsidRPr="00984AF1" w14:paraId="292AF096"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654DF46B" w14:textId="552B4B5D" w:rsidR="00A16AB8" w:rsidRPr="00014893" w:rsidRDefault="00A16AB8" w:rsidP="00A16AB8">
            <w:pPr>
              <w:pStyle w:val="TableParagraph"/>
              <w:suppressAutoHyphens/>
              <w:rPr>
                <w:lang w:val="ru-RU" w:eastAsia="ru-RU"/>
              </w:rPr>
            </w:pPr>
            <w:r w:rsidRPr="00014893">
              <w:rPr>
                <w:lang w:val="ru-RU" w:eastAsia="ru-RU"/>
              </w:rPr>
              <w:t>11</w:t>
            </w:r>
          </w:p>
        </w:tc>
        <w:tc>
          <w:tcPr>
            <w:tcW w:w="0" w:type="auto"/>
            <w:tcBorders>
              <w:top w:val="single" w:sz="4" w:space="0" w:color="auto"/>
              <w:left w:val="single" w:sz="4" w:space="0" w:color="auto"/>
              <w:bottom w:val="single" w:sz="4" w:space="0" w:color="auto"/>
              <w:right w:val="single" w:sz="4" w:space="0" w:color="auto"/>
            </w:tcBorders>
          </w:tcPr>
          <w:p w14:paraId="7AA693E5" w14:textId="02903134" w:rsidR="00A16AB8" w:rsidRPr="00984AF1" w:rsidRDefault="00A16AB8" w:rsidP="00A16AB8">
            <w:pPr>
              <w:pStyle w:val="TableParagraph"/>
              <w:suppressAutoHyphens/>
              <w:jc w:val="left"/>
              <w:rPr>
                <w:color w:val="FF0000"/>
              </w:rPr>
            </w:pPr>
            <w:r w:rsidRPr="003C65D9">
              <w:t>Оформлення пояснювальної записки</w:t>
            </w:r>
          </w:p>
        </w:tc>
        <w:tc>
          <w:tcPr>
            <w:tcW w:w="0" w:type="auto"/>
            <w:tcBorders>
              <w:top w:val="single" w:sz="4" w:space="0" w:color="auto"/>
              <w:left w:val="single" w:sz="4" w:space="0" w:color="auto"/>
              <w:bottom w:val="single" w:sz="4" w:space="0" w:color="auto"/>
              <w:right w:val="single" w:sz="4" w:space="0" w:color="auto"/>
            </w:tcBorders>
            <w:vAlign w:val="center"/>
          </w:tcPr>
          <w:p w14:paraId="6384AF07" w14:textId="77777777"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43B7CAD" w14:textId="77777777" w:rsidR="00A16AB8" w:rsidRPr="00984AF1" w:rsidRDefault="00A16AB8" w:rsidP="00A16AB8">
            <w:pPr>
              <w:pStyle w:val="TableParagraph"/>
              <w:suppressAutoHyphens/>
              <w:rPr>
                <w:color w:val="FF0000"/>
                <w:lang w:val="ru-RU" w:eastAsia="ru-RU"/>
              </w:rPr>
            </w:pPr>
          </w:p>
        </w:tc>
      </w:tr>
      <w:tr w:rsidR="00A16AB8" w:rsidRPr="00984AF1" w14:paraId="118B0C23"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6F5C6828" w14:textId="395D44ED" w:rsidR="00A16AB8" w:rsidRPr="00014893" w:rsidRDefault="00A16AB8" w:rsidP="00A16AB8">
            <w:pPr>
              <w:pStyle w:val="TableParagraph"/>
              <w:suppressAutoHyphens/>
              <w:rPr>
                <w:lang w:val="ru-RU" w:eastAsia="ru-RU"/>
              </w:rPr>
            </w:pPr>
            <w:r w:rsidRPr="00014893">
              <w:rPr>
                <w:lang w:val="ru-RU" w:eastAsia="ru-RU"/>
              </w:rPr>
              <w:t>12</w:t>
            </w:r>
          </w:p>
        </w:tc>
        <w:tc>
          <w:tcPr>
            <w:tcW w:w="0" w:type="auto"/>
            <w:tcBorders>
              <w:top w:val="single" w:sz="4" w:space="0" w:color="auto"/>
              <w:left w:val="single" w:sz="4" w:space="0" w:color="auto"/>
              <w:bottom w:val="single" w:sz="4" w:space="0" w:color="auto"/>
              <w:right w:val="single" w:sz="4" w:space="0" w:color="auto"/>
            </w:tcBorders>
          </w:tcPr>
          <w:p w14:paraId="4714B32D" w14:textId="70BC4D63" w:rsidR="00A16AB8" w:rsidRPr="00984AF1" w:rsidRDefault="00A16AB8" w:rsidP="00A16AB8">
            <w:pPr>
              <w:pStyle w:val="TableParagraph"/>
              <w:suppressAutoHyphens/>
              <w:jc w:val="left"/>
              <w:rPr>
                <w:color w:val="FF0000"/>
              </w:rPr>
            </w:pPr>
            <w:r w:rsidRPr="003C65D9">
              <w:t>Перевірка магістерської роботи на наявність текстових запозичень</w:t>
            </w:r>
          </w:p>
        </w:tc>
        <w:tc>
          <w:tcPr>
            <w:tcW w:w="0" w:type="auto"/>
            <w:tcBorders>
              <w:top w:val="single" w:sz="4" w:space="0" w:color="auto"/>
              <w:left w:val="single" w:sz="4" w:space="0" w:color="auto"/>
              <w:bottom w:val="single" w:sz="4" w:space="0" w:color="auto"/>
              <w:right w:val="single" w:sz="4" w:space="0" w:color="auto"/>
            </w:tcBorders>
            <w:vAlign w:val="center"/>
          </w:tcPr>
          <w:p w14:paraId="002AADE0" w14:textId="77777777"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5D2CC4" w14:textId="77777777" w:rsidR="00A16AB8" w:rsidRPr="00984AF1" w:rsidRDefault="00A16AB8" w:rsidP="00A16AB8">
            <w:pPr>
              <w:pStyle w:val="TableParagraph"/>
              <w:suppressAutoHyphens/>
              <w:rPr>
                <w:color w:val="FF0000"/>
                <w:lang w:val="ru-RU" w:eastAsia="ru-RU"/>
              </w:rPr>
            </w:pPr>
          </w:p>
        </w:tc>
      </w:tr>
      <w:tr w:rsidR="00A16AB8" w:rsidRPr="00984AF1" w14:paraId="76B2C7E2"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1E5D4DA8" w14:textId="48E84DEA" w:rsidR="00A16AB8" w:rsidRPr="00014893" w:rsidRDefault="00A16AB8" w:rsidP="00A16AB8">
            <w:pPr>
              <w:pStyle w:val="TableParagraph"/>
              <w:suppressAutoHyphens/>
              <w:rPr>
                <w:lang w:val="ru-RU" w:eastAsia="ru-RU"/>
              </w:rPr>
            </w:pPr>
            <w:r w:rsidRPr="00014893">
              <w:rPr>
                <w:lang w:val="ru-RU" w:eastAsia="ru-RU"/>
              </w:rPr>
              <w:t>13</w:t>
            </w:r>
          </w:p>
        </w:tc>
        <w:tc>
          <w:tcPr>
            <w:tcW w:w="0" w:type="auto"/>
            <w:tcBorders>
              <w:top w:val="single" w:sz="4" w:space="0" w:color="auto"/>
              <w:left w:val="single" w:sz="4" w:space="0" w:color="auto"/>
              <w:bottom w:val="single" w:sz="4" w:space="0" w:color="auto"/>
              <w:right w:val="single" w:sz="4" w:space="0" w:color="auto"/>
            </w:tcBorders>
          </w:tcPr>
          <w:p w14:paraId="7C78E7A5" w14:textId="02F1C356" w:rsidR="00A16AB8" w:rsidRPr="00984AF1" w:rsidRDefault="00A16AB8" w:rsidP="00A16AB8">
            <w:pPr>
              <w:pStyle w:val="TableParagraph"/>
              <w:suppressAutoHyphens/>
              <w:jc w:val="left"/>
              <w:rPr>
                <w:color w:val="FF0000"/>
              </w:rPr>
            </w:pPr>
            <w:r w:rsidRPr="003C65D9">
              <w:t>Попередній захист та доопрацювання МКР</w:t>
            </w:r>
          </w:p>
        </w:tc>
        <w:tc>
          <w:tcPr>
            <w:tcW w:w="0" w:type="auto"/>
            <w:tcBorders>
              <w:top w:val="single" w:sz="4" w:space="0" w:color="auto"/>
              <w:left w:val="single" w:sz="4" w:space="0" w:color="auto"/>
              <w:bottom w:val="single" w:sz="4" w:space="0" w:color="auto"/>
              <w:right w:val="single" w:sz="4" w:space="0" w:color="auto"/>
            </w:tcBorders>
            <w:vAlign w:val="center"/>
          </w:tcPr>
          <w:p w14:paraId="455BB182" w14:textId="77777777"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9B598C6" w14:textId="77777777" w:rsidR="00A16AB8" w:rsidRPr="00984AF1" w:rsidRDefault="00A16AB8" w:rsidP="00A16AB8">
            <w:pPr>
              <w:pStyle w:val="TableParagraph"/>
              <w:suppressAutoHyphens/>
              <w:rPr>
                <w:color w:val="FF0000"/>
                <w:lang w:val="ru-RU" w:eastAsia="ru-RU"/>
              </w:rPr>
            </w:pPr>
          </w:p>
        </w:tc>
      </w:tr>
      <w:tr w:rsidR="00A16AB8" w:rsidRPr="00984AF1" w14:paraId="3651E8F5"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43AB0EC8" w14:textId="4A60CF93" w:rsidR="00A16AB8" w:rsidRPr="00014893" w:rsidRDefault="00A16AB8" w:rsidP="00A16AB8">
            <w:pPr>
              <w:pStyle w:val="TableParagraph"/>
              <w:suppressAutoHyphens/>
              <w:rPr>
                <w:lang w:val="ru-RU" w:eastAsia="ru-RU"/>
              </w:rPr>
            </w:pPr>
            <w:r w:rsidRPr="00014893">
              <w:rPr>
                <w:lang w:val="ru-RU" w:eastAsia="ru-RU"/>
              </w:rPr>
              <w:t>14</w:t>
            </w:r>
          </w:p>
        </w:tc>
        <w:tc>
          <w:tcPr>
            <w:tcW w:w="0" w:type="auto"/>
            <w:tcBorders>
              <w:top w:val="single" w:sz="4" w:space="0" w:color="auto"/>
              <w:left w:val="single" w:sz="4" w:space="0" w:color="auto"/>
              <w:bottom w:val="single" w:sz="4" w:space="0" w:color="auto"/>
              <w:right w:val="single" w:sz="4" w:space="0" w:color="auto"/>
            </w:tcBorders>
          </w:tcPr>
          <w:p w14:paraId="1462D4DE" w14:textId="0FDF61BC" w:rsidR="00A16AB8" w:rsidRPr="00984AF1" w:rsidRDefault="00A16AB8" w:rsidP="00A16AB8">
            <w:pPr>
              <w:pStyle w:val="TableParagraph"/>
              <w:suppressAutoHyphens/>
              <w:jc w:val="left"/>
              <w:rPr>
                <w:color w:val="FF0000"/>
              </w:rPr>
            </w:pPr>
            <w:r w:rsidRPr="003C65D9">
              <w:t>Представлення МКР до захисту, рецензування</w:t>
            </w:r>
          </w:p>
        </w:tc>
        <w:tc>
          <w:tcPr>
            <w:tcW w:w="0" w:type="auto"/>
            <w:tcBorders>
              <w:top w:val="single" w:sz="4" w:space="0" w:color="auto"/>
              <w:left w:val="single" w:sz="4" w:space="0" w:color="auto"/>
              <w:bottom w:val="single" w:sz="4" w:space="0" w:color="auto"/>
              <w:right w:val="single" w:sz="4" w:space="0" w:color="auto"/>
            </w:tcBorders>
            <w:vAlign w:val="center"/>
          </w:tcPr>
          <w:p w14:paraId="2E8D03B1" w14:textId="77777777"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2D37C3B" w14:textId="77777777" w:rsidR="00A16AB8" w:rsidRPr="00984AF1" w:rsidRDefault="00A16AB8" w:rsidP="00A16AB8">
            <w:pPr>
              <w:pStyle w:val="TableParagraph"/>
              <w:suppressAutoHyphens/>
              <w:rPr>
                <w:color w:val="FF0000"/>
                <w:lang w:val="ru-RU" w:eastAsia="ru-RU"/>
              </w:rPr>
            </w:pPr>
          </w:p>
        </w:tc>
      </w:tr>
      <w:tr w:rsidR="00A16AB8" w:rsidRPr="00984AF1" w14:paraId="644C77C8" w14:textId="77777777" w:rsidTr="00CC3DBC">
        <w:tc>
          <w:tcPr>
            <w:tcW w:w="0" w:type="auto"/>
            <w:tcBorders>
              <w:top w:val="single" w:sz="4" w:space="0" w:color="auto"/>
              <w:left w:val="single" w:sz="4" w:space="0" w:color="auto"/>
              <w:bottom w:val="single" w:sz="4" w:space="0" w:color="auto"/>
              <w:right w:val="single" w:sz="4" w:space="0" w:color="auto"/>
            </w:tcBorders>
            <w:vAlign w:val="center"/>
          </w:tcPr>
          <w:p w14:paraId="7F62CCDA" w14:textId="724E3397" w:rsidR="00A16AB8" w:rsidRPr="00014893" w:rsidRDefault="00A16AB8" w:rsidP="00A16AB8">
            <w:pPr>
              <w:pStyle w:val="TableParagraph"/>
              <w:suppressAutoHyphens/>
              <w:rPr>
                <w:lang w:val="ru-RU" w:eastAsia="ru-RU"/>
              </w:rPr>
            </w:pPr>
            <w:r w:rsidRPr="00014893">
              <w:rPr>
                <w:lang w:val="ru-RU" w:eastAsia="ru-RU"/>
              </w:rPr>
              <w:t>15</w:t>
            </w:r>
          </w:p>
        </w:tc>
        <w:tc>
          <w:tcPr>
            <w:tcW w:w="0" w:type="auto"/>
            <w:tcBorders>
              <w:top w:val="single" w:sz="4" w:space="0" w:color="auto"/>
              <w:left w:val="single" w:sz="4" w:space="0" w:color="auto"/>
              <w:bottom w:val="single" w:sz="4" w:space="0" w:color="auto"/>
              <w:right w:val="single" w:sz="4" w:space="0" w:color="auto"/>
            </w:tcBorders>
          </w:tcPr>
          <w:p w14:paraId="0C59BCD6" w14:textId="07B51237" w:rsidR="00A16AB8" w:rsidRPr="00984AF1" w:rsidRDefault="00A16AB8" w:rsidP="00A16AB8">
            <w:pPr>
              <w:pStyle w:val="TableParagraph"/>
              <w:suppressAutoHyphens/>
              <w:jc w:val="left"/>
              <w:rPr>
                <w:color w:val="FF0000"/>
              </w:rPr>
            </w:pPr>
            <w:r w:rsidRPr="003C65D9">
              <w:t>Захист МКР</w:t>
            </w:r>
          </w:p>
        </w:tc>
        <w:tc>
          <w:tcPr>
            <w:tcW w:w="0" w:type="auto"/>
            <w:tcBorders>
              <w:top w:val="single" w:sz="4" w:space="0" w:color="auto"/>
              <w:left w:val="single" w:sz="4" w:space="0" w:color="auto"/>
              <w:bottom w:val="single" w:sz="4" w:space="0" w:color="auto"/>
              <w:right w:val="single" w:sz="4" w:space="0" w:color="auto"/>
            </w:tcBorders>
            <w:vAlign w:val="center"/>
          </w:tcPr>
          <w:p w14:paraId="69AE181C" w14:textId="77777777" w:rsidR="00A16AB8" w:rsidRPr="00984AF1" w:rsidRDefault="00A16AB8" w:rsidP="00A16AB8">
            <w:pPr>
              <w:pStyle w:val="TableParagraph"/>
              <w:suppressAutoHyphens/>
              <w:rPr>
                <w:color w:val="FF0000"/>
                <w:sz w:val="22"/>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6DFD71E" w14:textId="77777777" w:rsidR="00A16AB8" w:rsidRPr="00984AF1" w:rsidRDefault="00A16AB8" w:rsidP="00A16AB8">
            <w:pPr>
              <w:pStyle w:val="TableParagraph"/>
              <w:suppressAutoHyphens/>
              <w:rPr>
                <w:color w:val="FF0000"/>
                <w:lang w:val="ru-RU" w:eastAsia="ru-RU"/>
              </w:rPr>
            </w:pPr>
          </w:p>
        </w:tc>
      </w:tr>
    </w:tbl>
    <w:p w14:paraId="0926D546" w14:textId="77777777" w:rsidR="00A455E2" w:rsidRPr="00984AF1" w:rsidRDefault="00A455E2" w:rsidP="00DD4764">
      <w:pPr>
        <w:pStyle w:val="Fortextkursova"/>
        <w:ind w:firstLine="0"/>
        <w:rPr>
          <w:color w:val="FF0000"/>
        </w:rPr>
      </w:pPr>
    </w:p>
    <w:p w14:paraId="5CBCB705" w14:textId="7C0E99B4" w:rsidR="00EC5524" w:rsidRPr="00DA20C8" w:rsidRDefault="00A455E2" w:rsidP="007D6608">
      <w:pPr>
        <w:tabs>
          <w:tab w:val="left" w:pos="6096"/>
        </w:tabs>
        <w:spacing w:after="120"/>
        <w:ind w:left="2835" w:hanging="142"/>
      </w:pPr>
      <w:r w:rsidRPr="00DA20C8">
        <w:t xml:space="preserve">Студент ___________ </w:t>
      </w:r>
      <w:r w:rsidR="007D610C" w:rsidRPr="00DA20C8">
        <w:t>Володимир</w:t>
      </w:r>
      <w:r w:rsidR="00FB47C2" w:rsidRPr="00DA20C8">
        <w:t xml:space="preserve"> </w:t>
      </w:r>
      <w:r w:rsidR="007D610C" w:rsidRPr="00DA20C8">
        <w:t>КОЗИРА</w:t>
      </w:r>
    </w:p>
    <w:p w14:paraId="206F3E91" w14:textId="60B5EAE3" w:rsidR="00EC5524" w:rsidRPr="00DA20C8" w:rsidRDefault="00A455E2" w:rsidP="00F01574">
      <w:pPr>
        <w:tabs>
          <w:tab w:val="left" w:pos="6096"/>
        </w:tabs>
        <w:spacing w:after="60"/>
        <w:ind w:left="2835" w:hanging="142"/>
      </w:pPr>
      <w:r w:rsidRPr="00DA20C8">
        <w:t>Керівник</w:t>
      </w:r>
      <w:r w:rsidR="00760541" w:rsidRPr="00DA20C8">
        <w:t xml:space="preserve"> комплексної </w:t>
      </w:r>
      <w:r w:rsidR="001F370F">
        <w:t>магістерської</w:t>
      </w:r>
      <w:r w:rsidR="00A02349" w:rsidRPr="00DA20C8">
        <w:t xml:space="preserve"> </w:t>
      </w:r>
    </w:p>
    <w:p w14:paraId="4217718E" w14:textId="42482668" w:rsidR="00217D97" w:rsidRPr="00DA20C8" w:rsidRDefault="00A02349" w:rsidP="007230A1">
      <w:pPr>
        <w:tabs>
          <w:tab w:val="left" w:pos="6096"/>
        </w:tabs>
        <w:spacing w:after="60"/>
        <w:ind w:left="2835" w:hanging="142"/>
      </w:pPr>
      <w:r w:rsidRPr="00DA20C8">
        <w:t>дипломної</w:t>
      </w:r>
      <w:r w:rsidR="00A455E2" w:rsidRPr="00DA20C8">
        <w:t xml:space="preserve"> роботи __________</w:t>
      </w:r>
      <w:r w:rsidRPr="00DA20C8">
        <w:t>Володимир</w:t>
      </w:r>
      <w:r w:rsidR="00EC5524" w:rsidRPr="00DA20C8">
        <w:t xml:space="preserve"> </w:t>
      </w:r>
      <w:r w:rsidRPr="00DA20C8">
        <w:t>ЛУЖЕЦЬКИЙ</w:t>
      </w:r>
    </w:p>
    <w:p w14:paraId="15132CCB" w14:textId="77777777" w:rsidR="00DA20C8" w:rsidRDefault="00DA20C8">
      <w:pPr>
        <w:spacing w:after="160" w:line="259" w:lineRule="auto"/>
        <w:rPr>
          <w:b/>
          <w:bCs/>
          <w:color w:val="000000" w:themeColor="text1"/>
          <w:shd w:val="clear" w:color="auto" w:fill="FFFFFF"/>
          <w:lang w:eastAsia="ru-RU"/>
        </w:rPr>
      </w:pPr>
      <w:r>
        <w:rPr>
          <w:b/>
          <w:bCs/>
        </w:rPr>
        <w:br w:type="page"/>
      </w:r>
    </w:p>
    <w:p w14:paraId="3F9A92C5" w14:textId="4F233774" w:rsidR="00B36EB6" w:rsidRPr="00B35741" w:rsidRDefault="00A80C7D" w:rsidP="007230A1">
      <w:pPr>
        <w:pStyle w:val="Fortextkursova"/>
        <w:spacing w:before="360" w:after="480"/>
        <w:ind w:firstLine="0"/>
        <w:contextualSpacing w:val="0"/>
        <w:jc w:val="center"/>
        <w:rPr>
          <w:b/>
          <w:bCs/>
        </w:rPr>
      </w:pPr>
      <w:r w:rsidRPr="00B35741">
        <w:rPr>
          <w:b/>
          <w:bCs/>
        </w:rPr>
        <w:lastRenderedPageBreak/>
        <w:t>АНОТАЦІЯ</w:t>
      </w:r>
    </w:p>
    <w:p w14:paraId="08005237" w14:textId="1BAA1E72" w:rsidR="004660E0" w:rsidRPr="00E511A2" w:rsidRDefault="004660E0" w:rsidP="00DD4764">
      <w:pPr>
        <w:pStyle w:val="Fortextkursova"/>
      </w:pPr>
    </w:p>
    <w:p w14:paraId="0B4B7258" w14:textId="686E4294" w:rsidR="00A80C7D" w:rsidRPr="00B35741" w:rsidRDefault="00A80C7D" w:rsidP="00DD4764">
      <w:pPr>
        <w:spacing w:line="360" w:lineRule="auto"/>
        <w:rPr>
          <w:color w:val="000000" w:themeColor="text1"/>
          <w:shd w:val="clear" w:color="auto" w:fill="FFFFFF"/>
          <w:lang w:eastAsia="ru-RU"/>
        </w:rPr>
      </w:pPr>
      <w:r w:rsidRPr="00B35741">
        <w:br w:type="page"/>
      </w:r>
    </w:p>
    <w:p w14:paraId="68FD12D6" w14:textId="169A78C7" w:rsidR="00A80C7D" w:rsidRDefault="00A80C7D" w:rsidP="007230A1">
      <w:pPr>
        <w:pStyle w:val="Fortextkursova"/>
        <w:spacing w:before="360" w:after="480"/>
        <w:ind w:firstLine="0"/>
        <w:contextualSpacing w:val="0"/>
        <w:jc w:val="center"/>
        <w:rPr>
          <w:b/>
          <w:bCs/>
        </w:rPr>
      </w:pPr>
      <w:r w:rsidRPr="00B35741">
        <w:rPr>
          <w:b/>
          <w:bCs/>
        </w:rPr>
        <w:lastRenderedPageBreak/>
        <w:t>ABSTRACT</w:t>
      </w:r>
    </w:p>
    <w:p w14:paraId="7533B55D" w14:textId="77777777" w:rsidR="007230A1" w:rsidRDefault="007230A1" w:rsidP="007230A1">
      <w:pPr>
        <w:pStyle w:val="Fortextkursova"/>
      </w:pPr>
    </w:p>
    <w:p w14:paraId="01357B92" w14:textId="77777777" w:rsidR="00A80C7D" w:rsidRPr="00191B9D" w:rsidRDefault="00A80C7D" w:rsidP="00191B9D">
      <w:pPr>
        <w:pStyle w:val="Fortextkursova"/>
      </w:pPr>
    </w:p>
    <w:p w14:paraId="4E0069D5" w14:textId="77777777" w:rsidR="001D1539" w:rsidRPr="00B35741" w:rsidRDefault="00A80C7D" w:rsidP="00DD4764">
      <w:pPr>
        <w:spacing w:line="360" w:lineRule="auto"/>
        <w:rPr>
          <w:b/>
          <w:bCs/>
        </w:rPr>
        <w:sectPr w:rsidR="001D1539" w:rsidRPr="00B35741" w:rsidSect="003E09A1">
          <w:headerReference w:type="default" r:id="rId8"/>
          <w:pgSz w:w="11906" w:h="16838"/>
          <w:pgMar w:top="1134" w:right="851" w:bottom="1134" w:left="1418" w:header="709" w:footer="709" w:gutter="0"/>
          <w:cols w:space="708"/>
          <w:titlePg/>
          <w:docGrid w:linePitch="381"/>
        </w:sectPr>
      </w:pPr>
      <w:r w:rsidRPr="00B35741">
        <w:rPr>
          <w:b/>
          <w:bCs/>
        </w:rPr>
        <w:br w:type="page"/>
      </w:r>
    </w:p>
    <w:p w14:paraId="4BA00179" w14:textId="4C31A9C5" w:rsidR="00A80C7D" w:rsidRPr="00B35741" w:rsidRDefault="00A80C7D" w:rsidP="00DD4764">
      <w:pPr>
        <w:pStyle w:val="Fortextkursova"/>
        <w:ind w:firstLine="0"/>
        <w:jc w:val="center"/>
        <w:rPr>
          <w:b/>
          <w:bCs/>
        </w:rPr>
      </w:pPr>
      <w:r w:rsidRPr="00B35741">
        <w:rPr>
          <w:b/>
          <w:bCs/>
        </w:rPr>
        <w:lastRenderedPageBreak/>
        <w:t>ЗМІСТ</w:t>
      </w:r>
    </w:p>
    <w:sdt>
      <w:sdtPr>
        <w:rPr>
          <w:b w:val="0"/>
          <w:bCs w:val="0"/>
          <w:caps w:val="0"/>
          <w:noProof w:val="0"/>
        </w:rPr>
        <w:id w:val="446357916"/>
        <w:docPartObj>
          <w:docPartGallery w:val="Table of Contents"/>
          <w:docPartUnique/>
        </w:docPartObj>
      </w:sdtPr>
      <w:sdtContent>
        <w:p w14:paraId="6DB0B46A" w14:textId="1ECFF34F" w:rsidR="00C9555C" w:rsidRPr="00C9555C" w:rsidRDefault="00674385" w:rsidP="00C9555C">
          <w:pPr>
            <w:pStyle w:val="14"/>
            <w:jc w:val="both"/>
            <w:rPr>
              <w:rFonts w:asciiTheme="minorHAnsi" w:eastAsiaTheme="minorEastAsia" w:hAnsiTheme="minorHAnsi" w:cstheme="minorBidi"/>
              <w:b w:val="0"/>
              <w:bCs w:val="0"/>
              <w:caps w:val="0"/>
            </w:rPr>
          </w:pPr>
          <w:r w:rsidRPr="00C9555C">
            <w:rPr>
              <w:b w:val="0"/>
              <w:bCs w:val="0"/>
              <w:noProof w:val="0"/>
            </w:rPr>
            <w:fldChar w:fldCharType="begin"/>
          </w:r>
          <w:r w:rsidRPr="00C9555C">
            <w:rPr>
              <w:b w:val="0"/>
              <w:bCs w:val="0"/>
              <w:noProof w:val="0"/>
            </w:rPr>
            <w:instrText xml:space="preserve"> TOC \o "1-3" \h \z \u </w:instrText>
          </w:r>
          <w:r w:rsidRPr="00C9555C">
            <w:rPr>
              <w:b w:val="0"/>
              <w:bCs w:val="0"/>
              <w:noProof w:val="0"/>
            </w:rPr>
            <w:fldChar w:fldCharType="separate"/>
          </w:r>
          <w:hyperlink w:anchor="_Toc169276024" w:history="1">
            <w:r w:rsidR="00C9555C" w:rsidRPr="00C9555C">
              <w:rPr>
                <w:rStyle w:val="a9"/>
                <w:b w:val="0"/>
                <w:bCs w:val="0"/>
              </w:rPr>
              <w:t>ВСТУП</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w:t>
            </w:r>
            <w:r w:rsidR="00C9555C" w:rsidRPr="00C9555C">
              <w:rPr>
                <w:b w:val="0"/>
                <w:bCs w:val="0"/>
                <w:webHidden/>
              </w:rPr>
              <w:fldChar w:fldCharType="end"/>
            </w:r>
          </w:hyperlink>
        </w:p>
        <w:p w14:paraId="2F063793" w14:textId="2FB2E327" w:rsidR="00C9555C" w:rsidRPr="00C9555C" w:rsidRDefault="0077265E" w:rsidP="00C9555C">
          <w:pPr>
            <w:pStyle w:val="14"/>
            <w:jc w:val="both"/>
            <w:rPr>
              <w:rFonts w:asciiTheme="minorHAnsi" w:eastAsiaTheme="minorEastAsia" w:hAnsiTheme="minorHAnsi" w:cstheme="minorBidi"/>
              <w:b w:val="0"/>
              <w:bCs w:val="0"/>
              <w:caps w:val="0"/>
            </w:rPr>
          </w:pPr>
          <w:hyperlink w:anchor="_Toc169276025" w:history="1">
            <w:r w:rsidR="00C9555C" w:rsidRPr="00C9555C">
              <w:rPr>
                <w:rStyle w:val="a9"/>
                <w:b w:val="0"/>
                <w:bCs w:val="0"/>
              </w:rPr>
              <w:t>1 АНАЛІЗ БІНАРНОГО ГЕШ-ДЕРЕВА МЕРКЛЯ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_Toc169276025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w:t>
            </w:r>
            <w:r w:rsidR="00C9555C" w:rsidRPr="00C9555C">
              <w:rPr>
                <w:b w:val="0"/>
                <w:bCs w:val="0"/>
                <w:webHidden/>
              </w:rPr>
              <w:fldChar w:fldCharType="end"/>
            </w:r>
          </w:hyperlink>
        </w:p>
        <w:p w14:paraId="1C8EDFFE" w14:textId="4B8BE35F"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26" w:history="1">
            <w:r w:rsidR="00C9555C" w:rsidRPr="00C9555C">
              <w:rPr>
                <w:rStyle w:val="a9"/>
                <w:bCs w:val="0"/>
                <w:sz w:val="28"/>
              </w:rPr>
              <w:t>1.1</w:t>
            </w:r>
            <w:r w:rsidR="00C9555C" w:rsidRPr="00C9555C">
              <w:rPr>
                <w:rFonts w:asciiTheme="minorHAnsi" w:eastAsiaTheme="minorEastAsia" w:hAnsiTheme="minorHAnsi" w:cstheme="minorBidi"/>
                <w:bCs w:val="0"/>
                <w:sz w:val="28"/>
              </w:rPr>
              <w:tab/>
            </w:r>
            <w:r w:rsidR="00C9555C" w:rsidRPr="00C9555C">
              <w:rPr>
                <w:rStyle w:val="a9"/>
                <w:bCs w:val="0"/>
                <w:sz w:val="28"/>
              </w:rPr>
              <w:t>Бінарне геш-дерево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w:t>
            </w:r>
            <w:r w:rsidR="00C9555C" w:rsidRPr="00C9555C">
              <w:rPr>
                <w:bCs w:val="0"/>
                <w:webHidden/>
                <w:sz w:val="28"/>
              </w:rPr>
              <w:fldChar w:fldCharType="end"/>
            </w:r>
          </w:hyperlink>
        </w:p>
        <w:p w14:paraId="3033C1BB" w14:textId="25C426DC"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27" w:history="1">
            <w:r w:rsidR="00C9555C" w:rsidRPr="00C9555C">
              <w:rPr>
                <w:rStyle w:val="a9"/>
                <w:bCs w:val="0"/>
                <w:sz w:val="28"/>
                <w:lang w:val="ru-RU"/>
              </w:rPr>
              <w:t>1.2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Геш-функції, що використовуються для побудови бінарного геш-дерева</w:t>
            </w:r>
            <w:r w:rsidR="00C9555C">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_Toc169276027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8</w:t>
            </w:r>
            <w:r w:rsidR="00C9555C" w:rsidRPr="00C9555C">
              <w:rPr>
                <w:bCs w:val="0"/>
                <w:webHidden/>
                <w:sz w:val="28"/>
              </w:rPr>
              <w:fldChar w:fldCharType="end"/>
            </w:r>
          </w:hyperlink>
        </w:p>
        <w:p w14:paraId="4C9BEE16" w14:textId="1F76685B"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28" w:history="1">
            <w:r w:rsidR="00C9555C" w:rsidRPr="00C9555C">
              <w:rPr>
                <w:rStyle w:val="a9"/>
                <w:bCs w:val="0"/>
                <w:sz w:val="28"/>
                <w:lang w:val="ru-RU"/>
              </w:rPr>
              <w:t>1.3</w:t>
            </w:r>
            <w:r w:rsidR="00C9555C" w:rsidRPr="00C9555C">
              <w:rPr>
                <w:rFonts w:asciiTheme="minorHAnsi" w:eastAsiaTheme="minorEastAsia" w:hAnsiTheme="minorHAnsi" w:cstheme="minorBidi"/>
                <w:bCs w:val="0"/>
                <w:sz w:val="28"/>
              </w:rPr>
              <w:tab/>
            </w:r>
            <w:r w:rsidR="00C9555C" w:rsidRPr="00C9555C">
              <w:rPr>
                <w:rStyle w:val="a9"/>
                <w:bCs w:val="0"/>
                <w:sz w:val="28"/>
                <w:lang w:val="ru-RU"/>
              </w:rPr>
              <w:t>Роль бінарного геш-дерева в блокчейні</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12</w:t>
            </w:r>
            <w:r w:rsidR="00C9555C" w:rsidRPr="00C9555C">
              <w:rPr>
                <w:bCs w:val="0"/>
                <w:webHidden/>
                <w:sz w:val="28"/>
              </w:rPr>
              <w:fldChar w:fldCharType="end"/>
            </w:r>
          </w:hyperlink>
        </w:p>
        <w:p w14:paraId="1509A2F4" w14:textId="41BBE1E6"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29" w:history="1">
            <w:r w:rsidR="00C9555C" w:rsidRPr="00C9555C">
              <w:rPr>
                <w:rStyle w:val="a9"/>
                <w:bCs w:val="0"/>
                <w:sz w:val="28"/>
              </w:rPr>
              <w:t>1.4</w:t>
            </w:r>
            <w:r w:rsidR="00C9555C" w:rsidRPr="00C9555C">
              <w:rPr>
                <w:rFonts w:asciiTheme="minorHAnsi" w:eastAsiaTheme="minorEastAsia" w:hAnsiTheme="minorHAnsi" w:cstheme="minorBidi"/>
                <w:bCs w:val="0"/>
                <w:sz w:val="28"/>
              </w:rPr>
              <w:tab/>
            </w:r>
            <w:r w:rsidR="00C9555C" w:rsidRPr="00C9555C">
              <w:rPr>
                <w:rStyle w:val="a9"/>
                <w:bCs w:val="0"/>
                <w:sz w:val="28"/>
              </w:rPr>
              <w:t>Доведення Меркля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_Toc169276029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14</w:t>
            </w:r>
            <w:r w:rsidR="00C9555C" w:rsidRPr="00C9555C">
              <w:rPr>
                <w:bCs w:val="0"/>
                <w:webHidden/>
                <w:sz w:val="28"/>
              </w:rPr>
              <w:fldChar w:fldCharType="end"/>
            </w:r>
          </w:hyperlink>
        </w:p>
        <w:p w14:paraId="2DBD1FC4" w14:textId="77F24CF2" w:rsidR="00C9555C" w:rsidRPr="00C9555C" w:rsidRDefault="0077265E" w:rsidP="00C9555C">
          <w:pPr>
            <w:pStyle w:val="14"/>
            <w:jc w:val="both"/>
            <w:rPr>
              <w:rFonts w:asciiTheme="minorHAnsi" w:eastAsiaTheme="minorEastAsia" w:hAnsiTheme="minorHAnsi" w:cstheme="minorBidi"/>
              <w:b w:val="0"/>
              <w:bCs w:val="0"/>
              <w:caps w:val="0"/>
            </w:rPr>
          </w:pPr>
          <w:hyperlink w:anchor="_Toc169276030" w:history="1">
            <w:r w:rsidR="00C9555C" w:rsidRPr="00C9555C">
              <w:rPr>
                <w:rStyle w:val="a9"/>
                <w:b w:val="0"/>
                <w:bCs w:val="0"/>
              </w:rPr>
              <w:t>2</w:t>
            </w:r>
            <w:r w:rsidR="00C9555C" w:rsidRPr="00C9555C">
              <w:rPr>
                <w:rFonts w:asciiTheme="minorHAnsi" w:eastAsiaTheme="minorEastAsia" w:hAnsiTheme="minorHAnsi" w:cstheme="minorBidi"/>
                <w:b w:val="0"/>
                <w:bCs w:val="0"/>
                <w:caps w:val="0"/>
              </w:rPr>
              <w:tab/>
            </w:r>
            <w:r w:rsidR="00C9555C" w:rsidRPr="00C9555C">
              <w:rPr>
                <w:rStyle w:val="a9"/>
                <w:b w:val="0"/>
                <w:bCs w:val="0"/>
              </w:rPr>
              <w:t>РОЗРОБКА МЕТОДУ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16</w:t>
            </w:r>
            <w:r w:rsidR="00C9555C" w:rsidRPr="00C9555C">
              <w:rPr>
                <w:b w:val="0"/>
                <w:bCs w:val="0"/>
                <w:webHidden/>
              </w:rPr>
              <w:fldChar w:fldCharType="end"/>
            </w:r>
          </w:hyperlink>
        </w:p>
        <w:p w14:paraId="4B7873BA" w14:textId="12DB1E50"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1" w:history="1">
            <w:r w:rsidR="00C9555C" w:rsidRPr="00C9555C">
              <w:rPr>
                <w:rStyle w:val="a9"/>
                <w:bCs w:val="0"/>
                <w:sz w:val="28"/>
                <w:lang w:val="ru-RU"/>
              </w:rPr>
              <w:t>2.1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Метод доведення наявності транзакції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_Toc169276031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16</w:t>
            </w:r>
            <w:r w:rsidR="00C9555C" w:rsidRPr="00C9555C">
              <w:rPr>
                <w:bCs w:val="0"/>
                <w:webHidden/>
                <w:sz w:val="28"/>
              </w:rPr>
              <w:fldChar w:fldCharType="end"/>
            </w:r>
          </w:hyperlink>
        </w:p>
        <w:p w14:paraId="66FC7205" w14:textId="1E36CCB5"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2" w:history="1">
            <w:r w:rsidR="00C9555C" w:rsidRPr="00C9555C">
              <w:rPr>
                <w:rStyle w:val="a9"/>
                <w:bCs w:val="0"/>
                <w:sz w:val="28"/>
                <w:lang w:val="ru-RU"/>
              </w:rPr>
              <w:t>2.2</w:t>
            </w:r>
            <w:r w:rsidR="00C9555C" w:rsidRPr="00C9555C">
              <w:rPr>
                <w:rFonts w:asciiTheme="minorHAnsi" w:eastAsiaTheme="minorEastAsia" w:hAnsiTheme="minorHAnsi" w:cstheme="minorBidi"/>
                <w:bCs w:val="0"/>
                <w:sz w:val="28"/>
              </w:rPr>
              <w:tab/>
            </w:r>
            <w:r w:rsidR="00C9555C" w:rsidRPr="00C9555C">
              <w:rPr>
                <w:rStyle w:val="a9"/>
                <w:bCs w:val="0"/>
                <w:sz w:val="28"/>
                <w:lang w:val="ru-RU"/>
              </w:rPr>
              <w:t>Математичне моделювання методу доведення транзакцій на основі кватернарного геш-дерева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_Toc169276032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19</w:t>
            </w:r>
            <w:r w:rsidR="00C9555C" w:rsidRPr="00C9555C">
              <w:rPr>
                <w:bCs w:val="0"/>
                <w:webHidden/>
                <w:sz w:val="28"/>
              </w:rPr>
              <w:fldChar w:fldCharType="end"/>
            </w:r>
          </w:hyperlink>
        </w:p>
        <w:p w14:paraId="7DAF26A5" w14:textId="49769196"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3" w:history="1">
            <w:r w:rsidR="00C9555C" w:rsidRPr="00C9555C">
              <w:rPr>
                <w:rStyle w:val="a9"/>
                <w:bCs w:val="0"/>
                <w:sz w:val="28"/>
                <w:lang w:val="ru-RU"/>
              </w:rPr>
              <w:t>2.3</w:t>
            </w:r>
            <w:r w:rsidR="00C9555C" w:rsidRPr="00C9555C">
              <w:rPr>
                <w:rFonts w:asciiTheme="minorHAnsi" w:eastAsiaTheme="minorEastAsia" w:hAnsiTheme="minorHAnsi" w:cstheme="minorBidi"/>
                <w:bCs w:val="0"/>
                <w:sz w:val="28"/>
              </w:rPr>
              <w:tab/>
            </w:r>
            <w:r w:rsidR="00C9555C" w:rsidRPr="00C9555C">
              <w:rPr>
                <w:rStyle w:val="a9"/>
                <w:bCs w:val="0"/>
                <w:sz w:val="28"/>
                <w:lang w:val="ru-RU"/>
              </w:rPr>
              <w:t>Практичне застосування розробленого методу доведення наявнсті транзакцій</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23</w:t>
            </w:r>
            <w:r w:rsidR="00C9555C" w:rsidRPr="00C9555C">
              <w:rPr>
                <w:bCs w:val="0"/>
                <w:webHidden/>
                <w:sz w:val="28"/>
              </w:rPr>
              <w:fldChar w:fldCharType="end"/>
            </w:r>
          </w:hyperlink>
        </w:p>
        <w:p w14:paraId="436A794F" w14:textId="4A9CEE54" w:rsidR="00C9555C" w:rsidRPr="00C9555C" w:rsidRDefault="0077265E" w:rsidP="00C9555C">
          <w:pPr>
            <w:pStyle w:val="14"/>
            <w:jc w:val="both"/>
            <w:rPr>
              <w:rFonts w:asciiTheme="minorHAnsi" w:eastAsiaTheme="minorEastAsia" w:hAnsiTheme="minorHAnsi" w:cstheme="minorBidi"/>
              <w:b w:val="0"/>
              <w:bCs w:val="0"/>
              <w:caps w:val="0"/>
            </w:rPr>
          </w:pPr>
          <w:hyperlink w:anchor="_Toc169276034" w:history="1">
            <w:r w:rsidR="00C9555C" w:rsidRPr="00C9555C">
              <w:rPr>
                <w:rStyle w:val="a9"/>
                <w:b w:val="0"/>
                <w:bCs w:val="0"/>
              </w:rPr>
              <w:t>3</w:t>
            </w:r>
            <w:r w:rsidR="00C9555C" w:rsidRPr="00C9555C">
              <w:rPr>
                <w:rFonts w:asciiTheme="minorHAnsi" w:eastAsiaTheme="minorEastAsia" w:hAnsiTheme="minorHAnsi" w:cstheme="minorBidi"/>
                <w:b w:val="0"/>
                <w:bCs w:val="0"/>
                <w:caps w:val="0"/>
              </w:rPr>
              <w:tab/>
            </w:r>
            <w:r w:rsidR="00C9555C" w:rsidRPr="00C9555C">
              <w:rPr>
                <w:rStyle w:val="a9"/>
                <w:b w:val="0"/>
                <w:bCs w:val="0"/>
              </w:rPr>
              <w:t>ПРОГРАМНА РЕАЛІЗАЦІЯ МОДУЛЯ ДОВЕДЕННЯ</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_Toc169276034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34</w:t>
            </w:r>
            <w:r w:rsidR="00C9555C" w:rsidRPr="00C9555C">
              <w:rPr>
                <w:b w:val="0"/>
                <w:bCs w:val="0"/>
                <w:webHidden/>
              </w:rPr>
              <w:fldChar w:fldCharType="end"/>
            </w:r>
          </w:hyperlink>
        </w:p>
        <w:p w14:paraId="66BC9ECB" w14:textId="5729C136"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5" w:history="1">
            <w:r w:rsidR="00C9555C" w:rsidRPr="00C9555C">
              <w:rPr>
                <w:rStyle w:val="a9"/>
                <w:bCs w:val="0"/>
                <w:sz w:val="28"/>
                <w:lang w:val="ru-RU"/>
              </w:rPr>
              <w:t>3.1</w:t>
            </w:r>
            <w:r w:rsidR="00C9555C" w:rsidRPr="00C9555C">
              <w:rPr>
                <w:rFonts w:asciiTheme="minorHAnsi" w:eastAsiaTheme="minorEastAsia" w:hAnsiTheme="minorHAnsi" w:cstheme="minorBidi"/>
                <w:bCs w:val="0"/>
                <w:sz w:val="28"/>
              </w:rPr>
              <w:tab/>
            </w:r>
            <w:r w:rsidR="00C9555C" w:rsidRPr="00C9555C">
              <w:rPr>
                <w:rStyle w:val="a9"/>
                <w:bCs w:val="0"/>
                <w:sz w:val="28"/>
                <w:lang w:val="ru-RU"/>
              </w:rPr>
              <w:t>Обґрунтування вибору мови програмування та середовища розробки</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34</w:t>
            </w:r>
            <w:r w:rsidR="00C9555C" w:rsidRPr="00C9555C">
              <w:rPr>
                <w:bCs w:val="0"/>
                <w:webHidden/>
                <w:sz w:val="28"/>
              </w:rPr>
              <w:fldChar w:fldCharType="end"/>
            </w:r>
          </w:hyperlink>
        </w:p>
        <w:p w14:paraId="6D24BC71" w14:textId="6E15509C"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6" w:history="1">
            <w:r w:rsidR="00C9555C" w:rsidRPr="00C9555C">
              <w:rPr>
                <w:rStyle w:val="a9"/>
                <w:bCs w:val="0"/>
                <w:sz w:val="28"/>
              </w:rPr>
              <w:t>3.2</w:t>
            </w:r>
            <w:r w:rsidR="00C9555C" w:rsidRPr="00C9555C">
              <w:rPr>
                <w:rFonts w:asciiTheme="minorHAnsi" w:eastAsiaTheme="minorEastAsia" w:hAnsiTheme="minorHAnsi" w:cstheme="minorBidi"/>
                <w:bCs w:val="0"/>
                <w:sz w:val="28"/>
              </w:rPr>
              <w:tab/>
            </w:r>
            <w:r w:rsidR="00C9555C" w:rsidRPr="00C9555C">
              <w:rPr>
                <w:rStyle w:val="a9"/>
                <w:bCs w:val="0"/>
                <w:sz w:val="28"/>
              </w:rPr>
              <w:t>Алгоритм роботи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_Toc169276036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37</w:t>
            </w:r>
            <w:r w:rsidR="00C9555C" w:rsidRPr="00C9555C">
              <w:rPr>
                <w:bCs w:val="0"/>
                <w:webHidden/>
                <w:sz w:val="28"/>
              </w:rPr>
              <w:fldChar w:fldCharType="end"/>
            </w:r>
          </w:hyperlink>
        </w:p>
        <w:p w14:paraId="355E2E11" w14:textId="7DDA5F3E"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7" w:history="1">
            <w:r w:rsidR="00C9555C" w:rsidRPr="00C9555C">
              <w:rPr>
                <w:rStyle w:val="a9"/>
                <w:bCs w:val="0"/>
                <w:sz w:val="28"/>
              </w:rPr>
              <w:t>3.3</w:t>
            </w:r>
            <w:r w:rsidR="00C9555C" w:rsidRPr="00C9555C">
              <w:rPr>
                <w:rFonts w:asciiTheme="minorHAnsi" w:eastAsiaTheme="minorEastAsia" w:hAnsiTheme="minorHAnsi" w:cstheme="minorBidi"/>
                <w:bCs w:val="0"/>
                <w:sz w:val="28"/>
              </w:rPr>
              <w:tab/>
            </w:r>
            <w:r w:rsidR="00C9555C" w:rsidRPr="00C9555C">
              <w:rPr>
                <w:rStyle w:val="a9"/>
                <w:bCs w:val="0"/>
                <w:sz w:val="28"/>
              </w:rPr>
              <w:t>Програмна реалізація модуля доведення</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_Toc169276037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39</w:t>
            </w:r>
            <w:r w:rsidR="00C9555C" w:rsidRPr="00C9555C">
              <w:rPr>
                <w:bCs w:val="0"/>
                <w:webHidden/>
                <w:sz w:val="28"/>
              </w:rPr>
              <w:fldChar w:fldCharType="end"/>
            </w:r>
          </w:hyperlink>
        </w:p>
        <w:p w14:paraId="791A151E" w14:textId="7929D82B" w:rsidR="00C9555C" w:rsidRPr="00C9555C" w:rsidRDefault="0077265E" w:rsidP="00C9555C">
          <w:pPr>
            <w:pStyle w:val="25"/>
            <w:spacing w:line="360" w:lineRule="auto"/>
            <w:jc w:val="both"/>
            <w:rPr>
              <w:rFonts w:asciiTheme="minorHAnsi" w:eastAsiaTheme="minorEastAsia" w:hAnsiTheme="minorHAnsi" w:cstheme="minorBidi"/>
              <w:bCs w:val="0"/>
              <w:sz w:val="28"/>
            </w:rPr>
          </w:pPr>
          <w:hyperlink w:anchor="_Toc169276038" w:history="1">
            <w:r w:rsidR="00C9555C" w:rsidRPr="00C9555C">
              <w:rPr>
                <w:rStyle w:val="a9"/>
                <w:bCs w:val="0"/>
                <w:sz w:val="28"/>
              </w:rPr>
              <w:t>3.4</w:t>
            </w:r>
            <w:r w:rsidR="00C9555C" w:rsidRPr="00C9555C">
              <w:rPr>
                <w:rFonts w:asciiTheme="minorHAnsi" w:eastAsiaTheme="minorEastAsia" w:hAnsiTheme="minorHAnsi" w:cstheme="minorBidi"/>
                <w:bCs w:val="0"/>
                <w:sz w:val="28"/>
              </w:rPr>
              <w:tab/>
            </w:r>
            <w:r w:rsidR="00C9555C" w:rsidRPr="00C9555C">
              <w:rPr>
                <w:rStyle w:val="a9"/>
                <w:bCs w:val="0"/>
                <w:sz w:val="28"/>
              </w:rPr>
              <w:t>Тестування програмного засобу</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_Toc169276038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45</w:t>
            </w:r>
            <w:r w:rsidR="00C9555C" w:rsidRPr="00C9555C">
              <w:rPr>
                <w:bCs w:val="0"/>
                <w:webHidden/>
                <w:sz w:val="28"/>
              </w:rPr>
              <w:fldChar w:fldCharType="end"/>
            </w:r>
          </w:hyperlink>
        </w:p>
        <w:p w14:paraId="78A92305" w14:textId="70D03F88" w:rsidR="00C9555C" w:rsidRPr="00C9555C" w:rsidRDefault="0077265E" w:rsidP="00C9555C">
          <w:pPr>
            <w:pStyle w:val="14"/>
            <w:jc w:val="both"/>
            <w:rPr>
              <w:rFonts w:asciiTheme="minorHAnsi" w:eastAsiaTheme="minorEastAsia" w:hAnsiTheme="minorHAnsi" w:cstheme="minorBidi"/>
              <w:b w:val="0"/>
              <w:bCs w:val="0"/>
              <w:caps w:val="0"/>
            </w:rPr>
          </w:pPr>
          <w:hyperlink w:anchor="_Toc169276039" w:history="1">
            <w:r w:rsidR="00C9555C" w:rsidRPr="00C9555C">
              <w:rPr>
                <w:rStyle w:val="a9"/>
                <w:b w:val="0"/>
                <w:bCs w:val="0"/>
                <w:shd w:val="clear" w:color="auto" w:fill="FFFFFF"/>
              </w:rPr>
              <w:t>ВИСНОВКИ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_Toc169276039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50</w:t>
            </w:r>
            <w:r w:rsidR="00C9555C" w:rsidRPr="00C9555C">
              <w:rPr>
                <w:b w:val="0"/>
                <w:bCs w:val="0"/>
                <w:webHidden/>
              </w:rPr>
              <w:fldChar w:fldCharType="end"/>
            </w:r>
          </w:hyperlink>
        </w:p>
        <w:p w14:paraId="0BB1723A" w14:textId="32F54207" w:rsidR="00C9555C" w:rsidRPr="00C9555C" w:rsidRDefault="0077265E" w:rsidP="00C9555C">
          <w:pPr>
            <w:pStyle w:val="14"/>
            <w:jc w:val="both"/>
            <w:rPr>
              <w:rFonts w:asciiTheme="minorHAnsi" w:eastAsiaTheme="minorEastAsia" w:hAnsiTheme="minorHAnsi" w:cstheme="minorBidi"/>
              <w:b w:val="0"/>
              <w:bCs w:val="0"/>
              <w:caps w:val="0"/>
            </w:rPr>
          </w:pPr>
          <w:hyperlink w:anchor="_Toc169276040" w:history="1">
            <w:r w:rsidR="00C9555C" w:rsidRPr="00C9555C">
              <w:rPr>
                <w:rStyle w:val="a9"/>
                <w:b w:val="0"/>
                <w:bCs w:val="0"/>
                <w:shd w:val="clear" w:color="auto" w:fill="FFFFFF"/>
              </w:rPr>
              <w:t>СПИСОК ВИКОРИСТАНИХ ДЖЕРЕЛ</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_Toc169276040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52</w:t>
            </w:r>
            <w:r w:rsidR="00C9555C" w:rsidRPr="00C9555C">
              <w:rPr>
                <w:b w:val="0"/>
                <w:bCs w:val="0"/>
                <w:webHidden/>
              </w:rPr>
              <w:fldChar w:fldCharType="end"/>
            </w:r>
          </w:hyperlink>
        </w:p>
        <w:p w14:paraId="3177D4D7" w14:textId="18E4DCC1" w:rsidR="00C9555C" w:rsidRPr="00C9555C" w:rsidRDefault="0077265E" w:rsidP="00C9555C">
          <w:pPr>
            <w:pStyle w:val="14"/>
            <w:jc w:val="both"/>
            <w:rPr>
              <w:rFonts w:asciiTheme="minorHAnsi" w:eastAsiaTheme="minorEastAsia" w:hAnsiTheme="minorHAnsi" w:cstheme="minorBidi"/>
              <w:b w:val="0"/>
              <w:bCs w:val="0"/>
              <w:caps w:val="0"/>
            </w:rPr>
          </w:pPr>
          <w:hyperlink w:anchor="_Toc169276041" w:history="1">
            <w:r w:rsidR="00C9555C" w:rsidRPr="00C9555C">
              <w:rPr>
                <w:rStyle w:val="a9"/>
                <w:b w:val="0"/>
                <w:bCs w:val="0"/>
                <w:shd w:val="clear" w:color="auto" w:fill="FFFFFF"/>
              </w:rPr>
              <w:t>ДОДАТКИ</w:t>
            </w:r>
            <w:r w:rsidR="00C9555C" w:rsidRPr="00C9555C">
              <w:rPr>
                <w:b w:val="0"/>
                <w:bCs w:val="0"/>
                <w:webHidden/>
              </w:rPr>
              <w:tab/>
            </w:r>
            <w:r w:rsidR="00C9555C" w:rsidRPr="00C9555C">
              <w:rPr>
                <w:b w:val="0"/>
                <w:bCs w:val="0"/>
                <w:webHidden/>
              </w:rPr>
              <w:fldChar w:fldCharType="begin"/>
            </w:r>
            <w:r w:rsidR="00C9555C" w:rsidRPr="00C9555C">
              <w:rPr>
                <w:b w:val="0"/>
                <w:bCs w:val="0"/>
                <w:webHidden/>
              </w:rPr>
              <w:instrText xml:space="preserve"> PAGEREF _Toc169276041 \h </w:instrText>
            </w:r>
            <w:r w:rsidR="00C9555C" w:rsidRPr="00C9555C">
              <w:rPr>
                <w:b w:val="0"/>
                <w:bCs w:val="0"/>
                <w:webHidden/>
              </w:rPr>
            </w:r>
            <w:r w:rsidR="00C9555C" w:rsidRPr="00C9555C">
              <w:rPr>
                <w:b w:val="0"/>
                <w:bCs w:val="0"/>
                <w:webHidden/>
              </w:rPr>
              <w:fldChar w:fldCharType="separate"/>
            </w:r>
            <w:r w:rsidR="00C9555C" w:rsidRPr="00C9555C">
              <w:rPr>
                <w:b w:val="0"/>
                <w:bCs w:val="0"/>
                <w:webHidden/>
              </w:rPr>
              <w:t>55</w:t>
            </w:r>
            <w:r w:rsidR="00C9555C" w:rsidRPr="00C9555C">
              <w:rPr>
                <w:b w:val="0"/>
                <w:bCs w:val="0"/>
                <w:webHidden/>
              </w:rPr>
              <w:fldChar w:fldCharType="end"/>
            </w:r>
          </w:hyperlink>
        </w:p>
        <w:p w14:paraId="25F1D39D" w14:textId="10BCA554" w:rsidR="00C9555C" w:rsidRPr="00C9555C" w:rsidRDefault="0077265E" w:rsidP="00CF6C60">
          <w:pPr>
            <w:pStyle w:val="25"/>
            <w:spacing w:line="360" w:lineRule="auto"/>
            <w:jc w:val="both"/>
            <w:rPr>
              <w:rFonts w:asciiTheme="minorHAnsi" w:eastAsiaTheme="minorEastAsia" w:hAnsiTheme="minorHAnsi" w:cstheme="minorBidi"/>
              <w:bCs w:val="0"/>
              <w:sz w:val="28"/>
            </w:rPr>
          </w:pPr>
          <w:hyperlink w:anchor="_Toc169276042" w:history="1">
            <w:r w:rsidR="00C9555C" w:rsidRPr="00C9555C">
              <w:rPr>
                <w:rStyle w:val="a9"/>
                <w:bCs w:val="0"/>
                <w:sz w:val="28"/>
              </w:rPr>
              <w:t>Додаток А.</w:t>
            </w:r>
            <w:r w:rsidR="00C9555C" w:rsidRPr="00C9555C">
              <w:rPr>
                <w:bCs w:val="0"/>
                <w:webHidden/>
                <w:sz w:val="28"/>
              </w:rPr>
              <w:tab/>
            </w:r>
          </w:hyperlink>
          <w:r w:rsidR="00CF6C60">
            <w:rPr>
              <w:rStyle w:val="a9"/>
              <w:bCs w:val="0"/>
              <w:sz w:val="28"/>
            </w:rPr>
            <w:t xml:space="preserve"> </w:t>
          </w:r>
          <w:hyperlink w:anchor="_Toc169276043" w:history="1">
            <w:r w:rsidR="00C9555C" w:rsidRPr="00C9555C">
              <w:rPr>
                <w:rStyle w:val="a9"/>
                <w:bCs w:val="0"/>
                <w:sz w:val="28"/>
                <w:lang w:val="ru-RU"/>
              </w:rPr>
              <w:t>Протокол перевірки бакалаврської дипломної роботи на наявність</w:t>
            </w:r>
            <w:r w:rsidR="00CF6C60">
              <w:rPr>
                <w:rStyle w:val="a9"/>
                <w:bCs w:val="0"/>
                <w:sz w:val="28"/>
                <w:lang w:val="ru-RU"/>
              </w:rPr>
              <w:t xml:space="preserve"> </w:t>
            </w:r>
            <w:r w:rsidR="00C9555C" w:rsidRPr="00C9555C">
              <w:rPr>
                <w:rStyle w:val="a9"/>
                <w:bCs w:val="0"/>
                <w:sz w:val="28"/>
                <w:lang w:val="ru-RU"/>
              </w:rPr>
              <w:t>текстовихзапозичень</w:t>
            </w:r>
            <w:r w:rsidR="00C9555C" w:rsidRPr="00C9555C">
              <w:rPr>
                <w:bCs w:val="0"/>
                <w:webHidden/>
                <w:sz w:val="28"/>
              </w:rPr>
              <w:t>………………………</w:t>
            </w:r>
            <w:r w:rsidR="00CF6C60">
              <w:rPr>
                <w:bCs w:val="0"/>
                <w:webHidden/>
                <w:sz w:val="28"/>
              </w:rPr>
              <w:t>……………………….</w:t>
            </w:r>
            <w:r w:rsidR="00C9555C" w:rsidRPr="00C9555C">
              <w:rPr>
                <w:bCs w:val="0"/>
                <w:webHidden/>
                <w:sz w:val="28"/>
              </w:rPr>
              <w:fldChar w:fldCharType="begin"/>
            </w:r>
            <w:r w:rsidR="00C9555C" w:rsidRPr="00C9555C">
              <w:rPr>
                <w:bCs w:val="0"/>
                <w:webHidden/>
                <w:sz w:val="28"/>
              </w:rPr>
              <w:instrText xml:space="preserve"> PAGEREF _Toc169276043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56</w:t>
            </w:r>
            <w:r w:rsidR="00C9555C" w:rsidRPr="00C9555C">
              <w:rPr>
                <w:bCs w:val="0"/>
                <w:webHidden/>
                <w:sz w:val="28"/>
              </w:rPr>
              <w:fldChar w:fldCharType="end"/>
            </w:r>
          </w:hyperlink>
        </w:p>
        <w:p w14:paraId="1B84EDFE" w14:textId="4DDB6682" w:rsidR="00C9555C" w:rsidRPr="00C9555C" w:rsidRDefault="0077265E" w:rsidP="00CF6C60">
          <w:pPr>
            <w:pStyle w:val="25"/>
            <w:spacing w:line="360" w:lineRule="auto"/>
            <w:jc w:val="both"/>
            <w:rPr>
              <w:rFonts w:asciiTheme="minorHAnsi" w:eastAsiaTheme="minorEastAsia" w:hAnsiTheme="minorHAnsi" w:cstheme="minorBidi"/>
              <w:bCs w:val="0"/>
              <w:sz w:val="28"/>
            </w:rPr>
          </w:pPr>
          <w:hyperlink w:anchor="_Toc169276044" w:history="1">
            <w:r w:rsidR="00C9555C" w:rsidRPr="00C9555C">
              <w:rPr>
                <w:rStyle w:val="a9"/>
                <w:bCs w:val="0"/>
                <w:sz w:val="28"/>
                <w:lang w:val="ru-RU"/>
              </w:rPr>
              <w:t>Додаток Б</w:t>
            </w:r>
            <w:r w:rsidR="00CF6C60">
              <w:rPr>
                <w:bCs w:val="0"/>
                <w:webHidden/>
                <w:sz w:val="28"/>
              </w:rPr>
              <w:t>.</w:t>
            </w:r>
          </w:hyperlink>
          <w:r w:rsidR="00CF6C60">
            <w:rPr>
              <w:rStyle w:val="a9"/>
              <w:bCs w:val="0"/>
              <w:sz w:val="28"/>
            </w:rPr>
            <w:t xml:space="preserve"> </w:t>
          </w:r>
          <w:hyperlink w:anchor="_Toc169276045" w:history="1">
            <w:r w:rsidR="00C9555C" w:rsidRPr="00C9555C">
              <w:rPr>
                <w:rStyle w:val="a9"/>
                <w:bCs w:val="0"/>
                <w:sz w:val="28"/>
              </w:rPr>
              <w:t>І</w:t>
            </w:r>
            <w:r w:rsidR="00CF6C60" w:rsidRPr="00C9555C">
              <w:rPr>
                <w:rStyle w:val="a9"/>
                <w:bCs w:val="0"/>
                <w:sz w:val="28"/>
              </w:rPr>
              <w:t>люстративна</w:t>
            </w:r>
            <w:r w:rsidR="00CF6C60" w:rsidRPr="00C9555C">
              <w:rPr>
                <w:rStyle w:val="a9"/>
                <w:bCs w:val="0"/>
                <w:spacing w:val="-13"/>
                <w:sz w:val="28"/>
              </w:rPr>
              <w:t xml:space="preserve"> </w:t>
            </w:r>
            <w:r w:rsidR="00CF6C60" w:rsidRPr="00C9555C">
              <w:rPr>
                <w:rStyle w:val="a9"/>
                <w:bCs w:val="0"/>
                <w:spacing w:val="-2"/>
                <w:sz w:val="28"/>
              </w:rPr>
              <w:t>частина</w:t>
            </w:r>
            <w:r w:rsidR="00C9555C" w:rsidRPr="00C9555C">
              <w:rPr>
                <w:bCs w:val="0"/>
                <w:webHidden/>
                <w:sz w:val="28"/>
              </w:rPr>
              <w:tab/>
            </w:r>
            <w:r w:rsidR="00C9555C" w:rsidRPr="00C9555C">
              <w:rPr>
                <w:bCs w:val="0"/>
                <w:webHidden/>
                <w:sz w:val="28"/>
              </w:rPr>
              <w:fldChar w:fldCharType="begin"/>
            </w:r>
            <w:r w:rsidR="00C9555C" w:rsidRPr="00C9555C">
              <w:rPr>
                <w:bCs w:val="0"/>
                <w:webHidden/>
                <w:sz w:val="28"/>
              </w:rPr>
              <w:instrText xml:space="preserve"> PAGEREF _Toc169276045 \h </w:instrText>
            </w:r>
            <w:r w:rsidR="00C9555C" w:rsidRPr="00C9555C">
              <w:rPr>
                <w:bCs w:val="0"/>
                <w:webHidden/>
                <w:sz w:val="28"/>
              </w:rPr>
            </w:r>
            <w:r w:rsidR="00C9555C" w:rsidRPr="00C9555C">
              <w:rPr>
                <w:bCs w:val="0"/>
                <w:webHidden/>
                <w:sz w:val="28"/>
              </w:rPr>
              <w:fldChar w:fldCharType="separate"/>
            </w:r>
            <w:r w:rsidR="00C9555C" w:rsidRPr="00C9555C">
              <w:rPr>
                <w:bCs w:val="0"/>
                <w:webHidden/>
                <w:sz w:val="28"/>
              </w:rPr>
              <w:t>57</w:t>
            </w:r>
            <w:r w:rsidR="00C9555C" w:rsidRPr="00C9555C">
              <w:rPr>
                <w:bCs w:val="0"/>
                <w:webHidden/>
                <w:sz w:val="28"/>
              </w:rPr>
              <w:fldChar w:fldCharType="end"/>
            </w:r>
          </w:hyperlink>
        </w:p>
        <w:p w14:paraId="0ED81C04" w14:textId="046CE3A1" w:rsidR="00674385" w:rsidRPr="00B35741" w:rsidRDefault="00674385" w:rsidP="00C9555C">
          <w:pPr>
            <w:spacing w:line="360" w:lineRule="auto"/>
            <w:jc w:val="both"/>
          </w:pPr>
          <w:r w:rsidRPr="00C9555C">
            <w:fldChar w:fldCharType="end"/>
          </w:r>
        </w:p>
      </w:sdtContent>
    </w:sdt>
    <w:p w14:paraId="55F64B9E" w14:textId="77777777" w:rsidR="00A80C7D" w:rsidRPr="00B35741" w:rsidRDefault="00A80C7D" w:rsidP="00DD4764">
      <w:pPr>
        <w:pStyle w:val="Fortextkursova"/>
        <w:ind w:firstLine="0"/>
        <w:jc w:val="center"/>
        <w:rPr>
          <w:b/>
          <w:bCs/>
        </w:rPr>
      </w:pPr>
    </w:p>
    <w:p w14:paraId="6A92A0A0" w14:textId="673511EF" w:rsidR="00AA70A6" w:rsidRPr="0016048E" w:rsidRDefault="00AA70A6" w:rsidP="0016048E">
      <w:pPr>
        <w:pStyle w:val="Fortextkursova"/>
        <w:ind w:firstLine="0"/>
        <w:jc w:val="center"/>
        <w:rPr>
          <w:b/>
        </w:rPr>
      </w:pPr>
      <w:r w:rsidRPr="00B35741">
        <w:br w:type="page"/>
      </w:r>
      <w:bookmarkStart w:id="1" w:name="_Toc169276024"/>
      <w:r w:rsidR="0057363D" w:rsidRPr="0016048E">
        <w:rPr>
          <w:b/>
        </w:rPr>
        <w:lastRenderedPageBreak/>
        <w:t>ВСТУП</w:t>
      </w:r>
      <w:bookmarkEnd w:id="1"/>
    </w:p>
    <w:p w14:paraId="3CB55CF2" w14:textId="67992ED0" w:rsidR="00137DD6" w:rsidRDefault="00137DD6" w:rsidP="00D16855">
      <w:pPr>
        <w:pStyle w:val="Fortextkursova"/>
        <w:rPr>
          <w:color w:val="FF0000"/>
        </w:rPr>
      </w:pPr>
      <w:r>
        <w:rPr>
          <w:color w:val="FF0000"/>
        </w:rPr>
        <w:t>вів</w:t>
      </w:r>
    </w:p>
    <w:p w14:paraId="7AA5BCD2" w14:textId="77777777" w:rsidR="00137DD6" w:rsidRDefault="00137DD6">
      <w:pPr>
        <w:spacing w:after="160" w:line="259" w:lineRule="auto"/>
        <w:rPr>
          <w:color w:val="FF0000"/>
          <w:shd w:val="clear" w:color="auto" w:fill="FFFFFF"/>
          <w:lang w:eastAsia="ru-RU"/>
        </w:rPr>
      </w:pPr>
      <w:r>
        <w:rPr>
          <w:color w:val="FF0000"/>
        </w:rPr>
        <w:br w:type="page"/>
      </w:r>
    </w:p>
    <w:p w14:paraId="3B2DD034" w14:textId="77777777" w:rsidR="00D16855" w:rsidRPr="0016048E" w:rsidRDefault="00D16855" w:rsidP="00D16855">
      <w:pPr>
        <w:pStyle w:val="Fortextkursova"/>
        <w:rPr>
          <w:color w:val="FF0000"/>
        </w:rPr>
      </w:pPr>
    </w:p>
    <w:p w14:paraId="07E1C9C4" w14:textId="155755AF" w:rsidR="00100F20" w:rsidRPr="00EA43A9" w:rsidRDefault="00137DD6" w:rsidP="00D16855">
      <w:pPr>
        <w:pStyle w:val="Fortextkursova"/>
        <w:rPr>
          <w:color w:val="auto"/>
          <w:lang w:val="ru-RU"/>
        </w:rPr>
      </w:pPr>
      <w:r>
        <w:rPr>
          <w:color w:val="FF0000"/>
        </w:rPr>
        <w:t>іаіва</w:t>
      </w:r>
    </w:p>
    <w:p w14:paraId="1BA616A8" w14:textId="77777777" w:rsidR="0057363D" w:rsidRPr="003C3024" w:rsidRDefault="0057363D" w:rsidP="003C3024"/>
    <w:p w14:paraId="1D4E1054" w14:textId="56D52C59" w:rsidR="0057363D" w:rsidRPr="00B35741" w:rsidRDefault="0057363D" w:rsidP="00DD4764">
      <w:pPr>
        <w:spacing w:line="360" w:lineRule="auto"/>
        <w:rPr>
          <w:b/>
          <w:bCs/>
        </w:rPr>
      </w:pPr>
      <w:r w:rsidRPr="00B35741">
        <w:rPr>
          <w:b/>
          <w:bCs/>
        </w:rPr>
        <w:br w:type="page"/>
      </w:r>
    </w:p>
    <w:p w14:paraId="077F102B" w14:textId="533FE8C3" w:rsidR="00B65F0E" w:rsidRDefault="00B07FC2" w:rsidP="00B65F0E">
      <w:pPr>
        <w:pStyle w:val="12"/>
        <w:spacing w:before="0" w:after="0" w:line="360" w:lineRule="auto"/>
      </w:pPr>
      <w:bookmarkStart w:id="2" w:name="_Toc169276025"/>
      <w:r w:rsidRPr="00FB66D3">
        <w:lastRenderedPageBreak/>
        <w:t xml:space="preserve">1 </w:t>
      </w:r>
      <w:bookmarkEnd w:id="2"/>
      <w:r w:rsidR="001822A3">
        <w:t>АНАЛІЗ</w:t>
      </w:r>
      <w:r w:rsidR="0016048E" w:rsidRPr="00FB66D3">
        <w:t xml:space="preserve"> </w:t>
      </w:r>
      <w:r w:rsidR="008F3115" w:rsidRPr="00FB66D3">
        <w:t>ІНФОРМАЦІЙН</w:t>
      </w:r>
      <w:r w:rsidR="00FB66D3" w:rsidRPr="00FB66D3">
        <w:t xml:space="preserve">ИХ </w:t>
      </w:r>
      <w:r w:rsidR="001822A3">
        <w:t>ДЖЕРЕЛ</w:t>
      </w:r>
    </w:p>
    <w:p w14:paraId="6A7E0D19" w14:textId="61346AF0" w:rsidR="00B65F0E" w:rsidRPr="00593119" w:rsidRDefault="00611F69" w:rsidP="0025778F">
      <w:pPr>
        <w:pStyle w:val="23"/>
        <w:ind w:left="720" w:hanging="360"/>
        <w:jc w:val="left"/>
        <w:rPr>
          <w:lang w:val="en-US"/>
        </w:rPr>
      </w:pPr>
      <w:r w:rsidRPr="0025778F">
        <w:rPr>
          <w:lang w:val="uk-UA"/>
        </w:rPr>
        <w:t xml:space="preserve"> </w:t>
      </w:r>
      <w:r w:rsidR="0025778F">
        <w:rPr>
          <w:lang w:val="uk-UA"/>
        </w:rPr>
        <w:t xml:space="preserve">1.1 </w:t>
      </w:r>
      <w:r w:rsidR="00593119">
        <w:rPr>
          <w:lang w:val="uk-UA"/>
        </w:rPr>
        <w:t>Протоколи обміну інформацією</w:t>
      </w:r>
      <w:r w:rsidR="00B65F0E" w:rsidRPr="0025778F">
        <w:rPr>
          <w:lang w:val="uk-UA"/>
        </w:rPr>
        <w:t xml:space="preserve"> в месенджерах</w:t>
      </w:r>
    </w:p>
    <w:p w14:paraId="73F1333E" w14:textId="708F9542" w:rsidR="003C4EEB" w:rsidRPr="00F31511" w:rsidRDefault="000E432C" w:rsidP="00132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1511">
        <w:rPr>
          <w:lang w:eastAsia="ru-RU"/>
        </w:rPr>
        <w:t>У сучасному цифровому середовищі месенджери стали одним із основних засобів комунікації</w:t>
      </w:r>
      <w:r w:rsidR="00F31511" w:rsidRPr="00F31511">
        <w:rPr>
          <w:lang w:eastAsia="ru-RU"/>
        </w:rPr>
        <w:t xml:space="preserve"> </w:t>
      </w:r>
      <w:r w:rsidRPr="00F31511">
        <w:rPr>
          <w:lang w:eastAsia="ru-RU"/>
        </w:rPr>
        <w:t>–</w:t>
      </w:r>
      <w:r w:rsidR="00F31511" w:rsidRPr="00F31511">
        <w:rPr>
          <w:lang w:eastAsia="ru-RU"/>
        </w:rPr>
        <w:t xml:space="preserve"> </w:t>
      </w:r>
      <w:r w:rsidRPr="00F31511">
        <w:rPr>
          <w:lang w:eastAsia="ru-RU"/>
        </w:rPr>
        <w:t>як для особистого, так і для професійного спілкування.</w:t>
      </w:r>
      <w:r w:rsidR="001320B2" w:rsidRPr="00F31511">
        <w:rPr>
          <w:lang w:eastAsia="ru-RU"/>
        </w:rPr>
        <w:t xml:space="preserve"> </w:t>
      </w:r>
      <w:r w:rsidRPr="00F31511">
        <w:rPr>
          <w:lang w:eastAsia="ru-RU"/>
        </w:rPr>
        <w:t xml:space="preserve">Вони дозволяють миттєво обмінюватись текстовими повідомленнями, голосовими й відеодзвінками, файлами, фото, відео, геоданими тощо. </w:t>
      </w:r>
    </w:p>
    <w:p w14:paraId="11DE6A51" w14:textId="4E27EE45" w:rsidR="000E432C" w:rsidRPr="001E5E13" w:rsidRDefault="00000914"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F31511">
        <w:rPr>
          <w:lang w:eastAsia="ru-RU"/>
        </w:rPr>
        <w:t xml:space="preserve">Серед </w:t>
      </w:r>
      <w:r w:rsidR="00960161" w:rsidRPr="00F31511">
        <w:rPr>
          <w:lang w:eastAsia="ru-RU"/>
        </w:rPr>
        <w:t xml:space="preserve">месенджерів, що користуються популярністю серед людей </w:t>
      </w:r>
      <w:r w:rsidR="00C3267B">
        <w:rPr>
          <w:lang w:val="ru-RU" w:eastAsia="ru-RU"/>
        </w:rPr>
        <w:t>особливе м</w:t>
      </w:r>
      <w:r w:rsidR="00C3267B">
        <w:rPr>
          <w:lang w:eastAsia="ru-RU"/>
        </w:rPr>
        <w:t xml:space="preserve">ісце займають </w:t>
      </w:r>
      <w:r w:rsidR="00960161" w:rsidRPr="00F31511">
        <w:rPr>
          <w:lang w:eastAsia="ru-RU"/>
        </w:rPr>
        <w:t>наступні</w:t>
      </w:r>
      <w:r w:rsidR="00960161" w:rsidRPr="001E5E13">
        <w:rPr>
          <w:lang w:val="ru-RU" w:eastAsia="ru-RU"/>
        </w:rPr>
        <w:t>:</w:t>
      </w:r>
    </w:p>
    <w:p w14:paraId="6F756ED6" w14:textId="7887FEC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Telegram;</w:t>
      </w:r>
    </w:p>
    <w:p w14:paraId="5F4B7085" w14:textId="14464DD9"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WhatsApp;</w:t>
      </w:r>
    </w:p>
    <w:p w14:paraId="2AD4B0D2" w14:textId="682535CD"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Signal;</w:t>
      </w:r>
    </w:p>
    <w:p w14:paraId="52AB61B9" w14:textId="3DE16857"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Viber;</w:t>
      </w:r>
    </w:p>
    <w:p w14:paraId="77E0D078" w14:textId="0B6CB663" w:rsidR="00960161" w:rsidRPr="00F31511" w:rsidRDefault="00960161" w:rsidP="004E4627">
      <w:pPr>
        <w:pStyle w:val="a0"/>
        <w:numPr>
          <w:ilvl w:val="0"/>
          <w:numId w:val="18"/>
        </w:numPr>
        <w:tabs>
          <w:tab w:val="clear" w:pos="709"/>
          <w:tab w:val="left" w:pos="993"/>
        </w:tabs>
        <w:spacing w:line="360" w:lineRule="auto"/>
        <w:ind w:left="0" w:firstLine="709"/>
        <w:jc w:val="both"/>
        <w:rPr>
          <w:lang w:eastAsia="ru-RU"/>
        </w:rPr>
      </w:pPr>
      <w:r w:rsidRPr="00F31511">
        <w:rPr>
          <w:lang w:eastAsia="ru-RU"/>
        </w:rPr>
        <w:t>Facebook Messenger.</w:t>
      </w:r>
    </w:p>
    <w:p w14:paraId="066A9540" w14:textId="77777777" w:rsidR="006936FF" w:rsidRDefault="00E34FD7"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E34FD7">
        <w:rPr>
          <w:lang w:val="en-US" w:eastAsia="ru-RU"/>
        </w:rPr>
        <w:t xml:space="preserve">У різних сучасних месенджерах реалізовано власні протоколи обміну інформацією, які відрізняються між собою структурою узгодження параметрів, способом формування спільного секрету, механізмами побудови сеансових ключів та порядком автентифікації даних. </w:t>
      </w:r>
    </w:p>
    <w:p w14:paraId="04DCBA21" w14:textId="77777777" w:rsidR="006936FF" w:rsidRDefault="00E34FD7"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E34FD7">
        <w:rPr>
          <w:lang w:val="en-US" w:eastAsia="ru-RU"/>
        </w:rPr>
        <w:t xml:space="preserve">Хоча всі системи мають спільну мету </w:t>
      </w:r>
      <w:r w:rsidR="006936FF">
        <w:rPr>
          <w:lang w:eastAsia="ru-RU"/>
        </w:rPr>
        <w:t xml:space="preserve">– </w:t>
      </w:r>
      <w:r w:rsidRPr="00E34FD7">
        <w:rPr>
          <w:lang w:val="en-US" w:eastAsia="ru-RU"/>
        </w:rPr>
        <w:t>встановити захищений канал обміну даними між двома учасниками</w:t>
      </w:r>
      <w:r w:rsidR="006936FF">
        <w:rPr>
          <w:lang w:eastAsia="ru-RU"/>
        </w:rPr>
        <w:t xml:space="preserve">, </w:t>
      </w:r>
      <w:r w:rsidRPr="00E34FD7">
        <w:rPr>
          <w:lang w:val="en-US" w:eastAsia="ru-RU"/>
        </w:rPr>
        <w:t xml:space="preserve">порядок виконання дій, залучені проміжні ключі та механізми оновлення криптографічного стану відрізняються залежно від архітектури конкретного месенджера. </w:t>
      </w:r>
    </w:p>
    <w:p w14:paraId="116DA148" w14:textId="021269B4" w:rsidR="00E34FD7" w:rsidRDefault="00E34FD7"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E34FD7">
        <w:rPr>
          <w:lang w:val="en-US" w:eastAsia="ru-RU"/>
        </w:rPr>
        <w:t>Ці відмінності є критичними, оскільки саме протокол обміну інформацією визначає рівень стійкості системи до атак типу MITM та здатність забезпечувати стійкість ключів при компрометації одного з сеансів.</w:t>
      </w:r>
    </w:p>
    <w:p w14:paraId="7E81A872" w14:textId="1AA19788" w:rsidR="00D46B47" w:rsidRDefault="00D46B47"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D46B47">
        <w:rPr>
          <w:lang w:val="en-US" w:eastAsia="ru-RU"/>
        </w:rPr>
        <w:t>В Telegram шифрування реалізовано на основі MTProto 2.0 (cloud chats).</w:t>
      </w:r>
      <w:r w:rsidRPr="00D46B47">
        <w:rPr>
          <w:lang w:val="en-US" w:eastAsia="ru-RU"/>
        </w:rPr>
        <w:br/>
        <w:t xml:space="preserve">У такій моделі встановлення секрету виконується </w:t>
      </w:r>
      <w:r w:rsidRPr="00D46B47">
        <w:rPr>
          <w:bCs/>
          <w:lang w:val="en-US" w:eastAsia="ru-RU"/>
        </w:rPr>
        <w:t>між клієнтом і сервером</w:t>
      </w:r>
      <w:r w:rsidRPr="00D46B47">
        <w:rPr>
          <w:lang w:val="en-US" w:eastAsia="ru-RU"/>
        </w:rPr>
        <w:t xml:space="preserve">, а не напряму між двома абонентами. Сервер виконує роль активного елемента протоколу, забезпечуючи розподіл AuthKey, який обчислюється через процедуру </w:t>
      </w:r>
      <w:r w:rsidRPr="00D46B47">
        <w:rPr>
          <w:lang w:val="en-US" w:eastAsia="ru-RU"/>
        </w:rPr>
        <w:lastRenderedPageBreak/>
        <w:t>обміну параметрами з використанням елементів Д</w:t>
      </w:r>
      <w:r w:rsidR="00A562AB">
        <w:rPr>
          <w:lang w:eastAsia="ru-RU"/>
        </w:rPr>
        <w:t>і</w:t>
      </w:r>
      <w:r w:rsidRPr="00D46B47">
        <w:rPr>
          <w:lang w:val="en-US" w:eastAsia="ru-RU"/>
        </w:rPr>
        <w:t>фі</w:t>
      </w:r>
      <w:r w:rsidR="00A562AB">
        <w:rPr>
          <w:lang w:eastAsia="ru-RU"/>
        </w:rPr>
        <w:t>-</w:t>
      </w:r>
      <w:r w:rsidRPr="00D46B47">
        <w:rPr>
          <w:lang w:val="en-US" w:eastAsia="ru-RU"/>
        </w:rPr>
        <w:t>Гелмана. Після цього весь трафік між клієнтом та сервером шифрується symm-key на основі AuthKey.</w:t>
      </w:r>
      <w:r w:rsidR="00A562AB">
        <w:rPr>
          <w:lang w:eastAsia="ru-RU"/>
        </w:rPr>
        <w:t xml:space="preserve"> </w:t>
      </w:r>
      <w:r w:rsidRPr="00D46B47">
        <w:rPr>
          <w:lang w:val="en-US" w:eastAsia="ru-RU"/>
        </w:rPr>
        <w:t xml:space="preserve">Прямого end-to-end A→B ключового матеріалу Telegram у звичайних чатах </w:t>
      </w:r>
      <w:r w:rsidRPr="00A562AB">
        <w:rPr>
          <w:bCs/>
          <w:lang w:val="en-US" w:eastAsia="ru-RU"/>
        </w:rPr>
        <w:t>не формує</w:t>
      </w:r>
      <w:r w:rsidRPr="00D46B47">
        <w:rPr>
          <w:lang w:val="en-US" w:eastAsia="ru-RU"/>
        </w:rPr>
        <w:t>.</w:t>
      </w:r>
    </w:p>
    <w:p w14:paraId="759DB32D" w14:textId="2D0A148B" w:rsidR="00E34FD7" w:rsidRDefault="00A562AB" w:rsidP="00A56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t>Послідовність інформаційних кроків у процесі встановлення захищеної cloud-сесії в Telegram представлено в табл. 1.1</w:t>
      </w:r>
      <w:r w:rsidR="00153830">
        <w:t xml:space="preserve"> </w:t>
      </w:r>
      <w:r w:rsidR="00153830">
        <w:rPr>
          <w:lang w:val="en-US"/>
        </w:rPr>
        <w:t>[3]</w:t>
      </w:r>
      <w:r>
        <w:t>.</w:t>
      </w:r>
    </w:p>
    <w:p w14:paraId="1F37DE92" w14:textId="41D615F1" w:rsidR="00A562AB" w:rsidRPr="00953662" w:rsidRDefault="00A562AB" w:rsidP="00A56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Таблиця 1.1 – Основні етапи формування </w:t>
      </w:r>
      <w:r w:rsidR="00953662">
        <w:rPr>
          <w:lang w:val="en-US" w:eastAsia="ru-RU"/>
        </w:rPr>
        <w:t xml:space="preserve">AuthKey </w:t>
      </w:r>
      <w:r w:rsidR="00953662">
        <w:rPr>
          <w:lang w:eastAsia="ru-RU"/>
        </w:rPr>
        <w:t xml:space="preserve">у </w:t>
      </w:r>
      <w:r w:rsidR="00953662">
        <w:rPr>
          <w:lang w:val="en-US" w:eastAsia="ru-RU"/>
        </w:rPr>
        <w:t>Telegram</w:t>
      </w:r>
    </w:p>
    <w:tbl>
      <w:tblPr>
        <w:tblStyle w:val="aff"/>
        <w:tblW w:w="0" w:type="auto"/>
        <w:jc w:val="center"/>
        <w:tblLook w:val="04A0" w:firstRow="1" w:lastRow="0" w:firstColumn="1" w:lastColumn="0" w:noHBand="0" w:noVBand="1"/>
      </w:tblPr>
      <w:tblGrid>
        <w:gridCol w:w="784"/>
        <w:gridCol w:w="1415"/>
        <w:gridCol w:w="7152"/>
      </w:tblGrid>
      <w:tr w:rsidR="003F547E" w14:paraId="1ED5D05E" w14:textId="77777777" w:rsidTr="00F00B33">
        <w:trPr>
          <w:jc w:val="center"/>
        </w:trPr>
        <w:tc>
          <w:tcPr>
            <w:tcW w:w="784" w:type="dxa"/>
          </w:tcPr>
          <w:p w14:paraId="4F019896" w14:textId="77777777" w:rsidR="003F547E" w:rsidRDefault="003F547E"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0B4794BA" w14:textId="77777777" w:rsidR="003F547E" w:rsidRDefault="003F547E"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7152" w:type="dxa"/>
          </w:tcPr>
          <w:p w14:paraId="54215C11" w14:textId="77777777" w:rsidR="003F547E" w:rsidRDefault="003F547E"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953662" w14:paraId="6511DDD8" w14:textId="77777777" w:rsidTr="00F00B33">
        <w:trPr>
          <w:jc w:val="center"/>
        </w:trPr>
        <w:tc>
          <w:tcPr>
            <w:tcW w:w="784" w:type="dxa"/>
            <w:vAlign w:val="center"/>
          </w:tcPr>
          <w:p w14:paraId="0BA777F9"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vAlign w:val="center"/>
          </w:tcPr>
          <w:p w14:paraId="32B24C6C" w14:textId="3677D9E1"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A</w:t>
            </w:r>
            <m:oMath>
              <m:r>
                <w:rPr>
                  <w:rFonts w:ascii="Cambria Math" w:hAnsi="Cambria Math"/>
                  <w:szCs w:val="24"/>
                  <w:lang w:val="ru-RU" w:eastAsia="ru-RU"/>
                </w:rPr>
                <m:t>→</m:t>
              </m:r>
            </m:oMath>
            <w:r w:rsidRPr="00953662">
              <w:rPr>
                <w:szCs w:val="24"/>
                <w:lang w:val="ru-RU" w:eastAsia="ru-RU"/>
              </w:rPr>
              <w:t>Server</w:t>
            </w:r>
          </w:p>
        </w:tc>
        <w:tc>
          <w:tcPr>
            <w:tcW w:w="7152" w:type="dxa"/>
            <w:vAlign w:val="center"/>
          </w:tcPr>
          <w:p w14:paraId="7D2A9137" w14:textId="7F71D82F"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Надсилання запиту PQ</w:t>
            </w:r>
          </w:p>
        </w:tc>
      </w:tr>
      <w:tr w:rsidR="00953662" w14:paraId="266BC998" w14:textId="77777777" w:rsidTr="00F00B33">
        <w:trPr>
          <w:jc w:val="center"/>
        </w:trPr>
        <w:tc>
          <w:tcPr>
            <w:tcW w:w="784" w:type="dxa"/>
            <w:vAlign w:val="center"/>
          </w:tcPr>
          <w:p w14:paraId="797892D6"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vAlign w:val="center"/>
          </w:tcPr>
          <w:p w14:paraId="21A6271C" w14:textId="0B4F4887"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Server</w:t>
            </w:r>
            <m:oMath>
              <m:r>
                <w:rPr>
                  <w:rFonts w:ascii="Cambria Math" w:hAnsi="Cambria Math"/>
                  <w:szCs w:val="24"/>
                  <w:lang w:val="ru-RU" w:eastAsia="ru-RU"/>
                </w:rPr>
                <m:t>→</m:t>
              </m:r>
            </m:oMath>
            <w:r w:rsidRPr="00953662">
              <w:rPr>
                <w:szCs w:val="24"/>
                <w:lang w:val="ru-RU" w:eastAsia="ru-RU"/>
              </w:rPr>
              <w:t>A</w:t>
            </w:r>
          </w:p>
        </w:tc>
        <w:tc>
          <w:tcPr>
            <w:tcW w:w="7152" w:type="dxa"/>
            <w:vAlign w:val="center"/>
          </w:tcPr>
          <w:p w14:paraId="7E373150" w14:textId="6B599595"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Передача p,g та public параметрів</w:t>
            </w:r>
          </w:p>
        </w:tc>
      </w:tr>
      <w:tr w:rsidR="00953662" w14:paraId="7226DA5F" w14:textId="77777777" w:rsidTr="00F00B33">
        <w:trPr>
          <w:jc w:val="center"/>
        </w:trPr>
        <w:tc>
          <w:tcPr>
            <w:tcW w:w="784" w:type="dxa"/>
            <w:vAlign w:val="center"/>
          </w:tcPr>
          <w:p w14:paraId="102185B1"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vAlign w:val="center"/>
          </w:tcPr>
          <w:p w14:paraId="711296FD" w14:textId="7A48C431"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A</w:t>
            </w:r>
            <m:oMath>
              <m:r>
                <w:rPr>
                  <w:rFonts w:ascii="Cambria Math" w:hAnsi="Cambria Math"/>
                  <w:szCs w:val="24"/>
                  <w:lang w:val="ru-RU" w:eastAsia="ru-RU"/>
                </w:rPr>
                <m:t>→</m:t>
              </m:r>
            </m:oMath>
            <w:r w:rsidRPr="00953662">
              <w:rPr>
                <w:szCs w:val="24"/>
                <w:lang w:val="ru-RU" w:eastAsia="ru-RU"/>
              </w:rPr>
              <w:t>Server</w:t>
            </w:r>
          </w:p>
        </w:tc>
        <w:tc>
          <w:tcPr>
            <w:tcW w:w="7152" w:type="dxa"/>
            <w:vAlign w:val="center"/>
          </w:tcPr>
          <w:p w14:paraId="713750E2" w14:textId="62D1A202"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Передача g</w:t>
            </w:r>
            <w:r w:rsidRPr="00953662">
              <w:rPr>
                <w:szCs w:val="24"/>
                <w:vertAlign w:val="superscript"/>
                <w:lang w:val="ru-RU" w:eastAsia="ru-RU"/>
              </w:rPr>
              <w:t>a</w:t>
            </w:r>
            <w:r w:rsidRPr="00953662">
              <w:rPr>
                <w:szCs w:val="24"/>
                <w:lang w:val="ru-RU" w:eastAsia="ru-RU"/>
              </w:rPr>
              <w:t xml:space="preserve"> mod p</w:t>
            </w:r>
          </w:p>
        </w:tc>
      </w:tr>
      <w:tr w:rsidR="00953662" w14:paraId="4B313051" w14:textId="77777777" w:rsidTr="00F00B33">
        <w:trPr>
          <w:jc w:val="center"/>
        </w:trPr>
        <w:tc>
          <w:tcPr>
            <w:tcW w:w="784" w:type="dxa"/>
            <w:vAlign w:val="center"/>
          </w:tcPr>
          <w:p w14:paraId="57945A7B"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vAlign w:val="center"/>
          </w:tcPr>
          <w:p w14:paraId="71601724" w14:textId="6F314A47"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Server</w:t>
            </w:r>
            <m:oMath>
              <m:r>
                <w:rPr>
                  <w:rFonts w:ascii="Cambria Math" w:hAnsi="Cambria Math"/>
                  <w:szCs w:val="24"/>
                  <w:lang w:val="ru-RU" w:eastAsia="ru-RU"/>
                </w:rPr>
                <m:t>→</m:t>
              </m:r>
            </m:oMath>
            <w:r w:rsidRPr="00953662">
              <w:rPr>
                <w:szCs w:val="24"/>
                <w:lang w:val="ru-RU" w:eastAsia="ru-RU"/>
              </w:rPr>
              <w:t>A</w:t>
            </w:r>
          </w:p>
        </w:tc>
        <w:tc>
          <w:tcPr>
            <w:tcW w:w="7152" w:type="dxa"/>
            <w:vAlign w:val="center"/>
          </w:tcPr>
          <w:p w14:paraId="0E64C6F4" w14:textId="1F4101D7"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sidRPr="00953662">
              <w:rPr>
                <w:szCs w:val="24"/>
                <w:lang w:val="ru-RU" w:eastAsia="ru-RU"/>
              </w:rPr>
              <w:t>Передача g</w:t>
            </w:r>
            <w:r w:rsidRPr="00953662">
              <w:rPr>
                <w:szCs w:val="24"/>
                <w:vertAlign w:val="superscript"/>
                <w:lang w:val="ru-RU" w:eastAsia="ru-RU"/>
              </w:rPr>
              <w:t>b</w:t>
            </w:r>
            <w:r w:rsidRPr="00953662">
              <w:rPr>
                <w:szCs w:val="24"/>
                <w:lang w:val="ru-RU" w:eastAsia="ru-RU"/>
              </w:rPr>
              <w:t xml:space="preserve"> mod p</w:t>
            </w:r>
          </w:p>
        </w:tc>
      </w:tr>
      <w:tr w:rsidR="00953662" w14:paraId="52541A55" w14:textId="77777777" w:rsidTr="00F00B33">
        <w:trPr>
          <w:jc w:val="center"/>
        </w:trPr>
        <w:tc>
          <w:tcPr>
            <w:tcW w:w="784" w:type="dxa"/>
            <w:vAlign w:val="center"/>
          </w:tcPr>
          <w:p w14:paraId="39177DAD"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vAlign w:val="center"/>
          </w:tcPr>
          <w:p w14:paraId="553D1F0D" w14:textId="4A465920"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A,Server</w:t>
            </w:r>
          </w:p>
        </w:tc>
        <w:tc>
          <w:tcPr>
            <w:tcW w:w="7152" w:type="dxa"/>
            <w:vAlign w:val="center"/>
          </w:tcPr>
          <w:p w14:paraId="24DD2152" w14:textId="378BF22E"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Обчислення спільного AuthKey</w:t>
            </w:r>
          </w:p>
        </w:tc>
      </w:tr>
      <w:tr w:rsidR="00953662" w14:paraId="7FFFEE03" w14:textId="77777777" w:rsidTr="00F00B33">
        <w:trPr>
          <w:jc w:val="center"/>
        </w:trPr>
        <w:tc>
          <w:tcPr>
            <w:tcW w:w="784" w:type="dxa"/>
            <w:vAlign w:val="center"/>
          </w:tcPr>
          <w:p w14:paraId="7F831D05" w14:textId="77777777" w:rsid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vAlign w:val="center"/>
          </w:tcPr>
          <w:p w14:paraId="63FD4977" w14:textId="798B8EA4"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A</w:t>
            </w:r>
            <m:oMath>
              <m:r>
                <w:rPr>
                  <w:rFonts w:ascii="Cambria Math" w:hAnsi="Cambria Math"/>
                  <w:szCs w:val="24"/>
                  <w:lang w:val="ru-RU" w:eastAsia="ru-RU"/>
                </w:rPr>
                <m:t>↔</m:t>
              </m:r>
            </m:oMath>
            <w:r w:rsidRPr="00953662">
              <w:rPr>
                <w:szCs w:val="24"/>
                <w:lang w:val="ru-RU" w:eastAsia="ru-RU"/>
              </w:rPr>
              <w:t>Server</w:t>
            </w:r>
          </w:p>
        </w:tc>
        <w:tc>
          <w:tcPr>
            <w:tcW w:w="7152" w:type="dxa"/>
            <w:vAlign w:val="center"/>
          </w:tcPr>
          <w:p w14:paraId="06F855CB" w14:textId="6B0BD04E" w:rsidR="00953662" w:rsidRPr="00953662" w:rsidRDefault="00953662" w:rsidP="0095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953662">
              <w:rPr>
                <w:szCs w:val="24"/>
                <w:lang w:val="ru-RU" w:eastAsia="ru-RU"/>
              </w:rPr>
              <w:t>Шифрування MTProto-повідомлень симетричним ключем</w:t>
            </w:r>
          </w:p>
        </w:tc>
      </w:tr>
    </w:tbl>
    <w:p w14:paraId="3D299EE6" w14:textId="79EC1E17" w:rsidR="003F547E" w:rsidRDefault="003F547E"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24B4393" w14:textId="4E4A4246" w:rsidR="00F00B33" w:rsidRDefault="00F00B33"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WhatsApp застосовує Signal Protocol, що включає використання </w:t>
      </w:r>
      <w:r w:rsidRPr="00F00B33">
        <w:rPr>
          <w:rStyle w:val="af4"/>
          <w:b w:val="0"/>
        </w:rPr>
        <w:t>pre-keys</w:t>
      </w:r>
      <w:r w:rsidRPr="00F00B33">
        <w:t>,</w:t>
      </w:r>
      <w:r>
        <w:t xml:space="preserve"> які завчасно зберігаються на сервері. Завдяки цьому відправник може ініціювати встановлення спільного секрету навіть коли одержувач офлайн. Первинна фаза відповідає X3DH, після чого протокол переходить до Double Ratchet з постійною ротацією ключів для кожного повідомлення.</w:t>
      </w:r>
    </w:p>
    <w:p w14:paraId="2AB3DFAA" w14:textId="6EA5C767" w:rsidR="00953662" w:rsidRDefault="00546581"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Послідовність інформаційних кроків для встановлення сеансового стану WhatsApp представлено в табл. 1.2</w:t>
      </w:r>
      <w:r w:rsidR="002053C3">
        <w:t xml:space="preserve"> </w:t>
      </w:r>
      <w:r w:rsidR="002053C3">
        <w:rPr>
          <w:lang w:val="en-US"/>
        </w:rPr>
        <w:t>[4]</w:t>
      </w:r>
      <w:r>
        <w:t>.</w:t>
      </w:r>
    </w:p>
    <w:p w14:paraId="6556B6A1" w14:textId="33FB0E57" w:rsidR="00BF3E5F" w:rsidRPr="00C934A5" w:rsidRDefault="00546581"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Таблиця 1.2 – Основні етапи </w:t>
      </w:r>
      <w:r>
        <w:rPr>
          <w:lang w:val="en-US"/>
        </w:rPr>
        <w:t xml:space="preserve">X3DH/Double Ratchet </w:t>
      </w:r>
      <w:r>
        <w:t xml:space="preserve">у </w:t>
      </w:r>
      <w:r>
        <w:rPr>
          <w:lang w:val="en-US"/>
        </w:rPr>
        <w:t>WhatsApp</w:t>
      </w:r>
    </w:p>
    <w:tbl>
      <w:tblPr>
        <w:tblStyle w:val="aff"/>
        <w:tblW w:w="0" w:type="auto"/>
        <w:jc w:val="center"/>
        <w:tblLook w:val="04A0" w:firstRow="1" w:lastRow="0" w:firstColumn="1" w:lastColumn="0" w:noHBand="0" w:noVBand="1"/>
      </w:tblPr>
      <w:tblGrid>
        <w:gridCol w:w="784"/>
        <w:gridCol w:w="1415"/>
        <w:gridCol w:w="6443"/>
      </w:tblGrid>
      <w:tr w:rsidR="00BF3E5F" w14:paraId="39FC5D61" w14:textId="77777777" w:rsidTr="00FE3C33">
        <w:trPr>
          <w:jc w:val="center"/>
        </w:trPr>
        <w:tc>
          <w:tcPr>
            <w:tcW w:w="784" w:type="dxa"/>
          </w:tcPr>
          <w:p w14:paraId="6B544F10" w14:textId="77777777" w:rsidR="00BF3E5F" w:rsidRDefault="00BF3E5F"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1C6A083C" w14:textId="77777777" w:rsidR="00BF3E5F" w:rsidRDefault="00BF3E5F"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6443" w:type="dxa"/>
          </w:tcPr>
          <w:p w14:paraId="2ACA9D2C" w14:textId="77777777" w:rsidR="00BF3E5F" w:rsidRDefault="00BF3E5F"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C934A5" w14:paraId="6BD4D9F1" w14:textId="77777777" w:rsidTr="00FE3C33">
        <w:trPr>
          <w:jc w:val="center"/>
        </w:trPr>
        <w:tc>
          <w:tcPr>
            <w:tcW w:w="784" w:type="dxa"/>
            <w:vAlign w:val="center"/>
          </w:tcPr>
          <w:p w14:paraId="21971527"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vAlign w:val="center"/>
          </w:tcPr>
          <w:p w14:paraId="3C133483" w14:textId="1BB22AA0"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B</w:t>
            </w:r>
            <m:oMath>
              <m:r>
                <w:rPr>
                  <w:rFonts w:ascii="Cambria Math" w:hAnsi="Cambria Math"/>
                  <w:szCs w:val="24"/>
                  <w:lang w:val="ru-RU" w:eastAsia="ru-RU"/>
                </w:rPr>
                <m:t>→</m:t>
              </m:r>
            </m:oMath>
            <w:r w:rsidRPr="00C934A5">
              <w:rPr>
                <w:szCs w:val="24"/>
                <w:lang w:val="ru-RU" w:eastAsia="ru-RU"/>
              </w:rPr>
              <w:t>Server</w:t>
            </w:r>
          </w:p>
        </w:tc>
        <w:tc>
          <w:tcPr>
            <w:tcW w:w="6443" w:type="dxa"/>
            <w:vAlign w:val="center"/>
          </w:tcPr>
          <w:p w14:paraId="47D25A09" w14:textId="122C9221"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Публікація pre-keys</w:t>
            </w:r>
          </w:p>
        </w:tc>
      </w:tr>
      <w:tr w:rsidR="00C934A5" w14:paraId="357AAE78" w14:textId="77777777" w:rsidTr="00FE3C33">
        <w:trPr>
          <w:jc w:val="center"/>
        </w:trPr>
        <w:tc>
          <w:tcPr>
            <w:tcW w:w="784" w:type="dxa"/>
            <w:vAlign w:val="center"/>
          </w:tcPr>
          <w:p w14:paraId="5FB9E81D"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vAlign w:val="center"/>
          </w:tcPr>
          <w:p w14:paraId="7A0A7A39" w14:textId="062C6294"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A</w:t>
            </w:r>
            <m:oMath>
              <m:r>
                <w:rPr>
                  <w:rFonts w:ascii="Cambria Math" w:hAnsi="Cambria Math"/>
                  <w:szCs w:val="24"/>
                  <w:lang w:val="ru-RU" w:eastAsia="ru-RU"/>
                </w:rPr>
                <m:t>→</m:t>
              </m:r>
            </m:oMath>
            <w:r w:rsidRPr="00C934A5">
              <w:rPr>
                <w:szCs w:val="24"/>
                <w:lang w:val="ru-RU" w:eastAsia="ru-RU"/>
              </w:rPr>
              <w:t>Server</w:t>
            </w:r>
          </w:p>
        </w:tc>
        <w:tc>
          <w:tcPr>
            <w:tcW w:w="6443" w:type="dxa"/>
            <w:vAlign w:val="center"/>
          </w:tcPr>
          <w:p w14:paraId="7EFFC6CD" w14:textId="0E4BF6DD"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Запит набору pre-keys</w:t>
            </w:r>
          </w:p>
        </w:tc>
      </w:tr>
      <w:tr w:rsidR="00C934A5" w14:paraId="3B49CB84" w14:textId="77777777" w:rsidTr="00FE3C33">
        <w:trPr>
          <w:jc w:val="center"/>
        </w:trPr>
        <w:tc>
          <w:tcPr>
            <w:tcW w:w="784" w:type="dxa"/>
            <w:vAlign w:val="center"/>
          </w:tcPr>
          <w:p w14:paraId="3E83FF25"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vAlign w:val="center"/>
          </w:tcPr>
          <w:p w14:paraId="68E00834" w14:textId="2496A82A"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A</w:t>
            </w:r>
            <m:oMath>
              <m:r>
                <w:rPr>
                  <w:rFonts w:ascii="Cambria Math" w:hAnsi="Cambria Math"/>
                  <w:szCs w:val="24"/>
                  <w:lang w:val="ru-RU" w:eastAsia="ru-RU"/>
                </w:rPr>
                <m:t>↔</m:t>
              </m:r>
            </m:oMath>
            <w:r w:rsidRPr="00C934A5">
              <w:rPr>
                <w:szCs w:val="24"/>
                <w:lang w:val="ru-RU" w:eastAsia="ru-RU"/>
              </w:rPr>
              <w:t>B</w:t>
            </w:r>
          </w:p>
        </w:tc>
        <w:tc>
          <w:tcPr>
            <w:tcW w:w="6443" w:type="dxa"/>
            <w:vAlign w:val="center"/>
          </w:tcPr>
          <w:p w14:paraId="75A7A3F4" w14:textId="1F0C991F"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Обчислення X3DH (identity + signed + one-time)</w:t>
            </w:r>
          </w:p>
        </w:tc>
      </w:tr>
      <w:tr w:rsidR="00C934A5" w14:paraId="22C19720" w14:textId="77777777" w:rsidTr="00FE3C33">
        <w:trPr>
          <w:jc w:val="center"/>
        </w:trPr>
        <w:tc>
          <w:tcPr>
            <w:tcW w:w="784" w:type="dxa"/>
            <w:vAlign w:val="center"/>
          </w:tcPr>
          <w:p w14:paraId="191154CE"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vAlign w:val="center"/>
          </w:tcPr>
          <w:p w14:paraId="48EF321C" w14:textId="5A64A60D"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A,B</w:t>
            </w:r>
          </w:p>
        </w:tc>
        <w:tc>
          <w:tcPr>
            <w:tcW w:w="6443" w:type="dxa"/>
            <w:vAlign w:val="center"/>
          </w:tcPr>
          <w:p w14:paraId="1B623CC2" w14:textId="471EECCA"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sidRPr="00C934A5">
              <w:rPr>
                <w:szCs w:val="24"/>
                <w:lang w:val="ru-RU" w:eastAsia="ru-RU"/>
              </w:rPr>
              <w:t>Формування Root Key</w:t>
            </w:r>
          </w:p>
        </w:tc>
      </w:tr>
      <w:tr w:rsidR="00C934A5" w14:paraId="43F56F1A" w14:textId="77777777" w:rsidTr="00FE3C33">
        <w:trPr>
          <w:jc w:val="center"/>
        </w:trPr>
        <w:tc>
          <w:tcPr>
            <w:tcW w:w="784" w:type="dxa"/>
            <w:vAlign w:val="center"/>
          </w:tcPr>
          <w:p w14:paraId="77CF6663"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vAlign w:val="center"/>
          </w:tcPr>
          <w:p w14:paraId="6A97D3E8" w14:textId="207DE424"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A,B</w:t>
            </w:r>
          </w:p>
        </w:tc>
        <w:tc>
          <w:tcPr>
            <w:tcW w:w="6443" w:type="dxa"/>
            <w:vAlign w:val="center"/>
          </w:tcPr>
          <w:p w14:paraId="5DA95381" w14:textId="30489712"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Старт Double Ratchet</w:t>
            </w:r>
          </w:p>
        </w:tc>
      </w:tr>
      <w:tr w:rsidR="00C934A5" w14:paraId="0897E4BF" w14:textId="77777777" w:rsidTr="00FE3C33">
        <w:trPr>
          <w:jc w:val="center"/>
        </w:trPr>
        <w:tc>
          <w:tcPr>
            <w:tcW w:w="784" w:type="dxa"/>
            <w:vAlign w:val="center"/>
          </w:tcPr>
          <w:p w14:paraId="39B42039"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vAlign w:val="center"/>
          </w:tcPr>
          <w:p w14:paraId="4E44F423" w14:textId="60D919FE"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A</w:t>
            </w:r>
            <m:oMath>
              <m:r>
                <w:rPr>
                  <w:rFonts w:ascii="Cambria Math" w:hAnsi="Cambria Math"/>
                  <w:szCs w:val="24"/>
                  <w:lang w:val="ru-RU" w:eastAsia="ru-RU"/>
                </w:rPr>
                <m:t>→</m:t>
              </m:r>
            </m:oMath>
            <w:r w:rsidRPr="00C934A5">
              <w:rPr>
                <w:szCs w:val="24"/>
                <w:lang w:val="ru-RU" w:eastAsia="ru-RU"/>
              </w:rPr>
              <w:t>B</w:t>
            </w:r>
          </w:p>
        </w:tc>
        <w:tc>
          <w:tcPr>
            <w:tcW w:w="6443" w:type="dxa"/>
            <w:vAlign w:val="center"/>
          </w:tcPr>
          <w:p w14:paraId="4656BCDB" w14:textId="69A25384"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Передача AEAD повідомлення</w:t>
            </w:r>
          </w:p>
        </w:tc>
      </w:tr>
      <w:tr w:rsidR="00C934A5" w14:paraId="063DD818" w14:textId="77777777" w:rsidTr="00FE3C33">
        <w:trPr>
          <w:jc w:val="center"/>
        </w:trPr>
        <w:tc>
          <w:tcPr>
            <w:tcW w:w="784" w:type="dxa"/>
            <w:vAlign w:val="center"/>
          </w:tcPr>
          <w:p w14:paraId="462F15EE" w14:textId="77777777" w:rsid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7</w:t>
            </w:r>
          </w:p>
        </w:tc>
        <w:tc>
          <w:tcPr>
            <w:tcW w:w="1415" w:type="dxa"/>
            <w:vAlign w:val="center"/>
          </w:tcPr>
          <w:p w14:paraId="17691B30" w14:textId="0449928A"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B</w:t>
            </w:r>
          </w:p>
        </w:tc>
        <w:tc>
          <w:tcPr>
            <w:tcW w:w="6443" w:type="dxa"/>
            <w:vAlign w:val="center"/>
          </w:tcPr>
          <w:p w14:paraId="3644BE1B" w14:textId="08F87D2C" w:rsidR="00C934A5" w:rsidRPr="00C934A5" w:rsidRDefault="00C934A5" w:rsidP="00C9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C934A5">
              <w:rPr>
                <w:szCs w:val="24"/>
                <w:lang w:val="ru-RU" w:eastAsia="ru-RU"/>
              </w:rPr>
              <w:t>Перевірка MAC та оновлення Ratchet-стану</w:t>
            </w:r>
          </w:p>
        </w:tc>
      </w:tr>
    </w:tbl>
    <w:p w14:paraId="227F68C2" w14:textId="4161F22D" w:rsidR="00BF3E5F" w:rsidRDefault="00BF3E5F" w:rsidP="00BF3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659488A1" w14:textId="4D197A77" w:rsidR="00C934A5" w:rsidRDefault="00C934A5" w:rsidP="00BF3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 xml:space="preserve">Signal визначає еталонну модель, яка складається з </w:t>
      </w:r>
      <w:r w:rsidRPr="00C934A5">
        <w:rPr>
          <w:rStyle w:val="af4"/>
          <w:b w:val="0"/>
        </w:rPr>
        <w:t xml:space="preserve">X3DH </w:t>
      </w:r>
      <w:r>
        <w:rPr>
          <w:rStyle w:val="af4"/>
          <w:b w:val="0"/>
        </w:rPr>
        <w:t>та</w:t>
      </w:r>
      <w:r w:rsidRPr="00C934A5">
        <w:rPr>
          <w:rStyle w:val="af4"/>
          <w:b w:val="0"/>
        </w:rPr>
        <w:t xml:space="preserve"> Double Ratchet</w:t>
      </w:r>
      <w:r>
        <w:t>. X3DH забезпечує встановлення початкового спільного секрету навіть без синхронного контакту, а Double Ratchet забезпечує forward secrecy та post-compromise security шляхом ротації ключів для кожного повідомлення.</w:t>
      </w:r>
    </w:p>
    <w:p w14:paraId="657C0E1B" w14:textId="5365FF26" w:rsidR="00C934A5" w:rsidRDefault="00D35BDE" w:rsidP="00BF3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Основні етапи встановлення сеансу у </w:t>
      </w:r>
      <w:r>
        <w:rPr>
          <w:lang w:val="en-US"/>
        </w:rPr>
        <w:t xml:space="preserve">Signal </w:t>
      </w:r>
      <w:r>
        <w:t>наведено у табл. 1.3</w:t>
      </w:r>
      <w:r w:rsidR="003500DC">
        <w:rPr>
          <w:lang w:val="en-US"/>
        </w:rPr>
        <w:t xml:space="preserve"> [6]</w:t>
      </w:r>
      <w:r>
        <w:t>.</w:t>
      </w:r>
    </w:p>
    <w:p w14:paraId="0B4D2170" w14:textId="4617F3B7" w:rsidR="00533FA0"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Таблиця 1.3 – Основні етапи встановлення сеансу у </w:t>
      </w:r>
      <w:r>
        <w:rPr>
          <w:lang w:val="en-US"/>
        </w:rPr>
        <w:t>Signal</w:t>
      </w:r>
    </w:p>
    <w:tbl>
      <w:tblPr>
        <w:tblStyle w:val="aff"/>
        <w:tblW w:w="0" w:type="auto"/>
        <w:jc w:val="center"/>
        <w:tblLook w:val="04A0" w:firstRow="1" w:lastRow="0" w:firstColumn="1" w:lastColumn="0" w:noHBand="0" w:noVBand="1"/>
      </w:tblPr>
      <w:tblGrid>
        <w:gridCol w:w="784"/>
        <w:gridCol w:w="1415"/>
        <w:gridCol w:w="5734"/>
      </w:tblGrid>
      <w:tr w:rsidR="000B1287" w14:paraId="2A2C48FA" w14:textId="77777777" w:rsidTr="00FE3C33">
        <w:trPr>
          <w:jc w:val="center"/>
        </w:trPr>
        <w:tc>
          <w:tcPr>
            <w:tcW w:w="784" w:type="dxa"/>
          </w:tcPr>
          <w:p w14:paraId="353AD7CE" w14:textId="77777777" w:rsidR="000B1287" w:rsidRDefault="000B128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2D75DA58" w14:textId="77777777" w:rsidR="000B1287" w:rsidRDefault="000B128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5734" w:type="dxa"/>
          </w:tcPr>
          <w:p w14:paraId="1D463A03" w14:textId="77777777" w:rsidR="000B1287" w:rsidRDefault="000B128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D35BDE" w14:paraId="776911F5" w14:textId="77777777" w:rsidTr="00FE3C33">
        <w:trPr>
          <w:jc w:val="center"/>
        </w:trPr>
        <w:tc>
          <w:tcPr>
            <w:tcW w:w="784" w:type="dxa"/>
            <w:vAlign w:val="center"/>
          </w:tcPr>
          <w:p w14:paraId="7FF86806"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vAlign w:val="center"/>
          </w:tcPr>
          <w:p w14:paraId="77BB99C6" w14:textId="3C6AB83B"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B</w:t>
            </w:r>
            <m:oMath>
              <m:r>
                <w:rPr>
                  <w:rFonts w:ascii="Cambria Math" w:hAnsi="Cambria Math"/>
                  <w:szCs w:val="24"/>
                  <w:lang w:val="ru-RU" w:eastAsia="ru-RU"/>
                </w:rPr>
                <m:t>→</m:t>
              </m:r>
            </m:oMath>
            <w:r w:rsidRPr="00D35BDE">
              <w:rPr>
                <w:szCs w:val="24"/>
                <w:lang w:val="ru-RU" w:eastAsia="ru-RU"/>
              </w:rPr>
              <w:t>Server</w:t>
            </w:r>
          </w:p>
        </w:tc>
        <w:tc>
          <w:tcPr>
            <w:tcW w:w="5734" w:type="dxa"/>
            <w:vAlign w:val="center"/>
          </w:tcPr>
          <w:p w14:paraId="73073AD6" w14:textId="0E9FD997"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Публікація pre-key bundle</w:t>
            </w:r>
          </w:p>
        </w:tc>
      </w:tr>
      <w:tr w:rsidR="00D35BDE" w14:paraId="4CA9D6CD" w14:textId="77777777" w:rsidTr="00FE3C33">
        <w:trPr>
          <w:jc w:val="center"/>
        </w:trPr>
        <w:tc>
          <w:tcPr>
            <w:tcW w:w="784" w:type="dxa"/>
            <w:vAlign w:val="center"/>
          </w:tcPr>
          <w:p w14:paraId="14E2EBB4"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vAlign w:val="center"/>
          </w:tcPr>
          <w:p w14:paraId="60790A11" w14:textId="28437DBF"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w:t>
            </w:r>
            <m:oMath>
              <m:r>
                <w:rPr>
                  <w:rFonts w:ascii="Cambria Math" w:hAnsi="Cambria Math"/>
                  <w:szCs w:val="24"/>
                  <w:lang w:val="ru-RU" w:eastAsia="ru-RU"/>
                </w:rPr>
                <m:t>→</m:t>
              </m:r>
            </m:oMath>
            <w:r w:rsidRPr="00D35BDE">
              <w:rPr>
                <w:szCs w:val="24"/>
                <w:lang w:val="ru-RU" w:eastAsia="ru-RU"/>
              </w:rPr>
              <w:t>Server</w:t>
            </w:r>
          </w:p>
        </w:tc>
        <w:tc>
          <w:tcPr>
            <w:tcW w:w="5734" w:type="dxa"/>
            <w:vAlign w:val="center"/>
          </w:tcPr>
          <w:p w14:paraId="1E84186D" w14:textId="7CC68C36"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Отримання pre-key bundle</w:t>
            </w:r>
          </w:p>
        </w:tc>
      </w:tr>
      <w:tr w:rsidR="00D35BDE" w14:paraId="79AD8D37" w14:textId="77777777" w:rsidTr="00FE3C33">
        <w:trPr>
          <w:jc w:val="center"/>
        </w:trPr>
        <w:tc>
          <w:tcPr>
            <w:tcW w:w="784" w:type="dxa"/>
            <w:vAlign w:val="center"/>
          </w:tcPr>
          <w:p w14:paraId="2AA26212"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vAlign w:val="center"/>
          </w:tcPr>
          <w:p w14:paraId="32992016" w14:textId="45804AEF"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w:t>
            </w:r>
            <m:oMath>
              <m:r>
                <w:rPr>
                  <w:rFonts w:ascii="Cambria Math" w:hAnsi="Cambria Math"/>
                  <w:szCs w:val="24"/>
                  <w:lang w:val="ru-RU" w:eastAsia="ru-RU"/>
                </w:rPr>
                <m:t>↔</m:t>
              </m:r>
            </m:oMath>
            <w:r w:rsidRPr="00D35BDE">
              <w:rPr>
                <w:szCs w:val="24"/>
                <w:lang w:val="ru-RU" w:eastAsia="ru-RU"/>
              </w:rPr>
              <w:t>B</w:t>
            </w:r>
          </w:p>
        </w:tc>
        <w:tc>
          <w:tcPr>
            <w:tcW w:w="5734" w:type="dxa"/>
            <w:vAlign w:val="center"/>
          </w:tcPr>
          <w:p w14:paraId="3770B3C6" w14:textId="3B18AC6D"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Обчислення X3DH секрету</w:t>
            </w:r>
          </w:p>
        </w:tc>
      </w:tr>
      <w:tr w:rsidR="00D35BDE" w14:paraId="658C8AE4" w14:textId="77777777" w:rsidTr="00FE3C33">
        <w:trPr>
          <w:jc w:val="center"/>
        </w:trPr>
        <w:tc>
          <w:tcPr>
            <w:tcW w:w="784" w:type="dxa"/>
            <w:vAlign w:val="center"/>
          </w:tcPr>
          <w:p w14:paraId="120F7277"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vAlign w:val="center"/>
          </w:tcPr>
          <w:p w14:paraId="75A6FFE4" w14:textId="3BEA0F67"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A,B</w:t>
            </w:r>
          </w:p>
        </w:tc>
        <w:tc>
          <w:tcPr>
            <w:tcW w:w="5734" w:type="dxa"/>
            <w:vAlign w:val="center"/>
          </w:tcPr>
          <w:p w14:paraId="22B3C4AB" w14:textId="2E6B3467"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sidRPr="00D35BDE">
              <w:rPr>
                <w:szCs w:val="24"/>
                <w:lang w:val="ru-RU" w:eastAsia="ru-RU"/>
              </w:rPr>
              <w:t>Формування Root Key</w:t>
            </w:r>
          </w:p>
        </w:tc>
      </w:tr>
      <w:tr w:rsidR="00D35BDE" w14:paraId="4DE295D8" w14:textId="77777777" w:rsidTr="00FE3C33">
        <w:trPr>
          <w:jc w:val="center"/>
        </w:trPr>
        <w:tc>
          <w:tcPr>
            <w:tcW w:w="784" w:type="dxa"/>
            <w:vAlign w:val="center"/>
          </w:tcPr>
          <w:p w14:paraId="5BB94490"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vAlign w:val="center"/>
          </w:tcPr>
          <w:p w14:paraId="6D882C31" w14:textId="08420B7E"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A,B</w:t>
            </w:r>
          </w:p>
        </w:tc>
        <w:tc>
          <w:tcPr>
            <w:tcW w:w="5734" w:type="dxa"/>
            <w:vAlign w:val="center"/>
          </w:tcPr>
          <w:p w14:paraId="1C143283" w14:textId="1853D0AD"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Ініціалізація Double Ratchet</w:t>
            </w:r>
          </w:p>
        </w:tc>
      </w:tr>
      <w:tr w:rsidR="00D35BDE" w14:paraId="38FDA2C1" w14:textId="77777777" w:rsidTr="00FE3C33">
        <w:trPr>
          <w:jc w:val="center"/>
        </w:trPr>
        <w:tc>
          <w:tcPr>
            <w:tcW w:w="784" w:type="dxa"/>
            <w:vAlign w:val="center"/>
          </w:tcPr>
          <w:p w14:paraId="089B5989" w14:textId="77777777"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vAlign w:val="center"/>
          </w:tcPr>
          <w:p w14:paraId="4AC69CFC" w14:textId="361288E9"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w:t>
            </w:r>
            <m:oMath>
              <m:r>
                <w:rPr>
                  <w:rFonts w:ascii="Cambria Math" w:hAnsi="Cambria Math"/>
                  <w:szCs w:val="24"/>
                  <w:lang w:val="ru-RU" w:eastAsia="ru-RU"/>
                </w:rPr>
                <m:t>↔</m:t>
              </m:r>
            </m:oMath>
            <w:r w:rsidRPr="00D35BDE">
              <w:rPr>
                <w:szCs w:val="24"/>
                <w:lang w:val="ru-RU" w:eastAsia="ru-RU"/>
              </w:rPr>
              <w:t>B</w:t>
            </w:r>
          </w:p>
        </w:tc>
        <w:tc>
          <w:tcPr>
            <w:tcW w:w="5734" w:type="dxa"/>
            <w:vAlign w:val="center"/>
          </w:tcPr>
          <w:p w14:paraId="40813C93" w14:textId="57819FF7" w:rsidR="00D35BDE" w:rsidRP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35BDE">
              <w:rPr>
                <w:szCs w:val="24"/>
                <w:lang w:val="ru-RU" w:eastAsia="ru-RU"/>
              </w:rPr>
              <w:t>AEAD-передача з оновленням ключів</w:t>
            </w:r>
          </w:p>
        </w:tc>
      </w:tr>
    </w:tbl>
    <w:p w14:paraId="3FB2B128" w14:textId="001B1E8D"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2B6FBAC6" w14:textId="67A72D35" w:rsidR="00D35BDE" w:rsidRDefault="00D35BDE" w:rsidP="00D3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Viber використовує схему E2E, проте без окремої моделі розширених pre-keys як у Signal. Документ протоколу Viber описує формування гібридного криптографічного стану на основі DH-обміну з подальшим формуванням трьох ключів (message key, MAC key, IV). Передача даних виконується у зашифрованому вигляді, а одержувач виконує перевірку цілісності та автентичності кожного отриманого повідомлення.</w:t>
      </w:r>
    </w:p>
    <w:p w14:paraId="4C47A9BB" w14:textId="6CE990DB" w:rsid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Основні етапи встановлення сесії у </w:t>
      </w:r>
      <w:r>
        <w:rPr>
          <w:lang w:val="en-US"/>
        </w:rPr>
        <w:t xml:space="preserve">Viber </w:t>
      </w:r>
      <w:r>
        <w:t>наведено у табл. 1.4</w:t>
      </w:r>
      <w:r w:rsidR="003500DC">
        <w:rPr>
          <w:lang w:val="en-US"/>
        </w:rPr>
        <w:t xml:space="preserve"> [7]</w:t>
      </w:r>
      <w:r>
        <w:t>.</w:t>
      </w:r>
    </w:p>
    <w:p w14:paraId="6D787A64" w14:textId="1775E0F4" w:rsidR="0028606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Таблиця 1.4 – Основні етапи встановлення сесії у </w:t>
      </w:r>
      <w:r>
        <w:rPr>
          <w:lang w:val="en-US"/>
        </w:rPr>
        <w:t>Viber</w:t>
      </w:r>
    </w:p>
    <w:tbl>
      <w:tblPr>
        <w:tblStyle w:val="aff"/>
        <w:tblW w:w="0" w:type="auto"/>
        <w:jc w:val="center"/>
        <w:tblLook w:val="04A0" w:firstRow="1" w:lastRow="0" w:firstColumn="1" w:lastColumn="0" w:noHBand="0" w:noVBand="1"/>
      </w:tblPr>
      <w:tblGrid>
        <w:gridCol w:w="784"/>
        <w:gridCol w:w="1415"/>
        <w:gridCol w:w="5734"/>
      </w:tblGrid>
      <w:tr w:rsidR="00FE3C33" w14:paraId="5BE9F1C3" w14:textId="77777777" w:rsidTr="00FE3C33">
        <w:trPr>
          <w:jc w:val="center"/>
        </w:trPr>
        <w:tc>
          <w:tcPr>
            <w:tcW w:w="784" w:type="dxa"/>
          </w:tcPr>
          <w:p w14:paraId="04C273DB" w14:textId="77777777" w:rsidR="00FE3C33" w:rsidRPr="00FE3C33" w:rsidRDefault="00FE3C33"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Етап</w:t>
            </w:r>
          </w:p>
        </w:tc>
        <w:tc>
          <w:tcPr>
            <w:tcW w:w="1415" w:type="dxa"/>
          </w:tcPr>
          <w:p w14:paraId="32E3449E" w14:textId="77777777" w:rsidR="00FE3C33" w:rsidRPr="00FE3C33" w:rsidRDefault="00FE3C33"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Напрямок</w:t>
            </w:r>
          </w:p>
        </w:tc>
        <w:tc>
          <w:tcPr>
            <w:tcW w:w="5734" w:type="dxa"/>
          </w:tcPr>
          <w:p w14:paraId="53CC33BE" w14:textId="77777777" w:rsidR="00FE3C33" w:rsidRPr="00FE3C33" w:rsidRDefault="00FE3C33"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Опис дії</w:t>
            </w:r>
          </w:p>
        </w:tc>
      </w:tr>
      <w:tr w:rsidR="00B544AA" w14:paraId="657375E8" w14:textId="77777777" w:rsidTr="00FE3C33">
        <w:trPr>
          <w:jc w:val="center"/>
        </w:trPr>
        <w:tc>
          <w:tcPr>
            <w:tcW w:w="784" w:type="dxa"/>
            <w:vAlign w:val="center"/>
          </w:tcPr>
          <w:p w14:paraId="38ECBBB4" w14:textId="77777777" w:rsidR="00B544AA" w:rsidRPr="00FE3C33"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1</w:t>
            </w:r>
          </w:p>
        </w:tc>
        <w:tc>
          <w:tcPr>
            <w:tcW w:w="1415" w:type="dxa"/>
            <w:vAlign w:val="center"/>
          </w:tcPr>
          <w:p w14:paraId="6CE9B783" w14:textId="6B993B18"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A</w:t>
            </w:r>
            <m:oMath>
              <m:r>
                <w:rPr>
                  <w:rFonts w:ascii="Cambria Math" w:hAnsi="Cambria Math"/>
                  <w:szCs w:val="24"/>
                  <w:lang w:val="ru-RU" w:eastAsia="ru-RU"/>
                </w:rPr>
                <m:t>→</m:t>
              </m:r>
            </m:oMath>
            <w:r w:rsidRPr="00B544AA">
              <w:rPr>
                <w:szCs w:val="24"/>
                <w:lang w:val="ru-RU" w:eastAsia="ru-RU"/>
              </w:rPr>
              <w:t>B</w:t>
            </w:r>
          </w:p>
        </w:tc>
        <w:tc>
          <w:tcPr>
            <w:tcW w:w="5734" w:type="dxa"/>
            <w:vAlign w:val="center"/>
          </w:tcPr>
          <w:p w14:paraId="5D321599" w14:textId="34CBF14A"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Надсилання ініціаційного повідомлення</w:t>
            </w:r>
          </w:p>
        </w:tc>
      </w:tr>
      <w:tr w:rsidR="00B544AA" w14:paraId="6F277149" w14:textId="77777777" w:rsidTr="00FE3C33">
        <w:trPr>
          <w:jc w:val="center"/>
        </w:trPr>
        <w:tc>
          <w:tcPr>
            <w:tcW w:w="784" w:type="dxa"/>
            <w:vAlign w:val="center"/>
          </w:tcPr>
          <w:p w14:paraId="197F31A1" w14:textId="77777777" w:rsidR="00B544AA" w:rsidRPr="00FE3C33"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2</w:t>
            </w:r>
          </w:p>
        </w:tc>
        <w:tc>
          <w:tcPr>
            <w:tcW w:w="1415" w:type="dxa"/>
            <w:vAlign w:val="center"/>
          </w:tcPr>
          <w:p w14:paraId="3F9FB9FE" w14:textId="740D2882"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A</w:t>
            </w:r>
            <m:oMath>
              <m:r>
                <w:rPr>
                  <w:rFonts w:ascii="Cambria Math" w:hAnsi="Cambria Math"/>
                  <w:szCs w:val="24"/>
                  <w:lang w:val="ru-RU" w:eastAsia="ru-RU"/>
                </w:rPr>
                <m:t>↔</m:t>
              </m:r>
            </m:oMath>
            <w:r w:rsidRPr="00B544AA">
              <w:rPr>
                <w:szCs w:val="24"/>
                <w:lang w:val="ru-RU" w:eastAsia="ru-RU"/>
              </w:rPr>
              <w:t>B</w:t>
            </w:r>
          </w:p>
        </w:tc>
        <w:tc>
          <w:tcPr>
            <w:tcW w:w="5734" w:type="dxa"/>
            <w:vAlign w:val="center"/>
          </w:tcPr>
          <w:p w14:paraId="6DAF0A34" w14:textId="6F9DE172"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DH обмін відкритими значеннями</w:t>
            </w:r>
          </w:p>
        </w:tc>
      </w:tr>
      <w:tr w:rsidR="00B544AA" w14:paraId="102ADE0D" w14:textId="77777777" w:rsidTr="00FE3C33">
        <w:trPr>
          <w:jc w:val="center"/>
        </w:trPr>
        <w:tc>
          <w:tcPr>
            <w:tcW w:w="784" w:type="dxa"/>
            <w:vAlign w:val="center"/>
          </w:tcPr>
          <w:p w14:paraId="5731FC39" w14:textId="77777777" w:rsidR="00B544AA" w:rsidRPr="00FE3C33"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3</w:t>
            </w:r>
          </w:p>
        </w:tc>
        <w:tc>
          <w:tcPr>
            <w:tcW w:w="1415" w:type="dxa"/>
            <w:vAlign w:val="center"/>
          </w:tcPr>
          <w:p w14:paraId="33A5F68B" w14:textId="7B5CFF13"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A,B</w:t>
            </w:r>
          </w:p>
        </w:tc>
        <w:tc>
          <w:tcPr>
            <w:tcW w:w="5734" w:type="dxa"/>
            <w:vAlign w:val="center"/>
          </w:tcPr>
          <w:p w14:paraId="00EFF230" w14:textId="0C78AA5A"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Формування сесійних ключів (3-key set)</w:t>
            </w:r>
          </w:p>
        </w:tc>
      </w:tr>
      <w:tr w:rsidR="00B544AA" w14:paraId="28EB406E" w14:textId="77777777" w:rsidTr="00FE3C33">
        <w:trPr>
          <w:jc w:val="center"/>
        </w:trPr>
        <w:tc>
          <w:tcPr>
            <w:tcW w:w="784" w:type="dxa"/>
            <w:vAlign w:val="center"/>
          </w:tcPr>
          <w:p w14:paraId="57955E8E" w14:textId="77777777" w:rsidR="00B544AA" w:rsidRPr="00FE3C33"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4</w:t>
            </w:r>
          </w:p>
        </w:tc>
        <w:tc>
          <w:tcPr>
            <w:tcW w:w="1415" w:type="dxa"/>
            <w:vAlign w:val="center"/>
          </w:tcPr>
          <w:p w14:paraId="18595E05" w14:textId="2EB1D5E8"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A</w:t>
            </w:r>
            <m:oMath>
              <m:r>
                <w:rPr>
                  <w:rFonts w:ascii="Cambria Math" w:hAnsi="Cambria Math"/>
                  <w:szCs w:val="24"/>
                  <w:lang w:val="ru-RU" w:eastAsia="ru-RU"/>
                </w:rPr>
                <m:t>→</m:t>
              </m:r>
            </m:oMath>
            <w:r w:rsidRPr="00B544AA">
              <w:rPr>
                <w:szCs w:val="24"/>
                <w:lang w:val="ru-RU" w:eastAsia="ru-RU"/>
              </w:rPr>
              <w:t>B</w:t>
            </w:r>
          </w:p>
        </w:tc>
        <w:tc>
          <w:tcPr>
            <w:tcW w:w="5734" w:type="dxa"/>
            <w:vAlign w:val="center"/>
          </w:tcPr>
          <w:p w14:paraId="37789B51" w14:textId="10483D6A"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sidRPr="00B544AA">
              <w:rPr>
                <w:szCs w:val="24"/>
                <w:lang w:val="ru-RU" w:eastAsia="ru-RU"/>
              </w:rPr>
              <w:t>Передача зашифрованих даних</w:t>
            </w:r>
          </w:p>
        </w:tc>
      </w:tr>
      <w:tr w:rsidR="00B544AA" w14:paraId="275801EA" w14:textId="77777777" w:rsidTr="00FE3C33">
        <w:trPr>
          <w:jc w:val="center"/>
        </w:trPr>
        <w:tc>
          <w:tcPr>
            <w:tcW w:w="784" w:type="dxa"/>
            <w:vAlign w:val="center"/>
          </w:tcPr>
          <w:p w14:paraId="641372CE" w14:textId="77777777" w:rsidR="00B544AA" w:rsidRPr="00FE3C33"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5</w:t>
            </w:r>
          </w:p>
        </w:tc>
        <w:tc>
          <w:tcPr>
            <w:tcW w:w="1415" w:type="dxa"/>
            <w:vAlign w:val="center"/>
          </w:tcPr>
          <w:p w14:paraId="5928478A" w14:textId="520C4B62"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B</w:t>
            </w:r>
          </w:p>
        </w:tc>
        <w:tc>
          <w:tcPr>
            <w:tcW w:w="5734" w:type="dxa"/>
            <w:vAlign w:val="center"/>
          </w:tcPr>
          <w:p w14:paraId="794D58E3" w14:textId="00DEAD2E" w:rsidR="00B544AA" w:rsidRPr="00B544AA" w:rsidRDefault="00B544AA" w:rsidP="00B54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B544AA">
              <w:rPr>
                <w:szCs w:val="24"/>
                <w:lang w:val="ru-RU" w:eastAsia="ru-RU"/>
              </w:rPr>
              <w:t>Перевірка цілісності та автентичності</w:t>
            </w:r>
          </w:p>
        </w:tc>
      </w:tr>
    </w:tbl>
    <w:p w14:paraId="31C6F5CF" w14:textId="160E773A" w:rsidR="0028606A" w:rsidRDefault="0028606A"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CF376B7" w14:textId="3918F0A5" w:rsidR="002F1DD7" w:rsidRDefault="00B544AA"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Оновлена версія </w:t>
      </w:r>
      <w:r>
        <w:rPr>
          <w:lang w:val="en-US"/>
        </w:rPr>
        <w:t xml:space="preserve">Facebook </w:t>
      </w:r>
      <w:r>
        <w:t>Messenger</w:t>
      </w:r>
      <w:r>
        <w:rPr>
          <w:lang w:val="en-US"/>
        </w:rPr>
        <w:t xml:space="preserve"> </w:t>
      </w:r>
      <w:r>
        <w:t xml:space="preserve">впроваджує повний режим end-to-end encryption для приватних чатів. Ключовий матеріал формується на основі протоколу X3DH-типу (аналогічна модель до Signal), після чого застосовується </w:t>
      </w:r>
      <w:r>
        <w:lastRenderedPageBreak/>
        <w:t>механізм ротації ключів для подальшого обміну. Повідомлення супроводжуються перевірочними MAC</w:t>
      </w:r>
      <w:r w:rsidR="00D1073C">
        <w:t xml:space="preserve"> </w:t>
      </w:r>
      <w:r>
        <w:t>значеннями.</w:t>
      </w:r>
    </w:p>
    <w:p w14:paraId="0CD4AF1B" w14:textId="67BE117A" w:rsidR="00D1073C"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Основні етапи обміну у </w:t>
      </w:r>
      <w:r>
        <w:rPr>
          <w:lang w:val="en-US"/>
        </w:rPr>
        <w:t xml:space="preserve">Facebook Messenger </w:t>
      </w:r>
      <w:r>
        <w:t>представлено у табл. 1.5</w:t>
      </w:r>
      <w:r w:rsidR="003500DC">
        <w:rPr>
          <w:lang w:val="en-US"/>
        </w:rPr>
        <w:t xml:space="preserve"> [8]</w:t>
      </w:r>
      <w:r>
        <w:t>.</w:t>
      </w:r>
    </w:p>
    <w:p w14:paraId="41153D6B" w14:textId="762BA394" w:rsidR="00D1073C" w:rsidRPr="00657278"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Таблиця 1.5 – </w:t>
      </w:r>
      <w:r w:rsidR="003500DC">
        <w:t xml:space="preserve">Основні етапи обміну у </w:t>
      </w:r>
      <w:r w:rsidR="003500DC">
        <w:rPr>
          <w:lang w:val="en-US"/>
        </w:rPr>
        <w:t>Facebook Messenger</w:t>
      </w:r>
    </w:p>
    <w:tbl>
      <w:tblPr>
        <w:tblStyle w:val="aff"/>
        <w:tblW w:w="0" w:type="auto"/>
        <w:jc w:val="center"/>
        <w:tblLook w:val="04A0" w:firstRow="1" w:lastRow="0" w:firstColumn="1" w:lastColumn="0" w:noHBand="0" w:noVBand="1"/>
      </w:tblPr>
      <w:tblGrid>
        <w:gridCol w:w="784"/>
        <w:gridCol w:w="1415"/>
        <w:gridCol w:w="5734"/>
      </w:tblGrid>
      <w:tr w:rsidR="002F1DD7" w14:paraId="0518794A" w14:textId="77777777" w:rsidTr="00C3267B">
        <w:trPr>
          <w:jc w:val="center"/>
        </w:trPr>
        <w:tc>
          <w:tcPr>
            <w:tcW w:w="784" w:type="dxa"/>
          </w:tcPr>
          <w:p w14:paraId="778918D3" w14:textId="77777777" w:rsidR="002F1DD7" w:rsidRPr="00FE3C33" w:rsidRDefault="002F1DD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Етап</w:t>
            </w:r>
          </w:p>
        </w:tc>
        <w:tc>
          <w:tcPr>
            <w:tcW w:w="1415" w:type="dxa"/>
          </w:tcPr>
          <w:p w14:paraId="618A3D01" w14:textId="77777777" w:rsidR="002F1DD7" w:rsidRPr="00FE3C33" w:rsidRDefault="002F1DD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Напрямок</w:t>
            </w:r>
          </w:p>
        </w:tc>
        <w:tc>
          <w:tcPr>
            <w:tcW w:w="5734" w:type="dxa"/>
          </w:tcPr>
          <w:p w14:paraId="0F532E00" w14:textId="77777777" w:rsidR="002F1DD7" w:rsidRPr="00FE3C33" w:rsidRDefault="002F1DD7" w:rsidP="00C32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Опис дії</w:t>
            </w:r>
          </w:p>
        </w:tc>
      </w:tr>
      <w:tr w:rsidR="00D1073C" w14:paraId="6E840428" w14:textId="77777777" w:rsidTr="00C3267B">
        <w:trPr>
          <w:jc w:val="center"/>
        </w:trPr>
        <w:tc>
          <w:tcPr>
            <w:tcW w:w="784" w:type="dxa"/>
            <w:vAlign w:val="center"/>
          </w:tcPr>
          <w:p w14:paraId="16F1C3B5"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1</w:t>
            </w:r>
          </w:p>
        </w:tc>
        <w:tc>
          <w:tcPr>
            <w:tcW w:w="1415" w:type="dxa"/>
            <w:vAlign w:val="center"/>
          </w:tcPr>
          <w:p w14:paraId="53EDB698" w14:textId="2D711945"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B</w:t>
            </w:r>
            <m:oMath>
              <m:r>
                <w:rPr>
                  <w:rFonts w:ascii="Cambria Math" w:hAnsi="Cambria Math"/>
                  <w:szCs w:val="24"/>
                  <w:lang w:val="ru-RU" w:eastAsia="ru-RU"/>
                </w:rPr>
                <m:t>→</m:t>
              </m:r>
            </m:oMath>
            <w:r w:rsidRPr="00D1073C">
              <w:rPr>
                <w:szCs w:val="24"/>
                <w:lang w:val="ru-RU" w:eastAsia="ru-RU"/>
              </w:rPr>
              <w:t>Server</w:t>
            </w:r>
          </w:p>
        </w:tc>
        <w:tc>
          <w:tcPr>
            <w:tcW w:w="5734" w:type="dxa"/>
            <w:vAlign w:val="center"/>
          </w:tcPr>
          <w:p w14:paraId="6182B5C4" w14:textId="51967CEE"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Публікація pre-keys</w:t>
            </w:r>
          </w:p>
        </w:tc>
      </w:tr>
      <w:tr w:rsidR="00D1073C" w14:paraId="2FA5DB62" w14:textId="77777777" w:rsidTr="00C3267B">
        <w:trPr>
          <w:jc w:val="center"/>
        </w:trPr>
        <w:tc>
          <w:tcPr>
            <w:tcW w:w="784" w:type="dxa"/>
            <w:vAlign w:val="center"/>
          </w:tcPr>
          <w:p w14:paraId="59A05835"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2</w:t>
            </w:r>
          </w:p>
        </w:tc>
        <w:tc>
          <w:tcPr>
            <w:tcW w:w="1415" w:type="dxa"/>
            <w:vAlign w:val="center"/>
          </w:tcPr>
          <w:p w14:paraId="7764D5D2" w14:textId="3534C707"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A</w:t>
            </w:r>
            <m:oMath>
              <m:r>
                <w:rPr>
                  <w:rFonts w:ascii="Cambria Math" w:hAnsi="Cambria Math"/>
                  <w:szCs w:val="24"/>
                  <w:lang w:val="ru-RU" w:eastAsia="ru-RU"/>
                </w:rPr>
                <m:t>→</m:t>
              </m:r>
            </m:oMath>
            <w:r w:rsidRPr="00D1073C">
              <w:rPr>
                <w:szCs w:val="24"/>
                <w:lang w:val="ru-RU" w:eastAsia="ru-RU"/>
              </w:rPr>
              <w:t>Server</w:t>
            </w:r>
          </w:p>
        </w:tc>
        <w:tc>
          <w:tcPr>
            <w:tcW w:w="5734" w:type="dxa"/>
            <w:vAlign w:val="center"/>
          </w:tcPr>
          <w:p w14:paraId="726BE10E" w14:textId="75C2F376"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Отримання pre-keys</w:t>
            </w:r>
          </w:p>
        </w:tc>
      </w:tr>
      <w:tr w:rsidR="00D1073C" w14:paraId="64358C68" w14:textId="77777777" w:rsidTr="00C3267B">
        <w:trPr>
          <w:jc w:val="center"/>
        </w:trPr>
        <w:tc>
          <w:tcPr>
            <w:tcW w:w="784" w:type="dxa"/>
            <w:vAlign w:val="center"/>
          </w:tcPr>
          <w:p w14:paraId="08DE1DD7"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3</w:t>
            </w:r>
          </w:p>
        </w:tc>
        <w:tc>
          <w:tcPr>
            <w:tcW w:w="1415" w:type="dxa"/>
            <w:vAlign w:val="center"/>
          </w:tcPr>
          <w:p w14:paraId="4C2B6F69" w14:textId="51F7FC82"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A</w:t>
            </w:r>
            <m:oMath>
              <m:r>
                <w:rPr>
                  <w:rFonts w:ascii="Cambria Math" w:hAnsi="Cambria Math"/>
                  <w:szCs w:val="24"/>
                  <w:lang w:val="ru-RU" w:eastAsia="ru-RU"/>
                </w:rPr>
                <m:t>↔</m:t>
              </m:r>
            </m:oMath>
            <w:r w:rsidRPr="00D1073C">
              <w:rPr>
                <w:szCs w:val="24"/>
                <w:lang w:val="ru-RU" w:eastAsia="ru-RU"/>
              </w:rPr>
              <w:t>B</w:t>
            </w:r>
          </w:p>
        </w:tc>
        <w:tc>
          <w:tcPr>
            <w:tcW w:w="5734" w:type="dxa"/>
            <w:vAlign w:val="center"/>
          </w:tcPr>
          <w:p w14:paraId="395DF2BA" w14:textId="6B2F0269"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Встановлення спільного секрету</w:t>
            </w:r>
          </w:p>
        </w:tc>
      </w:tr>
      <w:tr w:rsidR="00D1073C" w14:paraId="0BA16FE2" w14:textId="77777777" w:rsidTr="00C3267B">
        <w:trPr>
          <w:jc w:val="center"/>
        </w:trPr>
        <w:tc>
          <w:tcPr>
            <w:tcW w:w="784" w:type="dxa"/>
            <w:vAlign w:val="center"/>
          </w:tcPr>
          <w:p w14:paraId="75584C84"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4</w:t>
            </w:r>
          </w:p>
        </w:tc>
        <w:tc>
          <w:tcPr>
            <w:tcW w:w="1415" w:type="dxa"/>
            <w:vAlign w:val="center"/>
          </w:tcPr>
          <w:p w14:paraId="577C62E1" w14:textId="102604EA"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A,B</w:t>
            </w:r>
          </w:p>
        </w:tc>
        <w:tc>
          <w:tcPr>
            <w:tcW w:w="5734" w:type="dxa"/>
            <w:vAlign w:val="center"/>
          </w:tcPr>
          <w:p w14:paraId="59EA468D" w14:textId="512D32E0"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sidRPr="00D1073C">
              <w:rPr>
                <w:szCs w:val="24"/>
                <w:lang w:val="ru-RU" w:eastAsia="ru-RU"/>
              </w:rPr>
              <w:t>Формування сесійних ключів</w:t>
            </w:r>
          </w:p>
        </w:tc>
      </w:tr>
      <w:tr w:rsidR="00D1073C" w14:paraId="158D1358" w14:textId="77777777" w:rsidTr="00C3267B">
        <w:trPr>
          <w:jc w:val="center"/>
        </w:trPr>
        <w:tc>
          <w:tcPr>
            <w:tcW w:w="784" w:type="dxa"/>
            <w:vAlign w:val="center"/>
          </w:tcPr>
          <w:p w14:paraId="4B4DF0B7"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5</w:t>
            </w:r>
          </w:p>
        </w:tc>
        <w:tc>
          <w:tcPr>
            <w:tcW w:w="1415" w:type="dxa"/>
            <w:vAlign w:val="center"/>
          </w:tcPr>
          <w:p w14:paraId="08187E7E" w14:textId="338526D9"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A</w:t>
            </w:r>
            <m:oMath>
              <m:r>
                <w:rPr>
                  <w:rFonts w:ascii="Cambria Math" w:hAnsi="Cambria Math"/>
                  <w:szCs w:val="24"/>
                  <w:lang w:val="ru-RU" w:eastAsia="ru-RU"/>
                </w:rPr>
                <m:t>→</m:t>
              </m:r>
            </m:oMath>
            <w:r w:rsidRPr="00D1073C">
              <w:rPr>
                <w:szCs w:val="24"/>
                <w:lang w:val="ru-RU" w:eastAsia="ru-RU"/>
              </w:rPr>
              <w:t>B</w:t>
            </w:r>
          </w:p>
        </w:tc>
        <w:tc>
          <w:tcPr>
            <w:tcW w:w="5734" w:type="dxa"/>
            <w:vAlign w:val="center"/>
          </w:tcPr>
          <w:p w14:paraId="2EB94B5E" w14:textId="0F88E917"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Передача зашифрованих повідомлень</w:t>
            </w:r>
          </w:p>
        </w:tc>
      </w:tr>
      <w:tr w:rsidR="00D1073C" w14:paraId="0EC90718" w14:textId="77777777" w:rsidTr="00C3267B">
        <w:trPr>
          <w:jc w:val="center"/>
        </w:trPr>
        <w:tc>
          <w:tcPr>
            <w:tcW w:w="784" w:type="dxa"/>
            <w:vAlign w:val="center"/>
          </w:tcPr>
          <w:p w14:paraId="602BC14D" w14:textId="77777777" w:rsidR="00D1073C" w:rsidRPr="00FE3C33"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sidRPr="00FE3C33">
              <w:rPr>
                <w:lang w:eastAsia="ru-RU"/>
              </w:rPr>
              <w:t>6</w:t>
            </w:r>
          </w:p>
        </w:tc>
        <w:tc>
          <w:tcPr>
            <w:tcW w:w="1415" w:type="dxa"/>
            <w:vAlign w:val="center"/>
          </w:tcPr>
          <w:p w14:paraId="09A398DE" w14:textId="36A3210E"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A</w:t>
            </w:r>
            <m:oMath>
              <m:r>
                <w:rPr>
                  <w:rFonts w:ascii="Cambria Math" w:hAnsi="Cambria Math"/>
                  <w:szCs w:val="24"/>
                  <w:lang w:val="ru-RU" w:eastAsia="ru-RU"/>
                </w:rPr>
                <m:t>↔</m:t>
              </m:r>
            </m:oMath>
            <w:r w:rsidRPr="00D1073C">
              <w:rPr>
                <w:szCs w:val="24"/>
                <w:lang w:val="ru-RU" w:eastAsia="ru-RU"/>
              </w:rPr>
              <w:t>B</w:t>
            </w:r>
          </w:p>
        </w:tc>
        <w:tc>
          <w:tcPr>
            <w:tcW w:w="5734" w:type="dxa"/>
            <w:vAlign w:val="center"/>
          </w:tcPr>
          <w:p w14:paraId="642C33B8" w14:textId="4CE24E89" w:rsidR="00D1073C" w:rsidRPr="004C6C7F" w:rsidRDefault="00D1073C" w:rsidP="00D1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sidRPr="00D1073C">
              <w:rPr>
                <w:szCs w:val="24"/>
                <w:lang w:val="ru-RU" w:eastAsia="ru-RU"/>
              </w:rPr>
              <w:t>Подальший обмін з ротацією ключів</w:t>
            </w:r>
          </w:p>
        </w:tc>
      </w:tr>
    </w:tbl>
    <w:p w14:paraId="44C3F524" w14:textId="0A9183A7" w:rsidR="002F1DD7" w:rsidRDefault="002F1DD7" w:rsidP="00B65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8BF7521" w14:textId="04BBD5F8" w:rsidR="001E1EA6" w:rsidRDefault="001E1EA6" w:rsidP="00BE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Отже, </w:t>
      </w:r>
      <w:r w:rsidR="00BE21AF" w:rsidRPr="00BE21AF">
        <w:t xml:space="preserve">сучасні месенджери реалізують різні моделі встановлення спільного секрету. Telegram застосовує модель «клієнт–сервер», де AuthKey формується між клієнтом і сервером, а не між двома користувачами, тому cloud-чати не є повноцінними end-to-end. </w:t>
      </w:r>
    </w:p>
    <w:p w14:paraId="180370A4" w14:textId="5705133A" w:rsidR="001E1EA6" w:rsidRDefault="00BE21AF" w:rsidP="00BE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BE21AF">
        <w:t xml:space="preserve">Натомість WhatsApp, Signal та оновлений Messenger використовують Signal-підхід: формування початкового секрету через X3DH із застосуванням pre-keys та подальшу ротацію ключів за Double Ratchet, що забезпечує forward secrecy. Viber реалізує E2E-шифрування без розширеного pre-key механізму, однак також формує сесійні ключі через DH-обмін. </w:t>
      </w:r>
    </w:p>
    <w:p w14:paraId="79C7D50B" w14:textId="7D9A001E" w:rsidR="00BE21AF" w:rsidRPr="00BE21AF" w:rsidRDefault="00BE21AF" w:rsidP="00BE2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BE21AF">
        <w:t>Таким чином, еволюція йде у напрямку асинхронності та частішого оновлення ключів, що підвищує стійкість систем до ретроспективного криптоаналізу та компрометації секретного матеріалу.</w:t>
      </w:r>
    </w:p>
    <w:p w14:paraId="528D793C" w14:textId="350C3BF3" w:rsidR="00520DFA" w:rsidRPr="0025778F" w:rsidRDefault="0025778F" w:rsidP="0025778F">
      <w:pPr>
        <w:pStyle w:val="23"/>
        <w:ind w:left="720" w:hanging="360"/>
        <w:jc w:val="left"/>
        <w:rPr>
          <w:lang w:val="uk-UA"/>
        </w:rPr>
      </w:pPr>
      <w:r>
        <w:rPr>
          <w:lang w:val="uk-UA"/>
        </w:rPr>
        <w:t xml:space="preserve">1.2 </w:t>
      </w:r>
      <w:r w:rsidR="00E0023A" w:rsidRPr="0025778F">
        <w:rPr>
          <w:lang w:val="uk-UA"/>
        </w:rPr>
        <w:t>Протоколи розподілу ключів</w:t>
      </w:r>
    </w:p>
    <w:p w14:paraId="72218ACE" w14:textId="77777777" w:rsidR="00AB23D5" w:rsidRPr="00BF1378" w:rsidRDefault="00B1545C"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У криптографії розподіл відкритих і закритих ключів між відправником і одержувачем є дуже монотонним завданням.</w:t>
      </w:r>
      <w:r w:rsidR="004E16C2" w:rsidRPr="00BF1378">
        <w:rPr>
          <w:lang w:eastAsia="ru-RU"/>
        </w:rPr>
        <w:t xml:space="preserve"> </w:t>
      </w:r>
    </w:p>
    <w:p w14:paraId="315D96C1" w14:textId="79F9759A" w:rsidR="004E16C2" w:rsidRPr="00BF1378" w:rsidRDefault="004E16C2" w:rsidP="00257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lang w:eastAsia="ru-RU"/>
        </w:rPr>
        <w:t>Розповсюдження ключів має вирішальне значення, оскільки безпека всієї системи залежить від того, наскільки добре ключі спільно використовуються та захищені.</w:t>
      </w:r>
    </w:p>
    <w:p w14:paraId="1E282381" w14:textId="7BB6F85C" w:rsidR="00B1545C" w:rsidRPr="00BF1378" w:rsidRDefault="00B1545C"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F1378">
        <w:rPr>
          <w:bCs/>
          <w:lang w:eastAsia="ru-RU"/>
        </w:rPr>
        <w:lastRenderedPageBreak/>
        <w:t>Розподіл ключів</w:t>
      </w:r>
      <w:r w:rsidR="00AD310B" w:rsidRPr="00BF1378">
        <w:rPr>
          <w:lang w:eastAsia="ru-RU"/>
        </w:rPr>
        <w:t xml:space="preserve"> </w:t>
      </w:r>
      <w:r w:rsidRPr="00BF1378">
        <w:rPr>
          <w:lang w:eastAsia="ru-RU"/>
        </w:rPr>
        <w:t>–</w:t>
      </w:r>
      <w:r w:rsidR="00AD310B" w:rsidRPr="00BF1378">
        <w:rPr>
          <w:lang w:eastAsia="ru-RU"/>
        </w:rPr>
        <w:t xml:space="preserve"> </w:t>
      </w:r>
      <w:r w:rsidRPr="00BF1378">
        <w:rPr>
          <w:lang w:eastAsia="ru-RU"/>
        </w:rPr>
        <w:t>це процес безпечного обміну криптографічними ключами між сторонами, що беруть участь у зв</w:t>
      </w:r>
      <w:r w:rsidR="00AB0B12" w:rsidRPr="00BF1378">
        <w:rPr>
          <w:lang w:eastAsia="ru-RU"/>
        </w:rPr>
        <w:t>’</w:t>
      </w:r>
      <w:r w:rsidRPr="00BF1378">
        <w:rPr>
          <w:lang w:eastAsia="ru-RU"/>
        </w:rPr>
        <w:t>язку, що гарантує збереження ключів у таємниці та неможливість їх перехоплення або зміни неавторизованими третіми особами</w:t>
      </w:r>
      <w:r w:rsidR="00657278">
        <w:rPr>
          <w:lang w:val="en-US" w:eastAsia="ru-RU"/>
        </w:rPr>
        <w:t xml:space="preserve"> [8]</w:t>
      </w:r>
      <w:r w:rsidRPr="00BF1378">
        <w:rPr>
          <w:lang w:eastAsia="ru-RU"/>
        </w:rPr>
        <w:t xml:space="preserve">. </w:t>
      </w:r>
    </w:p>
    <w:p w14:paraId="5F3B3694" w14:textId="6BEB74AB" w:rsidR="002570EB" w:rsidRPr="003D6A98" w:rsidRDefault="00375245"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D6A98">
        <w:rPr>
          <w:bCs/>
          <w:lang w:eastAsia="ru-RU"/>
        </w:rPr>
        <w:t xml:space="preserve">Розподіл ключів відіграє значну роль як у симетричній, так і в асиметричній криптографії та забезпечує доступність ключів для </w:t>
      </w:r>
      <w:r w:rsidR="003D6A98" w:rsidRPr="001E5E13">
        <w:rPr>
          <w:bCs/>
          <w:lang w:eastAsia="ru-RU"/>
        </w:rPr>
        <w:t>за</w:t>
      </w:r>
      <w:r w:rsidRPr="003D6A98">
        <w:rPr>
          <w:bCs/>
          <w:lang w:eastAsia="ru-RU"/>
        </w:rPr>
        <w:t xml:space="preserve">шифрування та </w:t>
      </w:r>
      <w:r w:rsidR="003D6A98" w:rsidRPr="001E5E13">
        <w:rPr>
          <w:bCs/>
          <w:lang w:eastAsia="ru-RU"/>
        </w:rPr>
        <w:t>роз</w:t>
      </w:r>
      <w:r w:rsidRPr="003D6A98">
        <w:rPr>
          <w:bCs/>
          <w:lang w:eastAsia="ru-RU"/>
        </w:rPr>
        <w:t>шифрування, зберігаючи при цьому цілісність та конфіденційність зв</w:t>
      </w:r>
      <w:r w:rsidR="00AB0B12" w:rsidRPr="003D6A98">
        <w:rPr>
          <w:bCs/>
          <w:lang w:eastAsia="ru-RU"/>
        </w:rPr>
        <w:t>’</w:t>
      </w:r>
      <w:r w:rsidRPr="003D6A98">
        <w:rPr>
          <w:bCs/>
          <w:lang w:eastAsia="ru-RU"/>
        </w:rPr>
        <w:t>язку.</w:t>
      </w:r>
    </w:p>
    <w:p w14:paraId="50B780BE" w14:textId="0E95E283" w:rsidR="00AB23D5" w:rsidRPr="005F16BE"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F16BE">
        <w:rPr>
          <w:bCs/>
          <w:lang w:eastAsia="ru-RU"/>
        </w:rPr>
        <w:t xml:space="preserve">У симетричній криптографії і відправник, і одержувач використовують один і той самий ключ як для </w:t>
      </w:r>
      <w:r w:rsidR="005F16BE" w:rsidRPr="005F16BE">
        <w:rPr>
          <w:bCs/>
          <w:lang w:val="ru-RU" w:eastAsia="ru-RU"/>
        </w:rPr>
        <w:t>за</w:t>
      </w:r>
      <w:r w:rsidRPr="005F16BE">
        <w:rPr>
          <w:bCs/>
          <w:lang w:eastAsia="ru-RU"/>
        </w:rPr>
        <w:t xml:space="preserve">шифрування, так і для </w:t>
      </w:r>
      <w:r w:rsidR="005F16BE" w:rsidRPr="005F16BE">
        <w:rPr>
          <w:bCs/>
          <w:lang w:val="ru-RU" w:eastAsia="ru-RU"/>
        </w:rPr>
        <w:t>роз</w:t>
      </w:r>
      <w:r w:rsidRPr="005F16BE">
        <w:rPr>
          <w:bCs/>
          <w:lang w:eastAsia="ru-RU"/>
        </w:rPr>
        <w:t xml:space="preserve">шифрування. </w:t>
      </w:r>
    </w:p>
    <w:p w14:paraId="7D909804" w14:textId="0BD6F667" w:rsidR="00E16EF3" w:rsidRPr="001E5E13" w:rsidRDefault="00362912"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F16BE">
        <w:rPr>
          <w:bCs/>
          <w:lang w:eastAsia="ru-RU"/>
        </w:rPr>
        <w:t>Це означає, що обидві сторони повинні мати доступ до одного й того ж секретного ключа, що створює проблеми із забезпеченням безпечного розповсюдження ключа.</w:t>
      </w:r>
    </w:p>
    <w:p w14:paraId="126CFB82" w14:textId="7BF0FD55" w:rsidR="00AB23D5" w:rsidRPr="001E1EA6" w:rsidRDefault="001D25DA" w:rsidP="001E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D5A7C">
        <w:rPr>
          <w:bCs/>
          <w:lang w:eastAsia="ru-RU"/>
        </w:rPr>
        <w:t>Схему а</w:t>
      </w:r>
      <w:r w:rsidR="00E16EF3" w:rsidRPr="00CD5A7C">
        <w:rPr>
          <w:bCs/>
          <w:lang w:eastAsia="ru-RU"/>
        </w:rPr>
        <w:t>лгорит</w:t>
      </w:r>
      <w:r w:rsidR="00AB23D5" w:rsidRPr="00CD5A7C">
        <w:rPr>
          <w:bCs/>
          <w:lang w:eastAsia="ru-RU"/>
        </w:rPr>
        <w:t>м</w:t>
      </w:r>
      <w:r w:rsidRPr="00CD5A7C">
        <w:rPr>
          <w:bCs/>
          <w:lang w:eastAsia="ru-RU"/>
        </w:rPr>
        <w:t>у</w:t>
      </w:r>
      <w:r w:rsidR="00AB23D5" w:rsidRPr="00CD5A7C">
        <w:rPr>
          <w:bCs/>
          <w:lang w:eastAsia="ru-RU"/>
        </w:rPr>
        <w:t xml:space="preserve"> </w:t>
      </w:r>
      <w:r w:rsidRPr="00CD5A7C">
        <w:rPr>
          <w:bCs/>
          <w:lang w:eastAsia="ru-RU"/>
        </w:rPr>
        <w:t xml:space="preserve">симетричного </w:t>
      </w:r>
      <w:r w:rsidR="00AB23D5" w:rsidRPr="00CD5A7C">
        <w:rPr>
          <w:bCs/>
          <w:lang w:eastAsia="ru-RU"/>
        </w:rPr>
        <w:t>шифрування</w:t>
      </w:r>
      <w:r w:rsidRPr="00CD5A7C">
        <w:rPr>
          <w:bCs/>
          <w:lang w:eastAsia="ru-RU"/>
        </w:rPr>
        <w:t xml:space="preserve"> </w:t>
      </w:r>
      <w:r w:rsidR="00AB23D5" w:rsidRPr="00CD5A7C">
        <w:rPr>
          <w:bCs/>
          <w:lang w:eastAsia="ru-RU"/>
        </w:rPr>
        <w:t>зображено на рис. 1.1.</w:t>
      </w:r>
    </w:p>
    <w:p w14:paraId="20E6DE3D" w14:textId="141FACF9" w:rsidR="00345455" w:rsidRPr="00CD5A7C" w:rsidRDefault="009B5C2C"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CD5A7C">
        <w:rPr>
          <w:noProof/>
          <w:lang w:eastAsia="ru-RU"/>
        </w:rPr>
        <w:drawing>
          <wp:inline distT="0" distB="0" distL="0" distR="0" wp14:anchorId="2F93CB46" wp14:editId="0F59690D">
            <wp:extent cx="4668328" cy="24638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2242" cy="2645307"/>
                    </a:xfrm>
                    <a:prstGeom prst="rect">
                      <a:avLst/>
                    </a:prstGeom>
                    <a:noFill/>
                    <a:ln>
                      <a:noFill/>
                    </a:ln>
                  </pic:spPr>
                </pic:pic>
              </a:graphicData>
            </a:graphic>
          </wp:inline>
        </w:drawing>
      </w:r>
    </w:p>
    <w:p w14:paraId="04F8BD70" w14:textId="5F04D5E9" w:rsidR="00E16EF3" w:rsidRPr="001E5E13" w:rsidRDefault="00E16EF3" w:rsidP="00E1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CD5A7C">
        <w:rPr>
          <w:lang w:eastAsia="ru-RU"/>
        </w:rPr>
        <w:t xml:space="preserve">Рисунок 1.1 – </w:t>
      </w:r>
      <w:bookmarkStart w:id="3" w:name="_Hlk212728427"/>
      <w:r w:rsidRPr="00CD5A7C">
        <w:rPr>
          <w:lang w:eastAsia="ru-RU"/>
        </w:rPr>
        <w:t>Алгоритм</w:t>
      </w:r>
      <w:r w:rsidR="00AB23D5" w:rsidRPr="00CD5A7C">
        <w:rPr>
          <w:lang w:eastAsia="ru-RU"/>
        </w:rPr>
        <w:t xml:space="preserve"> </w:t>
      </w:r>
      <w:r w:rsidR="00CD5A7C" w:rsidRPr="001E5E13">
        <w:rPr>
          <w:lang w:eastAsia="ru-RU"/>
        </w:rPr>
        <w:t>симетричного шифрування</w:t>
      </w:r>
      <w:bookmarkEnd w:id="3"/>
    </w:p>
    <w:p w14:paraId="11595C56" w14:textId="77777777" w:rsidR="00A5233B" w:rsidRPr="00206BF5" w:rsidRDefault="00A5233B"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highlight w:val="red"/>
        </w:rPr>
      </w:pPr>
    </w:p>
    <w:p w14:paraId="2CDE2002" w14:textId="3D9ED3A9" w:rsidR="006D0815" w:rsidRPr="00C62E1E" w:rsidRDefault="00A5233B" w:rsidP="006D0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62E1E">
        <w:rPr>
          <w:bCs/>
          <w:lang w:eastAsia="ru-RU"/>
        </w:rPr>
        <w:t>Розподіл симетричних ключів є критичною фазою встановлення захищеного зв</w:t>
      </w:r>
      <w:r w:rsidR="00AB0B12" w:rsidRPr="00C62E1E">
        <w:rPr>
          <w:bCs/>
          <w:lang w:eastAsia="ru-RU"/>
        </w:rPr>
        <w:t>’</w:t>
      </w:r>
      <w:r w:rsidRPr="00C62E1E">
        <w:rPr>
          <w:bCs/>
          <w:lang w:eastAsia="ru-RU"/>
        </w:rPr>
        <w:t>язку – саме на цьому етапі забезпечується, щоб тільки довірені сторони мали доступ до ключа. Через це при розподілі ключів часто виникають низка практичних і організаційних проблем:</w:t>
      </w:r>
    </w:p>
    <w:p w14:paraId="2F59C2DC" w14:textId="2FF517D0" w:rsidR="006D0815" w:rsidRPr="00C81B6F" w:rsidRDefault="006D0815" w:rsidP="004E4627">
      <w:pPr>
        <w:pStyle w:val="a0"/>
        <w:numPr>
          <w:ilvl w:val="0"/>
          <w:numId w:val="18"/>
        </w:numPr>
        <w:tabs>
          <w:tab w:val="clear" w:pos="709"/>
          <w:tab w:val="left" w:pos="993"/>
        </w:tabs>
        <w:spacing w:line="360" w:lineRule="auto"/>
        <w:ind w:left="0" w:firstLine="709"/>
        <w:jc w:val="both"/>
        <w:rPr>
          <w:lang w:eastAsia="ru-RU"/>
        </w:rPr>
      </w:pPr>
      <w:r w:rsidRPr="00C81B6F">
        <w:rPr>
          <w:lang w:eastAsia="ru-RU"/>
        </w:rPr>
        <w:t xml:space="preserve">Спільне використання секрету. Ключ має бути безпечно переданий відправнику та одержувачу, перш ніж може відбутися будь-яке зашифроване </w:t>
      </w:r>
      <w:r w:rsidRPr="00C81B6F">
        <w:rPr>
          <w:lang w:eastAsia="ru-RU"/>
        </w:rPr>
        <w:lastRenderedPageBreak/>
        <w:t>спілкування. Якщо зловмисник перехопить ключ під час розповсюдження, весь зв</w:t>
      </w:r>
      <w:r w:rsidR="00AB0B12" w:rsidRPr="00C81B6F">
        <w:rPr>
          <w:lang w:eastAsia="ru-RU"/>
        </w:rPr>
        <w:t>’</w:t>
      </w:r>
      <w:r w:rsidRPr="00C81B6F">
        <w:rPr>
          <w:lang w:eastAsia="ru-RU"/>
        </w:rPr>
        <w:t>язок може бути скомпрометований.</w:t>
      </w:r>
    </w:p>
    <w:p w14:paraId="001E5E8C" w14:textId="55DA17F4" w:rsidR="006D0815" w:rsidRPr="00D30FA7" w:rsidRDefault="006D0815" w:rsidP="004E4627">
      <w:pPr>
        <w:pStyle w:val="a0"/>
        <w:numPr>
          <w:ilvl w:val="0"/>
          <w:numId w:val="18"/>
        </w:numPr>
        <w:tabs>
          <w:tab w:val="clear" w:pos="709"/>
          <w:tab w:val="left" w:pos="993"/>
        </w:tabs>
        <w:spacing w:line="360" w:lineRule="auto"/>
        <w:ind w:left="0" w:firstLine="709"/>
        <w:jc w:val="both"/>
        <w:rPr>
          <w:lang w:eastAsia="ru-RU"/>
        </w:rPr>
      </w:pPr>
      <w:r w:rsidRPr="00D30FA7">
        <w:rPr>
          <w:lang w:eastAsia="ru-RU"/>
        </w:rPr>
        <w:t>Керування ключами. У системах з багатьма учасниками розподіл унікального ключа для кожної пари взаємодіючих сторін може стати складним.</w:t>
      </w:r>
    </w:p>
    <w:p w14:paraId="33AF8321" w14:textId="59F35C03" w:rsidR="00BB3BF0" w:rsidRPr="00D30FA7" w:rsidRDefault="00B3096C" w:rsidP="00BB3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en-US" w:eastAsia="ru-RU"/>
        </w:rPr>
      </w:pPr>
      <w:r w:rsidRPr="00D30FA7">
        <w:rPr>
          <w:bCs/>
          <w:lang w:eastAsia="ru-RU"/>
        </w:rPr>
        <w:t xml:space="preserve">Для забезпечення безпеки симетричного шифрування ключ повинен бути переданий сторонам надійним способом. Існує кілька </w:t>
      </w:r>
      <w:r w:rsidR="00D30FA7">
        <w:rPr>
          <w:bCs/>
          <w:lang w:eastAsia="ru-RU"/>
        </w:rPr>
        <w:t>протоколів</w:t>
      </w:r>
      <w:r w:rsidRPr="00D30FA7">
        <w:rPr>
          <w:bCs/>
          <w:lang w:eastAsia="ru-RU"/>
        </w:rPr>
        <w:t xml:space="preserve"> розподілу симетричних ключів</w:t>
      </w:r>
      <w:r w:rsidR="00A2074F" w:rsidRPr="00D30FA7">
        <w:rPr>
          <w:bCs/>
          <w:lang w:val="en-US" w:eastAsia="ru-RU"/>
        </w:rPr>
        <w:t>:</w:t>
      </w:r>
    </w:p>
    <w:p w14:paraId="192D334F" w14:textId="78D00B63" w:rsidR="00BB3BF0" w:rsidRPr="00994B24" w:rsidRDefault="00A2074F"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Ручний розподіл</w:t>
      </w:r>
      <w:r w:rsidR="00BB3BF0" w:rsidRPr="00994B24">
        <w:rPr>
          <w:lang w:eastAsia="ru-RU"/>
        </w:rPr>
        <w:t>;</w:t>
      </w:r>
    </w:p>
    <w:p w14:paraId="27507FA8" w14:textId="0B097386"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Інфраструктура відкритих ключів (PKI</w:t>
      </w:r>
      <w:r w:rsidR="00FB3A9B" w:rsidRPr="00994B24">
        <w:rPr>
          <w:lang w:val="en-US" w:eastAsia="ru-RU"/>
        </w:rPr>
        <w:t>, Public Key Infrastructure</w:t>
      </w:r>
      <w:r w:rsidR="004809C3" w:rsidRPr="001E5E13">
        <w:rPr>
          <w:lang w:val="en-US" w:eastAsia="ru-RU"/>
        </w:rPr>
        <w:t>)</w:t>
      </w:r>
      <w:r w:rsidRPr="00994B24">
        <w:rPr>
          <w:lang w:eastAsia="ru-RU"/>
        </w:rPr>
        <w:t>;</w:t>
      </w:r>
    </w:p>
    <w:p w14:paraId="48821CFB" w14:textId="42FCF578" w:rsidR="00BB3BF0" w:rsidRPr="00994B24" w:rsidRDefault="00BB3BF0" w:rsidP="004E4627">
      <w:pPr>
        <w:pStyle w:val="a0"/>
        <w:numPr>
          <w:ilvl w:val="0"/>
          <w:numId w:val="18"/>
        </w:numPr>
        <w:tabs>
          <w:tab w:val="clear" w:pos="709"/>
          <w:tab w:val="left" w:pos="993"/>
        </w:tabs>
        <w:spacing w:line="360" w:lineRule="auto"/>
        <w:ind w:left="0" w:firstLine="709"/>
        <w:jc w:val="both"/>
        <w:rPr>
          <w:lang w:eastAsia="ru-RU"/>
        </w:rPr>
      </w:pPr>
      <w:r w:rsidRPr="00994B24">
        <w:rPr>
          <w:lang w:eastAsia="ru-RU"/>
        </w:rPr>
        <w:t>Обмін ключами за Діфі-Гелманом;</w:t>
      </w:r>
    </w:p>
    <w:p w14:paraId="3C7D51EC" w14:textId="4AFE314D" w:rsidR="00C43CA0" w:rsidRPr="001E1EA6" w:rsidRDefault="00AE042E" w:rsidP="00C43CA0">
      <w:pPr>
        <w:pStyle w:val="a0"/>
        <w:numPr>
          <w:ilvl w:val="0"/>
          <w:numId w:val="18"/>
        </w:numPr>
        <w:tabs>
          <w:tab w:val="clear" w:pos="709"/>
          <w:tab w:val="left" w:pos="993"/>
        </w:tabs>
        <w:spacing w:line="360" w:lineRule="auto"/>
        <w:ind w:left="0" w:firstLine="709"/>
        <w:jc w:val="both"/>
        <w:rPr>
          <w:lang w:eastAsia="ru-RU"/>
        </w:rPr>
      </w:pPr>
      <w:r w:rsidRPr="00994B24">
        <w:rPr>
          <w:lang w:eastAsia="ru-RU"/>
        </w:rPr>
        <w:t>Квантовий розподіл ключів (</w:t>
      </w:r>
      <w:r w:rsidR="00FB3A9B" w:rsidRPr="00994B24">
        <w:rPr>
          <w:lang w:val="en-US" w:eastAsia="ru-RU"/>
        </w:rPr>
        <w:t>QKD, Quantum Key Distribution</w:t>
      </w:r>
      <w:r w:rsidR="006B1A59" w:rsidRPr="00994B24">
        <w:rPr>
          <w:lang w:eastAsia="ru-RU"/>
        </w:rPr>
        <w:t>)</w:t>
      </w:r>
      <w:r w:rsidR="00657278">
        <w:rPr>
          <w:lang w:val="en-US" w:eastAsia="ru-RU"/>
        </w:rPr>
        <w:t xml:space="preserve"> [8]</w:t>
      </w:r>
      <w:r w:rsidR="006B1A59" w:rsidRPr="00994B24">
        <w:rPr>
          <w:lang w:eastAsia="ru-RU"/>
        </w:rPr>
        <w:t>.</w:t>
      </w:r>
    </w:p>
    <w:p w14:paraId="4E67540B" w14:textId="408237CC" w:rsidR="00A2074F"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t xml:space="preserve">Ручний розподіл полягає у тому, що </w:t>
      </w:r>
      <w:r w:rsidR="00A2074F" w:rsidRPr="003A53A0">
        <w:rPr>
          <w:bCs/>
          <w:lang w:eastAsia="ru-RU"/>
        </w:rPr>
        <w:t>ключ доставляється фізично або вручну обмінюється між сторонами (наприклад, через довіреного кур</w:t>
      </w:r>
      <w:r w:rsidR="00AB0B12" w:rsidRPr="003A53A0">
        <w:rPr>
          <w:bCs/>
          <w:lang w:eastAsia="ru-RU"/>
        </w:rPr>
        <w:t>’</w:t>
      </w:r>
      <w:r w:rsidR="00A2074F" w:rsidRPr="003A53A0">
        <w:rPr>
          <w:bCs/>
          <w:lang w:eastAsia="ru-RU"/>
        </w:rPr>
        <w:t>єра, особисту зустріч або захищений офлайн-канал).</w:t>
      </w:r>
    </w:p>
    <w:p w14:paraId="6CC0502D" w14:textId="77777777" w:rsidR="006D46D2" w:rsidRPr="003A53A0"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A53A0">
        <w:rPr>
          <w:bCs/>
          <w:lang w:eastAsia="ru-RU"/>
        </w:rPr>
        <w:t>Хоча PKI переважно використовується в асиметричній криптографії, вона також може використовуватися для розповсюдження симетричних ключів.</w:t>
      </w:r>
      <w:r w:rsidR="006D46D2" w:rsidRPr="003A53A0">
        <w:rPr>
          <w:bCs/>
          <w:lang w:eastAsia="ru-RU"/>
        </w:rPr>
        <w:t xml:space="preserve"> </w:t>
      </w:r>
      <w:r w:rsidRPr="003A53A0">
        <w:rPr>
          <w:bCs/>
          <w:lang w:eastAsia="ru-RU"/>
        </w:rPr>
        <w:t xml:space="preserve">Система використовує пари публічних та закритих ключів , які дозволяють сторонам безпечно обмінюватися симетричними ключами. </w:t>
      </w:r>
    </w:p>
    <w:p w14:paraId="02325D54" w14:textId="4488B227" w:rsidR="006B1A59" w:rsidRPr="005B7A98" w:rsidRDefault="006B1A59"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5B7A98">
        <w:rPr>
          <w:bCs/>
          <w:lang w:eastAsia="ru-RU"/>
        </w:rPr>
        <w:t>Наприклад, симетричний ключ може бути зашифрований за допомогою відкритого ключа одержувача та безпечно надісланий</w:t>
      </w:r>
      <w:r w:rsidR="00657278">
        <w:rPr>
          <w:bCs/>
          <w:lang w:val="en-US" w:eastAsia="ru-RU"/>
        </w:rPr>
        <w:t xml:space="preserve"> [8]</w:t>
      </w:r>
      <w:r w:rsidRPr="005B7A98">
        <w:rPr>
          <w:bCs/>
          <w:lang w:eastAsia="ru-RU"/>
        </w:rPr>
        <w:t>.</w:t>
      </w:r>
    </w:p>
    <w:p w14:paraId="6A0471D6" w14:textId="165E26C6" w:rsidR="006D46D2" w:rsidRPr="001E5E13" w:rsidRDefault="006D46D2"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5B7A98">
        <w:rPr>
          <w:bCs/>
          <w:lang w:eastAsia="ru-RU"/>
        </w:rPr>
        <w:t>Процес РКІ заключається у наступному</w:t>
      </w:r>
      <w:r w:rsidRPr="001E5E13">
        <w:rPr>
          <w:bCs/>
          <w:lang w:val="ru-RU" w:eastAsia="ru-RU"/>
        </w:rPr>
        <w:t>:</w:t>
      </w:r>
    </w:p>
    <w:p w14:paraId="26C06187" w14:textId="77777777"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1) </w:t>
      </w:r>
      <w:r w:rsidRPr="005B7A98">
        <w:rPr>
          <w:bCs/>
          <w:lang w:eastAsia="ru-RU"/>
        </w:rPr>
        <w:t>Сторона А шифрує симетричний ключ, використовуючи відкритий ключ Сторони Б.</w:t>
      </w:r>
    </w:p>
    <w:p w14:paraId="43E6788C" w14:textId="524118D0" w:rsidR="006D46D2" w:rsidRPr="005B7A98" w:rsidRDefault="006D46D2" w:rsidP="006D4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2) </w:t>
      </w:r>
      <w:r w:rsidRPr="005B7A98">
        <w:rPr>
          <w:bCs/>
          <w:lang w:eastAsia="ru-RU"/>
        </w:rPr>
        <w:t>Сторона B розшифровує симетричний ключ, використовуючи свій закритий ключ.</w:t>
      </w:r>
    </w:p>
    <w:p w14:paraId="0D0AE15F" w14:textId="55CA9249" w:rsidR="00F5495A" w:rsidRPr="00E71147"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Діфі-</w:t>
      </w:r>
      <w:r w:rsidRPr="00E71147">
        <w:rPr>
          <w:bCs/>
          <w:lang w:eastAsia="ru-RU"/>
        </w:rPr>
        <w:t>Г</w:t>
      </w:r>
      <w:r w:rsidRPr="001E5E13">
        <w:rPr>
          <w:bCs/>
          <w:lang w:val="ru-RU" w:eastAsia="ru-RU"/>
        </w:rPr>
        <w:t>елман</w:t>
      </w:r>
      <w:r w:rsidR="003B46C5" w:rsidRPr="00E71147">
        <w:rPr>
          <w:bCs/>
          <w:lang w:eastAsia="ru-RU"/>
        </w:rPr>
        <w:t xml:space="preserve"> </w:t>
      </w:r>
      <w:r w:rsidRPr="00E71147">
        <w:rPr>
          <w:bCs/>
          <w:lang w:eastAsia="ru-RU"/>
        </w:rPr>
        <w:t>–</w:t>
      </w:r>
      <w:r w:rsidR="003B46C5" w:rsidRPr="00E71147">
        <w:rPr>
          <w:bCs/>
          <w:lang w:eastAsia="ru-RU"/>
        </w:rPr>
        <w:t xml:space="preserve"> </w:t>
      </w:r>
      <w:r w:rsidRPr="001E5E13">
        <w:rPr>
          <w:bCs/>
          <w:lang w:val="ru-RU" w:eastAsia="ru-RU"/>
        </w:rPr>
        <w:t>це протокол обміну ключами, який дозволяє двом сторонам безпечно використовувати симетричний ключ через незахищений канал без необхідності попередніх спільних секретів.</w:t>
      </w:r>
      <w:r w:rsidRPr="00E71147">
        <w:rPr>
          <w:bCs/>
          <w:lang w:eastAsia="ru-RU"/>
        </w:rPr>
        <w:t xml:space="preserve"> </w:t>
      </w:r>
    </w:p>
    <w:p w14:paraId="6C5F6BB6" w14:textId="1BBABC9B" w:rsidR="00F5495A" w:rsidRPr="001E5E13"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E71147">
        <w:rPr>
          <w:bCs/>
          <w:lang w:eastAsia="ru-RU"/>
        </w:rPr>
        <w:t>Процес розповсюдження ключів Діфі-Гелмана складається з таких етапів</w:t>
      </w:r>
      <w:r w:rsidRPr="001E5E13">
        <w:rPr>
          <w:bCs/>
          <w:lang w:val="ru-RU" w:eastAsia="ru-RU"/>
        </w:rPr>
        <w:t>:</w:t>
      </w:r>
    </w:p>
    <w:p w14:paraId="65A6E293" w14:textId="77777777" w:rsidR="00F5495A" w:rsidRPr="001E5E13" w:rsidRDefault="00F5495A" w:rsidP="00F54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1) </w:t>
      </w:r>
      <w:r w:rsidRPr="00E71147">
        <w:rPr>
          <w:bCs/>
          <w:lang w:eastAsia="ru-RU"/>
        </w:rPr>
        <w:t>Обидві сторони погоджуються щодо публічної бази та модуля.</w:t>
      </w:r>
    </w:p>
    <w:p w14:paraId="3E963F73" w14:textId="77777777" w:rsidR="00AD5B03" w:rsidRPr="001E5E13" w:rsidRDefault="00F5495A"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lastRenderedPageBreak/>
        <w:t>2)</w:t>
      </w:r>
      <w:r w:rsidR="00AD5B03" w:rsidRPr="00E71147">
        <w:rPr>
          <w:bCs/>
          <w:lang w:val="en-US" w:eastAsia="ru-RU"/>
        </w:rPr>
        <w:t> </w:t>
      </w:r>
      <w:r w:rsidRPr="00E71147">
        <w:rPr>
          <w:bCs/>
          <w:lang w:eastAsia="ru-RU"/>
        </w:rPr>
        <w:t>Кожна сторона генерує закритий ключ та обчислює відповідний відкритий ключ.</w:t>
      </w:r>
    </w:p>
    <w:p w14:paraId="0E540329" w14:textId="7F4DF239" w:rsidR="00F5495A" w:rsidRPr="001E5E13" w:rsidRDefault="00AD5B03"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3) </w:t>
      </w:r>
      <w:r w:rsidR="00F5495A" w:rsidRPr="00E71147">
        <w:rPr>
          <w:bCs/>
          <w:lang w:eastAsia="ru-RU"/>
        </w:rPr>
        <w:t>Відкриті ключі обмінюються, і кожна сторона поєднує свій закритий ключ з відкритим ключем іншої сторони для обчислення спільного симетричного ключа.</w:t>
      </w:r>
    </w:p>
    <w:p w14:paraId="0381822F" w14:textId="00319053" w:rsidR="00AD5B03" w:rsidRPr="001E5E13" w:rsidRDefault="00FB3A9B" w:rsidP="00AD5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B40B66">
        <w:rPr>
          <w:bCs/>
          <w:lang w:val="en-US" w:eastAsia="ru-RU"/>
        </w:rPr>
        <w:t>QKD</w:t>
      </w:r>
      <w:r w:rsidR="00AD5B03" w:rsidRPr="00B40B66">
        <w:rPr>
          <w:bCs/>
          <w:lang w:val="en-US" w:eastAsia="ru-RU"/>
        </w:rPr>
        <w:t> </w:t>
      </w:r>
      <w:r w:rsidR="00AD5B03" w:rsidRPr="001E5E13">
        <w:rPr>
          <w:bCs/>
          <w:lang w:val="ru-RU" w:eastAsia="ru-RU"/>
        </w:rPr>
        <w:t xml:space="preserve">– це передовий метод, який використовує квантову механіку для безпечного розподілу симетричних ключів. Безпека </w:t>
      </w:r>
      <w:r w:rsidR="00AD5B03" w:rsidRPr="00B40B66">
        <w:rPr>
          <w:bCs/>
          <w:lang w:val="en-US" w:eastAsia="ru-RU"/>
        </w:rPr>
        <w:t>QKD</w:t>
      </w:r>
      <w:r w:rsidR="00AD5B03" w:rsidRPr="001E5E13">
        <w:rPr>
          <w:bCs/>
          <w:lang w:val="ru-RU" w:eastAsia="ru-RU"/>
        </w:rPr>
        <w:t xml:space="preserve"> базується на принципах квантової суперпозиції та заплутаності, що гарантує виявлення будь-якої спроби підслуховування обміну ключами</w:t>
      </w:r>
      <w:r w:rsidR="00657278">
        <w:rPr>
          <w:bCs/>
          <w:lang w:val="en-US" w:eastAsia="ru-RU"/>
        </w:rPr>
        <w:t xml:space="preserve"> [8]</w:t>
      </w:r>
      <w:r w:rsidR="00AD5B03" w:rsidRPr="001E5E13">
        <w:rPr>
          <w:bCs/>
          <w:lang w:val="ru-RU" w:eastAsia="ru-RU"/>
        </w:rPr>
        <w:t>.</w:t>
      </w:r>
    </w:p>
    <w:p w14:paraId="78ADE8A6" w14:textId="456A01ED" w:rsidR="00FD29A6"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 xml:space="preserve">Кожний з вищезазначених методів розподілу симетричних ключів має свої переваги та недоліки. Основні переваги та недоліки </w:t>
      </w:r>
      <w:r w:rsidR="00116322">
        <w:rPr>
          <w:bCs/>
          <w:lang w:eastAsia="ru-RU"/>
        </w:rPr>
        <w:t>протоколів</w:t>
      </w:r>
      <w:r w:rsidRPr="000D2CC1">
        <w:rPr>
          <w:bCs/>
          <w:lang w:eastAsia="ru-RU"/>
        </w:rPr>
        <w:t xml:space="preserve"> розподілу симетричних ключів </w:t>
      </w:r>
      <w:r w:rsidR="008920CC" w:rsidRPr="000D2CC1">
        <w:rPr>
          <w:bCs/>
          <w:lang w:eastAsia="ru-RU"/>
        </w:rPr>
        <w:t>представлено у табл. 1.</w:t>
      </w:r>
      <w:r w:rsidR="003E09A1">
        <w:rPr>
          <w:bCs/>
          <w:lang w:eastAsia="ru-RU"/>
        </w:rPr>
        <w:t>6</w:t>
      </w:r>
      <w:r w:rsidRPr="000D2CC1">
        <w:rPr>
          <w:bCs/>
          <w:lang w:eastAsia="ru-RU"/>
        </w:rPr>
        <w:t>.</w:t>
      </w:r>
    </w:p>
    <w:p w14:paraId="3C03F866" w14:textId="2991517E" w:rsidR="00CC2A93" w:rsidRPr="000D2CC1" w:rsidRDefault="00CC2A93" w:rsidP="00FD2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Таблиця 1.</w:t>
      </w:r>
      <w:r w:rsidR="003E09A1">
        <w:rPr>
          <w:bCs/>
          <w:lang w:eastAsia="ru-RU"/>
        </w:rPr>
        <w:t>6</w:t>
      </w:r>
      <w:r w:rsidRPr="000D2CC1">
        <w:rPr>
          <w:bCs/>
          <w:lang w:eastAsia="ru-RU"/>
        </w:rPr>
        <w:t xml:space="preserve"> –</w:t>
      </w:r>
      <w:r w:rsidR="000D2CC1">
        <w:rPr>
          <w:bCs/>
          <w:lang w:eastAsia="ru-RU"/>
        </w:rPr>
        <w:t xml:space="preserve"> </w:t>
      </w:r>
      <w:bookmarkStart w:id="4" w:name="_Hlk212728434"/>
      <w:r w:rsidR="000D2CC1">
        <w:rPr>
          <w:bCs/>
          <w:lang w:eastAsia="ru-RU"/>
        </w:rPr>
        <w:t>П</w:t>
      </w:r>
      <w:r w:rsidRPr="000D2CC1">
        <w:rPr>
          <w:bCs/>
          <w:lang w:eastAsia="ru-RU"/>
        </w:rPr>
        <w:t xml:space="preserve">ереваги та недоліки </w:t>
      </w:r>
      <w:r w:rsidR="00116322">
        <w:rPr>
          <w:bCs/>
          <w:lang w:eastAsia="ru-RU"/>
        </w:rPr>
        <w:t>протоколів</w:t>
      </w:r>
      <w:r w:rsidRPr="000D2CC1">
        <w:rPr>
          <w:bCs/>
          <w:lang w:eastAsia="ru-RU"/>
        </w:rPr>
        <w:t xml:space="preserve"> розподілу симетричних ключів</w:t>
      </w:r>
    </w:p>
    <w:tbl>
      <w:tblPr>
        <w:tblStyle w:val="aff"/>
        <w:tblW w:w="0" w:type="auto"/>
        <w:tblLook w:val="04A0" w:firstRow="1" w:lastRow="0" w:firstColumn="1" w:lastColumn="0" w:noHBand="0" w:noVBand="1"/>
      </w:tblPr>
      <w:tblGrid>
        <w:gridCol w:w="2263"/>
        <w:gridCol w:w="3402"/>
        <w:gridCol w:w="3878"/>
      </w:tblGrid>
      <w:tr w:rsidR="00FD29A6" w:rsidRPr="00206BF5" w14:paraId="03573676" w14:textId="77777777" w:rsidTr="00F724EE">
        <w:tc>
          <w:tcPr>
            <w:tcW w:w="2263" w:type="dxa"/>
            <w:vAlign w:val="center"/>
          </w:tcPr>
          <w:bookmarkEnd w:id="4"/>
          <w:p w14:paraId="7AC7B76F" w14:textId="2FB78357"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 xml:space="preserve">Назва </w:t>
            </w:r>
            <w:r w:rsidR="000D2CC1">
              <w:rPr>
                <w:bCs/>
                <w:lang w:eastAsia="ru-RU"/>
              </w:rPr>
              <w:t>протоколу</w:t>
            </w:r>
          </w:p>
        </w:tc>
        <w:tc>
          <w:tcPr>
            <w:tcW w:w="3402" w:type="dxa"/>
            <w:vAlign w:val="center"/>
          </w:tcPr>
          <w:p w14:paraId="5AD51AFA" w14:textId="66605981"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Переваги</w:t>
            </w:r>
          </w:p>
        </w:tc>
        <w:tc>
          <w:tcPr>
            <w:tcW w:w="3878" w:type="dxa"/>
            <w:vAlign w:val="center"/>
          </w:tcPr>
          <w:p w14:paraId="3C78DA30" w14:textId="5A395EE9" w:rsidR="00FD29A6" w:rsidRPr="000D2CC1" w:rsidRDefault="00FD29A6"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Недоліки</w:t>
            </w:r>
          </w:p>
        </w:tc>
      </w:tr>
      <w:tr w:rsidR="00FD29A6" w:rsidRPr="00206BF5" w14:paraId="0D685816" w14:textId="77777777" w:rsidTr="00F724EE">
        <w:tc>
          <w:tcPr>
            <w:tcW w:w="2263" w:type="dxa"/>
            <w:vAlign w:val="center"/>
          </w:tcPr>
          <w:p w14:paraId="43D10A3C" w14:textId="69FB15B4"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Ручний розподіл</w:t>
            </w:r>
          </w:p>
        </w:tc>
        <w:tc>
          <w:tcPr>
            <w:tcW w:w="3402" w:type="dxa"/>
          </w:tcPr>
          <w:p w14:paraId="45827092" w14:textId="1042F51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Безпечно, якщо ключ транспортується фізично без перехоплення</w:t>
            </w:r>
          </w:p>
        </w:tc>
        <w:tc>
          <w:tcPr>
            <w:tcW w:w="3878" w:type="dxa"/>
          </w:tcPr>
          <w:p w14:paraId="38256389" w14:textId="0206BFA9"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Непрактичний для великомасштабних систем та створює логістичні проблеми</w:t>
            </w:r>
          </w:p>
        </w:tc>
      </w:tr>
      <w:tr w:rsidR="00FD29A6" w:rsidRPr="00206BF5" w14:paraId="614B4637" w14:textId="77777777" w:rsidTr="00F724EE">
        <w:tc>
          <w:tcPr>
            <w:tcW w:w="2263" w:type="dxa"/>
            <w:vAlign w:val="center"/>
          </w:tcPr>
          <w:p w14:paraId="77080B3F" w14:textId="02BC0C2F"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РКІ</w:t>
            </w:r>
          </w:p>
        </w:tc>
        <w:tc>
          <w:tcPr>
            <w:tcW w:w="3402" w:type="dxa"/>
          </w:tcPr>
          <w:p w14:paraId="0AA46621" w14:textId="44C42522"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Безпечний обмін ключами навіть через незахищений канал</w:t>
            </w:r>
          </w:p>
        </w:tc>
        <w:tc>
          <w:tcPr>
            <w:tcW w:w="3878" w:type="dxa"/>
          </w:tcPr>
          <w:p w14:paraId="5FEEA560" w14:textId="2BFE8295" w:rsidR="00FD29A6" w:rsidRPr="000D2CC1" w:rsidRDefault="00AE21D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Накладні витрати через використання асиметричного шифрування для обміну </w:t>
            </w:r>
            <w:r w:rsidR="000A17BE" w:rsidRPr="000D2CC1">
              <w:rPr>
                <w:bCs/>
                <w:lang w:eastAsia="ru-RU"/>
              </w:rPr>
              <w:t>симетричними ключами</w:t>
            </w:r>
          </w:p>
        </w:tc>
      </w:tr>
      <w:tr w:rsidR="00FD29A6" w:rsidRPr="00206BF5" w14:paraId="7FEC5BC2" w14:textId="77777777" w:rsidTr="00F724EE">
        <w:tc>
          <w:tcPr>
            <w:tcW w:w="2263" w:type="dxa"/>
            <w:vAlign w:val="center"/>
          </w:tcPr>
          <w:p w14:paraId="1FD18CDD" w14:textId="4D54BA3A" w:rsidR="00FD29A6" w:rsidRPr="000D2CC1" w:rsidRDefault="006336DC"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0D2CC1">
              <w:rPr>
                <w:bCs/>
                <w:lang w:eastAsia="ru-RU"/>
              </w:rPr>
              <w:t>Діфі-Гелман</w:t>
            </w:r>
          </w:p>
        </w:tc>
        <w:tc>
          <w:tcPr>
            <w:tcW w:w="3402" w:type="dxa"/>
          </w:tcPr>
          <w:p w14:paraId="4515CECE" w14:textId="35161B4A"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Не вимагає від сторін попередньої зустрічі чи обміну будь-якими секретними ключами</w:t>
            </w:r>
          </w:p>
        </w:tc>
        <w:tc>
          <w:tcPr>
            <w:tcW w:w="3878" w:type="dxa"/>
          </w:tcPr>
          <w:p w14:paraId="70AB8A7A" w14:textId="16256E29" w:rsidR="00FD29A6" w:rsidRPr="000D2CC1" w:rsidRDefault="000A17BE"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 xml:space="preserve">Вразливий до атак типу </w:t>
            </w:r>
            <w:r w:rsidRPr="000D2CC1">
              <w:t>«</w:t>
            </w:r>
            <w:r w:rsidR="00F724EE" w:rsidRPr="000D2CC1">
              <w:t>людина посередині</w:t>
            </w:r>
            <w:r w:rsidRPr="000D2CC1">
              <w:t>»</w:t>
            </w:r>
            <w:r w:rsidR="00F724EE" w:rsidRPr="000D2CC1">
              <w:t xml:space="preserve"> (</w:t>
            </w:r>
            <w:r w:rsidR="00F724EE" w:rsidRPr="000D2CC1">
              <w:rPr>
                <w:lang w:val="en-US"/>
              </w:rPr>
              <w:t>MITM</w:t>
            </w:r>
            <w:r w:rsidR="00FB637F" w:rsidRPr="001E5E13">
              <w:rPr>
                <w:lang w:val="ru-RU"/>
              </w:rPr>
              <w:t xml:space="preserve">, </w:t>
            </w:r>
            <w:r w:rsidR="00FF4AD4" w:rsidRPr="000D2CC1">
              <w:rPr>
                <w:lang w:val="en-US"/>
              </w:rPr>
              <w:t>M</w:t>
            </w:r>
            <w:r w:rsidR="00FB637F" w:rsidRPr="000D2CC1">
              <w:rPr>
                <w:lang w:val="en-US"/>
              </w:rPr>
              <w:t>an</w:t>
            </w:r>
            <w:r w:rsidR="00FB637F" w:rsidRPr="001E5E13">
              <w:rPr>
                <w:lang w:val="ru-RU"/>
              </w:rPr>
              <w:t>-</w:t>
            </w:r>
            <w:r w:rsidR="00CB0058" w:rsidRPr="000D2CC1">
              <w:rPr>
                <w:lang w:val="en-US"/>
              </w:rPr>
              <w:t>I</w:t>
            </w:r>
            <w:r w:rsidR="00FB637F" w:rsidRPr="000D2CC1">
              <w:rPr>
                <w:lang w:val="en-US"/>
              </w:rPr>
              <w:t>n</w:t>
            </w:r>
            <w:r w:rsidR="00FB637F" w:rsidRPr="001E5E13">
              <w:rPr>
                <w:lang w:val="ru-RU"/>
              </w:rPr>
              <w:t>-</w:t>
            </w:r>
            <w:r w:rsidR="00CB0058" w:rsidRPr="000D2CC1">
              <w:rPr>
                <w:lang w:val="en-US"/>
              </w:rPr>
              <w:t>T</w:t>
            </w:r>
            <w:r w:rsidR="00FB637F" w:rsidRPr="000D2CC1">
              <w:rPr>
                <w:lang w:val="en-US"/>
              </w:rPr>
              <w:t>he</w:t>
            </w:r>
            <w:r w:rsidR="00FB637F" w:rsidRPr="001E5E13">
              <w:rPr>
                <w:lang w:val="ru-RU"/>
              </w:rPr>
              <w:t>-</w:t>
            </w:r>
            <w:r w:rsidR="00CB0058" w:rsidRPr="000D2CC1">
              <w:rPr>
                <w:lang w:val="en-US"/>
              </w:rPr>
              <w:t>M</w:t>
            </w:r>
            <w:r w:rsidR="00FB637F" w:rsidRPr="000D2CC1">
              <w:rPr>
                <w:lang w:val="en-US"/>
              </w:rPr>
              <w:t>iddle</w:t>
            </w:r>
            <w:r w:rsidR="00F724EE" w:rsidRPr="001E5E13">
              <w:rPr>
                <w:lang w:val="ru-RU"/>
              </w:rPr>
              <w:t>)</w:t>
            </w:r>
            <w:r w:rsidRPr="000D2CC1">
              <w:t>,</w:t>
            </w:r>
            <w:r w:rsidR="00F724EE" w:rsidRPr="000D2CC1">
              <w:t xml:space="preserve"> якщо не проведено автентифікацію.</w:t>
            </w:r>
          </w:p>
        </w:tc>
      </w:tr>
      <w:tr w:rsidR="00FB3333" w:rsidRPr="00206BF5" w14:paraId="1C523B66" w14:textId="77777777" w:rsidTr="00F724EE">
        <w:tc>
          <w:tcPr>
            <w:tcW w:w="2263" w:type="dxa"/>
            <w:vAlign w:val="center"/>
          </w:tcPr>
          <w:p w14:paraId="325E1FC6" w14:textId="77F20191" w:rsidR="00FB3333" w:rsidRPr="000D2CC1" w:rsidRDefault="00FB637F"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0D2CC1">
              <w:rPr>
                <w:bCs/>
                <w:lang w:val="en-US" w:eastAsia="ru-RU"/>
              </w:rPr>
              <w:t>QKD</w:t>
            </w:r>
          </w:p>
        </w:tc>
        <w:tc>
          <w:tcPr>
            <w:tcW w:w="3402" w:type="dxa"/>
          </w:tcPr>
          <w:p w14:paraId="5FF5AF84" w14:textId="3E36BE74"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Теоретично захищений від прослуховування</w:t>
            </w:r>
          </w:p>
        </w:tc>
        <w:tc>
          <w:tcPr>
            <w:tcW w:w="3878" w:type="dxa"/>
          </w:tcPr>
          <w:p w14:paraId="6F5B4AD2" w14:textId="55353FA8" w:rsidR="00FB3333" w:rsidRPr="000D2CC1" w:rsidRDefault="00FB3333" w:rsidP="000D2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0D2CC1">
              <w:rPr>
                <w:bCs/>
                <w:lang w:eastAsia="ru-RU"/>
              </w:rPr>
              <w:t>Потребує спеціалізованого обладнання та ще не отримав широкого поширення</w:t>
            </w:r>
          </w:p>
        </w:tc>
      </w:tr>
    </w:tbl>
    <w:p w14:paraId="2661C306" w14:textId="77777777" w:rsidR="00F5495A" w:rsidRPr="00206BF5" w:rsidRDefault="00F5495A" w:rsidP="00FB3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3502271D" w14:textId="46AC3492" w:rsidR="006D46D2" w:rsidRPr="000D2CC1" w:rsidRDefault="00F724EE" w:rsidP="006B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0D2CC1">
        <w:rPr>
          <w:bCs/>
          <w:lang w:eastAsia="ru-RU"/>
        </w:rPr>
        <w:t>В асиметричній криптографії кожен учасник має пару ключів: </w:t>
      </w:r>
      <w:r w:rsidRPr="000D2CC1">
        <w:rPr>
          <w:lang w:eastAsia="ru-RU"/>
        </w:rPr>
        <w:t>відкритий ключ</w:t>
      </w:r>
      <w:r w:rsidRPr="000D2CC1">
        <w:rPr>
          <w:bCs/>
          <w:lang w:eastAsia="ru-RU"/>
        </w:rPr>
        <w:t> (який можна використовувати відкрито)</w:t>
      </w:r>
      <w:r w:rsidR="00102D4C" w:rsidRPr="001E5E13">
        <w:rPr>
          <w:bCs/>
          <w:lang w:val="ru-RU" w:eastAsia="ru-RU"/>
        </w:rPr>
        <w:t xml:space="preserve"> </w:t>
      </w:r>
      <w:r w:rsidRPr="000D2CC1">
        <w:rPr>
          <w:bCs/>
          <w:lang w:eastAsia="ru-RU"/>
        </w:rPr>
        <w:t>та</w:t>
      </w:r>
      <w:r w:rsidR="00102D4C" w:rsidRPr="001E5E13">
        <w:rPr>
          <w:bCs/>
          <w:lang w:val="ru-RU" w:eastAsia="ru-RU"/>
        </w:rPr>
        <w:t xml:space="preserve"> </w:t>
      </w:r>
      <w:r w:rsidRPr="000D2CC1">
        <w:rPr>
          <w:lang w:eastAsia="ru-RU"/>
        </w:rPr>
        <w:t>закритий</w:t>
      </w:r>
      <w:r w:rsidR="00102D4C" w:rsidRPr="001E5E13">
        <w:rPr>
          <w:lang w:val="ru-RU" w:eastAsia="ru-RU"/>
        </w:rPr>
        <w:t xml:space="preserve"> </w:t>
      </w:r>
      <w:r w:rsidRPr="000D2CC1">
        <w:rPr>
          <w:lang w:eastAsia="ru-RU"/>
        </w:rPr>
        <w:t>ключ</w:t>
      </w:r>
      <w:r w:rsidRPr="000D2CC1">
        <w:rPr>
          <w:bCs/>
          <w:lang w:eastAsia="ru-RU"/>
        </w:rPr>
        <w:t xml:space="preserve"> (який зберігається в таємниці). Основне використання асиметричної криптографії </w:t>
      </w:r>
      <w:r w:rsidRPr="000D2CC1">
        <w:rPr>
          <w:bCs/>
          <w:lang w:eastAsia="ru-RU"/>
        </w:rPr>
        <w:lastRenderedPageBreak/>
        <w:t>полягає в безпечному розподілі симетричних ключів, що дозволяє обом сторонам безпечно обмінюватися інформацією без попереднього використання секретного ключа</w:t>
      </w:r>
      <w:r w:rsidR="00657278">
        <w:rPr>
          <w:bCs/>
          <w:lang w:val="en-US" w:eastAsia="ru-RU"/>
        </w:rPr>
        <w:t xml:space="preserve"> [8]</w:t>
      </w:r>
      <w:r w:rsidRPr="000D2CC1">
        <w:rPr>
          <w:bCs/>
          <w:lang w:eastAsia="ru-RU"/>
        </w:rPr>
        <w:t>.</w:t>
      </w:r>
    </w:p>
    <w:p w14:paraId="03077DC6" w14:textId="679DC4C3" w:rsidR="001D25DA" w:rsidRPr="00BB01E5" w:rsidRDefault="001D25DA" w:rsidP="00BB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3C02D4">
        <w:rPr>
          <w:bCs/>
          <w:lang w:eastAsia="ru-RU"/>
        </w:rPr>
        <w:t>Схему</w:t>
      </w:r>
      <w:r w:rsidR="00DD7CB8" w:rsidRPr="003C02D4">
        <w:rPr>
          <w:bCs/>
          <w:lang w:eastAsia="ru-RU"/>
        </w:rPr>
        <w:t xml:space="preserve"> алгоритму </w:t>
      </w:r>
      <w:r w:rsidRPr="003C02D4">
        <w:rPr>
          <w:bCs/>
          <w:lang w:eastAsia="ru-RU"/>
        </w:rPr>
        <w:t xml:space="preserve">асиметричного </w:t>
      </w:r>
      <w:r w:rsidR="00102D4C" w:rsidRPr="003C02D4">
        <w:rPr>
          <w:bCs/>
          <w:lang w:eastAsia="ru-RU"/>
        </w:rPr>
        <w:t xml:space="preserve">шифрування </w:t>
      </w:r>
      <w:r w:rsidRPr="003C02D4">
        <w:rPr>
          <w:bCs/>
          <w:lang w:eastAsia="ru-RU"/>
        </w:rPr>
        <w:t xml:space="preserve">наведено на рис. 1.2. </w:t>
      </w:r>
    </w:p>
    <w:p w14:paraId="240393C5" w14:textId="0B9929C9" w:rsidR="00A2074F" w:rsidRPr="00206BF5" w:rsidRDefault="00BD1BA3"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Cs/>
          <w:highlight w:val="red"/>
          <w:lang w:eastAsia="ru-RU"/>
        </w:rPr>
      </w:pPr>
      <w:r w:rsidRPr="003C09BA">
        <w:rPr>
          <w:bCs/>
          <w:noProof/>
          <w:lang w:eastAsia="ru-RU"/>
        </w:rPr>
        <w:drawing>
          <wp:inline distT="0" distB="0" distL="0" distR="0" wp14:anchorId="0DE4AA9C" wp14:editId="3516DAA7">
            <wp:extent cx="4650334" cy="2563091"/>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Діаграма без назви_Vova1.png"/>
                    <pic:cNvPicPr/>
                  </pic:nvPicPr>
                  <pic:blipFill>
                    <a:blip r:embed="rId10">
                      <a:extLst>
                        <a:ext uri="{28A0092B-C50C-407E-A947-70E740481C1C}">
                          <a14:useLocalDpi xmlns:a14="http://schemas.microsoft.com/office/drawing/2010/main" val="0"/>
                        </a:ext>
                      </a:extLst>
                    </a:blip>
                    <a:stretch>
                      <a:fillRect/>
                    </a:stretch>
                  </pic:blipFill>
                  <pic:spPr>
                    <a:xfrm>
                      <a:off x="0" y="0"/>
                      <a:ext cx="4673050" cy="2575611"/>
                    </a:xfrm>
                    <a:prstGeom prst="rect">
                      <a:avLst/>
                    </a:prstGeom>
                  </pic:spPr>
                </pic:pic>
              </a:graphicData>
            </a:graphic>
          </wp:inline>
        </w:drawing>
      </w:r>
    </w:p>
    <w:p w14:paraId="54B5FEA6" w14:textId="3D7003A5" w:rsidR="00DD7CB8" w:rsidRPr="003C09BA" w:rsidRDefault="00DD7CB8"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sidRPr="003C09BA">
        <w:rPr>
          <w:bCs/>
          <w:lang w:eastAsia="ru-RU"/>
        </w:rPr>
        <w:t xml:space="preserve">Рисунок </w:t>
      </w:r>
      <w:r w:rsidR="00BE06FC" w:rsidRPr="001E5E13">
        <w:rPr>
          <w:bCs/>
          <w:lang w:eastAsia="ru-RU"/>
        </w:rPr>
        <w:t>1</w:t>
      </w:r>
      <w:r w:rsidRPr="003C09BA">
        <w:rPr>
          <w:bCs/>
          <w:lang w:eastAsia="ru-RU"/>
        </w:rPr>
        <w:t>.</w:t>
      </w:r>
      <w:r w:rsidR="00BE06FC" w:rsidRPr="001E5E13">
        <w:rPr>
          <w:bCs/>
          <w:lang w:eastAsia="ru-RU"/>
        </w:rPr>
        <w:t>2</w:t>
      </w:r>
      <w:r w:rsidRPr="003C09BA">
        <w:rPr>
          <w:bCs/>
          <w:lang w:eastAsia="ru-RU"/>
        </w:rPr>
        <w:t xml:space="preserve"> –</w:t>
      </w:r>
      <w:r w:rsidRPr="003C09BA">
        <w:rPr>
          <w:lang w:eastAsia="ru-RU"/>
        </w:rPr>
        <w:t xml:space="preserve"> </w:t>
      </w:r>
      <w:bookmarkStart w:id="5" w:name="_Hlk212728438"/>
      <w:r w:rsidRPr="003C09BA">
        <w:rPr>
          <w:lang w:eastAsia="ru-RU"/>
        </w:rPr>
        <w:t xml:space="preserve">Алгоритм </w:t>
      </w:r>
      <w:r w:rsidR="003C09BA">
        <w:rPr>
          <w:lang w:eastAsia="ru-RU"/>
        </w:rPr>
        <w:t>асиметричного шифрування</w:t>
      </w:r>
      <w:bookmarkEnd w:id="5"/>
    </w:p>
    <w:p w14:paraId="2ACC4211" w14:textId="77777777" w:rsidR="00082EEB" w:rsidRPr="00206BF5" w:rsidRDefault="00082EEB" w:rsidP="00DD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highlight w:val="red"/>
        </w:rPr>
      </w:pPr>
    </w:p>
    <w:p w14:paraId="2056D7E3" w14:textId="3A670FD8" w:rsidR="00DD7CB8" w:rsidRPr="00CE5E33" w:rsidRDefault="00082EEB" w:rsidP="00082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CE5E33">
        <w:rPr>
          <w:bCs/>
          <w:lang w:eastAsia="ru-RU"/>
        </w:rPr>
        <w:t>Хоча асиметричний розподіл ключів значно спрощує обмін секретною інформацією, його використання також пов</w:t>
      </w:r>
      <w:r w:rsidR="00AB0B12" w:rsidRPr="00CE5E33">
        <w:rPr>
          <w:bCs/>
          <w:lang w:eastAsia="ru-RU"/>
        </w:rPr>
        <w:t>’</w:t>
      </w:r>
      <w:r w:rsidRPr="00CE5E33">
        <w:rPr>
          <w:bCs/>
          <w:lang w:eastAsia="ru-RU"/>
        </w:rPr>
        <w:t>язане з низкою викликів. Основні проблеми, що можуть виникати під час цього процесу, включають:</w:t>
      </w:r>
    </w:p>
    <w:p w14:paraId="014EA38C" w14:textId="562BF62F" w:rsidR="004367B1" w:rsidRPr="00CE5E33" w:rsidRDefault="004367B1" w:rsidP="004E4627">
      <w:pPr>
        <w:pStyle w:val="a0"/>
        <w:numPr>
          <w:ilvl w:val="0"/>
          <w:numId w:val="18"/>
        </w:numPr>
        <w:tabs>
          <w:tab w:val="clear" w:pos="709"/>
          <w:tab w:val="left" w:pos="993"/>
        </w:tabs>
        <w:spacing w:line="360" w:lineRule="auto"/>
        <w:ind w:left="0" w:firstLine="709"/>
        <w:jc w:val="both"/>
        <w:rPr>
          <w:lang w:eastAsia="ru-RU"/>
        </w:rPr>
      </w:pPr>
      <w:r w:rsidRPr="00CE5E33">
        <w:rPr>
          <w:lang w:eastAsia="ru-RU"/>
        </w:rPr>
        <w:t>Довіра до відкритого ключа. Одержувач повинен бути впевненим, що отриманий ним відкритий ключ є легітимним і не підроблений зловмисником. Цю проблему вирішує використання цифрових сертифікатів, які може перевірити довірений центр сертифікації (</w:t>
      </w:r>
      <w:r w:rsidR="00CE5E33" w:rsidRPr="00CE5E33">
        <w:rPr>
          <w:lang w:eastAsia="ru-RU"/>
        </w:rPr>
        <w:t xml:space="preserve">CA, </w:t>
      </w:r>
      <w:r w:rsidR="00CE5E33" w:rsidRPr="00CE5E33">
        <w:rPr>
          <w:lang w:val="en-US" w:eastAsia="ru-RU"/>
        </w:rPr>
        <w:t>Certification</w:t>
      </w:r>
      <w:r w:rsidR="00CE5E33" w:rsidRPr="001E5E13">
        <w:rPr>
          <w:lang w:eastAsia="ru-RU"/>
        </w:rPr>
        <w:t xml:space="preserve"> </w:t>
      </w:r>
      <w:r w:rsidR="00CE5E33" w:rsidRPr="00CE5E33">
        <w:rPr>
          <w:lang w:val="en-US" w:eastAsia="ru-RU"/>
        </w:rPr>
        <w:t>Authority</w:t>
      </w:r>
      <w:r w:rsidRPr="00CE5E33">
        <w:rPr>
          <w:lang w:eastAsia="ru-RU"/>
        </w:rPr>
        <w:t>).</w:t>
      </w:r>
    </w:p>
    <w:p w14:paraId="40E4F140" w14:textId="04507CC9" w:rsidR="004367B1" w:rsidRPr="00CC592A" w:rsidRDefault="004367B1"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Масштабованість . У великомасштабних системах керування відкритими ключами багатьох користувачів може стати складним.</w:t>
      </w:r>
    </w:p>
    <w:p w14:paraId="1AF792B3" w14:textId="6143F310" w:rsidR="004E0500" w:rsidRPr="00CC592A"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t>Для забезпечення надійності асиметричної криптографії необхідно використовувати спеціальні механізми обміну та перевірки відкритих ключів</w:t>
      </w:r>
      <w:r w:rsidR="00657278">
        <w:rPr>
          <w:lang w:val="en-US" w:eastAsia="ru-RU"/>
        </w:rPr>
        <w:t xml:space="preserve"> [8]</w:t>
      </w:r>
      <w:r w:rsidRPr="00CC592A">
        <w:rPr>
          <w:lang w:eastAsia="ru-RU"/>
        </w:rPr>
        <w:t>.</w:t>
      </w:r>
    </w:p>
    <w:p w14:paraId="1ACA32CE" w14:textId="4F7D7AAF" w:rsidR="00345455" w:rsidRPr="001E5E13" w:rsidRDefault="004E0500" w:rsidP="00345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CC592A">
        <w:rPr>
          <w:lang w:eastAsia="ru-RU"/>
        </w:rPr>
        <w:t xml:space="preserve">Існують різні </w:t>
      </w:r>
      <w:r w:rsidR="00673D6B">
        <w:rPr>
          <w:lang w:eastAsia="ru-RU"/>
        </w:rPr>
        <w:t xml:space="preserve">протоколи </w:t>
      </w:r>
      <w:r w:rsidRPr="00CC592A">
        <w:rPr>
          <w:lang w:eastAsia="ru-RU"/>
        </w:rPr>
        <w:t>асиметричного розподілу ключів</w:t>
      </w:r>
      <w:r w:rsidRPr="001E5E13">
        <w:rPr>
          <w:lang w:val="ru-RU" w:eastAsia="ru-RU"/>
        </w:rPr>
        <w:t>:</w:t>
      </w:r>
    </w:p>
    <w:p w14:paraId="4AE575F5" w14:textId="21247C44" w:rsidR="004E0500"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РКІ</w:t>
      </w:r>
      <w:r w:rsidR="00E75A83" w:rsidRPr="00CC592A">
        <w:rPr>
          <w:lang w:eastAsia="ru-RU"/>
        </w:rPr>
        <w:t>;</w:t>
      </w:r>
    </w:p>
    <w:p w14:paraId="27D49711" w14:textId="0FBFFB92" w:rsidR="001A1C55"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Павутиння довіри (WOT)</w:t>
      </w:r>
      <w:r w:rsidR="00E75A83" w:rsidRPr="00CC592A">
        <w:rPr>
          <w:lang w:eastAsia="ru-RU"/>
        </w:rPr>
        <w:t>;</w:t>
      </w:r>
    </w:p>
    <w:p w14:paraId="71C51729" w14:textId="33C2D963" w:rsidR="00B1284A" w:rsidRPr="00CC592A" w:rsidRDefault="001A1C55" w:rsidP="004E4627">
      <w:pPr>
        <w:pStyle w:val="a0"/>
        <w:numPr>
          <w:ilvl w:val="0"/>
          <w:numId w:val="18"/>
        </w:numPr>
        <w:tabs>
          <w:tab w:val="clear" w:pos="709"/>
          <w:tab w:val="left" w:pos="993"/>
        </w:tabs>
        <w:spacing w:line="360" w:lineRule="auto"/>
        <w:ind w:left="0" w:firstLine="709"/>
        <w:jc w:val="both"/>
        <w:rPr>
          <w:lang w:eastAsia="ru-RU"/>
        </w:rPr>
      </w:pPr>
      <w:r w:rsidRPr="00CC592A">
        <w:rPr>
          <w:lang w:eastAsia="ru-RU"/>
        </w:rPr>
        <w:t>Цифрові підписи</w:t>
      </w:r>
      <w:r w:rsidR="00E75A83" w:rsidRPr="00CC592A">
        <w:rPr>
          <w:lang w:eastAsia="ru-RU"/>
        </w:rPr>
        <w:t>.</w:t>
      </w:r>
    </w:p>
    <w:p w14:paraId="4F24A3B9" w14:textId="5BBF8FF1" w:rsidR="00526603" w:rsidRPr="00CC592A" w:rsidRDefault="00526603" w:rsidP="00526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C592A">
        <w:rPr>
          <w:lang w:eastAsia="ru-RU"/>
        </w:rPr>
        <w:lastRenderedPageBreak/>
        <w:t xml:space="preserve">PKI </w:t>
      </w:r>
      <w:r w:rsidRPr="001E5E13">
        <w:rPr>
          <w:lang w:val="ru-RU" w:eastAsia="ru-RU"/>
        </w:rPr>
        <w:t xml:space="preserve">– </w:t>
      </w:r>
      <w:r w:rsidRPr="00CC592A">
        <w:rPr>
          <w:lang w:eastAsia="ru-RU"/>
        </w:rPr>
        <w:t>це фреймворк, який використовує цифрові сертифікати для перевірки автентичності відкритих ключів. </w:t>
      </w:r>
      <w:r w:rsidR="00CC592A" w:rsidRPr="00CC592A">
        <w:rPr>
          <w:lang w:eastAsia="ru-RU"/>
        </w:rPr>
        <w:t xml:space="preserve"> </w:t>
      </w:r>
      <w:r w:rsidRPr="00CC592A">
        <w:rPr>
          <w:lang w:eastAsia="ru-RU"/>
        </w:rPr>
        <w:t>CA</w:t>
      </w:r>
      <w:r w:rsidR="00CC592A" w:rsidRPr="001E5E13">
        <w:rPr>
          <w:lang w:eastAsia="ru-RU"/>
        </w:rPr>
        <w:t xml:space="preserve"> </w:t>
      </w:r>
      <w:r w:rsidRPr="00CC592A">
        <w:rPr>
          <w:lang w:eastAsia="ru-RU"/>
        </w:rPr>
        <w:t>підписує цифрові сертифікати, пов</w:t>
      </w:r>
      <w:r w:rsidR="00AB0B12" w:rsidRPr="00CC592A">
        <w:rPr>
          <w:lang w:eastAsia="ru-RU"/>
        </w:rPr>
        <w:t>’</w:t>
      </w:r>
      <w:r w:rsidRPr="00CC592A">
        <w:rPr>
          <w:lang w:eastAsia="ru-RU"/>
        </w:rPr>
        <w:t>язуючи особу користувача з його відкритим ключем.</w:t>
      </w:r>
    </w:p>
    <w:p w14:paraId="5C6CC47E" w14:textId="4D82BFA0" w:rsidR="0094753B" w:rsidRPr="001E5E13"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43D9C">
        <w:rPr>
          <w:lang w:eastAsia="ru-RU"/>
        </w:rPr>
        <w:t>Процес РКІ в асиметричній криптографії полягає у наступному</w:t>
      </w:r>
      <w:r w:rsidRPr="001E5E13">
        <w:rPr>
          <w:lang w:val="ru-RU" w:eastAsia="ru-RU"/>
        </w:rPr>
        <w:t>:</w:t>
      </w:r>
    </w:p>
    <w:p w14:paraId="30145914" w14:textId="6943143C"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1) </w:t>
      </w:r>
      <w:r w:rsidRPr="00B43D9C">
        <w:rPr>
          <w:lang w:eastAsia="ru-RU"/>
        </w:rPr>
        <w:t>Відправник отримує відкритий ключ одержувача від довіреного центру сертифікації.</w:t>
      </w:r>
    </w:p>
    <w:p w14:paraId="17AA1B13" w14:textId="5FA2B240"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2) </w:t>
      </w:r>
      <w:r w:rsidRPr="00B43D9C">
        <w:rPr>
          <w:lang w:eastAsia="ru-RU"/>
        </w:rPr>
        <w:t>Відправник шифрує повідомлення за допомогою відкритого ключа одержувача.</w:t>
      </w:r>
    </w:p>
    <w:p w14:paraId="73DD7454" w14:textId="1DBC7679" w:rsidR="0094753B" w:rsidRPr="00B43D9C"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3) </w:t>
      </w:r>
      <w:r w:rsidRPr="00B43D9C">
        <w:rPr>
          <w:lang w:eastAsia="ru-RU"/>
        </w:rPr>
        <w:t>Одержувач розшифровує повідомлення, використовуючи свій закритий ключ.</w:t>
      </w:r>
    </w:p>
    <w:p w14:paraId="71E8BD06" w14:textId="6BA987F0" w:rsidR="0094753B" w:rsidRPr="001E5E13" w:rsidRDefault="0094753B" w:rsidP="00947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eastAsia="ru-RU"/>
        </w:rPr>
        <w:t>Мережа</w:t>
      </w:r>
      <w:r w:rsidRPr="00B43D9C">
        <w:rPr>
          <w:lang w:val="en-US" w:eastAsia="ru-RU"/>
        </w:rPr>
        <w:t> </w:t>
      </w:r>
      <w:r w:rsidRPr="001E5E13">
        <w:rPr>
          <w:lang w:eastAsia="ru-RU"/>
        </w:rPr>
        <w:t>довіри (</w:t>
      </w:r>
      <w:r w:rsidRPr="00B43D9C">
        <w:rPr>
          <w:lang w:val="en-US" w:eastAsia="ru-RU"/>
        </w:rPr>
        <w:t>W</w:t>
      </w:r>
      <w:r w:rsidR="008920CC" w:rsidRPr="00B43D9C">
        <w:rPr>
          <w:lang w:val="en-US" w:eastAsia="ru-RU"/>
        </w:rPr>
        <w:t>O</w:t>
      </w:r>
      <w:r w:rsidRPr="00B43D9C">
        <w:rPr>
          <w:lang w:val="en-US" w:eastAsia="ru-RU"/>
        </w:rPr>
        <w:t>T</w:t>
      </w:r>
      <w:r w:rsidR="008920CC" w:rsidRPr="001E5E13">
        <w:rPr>
          <w:lang w:eastAsia="ru-RU"/>
        </w:rPr>
        <w:t xml:space="preserve">, </w:t>
      </w:r>
      <w:r w:rsidR="008920CC" w:rsidRPr="00B43D9C">
        <w:rPr>
          <w:lang w:val="en-US" w:eastAsia="ru-RU"/>
        </w:rPr>
        <w:t>Web</w:t>
      </w:r>
      <w:r w:rsidR="008920CC" w:rsidRPr="001E5E13">
        <w:rPr>
          <w:lang w:eastAsia="ru-RU"/>
        </w:rPr>
        <w:t xml:space="preserve"> </w:t>
      </w:r>
      <w:r w:rsidR="008920CC" w:rsidRPr="00B43D9C">
        <w:rPr>
          <w:lang w:val="en-US" w:eastAsia="ru-RU"/>
        </w:rPr>
        <w:t>Of</w:t>
      </w:r>
      <w:r w:rsidR="008920CC" w:rsidRPr="001E5E13">
        <w:rPr>
          <w:lang w:eastAsia="ru-RU"/>
        </w:rPr>
        <w:t xml:space="preserve"> </w:t>
      </w:r>
      <w:r w:rsidR="008920CC" w:rsidRPr="00B43D9C">
        <w:rPr>
          <w:lang w:val="en-US" w:eastAsia="ru-RU"/>
        </w:rPr>
        <w:t>Trust</w:t>
      </w:r>
      <w:r w:rsidRPr="001E5E13">
        <w:rPr>
          <w:lang w:eastAsia="ru-RU"/>
        </w:rPr>
        <w:t xml:space="preserve">) є альтернативою </w:t>
      </w:r>
      <w:r w:rsidRPr="00B43D9C">
        <w:rPr>
          <w:lang w:val="en-US" w:eastAsia="ru-RU"/>
        </w:rPr>
        <w:t>PKI</w:t>
      </w:r>
      <w:r w:rsidRPr="001E5E13">
        <w:rPr>
          <w:lang w:val="ru-RU" w:eastAsia="ru-RU"/>
        </w:rPr>
        <w:t>, де довіра до відкритих ключів встановлюється через прямі або непрямі зв</w:t>
      </w:r>
      <w:r w:rsidR="00AB0B12" w:rsidRPr="001E5E13">
        <w:rPr>
          <w:lang w:val="ru-RU" w:eastAsia="ru-RU"/>
        </w:rPr>
        <w:t>’</w:t>
      </w:r>
      <w:r w:rsidRPr="001E5E13">
        <w:rPr>
          <w:lang w:val="ru-RU" w:eastAsia="ru-RU"/>
        </w:rPr>
        <w:t xml:space="preserve">язки між користувачами. У </w:t>
      </w:r>
      <w:r w:rsidRPr="00B43D9C">
        <w:rPr>
          <w:lang w:val="en-US" w:eastAsia="ru-RU"/>
        </w:rPr>
        <w:t>W</w:t>
      </w:r>
      <w:r w:rsidR="008920CC" w:rsidRPr="00B43D9C">
        <w:rPr>
          <w:lang w:val="en-US" w:eastAsia="ru-RU"/>
        </w:rPr>
        <w:t>O</w:t>
      </w:r>
      <w:r w:rsidRPr="00B43D9C">
        <w:rPr>
          <w:lang w:val="en-US" w:eastAsia="ru-RU"/>
        </w:rPr>
        <w:t>T</w:t>
      </w:r>
      <w:r w:rsidRPr="001E5E13">
        <w:rPr>
          <w:lang w:val="ru-RU" w:eastAsia="ru-RU"/>
        </w:rPr>
        <w:t xml:space="preserve"> користувачі підписують відкриті ключі один одного для встановлення довіри</w:t>
      </w:r>
      <w:r w:rsidR="00657278">
        <w:rPr>
          <w:lang w:val="en-US" w:eastAsia="ru-RU"/>
        </w:rPr>
        <w:t xml:space="preserve"> [8]</w:t>
      </w:r>
      <w:r w:rsidRPr="001E5E13">
        <w:rPr>
          <w:lang w:val="ru-RU" w:eastAsia="ru-RU"/>
        </w:rPr>
        <w:t>.</w:t>
      </w:r>
    </w:p>
    <w:p w14:paraId="4BD9A3F6" w14:textId="0B25E217"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Цифрові підписи</w:t>
      </w:r>
      <w:r w:rsidRPr="00B43D9C">
        <w:rPr>
          <w:lang w:val="en-US" w:eastAsia="ru-RU"/>
        </w:rPr>
        <w:t> </w:t>
      </w:r>
      <w:r w:rsidRPr="001E5E13">
        <w:rPr>
          <w:lang w:val="ru-RU" w:eastAsia="ru-RU"/>
        </w:rPr>
        <w:t>використовують асиметричне шифрування для забезпечення автентичності повідомлень. Хоча цифрові підписи часто використовуються для перевірки цілісності даних, вони також можуть відігравати певну роль у розподілі ключів.</w:t>
      </w:r>
    </w:p>
    <w:p w14:paraId="475F4CCB" w14:textId="79BC974D"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B43D9C">
        <w:rPr>
          <w:lang w:eastAsia="ru-RU"/>
        </w:rPr>
        <w:t>Процес використання цифрових підписів складається з таких етапів</w:t>
      </w:r>
      <w:r w:rsidRPr="001E5E13">
        <w:rPr>
          <w:lang w:val="ru-RU" w:eastAsia="ru-RU"/>
        </w:rPr>
        <w:t>:</w:t>
      </w:r>
    </w:p>
    <w:p w14:paraId="3DCA8F5C" w14:textId="77777777"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1) Відправник підписує повідомлення, використовуючи свій закритий ключ.</w:t>
      </w:r>
    </w:p>
    <w:p w14:paraId="48210B6D" w14:textId="5A7838B1" w:rsidR="00766667" w:rsidRPr="001E5E13" w:rsidRDefault="00766667"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2) Одержувач може перевірити підпис за допомогою відкритого ключа відправника.</w:t>
      </w:r>
    </w:p>
    <w:p w14:paraId="7E8BF7D4" w14:textId="2450A3DD" w:rsidR="00FB3333" w:rsidRDefault="00766667"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43D9C">
        <w:rPr>
          <w:bCs/>
          <w:lang w:eastAsia="ru-RU"/>
        </w:rPr>
        <w:t xml:space="preserve">Кожний з вищезазначених методів розподілу </w:t>
      </w:r>
      <w:r w:rsidR="00421F06" w:rsidRPr="00B43D9C">
        <w:rPr>
          <w:bCs/>
          <w:lang w:eastAsia="ru-RU"/>
        </w:rPr>
        <w:t>а</w:t>
      </w:r>
      <w:r w:rsidRPr="00B43D9C">
        <w:rPr>
          <w:bCs/>
          <w:lang w:eastAsia="ru-RU"/>
        </w:rPr>
        <w:t xml:space="preserve">симетричних ключів має свої переваги та недоліки. Основні переваги та недоліки </w:t>
      </w:r>
      <w:r w:rsidR="00673D6B">
        <w:rPr>
          <w:bCs/>
          <w:lang w:eastAsia="ru-RU"/>
        </w:rPr>
        <w:t>протоколів</w:t>
      </w:r>
      <w:r w:rsidRPr="00B43D9C">
        <w:rPr>
          <w:bCs/>
          <w:lang w:eastAsia="ru-RU"/>
        </w:rPr>
        <w:t xml:space="preserve"> розподілу </w:t>
      </w:r>
      <w:r w:rsidR="00421F06" w:rsidRPr="00B43D9C">
        <w:rPr>
          <w:bCs/>
          <w:lang w:eastAsia="ru-RU"/>
        </w:rPr>
        <w:t>а</w:t>
      </w:r>
      <w:r w:rsidRPr="00B43D9C">
        <w:rPr>
          <w:bCs/>
          <w:lang w:eastAsia="ru-RU"/>
        </w:rPr>
        <w:t xml:space="preserve">симетричних ключів наведено </w:t>
      </w:r>
      <w:r w:rsidR="008920CC" w:rsidRPr="00B43D9C">
        <w:rPr>
          <w:bCs/>
          <w:lang w:eastAsia="ru-RU"/>
        </w:rPr>
        <w:t>табл. 1.</w:t>
      </w:r>
      <w:r w:rsidR="008A4709">
        <w:rPr>
          <w:bCs/>
          <w:lang w:eastAsia="ru-RU"/>
        </w:rPr>
        <w:t>7</w:t>
      </w:r>
      <w:r w:rsidRPr="00B43D9C">
        <w:rPr>
          <w:bCs/>
          <w:lang w:eastAsia="ru-RU"/>
        </w:rPr>
        <w:t>.</w:t>
      </w:r>
    </w:p>
    <w:p w14:paraId="49832051" w14:textId="467B95B2" w:rsidR="00BB01E5" w:rsidRDefault="00BB01E5"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p>
    <w:p w14:paraId="0E2AB871" w14:textId="17F2744F" w:rsidR="00BB01E5" w:rsidRDefault="00BB01E5"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p>
    <w:p w14:paraId="4B64C973" w14:textId="77777777" w:rsidR="00BB01E5" w:rsidRPr="00B43D9C" w:rsidRDefault="00BB01E5" w:rsidP="00892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p>
    <w:p w14:paraId="569C24E4" w14:textId="73954ED1" w:rsidR="00421F06" w:rsidRPr="00116322" w:rsidRDefault="00421F06" w:rsidP="00421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16322">
        <w:rPr>
          <w:bCs/>
          <w:lang w:eastAsia="ru-RU"/>
        </w:rPr>
        <w:lastRenderedPageBreak/>
        <w:t>Таблиця 1.</w:t>
      </w:r>
      <w:r w:rsidR="008A4709">
        <w:rPr>
          <w:bCs/>
          <w:lang w:eastAsia="ru-RU"/>
        </w:rPr>
        <w:t>7</w:t>
      </w:r>
      <w:r w:rsidRPr="00116322">
        <w:rPr>
          <w:bCs/>
          <w:lang w:eastAsia="ru-RU"/>
        </w:rPr>
        <w:t xml:space="preserve"> –</w:t>
      </w:r>
      <w:r w:rsidR="00B43D9C" w:rsidRPr="00116322">
        <w:rPr>
          <w:bCs/>
          <w:lang w:val="en-US" w:eastAsia="ru-RU"/>
        </w:rPr>
        <w:t xml:space="preserve"> </w:t>
      </w:r>
      <w:bookmarkStart w:id="6" w:name="_Hlk212728443"/>
      <w:r w:rsidR="00B43D9C" w:rsidRPr="00116322">
        <w:rPr>
          <w:bCs/>
          <w:lang w:eastAsia="ru-RU"/>
        </w:rPr>
        <w:t>П</w:t>
      </w:r>
      <w:r w:rsidRPr="00116322">
        <w:rPr>
          <w:bCs/>
          <w:lang w:eastAsia="ru-RU"/>
        </w:rPr>
        <w:t xml:space="preserve">ереваги та недоліки </w:t>
      </w:r>
      <w:r w:rsidR="00673D6B">
        <w:rPr>
          <w:bCs/>
          <w:lang w:eastAsia="ru-RU"/>
        </w:rPr>
        <w:t>протоколів</w:t>
      </w:r>
      <w:r w:rsidRPr="00116322">
        <w:rPr>
          <w:bCs/>
          <w:lang w:eastAsia="ru-RU"/>
        </w:rPr>
        <w:t xml:space="preserve"> розподілу асиметричних ключів</w:t>
      </w:r>
    </w:p>
    <w:tbl>
      <w:tblPr>
        <w:tblStyle w:val="aff"/>
        <w:tblW w:w="0" w:type="auto"/>
        <w:tblLook w:val="04A0" w:firstRow="1" w:lastRow="0" w:firstColumn="1" w:lastColumn="0" w:noHBand="0" w:noVBand="1"/>
      </w:tblPr>
      <w:tblGrid>
        <w:gridCol w:w="1838"/>
        <w:gridCol w:w="3119"/>
        <w:gridCol w:w="4586"/>
      </w:tblGrid>
      <w:tr w:rsidR="00421F06" w:rsidRPr="00113315" w14:paraId="333FC75A" w14:textId="77777777" w:rsidTr="00FD5AE9">
        <w:tc>
          <w:tcPr>
            <w:tcW w:w="1838" w:type="dxa"/>
            <w:vAlign w:val="center"/>
          </w:tcPr>
          <w:bookmarkEnd w:id="6"/>
          <w:p w14:paraId="4BF3B23E" w14:textId="032F39CF"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 xml:space="preserve">Назва </w:t>
            </w:r>
            <w:r w:rsidR="00113315" w:rsidRPr="00113315">
              <w:rPr>
                <w:bCs/>
                <w:lang w:eastAsia="ru-RU"/>
              </w:rPr>
              <w:t>протоколу</w:t>
            </w:r>
          </w:p>
        </w:tc>
        <w:tc>
          <w:tcPr>
            <w:tcW w:w="3119" w:type="dxa"/>
            <w:vAlign w:val="center"/>
          </w:tcPr>
          <w:p w14:paraId="5F09D388"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Переваги</w:t>
            </w:r>
          </w:p>
        </w:tc>
        <w:tc>
          <w:tcPr>
            <w:tcW w:w="4586" w:type="dxa"/>
            <w:vAlign w:val="center"/>
          </w:tcPr>
          <w:p w14:paraId="1704EE89" w14:textId="77777777"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Недоліки</w:t>
            </w:r>
          </w:p>
        </w:tc>
      </w:tr>
      <w:tr w:rsidR="00421F06" w:rsidRPr="00113315" w14:paraId="6A5C89FC" w14:textId="77777777" w:rsidTr="00FD5AE9">
        <w:tc>
          <w:tcPr>
            <w:tcW w:w="1838" w:type="dxa"/>
            <w:vAlign w:val="center"/>
          </w:tcPr>
          <w:p w14:paraId="30CF8969" w14:textId="29F9E83B"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eastAsia="ru-RU"/>
              </w:rPr>
            </w:pPr>
            <w:r w:rsidRPr="00113315">
              <w:rPr>
                <w:bCs/>
                <w:lang w:eastAsia="ru-RU"/>
              </w:rPr>
              <w:t>РКІ</w:t>
            </w:r>
          </w:p>
        </w:tc>
        <w:tc>
          <w:tcPr>
            <w:tcW w:w="3119" w:type="dxa"/>
          </w:tcPr>
          <w:p w14:paraId="24D74016" w14:textId="4A706EA8" w:rsidR="00711EDB"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Безпечний розподіл ключів з перевіркою особи</w:t>
            </w:r>
          </w:p>
        </w:tc>
        <w:tc>
          <w:tcPr>
            <w:tcW w:w="4586" w:type="dxa"/>
          </w:tcPr>
          <w:p w14:paraId="70C255A5" w14:textId="240EF7AD" w:rsidR="00421F06" w:rsidRPr="00113315" w:rsidRDefault="00711EDB"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Спирається на довірений центр сертифікації, а також є накладні витрати на керування сертифікатами</w:t>
            </w:r>
          </w:p>
        </w:tc>
      </w:tr>
      <w:tr w:rsidR="00421F06" w:rsidRPr="00113315" w14:paraId="4038938D" w14:textId="77777777" w:rsidTr="00FD5AE9">
        <w:tc>
          <w:tcPr>
            <w:tcW w:w="1838" w:type="dxa"/>
            <w:vAlign w:val="center"/>
          </w:tcPr>
          <w:p w14:paraId="7B2669E0" w14:textId="58C11735" w:rsidR="00421F06" w:rsidRPr="00113315" w:rsidRDefault="00421F06"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113315">
              <w:rPr>
                <w:bCs/>
                <w:lang w:val="en-US" w:eastAsia="ru-RU"/>
              </w:rPr>
              <w:t>W</w:t>
            </w:r>
            <w:r w:rsidR="00113315">
              <w:rPr>
                <w:bCs/>
                <w:lang w:val="en-US" w:eastAsia="ru-RU"/>
              </w:rPr>
              <w:t>O</w:t>
            </w:r>
            <w:r w:rsidRPr="00113315">
              <w:rPr>
                <w:bCs/>
                <w:lang w:val="en-US" w:eastAsia="ru-RU"/>
              </w:rPr>
              <w:t>T</w:t>
            </w:r>
          </w:p>
        </w:tc>
        <w:tc>
          <w:tcPr>
            <w:tcW w:w="3119" w:type="dxa"/>
          </w:tcPr>
          <w:p w14:paraId="0BB8B4B5" w14:textId="24650259" w:rsidR="00421F06" w:rsidRPr="00113315" w:rsidRDefault="00430655" w:rsidP="006A5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Децентралізований та гнучкіший, ніж РКІ</w:t>
            </w:r>
          </w:p>
        </w:tc>
        <w:tc>
          <w:tcPr>
            <w:tcW w:w="4586" w:type="dxa"/>
          </w:tcPr>
          <w:p w14:paraId="47F940D2" w14:textId="52D0D45C" w:rsidR="00421F06" w:rsidRPr="00113315" w:rsidRDefault="00430655" w:rsidP="0043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 xml:space="preserve">Може стати громіздким зі зростанням кількості учасників, а </w:t>
            </w:r>
            <w:r w:rsidR="00BB01E5" w:rsidRPr="00113315">
              <w:rPr>
                <w:bCs/>
                <w:lang w:eastAsia="ru-RU"/>
              </w:rPr>
              <w:t>також йому бракує централізованого органу управління, який забезпечує PKI</w:t>
            </w:r>
          </w:p>
        </w:tc>
      </w:tr>
      <w:tr w:rsidR="00BB01E5" w:rsidRPr="00113315" w14:paraId="73226D9B" w14:textId="77777777" w:rsidTr="00FD5AE9">
        <w:tc>
          <w:tcPr>
            <w:tcW w:w="1838" w:type="dxa"/>
            <w:vAlign w:val="center"/>
          </w:tcPr>
          <w:p w14:paraId="2AA961AE" w14:textId="5862063C" w:rsidR="00BB01E5" w:rsidRPr="00113315" w:rsidRDefault="00BB01E5" w:rsidP="00BB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Cs/>
                <w:lang w:val="en-US" w:eastAsia="ru-RU"/>
              </w:rPr>
            </w:pPr>
            <w:r w:rsidRPr="00113315">
              <w:rPr>
                <w:bCs/>
                <w:lang w:eastAsia="ru-RU"/>
              </w:rPr>
              <w:t>Цифрові підписи</w:t>
            </w:r>
          </w:p>
        </w:tc>
        <w:tc>
          <w:tcPr>
            <w:tcW w:w="3119" w:type="dxa"/>
          </w:tcPr>
          <w:p w14:paraId="3F151F69" w14:textId="43961AD7" w:rsidR="00BB01E5" w:rsidRPr="00113315" w:rsidRDefault="00BB01E5" w:rsidP="00BB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Забезпечує цілісність, автентичність та неможливість заперечення</w:t>
            </w:r>
          </w:p>
        </w:tc>
        <w:tc>
          <w:tcPr>
            <w:tcW w:w="4586" w:type="dxa"/>
          </w:tcPr>
          <w:p w14:paraId="2862D8C3" w14:textId="70908B49" w:rsidR="00BB01E5" w:rsidRPr="00113315" w:rsidRDefault="00BB01E5" w:rsidP="00BB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bCs/>
                <w:lang w:eastAsia="ru-RU"/>
              </w:rPr>
            </w:pPr>
            <w:r w:rsidRPr="00113315">
              <w:rPr>
                <w:bCs/>
                <w:lang w:eastAsia="ru-RU"/>
              </w:rPr>
              <w:t>Не використовується безпосередньо для обміну ключами, але може допомогти перевірити легітимність відкритих ключів</w:t>
            </w:r>
          </w:p>
        </w:tc>
      </w:tr>
    </w:tbl>
    <w:p w14:paraId="26F04FEE" w14:textId="77777777" w:rsidR="004351E6" w:rsidRPr="00206BF5" w:rsidRDefault="004351E6" w:rsidP="00BB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Cs/>
          <w:highlight w:val="red"/>
          <w:lang w:eastAsia="ru-RU"/>
        </w:rPr>
      </w:pPr>
    </w:p>
    <w:p w14:paraId="1C78CE6B" w14:textId="19F93CDF" w:rsidR="007E4FEC"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На практиці сучасні криптографічні системи часто використовують </w:t>
      </w:r>
      <w:r w:rsidRPr="00A77E9F">
        <w:rPr>
          <w:lang w:eastAsia="ru-RU"/>
        </w:rPr>
        <w:t>гібридний розподіл ключів</w:t>
      </w:r>
      <w:r w:rsidRPr="00A77E9F">
        <w:rPr>
          <w:bCs/>
          <w:lang w:eastAsia="ru-RU"/>
        </w:rPr>
        <w:t xml:space="preserve"> , де асиметрична криптографія використовується для безпечного обміну симетричним ключем, а потім симетричне шифрування використовується для фактичної передачі даних. </w:t>
      </w:r>
    </w:p>
    <w:p w14:paraId="04C587A6" w14:textId="0EB09DCE" w:rsidR="00421F06" w:rsidRPr="00A77E9F"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A77E9F">
        <w:rPr>
          <w:bCs/>
          <w:lang w:eastAsia="ru-RU"/>
        </w:rPr>
        <w:t>Це поєднує переваги обох типів криптографії: ефективність симетричного шифрування та можливості безпечного обміну ключами асиметричного шифрування</w:t>
      </w:r>
      <w:r w:rsidR="00657278">
        <w:rPr>
          <w:bCs/>
          <w:lang w:val="en-US" w:eastAsia="ru-RU"/>
        </w:rPr>
        <w:t xml:space="preserve"> [8]</w:t>
      </w:r>
      <w:r w:rsidRPr="00A77E9F">
        <w:rPr>
          <w:bCs/>
          <w:lang w:eastAsia="ru-RU"/>
        </w:rPr>
        <w:t>.</w:t>
      </w:r>
    </w:p>
    <w:p w14:paraId="3F9CB4E8" w14:textId="018C3BA6" w:rsidR="00FD5AE9" w:rsidRPr="001E5E13" w:rsidRDefault="00FD5AE9" w:rsidP="0076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B128B4">
        <w:rPr>
          <w:bCs/>
          <w:lang w:eastAsia="ru-RU"/>
        </w:rPr>
        <w:t>Процес розподілу гібридних ключів складається з наступн</w:t>
      </w:r>
      <w:r w:rsidR="007E4FEC" w:rsidRPr="00B128B4">
        <w:rPr>
          <w:bCs/>
          <w:lang w:eastAsia="ru-RU"/>
        </w:rPr>
        <w:t>их етапів</w:t>
      </w:r>
      <w:r w:rsidR="007E4FEC" w:rsidRPr="001E5E13">
        <w:rPr>
          <w:bCs/>
          <w:lang w:val="ru-RU" w:eastAsia="ru-RU"/>
        </w:rPr>
        <w:t>:</w:t>
      </w:r>
    </w:p>
    <w:p w14:paraId="791B2787" w14:textId="1C64FADE" w:rsidR="007E4FEC" w:rsidRPr="00B128B4" w:rsidRDefault="007E4FEC"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1)</w:t>
      </w:r>
      <w:r w:rsidRPr="00B128B4">
        <w:rPr>
          <w:bCs/>
          <w:lang w:val="en-US" w:eastAsia="ru-RU"/>
        </w:rPr>
        <w:t> </w:t>
      </w:r>
      <w:r w:rsidRPr="00B128B4">
        <w:rPr>
          <w:bCs/>
          <w:lang w:eastAsia="ru-RU"/>
        </w:rPr>
        <w:t>Обмін ключами </w:t>
      </w:r>
      <w:r w:rsidRPr="001E5E13">
        <w:rPr>
          <w:bCs/>
          <w:lang w:val="ru-RU" w:eastAsia="ru-RU"/>
        </w:rPr>
        <w:t xml:space="preserve">. </w:t>
      </w:r>
      <w:r w:rsidRPr="00B128B4">
        <w:rPr>
          <w:bCs/>
          <w:lang w:eastAsia="ru-RU"/>
        </w:rPr>
        <w:t xml:space="preserve">Сторони використовують асиметричну криптографічну систему (наприклад, RSA або </w:t>
      </w:r>
      <w:r w:rsidR="00A02361" w:rsidRPr="001E5E13">
        <w:rPr>
          <w:bCs/>
          <w:lang w:val="ru-RU" w:eastAsia="ru-RU"/>
        </w:rPr>
        <w:t>Діфі-</w:t>
      </w:r>
      <w:r w:rsidR="00A02361" w:rsidRPr="00B128B4">
        <w:rPr>
          <w:bCs/>
          <w:lang w:eastAsia="ru-RU"/>
        </w:rPr>
        <w:t>Г</w:t>
      </w:r>
      <w:r w:rsidR="00A02361" w:rsidRPr="001E5E13">
        <w:rPr>
          <w:bCs/>
          <w:lang w:val="ru-RU" w:eastAsia="ru-RU"/>
        </w:rPr>
        <w:t>елман</w:t>
      </w:r>
      <w:r w:rsidRPr="00B128B4">
        <w:rPr>
          <w:bCs/>
          <w:lang w:eastAsia="ru-RU"/>
        </w:rPr>
        <w:t>) для безпечного обміну симетричним ключем.</w:t>
      </w:r>
    </w:p>
    <w:p w14:paraId="21C86CFE" w14:textId="4D3DCA2A" w:rsidR="007E4FEC" w:rsidRPr="00B128B4"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2)</w:t>
      </w:r>
      <w:r w:rsidRPr="00B128B4">
        <w:rPr>
          <w:bCs/>
          <w:lang w:val="en-US" w:eastAsia="ru-RU"/>
        </w:rPr>
        <w:t> </w:t>
      </w:r>
      <w:r w:rsidR="00B128B4">
        <w:rPr>
          <w:bCs/>
          <w:lang w:eastAsia="ru-RU"/>
        </w:rPr>
        <w:t>Заш</w:t>
      </w:r>
      <w:r w:rsidR="007E4FEC" w:rsidRPr="00B128B4">
        <w:rPr>
          <w:bCs/>
          <w:lang w:eastAsia="ru-RU"/>
        </w:rPr>
        <w:t>ифрування</w:t>
      </w:r>
      <w:r w:rsidRPr="001E5E13">
        <w:rPr>
          <w:bCs/>
          <w:lang w:val="ru-RU" w:eastAsia="ru-RU"/>
        </w:rPr>
        <w:t xml:space="preserve">. </w:t>
      </w:r>
      <w:r w:rsidR="007E4FEC" w:rsidRPr="00B128B4">
        <w:rPr>
          <w:bCs/>
          <w:lang w:eastAsia="ru-RU"/>
        </w:rPr>
        <w:t>Після обміну ключами фактичне спілкування шифрується за допомогою симетричного алгоритму шифрування, такого як AES.</w:t>
      </w:r>
    </w:p>
    <w:p w14:paraId="210A04FF" w14:textId="297A3E05" w:rsidR="007E4FEC" w:rsidRPr="004D295E" w:rsidRDefault="0069532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val="ru-RU" w:eastAsia="ru-RU"/>
        </w:rPr>
        <w:t xml:space="preserve">3) </w:t>
      </w:r>
      <w:r w:rsidR="007E4FEC" w:rsidRPr="004D295E">
        <w:rPr>
          <w:bCs/>
          <w:lang w:eastAsia="ru-RU"/>
        </w:rPr>
        <w:t>Розшифрування</w:t>
      </w:r>
      <w:r w:rsidRPr="001E5E13">
        <w:rPr>
          <w:bCs/>
          <w:lang w:val="ru-RU" w:eastAsia="ru-RU"/>
        </w:rPr>
        <w:t xml:space="preserve">. </w:t>
      </w:r>
      <w:r w:rsidR="007E4FEC" w:rsidRPr="004D295E">
        <w:rPr>
          <w:bCs/>
          <w:lang w:eastAsia="ru-RU"/>
        </w:rPr>
        <w:t>Отримувач розшифровує дані за допомогою спільного симетричного ключа.</w:t>
      </w:r>
    </w:p>
    <w:p w14:paraId="12B214AF" w14:textId="5A7C90BE" w:rsidR="0078729D" w:rsidRPr="001E5E13" w:rsidRDefault="0078729D" w:rsidP="007E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eastAsia="ru-RU"/>
        </w:rPr>
        <w:lastRenderedPageBreak/>
        <w:t xml:space="preserve">Розподіл ключів є фундаментальним аспектом криптографічних систем, що забезпечує безпечний обмін необхідними ключами та їх використання для </w:t>
      </w:r>
      <w:r w:rsidR="004D295E" w:rsidRPr="004D295E">
        <w:rPr>
          <w:bCs/>
          <w:lang w:eastAsia="ru-RU"/>
        </w:rPr>
        <w:t>за</w:t>
      </w:r>
      <w:r w:rsidRPr="001E5E13">
        <w:rPr>
          <w:bCs/>
          <w:lang w:eastAsia="ru-RU"/>
        </w:rPr>
        <w:t xml:space="preserve">шифрування та </w:t>
      </w:r>
      <w:r w:rsidR="004D295E" w:rsidRPr="004D295E">
        <w:rPr>
          <w:bCs/>
          <w:lang w:eastAsia="ru-RU"/>
        </w:rPr>
        <w:t>роз</w:t>
      </w:r>
      <w:r w:rsidRPr="001E5E13">
        <w:rPr>
          <w:bCs/>
          <w:lang w:eastAsia="ru-RU"/>
        </w:rPr>
        <w:t xml:space="preserve">шифрування. </w:t>
      </w:r>
    </w:p>
    <w:p w14:paraId="5A246DE9" w14:textId="35B22A55" w:rsidR="00FB3333" w:rsidRPr="001E5E13" w:rsidRDefault="0078729D" w:rsidP="00B44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1E5E13">
        <w:rPr>
          <w:bCs/>
          <w:lang w:eastAsia="ru-RU"/>
        </w:rPr>
        <w:t>Незалежно від того, чи використовується симетрична чи асиметрична криптографія, чи гібридний підхід, метод розподілу ключів повинен забезпечувати конфіденційність, автентичність та цілісність</w:t>
      </w:r>
      <w:r w:rsidR="00657278">
        <w:rPr>
          <w:bCs/>
          <w:lang w:val="en-US" w:eastAsia="ru-RU"/>
        </w:rPr>
        <w:t xml:space="preserve"> [8]</w:t>
      </w:r>
      <w:r w:rsidRPr="001E5E13">
        <w:rPr>
          <w:bCs/>
          <w:lang w:eastAsia="ru-RU"/>
        </w:rPr>
        <w:t>.</w:t>
      </w:r>
    </w:p>
    <w:p w14:paraId="129B274B" w14:textId="77777777" w:rsidR="00993A40"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На основі проведеного аналізу </w:t>
      </w:r>
      <w:r w:rsidR="003C6985" w:rsidRPr="001E5E13">
        <w:rPr>
          <w:bCs/>
          <w:lang w:val="ru-RU" w:eastAsia="ru-RU"/>
        </w:rPr>
        <w:t>протоколів</w:t>
      </w:r>
      <w:r w:rsidRPr="001E5E13">
        <w:rPr>
          <w:bCs/>
          <w:lang w:val="ru-RU" w:eastAsia="ru-RU"/>
        </w:rPr>
        <w:t xml:space="preserve"> розподілу ключів можна зробити висновок, що кожен із розглянутих протоколів має свої переваги, недоліки та сферу застосування.</w:t>
      </w:r>
    </w:p>
    <w:p w14:paraId="4CE777BB" w14:textId="19274552"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Серед розглянутих протоколів</w:t>
      </w:r>
      <w:r w:rsidR="00E215ED" w:rsidRPr="001E5E13">
        <w:rPr>
          <w:bCs/>
          <w:lang w:val="ru-RU" w:eastAsia="ru-RU"/>
        </w:rPr>
        <w:t xml:space="preserve">, </w:t>
      </w:r>
      <w:r w:rsidRPr="001E5E13">
        <w:rPr>
          <w:bCs/>
          <w:lang w:val="ru-RU" w:eastAsia="ru-RU"/>
        </w:rPr>
        <w:t>протокол Діфі–Гелмана займає особливе місце, оскільки поєднує у собі високу криптографічну стійкість і практичність реалізації. Він дозволяє двом сторонам безпечно сформувати спільний симетричний ключ через відкритий (незахищений) канал зв’язку, не потребуючи попереднього обміну секретами або використання централізованих довірених служб. Безпека протоколу ґрунтується на складності задачі обчислення дискретного логарифма, що робить його стійким до більшості сучасних криптографічних атак.</w:t>
      </w:r>
    </w:p>
    <w:p w14:paraId="66E90EC8" w14:textId="5F97B653"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r w:rsidRPr="001E5E13">
        <w:rPr>
          <w:bCs/>
          <w:lang w:val="ru-RU" w:eastAsia="ru-RU"/>
        </w:rPr>
        <w:t xml:space="preserve">Завдяки своїм властивостям </w:t>
      </w:r>
      <w:r w:rsidR="00993A40">
        <w:rPr>
          <w:bCs/>
          <w:lang w:val="ru-RU" w:eastAsia="ru-RU"/>
        </w:rPr>
        <w:t xml:space="preserve">– </w:t>
      </w:r>
      <w:r w:rsidRPr="001E5E13">
        <w:rPr>
          <w:bCs/>
          <w:lang w:val="ru-RU" w:eastAsia="ru-RU"/>
        </w:rPr>
        <w:t xml:space="preserve">простоті реалізації, високому рівню безпеки, відсутності необхідності в попередньому розподілі секретних даних та сумісності з іншими криптографічними алгоритмами — протокол Діфі–Гелмана став стандартом у багатьох сучасних системах безпечного обміну даними (зокрема, </w:t>
      </w:r>
      <w:r w:rsidRPr="00993A40">
        <w:rPr>
          <w:bCs/>
          <w:lang w:val="en-US" w:eastAsia="ru-RU"/>
        </w:rPr>
        <w:t>TLS</w:t>
      </w:r>
      <w:r w:rsidRPr="001E5E13">
        <w:rPr>
          <w:bCs/>
          <w:lang w:val="ru-RU" w:eastAsia="ru-RU"/>
        </w:rPr>
        <w:t xml:space="preserve">, </w:t>
      </w:r>
      <w:r w:rsidRPr="00993A40">
        <w:rPr>
          <w:bCs/>
          <w:lang w:val="en-US" w:eastAsia="ru-RU"/>
        </w:rPr>
        <w:t>SSH</w:t>
      </w:r>
      <w:r w:rsidRPr="001E5E13">
        <w:rPr>
          <w:bCs/>
          <w:lang w:val="ru-RU" w:eastAsia="ru-RU"/>
        </w:rPr>
        <w:t xml:space="preserve">, </w:t>
      </w:r>
      <w:r w:rsidRPr="00993A40">
        <w:rPr>
          <w:bCs/>
          <w:lang w:val="en-US" w:eastAsia="ru-RU"/>
        </w:rPr>
        <w:t>IPsec</w:t>
      </w:r>
      <w:r w:rsidRPr="001E5E13">
        <w:rPr>
          <w:bCs/>
          <w:lang w:val="ru-RU" w:eastAsia="ru-RU"/>
        </w:rPr>
        <w:t>)</w:t>
      </w:r>
      <w:r w:rsidR="00657278">
        <w:rPr>
          <w:bCs/>
          <w:lang w:val="en-US" w:eastAsia="ru-RU"/>
        </w:rPr>
        <w:t xml:space="preserve"> [8]</w:t>
      </w:r>
      <w:r w:rsidRPr="001E5E13">
        <w:rPr>
          <w:bCs/>
          <w:lang w:val="ru-RU" w:eastAsia="ru-RU"/>
        </w:rPr>
        <w:t>.</w:t>
      </w:r>
    </w:p>
    <w:p w14:paraId="11499317" w14:textId="58223B89" w:rsidR="001453C3" w:rsidRPr="001E5E13" w:rsidRDefault="001453C3" w:rsidP="00993A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val="ru-RU" w:eastAsia="ru-RU"/>
        </w:rPr>
      </w:pPr>
      <w:proofErr w:type="gramStart"/>
      <w:r w:rsidRPr="003F08DB">
        <w:rPr>
          <w:bCs/>
          <w:lang w:val="ru-RU" w:eastAsia="ru-RU"/>
        </w:rPr>
        <w:t>У межах</w:t>
      </w:r>
      <w:proofErr w:type="gramEnd"/>
      <w:r w:rsidRPr="003F08DB">
        <w:rPr>
          <w:bCs/>
          <w:lang w:val="ru-RU" w:eastAsia="ru-RU"/>
        </w:rPr>
        <w:t xml:space="preserve"> </w:t>
      </w:r>
      <w:r w:rsidR="00E215ED" w:rsidRPr="003F08DB">
        <w:rPr>
          <w:bCs/>
          <w:lang w:val="ru-RU" w:eastAsia="ru-RU"/>
        </w:rPr>
        <w:t>роботи</w:t>
      </w:r>
      <w:r w:rsidRPr="003F08DB">
        <w:rPr>
          <w:bCs/>
          <w:lang w:val="ru-RU" w:eastAsia="ru-RU"/>
        </w:rPr>
        <w:t xml:space="preserve"> для реалізації протоколу обміну інформацією було обрано саме протокол</w:t>
      </w:r>
      <w:r w:rsidR="003F08DB" w:rsidRPr="003F08DB">
        <w:rPr>
          <w:bCs/>
          <w:lang w:val="ru-RU" w:eastAsia="ru-RU"/>
        </w:rPr>
        <w:t xml:space="preserve"> угоди про ключі</w:t>
      </w:r>
      <w:r w:rsidRPr="003F08DB">
        <w:rPr>
          <w:bCs/>
          <w:lang w:val="ru-RU" w:eastAsia="ru-RU"/>
        </w:rPr>
        <w:t xml:space="preserve"> Діфі–Гелмана, оскільки він забезпечує оптимальне співвідношення між рівнем безпеки, ефективністю та універсальністю застосування. Використання цього протоколу дозволяє створити надійний механізм формування спільного секретного ключа між сторонами без необхідності передачі його відкритими каналами, що повністю відповідає вимогам до розроблюваного програмного засобу для захищеного передавання інформації.</w:t>
      </w:r>
    </w:p>
    <w:p w14:paraId="51BA5571" w14:textId="533DF8C7" w:rsidR="00345455" w:rsidRPr="0025778F" w:rsidRDefault="00B92826" w:rsidP="0025778F">
      <w:pPr>
        <w:pStyle w:val="23"/>
        <w:ind w:left="720" w:hanging="360"/>
        <w:jc w:val="left"/>
        <w:rPr>
          <w:lang w:val="uk-UA"/>
        </w:rPr>
      </w:pPr>
      <w:r w:rsidRPr="00DC707D">
        <w:rPr>
          <w:lang w:val="uk-UA"/>
        </w:rPr>
        <w:lastRenderedPageBreak/>
        <w:t xml:space="preserve"> </w:t>
      </w:r>
      <w:r w:rsidR="0025778F">
        <w:rPr>
          <w:lang w:val="uk-UA"/>
        </w:rPr>
        <w:t xml:space="preserve">1.3 </w:t>
      </w:r>
      <w:r w:rsidR="00224772" w:rsidRPr="0025778F">
        <w:rPr>
          <w:lang w:val="uk-UA"/>
        </w:rPr>
        <w:t>Протокол</w:t>
      </w:r>
      <w:r w:rsidR="001E2CFF">
        <w:rPr>
          <w:lang w:val="uk-UA"/>
        </w:rPr>
        <w:t xml:space="preserve"> угоди про ключі</w:t>
      </w:r>
      <w:r w:rsidR="00224772" w:rsidRPr="0025778F">
        <w:rPr>
          <w:lang w:val="uk-UA"/>
        </w:rPr>
        <w:t xml:space="preserve"> Діфі</w:t>
      </w:r>
      <w:r w:rsidR="001F0D9F" w:rsidRPr="0025778F">
        <w:rPr>
          <w:lang w:val="uk-UA"/>
        </w:rPr>
        <w:t>–</w:t>
      </w:r>
      <w:r w:rsidR="00224772" w:rsidRPr="0025778F">
        <w:rPr>
          <w:lang w:val="uk-UA"/>
        </w:rPr>
        <w:t xml:space="preserve">Гелмана </w:t>
      </w:r>
    </w:p>
    <w:p w14:paraId="787F5B7F" w14:textId="1E289CDC" w:rsidR="00224772" w:rsidRPr="001E5E13" w:rsidRDefault="00547487"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CA32A3">
        <w:rPr>
          <w:lang w:eastAsia="ru-RU"/>
        </w:rPr>
        <w:t>Протокол</w:t>
      </w:r>
      <w:r w:rsidR="004F0A83">
        <w:rPr>
          <w:lang w:eastAsia="ru-RU"/>
        </w:rPr>
        <w:t xml:space="preserve"> угоди про ключі</w:t>
      </w:r>
      <w:r w:rsidRPr="00CA32A3">
        <w:rPr>
          <w:lang w:eastAsia="ru-RU"/>
        </w:rPr>
        <w:t xml:space="preserve"> Діфі</w:t>
      </w:r>
      <w:r w:rsidRPr="001E5E13">
        <w:rPr>
          <w:lang w:val="ru-RU" w:eastAsia="ru-RU"/>
        </w:rPr>
        <w:t>–</w:t>
      </w:r>
      <w:r w:rsidRPr="00CA32A3">
        <w:rPr>
          <w:lang w:eastAsia="ru-RU"/>
        </w:rPr>
        <w:t>Гелмана</w:t>
      </w:r>
      <w:r w:rsidRPr="001E5E13">
        <w:rPr>
          <w:lang w:val="ru-RU" w:eastAsia="ru-RU"/>
        </w:rPr>
        <w:t xml:space="preserve"> –</w:t>
      </w:r>
      <w:r w:rsidRPr="00CA32A3">
        <w:rPr>
          <w:lang w:eastAsia="ru-RU"/>
        </w:rPr>
        <w:t xml:space="preserve"> це метод обміну </w:t>
      </w:r>
      <w:hyperlink r:id="rId11" w:tooltip="Ключ (криптографія)" w:history="1">
        <w:r w:rsidRPr="00CA32A3">
          <w:rPr>
            <w:lang w:eastAsia="ru-RU"/>
          </w:rPr>
          <w:t>криптографічними ключами</w:t>
        </w:r>
      </w:hyperlink>
      <w:r w:rsidRPr="00CA32A3">
        <w:rPr>
          <w:lang w:eastAsia="ru-RU"/>
        </w:rPr>
        <w:t>. Один з перших практичних прикладів </w:t>
      </w:r>
      <w:hyperlink r:id="rId12" w:tooltip="Протокол узгодження ключів" w:history="1">
        <w:r w:rsidRPr="00CA32A3">
          <w:rPr>
            <w:lang w:eastAsia="ru-RU"/>
          </w:rPr>
          <w:t>узгодження ключа</w:t>
        </w:r>
      </w:hyperlink>
      <w:r w:rsidRPr="00CA32A3">
        <w:rPr>
          <w:lang w:eastAsia="ru-RU"/>
        </w:rPr>
        <w:t>, що дозволяє двом учасникам, що не мають жодних попередніх даних один про одного, отримати спільний секретний ключ із використанням незахищеного </w:t>
      </w:r>
      <w:hyperlink r:id="rId13" w:tooltip="Канал зв'язку" w:history="1">
        <w:r w:rsidRPr="00CA32A3">
          <w:rPr>
            <w:lang w:eastAsia="ru-RU"/>
          </w:rPr>
          <w:t>каналу зв</w:t>
        </w:r>
        <w:r w:rsidR="00AB0B12" w:rsidRPr="00CA32A3">
          <w:rPr>
            <w:lang w:eastAsia="ru-RU"/>
          </w:rPr>
          <w:t>’</w:t>
        </w:r>
        <w:r w:rsidRPr="00CA32A3">
          <w:rPr>
            <w:lang w:eastAsia="ru-RU"/>
          </w:rPr>
          <w:t>язку</w:t>
        </w:r>
      </w:hyperlink>
      <w:r w:rsidRPr="00CA32A3">
        <w:rPr>
          <w:lang w:eastAsia="ru-RU"/>
        </w:rPr>
        <w:t>. Цей ключ можна використати для шифрування наступних сеансів зв</w:t>
      </w:r>
      <w:r w:rsidR="00AB0B12" w:rsidRPr="00CA32A3">
        <w:rPr>
          <w:lang w:eastAsia="ru-RU"/>
        </w:rPr>
        <w:t>’</w:t>
      </w:r>
      <w:r w:rsidRPr="00CA32A3">
        <w:rPr>
          <w:lang w:eastAsia="ru-RU"/>
        </w:rPr>
        <w:t>язку, що використовують шифр з </w:t>
      </w:r>
      <w:hyperlink r:id="rId14" w:tooltip="Шифрування з симетричними ключами" w:history="1">
        <w:r w:rsidRPr="00CA32A3">
          <w:rPr>
            <w:lang w:eastAsia="ru-RU"/>
          </w:rPr>
          <w:t>симетричним ключем</w:t>
        </w:r>
      </w:hyperlink>
      <w:r w:rsidRPr="00CA32A3">
        <w:rPr>
          <w:lang w:eastAsia="ru-RU"/>
        </w:rPr>
        <w:t>.</w:t>
      </w:r>
      <w:r w:rsidRPr="001E5E13">
        <w:rPr>
          <w:lang w:val="ru-RU" w:eastAsia="ru-RU"/>
        </w:rPr>
        <w:t xml:space="preserve">  </w:t>
      </w:r>
    </w:p>
    <w:p w14:paraId="1F1B4463" w14:textId="77777777" w:rsidR="00687FC4" w:rsidRPr="00CA32A3" w:rsidRDefault="00F5644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A32A3">
        <w:rPr>
          <w:lang w:eastAsia="ru-RU"/>
        </w:rPr>
        <w:t>Алгоритм обміну ключами необхідний у комунікації та </w:t>
      </w:r>
      <w:hyperlink r:id="rId15" w:history="1">
        <w:r w:rsidRPr="00CA32A3">
          <w:rPr>
            <w:lang w:eastAsia="ru-RU"/>
          </w:rPr>
          <w:t>криптографії</w:t>
        </w:r>
      </w:hyperlink>
      <w:r w:rsidRPr="00CA32A3">
        <w:rPr>
          <w:lang w:eastAsia="ru-RU"/>
        </w:rPr>
        <w:t> з кількох причин:</w:t>
      </w:r>
    </w:p>
    <w:p w14:paraId="73EE6216" w14:textId="77777777" w:rsidR="00687FC4" w:rsidRPr="00CA32A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1) </w:t>
      </w:r>
      <w:r w:rsidRPr="00CA32A3">
        <w:rPr>
          <w:lang w:eastAsia="ru-RU"/>
        </w:rPr>
        <w:t>Це дозволяє двом або більше сторонам узгодити секретний ключ, не розкриваючи його потенційним </w:t>
      </w:r>
      <w:hyperlink r:id="rId16" w:history="1">
        <w:r w:rsidRPr="00CA32A3">
          <w:rPr>
            <w:lang w:eastAsia="ru-RU"/>
          </w:rPr>
          <w:t>зловмисникам</w:t>
        </w:r>
      </w:hyperlink>
      <w:r w:rsidRPr="00CA32A3">
        <w:rPr>
          <w:lang w:eastAsia="ru-RU"/>
        </w:rPr>
        <w:t> , який потім використовується для шифрування та дешифрування, що життєво важливо для збереження конфіденційності комунікації.</w:t>
      </w:r>
    </w:p>
    <w:p w14:paraId="75316DFC" w14:textId="4EB5A7D3" w:rsidR="00687FC4" w:rsidRPr="001E5E13" w:rsidRDefault="00687FC4"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2) Збереження цілісності даних також було серйозною проблемою в цифровому зв</w:t>
      </w:r>
      <w:r w:rsidR="00AB0B12" w:rsidRPr="001E5E13">
        <w:rPr>
          <w:lang w:val="ru-RU" w:eastAsia="ru-RU"/>
        </w:rPr>
        <w:t>’</w:t>
      </w:r>
      <w:r w:rsidRPr="001E5E13">
        <w:rPr>
          <w:lang w:val="ru-RU" w:eastAsia="ru-RU"/>
        </w:rPr>
        <w:t>язку, де дані завжди вразливі до спотворення під час передачі. Алгоритм обміну ключами допомагає зберегти цілісність переданих даних, запобігаючи несанкціонованій зміні або підробці даних під час передачі.</w:t>
      </w:r>
    </w:p>
    <w:p w14:paraId="04555975" w14:textId="37B74F0F" w:rsidR="00687FC4" w:rsidRPr="001E5E13"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3) </w:t>
      </w:r>
      <w:r w:rsidR="00687FC4" w:rsidRPr="001E5E13">
        <w:rPr>
          <w:lang w:val="ru-RU" w:eastAsia="ru-RU"/>
        </w:rPr>
        <w:t>Алгоритм обміну ключами сприяє автентифікації сторін, що взаємодіють, перевіряє, ким вони себе видають, тим самим підвищуючи ризик</w:t>
      </w:r>
      <w:r w:rsidR="00687FC4" w:rsidRPr="00CA32A3">
        <w:rPr>
          <w:lang w:val="en-US" w:eastAsia="ru-RU"/>
        </w:rPr>
        <w:t> </w:t>
      </w:r>
      <w:hyperlink r:id="rId17" w:history="1">
        <w:r w:rsidR="00687FC4" w:rsidRPr="001E5E13">
          <w:rPr>
            <w:lang w:val="ru-RU" w:eastAsia="ru-RU"/>
          </w:rPr>
          <w:t>атаки</w:t>
        </w:r>
        <w:r w:rsidR="00687FC4" w:rsidRPr="00CA32A3">
          <w:rPr>
            <w:lang w:val="en-US" w:eastAsia="ru-RU"/>
          </w:rPr>
          <w:t> </w:t>
        </w:r>
      </w:hyperlink>
      <w:r w:rsidR="00CF5B49" w:rsidRPr="001E5E13">
        <w:rPr>
          <w:lang w:val="ru-RU"/>
        </w:rPr>
        <w:t xml:space="preserve"> </w:t>
      </w:r>
      <w:r w:rsidR="00CF5B49" w:rsidRPr="000D2CC1">
        <w:rPr>
          <w:lang w:val="en-US"/>
        </w:rPr>
        <w:t>MITM</w:t>
      </w:r>
      <w:r w:rsidR="008170A9">
        <w:rPr>
          <w:lang w:val="ru-RU"/>
        </w:rPr>
        <w:t xml:space="preserve"> </w:t>
      </w:r>
      <w:r w:rsidR="008170A9">
        <w:rPr>
          <w:lang w:val="en-US"/>
        </w:rPr>
        <w:t>[9]</w:t>
      </w:r>
      <w:r w:rsidR="00687FC4" w:rsidRPr="001E5E13">
        <w:rPr>
          <w:lang w:val="ru-RU" w:eastAsia="ru-RU"/>
        </w:rPr>
        <w:t>.</w:t>
      </w:r>
    </w:p>
    <w:p w14:paraId="0FE40538" w14:textId="156CF12C" w:rsidR="005457B2" w:rsidRPr="001E5E13" w:rsidRDefault="005457B2" w:rsidP="0068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Таким чином, поряд із шифруванням даних для збереження конфіденційності зв</w:t>
      </w:r>
      <w:r w:rsidR="00AB0B12" w:rsidRPr="001E5E13">
        <w:rPr>
          <w:lang w:val="ru-RU" w:eastAsia="ru-RU"/>
        </w:rPr>
        <w:t>’</w:t>
      </w:r>
      <w:r w:rsidRPr="001E5E13">
        <w:rPr>
          <w:lang w:val="ru-RU" w:eastAsia="ru-RU"/>
        </w:rPr>
        <w:t>язку, також був потрібен алгоритм обміну ключами для підтримки цілісності та авторизованого доступу до інформації.</w:t>
      </w:r>
    </w:p>
    <w:p w14:paraId="095DE5A0" w14:textId="77777777" w:rsidR="00116674" w:rsidRPr="001E5E13"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Безпека обміну ключами Діфі-</w:t>
      </w:r>
      <w:r w:rsidR="00FA1247" w:rsidRPr="00116674">
        <w:rPr>
          <w:lang w:eastAsia="ru-RU"/>
        </w:rPr>
        <w:t>Г</w:t>
      </w:r>
      <w:r w:rsidRPr="001E5E13">
        <w:rPr>
          <w:lang w:val="ru-RU" w:eastAsia="ru-RU"/>
        </w:rPr>
        <w:t xml:space="preserve">елмана спирається на математичні властивості модульного піднесення до степеня та задачі дискретного логарифмування. </w:t>
      </w:r>
    </w:p>
    <w:p w14:paraId="3562A98A" w14:textId="400B3786" w:rsidR="00F55294" w:rsidRPr="001E5E13" w:rsidRDefault="00F55294"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Модульне піднесення до степеня – це процес піднесення числа до степеня та отримання лишку від ділення на модуль. В алгоритмі Діфі-</w:t>
      </w:r>
      <w:r w:rsidR="00FA1247" w:rsidRPr="00116674">
        <w:rPr>
          <w:lang w:eastAsia="ru-RU"/>
        </w:rPr>
        <w:t>Г</w:t>
      </w:r>
      <w:r w:rsidRPr="001E5E13">
        <w:rPr>
          <w:lang w:val="ru-RU" w:eastAsia="ru-RU"/>
        </w:rPr>
        <w:t xml:space="preserve">елмана модульне </w:t>
      </w:r>
      <w:r w:rsidRPr="001E5E13">
        <w:rPr>
          <w:lang w:val="ru-RU" w:eastAsia="ru-RU"/>
        </w:rPr>
        <w:lastRenderedPageBreak/>
        <w:t xml:space="preserve">піднесення до степеня використовується для обчислення </w:t>
      </w:r>
      <w:r w:rsidRPr="00116674">
        <w:rPr>
          <w:lang w:val="en-US" w:eastAsia="ru-RU"/>
        </w:rPr>
        <w:t>A</w:t>
      </w:r>
      <w:r w:rsidRPr="001E5E13">
        <w:rPr>
          <w:lang w:val="ru-RU" w:eastAsia="ru-RU"/>
        </w:rPr>
        <w:t xml:space="preserve"> та </w:t>
      </w:r>
      <w:r w:rsidRPr="00116674">
        <w:rPr>
          <w:lang w:val="en-US" w:eastAsia="ru-RU"/>
        </w:rPr>
        <w:t>B</w:t>
      </w:r>
      <w:r w:rsidRPr="001E5E13">
        <w:rPr>
          <w:lang w:val="ru-RU" w:eastAsia="ru-RU"/>
        </w:rPr>
        <w:t>, якими потім обмінюються сторони.</w:t>
      </w:r>
    </w:p>
    <w:p w14:paraId="585DC971" w14:textId="700BEFD8" w:rsidR="004609AB" w:rsidRPr="001E5E13" w:rsidRDefault="00F5529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З іншого боку, задача дискретного логарифмування </w:t>
      </w:r>
      <w:r w:rsidR="008A7965" w:rsidRPr="00116674">
        <w:rPr>
          <w:lang w:eastAsia="ru-RU"/>
        </w:rPr>
        <w:t xml:space="preserve">– </w:t>
      </w:r>
      <w:r w:rsidRPr="001E5E13">
        <w:rPr>
          <w:lang w:val="ru-RU" w:eastAsia="ru-RU"/>
        </w:rPr>
        <w:t>це завдання знаходження степеня за основою, модулем та результатом модульного піднесення до степеня. Безпека обміну ключами Діфі-</w:t>
      </w:r>
      <w:r w:rsidR="00FA1247" w:rsidRPr="00116674">
        <w:rPr>
          <w:lang w:eastAsia="ru-RU"/>
        </w:rPr>
        <w:t>Г</w:t>
      </w:r>
      <w:r w:rsidRPr="001E5E13">
        <w:rPr>
          <w:lang w:val="ru-RU" w:eastAsia="ru-RU"/>
        </w:rPr>
        <w:t>елмана базується на припущенні, що задачу дискретного логарифмування неможливо вирішити обчислювально, що ускладнює для зловмисника обчислення спільного секретного ключа</w:t>
      </w:r>
      <w:r w:rsidR="008170A9">
        <w:rPr>
          <w:lang w:val="en-US" w:eastAsia="ru-RU"/>
        </w:rPr>
        <w:t xml:space="preserve"> [9]</w:t>
      </w:r>
      <w:r w:rsidRPr="001E5E13">
        <w:rPr>
          <w:lang w:val="ru-RU" w:eastAsia="ru-RU"/>
        </w:rPr>
        <w:t>.</w:t>
      </w:r>
    </w:p>
    <w:p w14:paraId="72E594FB" w14:textId="056FE808" w:rsidR="00116674" w:rsidRDefault="00116674" w:rsidP="008A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Протокол неавтентифікаційного р</w:t>
      </w:r>
      <w:r w:rsidR="00C65A9C">
        <w:rPr>
          <w:lang w:eastAsia="ru-RU"/>
        </w:rPr>
        <w:t>озподілу ключів Діфі-Гелмана полягає у наступному.</w:t>
      </w:r>
    </w:p>
    <w:p w14:paraId="799B7A35" w14:textId="116829C1" w:rsidR="008C1D84" w:rsidRDefault="00C65A9C"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Відкриті параметри</w:t>
      </w:r>
      <w:r w:rsidRPr="001E5E13">
        <w:rPr>
          <w:lang w:val="ru-RU" w:eastAsia="ru-RU"/>
        </w:rPr>
        <w:t xml:space="preserve">: </w:t>
      </w:r>
      <w:r>
        <w:rPr>
          <w:lang w:eastAsia="ru-RU"/>
        </w:rPr>
        <w:t xml:space="preserve">просте </w:t>
      </w:r>
      <w:r w:rsidRPr="00C65A9C">
        <w:rPr>
          <w:i/>
          <w:lang w:val="en-US" w:eastAsia="ru-RU"/>
        </w:rPr>
        <w:t>p</w:t>
      </w:r>
      <w:r w:rsidRPr="001E5E13">
        <w:rPr>
          <w:lang w:val="ru-RU" w:eastAsia="ru-RU"/>
        </w:rPr>
        <w:t xml:space="preserve"> </w:t>
      </w:r>
      <w:r>
        <w:rPr>
          <w:lang w:eastAsia="ru-RU"/>
        </w:rPr>
        <w:t xml:space="preserve">і генератор </w:t>
      </w:r>
      <w:r w:rsidRPr="00C65A9C">
        <w:rPr>
          <w:i/>
          <w:lang w:val="en-US" w:eastAsia="ru-RU"/>
        </w:rPr>
        <w:t>a</w:t>
      </w:r>
      <w:r>
        <w:rPr>
          <w:lang w:eastAsia="ru-RU"/>
        </w:rPr>
        <w:t xml:space="preserve"> групи </w:t>
      </w:r>
      <m:oMath>
        <m:sSub>
          <m:sSubPr>
            <m:ctrlPr>
              <w:rPr>
                <w:rFonts w:ascii="Cambria Math" w:hAnsi="Cambria Math"/>
                <w:i/>
                <w:lang w:eastAsia="ru-RU"/>
              </w:rPr>
            </m:ctrlPr>
          </m:sSubPr>
          <m:e>
            <m:r>
              <m:rPr>
                <m:sty m:val="b"/>
              </m:rPr>
              <w:rPr>
                <w:rFonts w:ascii="Cambria Math" w:hAnsi="Cambria Math"/>
                <w:lang w:val="en-US" w:eastAsia="ru-RU"/>
              </w:rPr>
              <m:t>Z</m:t>
            </m:r>
          </m:e>
          <m:sub>
            <m:r>
              <w:rPr>
                <w:rFonts w:ascii="Cambria Math" w:hAnsi="Cambria Math"/>
                <w:lang w:eastAsia="ru-RU"/>
              </w:rPr>
              <m:t>p</m:t>
            </m:r>
          </m:sub>
        </m:sSub>
        <m:d>
          <m:dPr>
            <m:ctrlPr>
              <w:rPr>
                <w:rFonts w:ascii="Cambria Math" w:hAnsi="Cambria Math"/>
                <w:i/>
                <w:lang w:val="en-US" w:eastAsia="ru-RU"/>
              </w:rPr>
            </m:ctrlPr>
          </m:dPr>
          <m:e>
            <m:r>
              <w:rPr>
                <w:rFonts w:ascii="Cambria Math" w:hAnsi="Cambria Math"/>
                <w:lang w:val="ru-RU" w:eastAsia="ru-RU"/>
              </w:rPr>
              <m:t>2≤</m:t>
            </m:r>
            <m:r>
              <w:rPr>
                <w:rFonts w:ascii="Cambria Math" w:hAnsi="Cambria Math"/>
                <w:lang w:val="en-US" w:eastAsia="ru-RU"/>
              </w:rPr>
              <m:t>a</m:t>
            </m:r>
            <m:r>
              <w:rPr>
                <w:rFonts w:ascii="Cambria Math" w:hAnsi="Cambria Math"/>
                <w:lang w:val="ru-RU" w:eastAsia="ru-RU"/>
              </w:rPr>
              <m:t>≤</m:t>
            </m:r>
            <m:r>
              <w:rPr>
                <w:rFonts w:ascii="Cambria Math" w:hAnsi="Cambria Math"/>
                <w:lang w:val="en-US" w:eastAsia="ru-RU"/>
              </w:rPr>
              <m:t>p</m:t>
            </m:r>
            <m:r>
              <w:rPr>
                <w:rFonts w:ascii="Cambria Math" w:hAnsi="Cambria Math"/>
                <w:lang w:val="ru-RU" w:eastAsia="ru-RU"/>
              </w:rPr>
              <m:t>-2</m:t>
            </m:r>
          </m:e>
        </m:d>
      </m:oMath>
      <w:r w:rsidR="008C1D84">
        <w:rPr>
          <w:lang w:eastAsia="ru-RU"/>
        </w:rPr>
        <w:t>.</w:t>
      </w:r>
    </w:p>
    <w:p w14:paraId="64168975" w14:textId="50763151" w:rsidR="008C1D84" w:rsidRPr="001E5E13"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 xml:space="preserve">1) </w:t>
      </w:r>
      <w:r>
        <w:rPr>
          <w:lang w:eastAsia="ru-RU"/>
        </w:rPr>
        <w:t xml:space="preserve">Учасник </w:t>
      </w:r>
      <w:r w:rsidRPr="00DA7F4A">
        <w:rPr>
          <w:lang w:eastAsia="ru-RU"/>
        </w:rPr>
        <w:t>А</w:t>
      </w:r>
      <w:r>
        <w:rPr>
          <w:lang w:eastAsia="ru-RU"/>
        </w:rPr>
        <w:t xml:space="preserve"> вибирає випадкове число </w:t>
      </w:r>
      <m:oMath>
        <m:r>
          <w:rPr>
            <w:rFonts w:ascii="Cambria Math" w:hAnsi="Cambria Math"/>
            <w:lang w:eastAsia="ru-RU"/>
          </w:rPr>
          <m:t>x(1&lt;x≤p-2)</m:t>
        </m:r>
      </m:oMath>
      <w:r w:rsidRPr="001E5E13">
        <w:rPr>
          <w:lang w:val="ru-RU" w:eastAsia="ru-RU"/>
        </w:rPr>
        <w:t xml:space="preserve">, </w:t>
      </w:r>
      <w:r>
        <w:rPr>
          <w:lang w:val="ru-RU" w:eastAsia="ru-RU"/>
        </w:rPr>
        <w:t>що збер</w:t>
      </w:r>
      <w:r>
        <w:rPr>
          <w:lang w:eastAsia="ru-RU"/>
        </w:rPr>
        <w:t xml:space="preserve">ігається в секреті, і посилає учаснику </w:t>
      </w:r>
      <w:r>
        <w:rPr>
          <w:lang w:val="en-US" w:eastAsia="ru-RU"/>
        </w:rPr>
        <w:t>B</w:t>
      </w:r>
      <w:r w:rsidRPr="001E5E13">
        <w:rPr>
          <w:lang w:val="ru-RU" w:eastAsia="ru-RU"/>
        </w:rPr>
        <w:t xml:space="preserve"> </w:t>
      </w:r>
      <w:r>
        <w:rPr>
          <w:lang w:eastAsia="ru-RU"/>
        </w:rPr>
        <w:t>таке повідомлення</w:t>
      </w:r>
      <w:r w:rsidRPr="001E5E13">
        <w:rPr>
          <w:lang w:val="ru-RU" w:eastAsia="ru-RU"/>
        </w:rPr>
        <w:t>:</w:t>
      </w:r>
    </w:p>
    <w:p w14:paraId="614EC76A" w14:textId="77777777" w:rsidR="008C1D84" w:rsidRPr="001E5E13"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C1D84" w:rsidRPr="00C53585" w14:paraId="3F30DC0A" w14:textId="77777777" w:rsidTr="00714FE6">
        <w:tc>
          <w:tcPr>
            <w:tcW w:w="8800" w:type="dxa"/>
          </w:tcPr>
          <w:p w14:paraId="73374254" w14:textId="06C54126" w:rsidR="008C1D84" w:rsidRPr="008C1D84" w:rsidRDefault="008C1D84"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oMath>
            </m:oMathPara>
          </w:p>
        </w:tc>
        <w:tc>
          <w:tcPr>
            <w:tcW w:w="753" w:type="dxa"/>
          </w:tcPr>
          <w:p w14:paraId="29F88C73" w14:textId="7FA3EF5C" w:rsidR="008C1D84" w:rsidRPr="00C53585" w:rsidRDefault="008C1D84"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1</w:t>
            </w:r>
            <w:r w:rsidRPr="00C53585">
              <w:rPr>
                <w:lang w:val="en-US" w:eastAsia="ru-RU"/>
              </w:rPr>
              <w:t>)</w:t>
            </w:r>
          </w:p>
        </w:tc>
      </w:tr>
    </w:tbl>
    <w:p w14:paraId="50911A60" w14:textId="77777777" w:rsidR="008C1D84" w:rsidRDefault="008C1D84"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32B0EF1" w14:textId="3BBB5B7C" w:rsidR="008C1D84" w:rsidRPr="001E5E13"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2) </w:t>
      </w:r>
      <w:r w:rsidR="008C1D84">
        <w:rPr>
          <w:lang w:eastAsia="ru-RU"/>
        </w:rPr>
        <w:t xml:space="preserve">Учасник </w:t>
      </w:r>
      <w:r w:rsidR="008C1D84">
        <w:rPr>
          <w:lang w:val="en-US" w:eastAsia="ru-RU"/>
        </w:rPr>
        <w:t>B</w:t>
      </w:r>
      <w:r w:rsidR="008C1D84" w:rsidRPr="001E5E13">
        <w:rPr>
          <w:lang w:val="ru-RU" w:eastAsia="ru-RU"/>
        </w:rPr>
        <w:t xml:space="preserve"> </w:t>
      </w:r>
      <w:r w:rsidR="008C1D84">
        <w:rPr>
          <w:lang w:eastAsia="ru-RU"/>
        </w:rPr>
        <w:t xml:space="preserve">вибирає випадкове число </w:t>
      </w:r>
      <m:oMath>
        <m:r>
          <w:rPr>
            <w:rFonts w:ascii="Cambria Math" w:hAnsi="Cambria Math"/>
            <w:lang w:eastAsia="ru-RU"/>
          </w:rPr>
          <m:t>(1&lt;y≤p-2)</m:t>
        </m:r>
      </m:oMath>
      <w:r w:rsidRPr="001E5E13">
        <w:rPr>
          <w:lang w:val="ru-RU" w:eastAsia="ru-RU"/>
        </w:rPr>
        <w:t xml:space="preserve">, </w:t>
      </w:r>
      <w:r>
        <w:rPr>
          <w:lang w:eastAsia="ru-RU"/>
        </w:rPr>
        <w:t>що зберігається в секреті, і посилає учаснику А таке повідомлення</w:t>
      </w:r>
      <w:r w:rsidRPr="001E5E13">
        <w:rPr>
          <w:lang w:val="ru-RU" w:eastAsia="ru-RU"/>
        </w:rPr>
        <w:t>:</w:t>
      </w:r>
    </w:p>
    <w:p w14:paraId="1DB1652A" w14:textId="77777777" w:rsidR="00DA7F4A" w:rsidRPr="001E5E13"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DA7F4A" w:rsidRPr="00C53585" w14:paraId="02BD859C" w14:textId="77777777" w:rsidTr="00714FE6">
        <w:tc>
          <w:tcPr>
            <w:tcW w:w="8800" w:type="dxa"/>
          </w:tcPr>
          <w:p w14:paraId="765A6175" w14:textId="00B8B91E" w:rsidR="00DA7F4A" w:rsidRPr="008C1D84" w:rsidRDefault="00DA7F4A" w:rsidP="00714FE6">
            <w:pPr>
              <w:spacing w:line="360" w:lineRule="auto"/>
              <w:jc w:val="center"/>
              <w:rPr>
                <w:i/>
                <w:lang w:val="en-US"/>
              </w:rPr>
            </w:pPr>
            <m:oMathPara>
              <m:oMath>
                <m:r>
                  <w:rPr>
                    <w:rFonts w:ascii="Cambria Math" w:hAnsi="Cambria Math"/>
                    <w:lang w:val="en-US"/>
                  </w:rPr>
                  <m:t>A←B:</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oMath>
            </m:oMathPara>
          </w:p>
        </w:tc>
        <w:tc>
          <w:tcPr>
            <w:tcW w:w="753" w:type="dxa"/>
          </w:tcPr>
          <w:p w14:paraId="0459C3E9" w14:textId="682BF37B" w:rsidR="00DA7F4A" w:rsidRPr="00C53585" w:rsidRDefault="00DA7F4A"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2</w:t>
            </w:r>
            <w:r w:rsidRPr="00C53585">
              <w:rPr>
                <w:lang w:val="en-US" w:eastAsia="ru-RU"/>
              </w:rPr>
              <w:t>)</w:t>
            </w:r>
          </w:p>
        </w:tc>
      </w:tr>
    </w:tbl>
    <w:p w14:paraId="05CFD6AF" w14:textId="69F87AF0" w:rsidR="00DA7F4A" w:rsidRDefault="00DA7F4A"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C913B86" w14:textId="3096F122" w:rsidR="008206FB" w:rsidRPr="001E5E13"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rsidRPr="001E5E13">
        <w:rPr>
          <w:lang w:val="ru-RU" w:eastAsia="ru-RU"/>
        </w:rPr>
        <w:t xml:space="preserve">3) </w:t>
      </w:r>
      <w:r w:rsidR="008206FB">
        <w:rPr>
          <w:lang w:eastAsia="ru-RU"/>
        </w:rPr>
        <w:t xml:space="preserve">Учасник А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ru-RU"/>
          </w:rPr>
          <m:t xml:space="preserve"> </m:t>
        </m:r>
        <m:r>
          <w:rPr>
            <w:rFonts w:ascii="Cambria Math" w:hAnsi="Cambria Math"/>
            <w:lang w:val="en-US"/>
          </w:rPr>
          <m:t>mod</m:t>
        </m:r>
        <m:r>
          <w:rPr>
            <w:rFonts w:ascii="Cambria Math" w:hAnsi="Cambria Math"/>
            <w:lang w:val="ru-RU"/>
          </w:rPr>
          <m:t xml:space="preserve"> </m:t>
        </m:r>
        <m:r>
          <w:rPr>
            <w:rFonts w:ascii="Cambria Math" w:hAnsi="Cambria Math"/>
            <w:lang w:val="en-US"/>
          </w:rPr>
          <m:t>p</m:t>
        </m:r>
      </m:oMath>
      <w:r w:rsidR="008206FB">
        <w:t xml:space="preserve"> й обчислює сеансовий ключ</w:t>
      </w:r>
      <w:r w:rsidR="008206FB" w:rsidRPr="001E5E13">
        <w:rPr>
          <w:lang w:val="ru-RU"/>
        </w:rPr>
        <w:t>:</w:t>
      </w:r>
    </w:p>
    <w:p w14:paraId="52CA2D2E" w14:textId="77777777" w:rsidR="008206FB" w:rsidRPr="001E5E13"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8206FB" w:rsidRPr="00C53585" w14:paraId="67128628" w14:textId="77777777" w:rsidTr="00714FE6">
        <w:tc>
          <w:tcPr>
            <w:tcW w:w="8800" w:type="dxa"/>
          </w:tcPr>
          <w:p w14:paraId="62CBF331" w14:textId="427D1929" w:rsidR="008206FB" w:rsidRPr="008C1D84" w:rsidRDefault="008206FB"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y</m:t>
                        </m:r>
                      </m:sup>
                    </m:sSup>
                    <m:r>
                      <w:rPr>
                        <w:rFonts w:ascii="Cambria Math" w:hAnsi="Cambria Math"/>
                        <w:lang w:val="en-US"/>
                      </w:rPr>
                      <m:t xml:space="preserve"> mod p)</m:t>
                    </m:r>
                  </m:e>
                  <m:sup>
                    <m:r>
                      <w:rPr>
                        <w:rFonts w:ascii="Cambria Math" w:hAnsi="Cambria Math"/>
                        <w:lang w:val="en-US"/>
                      </w:rPr>
                      <m:t>x</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453D988F" w14:textId="7E4B7019" w:rsidR="008206FB" w:rsidRPr="00C53585" w:rsidRDefault="008206FB"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3</w:t>
            </w:r>
            <w:r w:rsidRPr="00C53585">
              <w:rPr>
                <w:lang w:val="en-US" w:eastAsia="ru-RU"/>
              </w:rPr>
              <w:t>)</w:t>
            </w:r>
          </w:p>
        </w:tc>
      </w:tr>
    </w:tbl>
    <w:p w14:paraId="3DC35504" w14:textId="29AD7633" w:rsidR="008206FB" w:rsidRDefault="008206FB"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p w14:paraId="7E9C5BFD" w14:textId="1DD67B48" w:rsidR="009F7A58" w:rsidRPr="001E5E13" w:rsidRDefault="009F7A58" w:rsidP="008C1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Учасник </w:t>
      </w:r>
      <w:r>
        <w:rPr>
          <w:lang w:val="en-US" w:eastAsia="ru-RU"/>
        </w:rPr>
        <w:t>B</w:t>
      </w:r>
      <w:r>
        <w:rPr>
          <w:lang w:eastAsia="ru-RU"/>
        </w:rPr>
        <w:t xml:space="preserve"> одержує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ru-RU"/>
          </w:rPr>
          <m:t xml:space="preserve"> </m:t>
        </m:r>
        <m:r>
          <w:rPr>
            <w:rFonts w:ascii="Cambria Math" w:hAnsi="Cambria Math"/>
            <w:lang w:val="en-US"/>
          </w:rPr>
          <m:t>mod</m:t>
        </m:r>
        <m:r>
          <w:rPr>
            <w:rFonts w:ascii="Cambria Math" w:hAnsi="Cambria Math"/>
            <w:lang w:val="ru-RU"/>
          </w:rPr>
          <m:t xml:space="preserve"> </m:t>
        </m:r>
        <m:r>
          <w:rPr>
            <w:rFonts w:ascii="Cambria Math" w:hAnsi="Cambria Math"/>
            <w:lang w:val="en-US"/>
          </w:rPr>
          <m:t>p</m:t>
        </m:r>
      </m:oMath>
      <w:r>
        <w:t xml:space="preserve"> й обчислює сеансовий ключ</w:t>
      </w:r>
      <w:r w:rsidRPr="001E5E13">
        <w:rPr>
          <w:lang w:val="ru-RU"/>
        </w:rPr>
        <w:t>:</w:t>
      </w:r>
    </w:p>
    <w:p w14:paraId="3C71CE4F" w14:textId="77777777" w:rsidR="008C1D84" w:rsidRPr="001E5E13" w:rsidRDefault="008C1D84" w:rsidP="00C65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721B3" w:rsidRPr="00C53585" w14:paraId="62308396" w14:textId="77777777" w:rsidTr="00714FE6">
        <w:tc>
          <w:tcPr>
            <w:tcW w:w="8800" w:type="dxa"/>
          </w:tcPr>
          <w:p w14:paraId="5B295F87" w14:textId="3D93F4FC" w:rsidR="007721B3" w:rsidRPr="008C1D84" w:rsidRDefault="007721B3" w:rsidP="00714FE6">
            <w:pPr>
              <w:spacing w:line="360" w:lineRule="auto"/>
              <w:jc w:val="center"/>
              <w:rPr>
                <w:i/>
                <w:lang w:val="en-US"/>
              </w:rPr>
            </w:pPr>
            <m:oMathPara>
              <m:oMath>
                <m:r>
                  <w:rPr>
                    <w:rFonts w:ascii="Cambria Math" w:hAnsi="Cambria Math"/>
                    <w:lang w:val="en-US"/>
                  </w:rPr>
                  <m:t>K=</m:t>
                </m:r>
                <m:sSup>
                  <m:sSupPr>
                    <m:ctrlPr>
                      <w:rPr>
                        <w:rFonts w:ascii="Cambria Math" w:hAnsi="Cambria Math"/>
                        <w:i/>
                        <w:lang w:val="en-US"/>
                      </w:rPr>
                    </m:ctrlPr>
                  </m:sSupPr>
                  <m:e>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m:t>
                        </m:r>
                      </m:sup>
                    </m:sSup>
                    <m:r>
                      <w:rPr>
                        <w:rFonts w:ascii="Cambria Math" w:hAnsi="Cambria Math"/>
                        <w:lang w:val="en-US"/>
                      </w:rPr>
                      <m:t xml:space="preserve"> mod p)</m:t>
                    </m:r>
                  </m:e>
                  <m:sup>
                    <m:r>
                      <w:rPr>
                        <w:rFonts w:ascii="Cambria Math" w:hAnsi="Cambria Math"/>
                        <w:lang w:val="en-US"/>
                      </w:rPr>
                      <m:t>y</m:t>
                    </m:r>
                  </m:sup>
                </m:sSup>
                <m:r>
                  <w:rPr>
                    <w:rFonts w:ascii="Cambria Math" w:hAnsi="Cambria Math"/>
                    <w:lang w:val="en-US"/>
                  </w:rPr>
                  <m:t xml:space="preserve"> mod p=</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xy</m:t>
                    </m:r>
                  </m:sup>
                </m:sSup>
                <m:r>
                  <w:rPr>
                    <w:rFonts w:ascii="Cambria Math" w:hAnsi="Cambria Math"/>
                    <w:lang w:val="en-US"/>
                  </w:rPr>
                  <m:t xml:space="preserve"> mod p</m:t>
                </m:r>
              </m:oMath>
            </m:oMathPara>
          </w:p>
        </w:tc>
        <w:tc>
          <w:tcPr>
            <w:tcW w:w="753" w:type="dxa"/>
          </w:tcPr>
          <w:p w14:paraId="5D42AE95" w14:textId="5DBBB073" w:rsidR="007721B3" w:rsidRPr="00C53585" w:rsidRDefault="007721B3"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1</w:t>
            </w:r>
            <w:r w:rsidRPr="00C53585">
              <w:rPr>
                <w:lang w:val="en-US" w:eastAsia="ru-RU"/>
              </w:rPr>
              <w:t>.</w:t>
            </w:r>
            <w:r>
              <w:rPr>
                <w:lang w:val="en-US" w:eastAsia="ru-RU"/>
              </w:rPr>
              <w:t>4</w:t>
            </w:r>
            <w:r w:rsidRPr="00C53585">
              <w:rPr>
                <w:lang w:val="en-US" w:eastAsia="ru-RU"/>
              </w:rPr>
              <w:t>)</w:t>
            </w:r>
          </w:p>
        </w:tc>
      </w:tr>
    </w:tbl>
    <w:p w14:paraId="2AE5ED0E" w14:textId="77777777" w:rsidR="00116674" w:rsidRPr="00116674" w:rsidRDefault="00116674" w:rsidP="00772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p w14:paraId="4CEA00C1" w14:textId="27071BBE"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val="ru-RU" w:eastAsia="ru-RU"/>
        </w:rPr>
        <w:t>Переваги обміну ключами Діфі-</w:t>
      </w:r>
      <w:r w:rsidR="00FA1247" w:rsidRPr="007721B3">
        <w:rPr>
          <w:lang w:eastAsia="ru-RU"/>
        </w:rPr>
        <w:t>Г</w:t>
      </w:r>
      <w:r w:rsidRPr="001E5E13">
        <w:rPr>
          <w:lang w:val="ru-RU" w:eastAsia="ru-RU"/>
        </w:rPr>
        <w:t>елмана включають:</w:t>
      </w:r>
    </w:p>
    <w:p w14:paraId="482BC20E" w14:textId="674FC184"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lastRenderedPageBreak/>
        <w:t xml:space="preserve">1) </w:t>
      </w:r>
      <w:r w:rsidRPr="001E5E13">
        <w:rPr>
          <w:lang w:val="ru-RU" w:eastAsia="ru-RU"/>
        </w:rPr>
        <w:t>Пряма секретність – протокол дозволяє сторонам генерувати новий спільний секретний ключ для кожного сеансу зв</w:t>
      </w:r>
      <w:r w:rsidR="00AB0B12" w:rsidRPr="001E5E13">
        <w:rPr>
          <w:lang w:val="ru-RU" w:eastAsia="ru-RU"/>
        </w:rPr>
        <w:t>’</w:t>
      </w:r>
      <w:r w:rsidRPr="001E5E13">
        <w:rPr>
          <w:lang w:val="ru-RU" w:eastAsia="ru-RU"/>
        </w:rPr>
        <w:t>язку, гарантуючи, що компрометація одного ключа не вплине на безпеку минулих або майбутніх сеансів.</w:t>
      </w:r>
    </w:p>
    <w:p w14:paraId="51C07A09" w14:textId="218A07DC" w:rsidR="0086786E" w:rsidRPr="001E5E13" w:rsidRDefault="0086786E" w:rsidP="00867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t xml:space="preserve">2) </w:t>
      </w:r>
      <w:r w:rsidRPr="001E5E13">
        <w:rPr>
          <w:lang w:val="ru-RU" w:eastAsia="ru-RU"/>
        </w:rPr>
        <w:t>Масштабованість – обмін ключами Діфі-</w:t>
      </w:r>
      <w:r w:rsidR="00FA1247" w:rsidRPr="007721B3">
        <w:rPr>
          <w:lang w:eastAsia="ru-RU"/>
        </w:rPr>
        <w:t>Г</w:t>
      </w:r>
      <w:r w:rsidRPr="001E5E13">
        <w:rPr>
          <w:lang w:val="ru-RU" w:eastAsia="ru-RU"/>
        </w:rPr>
        <w:t>елмана добре масштабується залежно від кількості учасників, оскільки кожній стороні потрібно виконати лише невелику кількість степенів для обчислення спільного секретного ключа.</w:t>
      </w:r>
    </w:p>
    <w:p w14:paraId="2987CE35" w14:textId="7E63A653" w:rsidR="00264EEA" w:rsidRPr="001E5E13" w:rsidRDefault="0086786E" w:rsidP="009E20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7721B3">
        <w:rPr>
          <w:lang w:eastAsia="ru-RU"/>
        </w:rPr>
        <w:t xml:space="preserve">3) </w:t>
      </w:r>
      <w:r w:rsidRPr="001E5E13">
        <w:rPr>
          <w:lang w:val="ru-RU" w:eastAsia="ru-RU"/>
        </w:rPr>
        <w:t>Відсутність попереднього спілкування</w:t>
      </w:r>
      <w:r w:rsidRPr="007721B3">
        <w:rPr>
          <w:lang w:val="en-US" w:eastAsia="ru-RU"/>
        </w:rPr>
        <w:t> </w:t>
      </w:r>
      <w:r w:rsidR="00EC6F7B" w:rsidRPr="001E5E13">
        <w:rPr>
          <w:lang w:val="ru-RU" w:eastAsia="ru-RU"/>
        </w:rPr>
        <w:t>–</w:t>
      </w:r>
      <w:r w:rsidRPr="001E5E13">
        <w:rPr>
          <w:lang w:val="ru-RU" w:eastAsia="ru-RU"/>
        </w:rPr>
        <w:t xml:space="preserve"> протокол не вимагає жодного попереднього спілкування чи обміну інформацією між сторонами, що робить його придатним для використання в ситуаціях, коли встановлення попередньої довіри є складним</w:t>
      </w:r>
      <w:r w:rsidR="008170A9">
        <w:rPr>
          <w:lang w:val="en-US" w:eastAsia="ru-RU"/>
        </w:rPr>
        <w:t xml:space="preserve"> [9]</w:t>
      </w:r>
      <w:r w:rsidRPr="001E5E13">
        <w:rPr>
          <w:lang w:val="ru-RU" w:eastAsia="ru-RU"/>
        </w:rPr>
        <w:t>.</w:t>
      </w:r>
    </w:p>
    <w:p w14:paraId="5FA136D3" w14:textId="07F0FE66"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lang w:eastAsia="ru-RU"/>
        </w:rPr>
        <w:t>Обмеження обміну ключами Діфі-</w:t>
      </w:r>
      <w:r w:rsidR="00D908E5" w:rsidRPr="009E2089">
        <w:rPr>
          <w:lang w:eastAsia="ru-RU"/>
        </w:rPr>
        <w:t>Г</w:t>
      </w:r>
      <w:r w:rsidRPr="009E2089">
        <w:rPr>
          <w:lang w:eastAsia="ru-RU"/>
        </w:rPr>
        <w:t>елмана включають:</w:t>
      </w:r>
    </w:p>
    <w:p w14:paraId="46C12122" w14:textId="0611456B"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 xml:space="preserve">1) Вразливість до атак </w:t>
      </w:r>
      <w:r w:rsidR="009E2089" w:rsidRPr="009E2089">
        <w:rPr>
          <w:lang w:val="en-US"/>
        </w:rPr>
        <w:t>MITM</w:t>
      </w:r>
      <w:r w:rsidR="009E2089" w:rsidRPr="001E5E13">
        <w:rPr>
          <w:lang w:val="ru-RU" w:eastAsia="ru-RU"/>
        </w:rPr>
        <w:t xml:space="preserve"> </w:t>
      </w:r>
      <w:r w:rsidRPr="001E5E13">
        <w:rPr>
          <w:lang w:val="ru-RU" w:eastAsia="ru-RU"/>
        </w:rPr>
        <w:t>–</w:t>
      </w:r>
      <w:r w:rsidRPr="009E2089">
        <w:rPr>
          <w:lang w:eastAsia="ru-RU"/>
        </w:rPr>
        <w:t xml:space="preserve"> протокол не забезпечує автентифікацію сторін, що робить його вразливим до атак «людина посередині», коли зловмисник може видати себе за одну або обидві сторони та перехопити або змінити зв</w:t>
      </w:r>
      <w:r w:rsidR="00AB0B12" w:rsidRPr="009E2089">
        <w:rPr>
          <w:lang w:eastAsia="ru-RU"/>
        </w:rPr>
        <w:t>’</w:t>
      </w:r>
      <w:r w:rsidRPr="009E2089">
        <w:rPr>
          <w:lang w:eastAsia="ru-RU"/>
        </w:rPr>
        <w:t>язок. Щоб зменшити цей ризик, обмін ключами Діфі-</w:t>
      </w:r>
      <w:r w:rsidR="003F531D" w:rsidRPr="009E2089">
        <w:rPr>
          <w:lang w:eastAsia="ru-RU"/>
        </w:rPr>
        <w:t>Г</w:t>
      </w:r>
      <w:r w:rsidRPr="009E2089">
        <w:rPr>
          <w:lang w:eastAsia="ru-RU"/>
        </w:rPr>
        <w:t>елмана часто поєднується з цифровими підписами або іншими механізмами автентифікації.</w:t>
      </w:r>
    </w:p>
    <w:p w14:paraId="7A20DF14" w14:textId="14645F79"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2) Обчислювальні витрати</w:t>
      </w:r>
      <w:r w:rsidRPr="009E2089">
        <w:rPr>
          <w:lang w:eastAsia="ru-RU"/>
        </w:rPr>
        <w:t> </w:t>
      </w:r>
      <w:r w:rsidRPr="001E5E13">
        <w:rPr>
          <w:lang w:val="ru-RU" w:eastAsia="ru-RU"/>
        </w:rPr>
        <w:t>–</w:t>
      </w:r>
      <w:r w:rsidRPr="009E2089">
        <w:rPr>
          <w:lang w:eastAsia="ru-RU"/>
        </w:rPr>
        <w:t xml:space="preserve"> </w:t>
      </w:r>
      <w:r w:rsidR="003F531D" w:rsidRPr="009E2089">
        <w:rPr>
          <w:lang w:eastAsia="ru-RU"/>
        </w:rPr>
        <w:t>о</w:t>
      </w:r>
      <w:r w:rsidRPr="009E2089">
        <w:rPr>
          <w:lang w:eastAsia="ru-RU"/>
        </w:rPr>
        <w:t>бмін ключами Діфі-</w:t>
      </w:r>
      <w:r w:rsidR="003F531D" w:rsidRPr="009E2089">
        <w:rPr>
          <w:lang w:eastAsia="ru-RU"/>
        </w:rPr>
        <w:t>Г</w:t>
      </w:r>
      <w:r w:rsidRPr="009E2089">
        <w:rPr>
          <w:lang w:eastAsia="ru-RU"/>
        </w:rPr>
        <w:t>елмана передбачає модульне піднесення до степеня, що може бути обчислювально ресурсоємним, особливо для великих простих чисел. Однак це обмеження можна вирішити, використовуючи ефективні алгоритми для модульного піднесення до степеня або реалізуючи протокол з </w:t>
      </w:r>
      <w:hyperlink r:id="rId18" w:history="1">
        <w:r w:rsidRPr="009E2089">
          <w:rPr>
            <w:lang w:eastAsia="ru-RU"/>
          </w:rPr>
          <w:t>криптографією еліптичних кривих</w:t>
        </w:r>
      </w:hyperlink>
      <w:r w:rsidRPr="009E2089">
        <w:rPr>
          <w:lang w:eastAsia="ru-RU"/>
        </w:rPr>
        <w:t> , яка вимагає менших розмірів ключів для еквівалентної безпеки.</w:t>
      </w:r>
    </w:p>
    <w:p w14:paraId="5A1AF847" w14:textId="0F03B998" w:rsidR="00EC6F7B" w:rsidRPr="009E2089" w:rsidRDefault="00EC6F7B" w:rsidP="00EC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E2089">
        <w:rPr>
          <w:bCs/>
          <w:lang w:eastAsia="ru-RU"/>
        </w:rPr>
        <w:t>3) Відсутність шифрування або захисту цілісності даних</w:t>
      </w:r>
      <w:r w:rsidRPr="009E2089">
        <w:rPr>
          <w:lang w:eastAsia="ru-RU"/>
        </w:rPr>
        <w:t> </w:t>
      </w:r>
      <w:r w:rsidRPr="001E5E13">
        <w:rPr>
          <w:lang w:val="ru-RU" w:eastAsia="ru-RU"/>
        </w:rPr>
        <w:t>–</w:t>
      </w:r>
      <w:r w:rsidRPr="009E2089">
        <w:rPr>
          <w:lang w:eastAsia="ru-RU"/>
        </w:rPr>
        <w:t xml:space="preserve"> протокол надає лише метод для встановлення спільного секретного ключа; він не пропонує шифрування даних або захисту цілісності. Для захисту зв</w:t>
      </w:r>
      <w:r w:rsidR="00AB0B12" w:rsidRPr="009E2089">
        <w:rPr>
          <w:lang w:eastAsia="ru-RU"/>
        </w:rPr>
        <w:t>’</w:t>
      </w:r>
      <w:r w:rsidRPr="009E2089">
        <w:rPr>
          <w:lang w:eastAsia="ru-RU"/>
        </w:rPr>
        <w:t>язку спільний секретний ключ має використовуватися разом із симетричним алгоритмом шифрування та кодом автентифікації повідомлення (MAC</w:t>
      </w:r>
      <w:r w:rsidR="00AF4FA5" w:rsidRPr="001E5E13">
        <w:rPr>
          <w:lang w:eastAsia="ru-RU"/>
        </w:rPr>
        <w:t xml:space="preserve">, </w:t>
      </w:r>
      <w:r w:rsidR="00AF4FA5" w:rsidRPr="009E2089">
        <w:rPr>
          <w:lang w:val="en-US" w:eastAsia="ru-RU"/>
        </w:rPr>
        <w:t>Message</w:t>
      </w:r>
      <w:r w:rsidR="00AF4FA5" w:rsidRPr="001E5E13">
        <w:rPr>
          <w:lang w:eastAsia="ru-RU"/>
        </w:rPr>
        <w:t xml:space="preserve"> </w:t>
      </w:r>
      <w:r w:rsidR="00AF4FA5" w:rsidRPr="009E2089">
        <w:rPr>
          <w:lang w:val="en-US" w:eastAsia="ru-RU"/>
        </w:rPr>
        <w:t>Authentication</w:t>
      </w:r>
      <w:r w:rsidR="00AF4FA5" w:rsidRPr="001E5E13">
        <w:rPr>
          <w:lang w:eastAsia="ru-RU"/>
        </w:rPr>
        <w:t xml:space="preserve"> </w:t>
      </w:r>
      <w:r w:rsidR="00AF4FA5" w:rsidRPr="009E2089">
        <w:rPr>
          <w:lang w:val="en-US" w:eastAsia="ru-RU"/>
        </w:rPr>
        <w:t>Code</w:t>
      </w:r>
      <w:r w:rsidRPr="009E2089">
        <w:rPr>
          <w:lang w:eastAsia="ru-RU"/>
        </w:rPr>
        <w:t>) або автентифікованим шифруванням</w:t>
      </w:r>
      <w:r w:rsidR="008170A9">
        <w:rPr>
          <w:lang w:val="en-US" w:eastAsia="ru-RU"/>
        </w:rPr>
        <w:t xml:space="preserve"> [9]</w:t>
      </w:r>
      <w:r w:rsidRPr="009E2089">
        <w:rPr>
          <w:lang w:eastAsia="ru-RU"/>
        </w:rPr>
        <w:t>.</w:t>
      </w:r>
    </w:p>
    <w:p w14:paraId="29F118C1" w14:textId="70CEA9CD" w:rsidR="00264EEA" w:rsidRPr="00DB6B7D"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DB6B7D">
        <w:rPr>
          <w:bCs/>
          <w:lang w:eastAsia="ru-RU"/>
        </w:rPr>
        <w:lastRenderedPageBreak/>
        <w:t>Алгоритм Діфі-</w:t>
      </w:r>
      <w:r w:rsidR="00AF4FA5" w:rsidRPr="00DB6B7D">
        <w:rPr>
          <w:bCs/>
          <w:lang w:eastAsia="ru-RU"/>
        </w:rPr>
        <w:t>Г</w:t>
      </w:r>
      <w:r w:rsidRPr="00DB6B7D">
        <w:rPr>
          <w:bCs/>
          <w:lang w:eastAsia="ru-RU"/>
        </w:rPr>
        <w:t>елмана широко використовується в різних реальних програмах для встановлення безпечних каналів зв</w:t>
      </w:r>
      <w:r w:rsidR="00AB0B12" w:rsidRPr="00DB6B7D">
        <w:rPr>
          <w:bCs/>
          <w:lang w:eastAsia="ru-RU"/>
        </w:rPr>
        <w:t>’</w:t>
      </w:r>
      <w:r w:rsidRPr="00DB6B7D">
        <w:rPr>
          <w:bCs/>
          <w:lang w:eastAsia="ru-RU"/>
        </w:rPr>
        <w:t>язку між сторонами. Деякі поширені застосування включають:</w:t>
      </w:r>
    </w:p>
    <w:p w14:paraId="214F7C88" w14:textId="1549180C"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1) Безпека транспортного рівня (TLS</w:t>
      </w:r>
      <w:r w:rsidR="000149A7" w:rsidRPr="001E5E13">
        <w:rPr>
          <w:lang w:eastAsia="ru-RU"/>
        </w:rPr>
        <w:t>,</w:t>
      </w:r>
      <w:r w:rsidR="00B63FDF" w:rsidRPr="001E5E13">
        <w:rPr>
          <w:lang w:eastAsia="ru-RU"/>
        </w:rPr>
        <w:t xml:space="preserve"> </w:t>
      </w:r>
      <w:r w:rsidR="00B63FDF" w:rsidRPr="00B63FDF">
        <w:rPr>
          <w:lang w:val="en-US" w:eastAsia="ru-RU"/>
        </w:rPr>
        <w:t>Transport</w:t>
      </w:r>
      <w:r w:rsidR="00B63FDF" w:rsidRPr="001E5E13">
        <w:rPr>
          <w:lang w:eastAsia="ru-RU"/>
        </w:rPr>
        <w:t xml:space="preserve"> </w:t>
      </w:r>
      <w:r w:rsidR="00B63FDF" w:rsidRPr="00B63FDF">
        <w:rPr>
          <w:lang w:val="en-US" w:eastAsia="ru-RU"/>
        </w:rPr>
        <w:t>Layer</w:t>
      </w:r>
      <w:r w:rsidR="00B63FDF" w:rsidRPr="001E5E13">
        <w:rPr>
          <w:lang w:eastAsia="ru-RU"/>
        </w:rPr>
        <w:t xml:space="preserve"> </w:t>
      </w:r>
      <w:r w:rsidR="00B63FDF" w:rsidRPr="00B63FDF">
        <w:rPr>
          <w:lang w:val="en-US" w:eastAsia="ru-RU"/>
        </w:rPr>
        <w:t>Security</w:t>
      </w:r>
      <w:r w:rsidRPr="00B63FDF">
        <w:rPr>
          <w:lang w:eastAsia="ru-RU"/>
        </w:rPr>
        <w:t>)</w:t>
      </w:r>
      <w:r w:rsidR="00B21AF5" w:rsidRPr="00B63FDF">
        <w:rPr>
          <w:bCs/>
          <w:lang w:eastAsia="ru-RU"/>
        </w:rPr>
        <w:t xml:space="preserve"> </w:t>
      </w:r>
      <w:r w:rsidR="00056AA2" w:rsidRPr="001E5E13">
        <w:rPr>
          <w:lang w:eastAsia="ru-RU"/>
        </w:rPr>
        <w:t>–</w:t>
      </w:r>
      <w:r w:rsidR="00B21AF5" w:rsidRPr="00B63FDF">
        <w:rPr>
          <w:bCs/>
          <w:lang w:eastAsia="ru-RU"/>
        </w:rPr>
        <w:t xml:space="preserve"> я</w:t>
      </w:r>
      <w:r w:rsidRPr="00B63FDF">
        <w:rPr>
          <w:bCs/>
          <w:lang w:eastAsia="ru-RU"/>
        </w:rPr>
        <w:t>к ключовий компонент протоколу TLS, обмін ключами Діфі-</w:t>
      </w:r>
      <w:r w:rsidR="00D16082" w:rsidRPr="00B63FDF">
        <w:rPr>
          <w:bCs/>
          <w:lang w:eastAsia="ru-RU"/>
        </w:rPr>
        <w:t>Г</w:t>
      </w:r>
      <w:r w:rsidRPr="00B63FDF">
        <w:rPr>
          <w:bCs/>
          <w:lang w:eastAsia="ru-RU"/>
        </w:rPr>
        <w:t>елмана використовується для встановлення спільного секретного ключа для безпечного зв</w:t>
      </w:r>
      <w:r w:rsidR="00AB0B12" w:rsidRPr="00B63FDF">
        <w:rPr>
          <w:bCs/>
          <w:lang w:eastAsia="ru-RU"/>
        </w:rPr>
        <w:t>’</w:t>
      </w:r>
      <w:r w:rsidRPr="00B63FDF">
        <w:rPr>
          <w:bCs/>
          <w:lang w:eastAsia="ru-RU"/>
        </w:rPr>
        <w:t>язку між веб</w:t>
      </w:r>
      <w:r w:rsidR="00D16082" w:rsidRPr="00B63FDF">
        <w:rPr>
          <w:bCs/>
          <w:lang w:eastAsia="ru-RU"/>
        </w:rPr>
        <w:t>-</w:t>
      </w:r>
      <w:r w:rsidRPr="00B63FDF">
        <w:rPr>
          <w:bCs/>
          <w:lang w:eastAsia="ru-RU"/>
        </w:rPr>
        <w:t>браузерами та серверами, захищаючи конфіденційні дані, такі як облікові дані для входу, платіжна інформація та особисті дані.</w:t>
      </w:r>
    </w:p>
    <w:p w14:paraId="01692DC6" w14:textId="37012AC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2) Безпечна оболонка (SSH</w:t>
      </w:r>
      <w:r w:rsidR="00D16082" w:rsidRPr="001E5E13">
        <w:rPr>
          <w:lang w:eastAsia="ru-RU"/>
        </w:rPr>
        <w:t xml:space="preserve">, </w:t>
      </w:r>
      <w:r w:rsidR="00D16082" w:rsidRPr="00B63FDF">
        <w:rPr>
          <w:lang w:val="en-US" w:eastAsia="ru-RU"/>
        </w:rPr>
        <w:t>Secure</w:t>
      </w:r>
      <w:r w:rsidR="00D16082" w:rsidRPr="001E5E13">
        <w:rPr>
          <w:lang w:eastAsia="ru-RU"/>
        </w:rPr>
        <w:t xml:space="preserve"> </w:t>
      </w:r>
      <w:r w:rsidR="00D16082" w:rsidRPr="00B63FDF">
        <w:rPr>
          <w:lang w:val="en-US" w:eastAsia="ru-RU"/>
        </w:rPr>
        <w:t>Shell</w:t>
      </w:r>
      <w:r w:rsidRPr="00B63FDF">
        <w:rPr>
          <w:lang w:eastAsia="ru-RU"/>
        </w:rPr>
        <w:t>)</w:t>
      </w:r>
      <w:r w:rsidR="00D16082" w:rsidRPr="00B63FDF">
        <w:rPr>
          <w:lang w:eastAsia="ru-RU"/>
        </w:rPr>
        <w:t xml:space="preserve"> </w:t>
      </w:r>
      <w:r w:rsidR="00056AA2" w:rsidRPr="001E5E13">
        <w:rPr>
          <w:lang w:eastAsia="ru-RU"/>
        </w:rPr>
        <w:t>–</w:t>
      </w:r>
      <w:r w:rsidR="00056AA2" w:rsidRPr="00B63FDF">
        <w:rPr>
          <w:bCs/>
          <w:lang w:eastAsia="ru-RU"/>
        </w:rPr>
        <w:t xml:space="preserve"> </w:t>
      </w:r>
      <w:r w:rsidR="00D16082" w:rsidRPr="00B63FDF">
        <w:rPr>
          <w:bCs/>
          <w:lang w:eastAsia="ru-RU"/>
        </w:rPr>
        <w:t>о</w:t>
      </w:r>
      <w:r w:rsidRPr="00B63FDF">
        <w:rPr>
          <w:bCs/>
          <w:lang w:eastAsia="ru-RU"/>
        </w:rPr>
        <w:t>бмін ключами Діфі-</w:t>
      </w:r>
      <w:r w:rsidR="00D16082" w:rsidRPr="00B63FDF">
        <w:rPr>
          <w:bCs/>
          <w:lang w:eastAsia="ru-RU"/>
        </w:rPr>
        <w:t>Г</w:t>
      </w:r>
      <w:r w:rsidRPr="00B63FDF">
        <w:rPr>
          <w:bCs/>
          <w:lang w:eastAsia="ru-RU"/>
        </w:rPr>
        <w:t>елмана використовується в протоколі SSH для забезпечення безпечного віддаленого доступу та керування комп</w:t>
      </w:r>
      <w:r w:rsidR="00AB0B12" w:rsidRPr="00B63FDF">
        <w:rPr>
          <w:bCs/>
          <w:lang w:eastAsia="ru-RU"/>
        </w:rPr>
        <w:t>’</w:t>
      </w:r>
      <w:r w:rsidRPr="00B63FDF">
        <w:rPr>
          <w:bCs/>
          <w:lang w:eastAsia="ru-RU"/>
        </w:rPr>
        <w:t>ютерними системами через незахищену мережу.</w:t>
      </w:r>
    </w:p>
    <w:p w14:paraId="3B0DB988" w14:textId="3ED9D8DD"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3) Віртуальні приватні мережі (VPN</w:t>
      </w:r>
      <w:r w:rsidR="00D16082" w:rsidRPr="00B63FDF">
        <w:rPr>
          <w:lang w:eastAsia="ru-RU"/>
        </w:rPr>
        <w:t xml:space="preserve">, </w:t>
      </w:r>
      <w:r w:rsidR="00D16082" w:rsidRPr="00B63FDF">
        <w:rPr>
          <w:lang w:val="en-US" w:eastAsia="ru-RU"/>
        </w:rPr>
        <w:t>Virtual</w:t>
      </w:r>
      <w:r w:rsidR="00D16082" w:rsidRPr="001E5E13">
        <w:rPr>
          <w:lang w:eastAsia="ru-RU"/>
        </w:rPr>
        <w:t xml:space="preserve"> </w:t>
      </w:r>
      <w:r w:rsidR="00D16082" w:rsidRPr="00B63FDF">
        <w:rPr>
          <w:lang w:val="en-US" w:eastAsia="ru-RU"/>
        </w:rPr>
        <w:t>Private</w:t>
      </w:r>
      <w:r w:rsidR="00D16082" w:rsidRPr="001E5E13">
        <w:rPr>
          <w:lang w:eastAsia="ru-RU"/>
        </w:rPr>
        <w:t xml:space="preserve"> </w:t>
      </w:r>
      <w:r w:rsidR="00D16082" w:rsidRPr="00B63FDF">
        <w:rPr>
          <w:lang w:val="en-US" w:eastAsia="ru-RU"/>
        </w:rPr>
        <w:t>Network</w:t>
      </w:r>
      <w:r w:rsidRPr="00B63FDF">
        <w:rPr>
          <w:lang w:eastAsia="ru-RU"/>
        </w:rPr>
        <w:t>)</w:t>
      </w:r>
      <w:r w:rsidR="001C3EF7" w:rsidRPr="00B63FDF">
        <w:rPr>
          <w:bCs/>
          <w:lang w:eastAsia="ru-RU"/>
        </w:rPr>
        <w:t xml:space="preserve"> </w:t>
      </w:r>
      <w:r w:rsidR="00056AA2" w:rsidRPr="001E5E13">
        <w:rPr>
          <w:lang w:eastAsia="ru-RU"/>
        </w:rPr>
        <w:t>–</w:t>
      </w:r>
      <w:r w:rsidR="001C3EF7" w:rsidRPr="00B63FDF">
        <w:rPr>
          <w:bCs/>
          <w:lang w:eastAsia="ru-RU"/>
        </w:rPr>
        <w:t xml:space="preserve"> у</w:t>
      </w:r>
      <w:r w:rsidRPr="00B63FDF">
        <w:rPr>
          <w:bCs/>
          <w:lang w:eastAsia="ru-RU"/>
        </w:rPr>
        <w:t xml:space="preserve"> VPN, що використовують протокол IPsec, обмін ключами Діфі-</w:t>
      </w:r>
      <w:r w:rsidR="00A22FCB" w:rsidRPr="00B63FDF">
        <w:rPr>
          <w:bCs/>
          <w:lang w:eastAsia="ru-RU"/>
        </w:rPr>
        <w:t>Г</w:t>
      </w:r>
      <w:r w:rsidRPr="00B63FDF">
        <w:rPr>
          <w:bCs/>
          <w:lang w:eastAsia="ru-RU"/>
        </w:rPr>
        <w:t>елмана використовується під час процесу обміну ключами Інтернету (IKE</w:t>
      </w:r>
      <w:r w:rsidR="00A22FCB" w:rsidRPr="00B63FDF">
        <w:rPr>
          <w:bCs/>
          <w:lang w:eastAsia="ru-RU"/>
        </w:rPr>
        <w:t xml:space="preserve">, </w:t>
      </w:r>
      <w:r w:rsidR="00A22FCB" w:rsidRPr="00B63FDF">
        <w:rPr>
          <w:bCs/>
          <w:lang w:val="en-US" w:eastAsia="ru-RU"/>
        </w:rPr>
        <w:t>Internet</w:t>
      </w:r>
      <w:r w:rsidR="00A22FCB" w:rsidRPr="001E5E13">
        <w:rPr>
          <w:bCs/>
          <w:lang w:eastAsia="ru-RU"/>
        </w:rPr>
        <w:t xml:space="preserve"> </w:t>
      </w:r>
      <w:r w:rsidR="00A22FCB" w:rsidRPr="00B63FDF">
        <w:rPr>
          <w:bCs/>
          <w:lang w:val="en-US" w:eastAsia="ru-RU"/>
        </w:rPr>
        <w:t>Key</w:t>
      </w:r>
      <w:r w:rsidR="00A22FCB" w:rsidRPr="001E5E13">
        <w:rPr>
          <w:bCs/>
          <w:lang w:eastAsia="ru-RU"/>
        </w:rPr>
        <w:t xml:space="preserve"> </w:t>
      </w:r>
      <w:r w:rsidR="00A22FCB" w:rsidRPr="00B63FDF">
        <w:rPr>
          <w:bCs/>
          <w:lang w:val="en-US" w:eastAsia="ru-RU"/>
        </w:rPr>
        <w:t>Exchange</w:t>
      </w:r>
      <w:r w:rsidRPr="00B63FDF">
        <w:rPr>
          <w:bCs/>
          <w:lang w:eastAsia="ru-RU"/>
        </w:rPr>
        <w:t>) для встановлення спільного секретного ключа для захисту передачі даних між кінцевими точками VPN.</w:t>
      </w:r>
    </w:p>
    <w:p w14:paraId="18935D84" w14:textId="45BDD16B"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4) Програми миттєвого обміну повідомленнями та голосового зв</w:t>
      </w:r>
      <w:r w:rsidR="00AB0B12" w:rsidRPr="00B63FDF">
        <w:rPr>
          <w:lang w:eastAsia="ru-RU"/>
        </w:rPr>
        <w:t>’</w:t>
      </w:r>
      <w:r w:rsidRPr="00B63FDF">
        <w:rPr>
          <w:lang w:eastAsia="ru-RU"/>
        </w:rPr>
        <w:t>язку через IP (VoIP</w:t>
      </w:r>
      <w:r w:rsidR="00A22FCB" w:rsidRPr="001E5E13">
        <w:rPr>
          <w:lang w:eastAsia="ru-RU"/>
        </w:rPr>
        <w:t xml:space="preserve">, </w:t>
      </w:r>
      <w:r w:rsidR="00A22FCB" w:rsidRPr="00B63FDF">
        <w:rPr>
          <w:lang w:val="en-US" w:eastAsia="ru-RU"/>
        </w:rPr>
        <w:t>Voice</w:t>
      </w:r>
      <w:r w:rsidR="00A22FCB" w:rsidRPr="001E5E13">
        <w:rPr>
          <w:lang w:eastAsia="ru-RU"/>
        </w:rPr>
        <w:t xml:space="preserve"> </w:t>
      </w:r>
      <w:r w:rsidR="00A22FCB" w:rsidRPr="00B63FDF">
        <w:rPr>
          <w:lang w:val="en-US" w:eastAsia="ru-RU"/>
        </w:rPr>
        <w:t>over</w:t>
      </w:r>
      <w:r w:rsidR="00A22FCB" w:rsidRPr="001E5E13">
        <w:rPr>
          <w:lang w:eastAsia="ru-RU"/>
        </w:rPr>
        <w:t xml:space="preserve"> </w:t>
      </w:r>
      <w:r w:rsidR="00A22FCB" w:rsidRPr="00B63FDF">
        <w:rPr>
          <w:lang w:val="en-US" w:eastAsia="ru-RU"/>
        </w:rPr>
        <w:t>Internet</w:t>
      </w:r>
      <w:r w:rsidR="00A22FCB" w:rsidRPr="001E5E13">
        <w:rPr>
          <w:lang w:eastAsia="ru-RU"/>
        </w:rPr>
        <w:t xml:space="preserve"> </w:t>
      </w:r>
      <w:r w:rsidR="00A22FCB" w:rsidRPr="00B63FDF">
        <w:rPr>
          <w:lang w:val="en-US" w:eastAsia="ru-RU"/>
        </w:rPr>
        <w:t>Protocol</w:t>
      </w:r>
      <w:r w:rsidRPr="00B63FDF">
        <w:rPr>
          <w:lang w:eastAsia="ru-RU"/>
        </w:rPr>
        <w:t>)</w:t>
      </w:r>
      <w:r w:rsidRPr="00B63FDF">
        <w:rPr>
          <w:bCs/>
          <w:lang w:eastAsia="ru-RU"/>
        </w:rPr>
        <w:t> </w:t>
      </w:r>
      <w:r w:rsidR="00056AA2" w:rsidRPr="001E5E13">
        <w:rPr>
          <w:lang w:eastAsia="ru-RU"/>
        </w:rPr>
        <w:t>–</w:t>
      </w:r>
      <w:r w:rsidRPr="00B63FDF">
        <w:rPr>
          <w:bCs/>
          <w:lang w:eastAsia="ru-RU"/>
        </w:rPr>
        <w:t xml:space="preserve"> обмін ключами Діфі-</w:t>
      </w:r>
      <w:r w:rsidR="00721ACA" w:rsidRPr="00B63FDF">
        <w:rPr>
          <w:bCs/>
          <w:lang w:eastAsia="ru-RU"/>
        </w:rPr>
        <w:t>Г</w:t>
      </w:r>
      <w:r w:rsidRPr="00B63FDF">
        <w:rPr>
          <w:bCs/>
          <w:lang w:eastAsia="ru-RU"/>
        </w:rPr>
        <w:t>елмана використовується в різних програмах миттєвого обміну повідомленнями та VoIP, таких як Signal та WhatsApp, для встановлення наскрізного шифрування, захищаючи конфіденційність повідомлень та дзвінків.</w:t>
      </w:r>
    </w:p>
    <w:p w14:paraId="68775E5A" w14:textId="74A4E9F3" w:rsidR="00264EEA" w:rsidRPr="00B63FDF" w:rsidRDefault="00264EEA" w:rsidP="00264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bCs/>
          <w:lang w:eastAsia="ru-RU"/>
        </w:rPr>
      </w:pPr>
      <w:r w:rsidRPr="00B63FDF">
        <w:rPr>
          <w:lang w:eastAsia="ru-RU"/>
        </w:rPr>
        <w:t>5) Шифрування електронної пошти</w:t>
      </w:r>
      <w:r w:rsidRPr="00B63FDF">
        <w:rPr>
          <w:bCs/>
          <w:lang w:eastAsia="ru-RU"/>
        </w:rPr>
        <w:t> </w:t>
      </w:r>
      <w:r w:rsidR="00056AA2" w:rsidRPr="001E5E13">
        <w:rPr>
          <w:lang w:eastAsia="ru-RU"/>
        </w:rPr>
        <w:t>–</w:t>
      </w:r>
      <w:r w:rsidRPr="00B63FDF">
        <w:rPr>
          <w:bCs/>
          <w:lang w:eastAsia="ru-RU"/>
        </w:rPr>
        <w:t xml:space="preserve"> такі протоколи, як Pretty Good Privacy (PGP) та Secure/Multipurpose Internet Mail Extensions (S/MIME), можуть використовувати обмін ключами Діфі-</w:t>
      </w:r>
      <w:r w:rsidR="00D369D2" w:rsidRPr="00B63FDF">
        <w:rPr>
          <w:bCs/>
          <w:lang w:eastAsia="ru-RU"/>
        </w:rPr>
        <w:t>Г</w:t>
      </w:r>
      <w:r w:rsidRPr="00B63FDF">
        <w:rPr>
          <w:bCs/>
          <w:lang w:eastAsia="ru-RU"/>
        </w:rPr>
        <w:t>елмана для безпечного обміну симетричними ключами для шифрування та дешифрування повідомлень електронної пошти.</w:t>
      </w:r>
    </w:p>
    <w:p w14:paraId="466B94E3" w14:textId="7E5A32E9" w:rsidR="00264EEA" w:rsidRPr="00697F42" w:rsidRDefault="00915192" w:rsidP="0091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97F42">
        <w:rPr>
          <w:lang w:eastAsia="ru-RU"/>
        </w:rPr>
        <w:t>Існують різні варіації алгоритму Діфі-Гелмана, зокрема:</w:t>
      </w:r>
    </w:p>
    <w:p w14:paraId="622BE67C" w14:textId="43030C7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1) </w:t>
      </w:r>
      <w:r w:rsidR="000C0C27" w:rsidRPr="00697F42">
        <w:rPr>
          <w:lang w:eastAsia="ru-RU"/>
        </w:rPr>
        <w:t>Еліптична крива Діфі-</w:t>
      </w:r>
      <w:r w:rsidR="00D369D2" w:rsidRPr="00697F42">
        <w:rPr>
          <w:lang w:eastAsia="ru-RU"/>
        </w:rPr>
        <w:t>Г</w:t>
      </w:r>
      <w:r w:rsidR="000C0C27" w:rsidRPr="00697F42">
        <w:rPr>
          <w:lang w:eastAsia="ru-RU"/>
        </w:rPr>
        <w:t>елмана (ECDH)</w:t>
      </w:r>
      <w:r w:rsidR="00D369D2" w:rsidRPr="00697F42">
        <w:rPr>
          <w:lang w:eastAsia="ru-RU"/>
        </w:rPr>
        <w:t xml:space="preserve">. </w:t>
      </w:r>
      <w:r w:rsidR="00D369D2" w:rsidRPr="001E5E13">
        <w:rPr>
          <w:lang w:eastAsia="ru-RU"/>
        </w:rPr>
        <w:t>Ц</w:t>
      </w:r>
      <w:r w:rsidR="000C0C27" w:rsidRPr="00697F42">
        <w:rPr>
          <w:lang w:eastAsia="ru-RU"/>
        </w:rPr>
        <w:t xml:space="preserve">ей варіант використовує криптографію еліптичної кривої, яка пропонує еквівалентну безпеку з меншими </w:t>
      </w:r>
      <w:r w:rsidR="000C0C27" w:rsidRPr="00697F42">
        <w:rPr>
          <w:lang w:eastAsia="ru-RU"/>
        </w:rPr>
        <w:lastRenderedPageBreak/>
        <w:t>розмірами ключів, зменшуючи обчислювальні вимоги та покращуючи продуктивність.</w:t>
      </w:r>
    </w:p>
    <w:p w14:paraId="493620C7" w14:textId="0CB313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2) </w:t>
      </w:r>
      <w:r w:rsidR="000C0C27" w:rsidRPr="00697F42">
        <w:rPr>
          <w:lang w:eastAsia="ru-RU"/>
        </w:rPr>
        <w:t>Анонімний протокол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Цей варіант не забезпечує автентифікацію, що робить протокол вразливим до атак MITM.</w:t>
      </w:r>
    </w:p>
    <w:p w14:paraId="3C944431" w14:textId="62897E0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3) </w:t>
      </w:r>
      <w:r w:rsidR="000C0C27" w:rsidRPr="00697F42">
        <w:rPr>
          <w:lang w:eastAsia="ru-RU"/>
        </w:rPr>
        <w:t>Статичний алгоритм Діфі-</w:t>
      </w:r>
      <w:r w:rsidR="00D369D2" w:rsidRPr="00697F42">
        <w:rPr>
          <w:lang w:eastAsia="ru-RU"/>
        </w:rPr>
        <w:t>Г</w:t>
      </w:r>
      <w:r w:rsidR="000C0C27" w:rsidRPr="00697F42">
        <w:rPr>
          <w:lang w:eastAsia="ru-RU"/>
        </w:rPr>
        <w:t>елмана</w:t>
      </w:r>
      <w:r w:rsidR="00D369D2" w:rsidRPr="00697F42">
        <w:rPr>
          <w:lang w:val="ru-RU" w:eastAsia="ru-RU"/>
        </w:rPr>
        <w:t xml:space="preserve">. </w:t>
      </w:r>
      <w:r w:rsidR="000C0C27" w:rsidRPr="00697F42">
        <w:rPr>
          <w:lang w:eastAsia="ru-RU"/>
        </w:rPr>
        <w:t>У цьому варіанті принаймні одна сторона використовує фіксований відкритий ключ, який не забезпечує прямої секретності.</w:t>
      </w:r>
    </w:p>
    <w:p w14:paraId="1F08D3BC" w14:textId="5735B243"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4) </w:t>
      </w:r>
      <w:r w:rsidR="000C0C27" w:rsidRPr="00697F42">
        <w:rPr>
          <w:lang w:eastAsia="ru-RU"/>
        </w:rPr>
        <w:t>Ефемерний Діфі-</w:t>
      </w:r>
      <w:r w:rsidR="00933D09" w:rsidRPr="00697F42">
        <w:rPr>
          <w:lang w:eastAsia="ru-RU"/>
        </w:rPr>
        <w:t>Г</w:t>
      </w:r>
      <w:r w:rsidR="000C0C27" w:rsidRPr="00697F42">
        <w:rPr>
          <w:lang w:eastAsia="ru-RU"/>
        </w:rPr>
        <w:t>елмана</w:t>
      </w:r>
      <w:r w:rsidR="00D369D2" w:rsidRPr="001E5E13">
        <w:rPr>
          <w:lang w:eastAsia="ru-RU"/>
        </w:rPr>
        <w:t xml:space="preserve"> поляга</w:t>
      </w:r>
      <w:r w:rsidR="00D369D2" w:rsidRPr="00697F42">
        <w:rPr>
          <w:lang w:eastAsia="ru-RU"/>
        </w:rPr>
        <w:t xml:space="preserve">є у тому, що </w:t>
      </w:r>
      <w:r w:rsidR="000C0C27" w:rsidRPr="00697F42">
        <w:rPr>
          <w:lang w:eastAsia="ru-RU"/>
        </w:rPr>
        <w:t>обидві сторони генерують тимчасові відкриті ключі для кожного сеансу, забезпечуючи пряму секретність, яка гарантує, що скомпрометований довгостроковий ключ не вплине на ключі попередніх сеансів.</w:t>
      </w:r>
    </w:p>
    <w:p w14:paraId="30AF9529" w14:textId="5663C6CD" w:rsidR="000C0C27" w:rsidRPr="00697F42" w:rsidRDefault="00585582" w:rsidP="000C0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5) </w:t>
      </w:r>
      <w:r w:rsidR="000C0C27" w:rsidRPr="00697F42">
        <w:rPr>
          <w:lang w:eastAsia="ru-RU"/>
        </w:rPr>
        <w:t>Потрійний ключ Діфі-</w:t>
      </w:r>
      <w:r w:rsidR="00FD58CF" w:rsidRPr="00697F42">
        <w:rPr>
          <w:lang w:eastAsia="ru-RU"/>
        </w:rPr>
        <w:t>Г</w:t>
      </w:r>
      <w:r w:rsidR="000C0C27" w:rsidRPr="00697F42">
        <w:rPr>
          <w:lang w:eastAsia="ru-RU"/>
        </w:rPr>
        <w:t>елмана</w:t>
      </w:r>
      <w:r w:rsidR="00D369D2" w:rsidRPr="00697F42">
        <w:rPr>
          <w:lang w:eastAsia="ru-RU"/>
        </w:rPr>
        <w:t>. Ц</w:t>
      </w:r>
      <w:r w:rsidR="000C0C27" w:rsidRPr="00697F42">
        <w:rPr>
          <w:lang w:eastAsia="ru-RU"/>
        </w:rPr>
        <w:t>ей протокол поєднує ефемерний ключ Діфі-</w:t>
      </w:r>
      <w:r w:rsidR="00FD58CF" w:rsidRPr="00697F42">
        <w:rPr>
          <w:lang w:eastAsia="ru-RU"/>
        </w:rPr>
        <w:t>Г</w:t>
      </w:r>
      <w:r w:rsidR="000C0C27" w:rsidRPr="00697F42">
        <w:rPr>
          <w:lang w:eastAsia="ru-RU"/>
        </w:rPr>
        <w:t>елмана з додатковою парою ключів для забезпечення взаємної автентифікації та прямої секретності.</w:t>
      </w:r>
    </w:p>
    <w:p w14:paraId="6493E148" w14:textId="240D856A" w:rsidR="00F55294" w:rsidRPr="00D86250" w:rsidRDefault="00585582" w:rsidP="00D8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6) </w:t>
      </w:r>
      <w:r w:rsidR="000C0C27" w:rsidRPr="00697F42">
        <w:rPr>
          <w:lang w:eastAsia="ru-RU"/>
        </w:rPr>
        <w:t>ElGamal</w:t>
      </w:r>
      <w:r w:rsidR="00FD58CF" w:rsidRPr="00697F42">
        <w:rPr>
          <w:lang w:eastAsia="ru-RU"/>
        </w:rPr>
        <w:t xml:space="preserve">. </w:t>
      </w:r>
      <w:r w:rsidR="000C0C27" w:rsidRPr="00697F42">
        <w:rPr>
          <w:lang w:eastAsia="ru-RU"/>
        </w:rPr>
        <w:t>Це схема шифрування з відкритим ключем, заснована на обміні ключами Діфі-</w:t>
      </w:r>
      <w:r w:rsidR="00FD58CF" w:rsidRPr="00697F42">
        <w:rPr>
          <w:lang w:eastAsia="ru-RU"/>
        </w:rPr>
        <w:t>Г</w:t>
      </w:r>
      <w:r w:rsidR="000C0C27" w:rsidRPr="00697F42">
        <w:rPr>
          <w:lang w:eastAsia="ru-RU"/>
        </w:rPr>
        <w:t>елмана, що дозволяє безпечне шифрування та дешифрування повідомлень</w:t>
      </w:r>
      <w:r w:rsidR="008170A9">
        <w:rPr>
          <w:lang w:val="en-US" w:eastAsia="ru-RU"/>
        </w:rPr>
        <w:t xml:space="preserve"> [9]</w:t>
      </w:r>
      <w:r w:rsidR="000C0C27" w:rsidRPr="00697F42">
        <w:rPr>
          <w:lang w:eastAsia="ru-RU"/>
        </w:rPr>
        <w:t>.</w:t>
      </w:r>
    </w:p>
    <w:p w14:paraId="2151BA80" w14:textId="656F02DE" w:rsidR="0095555E" w:rsidRPr="0025778F" w:rsidRDefault="0025778F" w:rsidP="0025778F">
      <w:pPr>
        <w:pStyle w:val="23"/>
        <w:ind w:left="720" w:hanging="360"/>
        <w:jc w:val="left"/>
        <w:rPr>
          <w:lang w:val="uk-UA"/>
        </w:rPr>
      </w:pPr>
      <w:r>
        <w:rPr>
          <w:lang w:val="uk-UA"/>
        </w:rPr>
        <w:t xml:space="preserve"> 1.4 </w:t>
      </w:r>
      <w:r w:rsidR="00D86250" w:rsidRPr="0025778F">
        <w:rPr>
          <w:lang w:val="uk-UA"/>
        </w:rPr>
        <w:t>Висновки з розділу</w:t>
      </w:r>
    </w:p>
    <w:p w14:paraId="4132488B" w14:textId="77777777" w:rsidR="00845FDD" w:rsidRDefault="00344BA6" w:rsidP="0034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44BA6">
        <w:rPr>
          <w:lang w:eastAsia="ru-RU"/>
        </w:rPr>
        <w:t>У результаті проведеного аналізу</w:t>
      </w:r>
      <w:r w:rsidR="00845FDD">
        <w:rPr>
          <w:lang w:eastAsia="ru-RU"/>
        </w:rPr>
        <w:t xml:space="preserve"> інформаційних джерел </w:t>
      </w:r>
      <w:r w:rsidRPr="00344BA6">
        <w:rPr>
          <w:lang w:eastAsia="ru-RU"/>
        </w:rPr>
        <w:t xml:space="preserve">встановлено, що сучасні системи захищеного цифрового обміну повідомленнями базуються на механізмах узгодження та розподілу ключів, від яких безпосередньо залежить рівень криптографічної безпеки кінцевої системи. </w:t>
      </w:r>
    </w:p>
    <w:p w14:paraId="038C4C63" w14:textId="722C5825" w:rsidR="00344BA6" w:rsidRPr="00344BA6" w:rsidRDefault="00344BA6" w:rsidP="0034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44BA6">
        <w:rPr>
          <w:lang w:eastAsia="ru-RU"/>
        </w:rPr>
        <w:t xml:space="preserve">Месенджери реалізують різні моделі встановлення спільного секрету: Telegram використовує серверно-орієнтовану архітектуру, де AuthKey формується між клієнтом і сервером, тоді як WhatsApp, Signal та нова версія Facebook Messenger застосовують Signal-підхід з використанням pre-keys, X3DH та Double Ratchet </w:t>
      </w:r>
      <w:r w:rsidR="00845FDD">
        <w:rPr>
          <w:lang w:eastAsia="ru-RU"/>
        </w:rPr>
        <w:t xml:space="preserve">– </w:t>
      </w:r>
      <w:r w:rsidRPr="00344BA6">
        <w:rPr>
          <w:lang w:eastAsia="ru-RU"/>
        </w:rPr>
        <w:t xml:space="preserve">що забезпечує асинхронність, forward secrecy та стійкість до компрометації минулих і майбутніх ключів. Viber також використовує E2E-модель, але без розширеної pre-key інфраструктури. Таким чином, сучасна </w:t>
      </w:r>
      <w:r w:rsidRPr="00344BA6">
        <w:rPr>
          <w:lang w:eastAsia="ru-RU"/>
        </w:rPr>
        <w:lastRenderedPageBreak/>
        <w:t>тенденція еволюції месенджерів полягає у переході від статичних сесій до безперервної ротації ключів з кожним повідомленням, що суттєво підвищує криптостійкість.</w:t>
      </w:r>
    </w:p>
    <w:p w14:paraId="385B2E82" w14:textId="27FE5C2B" w:rsidR="00344BA6" w:rsidRPr="00344BA6" w:rsidRDefault="00344BA6" w:rsidP="0034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44BA6">
        <w:rPr>
          <w:lang w:eastAsia="ru-RU"/>
        </w:rPr>
        <w:t xml:space="preserve">Аналіз протоколів розподілу ключів показав, що попри наявність різних підходів (ручний розподіл, PKI, </w:t>
      </w:r>
      <w:r w:rsidR="00886BA6">
        <w:rPr>
          <w:lang w:eastAsia="ru-RU"/>
        </w:rPr>
        <w:t>Діфі-Гелман</w:t>
      </w:r>
      <w:r w:rsidRPr="00344BA6">
        <w:rPr>
          <w:lang w:eastAsia="ru-RU"/>
        </w:rPr>
        <w:t xml:space="preserve">, QKD), жоден із них не є універсально застосовним для всіх сценаріїв. На практиці найпоширенішою стала гібридна модель, де асиметрична криптографія використовується для початкового встановлення секрету, а симетрична </w:t>
      </w:r>
      <w:r w:rsidR="00845FDD">
        <w:rPr>
          <w:lang w:eastAsia="ru-RU"/>
        </w:rPr>
        <w:t xml:space="preserve">– </w:t>
      </w:r>
      <w:r w:rsidRPr="00344BA6">
        <w:rPr>
          <w:lang w:eastAsia="ru-RU"/>
        </w:rPr>
        <w:t>для подальшого шифрування даних. Це дозволяє поєднати високу продуктивність симетричних шифрів із можливістю безпечного встановлення ключів без попередньої довіри.</w:t>
      </w:r>
    </w:p>
    <w:p w14:paraId="1D140214" w14:textId="1DF15493" w:rsidR="00344BA6" w:rsidRPr="00344BA6" w:rsidRDefault="00886BA6" w:rsidP="0034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w:t>
      </w:r>
      <w:r w:rsidR="00344BA6" w:rsidRPr="00344BA6">
        <w:rPr>
          <w:lang w:eastAsia="ru-RU"/>
        </w:rPr>
        <w:t>ротокол узгодження ключів Діфі–Гелмана</w:t>
      </w:r>
      <w:r>
        <w:rPr>
          <w:lang w:eastAsia="ru-RU"/>
        </w:rPr>
        <w:t xml:space="preserve"> </w:t>
      </w:r>
      <w:r w:rsidR="00344BA6" w:rsidRPr="00344BA6">
        <w:rPr>
          <w:lang w:eastAsia="ru-RU"/>
        </w:rPr>
        <w:t xml:space="preserve">забезпечує можливість сторін сформувати спільний секрет без попередньо спільних даних та без передачі секрету каналом зв’язку. Незважаючи на відсутність вбудованої автентифікації, </w:t>
      </w:r>
      <w:r>
        <w:rPr>
          <w:lang w:eastAsia="ru-RU"/>
        </w:rPr>
        <w:t>Діфі-Гелмана</w:t>
      </w:r>
      <w:r w:rsidR="00344BA6" w:rsidRPr="00344BA6">
        <w:rPr>
          <w:lang w:eastAsia="ru-RU"/>
        </w:rPr>
        <w:t xml:space="preserve"> залишається базовим фундаментом для більшості сучасних криптоархітектур: TLS, SSH, IPsec, а також для E2E-месенджерів, де він використовується як складова X3DH. Пряма секретність, масштабованість, універсальність застосування та сумісність з іншими криптоалгоритмами роблять </w:t>
      </w:r>
      <w:r>
        <w:rPr>
          <w:lang w:eastAsia="ru-RU"/>
        </w:rPr>
        <w:t>Діфі-Гелмана</w:t>
      </w:r>
      <w:r w:rsidR="00344BA6" w:rsidRPr="00344BA6">
        <w:rPr>
          <w:lang w:eastAsia="ru-RU"/>
        </w:rPr>
        <w:t xml:space="preserve"> практичним і надійним рішенням на рівні індустріальних стандартів.</w:t>
      </w:r>
    </w:p>
    <w:p w14:paraId="23A06C5E" w14:textId="763FE342" w:rsidR="00344BA6" w:rsidRPr="00344BA6" w:rsidRDefault="00344BA6" w:rsidP="00344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44BA6">
        <w:rPr>
          <w:lang w:eastAsia="ru-RU"/>
        </w:rPr>
        <w:t>Таким чином, обрана в межах даної роботи модель побудови захищеного каналу на основі протоколу</w:t>
      </w:r>
      <w:r w:rsidR="000E2E5A">
        <w:rPr>
          <w:lang w:eastAsia="ru-RU"/>
        </w:rPr>
        <w:t xml:space="preserve"> угоди про ключі</w:t>
      </w:r>
      <w:r w:rsidRPr="00344BA6">
        <w:rPr>
          <w:lang w:eastAsia="ru-RU"/>
        </w:rPr>
        <w:t xml:space="preserve"> Діфі–Гелмана є обґрунтованою, оскільки цей протокол оптимально поєднує математичну стійкість, відсутність залежності від попередньої довіри та можливість інтеграції з сучасними механізмами автентифікації, що повністю відповідає вимогам до проектованого програмного засобу для захищеного обміну інформацією.</w:t>
      </w:r>
    </w:p>
    <w:p w14:paraId="79B5427C" w14:textId="0923D42A" w:rsidR="00F55294" w:rsidRPr="001E5E13" w:rsidRDefault="00F55294"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3E8EF356" w14:textId="0D1A028C"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39E07DFD" w14:textId="744E3789" w:rsidR="005008D8" w:rsidRPr="001E5E13" w:rsidRDefault="005008D8" w:rsidP="00DD4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p w14:paraId="69AD47D8" w14:textId="37AA0E79" w:rsidR="005008D8" w:rsidRPr="001E5E13" w:rsidRDefault="005008D8" w:rsidP="00892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ru-RU" w:eastAsia="ru-RU"/>
        </w:rPr>
      </w:pPr>
    </w:p>
    <w:p w14:paraId="3AC706D8" w14:textId="77777777" w:rsidR="00224772" w:rsidRDefault="00224772" w:rsidP="001A2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2E33A1E" w14:textId="21629D20" w:rsidR="001D1539" w:rsidRDefault="0025778F" w:rsidP="0025778F">
      <w:pPr>
        <w:pStyle w:val="12"/>
        <w:spacing w:before="0" w:after="0" w:line="360" w:lineRule="auto"/>
      </w:pPr>
      <w:r>
        <w:lastRenderedPageBreak/>
        <w:t xml:space="preserve">2 </w:t>
      </w:r>
      <w:r w:rsidR="00A75D2B">
        <w:t>РОЗРОБКА ПРОТОКОЛУ ОБМІНУ ІНФОРМАЦІЄЮ</w:t>
      </w:r>
    </w:p>
    <w:p w14:paraId="5F7F430D" w14:textId="465F900A" w:rsidR="0096548F" w:rsidRPr="0025778F" w:rsidRDefault="008A7965" w:rsidP="0025778F">
      <w:pPr>
        <w:pStyle w:val="23"/>
        <w:ind w:left="720" w:hanging="360"/>
        <w:jc w:val="left"/>
        <w:rPr>
          <w:lang w:val="uk-UA"/>
        </w:rPr>
      </w:pPr>
      <w:r w:rsidRPr="0025778F">
        <w:rPr>
          <w:lang w:val="uk-UA"/>
        </w:rPr>
        <w:t xml:space="preserve"> </w:t>
      </w:r>
      <w:r w:rsidR="0025778F">
        <w:rPr>
          <w:lang w:val="uk-UA"/>
        </w:rPr>
        <w:t xml:space="preserve">2.1 </w:t>
      </w:r>
      <w:r w:rsidR="00A75D2B" w:rsidRPr="0025778F">
        <w:rPr>
          <w:lang w:val="uk-UA"/>
        </w:rPr>
        <w:t>Узагальнений протокол обміну інформацією</w:t>
      </w:r>
    </w:p>
    <w:p w14:paraId="10D37E77" w14:textId="2825CF91" w:rsidR="0096548F" w:rsidRDefault="001A12D6"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A12D6">
        <w:rPr>
          <w:lang w:eastAsia="ru-RU"/>
        </w:rPr>
        <w:t xml:space="preserve">Узагальнений протокол обміну інформацією є центральним компонентом розробленої криптографічної системи, що забезпечує безпечну взаємодію двох сторін </w:t>
      </w:r>
      <w:r>
        <w:rPr>
          <w:lang w:eastAsia="ru-RU"/>
        </w:rPr>
        <w:t xml:space="preserve">– </w:t>
      </w:r>
      <w:r w:rsidRPr="001A12D6">
        <w:rPr>
          <w:bCs/>
          <w:lang w:eastAsia="ru-RU"/>
        </w:rPr>
        <w:t>користувача А</w:t>
      </w:r>
      <w:r w:rsidRPr="001A12D6">
        <w:rPr>
          <w:lang w:eastAsia="ru-RU"/>
        </w:rPr>
        <w:t xml:space="preserve"> та </w:t>
      </w:r>
      <w:r w:rsidRPr="001A12D6">
        <w:rPr>
          <w:bCs/>
          <w:lang w:eastAsia="ru-RU"/>
        </w:rPr>
        <w:t>користувача B</w:t>
      </w:r>
      <w:r>
        <w:rPr>
          <w:lang w:eastAsia="ru-RU"/>
        </w:rPr>
        <w:t xml:space="preserve"> – </w:t>
      </w:r>
      <w:r w:rsidRPr="001A12D6">
        <w:rPr>
          <w:lang w:eastAsia="ru-RU"/>
        </w:rPr>
        <w:t>у процесі встановлення спільного секретного сеансу. Його основна мета полягає у створенні захищеного каналу зв’язку, у якому забезпечу</w:t>
      </w:r>
      <w:r w:rsidR="004F4DE4">
        <w:rPr>
          <w:lang w:eastAsia="ru-RU"/>
        </w:rPr>
        <w:t>є</w:t>
      </w:r>
      <w:r w:rsidRPr="001A12D6">
        <w:rPr>
          <w:lang w:eastAsia="ru-RU"/>
        </w:rPr>
        <w:t xml:space="preserve">ться </w:t>
      </w:r>
      <w:r w:rsidRPr="001A12D6">
        <w:rPr>
          <w:bCs/>
          <w:lang w:eastAsia="ru-RU"/>
        </w:rPr>
        <w:t>автентичність</w:t>
      </w:r>
      <w:r w:rsidRPr="001A12D6">
        <w:rPr>
          <w:lang w:eastAsia="ru-RU"/>
        </w:rPr>
        <w:t xml:space="preserve"> переданих даних.</w:t>
      </w:r>
    </w:p>
    <w:p w14:paraId="1BEBB861" w14:textId="77777777" w:rsidR="004F4DE4" w:rsidRP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F4DE4">
        <w:rPr>
          <w:lang w:eastAsia="ru-RU"/>
        </w:rPr>
        <w:t>Узагальнений протокол базується на комбінації кількох криптографічних механізмів, що реалізують різні етапи обміну інформацією:</w:t>
      </w:r>
    </w:p>
    <w:p w14:paraId="3D0D219A" w14:textId="2D3AFA2E" w:rsidR="004F4DE4" w:rsidRPr="001E5E13"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005957C3">
        <w:rPr>
          <w:lang w:eastAsia="ru-RU"/>
        </w:rPr>
        <w:t>Автентифікація</w:t>
      </w:r>
      <w:r w:rsidRPr="001E5E13">
        <w:rPr>
          <w:lang w:eastAsia="ru-RU"/>
        </w:rPr>
        <w:t xml:space="preserve"> сторін </w:t>
      </w:r>
      <w:r w:rsidR="00D36DEE">
        <w:rPr>
          <w:lang w:eastAsia="ru-RU"/>
        </w:rPr>
        <w:t xml:space="preserve">– </w:t>
      </w:r>
      <w:r w:rsidRPr="001E5E13">
        <w:rPr>
          <w:lang w:eastAsia="ru-RU"/>
        </w:rPr>
        <w:t>сторони обміну повинні мати унікальні параметри, які дозволяють підтвердити їхню автентичність.</w:t>
      </w:r>
    </w:p>
    <w:p w14:paraId="3BCEEBE9" w14:textId="5E2FA40D" w:rsidR="004F4DE4" w:rsidRPr="0010799A"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1E5E13">
        <w:rPr>
          <w:lang w:val="ru-RU" w:eastAsia="ru-RU"/>
        </w:rPr>
        <w:t xml:space="preserve">Узгодження параметрів обміну </w:t>
      </w:r>
      <w:r w:rsidR="002871EA">
        <w:rPr>
          <w:lang w:eastAsia="ru-RU"/>
        </w:rPr>
        <w:t xml:space="preserve">– </w:t>
      </w:r>
      <w:r w:rsidRPr="001E5E13">
        <w:rPr>
          <w:lang w:val="ru-RU" w:eastAsia="ru-RU"/>
        </w:rPr>
        <w:t xml:space="preserve"> визначаються глобальні параметри системи: </w:t>
      </w:r>
      <w:r w:rsidR="0010799A">
        <w:rPr>
          <w:lang w:eastAsia="ru-RU"/>
        </w:rPr>
        <w:t xml:space="preserve">велике </w:t>
      </w:r>
      <w:r w:rsidRPr="001E5E13">
        <w:rPr>
          <w:lang w:val="ru-RU" w:eastAsia="ru-RU"/>
        </w:rPr>
        <w:t xml:space="preserve">просте число </w:t>
      </w:r>
      <w:r w:rsidR="002871EA" w:rsidRPr="002871EA">
        <w:rPr>
          <w:i/>
          <w:lang w:val="en-US" w:eastAsia="ru-RU"/>
        </w:rPr>
        <w:t>p</w:t>
      </w:r>
      <w:r w:rsidRPr="001E5E13">
        <w:rPr>
          <w:lang w:val="ru-RU" w:eastAsia="ru-RU"/>
        </w:rPr>
        <w:t>, генератор</w:t>
      </w:r>
      <w:r w:rsidR="0010799A">
        <w:rPr>
          <w:lang w:eastAsia="ru-RU"/>
        </w:rPr>
        <w:t xml:space="preserve"> </w:t>
      </w:r>
      <w:r w:rsidR="00241B85" w:rsidRPr="002871EA">
        <w:rPr>
          <w:i/>
          <w:lang w:val="en-US" w:eastAsia="ru-RU"/>
        </w:rPr>
        <w:t>g</w:t>
      </w:r>
      <w:r w:rsidR="00241B85" w:rsidRPr="001E5E13">
        <w:rPr>
          <w:lang w:val="ru-RU" w:eastAsia="ru-RU"/>
        </w:rPr>
        <w:t xml:space="preserve"> </w:t>
      </w:r>
      <w:r w:rsidR="0010799A">
        <w:rPr>
          <w:lang w:eastAsia="ru-RU"/>
        </w:rPr>
        <w:t xml:space="preserve">групи </w:t>
      </w:r>
      <w:r w:rsidR="0010799A" w:rsidRPr="004015A7">
        <w:rPr>
          <w:b/>
          <w:lang w:val="en-US" w:eastAsia="ru-RU"/>
        </w:rPr>
        <w:t>Z</w:t>
      </w:r>
      <w:r w:rsidR="0010799A" w:rsidRPr="004015A7">
        <w:rPr>
          <w:i/>
          <w:vertAlign w:val="subscript"/>
          <w:lang w:val="en-US" w:eastAsia="ru-RU"/>
        </w:rPr>
        <w:t>p</w:t>
      </w:r>
      <w:r w:rsidRPr="001E5E13">
        <w:rPr>
          <w:lang w:val="ru-RU" w:eastAsia="ru-RU"/>
        </w:rPr>
        <w:t>, формат повідомлень, довжини ключів та інші технічні константи</w:t>
      </w:r>
      <w:r w:rsidR="00A44C25">
        <w:rPr>
          <w:lang w:val="en-US" w:eastAsia="ru-RU"/>
        </w:rPr>
        <w:t xml:space="preserve"> [10]</w:t>
      </w:r>
      <w:r w:rsidRPr="001E5E13">
        <w:rPr>
          <w:lang w:val="ru-RU" w:eastAsia="ru-RU"/>
        </w:rPr>
        <w:t>.</w:t>
      </w:r>
      <w:r w:rsidR="0010799A">
        <w:rPr>
          <w:lang w:eastAsia="ru-RU"/>
        </w:rPr>
        <w:t xml:space="preserve"> </w:t>
      </w:r>
    </w:p>
    <w:p w14:paraId="0C3D10C1" w14:textId="3CFA1B7B" w:rsidR="004F4DE4" w:rsidRPr="001E5E13"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3) </w:t>
      </w:r>
      <w:r w:rsidRPr="001E5E13">
        <w:rPr>
          <w:lang w:val="ru-RU" w:eastAsia="ru-RU"/>
        </w:rPr>
        <w:t xml:space="preserve">Встановлення спільного секрету </w:t>
      </w:r>
      <w:r w:rsidR="002871EA" w:rsidRPr="001E5E13">
        <w:rPr>
          <w:lang w:val="ru-RU" w:eastAsia="ru-RU"/>
        </w:rPr>
        <w:t xml:space="preserve">– </w:t>
      </w:r>
      <w:r w:rsidRPr="001E5E13">
        <w:rPr>
          <w:lang w:val="ru-RU" w:eastAsia="ru-RU"/>
        </w:rPr>
        <w:t>сторони незалежно обчислюють однакове секретне значення, не розкриваючи його в процесі обміну.</w:t>
      </w:r>
    </w:p>
    <w:p w14:paraId="1DB87E0D" w14:textId="2485A572" w:rsidR="004F4DE4" w:rsidRPr="00E524E2"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4) </w:t>
      </w:r>
      <w:r w:rsidRPr="001E5E13">
        <w:rPr>
          <w:lang w:val="ru-RU" w:eastAsia="ru-RU"/>
        </w:rPr>
        <w:t>Генер</w:t>
      </w:r>
      <w:r w:rsidR="001A1CB9">
        <w:rPr>
          <w:lang w:eastAsia="ru-RU"/>
        </w:rPr>
        <w:t>ування</w:t>
      </w:r>
      <w:r w:rsidRPr="001E5E13">
        <w:rPr>
          <w:lang w:val="ru-RU" w:eastAsia="ru-RU"/>
        </w:rPr>
        <w:t xml:space="preserve"> робочого</w:t>
      </w:r>
      <w:r w:rsidR="00241B85" w:rsidRPr="001E5E13">
        <w:rPr>
          <w:lang w:val="ru-RU" w:eastAsia="ru-RU"/>
        </w:rPr>
        <w:t xml:space="preserve"> </w:t>
      </w:r>
      <w:r w:rsidR="00241B85">
        <w:rPr>
          <w:lang w:eastAsia="ru-RU"/>
        </w:rPr>
        <w:t>секретного</w:t>
      </w:r>
      <w:r w:rsidRPr="001E5E13">
        <w:rPr>
          <w:lang w:val="ru-RU" w:eastAsia="ru-RU"/>
        </w:rPr>
        <w:t xml:space="preserve"> ключа </w:t>
      </w:r>
      <w:r w:rsidR="002871EA" w:rsidRPr="001E5E13">
        <w:rPr>
          <w:lang w:val="ru-RU" w:eastAsia="ru-RU"/>
        </w:rPr>
        <w:t xml:space="preserve">– </w:t>
      </w:r>
      <w:r w:rsidRPr="001E5E13">
        <w:rPr>
          <w:lang w:val="ru-RU" w:eastAsia="ru-RU"/>
        </w:rPr>
        <w:t xml:space="preserve">спільний секрет трансформується у внутрішній </w:t>
      </w:r>
      <w:r w:rsidR="00241B85">
        <w:rPr>
          <w:lang w:eastAsia="ru-RU"/>
        </w:rPr>
        <w:t xml:space="preserve">секретний </w:t>
      </w:r>
      <w:r w:rsidRPr="001E5E13">
        <w:rPr>
          <w:lang w:val="ru-RU" w:eastAsia="ru-RU"/>
        </w:rPr>
        <w:t xml:space="preserve">ключ, який використовується для </w:t>
      </w:r>
      <w:r w:rsidR="00EC55FC">
        <w:rPr>
          <w:lang w:eastAsia="ru-RU"/>
        </w:rPr>
        <w:t>за</w:t>
      </w:r>
      <w:r w:rsidRPr="001E5E13">
        <w:rPr>
          <w:lang w:val="ru-RU" w:eastAsia="ru-RU"/>
        </w:rPr>
        <w:t>шифрування</w:t>
      </w:r>
      <w:r w:rsidR="00EC55FC">
        <w:rPr>
          <w:lang w:eastAsia="ru-RU"/>
        </w:rPr>
        <w:t xml:space="preserve"> і розшифрування</w:t>
      </w:r>
      <w:r w:rsidRPr="001E5E13">
        <w:rPr>
          <w:lang w:val="ru-RU" w:eastAsia="ru-RU"/>
        </w:rPr>
        <w:t>, формування матриці обертання</w:t>
      </w:r>
      <w:r w:rsidR="00E524E2">
        <w:rPr>
          <w:lang w:eastAsia="ru-RU"/>
        </w:rPr>
        <w:t>.</w:t>
      </w:r>
    </w:p>
    <w:p w14:paraId="49C88C91" w14:textId="2D818EF1" w:rsidR="004F4DE4" w:rsidRDefault="004F4DE4"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5) </w:t>
      </w:r>
      <w:r w:rsidRPr="001E5E13">
        <w:rPr>
          <w:lang w:val="ru-RU" w:eastAsia="ru-RU"/>
        </w:rPr>
        <w:t xml:space="preserve">Передача </w:t>
      </w:r>
      <w:r w:rsidR="00B954F5">
        <w:rPr>
          <w:lang w:eastAsia="ru-RU"/>
        </w:rPr>
        <w:t>зашифрован</w:t>
      </w:r>
      <w:r w:rsidR="00C756F5">
        <w:rPr>
          <w:lang w:eastAsia="ru-RU"/>
        </w:rPr>
        <w:t>ого повідомлення</w:t>
      </w:r>
      <w:r w:rsidRPr="001E5E13">
        <w:rPr>
          <w:lang w:val="ru-RU" w:eastAsia="ru-RU"/>
        </w:rPr>
        <w:t xml:space="preserve"> </w:t>
      </w:r>
      <w:r w:rsidR="00B954F5">
        <w:rPr>
          <w:lang w:eastAsia="ru-RU"/>
        </w:rPr>
        <w:t>з кодом автентифікації.</w:t>
      </w:r>
    </w:p>
    <w:p w14:paraId="2F5FB46A" w14:textId="473510BE" w:rsidR="00C756F5" w:rsidRPr="00CE2081" w:rsidRDefault="00C756F5" w:rsidP="004F4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6)</w:t>
      </w:r>
      <w:r w:rsidR="00CE2081">
        <w:rPr>
          <w:lang w:eastAsia="ru-RU"/>
        </w:rPr>
        <w:t> </w:t>
      </w:r>
      <w:r>
        <w:rPr>
          <w:lang w:eastAsia="ru-RU"/>
        </w:rPr>
        <w:t xml:space="preserve">Після розшифрування </w:t>
      </w:r>
      <w:r w:rsidR="00F955A4">
        <w:rPr>
          <w:lang w:eastAsia="ru-RU"/>
        </w:rPr>
        <w:t>виконується порівняння переданого коду автентифікації з сформованим.</w:t>
      </w:r>
    </w:p>
    <w:p w14:paraId="135677AA" w14:textId="6316D376"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Таким чином, протокол поєднує елементи обміну ключами, симетричного шифрування та автентифікації повідомлень у єдину логічну структуру</w:t>
      </w:r>
      <w:r w:rsidR="00A44C25">
        <w:rPr>
          <w:lang w:val="en-US" w:eastAsia="ru-RU"/>
        </w:rPr>
        <w:t xml:space="preserve"> [10]</w:t>
      </w:r>
      <w:r w:rsidRPr="00D05DC5">
        <w:rPr>
          <w:lang w:eastAsia="ru-RU"/>
        </w:rPr>
        <w:t>.</w:t>
      </w:r>
    </w:p>
    <w:p w14:paraId="56401D0E" w14:textId="77777777" w:rsidR="00D05DC5" w:rsidRP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Комунікаційна модель передбачає обмін між двома учасниками:</w:t>
      </w:r>
    </w:p>
    <w:p w14:paraId="74A77C26" w14:textId="6B1BF7AB" w:rsidR="00D05DC5" w:rsidRPr="00D05DC5" w:rsidRDefault="00D05DC5" w:rsidP="00D05DC5">
      <w:pPr>
        <w:pStyle w:val="a0"/>
        <w:numPr>
          <w:ilvl w:val="0"/>
          <w:numId w:val="22"/>
        </w:numPr>
        <w:tabs>
          <w:tab w:val="left" w:pos="916"/>
        </w:tabs>
        <w:spacing w:line="360" w:lineRule="auto"/>
        <w:jc w:val="both"/>
        <w:rPr>
          <w:lang w:eastAsia="ru-RU"/>
        </w:rPr>
      </w:pPr>
      <w:r w:rsidRPr="001E5E13">
        <w:rPr>
          <w:lang w:val="ru-RU" w:eastAsia="ru-RU"/>
        </w:rPr>
        <w:t xml:space="preserve"> </w:t>
      </w:r>
      <w:r w:rsidRPr="00D05DC5">
        <w:rPr>
          <w:lang w:eastAsia="ru-RU"/>
        </w:rPr>
        <w:t xml:space="preserve">Користувач А (ініціатор) </w:t>
      </w:r>
      <w:r w:rsidRPr="001E5E13">
        <w:rPr>
          <w:lang w:val="ru-RU" w:eastAsia="ru-RU"/>
        </w:rPr>
        <w:t xml:space="preserve">– </w:t>
      </w:r>
      <w:r w:rsidRPr="00D05DC5">
        <w:rPr>
          <w:lang w:eastAsia="ru-RU"/>
        </w:rPr>
        <w:t>починає встановлення з’єднання</w:t>
      </w:r>
      <w:r w:rsidRPr="001E5E13">
        <w:rPr>
          <w:lang w:val="ru-RU" w:eastAsia="ru-RU"/>
        </w:rPr>
        <w:t>.</w:t>
      </w:r>
    </w:p>
    <w:p w14:paraId="5852A461" w14:textId="5D895F1C" w:rsidR="00D05DC5" w:rsidRPr="00D05DC5" w:rsidRDefault="00D05DC5" w:rsidP="00D05DC5">
      <w:pPr>
        <w:pStyle w:val="a0"/>
        <w:numPr>
          <w:ilvl w:val="0"/>
          <w:numId w:val="22"/>
        </w:numPr>
        <w:tabs>
          <w:tab w:val="left" w:pos="916"/>
        </w:tabs>
        <w:spacing w:line="360" w:lineRule="auto"/>
        <w:jc w:val="both"/>
        <w:rPr>
          <w:lang w:eastAsia="ru-RU"/>
        </w:rPr>
      </w:pPr>
      <w:r w:rsidRPr="001E5E13">
        <w:rPr>
          <w:lang w:val="ru-RU" w:eastAsia="ru-RU"/>
        </w:rPr>
        <w:t xml:space="preserve"> </w:t>
      </w:r>
      <w:r w:rsidRPr="00D05DC5">
        <w:rPr>
          <w:lang w:eastAsia="ru-RU"/>
        </w:rPr>
        <w:t>Користувач B (одержувач)</w:t>
      </w:r>
      <w:r w:rsidRPr="001E5E13">
        <w:rPr>
          <w:lang w:val="ru-RU" w:eastAsia="ru-RU"/>
        </w:rPr>
        <w:t xml:space="preserve"> – </w:t>
      </w:r>
      <w:r w:rsidRPr="00D05DC5">
        <w:rPr>
          <w:lang w:eastAsia="ru-RU"/>
        </w:rPr>
        <w:t>приймає запит та відповідає.</w:t>
      </w:r>
    </w:p>
    <w:p w14:paraId="42BB70D3" w14:textId="234B949B"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D05DC5">
        <w:rPr>
          <w:lang w:eastAsia="ru-RU"/>
        </w:rPr>
        <w:t>Процес опис</w:t>
      </w:r>
      <w:r w:rsidR="002C66F9">
        <w:rPr>
          <w:lang w:eastAsia="ru-RU"/>
        </w:rPr>
        <w:t>ується</w:t>
      </w:r>
      <w:r w:rsidRPr="00D05DC5">
        <w:rPr>
          <w:lang w:eastAsia="ru-RU"/>
        </w:rPr>
        <w:t xml:space="preserve"> </w:t>
      </w:r>
      <w:r w:rsidR="002C66F9">
        <w:rPr>
          <w:lang w:eastAsia="ru-RU"/>
        </w:rPr>
        <w:t xml:space="preserve">такою </w:t>
      </w:r>
      <w:r w:rsidRPr="00D05DC5">
        <w:rPr>
          <w:lang w:eastAsia="ru-RU"/>
        </w:rPr>
        <w:t>послідовн</w:t>
      </w:r>
      <w:r w:rsidR="002C66F9">
        <w:rPr>
          <w:lang w:eastAsia="ru-RU"/>
        </w:rPr>
        <w:t>і</w:t>
      </w:r>
      <w:r w:rsidRPr="00D05DC5">
        <w:rPr>
          <w:lang w:eastAsia="ru-RU"/>
        </w:rPr>
        <w:t>ст</w:t>
      </w:r>
      <w:r w:rsidR="002C66F9">
        <w:rPr>
          <w:lang w:eastAsia="ru-RU"/>
        </w:rPr>
        <w:t>ю</w:t>
      </w:r>
      <w:r w:rsidRPr="00D05DC5">
        <w:rPr>
          <w:lang w:eastAsia="ru-RU"/>
        </w:rPr>
        <w:t xml:space="preserve"> кроків:</w:t>
      </w:r>
    </w:p>
    <w:p w14:paraId="102BEE0E" w14:textId="7C59F8E7" w:rsidR="00D05DC5" w:rsidRDefault="00D05DC5"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lastRenderedPageBreak/>
        <w:t xml:space="preserve">1) </w:t>
      </w:r>
      <w:r w:rsidRPr="00D05DC5">
        <w:rPr>
          <w:lang w:eastAsia="ru-RU"/>
        </w:rPr>
        <w:t>Ініціалізація сеансу.</w:t>
      </w:r>
      <w:r w:rsidRPr="001E5E13">
        <w:rPr>
          <w:lang w:val="ru-RU" w:eastAsia="ru-RU"/>
        </w:rPr>
        <w:t xml:space="preserve"> </w:t>
      </w:r>
      <w:r w:rsidRPr="00D05DC5">
        <w:rPr>
          <w:lang w:eastAsia="ru-RU"/>
        </w:rPr>
        <w:t>Сторона А ініціює обмін, надсилаючи запит на встановлення з’єднання.</w:t>
      </w:r>
      <w:r w:rsidR="00255FAC">
        <w:rPr>
          <w:lang w:eastAsia="ru-RU"/>
        </w:rPr>
        <w:t xml:space="preserve"> В </w:t>
      </w:r>
      <w:r w:rsidRPr="00D05DC5">
        <w:rPr>
          <w:lang w:eastAsia="ru-RU"/>
        </w:rPr>
        <w:t>запиті вказуються загальні параметри, необхідні для початку протоколу, зокрема ідентифікатор користувача, часові мітки та відкриті системні константи.</w:t>
      </w:r>
      <w:r w:rsidR="004015A7">
        <w:rPr>
          <w:lang w:eastAsia="ru-RU"/>
        </w:rPr>
        <w:t xml:space="preserve"> Відбувається автентифікація сторін.</w:t>
      </w:r>
    </w:p>
    <w:p w14:paraId="13C9A91A" w14:textId="2B017303" w:rsidR="002462EE" w:rsidRDefault="00D05DC5" w:rsidP="00246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2) </w:t>
      </w:r>
      <w:r w:rsidRPr="00D05DC5">
        <w:rPr>
          <w:lang w:eastAsia="ru-RU"/>
        </w:rPr>
        <w:t>Узгодження відкритих параметрів.</w:t>
      </w:r>
      <w:r w:rsidRPr="001E5E13">
        <w:rPr>
          <w:lang w:eastAsia="ru-RU"/>
        </w:rPr>
        <w:t xml:space="preserve"> </w:t>
      </w:r>
      <w:r w:rsidRPr="00D05DC5">
        <w:rPr>
          <w:lang w:eastAsia="ru-RU"/>
        </w:rPr>
        <w:t>Сторони узгоджують спільні відкриті параметри</w:t>
      </w:r>
      <w:r w:rsidR="002C66BE" w:rsidRPr="001E5E13">
        <w:rPr>
          <w:lang w:eastAsia="ru-RU"/>
        </w:rPr>
        <w:t xml:space="preserve"> (</w:t>
      </w:r>
      <w:r w:rsidR="002C66BE" w:rsidRPr="002C66BE">
        <w:rPr>
          <w:i/>
          <w:lang w:val="en-US" w:eastAsia="ru-RU"/>
        </w:rPr>
        <w:t>p</w:t>
      </w:r>
      <w:r w:rsidR="002C66BE" w:rsidRPr="001E5E13">
        <w:rPr>
          <w:lang w:eastAsia="ru-RU"/>
        </w:rPr>
        <w:t>,</w:t>
      </w:r>
      <w:r w:rsidR="002C66BE">
        <w:rPr>
          <w:lang w:val="en-US" w:eastAsia="ru-RU"/>
        </w:rPr>
        <w:t>g</w:t>
      </w:r>
      <w:r w:rsidR="002C66BE" w:rsidRPr="001E5E13">
        <w:rPr>
          <w:lang w:eastAsia="ru-RU"/>
        </w:rPr>
        <w:t>)</w:t>
      </w:r>
      <w:r w:rsidRPr="00D05DC5">
        <w:rPr>
          <w:lang w:eastAsia="ru-RU"/>
        </w:rPr>
        <w:t>, що визначають поле</w:t>
      </w:r>
      <w:r w:rsidR="004015A7">
        <w:rPr>
          <w:lang w:eastAsia="ru-RU"/>
        </w:rPr>
        <w:t xml:space="preserve"> </w:t>
      </w:r>
      <w:r w:rsidR="004015A7" w:rsidRPr="004015A7">
        <w:rPr>
          <w:b/>
          <w:lang w:val="en-US" w:eastAsia="ru-RU"/>
        </w:rPr>
        <w:t>Z</w:t>
      </w:r>
      <w:r w:rsidR="004015A7" w:rsidRPr="004015A7">
        <w:rPr>
          <w:i/>
          <w:vertAlign w:val="subscript"/>
          <w:lang w:val="en-US" w:eastAsia="ru-RU"/>
        </w:rPr>
        <w:t>p</w:t>
      </w:r>
      <w:r w:rsidRPr="00D05DC5">
        <w:rPr>
          <w:lang w:eastAsia="ru-RU"/>
        </w:rPr>
        <w:t xml:space="preserve"> для подальших обчислень. </w:t>
      </w:r>
    </w:p>
    <w:p w14:paraId="574793CB" w14:textId="39DE795C" w:rsidR="00645FF6" w:rsidRDefault="002462EE"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3) </w:t>
      </w:r>
      <w:r w:rsidR="00D05DC5" w:rsidRPr="00D05DC5">
        <w:rPr>
          <w:lang w:eastAsia="ru-RU"/>
        </w:rPr>
        <w:t>Генер</w:t>
      </w:r>
      <w:r w:rsidR="001A1CB9">
        <w:rPr>
          <w:lang w:eastAsia="ru-RU"/>
        </w:rPr>
        <w:t>ування</w:t>
      </w:r>
      <w:r w:rsidR="00D05DC5" w:rsidRPr="00D05DC5">
        <w:rPr>
          <w:lang w:eastAsia="ru-RU"/>
        </w:rPr>
        <w:t xml:space="preserve"> </w:t>
      </w:r>
      <w:r w:rsidR="0011047F">
        <w:rPr>
          <w:lang w:eastAsia="ru-RU"/>
        </w:rPr>
        <w:t>спільного секретного ключа</w:t>
      </w:r>
      <w:r w:rsidR="00D05DC5" w:rsidRPr="00D05DC5">
        <w:rPr>
          <w:lang w:eastAsia="ru-RU"/>
        </w:rPr>
        <w:t>.</w:t>
      </w:r>
      <w:r w:rsidRPr="001E5E13">
        <w:rPr>
          <w:lang w:val="ru-RU" w:eastAsia="ru-RU"/>
        </w:rPr>
        <w:t xml:space="preserve"> </w:t>
      </w:r>
      <w:r w:rsidR="00D05DC5" w:rsidRPr="00D05DC5">
        <w:rPr>
          <w:lang w:eastAsia="ru-RU"/>
        </w:rPr>
        <w:t>Цей етап базується на протоко</w:t>
      </w:r>
      <w:r w:rsidR="004A42F7">
        <w:rPr>
          <w:lang w:eastAsia="ru-RU"/>
        </w:rPr>
        <w:t>лі</w:t>
      </w:r>
      <w:r w:rsidR="00D05DC5" w:rsidRPr="00D05DC5">
        <w:rPr>
          <w:lang w:eastAsia="ru-RU"/>
        </w:rPr>
        <w:t xml:space="preserve"> Діфі</w:t>
      </w:r>
      <w:r w:rsidR="001A1CB9" w:rsidRPr="001E5E13">
        <w:rPr>
          <w:lang w:val="ru-RU" w:eastAsia="ru-RU"/>
        </w:rPr>
        <w:t>-</w:t>
      </w:r>
      <w:r w:rsidR="00D05DC5" w:rsidRPr="00D05DC5">
        <w:rPr>
          <w:lang w:eastAsia="ru-RU"/>
        </w:rPr>
        <w:t>Гелмана, який виконує узгодження спільного секрету без його передачі по мережі.</w:t>
      </w:r>
      <w:r w:rsidR="001A1CB9">
        <w:rPr>
          <w:lang w:eastAsia="ru-RU"/>
        </w:rPr>
        <w:t xml:space="preserve"> </w:t>
      </w:r>
      <w:r w:rsidR="00D05DC5" w:rsidRPr="00D05DC5">
        <w:rPr>
          <w:lang w:eastAsia="ru-RU"/>
        </w:rPr>
        <w:t xml:space="preserve">У результаті обидві сторони отримують ідентичне значення спільного секретного параметра </w:t>
      </w:r>
      <w:r w:rsidR="001A1CB9" w:rsidRPr="001A1CB9">
        <w:rPr>
          <w:i/>
          <w:lang w:val="en-US" w:eastAsia="ru-RU"/>
        </w:rPr>
        <w:t>K</w:t>
      </w:r>
      <w:r w:rsidR="00D05DC5" w:rsidRPr="00D05DC5">
        <w:rPr>
          <w:lang w:eastAsia="ru-RU"/>
        </w:rPr>
        <w:t>, який стає базою для подальшої криптографічної взаємодії</w:t>
      </w:r>
      <w:r w:rsidR="00A44C25">
        <w:rPr>
          <w:lang w:val="en-US" w:eastAsia="ru-RU"/>
        </w:rPr>
        <w:t xml:space="preserve"> [10]</w:t>
      </w:r>
      <w:r w:rsidR="00D05DC5" w:rsidRPr="00D05DC5">
        <w:rPr>
          <w:lang w:eastAsia="ru-RU"/>
        </w:rPr>
        <w:t xml:space="preserve">. </w:t>
      </w:r>
    </w:p>
    <w:p w14:paraId="037D95D1" w14:textId="59D4FCC0" w:rsidR="00D05DC5" w:rsidRPr="00D05DC5" w:rsidRDefault="00645FF6" w:rsidP="00645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 xml:space="preserve">4) </w:t>
      </w:r>
      <w:r w:rsidR="00D05DC5" w:rsidRPr="00D05DC5">
        <w:rPr>
          <w:lang w:eastAsia="ru-RU"/>
        </w:rPr>
        <w:t>Генер</w:t>
      </w:r>
      <w:r w:rsidR="00922D03">
        <w:rPr>
          <w:lang w:eastAsia="ru-RU"/>
        </w:rPr>
        <w:t>ування</w:t>
      </w:r>
      <w:r w:rsidR="00D05DC5" w:rsidRPr="00D05DC5">
        <w:rPr>
          <w:lang w:eastAsia="ru-RU"/>
        </w:rPr>
        <w:t xml:space="preserve"> сеансового ключа.</w:t>
      </w:r>
      <w:r w:rsidRPr="001E5E13">
        <w:rPr>
          <w:lang w:eastAsia="ru-RU"/>
        </w:rPr>
        <w:t xml:space="preserve"> </w:t>
      </w:r>
      <w:r w:rsidR="00D05DC5" w:rsidRPr="00D05DC5">
        <w:rPr>
          <w:lang w:eastAsia="ru-RU"/>
        </w:rPr>
        <w:t xml:space="preserve">Отримане секретне значення </w:t>
      </w:r>
      <w:r w:rsidRPr="001A1CB9">
        <w:rPr>
          <w:i/>
          <w:lang w:val="en-US" w:eastAsia="ru-RU"/>
        </w:rPr>
        <w:t>K</w:t>
      </w:r>
      <w:r w:rsidR="00D05DC5" w:rsidRPr="00D05DC5">
        <w:rPr>
          <w:lang w:eastAsia="ru-RU"/>
        </w:rPr>
        <w:t xml:space="preserve"> передається в модуль генер</w:t>
      </w:r>
      <w:r w:rsidR="00922D03">
        <w:rPr>
          <w:lang w:eastAsia="ru-RU"/>
        </w:rPr>
        <w:t>ування</w:t>
      </w:r>
      <w:r w:rsidR="00D05DC5" w:rsidRPr="00D05DC5">
        <w:rPr>
          <w:lang w:eastAsia="ru-RU"/>
        </w:rPr>
        <w:t xml:space="preserve">, де воно проходить процедуру ущільнення </w:t>
      </w:r>
      <w:r w:rsidR="007D76EF" w:rsidRPr="001E5E13">
        <w:rPr>
          <w:lang w:eastAsia="ru-RU"/>
        </w:rPr>
        <w:t>–</w:t>
      </w:r>
      <w:r w:rsidR="00D05DC5" w:rsidRPr="00D05DC5">
        <w:rPr>
          <w:lang w:eastAsia="ru-RU"/>
        </w:rPr>
        <w:t xml:space="preserve"> багаторівневе кватерніонне перетворення, що зменшує розрядність до 64 біт і створює робочий ключ </w:t>
      </w:r>
      <w:r w:rsidR="007D76EF" w:rsidRPr="007D76EF">
        <w:rPr>
          <w:i/>
          <w:lang w:val="en-US" w:eastAsia="ru-RU"/>
        </w:rPr>
        <w:t>K</w:t>
      </w:r>
      <w:r w:rsidR="007D76EF" w:rsidRPr="001E5E13">
        <w:rPr>
          <w:vertAlign w:val="subscript"/>
          <w:lang w:eastAsia="ru-RU"/>
        </w:rPr>
        <w:t>0</w:t>
      </w:r>
      <w:r w:rsidR="00D05DC5" w:rsidRPr="00D05DC5">
        <w:rPr>
          <w:lang w:eastAsia="ru-RU"/>
        </w:rPr>
        <w:t>​.</w:t>
      </w:r>
      <w:r w:rsidR="007D76EF" w:rsidRPr="001E5E13">
        <w:rPr>
          <w:lang w:eastAsia="ru-RU"/>
        </w:rPr>
        <w:t xml:space="preserve"> </w:t>
      </w:r>
      <w:r w:rsidR="00D05DC5" w:rsidRPr="00D05DC5">
        <w:rPr>
          <w:lang w:eastAsia="ru-RU"/>
        </w:rPr>
        <w:t>Цей ключ використовується для побудови</w:t>
      </w:r>
      <w:r w:rsidR="00A44C25">
        <w:rPr>
          <w:lang w:eastAsia="ru-RU"/>
        </w:rPr>
        <w:t xml:space="preserve"> поворотної матриці</w:t>
      </w:r>
      <w:r w:rsidR="00D05DC5" w:rsidRPr="00D05DC5">
        <w:rPr>
          <w:lang w:eastAsia="ru-RU"/>
        </w:rPr>
        <w:t xml:space="preserve">, яка </w:t>
      </w:r>
      <w:r w:rsidR="00FA4D95">
        <w:rPr>
          <w:lang w:eastAsia="ru-RU"/>
        </w:rPr>
        <w:t>використовується для зашифрування/розшифрування першого блоку повідомлення</w:t>
      </w:r>
      <w:r w:rsidR="00A44C25">
        <w:rPr>
          <w:lang w:eastAsia="ru-RU"/>
        </w:rPr>
        <w:t xml:space="preserve"> </w:t>
      </w:r>
      <w:r w:rsidR="00A44C25">
        <w:rPr>
          <w:lang w:val="en-US" w:eastAsia="ru-RU"/>
        </w:rPr>
        <w:t>[11,12]</w:t>
      </w:r>
      <w:r w:rsidR="00D05DC5" w:rsidRPr="00D05DC5">
        <w:rPr>
          <w:lang w:eastAsia="ru-RU"/>
        </w:rPr>
        <w:t>.</w:t>
      </w:r>
    </w:p>
    <w:p w14:paraId="03E91ED6" w14:textId="35F659FC" w:rsid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val="ru-RU" w:eastAsia="ru-RU"/>
        </w:rPr>
        <w:t xml:space="preserve">5) </w:t>
      </w:r>
      <w:r w:rsidR="00D05DC5" w:rsidRPr="00D05DC5">
        <w:rPr>
          <w:lang w:eastAsia="ru-RU"/>
        </w:rPr>
        <w:t>Передача автентифікован</w:t>
      </w:r>
      <w:r w:rsidR="00A05C7D">
        <w:rPr>
          <w:lang w:eastAsia="ru-RU"/>
        </w:rPr>
        <w:t>ого</w:t>
      </w:r>
      <w:r w:rsidR="00D05DC5" w:rsidRPr="00D05DC5">
        <w:rPr>
          <w:lang w:eastAsia="ru-RU"/>
        </w:rPr>
        <w:t xml:space="preserve"> повідомлен</w:t>
      </w:r>
      <w:r w:rsidR="00A05C7D">
        <w:rPr>
          <w:lang w:eastAsia="ru-RU"/>
        </w:rPr>
        <w:t>ня</w:t>
      </w:r>
      <w:r w:rsidR="00D05DC5" w:rsidRPr="00D05DC5">
        <w:rPr>
          <w:lang w:eastAsia="ru-RU"/>
        </w:rPr>
        <w:t>.</w:t>
      </w:r>
      <w:r w:rsidRPr="001E5E13">
        <w:rPr>
          <w:lang w:val="ru-RU" w:eastAsia="ru-RU"/>
        </w:rPr>
        <w:t xml:space="preserve"> </w:t>
      </w:r>
      <w:r w:rsidR="00D05DC5" w:rsidRPr="00D05DC5">
        <w:rPr>
          <w:lang w:eastAsia="ru-RU"/>
        </w:rPr>
        <w:t xml:space="preserve">Після встановлення спільного ключа обидві сторони можуть безпечно обмінюватися </w:t>
      </w:r>
      <w:r w:rsidR="00A05C7D">
        <w:rPr>
          <w:lang w:eastAsia="ru-RU"/>
        </w:rPr>
        <w:t>повідомленнями</w:t>
      </w:r>
      <w:r w:rsidR="00D05DC5" w:rsidRPr="00D05DC5">
        <w:rPr>
          <w:lang w:eastAsia="ru-RU"/>
        </w:rPr>
        <w:t xml:space="preserve">. Кожне повідомлення </w:t>
      </w:r>
      <w:r w:rsidR="00A05C7D">
        <w:rPr>
          <w:lang w:eastAsia="ru-RU"/>
        </w:rPr>
        <w:t>за</w:t>
      </w:r>
      <w:r w:rsidR="00D05DC5" w:rsidRPr="00D05DC5">
        <w:rPr>
          <w:lang w:eastAsia="ru-RU"/>
        </w:rPr>
        <w:t>шифр</w:t>
      </w:r>
      <w:r w:rsidR="00A05C7D">
        <w:rPr>
          <w:lang w:eastAsia="ru-RU"/>
        </w:rPr>
        <w:t>ову</w:t>
      </w:r>
      <w:r w:rsidR="00D05DC5" w:rsidRPr="00D05DC5">
        <w:rPr>
          <w:lang w:eastAsia="ru-RU"/>
        </w:rPr>
        <w:t>ється та доповнюється MAC.</w:t>
      </w:r>
      <w:r w:rsidRPr="001E5E13">
        <w:rPr>
          <w:lang w:val="ru-RU" w:eastAsia="ru-RU"/>
        </w:rPr>
        <w:t xml:space="preserve"> </w:t>
      </w:r>
      <w:r w:rsidR="00D05DC5" w:rsidRPr="00D05DC5">
        <w:rPr>
          <w:lang w:eastAsia="ru-RU"/>
        </w:rPr>
        <w:t>Процес передавання</w:t>
      </w:r>
      <w:r w:rsidR="00E1351B">
        <w:rPr>
          <w:lang w:eastAsia="ru-RU"/>
        </w:rPr>
        <w:t xml:space="preserve"> </w:t>
      </w:r>
      <w:r w:rsidR="00D05DC5" w:rsidRPr="00D05DC5">
        <w:rPr>
          <w:lang w:eastAsia="ru-RU"/>
        </w:rPr>
        <w:t>п</w:t>
      </w:r>
      <w:r w:rsidR="00E1351B">
        <w:rPr>
          <w:lang w:eastAsia="ru-RU"/>
        </w:rPr>
        <w:t xml:space="preserve">редставлено </w:t>
      </w:r>
      <w:r w:rsidR="00D05DC5" w:rsidRPr="00D05DC5">
        <w:rPr>
          <w:lang w:eastAsia="ru-RU"/>
        </w:rPr>
        <w:t>узагальнено:</w:t>
      </w:r>
      <w:r w:rsidR="00A05C7D">
        <w:rPr>
          <w:lang w:eastAsia="ru-RU"/>
        </w:rPr>
        <w:t xml:space="preserve"> </w:t>
      </w:r>
    </w:p>
    <w:p w14:paraId="433E4B9B" w14:textId="77777777" w:rsidR="007D76EF" w:rsidRPr="00D05DC5" w:rsidRDefault="007D76EF" w:rsidP="00D0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gridCol w:w="751"/>
      </w:tblGrid>
      <w:tr w:rsidR="007D76EF" w:rsidRPr="00033848" w14:paraId="1B30739D" w14:textId="77777777" w:rsidTr="009815B4">
        <w:tc>
          <w:tcPr>
            <w:tcW w:w="8802" w:type="dxa"/>
          </w:tcPr>
          <w:p w14:paraId="4683EA13" w14:textId="70AFC086" w:rsidR="007D76EF" w:rsidRPr="00AD0DCA"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r>
                <w:rPr>
                  <w:rFonts w:ascii="Cambria Math" w:hAnsi="Cambria Math"/>
                  <w:lang w:eastAsia="ru-RU"/>
                </w:rPr>
                <m:t>A→B:</m:t>
              </m:r>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r>
                <w:rPr>
                  <w:rFonts w:ascii="Cambria Math" w:hAnsi="Cambria Math"/>
                  <w:lang w:eastAsia="ru-RU"/>
                </w:rPr>
                <m:t>|| MAC</m:t>
              </m:r>
            </m:oMath>
            <w:r w:rsidRPr="00AD0DCA">
              <w:rPr>
                <w:lang w:val="en-US" w:eastAsia="ru-RU"/>
              </w:rPr>
              <w:t>,</w:t>
            </w:r>
          </w:p>
        </w:tc>
        <w:tc>
          <w:tcPr>
            <w:tcW w:w="751" w:type="dxa"/>
          </w:tcPr>
          <w:p w14:paraId="4DB7B1E5" w14:textId="49D24071" w:rsidR="007D76EF" w:rsidRPr="00033848" w:rsidRDefault="007D76EF" w:rsidP="00595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p>
        </w:tc>
      </w:tr>
    </w:tbl>
    <w:p w14:paraId="2550CEFB" w14:textId="77777777" w:rsidR="009815B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4D98A413" w14:textId="47981D2C" w:rsidR="004F4DE4" w:rsidRDefault="009815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t xml:space="preserve">де </w:t>
      </w:r>
      <m:oMath>
        <m:sSub>
          <m:sSubPr>
            <m:ctrlPr>
              <w:rPr>
                <w:rFonts w:ascii="Cambria Math" w:hAnsi="Cambria Math"/>
                <w:i/>
                <w:lang w:eastAsia="ru-RU"/>
              </w:rPr>
            </m:ctrlPr>
          </m:sSubPr>
          <m:e>
            <m:r>
              <w:rPr>
                <w:rFonts w:ascii="Cambria Math" w:hAnsi="Cambria Math"/>
                <w:lang w:eastAsia="ru-RU"/>
              </w:rPr>
              <m:t>E</m:t>
            </m:r>
          </m:e>
          <m:sub>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sub>
        </m:sSub>
        <m:d>
          <m:dPr>
            <m:ctrlPr>
              <w:rPr>
                <w:rFonts w:ascii="Cambria Math" w:hAnsi="Cambria Math"/>
                <w:i/>
                <w:lang w:eastAsia="ru-RU"/>
              </w:rPr>
            </m:ctrlPr>
          </m:dPr>
          <m:e>
            <m:r>
              <m:rPr>
                <m:sty m:val="b"/>
              </m:rPr>
              <w:rPr>
                <w:rFonts w:ascii="Cambria Math" w:hAnsi="Cambria Math"/>
                <w:lang w:eastAsia="ru-RU"/>
              </w:rPr>
              <m:t>M</m:t>
            </m:r>
          </m:e>
        </m:d>
      </m:oMath>
      <w:r>
        <w:t xml:space="preserve"> </w:t>
      </w:r>
      <w:r w:rsidRPr="001E5E13">
        <w:rPr>
          <w:lang w:val="ru-RU"/>
        </w:rPr>
        <w:t xml:space="preserve">– </w:t>
      </w:r>
      <w:r>
        <w:t xml:space="preserve">результат </w:t>
      </w:r>
      <w:r w:rsidR="00685414">
        <w:t>за</w:t>
      </w:r>
      <w:r>
        <w:t xml:space="preserve">шифрування повідомлення </w:t>
      </w:r>
      <w:r w:rsidRPr="0063521F">
        <w:rPr>
          <w:rStyle w:val="katex-mathml"/>
          <w:b/>
          <w:lang w:val="en-US"/>
        </w:rPr>
        <w:t>M</w:t>
      </w:r>
      <w:r>
        <w:t xml:space="preserve"> з використанням ключа </w:t>
      </w:r>
      <w:r w:rsidRPr="007D76EF">
        <w:rPr>
          <w:i/>
          <w:lang w:val="en-US" w:eastAsia="ru-RU"/>
        </w:rPr>
        <w:t>K</w:t>
      </w:r>
      <w:r w:rsidRPr="001E5E13">
        <w:rPr>
          <w:vertAlign w:val="subscript"/>
          <w:lang w:val="ru-RU" w:eastAsia="ru-RU"/>
        </w:rPr>
        <w:t>0</w:t>
      </w:r>
      <w:r w:rsidRPr="00D05DC5">
        <w:rPr>
          <w:lang w:eastAsia="ru-RU"/>
        </w:rPr>
        <w:t>​</w:t>
      </w:r>
      <w:r>
        <w:rPr>
          <w:rStyle w:val="vlist-s"/>
        </w:rPr>
        <w:t>​</w:t>
      </w:r>
      <w:r>
        <w:t>.</w:t>
      </w:r>
    </w:p>
    <w:p w14:paraId="4A98C627" w14:textId="56E7A5F2" w:rsidR="00C170E3" w:rsidRPr="001E5E13" w:rsidRDefault="00C170E3" w:rsidP="008B4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1E5E13">
        <w:rPr>
          <w:lang w:eastAsia="ru-RU"/>
        </w:rPr>
        <w:t>6)</w:t>
      </w:r>
      <w:r>
        <w:rPr>
          <w:lang w:val="en-US" w:eastAsia="ru-RU"/>
        </w:rPr>
        <w:t> </w:t>
      </w:r>
      <w:r w:rsidRPr="001E5E13">
        <w:rPr>
          <w:lang w:eastAsia="ru-RU"/>
        </w:rPr>
        <w:t xml:space="preserve">Перевірка автентичності. </w:t>
      </w:r>
      <w:r w:rsidR="00AC5598">
        <w:rPr>
          <w:lang w:eastAsia="ru-RU"/>
        </w:rPr>
        <w:t xml:space="preserve">Сторона </w:t>
      </w:r>
      <w:r w:rsidR="00AC5598">
        <w:rPr>
          <w:lang w:val="en-US" w:eastAsia="ru-RU"/>
        </w:rPr>
        <w:t>B</w:t>
      </w:r>
      <w:r w:rsidRPr="001E5E13">
        <w:rPr>
          <w:lang w:eastAsia="ru-RU"/>
        </w:rPr>
        <w:t xml:space="preserve"> після отримання зашифрованого повідомлення</w:t>
      </w:r>
      <w:r w:rsidR="00AC5598">
        <w:rPr>
          <w:lang w:eastAsia="ru-RU"/>
        </w:rPr>
        <w:t xml:space="preserve">, розшифровує його, обчислює </w:t>
      </w:r>
      <w:r w:rsidR="00AC5598">
        <w:rPr>
          <w:lang w:val="en-US" w:eastAsia="ru-RU"/>
        </w:rPr>
        <w:t>MAC</w:t>
      </w:r>
      <w:r w:rsidR="00AC5598" w:rsidRPr="001E5E13">
        <w:rPr>
          <w:vertAlign w:val="superscript"/>
          <w:lang w:eastAsia="ru-RU"/>
        </w:rPr>
        <w:t>*</w:t>
      </w:r>
      <w:r w:rsidRPr="001E5E13">
        <w:rPr>
          <w:lang w:eastAsia="ru-RU"/>
        </w:rPr>
        <w:t xml:space="preserve"> </w:t>
      </w:r>
      <w:r w:rsidR="00AC5598">
        <w:rPr>
          <w:lang w:eastAsia="ru-RU"/>
        </w:rPr>
        <w:t xml:space="preserve">і порівнює з отриманим </w:t>
      </w:r>
      <w:r w:rsidRPr="00C170E3">
        <w:rPr>
          <w:lang w:val="en-US" w:eastAsia="ru-RU"/>
        </w:rPr>
        <w:t>MAC</w:t>
      </w:r>
      <w:r w:rsidRPr="001E5E13">
        <w:rPr>
          <w:lang w:eastAsia="ru-RU"/>
        </w:rPr>
        <w:t xml:space="preserve">. </w:t>
      </w:r>
      <w:r w:rsidR="00607D97">
        <w:rPr>
          <w:lang w:eastAsia="ru-RU"/>
        </w:rPr>
        <w:t>Якщо</w:t>
      </w:r>
      <w:r w:rsidR="00607D97" w:rsidRPr="001E5E13">
        <w:rPr>
          <w:lang w:val="ru-RU" w:eastAsia="ru-RU"/>
        </w:rPr>
        <w:t xml:space="preserve"> </w:t>
      </w:r>
      <w:r w:rsidR="00607D97">
        <w:rPr>
          <w:lang w:val="en-US" w:eastAsia="ru-RU"/>
        </w:rPr>
        <w:t>MAC</w:t>
      </w:r>
      <w:r w:rsidR="00607D97" w:rsidRPr="001E5E13">
        <w:rPr>
          <w:vertAlign w:val="superscript"/>
          <w:lang w:val="ru-RU" w:eastAsia="ru-RU"/>
        </w:rPr>
        <w:t>*</w:t>
      </w:r>
      <w:r w:rsidR="00607D97" w:rsidRPr="001E5E13">
        <w:rPr>
          <w:lang w:val="ru-RU" w:eastAsia="ru-RU"/>
        </w:rPr>
        <w:t>=</w:t>
      </w:r>
      <w:r w:rsidR="00607D97">
        <w:rPr>
          <w:lang w:val="en-US" w:eastAsia="ru-RU"/>
        </w:rPr>
        <w:t>MAC</w:t>
      </w:r>
      <w:r w:rsidR="008B4F5E" w:rsidRPr="001E5E13">
        <w:rPr>
          <w:lang w:val="ru-RU" w:eastAsia="ru-RU"/>
        </w:rPr>
        <w:t xml:space="preserve">, </w:t>
      </w:r>
      <w:r w:rsidR="008B4F5E">
        <w:rPr>
          <w:lang w:eastAsia="ru-RU"/>
        </w:rPr>
        <w:t xml:space="preserve">то порушення цілісності </w:t>
      </w:r>
      <w:r w:rsidRPr="001E5E13">
        <w:rPr>
          <w:lang w:val="ru-RU" w:eastAsia="ru-RU"/>
        </w:rPr>
        <w:t xml:space="preserve">повідомлення </w:t>
      </w:r>
      <w:r w:rsidR="008B4F5E">
        <w:rPr>
          <w:lang w:eastAsia="ru-RU"/>
        </w:rPr>
        <w:t xml:space="preserve">немає і воно </w:t>
      </w:r>
      <w:r w:rsidRPr="001E5E13">
        <w:rPr>
          <w:lang w:val="ru-RU" w:eastAsia="ru-RU"/>
        </w:rPr>
        <w:t>приймається до обробки</w:t>
      </w:r>
      <w:r w:rsidR="00C25E21">
        <w:rPr>
          <w:lang w:val="en-US" w:eastAsia="ru-RU"/>
        </w:rPr>
        <w:t xml:space="preserve"> [13]</w:t>
      </w:r>
      <w:r w:rsidRPr="001E5E13">
        <w:rPr>
          <w:lang w:val="ru-RU" w:eastAsia="ru-RU"/>
        </w:rPr>
        <w:t>.</w:t>
      </w:r>
    </w:p>
    <w:p w14:paraId="2AC39217" w14:textId="73053827" w:rsidR="00C170E3"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Представлення протоколу у вигляді послідовності інформаційних кроків наведено у табл. 2.1.</w:t>
      </w:r>
    </w:p>
    <w:p w14:paraId="2A48232F" w14:textId="44D35418" w:rsidR="00995836" w:rsidRDefault="00995836" w:rsidP="00C17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bookmarkStart w:id="7" w:name="_Hlk212728453"/>
      <w:r>
        <w:rPr>
          <w:lang w:eastAsia="ru-RU"/>
        </w:rPr>
        <w:t>Таблиця 2.1 – Послідовність інформаційних кроків протоколу</w:t>
      </w:r>
    </w:p>
    <w:tbl>
      <w:tblPr>
        <w:tblStyle w:val="aff"/>
        <w:tblW w:w="0" w:type="auto"/>
        <w:tblLook w:val="04A0" w:firstRow="1" w:lastRow="0" w:firstColumn="1" w:lastColumn="0" w:noHBand="0" w:noVBand="1"/>
      </w:tblPr>
      <w:tblGrid>
        <w:gridCol w:w="784"/>
        <w:gridCol w:w="1415"/>
        <w:gridCol w:w="7344"/>
      </w:tblGrid>
      <w:tr w:rsidR="00995836" w14:paraId="339EBAF9" w14:textId="77777777" w:rsidTr="00C44911">
        <w:tc>
          <w:tcPr>
            <w:tcW w:w="784" w:type="dxa"/>
          </w:tcPr>
          <w:bookmarkEnd w:id="7"/>
          <w:p w14:paraId="35487584" w14:textId="4D367A81"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Етап</w:t>
            </w:r>
          </w:p>
        </w:tc>
        <w:tc>
          <w:tcPr>
            <w:tcW w:w="1415" w:type="dxa"/>
          </w:tcPr>
          <w:p w14:paraId="37D116A8" w14:textId="63405A2C"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Напрямок</w:t>
            </w:r>
          </w:p>
        </w:tc>
        <w:tc>
          <w:tcPr>
            <w:tcW w:w="7344" w:type="dxa"/>
          </w:tcPr>
          <w:p w14:paraId="6B5EEC5E" w14:textId="7BE2ADA9" w:rsidR="00995836" w:rsidRDefault="00995836" w:rsidP="00995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Опис дії</w:t>
            </w:r>
          </w:p>
        </w:tc>
      </w:tr>
      <w:tr w:rsidR="00995836" w14:paraId="032BD512" w14:textId="77777777" w:rsidTr="00C44911">
        <w:tc>
          <w:tcPr>
            <w:tcW w:w="784" w:type="dxa"/>
            <w:vAlign w:val="center"/>
          </w:tcPr>
          <w:p w14:paraId="6B77C0CA" w14:textId="5B73AA0D"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1</w:t>
            </w:r>
          </w:p>
        </w:tc>
        <w:tc>
          <w:tcPr>
            <w:tcW w:w="1415" w:type="dxa"/>
          </w:tcPr>
          <w:p w14:paraId="6C2BF985" w14:textId="46B467F0"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6E105222" w14:textId="07B9D171" w:rsidR="00995836"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запиту на ініціацію обміну</w:t>
            </w:r>
          </w:p>
        </w:tc>
      </w:tr>
      <w:tr w:rsidR="00995836" w14:paraId="25B6C0B6" w14:textId="77777777" w:rsidTr="00C44911">
        <w:tc>
          <w:tcPr>
            <w:tcW w:w="784" w:type="dxa"/>
            <w:vAlign w:val="center"/>
          </w:tcPr>
          <w:p w14:paraId="4399CA9D" w14:textId="7F4F9B5F"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2</w:t>
            </w:r>
          </w:p>
        </w:tc>
        <w:tc>
          <w:tcPr>
            <w:tcW w:w="1415" w:type="dxa"/>
          </w:tcPr>
          <w:p w14:paraId="7DFEAFEB" w14:textId="44029B8D"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B→A</m:t>
                </m:r>
              </m:oMath>
            </m:oMathPara>
          </w:p>
        </w:tc>
        <w:tc>
          <w:tcPr>
            <w:tcW w:w="7344" w:type="dxa"/>
          </w:tcPr>
          <w:p w14:paraId="2EAFB4C5" w14:textId="793CC00F" w:rsidR="00995836"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Підтвердження прийняття та передача узгоджених параметрів</w:t>
            </w:r>
          </w:p>
        </w:tc>
      </w:tr>
      <w:tr w:rsidR="00995836" w14:paraId="658D4530" w14:textId="77777777" w:rsidTr="00C44911">
        <w:tc>
          <w:tcPr>
            <w:tcW w:w="784" w:type="dxa"/>
            <w:vAlign w:val="center"/>
          </w:tcPr>
          <w:p w14:paraId="6F0BC31B" w14:textId="2C0885DF"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3</w:t>
            </w:r>
          </w:p>
        </w:tc>
        <w:tc>
          <w:tcPr>
            <w:tcW w:w="1415" w:type="dxa"/>
          </w:tcPr>
          <w:p w14:paraId="3148DD78" w14:textId="618AB77E"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53650568" w14:textId="5A5D5A7B" w:rsidR="00995836"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Обмін </w:t>
            </w:r>
            <w:r w:rsidR="00CD1B91">
              <w:rPr>
                <w:lang w:eastAsia="ru-RU"/>
              </w:rPr>
              <w:t>даними</w:t>
            </w:r>
            <w:r>
              <w:rPr>
                <w:lang w:eastAsia="ru-RU"/>
              </w:rPr>
              <w:t xml:space="preserve"> згідно за протоколом Діфі-Гелмана </w:t>
            </w:r>
          </w:p>
        </w:tc>
      </w:tr>
      <w:tr w:rsidR="00995836" w14:paraId="3D5F1AD5" w14:textId="77777777" w:rsidTr="00C44911">
        <w:tc>
          <w:tcPr>
            <w:tcW w:w="784" w:type="dxa"/>
            <w:vAlign w:val="center"/>
          </w:tcPr>
          <w:p w14:paraId="77A43D8B" w14:textId="5E048750"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4</w:t>
            </w:r>
          </w:p>
        </w:tc>
        <w:tc>
          <w:tcPr>
            <w:tcW w:w="1415" w:type="dxa"/>
          </w:tcPr>
          <w:p w14:paraId="72D9E80B" w14:textId="202DA196"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CA7D33A" w14:textId="1C5276CA" w:rsidR="00995836" w:rsidRPr="00041A3A"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en-US" w:eastAsia="ru-RU"/>
              </w:rPr>
            </w:pPr>
            <w:r>
              <w:rPr>
                <w:lang w:eastAsia="ru-RU"/>
              </w:rPr>
              <w:t xml:space="preserve">Обчислення спільного секрету </w:t>
            </w:r>
            <w:r w:rsidRPr="00041A3A">
              <w:rPr>
                <w:i/>
                <w:lang w:eastAsia="ru-RU"/>
              </w:rPr>
              <w:t>K</w:t>
            </w:r>
          </w:p>
        </w:tc>
      </w:tr>
      <w:tr w:rsidR="00995836" w14:paraId="183DAF46" w14:textId="77777777" w:rsidTr="00C44911">
        <w:tc>
          <w:tcPr>
            <w:tcW w:w="784" w:type="dxa"/>
            <w:vAlign w:val="center"/>
          </w:tcPr>
          <w:p w14:paraId="04953127" w14:textId="6EC7F6F4" w:rsidR="00995836" w:rsidRDefault="00715B78"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5</w:t>
            </w:r>
          </w:p>
        </w:tc>
        <w:tc>
          <w:tcPr>
            <w:tcW w:w="1415" w:type="dxa"/>
          </w:tcPr>
          <w:p w14:paraId="6A8B5B7D" w14:textId="2C9B04DC" w:rsidR="00995836"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7F41BEB2" w14:textId="120FB7CF" w:rsidR="00995836" w:rsidRPr="00994045"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Формування робочого 64-бітного ключа </w:t>
            </w:r>
            <w:r w:rsidRPr="00041A3A">
              <w:rPr>
                <w:i/>
                <w:lang w:eastAsia="ru-RU"/>
              </w:rPr>
              <w:t>K</w:t>
            </w:r>
            <w:r w:rsidRPr="00041A3A">
              <w:rPr>
                <w:vertAlign w:val="subscript"/>
                <w:lang w:eastAsia="ru-RU"/>
              </w:rPr>
              <w:t>0</w:t>
            </w:r>
          </w:p>
        </w:tc>
      </w:tr>
      <w:tr w:rsidR="00994045" w14:paraId="26ABE553" w14:textId="77777777" w:rsidTr="00C44911">
        <w:tc>
          <w:tcPr>
            <w:tcW w:w="784" w:type="dxa"/>
            <w:vAlign w:val="center"/>
          </w:tcPr>
          <w:p w14:paraId="08CC700E" w14:textId="2B895A2D" w:rsidR="00994045" w:rsidRDefault="00994045"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6</w:t>
            </w:r>
          </w:p>
        </w:tc>
        <w:tc>
          <w:tcPr>
            <w:tcW w:w="1415" w:type="dxa"/>
          </w:tcPr>
          <w:p w14:paraId="25F370A6" w14:textId="1959C9ED" w:rsidR="00994045" w:rsidRDefault="00994045"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0735668D" w14:textId="3CDF7A97" w:rsidR="00994045" w:rsidRDefault="00994045"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Формування </w:t>
            </w:r>
            <w:r w:rsidR="006C0FC5">
              <w:rPr>
                <w:lang w:eastAsia="ru-RU"/>
              </w:rPr>
              <w:t>поворотної матриці</w:t>
            </w:r>
          </w:p>
        </w:tc>
      </w:tr>
      <w:tr w:rsidR="00995836" w14:paraId="1D8E966F" w14:textId="77777777" w:rsidTr="00C44911">
        <w:tc>
          <w:tcPr>
            <w:tcW w:w="784" w:type="dxa"/>
            <w:vAlign w:val="center"/>
          </w:tcPr>
          <w:p w14:paraId="1179C69B" w14:textId="119C7832" w:rsidR="00995836" w:rsidRDefault="00994045"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7</w:t>
            </w:r>
          </w:p>
        </w:tc>
        <w:tc>
          <w:tcPr>
            <w:tcW w:w="1415" w:type="dxa"/>
          </w:tcPr>
          <w:p w14:paraId="07C4E84D" w14:textId="2DC931C4" w:rsidR="00995836" w:rsidRDefault="00683CA6"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A→B</m:t>
                </m:r>
              </m:oMath>
            </m:oMathPara>
          </w:p>
        </w:tc>
        <w:tc>
          <w:tcPr>
            <w:tcW w:w="7344" w:type="dxa"/>
          </w:tcPr>
          <w:p w14:paraId="28108A19" w14:textId="02817A38" w:rsidR="00995836" w:rsidRPr="00041A3A" w:rsidRDefault="00683CA6"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Надсилання зашифрованого</w:t>
            </w:r>
            <w:r w:rsidR="00041A3A">
              <w:rPr>
                <w:lang w:eastAsia="ru-RU"/>
              </w:rPr>
              <w:t xml:space="preserve"> повідомленнями з </w:t>
            </w:r>
            <w:r w:rsidR="00041A3A">
              <w:rPr>
                <w:lang w:val="en-US" w:eastAsia="ru-RU"/>
              </w:rPr>
              <w:t>MAC</w:t>
            </w:r>
            <w:r w:rsidR="00041A3A" w:rsidRPr="001E5E13">
              <w:rPr>
                <w:lang w:val="ru-RU" w:eastAsia="ru-RU"/>
              </w:rPr>
              <w:t>-</w:t>
            </w:r>
            <w:r w:rsidR="00041A3A">
              <w:rPr>
                <w:lang w:eastAsia="ru-RU"/>
              </w:rPr>
              <w:t>код</w:t>
            </w:r>
            <w:r>
              <w:rPr>
                <w:lang w:eastAsia="ru-RU"/>
              </w:rPr>
              <w:t>ом</w:t>
            </w:r>
          </w:p>
        </w:tc>
      </w:tr>
      <w:tr w:rsidR="00715B78" w14:paraId="08F86ACA" w14:textId="77777777" w:rsidTr="00C44911">
        <w:tc>
          <w:tcPr>
            <w:tcW w:w="784" w:type="dxa"/>
            <w:vAlign w:val="center"/>
          </w:tcPr>
          <w:p w14:paraId="63E13C83" w14:textId="539D6E72" w:rsidR="00715B78" w:rsidRDefault="00994045"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lang w:eastAsia="ru-RU"/>
              </w:rPr>
            </w:pPr>
            <w:r>
              <w:rPr>
                <w:lang w:eastAsia="ru-RU"/>
              </w:rPr>
              <w:t>8</w:t>
            </w:r>
          </w:p>
        </w:tc>
        <w:tc>
          <w:tcPr>
            <w:tcW w:w="1415" w:type="dxa"/>
          </w:tcPr>
          <w:p w14:paraId="52DB5E5B" w14:textId="2A30B57D" w:rsidR="00715B78"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m:oMathPara>
              <m:oMath>
                <m:r>
                  <w:rPr>
                    <w:rFonts w:ascii="Cambria Math" w:hAnsi="Cambria Math"/>
                    <w:lang w:eastAsia="ru-RU"/>
                  </w:rPr>
                  <m:t>B</m:t>
                </m:r>
              </m:oMath>
            </m:oMathPara>
          </w:p>
        </w:tc>
        <w:tc>
          <w:tcPr>
            <w:tcW w:w="7344" w:type="dxa"/>
          </w:tcPr>
          <w:p w14:paraId="44BFB10F" w14:textId="6106E8A8" w:rsidR="00715B78" w:rsidRDefault="00041A3A" w:rsidP="003F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eastAsia="ru-RU"/>
              </w:rPr>
            </w:pPr>
            <w:r>
              <w:rPr>
                <w:lang w:eastAsia="ru-RU"/>
              </w:rPr>
              <w:t xml:space="preserve">Перевірка автентичності та підтвердження </w:t>
            </w:r>
            <w:r w:rsidR="00683CA6">
              <w:rPr>
                <w:lang w:eastAsia="ru-RU"/>
              </w:rPr>
              <w:t xml:space="preserve">цілісності </w:t>
            </w:r>
            <w:r>
              <w:rPr>
                <w:lang w:eastAsia="ru-RU"/>
              </w:rPr>
              <w:t>повідомлення</w:t>
            </w:r>
          </w:p>
        </w:tc>
      </w:tr>
    </w:tbl>
    <w:p w14:paraId="7D7CC201" w14:textId="77777777" w:rsidR="00C44911"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E1ADCD5" w14:textId="0CD7B184" w:rsidR="00020A48"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Узагальнений протокол обміну інформацією є симетричним, оскільки обидві сторони незалежно обчислюють однаковий спільний секретний ключ, не передаючи його через канал зв’язку. </w:t>
      </w:r>
      <w:r w:rsidR="00020A48">
        <w:t>Стійкість цього процесу базується на проблемі</w:t>
      </w:r>
      <w:r w:rsidR="00020A48" w:rsidRPr="00020A48">
        <w:t xml:space="preserve"> </w:t>
      </w:r>
      <w:r w:rsidR="00020A48">
        <w:t>дискретного логарифма.</w:t>
      </w:r>
    </w:p>
    <w:p w14:paraId="26F82959" w14:textId="7CA5F4F7" w:rsidR="009815B4" w:rsidRDefault="00C44911"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Автентичність повідомлень забезпечується використанням MAC-коду, який підтверджує </w:t>
      </w:r>
      <w:r w:rsidR="00091759">
        <w:t xml:space="preserve">їх </w:t>
      </w:r>
      <w:r>
        <w:t>цілісність. Висока криптографічна стійкість досягається поєднанням класичних математичних принципів і кватерніонної алгебри при формуванні ключів.</w:t>
      </w:r>
    </w:p>
    <w:p w14:paraId="2117A4D0" w14:textId="6043D4B8" w:rsidR="00AA6FB4"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узагальнений протокол обміну інформацією у розробленій системі забезпечує повний цикл захищеної взаємодії – від ініціації з’єднання та узгодження параметрів до передачі автентифікованих зашифрованих даних.</w:t>
      </w:r>
    </w:p>
    <w:p w14:paraId="77569E71" w14:textId="03755593" w:rsidR="00AA6FB4" w:rsidRDefault="00AA6FB4"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Протокол інтегрує в собі механізм узгодження ключа на основі протоколу Діфі–Гелмана, модуль генерування 64-бітного кватерніонного ключа та схему автентифікованого шифрування, що разом утворюють єдиний комплекс безпечного обміну інформацією.</w:t>
      </w:r>
    </w:p>
    <w:p w14:paraId="476093DC" w14:textId="5F15463F" w:rsidR="00C1457D" w:rsidRDefault="00C1457D"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4E34CB3C" w14:textId="77777777" w:rsidR="00C1457D" w:rsidRPr="001A12D6" w:rsidRDefault="00C1457D" w:rsidP="001A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5EFEDE05" w14:textId="3947E172" w:rsidR="00EA6B54" w:rsidRPr="0025778F" w:rsidRDefault="00FF0F66" w:rsidP="0025778F">
      <w:pPr>
        <w:pStyle w:val="23"/>
        <w:ind w:left="720" w:hanging="360"/>
        <w:jc w:val="left"/>
        <w:rPr>
          <w:lang w:val="uk-UA"/>
        </w:rPr>
      </w:pPr>
      <w:r>
        <w:rPr>
          <w:lang w:val="uk-UA"/>
        </w:rPr>
        <w:lastRenderedPageBreak/>
        <w:t xml:space="preserve"> </w:t>
      </w:r>
      <w:r w:rsidR="0025778F">
        <w:rPr>
          <w:lang w:val="uk-UA"/>
        </w:rPr>
        <w:t xml:space="preserve">2.2 </w:t>
      </w:r>
      <w:r w:rsidR="00E65AE0" w:rsidRPr="0025778F">
        <w:rPr>
          <w:lang w:val="uk-UA"/>
        </w:rPr>
        <w:t>Реалізація протоколу Діфі-Гелмана</w:t>
      </w:r>
    </w:p>
    <w:p w14:paraId="5826CB22" w14:textId="6F7291B3" w:rsidR="00FD1BB6" w:rsidRDefault="004126C4"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Реалізація протоколу Діфі–Гелмана у розробленій системі забезпечує узгодження спільного секретного ключа між двома сторонами </w:t>
      </w:r>
      <w:r w:rsidR="00AD0DCA" w:rsidRPr="001E5E13">
        <w:rPr>
          <w:lang w:val="ru-RU" w:eastAsia="ru-RU"/>
        </w:rPr>
        <w:t xml:space="preserve">– </w:t>
      </w:r>
      <w:r>
        <w:rPr>
          <w:lang w:eastAsia="ru-RU"/>
        </w:rPr>
        <w:t xml:space="preserve"> користувачами </w:t>
      </w:r>
      <w:r>
        <w:rPr>
          <w:lang w:val="en-US" w:eastAsia="ru-RU"/>
        </w:rPr>
        <w:t>A</w:t>
      </w:r>
      <w:r>
        <w:rPr>
          <w:lang w:eastAsia="ru-RU"/>
        </w:rPr>
        <w:t xml:space="preserve"> та </w:t>
      </w:r>
      <w:r>
        <w:rPr>
          <w:lang w:val="en-US" w:eastAsia="ru-RU"/>
        </w:rPr>
        <w:t>B</w:t>
      </w:r>
      <w:r w:rsidR="00AD0DCA" w:rsidRPr="001E5E13">
        <w:rPr>
          <w:lang w:val="ru-RU" w:eastAsia="ru-RU"/>
        </w:rPr>
        <w:t xml:space="preserve"> </w:t>
      </w:r>
      <w:r>
        <w:rPr>
          <w:lang w:eastAsia="ru-RU"/>
        </w:rPr>
        <w:t>через незахищений канал зв’язку без попереднього обміну секретною інформацією. Основу протоколу становлять операції модульного піднесення до степеня в мультиплікативній групі залишків за простим модулем, що гарантує криптографічну стійкість на основі складності задачі дискретного логарифмування.</w:t>
      </w:r>
    </w:p>
    <w:p w14:paraId="194C840E" w14:textId="1023C0F3"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Обидві сторони домовляються про використання спільних відкритих параметрів:</w:t>
      </w:r>
    </w:p>
    <w:p w14:paraId="46ADDC7B" w14:textId="77777777"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AD0DCA" w:rsidRPr="00033848" w14:paraId="573B11B9" w14:textId="77777777" w:rsidTr="00FF0F66">
        <w:tc>
          <w:tcPr>
            <w:tcW w:w="8884" w:type="dxa"/>
          </w:tcPr>
          <w:p w14:paraId="028579E9" w14:textId="6F471EC3" w:rsidR="00AD0DCA" w:rsidRPr="001E5E13"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 xml:space="preserve">p-велике просте число, g-первісний корінь </m:t>
              </m:r>
              <m:d>
                <m:dPr>
                  <m:ctrlPr>
                    <w:rPr>
                      <w:rFonts w:ascii="Cambria Math" w:hAnsi="Cambria Math"/>
                      <w:i/>
                      <w:lang w:eastAsia="ru-RU"/>
                    </w:rPr>
                  </m:ctrlPr>
                </m:dPr>
                <m:e>
                  <m:r>
                    <w:rPr>
                      <w:rFonts w:ascii="Cambria Math" w:hAnsi="Cambria Math"/>
                      <w:lang w:eastAsia="ru-RU"/>
                    </w:rPr>
                    <m:t>генератор</m:t>
                  </m:r>
                </m:e>
              </m:d>
              <m:r>
                <w:rPr>
                  <w:rFonts w:ascii="Cambria Math" w:hAnsi="Cambria Math"/>
                  <w:lang w:eastAsia="ru-RU"/>
                </w:rPr>
                <m:t xml:space="preserve">у </m:t>
              </m:r>
              <m:sSubSup>
                <m:sSubSupPr>
                  <m:ctrlPr>
                    <w:rPr>
                      <w:rFonts w:ascii="Cambria Math" w:hAnsi="Cambria Math"/>
                      <w:i/>
                      <w:lang w:eastAsia="ru-RU"/>
                    </w:rPr>
                  </m:ctrlPr>
                </m:sSubSupPr>
                <m:e>
                  <m:r>
                    <w:rPr>
                      <w:rFonts w:ascii="Cambria Math" w:hAnsi="Cambria Math"/>
                      <w:lang w:val="en-US" w:eastAsia="ru-RU"/>
                    </w:rPr>
                    <m:t>Z</m:t>
                  </m:r>
                </m:e>
                <m:sub>
                  <m:r>
                    <w:rPr>
                      <w:rFonts w:ascii="Cambria Math" w:hAnsi="Cambria Math"/>
                      <w:lang w:eastAsia="ru-RU"/>
                    </w:rPr>
                    <m:t>p</m:t>
                  </m:r>
                </m:sub>
                <m:sup>
                  <m:r>
                    <w:rPr>
                      <w:rFonts w:ascii="Cambria Math" w:hAnsi="Cambria Math"/>
                      <w:lang w:eastAsia="ru-RU"/>
                    </w:rPr>
                    <m:t>*</m:t>
                  </m:r>
                </m:sup>
              </m:sSubSup>
            </m:oMath>
            <w:r w:rsidRPr="001E5E13">
              <w:rPr>
                <w:lang w:eastAsia="ru-RU"/>
              </w:rPr>
              <w:t>,</w:t>
            </w:r>
          </w:p>
        </w:tc>
        <w:tc>
          <w:tcPr>
            <w:tcW w:w="753" w:type="dxa"/>
          </w:tcPr>
          <w:p w14:paraId="55A287A8" w14:textId="77777777" w:rsidR="00AD0DCA" w:rsidRPr="00033848" w:rsidRDefault="00AD0DC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8A2A25C" w14:textId="4EC69E30"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34AF6D15" w14:textId="3CAD4BAF" w:rsidR="00AD0DCA" w:rsidRDefault="00AD0DC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де </w:t>
      </w:r>
      <m:oMath>
        <m:r>
          <w:rPr>
            <w:rFonts w:ascii="Cambria Math" w:hAnsi="Cambria Math"/>
            <w:lang w:eastAsia="ru-RU"/>
          </w:rPr>
          <m:t>2≤g≤p-2</m:t>
        </m:r>
      </m:oMath>
      <w:r w:rsidR="006F7868">
        <w:rPr>
          <w:lang w:val="en-US" w:eastAsia="ru-RU"/>
        </w:rPr>
        <w:t>.</w:t>
      </w:r>
    </w:p>
    <w:p w14:paraId="5F3D466C" w14:textId="38A6114C"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F7868">
        <w:rPr>
          <w:lang w:eastAsia="ru-RU"/>
        </w:rPr>
        <w:t xml:space="preserve">Вибір параметра </w:t>
      </w:r>
      <m:oMath>
        <m:r>
          <w:rPr>
            <w:rFonts w:ascii="Cambria Math" w:hAnsi="Cambria Math"/>
            <w:lang w:eastAsia="ru-RU"/>
          </w:rPr>
          <m:t>p</m:t>
        </m:r>
      </m:oMath>
      <w:r w:rsidRPr="006F7868">
        <w:rPr>
          <w:lang w:eastAsia="ru-RU"/>
        </w:rPr>
        <w:t xml:space="preserve"> здійснюється з використанням </w:t>
      </w:r>
      <w:r w:rsidRPr="006F7868">
        <w:rPr>
          <w:bCs/>
          <w:lang w:eastAsia="ru-RU"/>
        </w:rPr>
        <w:t>тесту простоти Мілера–Рабіна</w:t>
      </w:r>
      <w:r w:rsidRPr="006F7868">
        <w:rPr>
          <w:lang w:eastAsia="ru-RU"/>
        </w:rPr>
        <w:t>, що гарантує з високою ймовірністю його простоту</w:t>
      </w:r>
      <w:r w:rsidR="00AC52A4">
        <w:rPr>
          <w:lang w:val="en-US" w:eastAsia="ru-RU"/>
        </w:rPr>
        <w:t xml:space="preserve"> [9,10]</w:t>
      </w:r>
      <w:r w:rsidRPr="006F7868">
        <w:rPr>
          <w:lang w:eastAsia="ru-RU"/>
        </w:rPr>
        <w:t xml:space="preserve">. Для цього </w:t>
      </w:r>
      <m:oMath>
        <m:r>
          <w:rPr>
            <w:rFonts w:ascii="Cambria Math" w:hAnsi="Cambria Math"/>
            <w:lang w:eastAsia="ru-RU"/>
          </w:rPr>
          <m:t>p</m:t>
        </m:r>
      </m:oMath>
      <w:r w:rsidRPr="001E5E13">
        <w:rPr>
          <w:lang w:val="ru-RU" w:eastAsia="ru-RU"/>
        </w:rPr>
        <w:t xml:space="preserve"> </w:t>
      </w:r>
      <w:r w:rsidRPr="006F7868">
        <w:rPr>
          <w:lang w:eastAsia="ru-RU"/>
        </w:rPr>
        <w:t>формується як непарне випадкове число заданої довжини (наприклад, 1024 біт) і перевіряється за умовами:</w:t>
      </w:r>
    </w:p>
    <w:p w14:paraId="76639EAB" w14:textId="77777777" w:rsidR="006F7868" w:rsidRP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10D50AF9" w14:textId="77777777" w:rsidTr="006F7868">
        <w:tc>
          <w:tcPr>
            <w:tcW w:w="8800" w:type="dxa"/>
          </w:tcPr>
          <w:p w14:paraId="62937FE6" w14:textId="589322EC" w:rsidR="006F7868" w:rsidRPr="001E5E13"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r>
                <w:rPr>
                  <w:rFonts w:ascii="Cambria Math" w:hAnsi="Cambria Math"/>
                  <w:lang w:eastAsia="ru-RU"/>
                </w:rPr>
                <m:t>p-1=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 xml:space="preserve">t,   t-непарне, </m:t>
              </m:r>
              <m:r>
                <w:rPr>
                  <w:rFonts w:ascii="Cambria Math" w:hAnsi="Cambria Math"/>
                  <w:lang w:val="en-US" w:eastAsia="ru-RU"/>
                </w:rPr>
                <m:t>s</m:t>
              </m:r>
              <m:r>
                <w:rPr>
                  <w:rFonts w:ascii="Cambria Math" w:hAnsi="Cambria Math"/>
                  <w:lang w:eastAsia="ru-RU"/>
                </w:rPr>
                <m:t>≥1</m:t>
              </m:r>
            </m:oMath>
            <w:r w:rsidRPr="001E5E13">
              <w:rPr>
                <w:lang w:eastAsia="ru-RU"/>
              </w:rPr>
              <w:t>,</w:t>
            </w:r>
          </w:p>
        </w:tc>
        <w:tc>
          <w:tcPr>
            <w:tcW w:w="753" w:type="dxa"/>
          </w:tcPr>
          <w:p w14:paraId="4F9E8EB1"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219ABAC9"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14E4442B" w14:textId="11488908" w:rsidR="00AD0DCA"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після чого перевіряється виконання критерію:</w:t>
      </w:r>
    </w:p>
    <w:p w14:paraId="26BDA3D1" w14:textId="77777777"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6F7868" w:rsidRPr="00033848" w14:paraId="4B29A8C2" w14:textId="77777777" w:rsidTr="00FF0F66">
        <w:tc>
          <w:tcPr>
            <w:tcW w:w="8800" w:type="dxa"/>
          </w:tcPr>
          <w:p w14:paraId="00B7A6B1" w14:textId="50A5CAB9" w:rsidR="006F7868" w:rsidRPr="00AD0DCA" w:rsidRDefault="0077265E"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r>
                  <w:rPr>
                    <w:rFonts w:ascii="Cambria Math" w:hAnsi="Cambria Math"/>
                    <w:lang w:eastAsia="ru-RU"/>
                  </w:rPr>
                  <m:t xml:space="preserve"> або </m:t>
                </m:r>
                <m:sSup>
                  <m:sSupPr>
                    <m:ctrlPr>
                      <w:rPr>
                        <w:rFonts w:ascii="Cambria Math" w:hAnsi="Cambria Math"/>
                        <w:i/>
                        <w:lang w:eastAsia="ru-RU"/>
                      </w:rPr>
                    </m:ctrlPr>
                  </m:sSupPr>
                  <m:e>
                    <m:r>
                      <w:rPr>
                        <w:rFonts w:ascii="Cambria Math" w:hAnsi="Cambria Math"/>
                        <w:lang w:eastAsia="ru-RU"/>
                      </w:rPr>
                      <m:t>a</m:t>
                    </m:r>
                  </m:e>
                  <m:sup>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r</m:t>
                        </m:r>
                      </m:sup>
                    </m:sSup>
                    <m:r>
                      <w:rPr>
                        <w:rFonts w:ascii="Cambria Math" w:hAnsi="Cambria Math"/>
                        <w:lang w:eastAsia="ru-RU"/>
                      </w:rPr>
                      <m:t>t</m:t>
                    </m:r>
                  </m:sup>
                </m:sSup>
                <m:r>
                  <w:rPr>
                    <w:rFonts w:ascii="Cambria Math" w:hAnsi="Cambria Math"/>
                    <w:lang w:eastAsia="ru-RU"/>
                  </w:rPr>
                  <m:t xml:space="preserve">≡-1 </m:t>
                </m:r>
                <m:d>
                  <m:dPr>
                    <m:ctrlPr>
                      <w:rPr>
                        <w:rFonts w:ascii="Cambria Math" w:hAnsi="Cambria Math"/>
                        <w:i/>
                        <w:lang w:eastAsia="ru-RU"/>
                      </w:rPr>
                    </m:ctrlPr>
                  </m:dPr>
                  <m:e>
                    <m:r>
                      <w:rPr>
                        <w:rFonts w:ascii="Cambria Math" w:hAnsi="Cambria Math"/>
                        <w:lang w:eastAsia="ru-RU"/>
                      </w:rPr>
                      <m:t>mod p</m:t>
                    </m:r>
                  </m:e>
                </m:d>
              </m:oMath>
            </m:oMathPara>
          </w:p>
        </w:tc>
        <w:tc>
          <w:tcPr>
            <w:tcW w:w="753" w:type="dxa"/>
          </w:tcPr>
          <w:p w14:paraId="20828B60" w14:textId="77777777" w:rsidR="006F7868" w:rsidRPr="00033848" w:rsidRDefault="006F7868"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008D5D2" w14:textId="035EEBC2" w:rsidR="006F7868" w:rsidRDefault="006F7868"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B872F11" w14:textId="054E6DC9" w:rsidR="00963EE7"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eastAsia="ru-RU"/>
        </w:rPr>
        <w:t xml:space="preserve">для кількох баз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2,p-2</m:t>
            </m:r>
          </m:e>
        </m:d>
      </m:oMath>
      <w:r w:rsidRPr="001E5E13">
        <w:rPr>
          <w:lang w:val="ru-RU" w:eastAsia="ru-RU"/>
        </w:rPr>
        <w:t>.</w:t>
      </w:r>
      <w:r w:rsidRPr="00963EE7">
        <w:t xml:space="preserve"> </w:t>
      </w:r>
      <w:r>
        <w:t>Якщо хоча б один тест не виконується, число відкидається.</w:t>
      </w:r>
    </w:p>
    <w:p w14:paraId="2CD67C95" w14:textId="0A1ECDBC" w:rsidR="00963EE7" w:rsidRPr="001E5E13" w:rsidRDefault="00963EE7"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Користувач </w:t>
      </w:r>
      <w:r>
        <w:rPr>
          <w:lang w:val="en-US" w:eastAsia="ru-RU"/>
        </w:rPr>
        <w:t>A</w:t>
      </w:r>
      <w:r>
        <w:t xml:space="preserve"> генерує випадкове приватне число</w:t>
      </w:r>
      <w:r w:rsidR="0004276A" w:rsidRPr="001E5E13">
        <w:rPr>
          <w:lang w:val="ru-RU"/>
        </w:rPr>
        <w:t>:</w:t>
      </w:r>
    </w:p>
    <w:p w14:paraId="5AC754BA" w14:textId="77777777" w:rsidR="0004276A" w:rsidRPr="001E5E13"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04276A" w:rsidRPr="00033848" w14:paraId="2121008C" w14:textId="77777777" w:rsidTr="00FF0F66">
        <w:tc>
          <w:tcPr>
            <w:tcW w:w="8800" w:type="dxa"/>
          </w:tcPr>
          <w:p w14:paraId="6D597EEE" w14:textId="151E0EC5" w:rsidR="0004276A" w:rsidRPr="0004276A" w:rsidRDefault="0077265E"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r>
                <w:rPr>
                  <w:rFonts w:ascii="Cambria Math" w:hAnsi="Cambria Math"/>
                  <w:lang w:eastAsia="ru-RU"/>
                </w:rPr>
                <m:t>∈[2,p-2]</m:t>
              </m:r>
            </m:oMath>
            <w:r w:rsidR="0004276A" w:rsidRPr="0004276A">
              <w:rPr>
                <w:lang w:val="en-US" w:eastAsia="ru-RU"/>
              </w:rPr>
              <w:t>,</w:t>
            </w:r>
          </w:p>
        </w:tc>
        <w:tc>
          <w:tcPr>
            <w:tcW w:w="753" w:type="dxa"/>
          </w:tcPr>
          <w:p w14:paraId="1D675B29" w14:textId="77777777" w:rsidR="0004276A" w:rsidRPr="00033848" w:rsidRDefault="0004276A" w:rsidP="00FF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C67B988" w14:textId="77777777" w:rsidR="0004276A" w:rsidRDefault="0004276A" w:rsidP="00412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F5C5DD3" w14:textId="3D9A9306" w:rsidR="00503E87" w:rsidRPr="0004276A" w:rsidRDefault="0004276A"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використовуючи криптографічно стійкий генератор випадкових бітів, що відповідає стандарту </w:t>
      </w:r>
      <w:r w:rsidRPr="0004276A">
        <w:rPr>
          <w:bCs/>
        </w:rPr>
        <w:t>ISO/IEC 18031</w:t>
      </w:r>
      <w:r w:rsidR="007636D1">
        <w:rPr>
          <w:bCs/>
          <w:lang w:val="en-US"/>
        </w:rPr>
        <w:t xml:space="preserve"> [14]</w:t>
      </w:r>
      <w:r>
        <w:t>, який забезпечує непередбачуваність і рівномірний розподіл значень.</w:t>
      </w:r>
      <w:r w:rsidRPr="001E5E13">
        <w:t xml:space="preserve"> </w:t>
      </w:r>
      <w:r>
        <w:t>Відповідний відкритий ключ обчислюється за формулою:</w:t>
      </w:r>
      <w:bookmarkStart w:id="8" w:name="_Hlk212134963"/>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74AC22B8" w14:textId="77777777" w:rsidTr="00961354">
        <w:tc>
          <w:tcPr>
            <w:tcW w:w="8800" w:type="dxa"/>
          </w:tcPr>
          <w:p w14:paraId="27BE2EFE" w14:textId="77777777" w:rsidR="007B5A20" w:rsidRPr="0004276A" w:rsidRDefault="0077265E"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A</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up>
                </m:sSup>
                <m:r>
                  <w:rPr>
                    <w:rFonts w:ascii="Cambria Math" w:hAnsi="Cambria Math"/>
                    <w:lang w:eastAsia="ru-RU"/>
                  </w:rPr>
                  <m:t xml:space="preserve"> mod p</m:t>
                </m:r>
              </m:oMath>
            </m:oMathPara>
          </w:p>
        </w:tc>
        <w:tc>
          <w:tcPr>
            <w:tcW w:w="753" w:type="dxa"/>
          </w:tcPr>
          <w:p w14:paraId="461D7F5E"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FDAA068" w14:textId="2AC37722" w:rsidR="006F7868" w:rsidRDefault="006F7868"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p w14:paraId="75188AF4" w14:textId="056F6A1D" w:rsidR="00E933BE"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Аналогічно користувач </w:t>
      </w:r>
      <w:r w:rsidRPr="00503E87">
        <w:t>B</w:t>
      </w:r>
      <w:r>
        <w:t xml:space="preserve"> генерує приватний параметр</w:t>
      </w:r>
    </w:p>
    <w:p w14:paraId="1E468FA9" w14:textId="77777777"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3D9C85F8" w14:textId="77777777" w:rsidTr="00961354">
        <w:tc>
          <w:tcPr>
            <w:tcW w:w="8800" w:type="dxa"/>
          </w:tcPr>
          <w:p w14:paraId="56086FC0" w14:textId="77777777" w:rsidR="007B5A20" w:rsidRPr="0004276A" w:rsidRDefault="0077265E"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r>
                <w:rPr>
                  <w:rFonts w:ascii="Cambria Math" w:hAnsi="Cambria Math"/>
                  <w:lang w:eastAsia="ru-RU"/>
                </w:rPr>
                <m:t>∈[2,p-2]</m:t>
              </m:r>
            </m:oMath>
            <w:r w:rsidR="007B5A20" w:rsidRPr="0004276A">
              <w:rPr>
                <w:lang w:val="en-US" w:eastAsia="ru-RU"/>
              </w:rPr>
              <w:t>,</w:t>
            </w:r>
          </w:p>
        </w:tc>
        <w:tc>
          <w:tcPr>
            <w:tcW w:w="753" w:type="dxa"/>
          </w:tcPr>
          <w:p w14:paraId="1CB3ED1F"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67BC7A8" w14:textId="77777777" w:rsidR="00503E87" w:rsidRDefault="00503E87" w:rsidP="007B5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15920934" w14:textId="20ACBB1D" w:rsidR="00503E87" w:rsidRDefault="00503E87"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і обчислює відкритий ключ:</w:t>
      </w:r>
    </w:p>
    <w:p w14:paraId="1D931311" w14:textId="77777777" w:rsidR="007B5A20" w:rsidRPr="007B5A20" w:rsidRDefault="007B5A20" w:rsidP="0050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32B0ADCE" w14:textId="77777777" w:rsidTr="00961354">
        <w:tc>
          <w:tcPr>
            <w:tcW w:w="8800" w:type="dxa"/>
          </w:tcPr>
          <w:p w14:paraId="4A052273" w14:textId="77777777" w:rsidR="007B5A20" w:rsidRPr="0004276A" w:rsidRDefault="0077265E"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B</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oMath>
            </m:oMathPara>
          </w:p>
        </w:tc>
        <w:tc>
          <w:tcPr>
            <w:tcW w:w="753" w:type="dxa"/>
          </w:tcPr>
          <w:p w14:paraId="42077217"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77D02DCD" w14:textId="30ABCDDB" w:rsidR="00503E87" w:rsidRDefault="00503E87" w:rsidP="00E9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p w14:paraId="7AE78B3C" w14:textId="101CEDEB" w:rsidR="00503E87" w:rsidRDefault="00503E87"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Користувач </w:t>
      </w:r>
      <w:r>
        <w:rPr>
          <w:lang w:val="en-US"/>
        </w:rPr>
        <w:t>A</w:t>
      </w:r>
      <w:r>
        <w:t xml:space="preserve"> передає </w:t>
      </w:r>
      <m:oMath>
        <m:sSub>
          <m:sSubPr>
            <m:ctrlPr>
              <w:rPr>
                <w:rFonts w:ascii="Cambria Math" w:hAnsi="Cambria Math"/>
                <w:i/>
              </w:rPr>
            </m:ctrlPr>
          </m:sSubPr>
          <m:e>
            <m:r>
              <w:rPr>
                <w:rFonts w:ascii="Cambria Math" w:hAnsi="Cambria Math"/>
              </w:rPr>
              <m:t>y</m:t>
            </m:r>
          </m:e>
          <m:sub>
            <m:r>
              <w:rPr>
                <w:rFonts w:ascii="Cambria Math" w:hAnsi="Cambria Math"/>
              </w:rPr>
              <m:t>A</m:t>
            </m:r>
          </m:sub>
        </m:sSub>
      </m:oMath>
      <w:r w:rsidRPr="00503E87">
        <w:t>​</w:t>
      </w:r>
      <w:r>
        <w:t xml:space="preserve"> користувачу </w:t>
      </w:r>
      <w:r w:rsidR="005D551F">
        <w:rPr>
          <w:lang w:val="en-US"/>
        </w:rPr>
        <w:t>B</w:t>
      </w:r>
      <w:r>
        <w:t xml:space="preserve">, а користувач </w:t>
      </w:r>
      <w:r w:rsidR="005D551F">
        <w:rPr>
          <w:lang w:val="en-US"/>
        </w:rPr>
        <w:t>B</w:t>
      </w:r>
      <w:r>
        <w:t xml:space="preserve"> надсилає </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503E87">
        <w:t>​</w:t>
      </w:r>
      <w:r>
        <w:t xml:space="preserve"> користувачу </w:t>
      </w:r>
      <w:r w:rsidR="005D551F">
        <w:rPr>
          <w:lang w:val="en-US"/>
        </w:rPr>
        <w:t>A</w:t>
      </w:r>
      <w:r>
        <w:t xml:space="preserve"> через відкритий канал.</w:t>
      </w:r>
      <w:r w:rsidR="005D551F" w:rsidRPr="001E5E13">
        <w:rPr>
          <w:lang w:val="ru-RU"/>
        </w:rPr>
        <w:t xml:space="preserve"> </w:t>
      </w:r>
      <w:r>
        <w:t xml:space="preserve">Незважаючи на відкритість переданих значень, неможливо відновити приватні ключі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503E87">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503E87">
        <w:t>​</w:t>
      </w:r>
      <w:r>
        <w:t>, оскільки для цього потрібно розв’язати задачу дискретного логарифмування:</w:t>
      </w:r>
    </w:p>
    <w:p w14:paraId="40DFF8E8" w14:textId="77777777" w:rsidR="007B5A20" w:rsidRDefault="007B5A20"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186B3CAF" w14:textId="77777777" w:rsidTr="00961354">
        <w:tc>
          <w:tcPr>
            <w:tcW w:w="8800" w:type="dxa"/>
          </w:tcPr>
          <w:p w14:paraId="2428718F" w14:textId="77777777" w:rsidR="007B5A20" w:rsidRPr="0004276A"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r>
                  <w:rPr>
                    <w:rFonts w:ascii="Cambria Math" w:hAnsi="Cambria Math"/>
                    <w:lang w:eastAsia="ru-RU"/>
                  </w:rPr>
                  <m:t>x=</m:t>
                </m:r>
                <m:func>
                  <m:funcPr>
                    <m:ctrlPr>
                      <w:rPr>
                        <w:rFonts w:ascii="Cambria Math" w:hAnsi="Cambria Math"/>
                        <w:i/>
                        <w:lang w:eastAsia="ru-RU"/>
                      </w:rPr>
                    </m:ctrlPr>
                  </m:funcPr>
                  <m:fName>
                    <m:sSub>
                      <m:sSubPr>
                        <m:ctrlPr>
                          <w:rPr>
                            <w:rFonts w:ascii="Cambria Math" w:hAnsi="Cambria Math"/>
                            <w:i/>
                            <w:lang w:eastAsia="ru-RU"/>
                          </w:rPr>
                        </m:ctrlPr>
                      </m:sSubPr>
                      <m:e>
                        <m:r>
                          <m:rPr>
                            <m:sty m:val="p"/>
                          </m:rPr>
                          <w:rPr>
                            <w:rFonts w:ascii="Cambria Math" w:hAnsi="Cambria Math"/>
                          </w:rPr>
                          <m:t>log</m:t>
                        </m:r>
                      </m:e>
                      <m:sub>
                        <m:r>
                          <w:rPr>
                            <w:rFonts w:ascii="Cambria Math" w:hAnsi="Cambria Math"/>
                            <w:lang w:eastAsia="ru-RU"/>
                          </w:rPr>
                          <m:t>g</m:t>
                        </m:r>
                      </m:sub>
                    </m:sSub>
                  </m:fName>
                  <m:e>
                    <m:r>
                      <w:rPr>
                        <w:rFonts w:ascii="Cambria Math" w:hAnsi="Cambria Math"/>
                        <w:lang w:eastAsia="ru-RU"/>
                      </w:rPr>
                      <m:t>y</m:t>
                    </m:r>
                  </m:e>
                </m:func>
                <m:r>
                  <w:rPr>
                    <w:rFonts w:ascii="Cambria Math" w:hAnsi="Cambria Math"/>
                    <w:lang w:eastAsia="ru-RU"/>
                  </w:rPr>
                  <m:t>(mod p)</m:t>
                </m:r>
              </m:oMath>
            </m:oMathPara>
          </w:p>
        </w:tc>
        <w:tc>
          <w:tcPr>
            <w:tcW w:w="753" w:type="dxa"/>
          </w:tcPr>
          <w:p w14:paraId="3E99414F"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4985285A" w14:textId="4C5CEE22" w:rsidR="005D551F" w:rsidRDefault="005D551F"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center"/>
      </w:pPr>
    </w:p>
    <w:p w14:paraId="0E8D3D65" w14:textId="4265FD18" w:rsidR="00BA7E7E" w:rsidRDefault="005D551F"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яка є обчислювально нездійсненною для великих </w:t>
      </w:r>
      <m:oMath>
        <m:r>
          <w:rPr>
            <w:rFonts w:ascii="Cambria Math" w:hAnsi="Cambria Math"/>
          </w:rPr>
          <m:t>p</m:t>
        </m:r>
      </m:oMath>
      <w:r w:rsidR="007636D1">
        <w:rPr>
          <w:lang w:val="en-US"/>
        </w:rPr>
        <w:t xml:space="preserve"> [9,10]</w:t>
      </w:r>
      <w:r>
        <w:t>.</w:t>
      </w:r>
    </w:p>
    <w:p w14:paraId="4CB69CB9" w14:textId="7642FF70" w:rsidR="00BA7E7E" w:rsidRPr="001E5E13" w:rsidRDefault="00BA7E7E"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Після обміну відкритими ключами обидві сторони незалежно обчислюють спільний секретний ключ </w:t>
      </w:r>
      <w:r w:rsidRPr="00BA7E7E">
        <w:rPr>
          <w:rStyle w:val="katex-mathml"/>
          <w:i/>
          <w:lang w:val="en-US"/>
        </w:rPr>
        <w:t>K</w:t>
      </w:r>
      <w:r>
        <w:t>:</w:t>
      </w:r>
    </w:p>
    <w:p w14:paraId="034E5245" w14:textId="77777777" w:rsidR="007B5A20" w:rsidRPr="001E5E13" w:rsidRDefault="007B5A20"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0CC7B257" w14:textId="77777777" w:rsidTr="00961354">
        <w:tc>
          <w:tcPr>
            <w:tcW w:w="8800" w:type="dxa"/>
          </w:tcPr>
          <w:p w14:paraId="00470032" w14:textId="77777777" w:rsidR="007B5A20" w:rsidRPr="0022187A" w:rsidRDefault="0077265E"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A</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B</m:t>
                        </m:r>
                      </m:sub>
                    </m:sSub>
                    <m:r>
                      <w:rPr>
                        <w:rFonts w:ascii="Cambria Math" w:hAnsi="Cambria Math"/>
                        <w:lang w:eastAsia="ru-RU"/>
                      </w:rPr>
                      <m:t>)</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up>
                </m:sSup>
                <m:r>
                  <w:rPr>
                    <w:rFonts w:ascii="Cambria Math" w:hAnsi="Cambria Math"/>
                    <w:lang w:eastAsia="ru-RU"/>
                  </w:rPr>
                  <m:t xml:space="preserve"> mod p=</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 </m:t>
                </m:r>
              </m:oMath>
            </m:oMathPara>
          </w:p>
          <w:p w14:paraId="3EDF30BE" w14:textId="77777777" w:rsidR="007B5A20" w:rsidRPr="0022187A" w:rsidRDefault="0077265E"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val="en-US" w:eastAsia="ru-RU"/>
              </w:rPr>
            </w:pPr>
            <m:oMathPara>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B</m:t>
                    </m:r>
                  </m:sub>
                </m:sSub>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y</m:t>
                        </m:r>
                      </m:e>
                      <m:sub>
                        <m:r>
                          <w:rPr>
                            <w:rFonts w:ascii="Cambria Math" w:hAnsi="Cambria Math"/>
                            <w:lang w:eastAsia="ru-RU"/>
                          </w:rPr>
                          <m:t>A</m:t>
                        </m:r>
                      </m:sub>
                    </m:sSub>
                    <m:r>
                      <w:rPr>
                        <w:rFonts w:ascii="Cambria Math" w:hAnsi="Cambria Math"/>
                        <w:lang w:eastAsia="ru-RU"/>
                      </w:rPr>
                      <m:t>)</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m:t>
                </m:r>
              </m:oMath>
            </m:oMathPara>
          </w:p>
        </w:tc>
        <w:tc>
          <w:tcPr>
            <w:tcW w:w="753" w:type="dxa"/>
          </w:tcPr>
          <w:p w14:paraId="135DB3CE"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1BEAF59C" w14:textId="49C0B0AF"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1E7400DB" w14:textId="1524B99B" w:rsidR="00BA7E7E" w:rsidRDefault="00BA7E7E"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lastRenderedPageBreak/>
        <w:t>Таким чином, обидві сторони отримують однакове значення:</w:t>
      </w:r>
    </w:p>
    <w:p w14:paraId="3CF123E9" w14:textId="77777777" w:rsidR="007B5A20" w:rsidRDefault="007B5A20" w:rsidP="00BA7E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B5A20" w:rsidRPr="00033848" w14:paraId="4B1B3CEE" w14:textId="77777777" w:rsidTr="00961354">
        <w:tc>
          <w:tcPr>
            <w:tcW w:w="8800" w:type="dxa"/>
          </w:tcPr>
          <w:p w14:paraId="1012B4D3" w14:textId="6968B63A" w:rsidR="007B5A20" w:rsidRPr="002E2C2D" w:rsidRDefault="007B5A20" w:rsidP="002E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lang w:eastAsia="ru-RU"/>
              </w:rPr>
            </w:pPr>
            <m:oMathPara>
              <m:oMath>
                <m:r>
                  <w:rPr>
                    <w:rFonts w:ascii="Cambria Math" w:hAnsi="Cambria Math"/>
                    <w:lang w:eastAsia="ru-RU"/>
                  </w:rPr>
                  <m:t>K=</m:t>
                </m:r>
                <m:sSup>
                  <m:sSupPr>
                    <m:ctrlPr>
                      <w:rPr>
                        <w:rFonts w:ascii="Cambria Math" w:hAnsi="Cambria Math"/>
                        <w:i/>
                        <w:lang w:eastAsia="ru-RU"/>
                      </w:rPr>
                    </m:ctrlPr>
                  </m:sSupPr>
                  <m:e>
                    <m:r>
                      <w:rPr>
                        <w:rFonts w:ascii="Cambria Math" w:hAnsi="Cambria Math"/>
                        <w:lang w:eastAsia="ru-RU"/>
                      </w:rPr>
                      <m:t>g</m:t>
                    </m:r>
                  </m:e>
                  <m:sup>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A</m:t>
                        </m:r>
                      </m:sub>
                    </m:sSub>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B</m:t>
                        </m:r>
                      </m:sub>
                    </m:sSub>
                  </m:sup>
                </m:sSup>
                <m:r>
                  <w:rPr>
                    <w:rFonts w:ascii="Cambria Math" w:hAnsi="Cambria Math"/>
                    <w:lang w:eastAsia="ru-RU"/>
                  </w:rPr>
                  <m:t xml:space="preserve"> mod p </m:t>
                </m:r>
              </m:oMath>
            </m:oMathPara>
          </w:p>
        </w:tc>
        <w:tc>
          <w:tcPr>
            <w:tcW w:w="753" w:type="dxa"/>
          </w:tcPr>
          <w:p w14:paraId="38AFCB69" w14:textId="77777777" w:rsidR="007B5A20" w:rsidRPr="00033848" w:rsidRDefault="007B5A2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1D21120C" w14:textId="77777777" w:rsidR="00375BC5" w:rsidRDefault="00375BC5" w:rsidP="002E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00501B2B" w14:textId="35DBD9B7" w:rsidR="00BA7E7E" w:rsidRDefault="00375BC5" w:rsidP="005D5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яке ніколи не передається по каналу зв’язку</w:t>
      </w:r>
      <w:r w:rsidR="007636D1">
        <w:rPr>
          <w:lang w:val="en-US"/>
        </w:rPr>
        <w:t xml:space="preserve"> [9,10]</w:t>
      </w:r>
      <w:r>
        <w:t>.</w:t>
      </w:r>
    </w:p>
    <w:p w14:paraId="72B59469" w14:textId="72FC56CD" w:rsidR="00375BC5" w:rsidRDefault="00375BC5" w:rsidP="00375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Для подальшого використання в системі автентифікованого шифрування спільний секрет </w:t>
      </w:r>
      <w:r w:rsidRPr="00375BC5">
        <w:rPr>
          <w:i/>
          <w:lang w:eastAsia="ru-RU"/>
        </w:rPr>
        <w:t>K</w:t>
      </w:r>
      <w:r>
        <w:rPr>
          <w:lang w:eastAsia="ru-RU"/>
        </w:rPr>
        <w:t xml:space="preserve"> виступає джерелом для формування 1024-бітного ключа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s</m:t>
            </m:r>
          </m:sub>
        </m:sSub>
      </m:oMath>
      <w:r w:rsidRPr="00375BC5">
        <w:rPr>
          <w:lang w:eastAsia="ru-RU"/>
        </w:rPr>
        <w:t>​</w:t>
      </w:r>
      <w:r>
        <w:rPr>
          <w:lang w:eastAsia="ru-RU"/>
        </w:rPr>
        <w:t xml:space="preserve">, який потім ущільнюється до 64-бітного значення </w:t>
      </w:r>
      <m:oMath>
        <m:sSub>
          <m:sSubPr>
            <m:ctrlPr>
              <w:rPr>
                <w:rFonts w:ascii="Cambria Math" w:hAnsi="Cambria Math"/>
                <w:i/>
                <w:lang w:eastAsia="ru-RU"/>
              </w:rPr>
            </m:ctrlPr>
          </m:sSubPr>
          <m:e>
            <m:r>
              <w:rPr>
                <w:rFonts w:ascii="Cambria Math" w:hAnsi="Cambria Math"/>
                <w:lang w:eastAsia="ru-RU"/>
              </w:rPr>
              <m:t>K</m:t>
            </m:r>
          </m:e>
          <m:sub>
            <m:r>
              <w:rPr>
                <w:rFonts w:ascii="Cambria Math" w:hAnsi="Cambria Math"/>
                <w:lang w:eastAsia="ru-RU"/>
              </w:rPr>
              <m:t>0</m:t>
            </m:r>
          </m:sub>
        </m:sSub>
      </m:oMath>
      <w:r w:rsidRPr="001E5E13">
        <w:rPr>
          <w:lang w:val="ru-RU" w:eastAsia="ru-RU"/>
        </w:rPr>
        <w:t>.</w:t>
      </w:r>
      <w:r w:rsidRPr="00375BC5">
        <w:rPr>
          <w:lang w:eastAsia="ru-RU"/>
        </w:rPr>
        <w:t>​</w:t>
      </w:r>
    </w:p>
    <w:bookmarkEnd w:id="8"/>
    <w:p w14:paraId="32BF720A" w14:textId="0B25B78B" w:rsidR="004936C6" w:rsidRPr="0025778F" w:rsidRDefault="004936C6" w:rsidP="0025778F">
      <w:pPr>
        <w:pStyle w:val="23"/>
        <w:ind w:left="720" w:hanging="360"/>
        <w:jc w:val="left"/>
        <w:rPr>
          <w:lang w:val="uk-UA"/>
        </w:rPr>
      </w:pPr>
      <w:r w:rsidRPr="0025778F">
        <w:rPr>
          <w:lang w:val="uk-UA"/>
        </w:rPr>
        <w:t xml:space="preserve"> </w:t>
      </w:r>
      <w:r w:rsidR="0025778F">
        <w:rPr>
          <w:lang w:val="uk-UA"/>
        </w:rPr>
        <w:t xml:space="preserve">2.3 </w:t>
      </w:r>
      <w:r w:rsidRPr="0025778F">
        <w:rPr>
          <w:lang w:val="uk-UA"/>
        </w:rPr>
        <w:t>Процедура генерування секретного ключа</w:t>
      </w:r>
    </w:p>
    <w:p w14:paraId="601E7328" w14:textId="2E98DF49" w:rsidR="00D30B18" w:rsidRDefault="00714FE6" w:rsidP="00D30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Процес формування секретного ключа є початковим етапом. Його метою є створення 64-бітного ключа </w:t>
      </w: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ru-RU" w:eastAsia="ru-RU"/>
              </w:rPr>
              <m:t>0</m:t>
            </m:r>
          </m:sub>
        </m:sSub>
      </m:oMath>
      <w:r w:rsidRPr="001C432E">
        <w:rPr>
          <w:lang w:eastAsia="ru-RU"/>
        </w:rPr>
        <w:t>​</w:t>
      </w:r>
      <w:r w:rsidR="00DC2FA2">
        <w:rPr>
          <w:lang w:eastAsia="ru-RU"/>
        </w:rPr>
        <w:t xml:space="preserve"> з початкового 1024-бітного секретного ключа</w:t>
      </w:r>
      <w:r w:rsidR="00D30B18">
        <w:rPr>
          <w:lang w:eastAsia="ru-RU"/>
        </w:rPr>
        <w:t>, який отримано за протоколом Діфі-Гелмана.</w:t>
      </w:r>
    </w:p>
    <w:p w14:paraId="4B5B1DE6"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Початкове 1024-бітне число </w:t>
      </w:r>
      <m:oMath>
        <m:r>
          <w:rPr>
            <w:rFonts w:ascii="Cambria Math" w:hAnsi="Cambria Math"/>
            <w:lang w:val="en-US" w:eastAsia="ru-RU"/>
          </w:rPr>
          <m:t>K</m:t>
        </m:r>
      </m:oMath>
      <w:r>
        <w:t xml:space="preserve"> ділиться на чотири рівні частини по 256 біт кожна:</w:t>
      </w:r>
    </w:p>
    <w:p w14:paraId="0196F050"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714FE6" w:rsidRPr="00033848" w14:paraId="438BE170" w14:textId="77777777" w:rsidTr="00714FE6">
        <w:tc>
          <w:tcPr>
            <w:tcW w:w="8884" w:type="dxa"/>
          </w:tcPr>
          <w:p w14:paraId="168DF080" w14:textId="6E0E7D14" w:rsidR="00714FE6" w:rsidRPr="00F764F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Para>
              <m:oMath>
                <m:r>
                  <w:rPr>
                    <w:rFonts w:ascii="Cambria Math" w:hAnsi="Cambria Math"/>
                    <w:lang w:val="en-US" w:eastAsia="ru-RU"/>
                  </w:rPr>
                  <m:t>K=</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i</m:t>
                    </m:r>
                  </m:sub>
                </m:sSub>
                <m:r>
                  <w:rPr>
                    <w:rFonts w:ascii="Cambria Math" w:hAnsi="Cambria Math"/>
                    <w:lang w:val="en-US" w:eastAsia="ru-RU"/>
                  </w:rPr>
                  <m:t xml:space="preserve">∈ </m:t>
                </m:r>
                <m:d>
                  <m:dPr>
                    <m:begChr m:val="["/>
                    <m:endChr m:val="]"/>
                    <m:ctrlPr>
                      <w:rPr>
                        <w:rFonts w:ascii="Cambria Math" w:hAnsi="Cambria Math"/>
                      </w:rPr>
                    </m:ctrlPr>
                  </m:dPr>
                  <m:e>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w:rPr>
                            <w:rFonts w:ascii="Cambria Math" w:hAnsi="Cambria Math"/>
                          </w:rPr>
                          <m:t>256</m:t>
                        </m:r>
                      </m:sup>
                    </m:sSup>
                    <m:r>
                      <w:rPr>
                        <w:rFonts w:ascii="Cambria Math" w:hAnsi="Cambria Math"/>
                      </w:rPr>
                      <m:t>-1</m:t>
                    </m:r>
                  </m:e>
                </m:d>
                <m:r>
                  <m:rPr>
                    <m:sty m:val="p"/>
                  </m:rPr>
                  <w:rPr>
                    <w:rFonts w:ascii="Cambria Math" w:hAnsi="Cambria Math"/>
                  </w:rPr>
                  <m:t>.</m:t>
                </m:r>
              </m:oMath>
            </m:oMathPara>
          </w:p>
        </w:tc>
        <w:tc>
          <w:tcPr>
            <w:tcW w:w="753" w:type="dxa"/>
          </w:tcPr>
          <w:p w14:paraId="5E502442"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Pr="00033848">
              <w:rPr>
                <w:lang w:val="en-US" w:eastAsia="ru-RU"/>
              </w:rPr>
              <w:t>)</w:t>
            </w:r>
          </w:p>
        </w:tc>
      </w:tr>
    </w:tbl>
    <w:p w14:paraId="6854659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8CA653E"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частина далі поділяється на чотири 64-бітні компоненти:</w:t>
      </w:r>
    </w:p>
    <w:p w14:paraId="579ABA03"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714FE6" w:rsidRPr="00033848" w14:paraId="1061D8F2" w14:textId="77777777" w:rsidTr="00714FE6">
        <w:tc>
          <w:tcPr>
            <w:tcW w:w="8884" w:type="dxa"/>
          </w:tcPr>
          <w:p w14:paraId="65DEF1A9" w14:textId="145E31B4" w:rsidR="00714FE6" w:rsidRPr="00D02EAF"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Para>
              <m:oMathParaPr>
                <m:jc m:val="center"/>
              </m:oMathPara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e>
                </m:d>
                <m:r>
                  <w:rPr>
                    <w:rFonts w:ascii="Cambria Math" w:hAnsi="Cambria Math"/>
                    <w:lang w:val="en-US" w:eastAsia="ru-RU"/>
                  </w:rPr>
                  <m:t xml:space="preserve">, </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e>
                </m:d>
                <m:r>
                  <w:rPr>
                    <w:rFonts w:ascii="Cambria Math" w:hAnsi="Cambria Math"/>
                    <w:lang w:val="en-US" w:eastAsia="ru-RU"/>
                  </w:rPr>
                  <m:t>,</m:t>
                </m:r>
              </m:oMath>
            </m:oMathPara>
          </w:p>
          <w:p w14:paraId="34E9C1CD" w14:textId="2347C349" w:rsidR="00714FE6" w:rsidRPr="00D02EAF"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e>
              </m:d>
            </m:oMath>
            <w:r w:rsidR="00714FE6" w:rsidRPr="00D02EAF">
              <w:rPr>
                <w:lang w:val="en-US" w:eastAsia="ru-RU"/>
              </w:rPr>
              <w:t>,</w:t>
            </w:r>
          </w:p>
        </w:tc>
        <w:tc>
          <w:tcPr>
            <w:tcW w:w="753" w:type="dxa"/>
          </w:tcPr>
          <w:p w14:paraId="06BCB469"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2</w:t>
            </w:r>
            <w:r w:rsidRPr="00033848">
              <w:rPr>
                <w:lang w:val="en-US" w:eastAsia="ru-RU"/>
              </w:rPr>
              <w:t>)</w:t>
            </w:r>
          </w:p>
        </w:tc>
      </w:tr>
    </w:tbl>
    <w:p w14:paraId="14CC6341"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000875F4" w14:textId="2E622EBE"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 xml:space="preserve">де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r>
          <w:rPr>
            <w:rFonts w:ascii="Cambria Math" w:hAnsi="Cambria Math"/>
          </w:rPr>
          <m:t>-1</m:t>
        </m:r>
        <m:r>
          <m:rPr>
            <m:sty m:val="p"/>
          </m:rPr>
          <w:rPr>
            <w:rFonts w:ascii="Cambria Math" w:hAnsi="Cambria Math"/>
          </w:rPr>
          <m:t>]</m:t>
        </m:r>
      </m:oMath>
      <w:r w:rsidRPr="001E5E13">
        <w:rPr>
          <w:lang w:val="ru-RU"/>
        </w:rPr>
        <w:t>.</w:t>
      </w:r>
    </w:p>
    <w:p w14:paraId="5BFA0FEB" w14:textId="29920D78" w:rsidR="002621F4" w:rsidRPr="001E5E13" w:rsidRDefault="00710AED" w:rsidP="00D3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Далі кожна частина подається як кватерніон</w:t>
      </w:r>
      <w:r w:rsidR="000C37AB">
        <w:t xml:space="preserve"> </w:t>
      </w:r>
      <w:r w:rsidR="000C37AB">
        <w:rPr>
          <w:lang w:val="en-US"/>
        </w:rPr>
        <w:t>[11]</w:t>
      </w:r>
      <w:r w:rsidR="002621F4" w:rsidRPr="001E5E13">
        <w:rPr>
          <w:lang w:val="ru-RU"/>
        </w:rPr>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714FE6" w:rsidRPr="00033848" w14:paraId="336AC3F9" w14:textId="77777777" w:rsidTr="0079773D">
        <w:tc>
          <w:tcPr>
            <w:tcW w:w="8884" w:type="dxa"/>
          </w:tcPr>
          <w:p w14:paraId="6574A0EF" w14:textId="223520D3" w:rsidR="00714FE6" w:rsidRPr="002621F4" w:rsidRDefault="0077265E"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 xml:space="preserve">k, </m:t>
                </m:r>
              </m:oMath>
            </m:oMathPara>
          </w:p>
          <w:p w14:paraId="0A45A567" w14:textId="6B38FF9D" w:rsidR="002621F4" w:rsidRPr="002621F4" w:rsidRDefault="0077265E"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k,</m:t>
                </m:r>
              </m:oMath>
            </m:oMathPara>
          </w:p>
          <w:p w14:paraId="5CAB41C5" w14:textId="601B59FB" w:rsidR="002621F4" w:rsidRPr="002621F4" w:rsidRDefault="0077265E"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r>
                <w:rPr>
                  <w:rFonts w:ascii="Cambria Math" w:hAnsi="Cambria Math"/>
                  <w:lang w:val="en-US" w:eastAsia="ru-RU"/>
                </w:rPr>
                <m:t>k</m:t>
              </m:r>
            </m:oMath>
            <w:r w:rsidR="002621F4">
              <w:rPr>
                <w:rFonts w:ascii="Cambria Math" w:hAnsi="Cambria Math"/>
                <w:i/>
                <w:lang w:val="en-US" w:eastAsia="ru-RU"/>
              </w:rPr>
              <w:t>,</w:t>
            </w:r>
          </w:p>
          <w:p w14:paraId="0BB95635" w14:textId="766BC4EA" w:rsidR="002621F4" w:rsidRPr="002621F4" w:rsidRDefault="0077265E"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i+</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j+</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k.</m:t>
                </m:r>
              </m:oMath>
            </m:oMathPara>
          </w:p>
        </w:tc>
        <w:tc>
          <w:tcPr>
            <w:tcW w:w="753" w:type="dxa"/>
            <w:vAlign w:val="center"/>
          </w:tcPr>
          <w:p w14:paraId="602CD817" w14:textId="77777777" w:rsidR="00714FE6" w:rsidRPr="00033848" w:rsidRDefault="00714FE6" w:rsidP="00797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3</w:t>
            </w:r>
            <w:r w:rsidRPr="00033848">
              <w:rPr>
                <w:lang w:val="en-US" w:eastAsia="ru-RU"/>
              </w:rPr>
              <w:t>)</w:t>
            </w:r>
          </w:p>
        </w:tc>
      </w:tr>
    </w:tbl>
    <w:p w14:paraId="6B06AEA0" w14:textId="77777777" w:rsidR="002621F4" w:rsidRDefault="002621F4" w:rsidP="00262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5405A67A" w14:textId="77777777"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r>
        <w:t>Далі виконується послідовне множення кватерніонів</w:t>
      </w:r>
      <w:r w:rsidRPr="001E5E13">
        <w:rPr>
          <w:lang w:val="ru-RU"/>
        </w:rPr>
        <w:t>:</w:t>
      </w:r>
    </w:p>
    <w:p w14:paraId="77D06BA9" w14:textId="77777777" w:rsidR="00714FE6" w:rsidRPr="001E5E13"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gridCol w:w="753"/>
      </w:tblGrid>
      <w:tr w:rsidR="00714FE6" w:rsidRPr="00033848" w14:paraId="1CCD67FB" w14:textId="77777777" w:rsidTr="00A071BB">
        <w:tc>
          <w:tcPr>
            <w:tcW w:w="8800" w:type="dxa"/>
          </w:tcPr>
          <w:p w14:paraId="4FD8821E" w14:textId="77777777" w:rsidR="00714FE6" w:rsidRPr="00EF4A07"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r>
                          <w:rPr>
                            <w:rFonts w:ascii="Cambria Math" w:hAnsi="Cambria Math"/>
                            <w:lang w:val="en-US" w:eastAsia="ru-RU"/>
                          </w:rPr>
                          <m:t>.</m:t>
                        </m:r>
                      </m:e>
                    </m:eqArr>
                  </m:e>
                </m:d>
              </m:oMath>
            </m:oMathPara>
          </w:p>
          <w:p w14:paraId="40049FC6" w14:textId="77777777" w:rsidR="00EF4A07" w:rsidRDefault="0077265E" w:rsidP="00EF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m:oMathPara>
              <m:oMath>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4</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c</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3</m:t>
                            </m:r>
                          </m:sub>
                        </m:sSub>
                        <m:sSub>
                          <m:sSubPr>
                            <m:ctrlPr>
                              <w:rPr>
                                <w:rFonts w:ascii="Cambria Math" w:hAnsi="Cambria Math"/>
                                <w:i/>
                                <w:lang w:val="en-US" w:eastAsia="ru-RU"/>
                              </w:rPr>
                            </m:ctrlPr>
                          </m:sSubPr>
                          <m:e>
                            <m:r>
                              <w:rPr>
                                <w:rFonts w:ascii="Cambria Math" w:hAnsi="Cambria Math"/>
                                <w:lang w:val="en-US" w:eastAsia="ru-RU"/>
                              </w:rPr>
                              <m:t>a</m:t>
                            </m:r>
                          </m:e>
                          <m:sub>
                            <m:r>
                              <w:rPr>
                                <w:rFonts w:ascii="Cambria Math" w:hAnsi="Cambria Math"/>
                                <w:lang w:val="en-US" w:eastAsia="ru-RU"/>
                              </w:rPr>
                              <m:t>4</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e>
                    </m:eqArr>
                  </m:e>
                </m:d>
              </m:oMath>
            </m:oMathPara>
          </w:p>
          <w:p w14:paraId="2C017550" w14:textId="77777777" w:rsidR="0099338D" w:rsidRPr="00493663"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m:oMathPara>
              <m:oMath>
                <m:r>
                  <w:rPr>
                    <w:rFonts w:ascii="Cambria Math" w:hAnsi="Cambria Math"/>
                    <w:lang w:val="en-US" w:eastAsia="ru-RU"/>
                  </w:rPr>
                  <m:t>Q=</m:t>
                </m:r>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D</m:t>
                    </m:r>
                  </m:e>
                  <m:sub>
                    <m:r>
                      <w:rPr>
                        <w:rFonts w:ascii="Cambria Math" w:hAnsi="Cambria Math"/>
                        <w:lang w:val="en-US" w:eastAsia="ru-RU"/>
                      </w:rPr>
                      <m:t>2</m:t>
                    </m:r>
                  </m:sub>
                </m:sSub>
                <m:r>
                  <w:rPr>
                    <w:rFonts w:ascii="Cambria Math" w:hAnsi="Cambria Math"/>
                    <w:lang w:val="en-US" w:eastAsia="ru-RU"/>
                  </w:rPr>
                  <m:t>=</m:t>
                </m:r>
                <m:d>
                  <m:dPr>
                    <m:begChr m:val="{"/>
                    <m:endChr m:val=""/>
                    <m:ctrlPr>
                      <w:rPr>
                        <w:rFonts w:ascii="Cambria Math" w:hAnsi="Cambria Math"/>
                        <w:i/>
                        <w:lang w:val="en-US" w:eastAsia="ru-RU"/>
                      </w:rPr>
                    </m:ctrlPr>
                  </m:dPr>
                  <m:e>
                    <m:eqArr>
                      <m:eqArrPr>
                        <m:ctrlPr>
                          <w:rPr>
                            <w:rFonts w:ascii="Cambria Math" w:hAnsi="Cambria Math"/>
                            <w:i/>
                            <w:lang w:val="en-US" w:eastAsia="ru-RU"/>
                          </w:rPr>
                        </m:ctrlPr>
                      </m:eqArrPr>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ctrlPr>
                          <w:rPr>
                            <w:rFonts w:ascii="Cambria Math" w:eastAsia="Cambria Math" w:hAnsi="Cambria Math" w:cs="Cambria Math"/>
                            <w:i/>
                            <w:lang w:val="en-US"/>
                          </w:rPr>
                        </m:ctrlPr>
                      </m:e>
                      <m:e>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x</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z</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k</m:t>
                            </m:r>
                          </m:e>
                          <m:sub>
                            <m:r>
                              <w:rPr>
                                <w:rFonts w:ascii="Cambria Math" w:hAnsi="Cambria Math"/>
                                <w:lang w:val="en-US" w:eastAsia="ru-RU"/>
                              </w:rPr>
                              <m:t>1</m:t>
                            </m:r>
                          </m:sub>
                        </m:sSub>
                        <m:sSub>
                          <m:sSubPr>
                            <m:ctrlPr>
                              <w:rPr>
                                <w:rFonts w:ascii="Cambria Math" w:hAnsi="Cambria Math"/>
                                <w:i/>
                                <w:lang w:val="en-US" w:eastAsia="ru-RU"/>
                              </w:rPr>
                            </m:ctrlPr>
                          </m:sSubPr>
                          <m:e>
                            <m:r>
                              <w:rPr>
                                <w:rFonts w:ascii="Cambria Math" w:hAnsi="Cambria Math"/>
                                <w:lang w:val="en-US" w:eastAsia="ru-RU"/>
                              </w:rPr>
                              <m:t>w</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eqArr>
                  </m:e>
                </m:d>
              </m:oMath>
            </m:oMathPara>
          </w:p>
          <w:p w14:paraId="11BF2E54" w14:textId="21F1AF22" w:rsidR="00EF4A07" w:rsidRPr="00517886" w:rsidRDefault="00EF4A07"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eastAsia="ru-RU"/>
              </w:rPr>
            </w:pPr>
          </w:p>
        </w:tc>
        <w:tc>
          <w:tcPr>
            <w:tcW w:w="753" w:type="dxa"/>
            <w:vAlign w:val="center"/>
          </w:tcPr>
          <w:p w14:paraId="6E6110C6" w14:textId="77777777"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r w:rsidRPr="00033848">
              <w:rPr>
                <w:lang w:val="en-US" w:eastAsia="ru-RU"/>
              </w:rPr>
              <w:t>(</w:t>
            </w:r>
            <w:r>
              <w:rPr>
                <w:lang w:eastAsia="ru-RU"/>
              </w:rPr>
              <w:t>2</w:t>
            </w:r>
            <w:r w:rsidRPr="00033848">
              <w:rPr>
                <w:lang w:val="en-US" w:eastAsia="ru-RU"/>
              </w:rPr>
              <w:t>.</w:t>
            </w:r>
            <w:r>
              <w:rPr>
                <w:lang w:val="en-US" w:eastAsia="ru-RU"/>
              </w:rPr>
              <w:t>5</w:t>
            </w:r>
            <w:r w:rsidRPr="00033848">
              <w:rPr>
                <w:lang w:val="en-US" w:eastAsia="ru-RU"/>
              </w:rPr>
              <w:t>)</w:t>
            </w:r>
          </w:p>
        </w:tc>
      </w:tr>
    </w:tbl>
    <w:p w14:paraId="368C01CA" w14:textId="5522BD4F" w:rsidR="00493663" w:rsidRPr="000C37AB"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Усі операції виконуються </w:t>
      </w:r>
      <w:r w:rsidR="00F6213F">
        <w:t>за</w:t>
      </w:r>
      <w:r>
        <w:t xml:space="preserve"> модул</w:t>
      </w:r>
      <w:r w:rsidR="00F6213F">
        <w:t xml:space="preserve">ем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rsidR="000C37AB">
        <w:rPr>
          <w:lang w:val="en-US"/>
        </w:rPr>
        <w:t xml:space="preserve"> [15].</w:t>
      </w:r>
    </w:p>
    <w:p w14:paraId="50FBD389" w14:textId="77777777" w:rsidR="0099338D" w:rsidRDefault="0099338D"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0144E6B9" w14:textId="699B272A" w:rsidR="0073314E"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m:oMathPara>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1</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2</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3</m:t>
                  </m:r>
                </m:sub>
              </m:sSub>
              <m:r>
                <w:rPr>
                  <w:rFonts w:ascii="Cambria Math" w:hAnsi="Cambria Math"/>
                  <w:lang w:val="en-US" w:eastAsia="ru-RU"/>
                </w:rPr>
                <m:t>+</m:t>
              </m:r>
              <m:sSub>
                <m:sSubPr>
                  <m:ctrlPr>
                    <w:rPr>
                      <w:rFonts w:ascii="Cambria Math" w:hAnsi="Cambria Math"/>
                      <w:i/>
                      <w:lang w:val="en-US" w:eastAsia="ru-RU"/>
                    </w:rPr>
                  </m:ctrlPr>
                </m:sSubPr>
                <m:e>
                  <m:r>
                    <w:rPr>
                      <w:rFonts w:ascii="Cambria Math" w:hAnsi="Cambria Math"/>
                      <w:lang w:val="en-US" w:eastAsia="ru-RU"/>
                    </w:rPr>
                    <m:t>q</m:t>
                  </m:r>
                </m:e>
                <m:sub>
                  <m:r>
                    <w:rPr>
                      <w:rFonts w:ascii="Cambria Math" w:hAnsi="Cambria Math"/>
                      <w:lang w:val="en-US" w:eastAsia="ru-RU"/>
                    </w:rPr>
                    <m:t>4</m:t>
                  </m:r>
                </m:sub>
              </m:sSub>
            </m:e>
          </m:d>
          <m:r>
            <w:rPr>
              <w:rFonts w:ascii="Cambria Math" w:hAnsi="Cambria Math"/>
              <w:lang w:eastAsia="ru-RU"/>
            </w:rPr>
            <m:t xml:space="preserve"> mod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m:oMathPara>
    </w:p>
    <w:p w14:paraId="08E0631E" w14:textId="77777777" w:rsidR="00714FE6" w:rsidRDefault="00714FE6" w:rsidP="0099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2347330B"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Таким чином, початковий 1024-бітний ключ згортається до 64-бітного представлення.</w:t>
      </w:r>
    </w:p>
    <w:p w14:paraId="7D7DE8DC" w14:textId="667E095C"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w:t>
      </w:r>
      <w:r w:rsidRPr="00135359">
        <w:t xml:space="preserve">роцедура </w:t>
      </w:r>
      <w:r>
        <w:t xml:space="preserve">ущільнення </w:t>
      </w:r>
      <w:r w:rsidRPr="00135359">
        <w:t>має такі властивості:</w:t>
      </w:r>
    </w:p>
    <w:p w14:paraId="0C39F6F3" w14:textId="677EA59D" w:rsidR="002D6AE0" w:rsidRPr="001E5E13" w:rsidRDefault="0077265E" w:rsidP="0001413A">
      <w:pPr>
        <w:pStyle w:val="a0"/>
        <w:numPr>
          <w:ilvl w:val="0"/>
          <w:numId w:val="19"/>
        </w:numPr>
        <w:tabs>
          <w:tab w:val="clear" w:pos="709"/>
          <w:tab w:val="left" w:pos="993"/>
        </w:tabs>
        <w:spacing w:line="360" w:lineRule="auto"/>
        <w:ind w:left="0" w:firstLine="709"/>
        <w:jc w:val="both"/>
        <w:rPr>
          <w:lang w:val="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002D6AE0" w:rsidRPr="0001413A">
        <w:rPr>
          <w:lang w:eastAsia="ru-RU"/>
        </w:rPr>
        <w:t xml:space="preserve"> </w:t>
      </w:r>
      <w:r w:rsidR="002D6AE0">
        <w:rPr>
          <w:lang w:eastAsia="ru-RU"/>
        </w:rPr>
        <w:t>є геш-значенням для коду</w:t>
      </w:r>
      <w:r w:rsidR="0001413A" w:rsidRPr="001E5E13">
        <w:rPr>
          <w:lang w:val="ru-RU" w:eastAsia="ru-RU"/>
        </w:rPr>
        <w:t xml:space="preserve"> </w:t>
      </w:r>
      <m:oMath>
        <m:r>
          <w:rPr>
            <w:rFonts w:ascii="Cambria Math" w:hAnsi="Cambria Math"/>
            <w:lang w:val="en-US" w:eastAsia="ru-RU"/>
          </w:rPr>
          <m:t>K</m:t>
        </m:r>
      </m:oMath>
      <w:r w:rsidR="0001413A" w:rsidRPr="001E5E13">
        <w:rPr>
          <w:lang w:val="ru-RU" w:eastAsia="ru-RU"/>
        </w:rPr>
        <w:t>.</w:t>
      </w:r>
    </w:p>
    <w:p w14:paraId="627874C8" w14:textId="77777777"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Нелінійність</w:t>
      </w:r>
      <w:r>
        <w:rPr>
          <w:lang w:eastAsia="ru-RU"/>
        </w:rPr>
        <w:t xml:space="preserve"> – </w:t>
      </w:r>
      <w:r w:rsidRPr="00135359">
        <w:rPr>
          <w:lang w:eastAsia="ru-RU"/>
        </w:rPr>
        <w:t>кватерніонне множення створює складну залежність між вхідними частинами, що унеможливлює лінійне відновлення початкових компонент.</w:t>
      </w:r>
    </w:p>
    <w:p w14:paraId="4224FC6A" w14:textId="1BBF970B" w:rsidR="00714FE6" w:rsidRPr="00135359" w:rsidRDefault="00714FE6" w:rsidP="004E4627">
      <w:pPr>
        <w:pStyle w:val="a0"/>
        <w:numPr>
          <w:ilvl w:val="0"/>
          <w:numId w:val="19"/>
        </w:numPr>
        <w:tabs>
          <w:tab w:val="clear" w:pos="709"/>
          <w:tab w:val="left" w:pos="993"/>
        </w:tabs>
        <w:spacing w:line="360" w:lineRule="auto"/>
        <w:ind w:left="0" w:firstLine="709"/>
        <w:jc w:val="both"/>
        <w:rPr>
          <w:lang w:eastAsia="ru-RU"/>
        </w:rPr>
      </w:pPr>
      <w:r w:rsidRPr="00135359">
        <w:rPr>
          <w:lang w:eastAsia="ru-RU"/>
        </w:rPr>
        <w:t>Незворотність</w:t>
      </w:r>
      <w:r>
        <w:rPr>
          <w:lang w:eastAsia="ru-RU"/>
        </w:rPr>
        <w:t xml:space="preserve"> – </w:t>
      </w:r>
      <w:r w:rsidRPr="00135359">
        <w:rPr>
          <w:lang w:eastAsia="ru-RU"/>
        </w:rPr>
        <w:t xml:space="preserve">через </w:t>
      </w:r>
      <w:r w:rsidR="00F84E48">
        <w:rPr>
          <w:lang w:eastAsia="ru-RU"/>
        </w:rPr>
        <w:t>геш-значення.</w:t>
      </w:r>
    </w:p>
    <w:p w14:paraId="72AC5AF4" w14:textId="0DD3B39A" w:rsidR="00714FE6" w:rsidRPr="00A31D27" w:rsidRDefault="00714FE6" w:rsidP="00F84E48">
      <w:pPr>
        <w:pStyle w:val="a0"/>
        <w:numPr>
          <w:ilvl w:val="0"/>
          <w:numId w:val="19"/>
        </w:numPr>
        <w:tabs>
          <w:tab w:val="clear" w:pos="709"/>
          <w:tab w:val="left" w:pos="993"/>
        </w:tabs>
        <w:spacing w:line="360" w:lineRule="auto"/>
        <w:ind w:left="0" w:firstLine="709"/>
        <w:jc w:val="both"/>
        <w:rPr>
          <w:lang w:eastAsia="ru-RU"/>
        </w:rPr>
      </w:pPr>
      <w:r w:rsidRPr="00135359">
        <w:rPr>
          <w:lang w:eastAsia="ru-RU"/>
        </w:rPr>
        <w:t>Ентропійність</w:t>
      </w:r>
      <w:r>
        <w:rPr>
          <w:lang w:eastAsia="ru-RU"/>
        </w:rPr>
        <w:t xml:space="preserve"> – </w:t>
      </w:r>
      <w:r w:rsidRPr="00135359">
        <w:rPr>
          <w:lang w:eastAsia="ru-RU"/>
        </w:rPr>
        <w:t xml:space="preserve">усі 1024 біти початкового ключа впливають на кінцеве значення </w:t>
      </w: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oMath>
      <w:r w:rsidRPr="00135359">
        <w:rPr>
          <w:lang w:eastAsia="ru-RU"/>
        </w:rPr>
        <w:t>​, забезпечуючи повне змішування.</w:t>
      </w:r>
      <w:r w:rsidR="00A35FD3">
        <w:rPr>
          <w:lang w:eastAsia="ru-RU"/>
        </w:rPr>
        <w:t xml:space="preserve"> </w:t>
      </w:r>
      <w:r w:rsidR="00A35FD3" w:rsidRPr="00A35FD3">
        <w:rPr>
          <w:i/>
          <w:lang w:eastAsia="ru-RU"/>
        </w:rPr>
        <w:t>К</w:t>
      </w:r>
      <w:r w:rsidR="00A35FD3" w:rsidRPr="00A35FD3">
        <w:rPr>
          <w:vertAlign w:val="subscript"/>
          <w:lang w:eastAsia="ru-RU"/>
        </w:rPr>
        <w:t>0</w:t>
      </w:r>
    </w:p>
    <w:p w14:paraId="0D9DD757" w14:textId="77777777" w:rsidR="00A31D27" w:rsidRDefault="00A31D27" w:rsidP="00A31D27">
      <w:pPr>
        <w:pStyle w:val="a0"/>
        <w:tabs>
          <w:tab w:val="clear" w:pos="709"/>
          <w:tab w:val="left" w:pos="993"/>
        </w:tabs>
        <w:spacing w:line="360" w:lineRule="auto"/>
        <w:ind w:left="709" w:firstLine="0"/>
        <w:jc w:val="both"/>
        <w:rPr>
          <w:lang w:eastAsia="ru-RU"/>
        </w:rPr>
      </w:pPr>
    </w:p>
    <w:p w14:paraId="045113E9" w14:textId="77777777" w:rsidR="00C1457D" w:rsidRDefault="00C1457D" w:rsidP="00C1457D">
      <w:pPr>
        <w:pStyle w:val="a0"/>
        <w:tabs>
          <w:tab w:val="clear" w:pos="709"/>
          <w:tab w:val="left" w:pos="993"/>
        </w:tabs>
        <w:spacing w:line="360" w:lineRule="auto"/>
        <w:ind w:left="709" w:firstLine="0"/>
        <w:jc w:val="both"/>
        <w:rPr>
          <w:lang w:eastAsia="ru-RU"/>
        </w:rPr>
      </w:pPr>
    </w:p>
    <w:p w14:paraId="6388B129" w14:textId="187BC5AE" w:rsidR="004936C6" w:rsidRPr="0025778F" w:rsidRDefault="00F84E48" w:rsidP="0025778F">
      <w:pPr>
        <w:pStyle w:val="23"/>
        <w:ind w:left="720" w:hanging="360"/>
        <w:jc w:val="left"/>
        <w:rPr>
          <w:lang w:val="uk-UA"/>
        </w:rPr>
      </w:pPr>
      <w:r w:rsidRPr="0025778F">
        <w:rPr>
          <w:lang w:val="uk-UA"/>
        </w:rPr>
        <w:lastRenderedPageBreak/>
        <w:t xml:space="preserve"> </w:t>
      </w:r>
      <w:r w:rsidR="0025778F">
        <w:rPr>
          <w:lang w:val="uk-UA"/>
        </w:rPr>
        <w:t xml:space="preserve">2.4 </w:t>
      </w:r>
      <w:r w:rsidR="004936C6" w:rsidRPr="0025778F">
        <w:rPr>
          <w:lang w:val="uk-UA"/>
        </w:rPr>
        <w:t xml:space="preserve">Обчислення </w:t>
      </w:r>
      <w:r w:rsidR="006D1869" w:rsidRPr="0025778F">
        <w:rPr>
          <w:lang w:val="uk-UA"/>
        </w:rPr>
        <w:t>поворотної матриці</w:t>
      </w:r>
    </w:p>
    <w:p w14:paraId="6C33CB41" w14:textId="4DD4098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отримання 64-бітного ключа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D56FD4">
        <w:t>​</w:t>
      </w:r>
      <w:r>
        <w:t xml:space="preserve">, що є результатом багатоступеневої процедури згортання початкового 1024-бітного секретного значення, виконується його перетворення у кватерніон, на основі якого формується </w:t>
      </w:r>
      <w:r w:rsidR="00EE7E5A">
        <w:t>поворотна матриця</w:t>
      </w:r>
      <w:r>
        <w:t xml:space="preserve">. </w:t>
      </w:r>
    </w:p>
    <w:p w14:paraId="1A096CDC" w14:textId="2FA7F808"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Цей етап має важливе значення, оскільки саме кватерніонна форма представлення ключа забезпечує можливість побудови ортогональної</w:t>
      </w:r>
      <w:r w:rsidR="00C82DE3">
        <w:t xml:space="preserve"> поворотної</w:t>
      </w:r>
      <w:r>
        <w:t xml:space="preserve"> матриці, що використовується для реалізації першої стадії шифрування – блочного матричного перетворення.</w:t>
      </w:r>
    </w:p>
    <w:p w14:paraId="76A1EB4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Отримане 64-бітне число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t xml:space="preserve"> розбивається на чотири 16-бітні складові:</w:t>
      </w:r>
    </w:p>
    <w:p w14:paraId="3CCC7F01"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7FE04DF9" w14:textId="77777777" w:rsidTr="00714FE6">
        <w:tc>
          <w:tcPr>
            <w:tcW w:w="8884" w:type="dxa"/>
          </w:tcPr>
          <w:p w14:paraId="0C310C6D" w14:textId="77777777" w:rsidR="00714FE6"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b>
                <m:sSubPr>
                  <m:ctrlPr>
                    <w:rPr>
                      <w:rFonts w:ascii="Cambria Math" w:hAnsi="Cambria Math"/>
                      <w:lang w:eastAsia="ru-RU"/>
                    </w:rPr>
                  </m:ctrlPr>
                </m:sSubPr>
                <m:e>
                  <m:r>
                    <w:rPr>
                      <w:rFonts w:ascii="Cambria Math" w:hAnsi="Cambria Math"/>
                      <w:lang w:eastAsia="ru-RU"/>
                    </w:rPr>
                    <m:t>K</m:t>
                  </m:r>
                </m:e>
                <m:sub>
                  <m:r>
                    <m:rPr>
                      <m:sty m:val="p"/>
                    </m:rPr>
                    <w:rPr>
                      <w:rFonts w:ascii="Cambria Math" w:hAnsi="Cambria Math"/>
                      <w:lang w:eastAsia="ru-RU"/>
                    </w:rPr>
                    <m:t>0</m:t>
                  </m:r>
                </m:sub>
              </m:sSub>
              <m:r>
                <w:rPr>
                  <w:rFonts w:ascii="Cambria Math" w:hAnsi="Cambria Math"/>
                  <w:lang w:eastAsia="ru-RU"/>
                </w:rPr>
                <m:t>=</m:t>
              </m:r>
              <m:d>
                <m:dPr>
                  <m:ctrlPr>
                    <w:rPr>
                      <w:rFonts w:ascii="Cambria Math" w:hAnsi="Cambria Math"/>
                      <w:i/>
                      <w:lang w:eastAsia="ru-RU"/>
                    </w:rPr>
                  </m:ctrlPr>
                </m:dPr>
                <m:e>
                  <m:r>
                    <w:rPr>
                      <w:rFonts w:ascii="Cambria Math" w:hAnsi="Cambria Math"/>
                      <w:lang w:eastAsia="ru-RU"/>
                    </w:rPr>
                    <m:t>w,x,y,z</m:t>
                  </m:r>
                </m:e>
              </m:d>
            </m:oMath>
            <w:r w:rsidR="00714FE6">
              <w:rPr>
                <w:lang w:eastAsia="ru-RU"/>
              </w:rPr>
              <w:t>,</w:t>
            </w:r>
          </w:p>
          <w:p w14:paraId="50B67AE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w:p>
        </w:tc>
        <w:tc>
          <w:tcPr>
            <w:tcW w:w="753" w:type="dxa"/>
          </w:tcPr>
          <w:p w14:paraId="0394D5F2" w14:textId="2403096D"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10</w:t>
            </w:r>
            <w:r w:rsidRPr="00033848">
              <w:rPr>
                <w:lang w:val="en-US" w:eastAsia="ru-RU"/>
              </w:rPr>
              <w:t>)</w:t>
            </w:r>
          </w:p>
        </w:tc>
      </w:tr>
    </w:tbl>
    <w:p w14:paraId="5B1C37FA"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16</m:t>
            </m:r>
          </m:sup>
        </m:sSup>
        <m:r>
          <m:rPr>
            <m:sty m:val="p"/>
          </m:rPr>
          <w:rPr>
            <w:rFonts w:ascii="Cambria Math" w:hAnsi="Cambria Math"/>
          </w:rPr>
          <m:t>)</m:t>
        </m:r>
      </m:oMath>
      <w:r>
        <w:t>.</w:t>
      </w:r>
    </w:p>
    <w:p w14:paraId="649C48A9"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Кожна з цих компонент визначає параметри обертання у чотиривимірному просторі, а їх поєднання утворює кватерніон:</w:t>
      </w:r>
    </w:p>
    <w:p w14:paraId="5A9C693D"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3EDD6BE9" w14:textId="77777777" w:rsidTr="00714FE6">
        <w:tc>
          <w:tcPr>
            <w:tcW w:w="8884" w:type="dxa"/>
          </w:tcPr>
          <w:p w14:paraId="3D7E2DF0" w14:textId="77777777" w:rsidR="00714FE6" w:rsidRPr="00E77659"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q=w+xi+yj+zk</m:t>
              </m:r>
            </m:oMath>
            <w:r>
              <w:rPr>
                <w:lang w:eastAsia="ru-RU"/>
              </w:rPr>
              <w:t>,</w:t>
            </w:r>
          </w:p>
        </w:tc>
        <w:tc>
          <w:tcPr>
            <w:tcW w:w="753" w:type="dxa"/>
          </w:tcPr>
          <w:p w14:paraId="2CB535CB" w14:textId="67A944B9"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11</w:t>
            </w:r>
            <w:r w:rsidRPr="00033848">
              <w:rPr>
                <w:lang w:val="en-US" w:eastAsia="ru-RU"/>
              </w:rPr>
              <w:t>)</w:t>
            </w:r>
          </w:p>
        </w:tc>
      </w:tr>
    </w:tbl>
    <w:p w14:paraId="4F81A834" w14:textId="77777777" w:rsidR="00714FE6" w:rsidRDefault="00714FE6" w:rsidP="00714FE6">
      <w:pPr>
        <w:pStyle w:val="a0"/>
        <w:tabs>
          <w:tab w:val="left" w:pos="916"/>
        </w:tabs>
        <w:ind w:left="360" w:firstLine="0"/>
        <w:rPr>
          <w:lang w:eastAsia="ru-RU"/>
        </w:rPr>
      </w:pPr>
    </w:p>
    <w:p w14:paraId="3C1EB592" w14:textId="77777777" w:rsidR="00714FE6" w:rsidRPr="00C80C5D"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що задовольняє класичні правила множення базових елементів</w:t>
      </w:r>
      <w:r w:rsidRPr="00C80C5D">
        <w:t>:</w:t>
      </w:r>
    </w:p>
    <w:p w14:paraId="01288459" w14:textId="77777777" w:rsidR="00714FE6" w:rsidRPr="001E5E13" w:rsidRDefault="00714FE6" w:rsidP="00714FE6">
      <w:pPr>
        <w:pStyle w:val="a0"/>
        <w:tabs>
          <w:tab w:val="left" w:pos="916"/>
        </w:tabs>
        <w:spacing w:line="360" w:lineRule="auto"/>
        <w:ind w:left="360" w:firstLine="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17E1E169" w14:textId="77777777" w:rsidTr="00714FE6">
        <w:tc>
          <w:tcPr>
            <w:tcW w:w="8884" w:type="dxa"/>
          </w:tcPr>
          <w:p w14:paraId="0A6A09CD" w14:textId="77777777" w:rsidR="00714FE6" w:rsidRPr="00AD4823"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i</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j</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=k</m:t>
                    </m:r>
                  </m:e>
                  <m:sup>
                    <m:r>
                      <w:rPr>
                        <w:rFonts w:ascii="Cambria Math" w:hAnsi="Cambria Math"/>
                        <w:lang w:eastAsia="ru-RU"/>
                      </w:rPr>
                      <m:t>2</m:t>
                    </m:r>
                  </m:sup>
                </m:sSup>
                <m:r>
                  <w:rPr>
                    <w:rFonts w:ascii="Cambria Math" w:hAnsi="Cambria Math"/>
                    <w:lang w:eastAsia="ru-RU"/>
                  </w:rPr>
                  <m:t>=ijk=-1</m:t>
                </m:r>
              </m:oMath>
            </m:oMathPara>
          </w:p>
        </w:tc>
        <w:tc>
          <w:tcPr>
            <w:tcW w:w="753" w:type="dxa"/>
          </w:tcPr>
          <w:p w14:paraId="2106AB2F" w14:textId="1B0D2C90"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12</w:t>
            </w:r>
            <w:r w:rsidRPr="00033848">
              <w:rPr>
                <w:lang w:val="en-US" w:eastAsia="ru-RU"/>
              </w:rPr>
              <w:t>)</w:t>
            </w:r>
          </w:p>
        </w:tc>
      </w:tr>
    </w:tbl>
    <w:p w14:paraId="4F91453C" w14:textId="77777777" w:rsidR="00714FE6" w:rsidRDefault="00714FE6" w:rsidP="00714FE6">
      <w:pPr>
        <w:pStyle w:val="a0"/>
        <w:tabs>
          <w:tab w:val="left" w:pos="916"/>
        </w:tabs>
        <w:spacing w:line="360" w:lineRule="auto"/>
        <w:ind w:left="360" w:firstLine="0"/>
        <w:jc w:val="both"/>
      </w:pPr>
    </w:p>
    <w:p w14:paraId="1319E6F4"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кватерніон </w:t>
      </w:r>
      <m:oMath>
        <m:r>
          <w:rPr>
            <w:rFonts w:ascii="Cambria Math" w:hAnsi="Cambria Math"/>
          </w:rPr>
          <m:t>q</m:t>
        </m:r>
      </m:oMath>
      <w:r>
        <w:t xml:space="preserve"> є узагальненням поняття комплексного числа та забезпечує компактне і зручне математичне представлення просторових обертань.</w:t>
      </w:r>
    </w:p>
    <w:p w14:paraId="63BDD9D5" w14:textId="1CD70F68"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Норма кватерніона визначається як сума квадратів його компонент за модулем обраного простого числа</w:t>
      </w:r>
      <w:r w:rsidRPr="00714FE6">
        <w:t xml:space="preserve"> </w:t>
      </w:r>
      <m:oMath>
        <m:r>
          <m:rPr>
            <m:sty m:val="p"/>
          </m:rPr>
          <w:rPr>
            <w:rFonts w:ascii="Cambria Math" w:hAnsi="Cambria Math"/>
          </w:rPr>
          <m:t xml:space="preserve"> </m:t>
        </m:r>
        <m:r>
          <w:rPr>
            <w:rFonts w:ascii="Cambria Math" w:hAnsi="Cambria Math"/>
          </w:rPr>
          <m:t>p</m:t>
        </m:r>
        <m:r>
          <m:rPr>
            <m:sty m:val="p"/>
          </m:rPr>
          <w:rPr>
            <w:rFonts w:ascii="Cambria Math" w:hAnsi="Cambria Math"/>
          </w:rPr>
          <m:t>=65537</m:t>
        </m:r>
      </m:oMath>
      <w:r w:rsidR="00C4631E">
        <w:rPr>
          <w:lang w:val="ru-RU"/>
        </w:rPr>
        <w:t xml:space="preserve"> </w:t>
      </w:r>
      <w:r w:rsidR="00C4631E">
        <w:rPr>
          <w:lang w:val="en-US"/>
        </w:rPr>
        <w:t>[16]</w:t>
      </w:r>
      <w:r>
        <w:t>:</w:t>
      </w:r>
    </w:p>
    <w:p w14:paraId="055AAD41" w14:textId="77777777" w:rsidR="00714FE6" w:rsidRPr="00E21210" w:rsidRDefault="00714FE6" w:rsidP="00714FE6">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3B4D9233" w14:textId="77777777" w:rsidTr="00714FE6">
        <w:tc>
          <w:tcPr>
            <w:tcW w:w="8884" w:type="dxa"/>
          </w:tcPr>
          <w:p w14:paraId="02B5472C" w14:textId="77777777" w:rsidR="00714FE6" w:rsidRPr="00CC26EB"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m:oMathPara>
              <m:oMath>
                <m:sSup>
                  <m:sSupPr>
                    <m:ctrlPr>
                      <w:rPr>
                        <w:rFonts w:ascii="Cambria Math" w:hAnsi="Cambria Math"/>
                        <w:i/>
                        <w:lang w:eastAsia="ru-RU"/>
                      </w:rPr>
                    </m:ctrlPr>
                  </m:sSupPr>
                  <m:e>
                    <m:r>
                      <w:rPr>
                        <w:rFonts w:ascii="Cambria Math" w:hAnsi="Cambria Math"/>
                        <w:lang w:eastAsia="ru-RU"/>
                      </w:rPr>
                      <m:t>N=(w</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 xml:space="preserve"> z</m:t>
                    </m:r>
                  </m:e>
                  <m:sup>
                    <m:r>
                      <w:rPr>
                        <w:rFonts w:ascii="Cambria Math" w:hAnsi="Cambria Math"/>
                        <w:lang w:eastAsia="ru-RU"/>
                      </w:rPr>
                      <m:t>2</m:t>
                    </m:r>
                  </m:sup>
                </m:sSup>
                <m:r>
                  <w:rPr>
                    <w:rFonts w:ascii="Cambria Math" w:hAnsi="Cambria Math"/>
                    <w:lang w:eastAsia="ru-RU"/>
                  </w:rPr>
                  <m:t>) mod p</m:t>
                </m:r>
              </m:oMath>
            </m:oMathPara>
          </w:p>
        </w:tc>
        <w:tc>
          <w:tcPr>
            <w:tcW w:w="753" w:type="dxa"/>
          </w:tcPr>
          <w:p w14:paraId="7F780B11" w14:textId="370BAB8E"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13</w:t>
            </w:r>
            <w:r w:rsidRPr="00033848">
              <w:rPr>
                <w:lang w:val="en-US" w:eastAsia="ru-RU"/>
              </w:rPr>
              <w:t>)</w:t>
            </w:r>
          </w:p>
        </w:tc>
      </w:tr>
    </w:tbl>
    <w:p w14:paraId="29EE8539" w14:textId="77777777" w:rsidR="00714FE6" w:rsidRDefault="00714FE6" w:rsidP="00714FE6">
      <w:pPr>
        <w:pStyle w:val="a0"/>
        <w:tabs>
          <w:tab w:val="left" w:pos="916"/>
        </w:tabs>
        <w:spacing w:line="360" w:lineRule="auto"/>
        <w:ind w:left="360" w:firstLine="0"/>
        <w:jc w:val="both"/>
      </w:pPr>
    </w:p>
    <w:p w14:paraId="3E799541" w14:textId="104F7370" w:rsidR="00714FE6" w:rsidRPr="001E7D9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1E7D98">
        <w:t xml:space="preserve">Норма характеризує </w:t>
      </w:r>
      <w:r w:rsidRPr="0055324D">
        <w:t>«</w:t>
      </w:r>
      <w:r w:rsidRPr="001E7D98">
        <w:t>довжину</w:t>
      </w:r>
      <w:r w:rsidRPr="0055324D">
        <w:t>»</w:t>
      </w:r>
      <w:r>
        <w:t xml:space="preserve"> </w:t>
      </w:r>
      <w:r w:rsidRPr="001E7D98">
        <w:t xml:space="preserve">кватерніона у чотиривимірному просторі. Для побудови ортогональної </w:t>
      </w:r>
      <w:r w:rsidR="005C6B09">
        <w:t xml:space="preserve">поворотної </w:t>
      </w:r>
      <w:r w:rsidRPr="001E7D98">
        <w:t>матриці необхідно, щоб кватерніон був одиничним, тобто мав норму, рівну 1. Якщо ця умова не виконується, потрібно виконати нормування.</w:t>
      </w:r>
    </w:p>
    <w:p w14:paraId="595FA545"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Нормування полягає у приведенні довжини кватерніона до одиниці. Для цього вводиться масштабувальний коефіцієнт </w:t>
      </w:r>
      <m:oMath>
        <m:r>
          <w:rPr>
            <w:rFonts w:ascii="Cambria Math" w:hAnsi="Cambria Math"/>
          </w:rPr>
          <m:t>t</m:t>
        </m:r>
      </m:oMath>
      <w:r>
        <w:t>, який задовольняє рівняння:</w:t>
      </w:r>
    </w:p>
    <w:p w14:paraId="45542CEB" w14:textId="77777777" w:rsidR="00714FE6" w:rsidRDefault="00714FE6" w:rsidP="00714FE6">
      <w:pPr>
        <w:pStyle w:val="a0"/>
        <w:tabs>
          <w:tab w:val="left" w:pos="916"/>
        </w:tabs>
        <w:spacing w:line="360" w:lineRule="auto"/>
        <w:ind w:left="360" w:firstLine="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225932F1" w14:textId="77777777" w:rsidTr="00714FE6">
        <w:tc>
          <w:tcPr>
            <w:tcW w:w="8884" w:type="dxa"/>
          </w:tcPr>
          <w:p w14:paraId="494C1FF1" w14:textId="77777777" w:rsidR="00714FE6" w:rsidRPr="00DF21A1"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ru-RU" w:eastAsia="ru-RU"/>
              </w:rPr>
            </w:pPr>
            <m:oMath>
              <m:sSup>
                <m:sSupPr>
                  <m:ctrlPr>
                    <w:rPr>
                      <w:rFonts w:ascii="Cambria Math" w:hAnsi="Cambria Math"/>
                      <w:i/>
                      <w:lang w:eastAsia="ru-RU"/>
                    </w:rPr>
                  </m:ctrlPr>
                </m:sSupPr>
                <m:e>
                  <m:r>
                    <w:rPr>
                      <w:rFonts w:ascii="Cambria Math" w:hAnsi="Cambria Math"/>
                      <w:lang w:eastAsia="ru-RU"/>
                    </w:rPr>
                    <m:t>t</m:t>
                  </m:r>
                </m:e>
                <m:sup>
                  <m:r>
                    <w:rPr>
                      <w:rFonts w:ascii="Cambria Math" w:hAnsi="Cambria Math"/>
                      <w:lang w:eastAsia="ru-RU"/>
                    </w:rPr>
                    <m:t>2</m:t>
                  </m:r>
                </m:sup>
              </m:sSup>
              <m:r>
                <w:rPr>
                  <w:rFonts w:ascii="Cambria Math" w:hAnsi="Cambria Math"/>
                  <w:lang w:eastAsia="ru-RU"/>
                </w:rPr>
                <m:t>≡</m:t>
              </m:r>
              <m:sSup>
                <m:sSupPr>
                  <m:ctrlPr>
                    <w:rPr>
                      <w:rFonts w:ascii="Cambria Math" w:hAnsi="Cambria Math"/>
                      <w:i/>
                      <w:lang w:eastAsia="ru-RU"/>
                    </w:rPr>
                  </m:ctrlPr>
                </m:sSupPr>
                <m:e>
                  <m:r>
                    <w:rPr>
                      <w:rFonts w:ascii="Cambria Math" w:hAnsi="Cambria Math"/>
                      <w:lang w:eastAsia="ru-RU"/>
                    </w:rPr>
                    <m:t>N</m:t>
                  </m:r>
                </m:e>
                <m:sup>
                  <m:r>
                    <w:rPr>
                      <w:rFonts w:ascii="Cambria Math" w:hAnsi="Cambria Math"/>
                      <w:lang w:eastAsia="ru-RU"/>
                    </w:rPr>
                    <m:t>-1</m:t>
                  </m:r>
                </m:sup>
              </m:sSup>
              <m:r>
                <w:rPr>
                  <w:rFonts w:ascii="Cambria Math" w:hAnsi="Cambria Math"/>
                  <w:lang w:eastAsia="ru-RU"/>
                </w:rPr>
                <m:t xml:space="preserve"> (mod p)</m:t>
              </m:r>
            </m:oMath>
            <w:r w:rsidR="00714FE6">
              <w:rPr>
                <w:lang w:val="ru-RU" w:eastAsia="ru-RU"/>
              </w:rPr>
              <w:t>,</w:t>
            </w:r>
          </w:p>
        </w:tc>
        <w:tc>
          <w:tcPr>
            <w:tcW w:w="753" w:type="dxa"/>
          </w:tcPr>
          <w:p w14:paraId="087241F6" w14:textId="35F6F6C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14</w:t>
            </w:r>
            <w:r w:rsidRPr="00033848">
              <w:rPr>
                <w:lang w:val="en-US" w:eastAsia="ru-RU"/>
              </w:rPr>
              <w:t>)</w:t>
            </w:r>
          </w:p>
        </w:tc>
      </w:tr>
    </w:tbl>
    <w:p w14:paraId="53040058" w14:textId="77777777" w:rsidR="00714FE6" w:rsidRDefault="00714FE6" w:rsidP="00714FE6">
      <w:pPr>
        <w:pStyle w:val="a0"/>
        <w:tabs>
          <w:tab w:val="left" w:pos="916"/>
        </w:tabs>
        <w:spacing w:line="360" w:lineRule="auto"/>
        <w:ind w:left="360" w:firstLine="0"/>
        <w:jc w:val="both"/>
      </w:pPr>
    </w:p>
    <w:p w14:paraId="5B8E2408" w14:textId="77777777"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14FE6">
        <w:t xml:space="preserve">де </w:t>
      </w:r>
      <m:oMath>
        <m:sSup>
          <m:sSupPr>
            <m:ctrlPr>
              <w:rPr>
                <w:rFonts w:ascii="Cambria Math" w:hAnsi="Cambria Math"/>
              </w:rPr>
            </m:ctrlPr>
          </m:sSupPr>
          <m:e>
            <m:r>
              <w:rPr>
                <w:rFonts w:ascii="Cambria Math" w:hAnsi="Cambria Math"/>
              </w:rPr>
              <m:t>N</m:t>
            </m:r>
          </m:e>
          <m:sup>
            <m:r>
              <m:rPr>
                <m:sty m:val="p"/>
              </m:rPr>
              <w:rPr>
                <w:rFonts w:ascii="Cambria Math" w:hAnsi="Cambria Math"/>
              </w:rPr>
              <m:t>-1</m:t>
            </m:r>
          </m:sup>
        </m:sSup>
      </m:oMath>
      <w:r w:rsidRPr="00714FE6">
        <w:t xml:space="preserve"> – </w:t>
      </w:r>
      <w:r>
        <w:t xml:space="preserve">мультиплікативно обернене до </w:t>
      </w:r>
      <m:oMath>
        <m:r>
          <w:rPr>
            <w:rFonts w:ascii="Cambria Math" w:hAnsi="Cambria Math"/>
          </w:rPr>
          <m:t>N</m:t>
        </m:r>
      </m:oMath>
      <w:r w:rsidRPr="00714FE6">
        <w:t xml:space="preserve"> число в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w:t>
      </w:r>
    </w:p>
    <w:p w14:paraId="364DD922" w14:textId="27BD609D" w:rsid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Нормований кватерніон обчислюється за формулою</w:t>
      </w:r>
      <w:r w:rsidRPr="00714FE6">
        <w:t>:</w:t>
      </w:r>
    </w:p>
    <w:p w14:paraId="27303C01" w14:textId="77777777" w:rsidR="006F3A84" w:rsidRPr="00714FE6" w:rsidRDefault="006F3A84"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12D6F0CA" w14:textId="77777777" w:rsidTr="00714FE6">
        <w:tc>
          <w:tcPr>
            <w:tcW w:w="8884" w:type="dxa"/>
          </w:tcPr>
          <w:bookmarkStart w:id="9" w:name="_Hlk210898078"/>
          <w:p w14:paraId="638FCBAF" w14:textId="77777777" w:rsidR="00714FE6" w:rsidRPr="00E77659"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=t⋅q mod p</m:t>
              </m:r>
            </m:oMath>
            <w:r w:rsidR="00714FE6">
              <w:rPr>
                <w:lang w:eastAsia="ru-RU"/>
              </w:rPr>
              <w:t>,</w:t>
            </w:r>
            <w:bookmarkEnd w:id="9"/>
          </w:p>
        </w:tc>
        <w:tc>
          <w:tcPr>
            <w:tcW w:w="753" w:type="dxa"/>
          </w:tcPr>
          <w:p w14:paraId="1E85ECB7" w14:textId="0AA490EB"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15</w:t>
            </w:r>
            <w:r w:rsidRPr="00033848">
              <w:rPr>
                <w:lang w:val="en-US" w:eastAsia="ru-RU"/>
              </w:rPr>
              <w:t>)</w:t>
            </w:r>
          </w:p>
        </w:tc>
      </w:tr>
    </w:tbl>
    <w:p w14:paraId="5AE033B9" w14:textId="77777777" w:rsidR="00714FE6" w:rsidRPr="00DF5C33" w:rsidRDefault="00714FE6" w:rsidP="00714FE6">
      <w:pPr>
        <w:pStyle w:val="a0"/>
        <w:tabs>
          <w:tab w:val="left" w:pos="916"/>
        </w:tabs>
        <w:spacing w:line="360" w:lineRule="auto"/>
        <w:ind w:left="360" w:firstLine="0"/>
        <w:jc w:val="both"/>
        <w:rPr>
          <w:lang w:val="en-US" w:eastAsia="ru-RU"/>
        </w:rPr>
      </w:pPr>
    </w:p>
    <w:p w14:paraId="662D1ED7" w14:textId="77777777" w:rsidR="00714FE6" w:rsidRPr="00714FE6"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чого забезпечується властивість</w:t>
      </w:r>
      <w:r w:rsidRPr="00714FE6">
        <w:t>:</w:t>
      </w:r>
    </w:p>
    <w:p w14:paraId="6C0507C1" w14:textId="77777777" w:rsidR="00714FE6" w:rsidRPr="00714FE6" w:rsidRDefault="00714FE6" w:rsidP="00714FE6">
      <w:pPr>
        <w:pStyle w:val="a0"/>
        <w:tabs>
          <w:tab w:val="left" w:pos="916"/>
        </w:tabs>
        <w:spacing w:line="360" w:lineRule="auto"/>
        <w:ind w:left="360" w:firstLine="0"/>
        <w:jc w:val="both"/>
        <w:rPr>
          <w:lang w:val="en-US"/>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405A1DFB" w14:textId="77777777" w:rsidTr="00714FE6">
        <w:tc>
          <w:tcPr>
            <w:tcW w:w="8884" w:type="dxa"/>
          </w:tcPr>
          <w:p w14:paraId="1807554D" w14:textId="77777777" w:rsidR="00714FE6" w:rsidRPr="000F2FC1"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m:t>
                  </m:r>
                  <m:acc>
                    <m:accPr>
                      <m:ctrlPr>
                        <w:rPr>
                          <w:rFonts w:ascii="Cambria Math" w:hAnsi="Cambria Math"/>
                          <w:i/>
                          <w:lang w:eastAsia="ru-RU"/>
                        </w:rPr>
                      </m:ctrlPr>
                    </m:accPr>
                    <m:e>
                      <m:r>
                        <w:rPr>
                          <w:rFonts w:ascii="Cambria Math" w:hAnsi="Cambria Math"/>
                          <w:lang w:eastAsia="ru-RU"/>
                        </w:rPr>
                        <m:t>q</m:t>
                      </m:r>
                    </m:e>
                  </m:acc>
                  <m:r>
                    <w:rPr>
                      <w:rFonts w:ascii="Cambria Math" w:hAnsi="Cambria Math"/>
                      <w:lang w:eastAsia="ru-RU"/>
                    </w:rPr>
                    <m:t>||</m:t>
                  </m:r>
                </m:e>
                <m:sup>
                  <m:r>
                    <w:rPr>
                      <w:rFonts w:ascii="Cambria Math" w:hAnsi="Cambria Math"/>
                      <w:lang w:eastAsia="ru-RU"/>
                    </w:rPr>
                    <m:t>2</m:t>
                  </m:r>
                </m:sup>
              </m:sSup>
              <m:r>
                <w:rPr>
                  <w:rFonts w:ascii="Cambria Math" w:hAnsi="Cambria Math"/>
                  <w:lang w:eastAsia="ru-RU"/>
                </w:rPr>
                <m:t>≡1 (mod p)</m:t>
              </m:r>
            </m:oMath>
            <w:r w:rsidR="00714FE6">
              <w:rPr>
                <w:lang w:eastAsia="ru-RU"/>
              </w:rPr>
              <w:t>,</w:t>
            </w:r>
          </w:p>
        </w:tc>
        <w:tc>
          <w:tcPr>
            <w:tcW w:w="753" w:type="dxa"/>
          </w:tcPr>
          <w:p w14:paraId="6C602AE2" w14:textId="0A7457D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6</w:t>
            </w:r>
            <w:r w:rsidRPr="00033848">
              <w:rPr>
                <w:lang w:val="en-US" w:eastAsia="ru-RU"/>
              </w:rPr>
              <w:t>)</w:t>
            </w:r>
          </w:p>
        </w:tc>
      </w:tr>
    </w:tbl>
    <w:p w14:paraId="5C3D0604" w14:textId="77777777" w:rsidR="00714FE6" w:rsidRPr="00DF5C33" w:rsidRDefault="00714FE6" w:rsidP="00637BA2">
      <w:pPr>
        <w:pStyle w:val="a0"/>
        <w:tabs>
          <w:tab w:val="left" w:pos="916"/>
        </w:tabs>
        <w:spacing w:line="360" w:lineRule="auto"/>
        <w:ind w:left="360" w:firstLine="0"/>
        <w:jc w:val="both"/>
        <w:rPr>
          <w:lang w:val="en-US" w:eastAsia="ru-RU"/>
        </w:rPr>
      </w:pPr>
    </w:p>
    <w:p w14:paraId="2C1CAD82" w14:textId="267E17D1"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тобто </w:t>
      </w:r>
      <m:oMath>
        <m:acc>
          <m:accPr>
            <m:ctrlPr>
              <w:rPr>
                <w:rFonts w:ascii="Cambria Math" w:hAnsi="Cambria Math"/>
              </w:rPr>
            </m:ctrlPr>
          </m:accPr>
          <m:e>
            <m:r>
              <w:rPr>
                <w:rFonts w:ascii="Cambria Math" w:hAnsi="Cambria Math"/>
              </w:rPr>
              <m:t>q</m:t>
            </m:r>
          </m:e>
        </m:acc>
      </m:oMath>
      <w:r>
        <w:t xml:space="preserve"> є одиничним нормованим кватерніоном</w:t>
      </w:r>
      <w:r w:rsidR="00926158">
        <w:rPr>
          <w:lang w:val="en-US"/>
        </w:rPr>
        <w:t xml:space="preserve"> [16]</w:t>
      </w:r>
      <w:r>
        <w:t xml:space="preserve">. </w:t>
      </w:r>
    </w:p>
    <w:p w14:paraId="633916D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 випадку, якщо </w:t>
      </w:r>
      <m:oMath>
        <m:r>
          <w:rPr>
            <w:rFonts w:ascii="Cambria Math" w:hAnsi="Cambria Math"/>
          </w:rPr>
          <m:t>N</m:t>
        </m:r>
      </m:oMath>
      <w:r>
        <w:t xml:space="preserve"> не є квадратичним лишком у полі </w:t>
      </w:r>
      <m:oMath>
        <m:sSub>
          <m:sSubPr>
            <m:ctrlPr>
              <w:rPr>
                <w:rFonts w:ascii="Cambria Math" w:hAnsi="Cambria Math"/>
              </w:rPr>
            </m:ctrlPr>
          </m:sSubPr>
          <m:e>
            <m:r>
              <w:rPr>
                <w:rFonts w:ascii="Cambria Math" w:hAnsi="Cambria Math"/>
              </w:rPr>
              <m:t>Z</m:t>
            </m:r>
          </m:e>
          <m:sub>
            <m:r>
              <w:rPr>
                <w:rFonts w:ascii="Cambria Math" w:hAnsi="Cambria Math"/>
              </w:rPr>
              <m:t>p</m:t>
            </m:r>
          </m:sub>
        </m:sSub>
      </m:oMath>
      <w:r>
        <w:t xml:space="preserve">, тобто рівняння для </w:t>
      </w:r>
      <m:oMath>
        <m:r>
          <w:rPr>
            <w:rFonts w:ascii="Cambria Math" w:hAnsi="Cambria Math"/>
          </w:rPr>
          <m:t>t</m:t>
        </m:r>
      </m:oMath>
      <w:r>
        <w:t xml:space="preserve"> немає розв’язку, виконується мінімальна корекція однієї з компонент (зазвичай </w:t>
      </w:r>
      <m:oMath>
        <m:r>
          <w:rPr>
            <w:rFonts w:ascii="Cambria Math" w:hAnsi="Cambria Math"/>
          </w:rPr>
          <m:t>z</m:t>
        </m:r>
      </m:oMath>
      <w:r>
        <w:t xml:space="preserve">) на невелике значення </w:t>
      </w:r>
      <m:oMath>
        <m:r>
          <w:rPr>
            <w:rFonts w:ascii="Cambria Math" w:hAnsi="Cambria Math"/>
          </w:rPr>
          <m:t>δ</m:t>
        </m:r>
      </m:oMath>
      <w:r>
        <w:t xml:space="preserve"> до тих пір, поки оновлена норма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637BA2">
        <w:t xml:space="preserve"> </w:t>
      </w:r>
      <w:r>
        <w:t>не стане квадратичним лишком. Це гарантує існування квадратного кореня та можливість коректної нормалізації.</w:t>
      </w:r>
    </w:p>
    <w:p w14:paraId="202DFBF1" w14:textId="77777777" w:rsidR="00714FE6" w:rsidRPr="00D1023B"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Такий підхід мінімізує спотворення початкових даних і зберігає стійкість алгоритму.</w:t>
      </w:r>
    </w:p>
    <w:p w14:paraId="1F270B1E" w14:textId="62AC7E1E" w:rsidR="00714FE6" w:rsidRPr="00DC2702"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C2702">
        <w:lastRenderedPageBreak/>
        <w:t xml:space="preserve">Після нормалізації кватерніона на його основі формується ортогональна </w:t>
      </w:r>
      <w:r w:rsidR="008F3674">
        <w:t xml:space="preserve">поворотна </w:t>
      </w:r>
      <w:r w:rsidRPr="00637BA2">
        <w:t xml:space="preserve">матриця </w:t>
      </w:r>
      <w:r w:rsidR="008F3674" w:rsidRPr="008F3674">
        <w:rPr>
          <w:b/>
        </w:rPr>
        <w:t>Г</w:t>
      </w:r>
      <m:oMath>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w:r w:rsidRPr="00DC2702">
        <w:t>, елементи якої визначаються за стандартною кватерніонною формулою</w:t>
      </w:r>
      <w:r w:rsidR="00926158">
        <w:t xml:space="preserve"> </w:t>
      </w:r>
      <w:r w:rsidR="00926158">
        <w:rPr>
          <w:lang w:val="en-US"/>
        </w:rPr>
        <w:t>[17]</w:t>
      </w:r>
      <w:r w:rsidRPr="00DC2702">
        <w:t>:</w:t>
      </w:r>
    </w:p>
    <w:p w14:paraId="37E24B13" w14:textId="77777777" w:rsidR="00714FE6" w:rsidRPr="001E5E13" w:rsidRDefault="00714FE6" w:rsidP="00637BA2">
      <w:pPr>
        <w:pStyle w:val="a0"/>
        <w:tabs>
          <w:tab w:val="left" w:pos="916"/>
        </w:tabs>
        <w:spacing w:line="360" w:lineRule="auto"/>
        <w:ind w:left="360" w:firstLine="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418AA806" w14:textId="77777777" w:rsidTr="00714FE6">
        <w:tc>
          <w:tcPr>
            <w:tcW w:w="8884" w:type="dxa"/>
          </w:tcPr>
          <w:p w14:paraId="7F66F52F" w14:textId="6B659D4D" w:rsidR="00714FE6" w:rsidRPr="00AD4823" w:rsidRDefault="008F3674"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mbria Math" w:hAnsi="Cambria Math"/>
                <w:i/>
                <w:lang w:val="en-US" w:eastAsia="ru-RU"/>
              </w:rPr>
            </w:pPr>
            <w:r w:rsidRPr="008F3674">
              <w:rPr>
                <w:b/>
              </w:rPr>
              <w:t>Г</w:t>
            </w:r>
            <m:oMath>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d>
                <m:dPr>
                  <m:begChr m:val="["/>
                  <m:endChr m:val="]"/>
                  <m:ctrlPr>
                    <w:rPr>
                      <w:rFonts w:ascii="Cambria Math" w:hAnsi="Cambria Math"/>
                      <w:i/>
                      <w:lang w:eastAsia="ru-RU"/>
                    </w:rPr>
                  </m:ctrlPr>
                </m:dPr>
                <m:e>
                  <m:m>
                    <m:mPr>
                      <m:mcs>
                        <m:mc>
                          <m:mcPr>
                            <m:count m:val="3"/>
                            <m:mcJc m:val="center"/>
                          </m:mcPr>
                        </m:mc>
                      </m:mcs>
                      <m:ctrlPr>
                        <w:rPr>
                          <w:rFonts w:ascii="Cambria Math" w:hAnsi="Cambria Math"/>
                          <w:i/>
                          <w:lang w:eastAsia="ru-RU"/>
                        </w:rPr>
                      </m:ctrlPr>
                    </m:mPr>
                    <m:mr>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y</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2(xy-wz)</m:t>
                        </m:r>
                      </m:e>
                      <m:e>
                        <m:r>
                          <w:rPr>
                            <w:rFonts w:ascii="Cambria Math" w:hAnsi="Cambria Math"/>
                            <w:lang w:eastAsia="ru-RU"/>
                          </w:rPr>
                          <m:t>2(xz+wy)</m:t>
                        </m:r>
                      </m:e>
                    </m:mr>
                    <m:mr>
                      <m:e>
                        <m:r>
                          <w:rPr>
                            <w:rFonts w:ascii="Cambria Math" w:hAnsi="Cambria Math"/>
                            <w:lang w:eastAsia="ru-RU"/>
                          </w:rPr>
                          <m:t>2(xy+wz)</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z</m:t>
                            </m:r>
                          </m:e>
                          <m:sup>
                            <m:r>
                              <w:rPr>
                                <w:rFonts w:ascii="Cambria Math" w:hAnsi="Cambria Math"/>
                                <w:lang w:eastAsia="ru-RU"/>
                              </w:rPr>
                              <m:t>2</m:t>
                            </m:r>
                          </m:sup>
                        </m:sSup>
                        <m:r>
                          <w:rPr>
                            <w:rFonts w:ascii="Cambria Math" w:hAnsi="Cambria Math"/>
                            <w:lang w:eastAsia="ru-RU"/>
                          </w:rPr>
                          <m:t>)</m:t>
                        </m:r>
                      </m:e>
                      <m:e>
                        <m:r>
                          <w:rPr>
                            <w:rFonts w:ascii="Cambria Math" w:hAnsi="Cambria Math"/>
                            <w:lang w:eastAsia="ru-RU"/>
                          </w:rPr>
                          <m:t>2(yz-wx)</m:t>
                        </m:r>
                      </m:e>
                    </m:mr>
                    <m:mr>
                      <m:e>
                        <m:r>
                          <w:rPr>
                            <w:rFonts w:ascii="Cambria Math" w:hAnsi="Cambria Math"/>
                            <w:lang w:eastAsia="ru-RU"/>
                          </w:rPr>
                          <m:t>2(xz-wy)</m:t>
                        </m:r>
                      </m:e>
                      <m:e>
                        <m:r>
                          <w:rPr>
                            <w:rFonts w:ascii="Cambria Math" w:hAnsi="Cambria Math"/>
                            <w:lang w:eastAsia="ru-RU"/>
                          </w:rPr>
                          <m:t>2(yz+wx)</m:t>
                        </m:r>
                      </m:e>
                      <m:e>
                        <m:r>
                          <w:rPr>
                            <w:rFonts w:ascii="Cambria Math" w:hAnsi="Cambria Math"/>
                            <w:lang w:eastAsia="ru-RU"/>
                          </w:rPr>
                          <m:t>1-2(</m:t>
                        </m:r>
                        <m:sSup>
                          <m:sSupPr>
                            <m:ctrlPr>
                              <w:rPr>
                                <w:rFonts w:ascii="Cambria Math" w:hAnsi="Cambria Math"/>
                                <w:i/>
                                <w:lang w:eastAsia="ru-RU"/>
                              </w:rPr>
                            </m:ctrlPr>
                          </m:sSupPr>
                          <m:e>
                            <m:r>
                              <w:rPr>
                                <w:rFonts w:ascii="Cambria Math" w:hAnsi="Cambria Math"/>
                                <w:lang w:eastAsia="ru-RU"/>
                              </w:rPr>
                              <m:t>x</m:t>
                            </m:r>
                          </m:e>
                          <m:sup>
                            <m:r>
                              <w:rPr>
                                <w:rFonts w:ascii="Cambria Math" w:hAnsi="Cambria Math"/>
                                <w:lang w:eastAsia="ru-RU"/>
                              </w:rPr>
                              <m:t>2</m:t>
                            </m:r>
                          </m:sup>
                        </m:sSup>
                        <m:sSup>
                          <m:sSupPr>
                            <m:ctrlPr>
                              <w:rPr>
                                <w:rFonts w:ascii="Cambria Math" w:hAnsi="Cambria Math"/>
                                <w:i/>
                                <w:lang w:eastAsia="ru-RU"/>
                              </w:rPr>
                            </m:ctrlPr>
                          </m:sSupPr>
                          <m:e>
                            <m:r>
                              <w:rPr>
                                <w:rFonts w:ascii="Cambria Math" w:hAnsi="Cambria Math"/>
                                <w:lang w:eastAsia="ru-RU"/>
                              </w:rPr>
                              <m:t>+ y</m:t>
                            </m:r>
                          </m:e>
                          <m:sup>
                            <m:r>
                              <w:rPr>
                                <w:rFonts w:ascii="Cambria Math" w:hAnsi="Cambria Math"/>
                                <w:lang w:eastAsia="ru-RU"/>
                              </w:rPr>
                              <m:t>2</m:t>
                            </m:r>
                          </m:sup>
                        </m:sSup>
                        <m:r>
                          <w:rPr>
                            <w:rFonts w:ascii="Cambria Math" w:hAnsi="Cambria Math"/>
                            <w:lang w:eastAsia="ru-RU"/>
                          </w:rPr>
                          <m:t>)</m:t>
                        </m:r>
                      </m:e>
                    </m:mr>
                  </m:m>
                </m:e>
              </m:d>
            </m:oMath>
          </w:p>
        </w:tc>
        <w:tc>
          <w:tcPr>
            <w:tcW w:w="753" w:type="dxa"/>
          </w:tcPr>
          <w:p w14:paraId="2BD911BF" w14:textId="6BA1A373"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7</w:t>
            </w:r>
            <w:r w:rsidRPr="00033848">
              <w:rPr>
                <w:lang w:val="en-US" w:eastAsia="ru-RU"/>
              </w:rPr>
              <w:t>)</w:t>
            </w:r>
          </w:p>
        </w:tc>
      </w:tr>
    </w:tbl>
    <w:p w14:paraId="7F5CCDA3" w14:textId="77777777" w:rsidR="00714FE6" w:rsidRPr="00714FE6" w:rsidRDefault="00714FE6" w:rsidP="00637BA2">
      <w:pPr>
        <w:pStyle w:val="a0"/>
        <w:tabs>
          <w:tab w:val="left" w:pos="916"/>
        </w:tabs>
        <w:spacing w:line="360" w:lineRule="auto"/>
        <w:ind w:left="360" w:firstLine="0"/>
        <w:jc w:val="both"/>
        <w:rPr>
          <w:i/>
          <w:lang w:val="en-US" w:eastAsia="ru-RU"/>
        </w:rPr>
      </w:pPr>
    </w:p>
    <w:p w14:paraId="2649CFCA" w14:textId="2CCFC851"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Ця </w:t>
      </w:r>
      <w:r w:rsidR="008F3674">
        <w:t xml:space="preserve">поворотна </w:t>
      </w:r>
      <w:r>
        <w:t xml:space="preserve">матриця описує тривимірне обертання, яке відповідає напрямку та величині, заданим кватерніоном </w:t>
      </w:r>
      <m:oMath>
        <m:acc>
          <m:accPr>
            <m:ctrlPr>
              <w:rPr>
                <w:rFonts w:ascii="Cambria Math" w:hAnsi="Cambria Math"/>
              </w:rPr>
            </m:ctrlPr>
          </m:accPr>
          <m:e>
            <m:r>
              <w:rPr>
                <w:rFonts w:ascii="Cambria Math" w:hAnsi="Cambria Math"/>
              </w:rPr>
              <m:t>q</m:t>
            </m:r>
          </m:e>
        </m:acc>
      </m:oMath>
      <w:r>
        <w:t>. Її головною властивістю є ортогональність:</w:t>
      </w:r>
    </w:p>
    <w:p w14:paraId="78B54FAC" w14:textId="77777777" w:rsidR="00714FE6" w:rsidRDefault="00714FE6" w:rsidP="00637BA2">
      <w:pPr>
        <w:pStyle w:val="a0"/>
        <w:tabs>
          <w:tab w:val="left" w:pos="916"/>
        </w:tabs>
        <w:spacing w:line="360" w:lineRule="auto"/>
        <w:ind w:left="360" w:firstLine="0"/>
        <w:jc w:val="both"/>
        <w:rPr>
          <w:lang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714FE6" w:rsidRPr="00033848" w14:paraId="5ACCB7D1" w14:textId="77777777" w:rsidTr="00714FE6">
        <w:tc>
          <w:tcPr>
            <w:tcW w:w="8744" w:type="dxa"/>
          </w:tcPr>
          <w:bookmarkStart w:id="10" w:name="_Hlk210898190"/>
          <w:p w14:paraId="5EBE6AC6" w14:textId="77777777" w:rsidR="00714FE6" w:rsidRPr="001E5E13" w:rsidRDefault="0077265E"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m:oMath>
              <m:sSup>
                <m:sSupPr>
                  <m:ctrlPr>
                    <w:rPr>
                      <w:rFonts w:ascii="Cambria Math" w:hAnsi="Cambria Math"/>
                      <w:i/>
                      <w:lang w:eastAsia="ru-RU"/>
                    </w:rPr>
                  </m:ctrlPr>
                </m:sSupPr>
                <m:e>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e>
                <m:sup>
                  <m:r>
                    <w:rPr>
                      <w:rFonts w:ascii="Cambria Math" w:hAnsi="Cambria Math"/>
                      <w:lang w:eastAsia="ru-RU"/>
                    </w:rPr>
                    <m:t>Т</m:t>
                  </m:r>
                </m:sup>
              </m:sSup>
              <m:r>
                <w:rPr>
                  <w:rFonts w:ascii="Cambria Math" w:hAnsi="Cambria Math"/>
                  <w:lang w:eastAsia="ru-RU"/>
                </w:rPr>
                <m:t>Г</m:t>
              </m:r>
              <m:d>
                <m:dPr>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eastAsia="ru-RU"/>
                        </w:rPr>
                        <m:t>q</m:t>
                      </m:r>
                    </m:e>
                  </m:acc>
                </m:e>
              </m:d>
              <m:r>
                <w:rPr>
                  <w:rFonts w:ascii="Cambria Math" w:hAnsi="Cambria Math"/>
                  <w:lang w:eastAsia="ru-RU"/>
                </w:rPr>
                <m:t>≡</m:t>
              </m:r>
              <m:r>
                <w:rPr>
                  <w:rFonts w:ascii="Cambria Math" w:hAnsi="Cambria Math"/>
                  <w:lang w:val="en-US" w:eastAsia="ru-RU"/>
                </w:rPr>
                <m:t>I</m:t>
              </m:r>
              <m:r>
                <w:rPr>
                  <w:rFonts w:ascii="Cambria Math" w:hAnsi="Cambria Math"/>
                  <w:lang w:eastAsia="ru-RU"/>
                </w:rPr>
                <m:t xml:space="preserve"> (</m:t>
              </m:r>
              <m:r>
                <w:rPr>
                  <w:rFonts w:ascii="Cambria Math" w:hAnsi="Cambria Math"/>
                  <w:lang w:val="en-US" w:eastAsia="ru-RU"/>
                </w:rPr>
                <m:t>mod</m:t>
              </m:r>
              <m:r>
                <w:rPr>
                  <w:rFonts w:ascii="Cambria Math" w:hAnsi="Cambria Math"/>
                  <w:lang w:eastAsia="ru-RU"/>
                </w:rPr>
                <m:t xml:space="preserve"> </m:t>
              </m:r>
              <m:r>
                <w:rPr>
                  <w:rFonts w:ascii="Cambria Math" w:hAnsi="Cambria Math"/>
                  <w:lang w:val="en-US" w:eastAsia="ru-RU"/>
                </w:rPr>
                <m:t>p</m:t>
              </m:r>
              <m:r>
                <w:rPr>
                  <w:rFonts w:ascii="Cambria Math" w:hAnsi="Cambria Math"/>
                  <w:lang w:eastAsia="ru-RU"/>
                </w:rPr>
                <m:t>)</m:t>
              </m:r>
            </m:oMath>
            <w:bookmarkEnd w:id="10"/>
            <w:r w:rsidR="00714FE6" w:rsidRPr="001E5E13">
              <w:rPr>
                <w:lang w:eastAsia="ru-RU"/>
              </w:rPr>
              <w:t>,</w:t>
            </w:r>
          </w:p>
        </w:tc>
        <w:tc>
          <w:tcPr>
            <w:tcW w:w="893" w:type="dxa"/>
          </w:tcPr>
          <w:p w14:paraId="4A132058" w14:textId="651345A8" w:rsidR="00714FE6" w:rsidRPr="00033848" w:rsidRDefault="00714FE6" w:rsidP="00714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033848">
              <w:rPr>
                <w:lang w:val="en-US" w:eastAsia="ru-RU"/>
              </w:rPr>
              <w:t>(</w:t>
            </w:r>
            <w:r>
              <w:rPr>
                <w:lang w:eastAsia="ru-RU"/>
              </w:rPr>
              <w:t>2</w:t>
            </w:r>
            <w:r w:rsidRPr="00033848">
              <w:rPr>
                <w:lang w:val="en-US" w:eastAsia="ru-RU"/>
              </w:rPr>
              <w:t>.</w:t>
            </w:r>
            <w:r>
              <w:rPr>
                <w:lang w:val="en-US" w:eastAsia="ru-RU"/>
              </w:rPr>
              <w:t>1</w:t>
            </w:r>
            <w:r w:rsidR="00637BA2">
              <w:rPr>
                <w:lang w:val="en-US" w:eastAsia="ru-RU"/>
              </w:rPr>
              <w:t>8</w:t>
            </w:r>
            <w:r w:rsidRPr="00033848">
              <w:rPr>
                <w:lang w:val="en-US" w:eastAsia="ru-RU"/>
              </w:rPr>
              <w:t>)</w:t>
            </w:r>
          </w:p>
        </w:tc>
      </w:tr>
    </w:tbl>
    <w:p w14:paraId="7AB4C3AF" w14:textId="77777777" w:rsidR="00714FE6" w:rsidRDefault="00714FE6" w:rsidP="00637BA2">
      <w:pPr>
        <w:pStyle w:val="a0"/>
        <w:tabs>
          <w:tab w:val="left" w:pos="916"/>
        </w:tabs>
        <w:spacing w:line="360" w:lineRule="auto"/>
        <w:ind w:left="360" w:firstLine="0"/>
        <w:jc w:val="both"/>
        <w:rPr>
          <w:lang w:eastAsia="ru-RU"/>
        </w:rPr>
      </w:pPr>
    </w:p>
    <w:p w14:paraId="03C40CF6" w14:textId="77777777"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де </w:t>
      </w:r>
      <m:oMath>
        <m:r>
          <w:rPr>
            <w:rFonts w:ascii="Cambria Math" w:hAnsi="Cambria Math"/>
          </w:rPr>
          <m:t>I</m:t>
        </m:r>
      </m:oMath>
      <w:r>
        <w:t xml:space="preserve"> – одинична матриця.  </w:t>
      </w:r>
      <w:r w:rsidRPr="00A929C9">
        <w:t xml:space="preserve">Це означає, що </w:t>
      </w:r>
      <w:r>
        <w:t>обернена матриця для розшифрування є транспонованою для матриці обертання.</w:t>
      </w:r>
    </w:p>
    <w:p w14:paraId="1331DA90" w14:textId="355C1A6D" w:rsidR="00714FE6" w:rsidRDefault="00714FE6" w:rsidP="00637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Використання</w:t>
      </w:r>
      <w:r w:rsidR="00D362F2">
        <w:t xml:space="preserve"> поворотної</w:t>
      </w:r>
      <w:r>
        <w:t xml:space="preserve"> матриці</w:t>
      </w:r>
      <w:r w:rsidR="00D362F2">
        <w:t xml:space="preserve"> </w:t>
      </w:r>
      <w:r>
        <w:t xml:space="preserve">як блочного шифру забезпечує рівномірне розподілення впливу кожного біта ключа на елементи зашифрованого блоку. Завдяки цьому досягається висока дифузія та стійкість до статистичних атак. Крім того, ортогональність гарантує, що обернення процесу не призводить до накопичення похибок при багатократних обчисленнях у полі </w:t>
      </w:r>
      <m:oMath>
        <m:sSub>
          <m:sSubPr>
            <m:ctrlPr>
              <w:rPr>
                <w:rFonts w:ascii="Cambria Math" w:hAnsi="Cambria Math"/>
                <w:b/>
              </w:rPr>
            </m:ctrlPr>
          </m:sSubPr>
          <m:e>
            <m:r>
              <m:rPr>
                <m:sty m:val="b"/>
              </m:rPr>
              <w:rPr>
                <w:rFonts w:ascii="Cambria Math" w:hAnsi="Cambria Math"/>
              </w:rPr>
              <m:t>Z</m:t>
            </m:r>
          </m:e>
          <m:sub>
            <m:r>
              <w:rPr>
                <w:rFonts w:ascii="Cambria Math" w:hAnsi="Cambria Math"/>
              </w:rPr>
              <m:t>p</m:t>
            </m:r>
          </m:sub>
        </m:sSub>
      </m:oMath>
      <w:r w:rsidRPr="00637BA2">
        <w:t>​</w:t>
      </w:r>
      <w:r>
        <w:t>.</w:t>
      </w:r>
    </w:p>
    <w:p w14:paraId="5FAF8951" w14:textId="588942F2" w:rsidR="00714FE6" w:rsidRPr="004936C6" w:rsidRDefault="00714FE6" w:rsidP="00417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Таким чином, </w:t>
      </w:r>
      <w:r w:rsidR="00D362F2">
        <w:t xml:space="preserve">поворотна </w:t>
      </w:r>
      <w:r>
        <w:t>матриця</w:t>
      </w:r>
      <w:r w:rsidR="00D362F2">
        <w:t xml:space="preserve"> </w:t>
      </w:r>
      <w:r w:rsidR="00D362F2" w:rsidRPr="008F3674">
        <w:rPr>
          <w:b/>
        </w:rPr>
        <w:t>Г</w:t>
      </w:r>
      <m:oMath>
        <m:d>
          <m:dPr>
            <m:ctrlPr>
              <w:rPr>
                <w:rFonts w:ascii="Cambria Math" w:hAnsi="Cambria Math"/>
              </w:rPr>
            </m:ctrlPr>
          </m:dPr>
          <m:e>
            <m:acc>
              <m:accPr>
                <m:ctrlPr>
                  <w:rPr>
                    <w:rFonts w:ascii="Cambria Math" w:hAnsi="Cambria Math"/>
                  </w:rPr>
                </m:ctrlPr>
              </m:accPr>
              <m:e>
                <m:r>
                  <w:rPr>
                    <w:rFonts w:ascii="Cambria Math" w:hAnsi="Cambria Math"/>
                  </w:rPr>
                  <m:t>q</m:t>
                </m:r>
              </m:e>
            </m:acc>
          </m:e>
        </m:d>
      </m:oMath>
      <w:r>
        <w:t xml:space="preserve"> виступає ядром блочного шифру, яке зв’язує алгебраїчні властивості кватерніонів із практичними вимогами до безпеки криптографічних систем</w:t>
      </w:r>
      <w:r w:rsidR="00926158">
        <w:rPr>
          <w:lang w:val="en-US"/>
        </w:rPr>
        <w:t xml:space="preserve"> [17]</w:t>
      </w:r>
      <w:r>
        <w:t>.</w:t>
      </w:r>
    </w:p>
    <w:p w14:paraId="323950F7" w14:textId="235A6BB9" w:rsidR="001D1539" w:rsidRPr="0025778F" w:rsidRDefault="004936C6" w:rsidP="0025778F">
      <w:pPr>
        <w:pStyle w:val="23"/>
        <w:ind w:left="720" w:hanging="360"/>
        <w:jc w:val="left"/>
        <w:rPr>
          <w:lang w:val="uk-UA"/>
        </w:rPr>
      </w:pPr>
      <w:r>
        <w:rPr>
          <w:lang w:val="uk-UA"/>
        </w:rPr>
        <w:t xml:space="preserve"> </w:t>
      </w:r>
      <w:r w:rsidR="0025778F">
        <w:rPr>
          <w:lang w:val="uk-UA"/>
        </w:rPr>
        <w:t xml:space="preserve">2.5 </w:t>
      </w:r>
      <w:r w:rsidR="00862244" w:rsidRPr="0025778F">
        <w:rPr>
          <w:lang w:val="uk-UA"/>
        </w:rPr>
        <w:t xml:space="preserve">Стандарти генерування випадкових чисел </w:t>
      </w:r>
    </w:p>
    <w:p w14:paraId="1C610B93" w14:textId="37F4F8A0"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У сучасній криптографії та інформаційній безпеці генер</w:t>
      </w:r>
      <w:r w:rsidR="00922D03">
        <w:rPr>
          <w:lang w:eastAsia="ru-RU"/>
        </w:rPr>
        <w:t>ування</w:t>
      </w:r>
      <w:r w:rsidRPr="000D11EA">
        <w:rPr>
          <w:lang w:eastAsia="ru-RU"/>
        </w:rPr>
        <w:t xml:space="preserve"> випадкових чисел є фундаментальною складовою захищених обчислень. Від якості та непередбачуваності випадкових чисел залежить криптостійкість алгоритмів </w:t>
      </w:r>
      <w:r w:rsidRPr="000D11EA">
        <w:rPr>
          <w:lang w:eastAsia="ru-RU"/>
        </w:rPr>
        <w:lastRenderedPageBreak/>
        <w:t>шифрування, надійність ключів, автентичність цифрових підписів і загальна безпека інформаційного обміну.</w:t>
      </w:r>
    </w:p>
    <w:p w14:paraId="5205C258" w14:textId="4482545B"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Для забезпечення високого рівня безпеки створено низку міжнародних і національних стандартів, що регламентують методи генер</w:t>
      </w:r>
      <w:r w:rsidR="00922D03">
        <w:rPr>
          <w:lang w:eastAsia="ru-RU"/>
        </w:rPr>
        <w:t>ування</w:t>
      </w:r>
      <w:r w:rsidRPr="000D11EA">
        <w:rPr>
          <w:lang w:eastAsia="ru-RU"/>
        </w:rPr>
        <w:t xml:space="preserve"> випадкових і псевдовипадкових чисел, визначають вимоги до джерел ентропії, критерії статистичної оцінки випадковості та процедури валідації генераторів. Використання таких стандартів забезпечує криптографічну стійкість систем, що реалізують цифрові підписи, шифрування даних і протоколи обміну ключами.</w:t>
      </w:r>
    </w:p>
    <w:p w14:paraId="7935BC5D" w14:textId="77777777" w:rsidR="000D11EA" w:rsidRPr="000D11EA" w:rsidRDefault="000D11EA" w:rsidP="000D1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D11EA">
        <w:rPr>
          <w:lang w:eastAsia="ru-RU"/>
        </w:rPr>
        <w:t>До найвідоміших належать:</w:t>
      </w:r>
    </w:p>
    <w:p w14:paraId="1D88359F" w14:textId="09AF1BC1"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NIST SP 800-90A/B/C </w:t>
      </w:r>
      <w:r>
        <w:rPr>
          <w:lang w:eastAsia="ru-RU"/>
        </w:rPr>
        <w:t xml:space="preserve">– </w:t>
      </w:r>
      <w:r w:rsidRPr="000D11EA">
        <w:rPr>
          <w:lang w:eastAsia="ru-RU"/>
        </w:rPr>
        <w:t>стандарти, що описують архітектуру детермінованих генераторів випадкових чисел (DRBG) та вимоги до ентропійних джерел.</w:t>
      </w:r>
    </w:p>
    <w:p w14:paraId="0D7DD5BA" w14:textId="2D7A5C36"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ISO/IEC 18031 </w:t>
      </w:r>
      <w:r>
        <w:rPr>
          <w:lang w:eastAsia="ru-RU"/>
        </w:rPr>
        <w:t xml:space="preserve">– </w:t>
      </w:r>
      <w:r w:rsidRPr="000D11EA">
        <w:rPr>
          <w:lang w:eastAsia="ru-RU"/>
        </w:rPr>
        <w:t>міжнародний стандарт, який визначає принципи, вимоги та алгоритмічні засоби генер</w:t>
      </w:r>
      <w:r w:rsidR="00922D03">
        <w:rPr>
          <w:lang w:eastAsia="ru-RU"/>
        </w:rPr>
        <w:t>ування</w:t>
      </w:r>
      <w:r w:rsidRPr="000D11EA">
        <w:rPr>
          <w:lang w:eastAsia="ru-RU"/>
        </w:rPr>
        <w:t xml:space="preserve"> випадкових і псевдовипадкових чисел у криптографічних додатках.</w:t>
      </w:r>
    </w:p>
    <w:p w14:paraId="2F7D068E" w14:textId="55EB92DD"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FIPS 140-3 і FIPS 186-5 </w:t>
      </w:r>
      <w:r>
        <w:rPr>
          <w:lang w:eastAsia="ru-RU"/>
        </w:rPr>
        <w:t xml:space="preserve">– </w:t>
      </w:r>
      <w:r w:rsidRPr="000D11EA">
        <w:rPr>
          <w:lang w:eastAsia="ru-RU"/>
        </w:rPr>
        <w:t>стандарти, що визначають вимоги до криптографічних модулів і процесів генерування ключів для алгоритмів цифрового підпису.</w:t>
      </w:r>
    </w:p>
    <w:p w14:paraId="6A714216" w14:textId="6ADEF908" w:rsidR="000D11EA" w:rsidRPr="000D11EA" w:rsidRDefault="000D11EA" w:rsidP="004E4627">
      <w:pPr>
        <w:pStyle w:val="a0"/>
        <w:numPr>
          <w:ilvl w:val="0"/>
          <w:numId w:val="18"/>
        </w:numPr>
        <w:tabs>
          <w:tab w:val="clear" w:pos="709"/>
          <w:tab w:val="left" w:pos="993"/>
        </w:tabs>
        <w:spacing w:line="360" w:lineRule="auto"/>
        <w:ind w:left="0" w:firstLine="709"/>
        <w:jc w:val="both"/>
        <w:rPr>
          <w:lang w:eastAsia="ru-RU"/>
        </w:rPr>
      </w:pPr>
      <w:r w:rsidRPr="000D11EA">
        <w:rPr>
          <w:lang w:eastAsia="ru-RU"/>
        </w:rPr>
        <w:t xml:space="preserve">RFC 4086 </w:t>
      </w:r>
      <w:r>
        <w:rPr>
          <w:lang w:eastAsia="ru-RU"/>
        </w:rPr>
        <w:t xml:space="preserve">– </w:t>
      </w:r>
      <w:r w:rsidRPr="000D11EA">
        <w:rPr>
          <w:lang w:eastAsia="ru-RU"/>
        </w:rPr>
        <w:t>рекомендації IETF щодо безпечної генер</w:t>
      </w:r>
      <w:r w:rsidR="00922D03">
        <w:rPr>
          <w:lang w:eastAsia="ru-RU"/>
        </w:rPr>
        <w:t>ування</w:t>
      </w:r>
      <w:r w:rsidRPr="000D11EA">
        <w:rPr>
          <w:lang w:eastAsia="ru-RU"/>
        </w:rPr>
        <w:t xml:space="preserve"> випадкових чисел у мережевих протоколах.</w:t>
      </w:r>
    </w:p>
    <w:p w14:paraId="3F1A4797" w14:textId="416FA6B3" w:rsidR="00DE2A03" w:rsidRDefault="000C318B"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C318B">
        <w:rPr>
          <w:lang w:eastAsia="ru-RU"/>
        </w:rPr>
        <w:t xml:space="preserve">Для протоколу обміну ключами Діфі–Гелмана </w:t>
      </w:r>
      <w:r>
        <w:rPr>
          <w:lang w:eastAsia="ru-RU"/>
        </w:rPr>
        <w:t xml:space="preserve">було </w:t>
      </w:r>
      <w:r w:rsidRPr="000C318B">
        <w:rPr>
          <w:lang w:eastAsia="ru-RU"/>
        </w:rPr>
        <w:t xml:space="preserve">обрано міжнародний стандарт </w:t>
      </w:r>
      <w:r w:rsidRPr="000C318B">
        <w:rPr>
          <w:bCs/>
          <w:lang w:eastAsia="ru-RU"/>
        </w:rPr>
        <w:t>ISO/IEC 18031</w:t>
      </w:r>
      <w:r w:rsidRPr="000C318B">
        <w:rPr>
          <w:lang w:eastAsia="ru-RU"/>
        </w:rPr>
        <w:t xml:space="preserve">, який визначає вимоги до </w:t>
      </w:r>
      <w:r w:rsidRPr="000C318B">
        <w:rPr>
          <w:bCs/>
          <w:lang w:eastAsia="ru-RU"/>
        </w:rPr>
        <w:t>криптографічних генераторів випадкових бітів (RBG</w:t>
      </w:r>
      <w:r>
        <w:rPr>
          <w:bCs/>
          <w:lang w:eastAsia="ru-RU"/>
        </w:rPr>
        <w:t xml:space="preserve">, </w:t>
      </w:r>
      <w:r w:rsidRPr="000C318B">
        <w:rPr>
          <w:bCs/>
          <w:lang w:eastAsia="ru-RU"/>
        </w:rPr>
        <w:t>Random Bit Generators)</w:t>
      </w:r>
      <w:r w:rsidRPr="000C318B">
        <w:rPr>
          <w:lang w:eastAsia="ru-RU"/>
        </w:rPr>
        <w:t>.</w:t>
      </w:r>
    </w:p>
    <w:p w14:paraId="5EE77F9B" w14:textId="32095FDF"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Стандарт ISO/IEC 18031</w:t>
      </w:r>
      <w:r w:rsidR="006B6CAE">
        <w:rPr>
          <w:lang w:val="en-US" w:eastAsia="ru-RU"/>
        </w:rPr>
        <w:t xml:space="preserve"> [14]</w:t>
      </w:r>
      <w:r w:rsidRPr="00FD3A13">
        <w:rPr>
          <w:lang w:eastAsia="ru-RU"/>
        </w:rPr>
        <w:t xml:space="preserve"> описує принципи побудови, функціонування та оцінки генераторів випадкових бітів (ГВБ), що застосовуються у криптографічних системах. Його метою є забезпечення криптографічної надійності </w:t>
      </w:r>
      <w:r>
        <w:rPr>
          <w:lang w:eastAsia="ru-RU"/>
        </w:rPr>
        <w:t xml:space="preserve">– </w:t>
      </w:r>
      <w:r w:rsidRPr="00FD3A13">
        <w:rPr>
          <w:lang w:eastAsia="ru-RU"/>
        </w:rPr>
        <w:t>тобто неможливості передбачити вихідні значення навіть за умови часткового розкриття внутрішнього стану генератора.</w:t>
      </w:r>
    </w:p>
    <w:p w14:paraId="721742FC" w14:textId="77777777" w:rsidR="00FD3A13" w:rsidRPr="00FD3A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D3A13">
        <w:rPr>
          <w:lang w:eastAsia="ru-RU"/>
        </w:rPr>
        <w:t>Документ визначає дві основні категорії генераторів:</w:t>
      </w:r>
    </w:p>
    <w:p w14:paraId="4029D84C" w14:textId="609F220B" w:rsidR="00FD3A13" w:rsidRPr="001E5E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 xml:space="preserve">1) </w:t>
      </w:r>
      <w:r w:rsidRPr="001E5E13">
        <w:rPr>
          <w:lang w:eastAsia="ru-RU"/>
        </w:rPr>
        <w:t>Фізичні генератори випадкових чисел (</w:t>
      </w:r>
      <w:r w:rsidRPr="00FD3A13">
        <w:rPr>
          <w:lang w:val="en-US" w:eastAsia="ru-RU"/>
        </w:rPr>
        <w:t>TRNG</w:t>
      </w:r>
      <w:r>
        <w:rPr>
          <w:lang w:eastAsia="ru-RU"/>
        </w:rPr>
        <w:t xml:space="preserve">, </w:t>
      </w:r>
      <w:r w:rsidRPr="00FD3A13">
        <w:rPr>
          <w:lang w:val="en-US" w:eastAsia="ru-RU"/>
        </w:rPr>
        <w:t>True</w:t>
      </w:r>
      <w:r w:rsidRPr="001E5E13">
        <w:rPr>
          <w:lang w:eastAsia="ru-RU"/>
        </w:rPr>
        <w:t xml:space="preserve"> </w:t>
      </w:r>
      <w:r w:rsidRPr="00FD3A13">
        <w:rPr>
          <w:lang w:val="en-US" w:eastAsia="ru-RU"/>
        </w:rPr>
        <w:t>Random</w:t>
      </w:r>
      <w:r w:rsidRPr="001E5E13">
        <w:rPr>
          <w:lang w:eastAsia="ru-RU"/>
        </w:rPr>
        <w:t xml:space="preserve"> </w:t>
      </w:r>
      <w:r w:rsidRPr="00FD3A13">
        <w:rPr>
          <w:lang w:val="en-US" w:eastAsia="ru-RU"/>
        </w:rPr>
        <w:t>Number</w:t>
      </w:r>
      <w:r w:rsidRPr="001E5E13">
        <w:rPr>
          <w:lang w:eastAsia="ru-RU"/>
        </w:rPr>
        <w:t xml:space="preserve"> </w:t>
      </w:r>
      <w:r w:rsidRPr="00FD3A13">
        <w:rPr>
          <w:lang w:val="en-US" w:eastAsia="ru-RU"/>
        </w:rPr>
        <w:t>Generators</w:t>
      </w:r>
      <w:r w:rsidRPr="001E5E13">
        <w:rPr>
          <w:lang w:eastAsia="ru-RU"/>
        </w:rPr>
        <w:t xml:space="preserve">) </w:t>
      </w:r>
      <w:r>
        <w:rPr>
          <w:lang w:eastAsia="ru-RU"/>
        </w:rPr>
        <w:t xml:space="preserve">– </w:t>
      </w:r>
      <w:r w:rsidRPr="001E5E13">
        <w:rPr>
          <w:lang w:eastAsia="ru-RU"/>
        </w:rPr>
        <w:t>ґрунтуються на апаратних джерелах ентропії, таких як електричний шум, теплові флуктуації або квантові процеси.</w:t>
      </w:r>
    </w:p>
    <w:p w14:paraId="205BAC9C" w14:textId="5C0C2586" w:rsidR="00FD3A13" w:rsidRPr="001E5E13" w:rsidRDefault="00FD3A13" w:rsidP="00FD3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1E5E13">
        <w:rPr>
          <w:lang w:eastAsia="ru-RU"/>
        </w:rPr>
        <w:t>Детерміновані генератори випадкових чисел (</w:t>
      </w:r>
      <w:r w:rsidRPr="00FD3A13">
        <w:rPr>
          <w:lang w:val="en-US" w:eastAsia="ru-RU"/>
        </w:rPr>
        <w:t>DRBG</w:t>
      </w:r>
      <w:r>
        <w:rPr>
          <w:lang w:eastAsia="ru-RU"/>
        </w:rPr>
        <w:t xml:space="preserve">, </w:t>
      </w:r>
      <w:r w:rsidRPr="00FD3A13">
        <w:rPr>
          <w:lang w:val="en-US" w:eastAsia="ru-RU"/>
        </w:rPr>
        <w:t>Deterministic</w:t>
      </w:r>
      <w:r w:rsidRPr="001E5E13">
        <w:rPr>
          <w:lang w:eastAsia="ru-RU"/>
        </w:rPr>
        <w:t xml:space="preserve"> </w:t>
      </w:r>
      <w:r w:rsidRPr="00FD3A13">
        <w:rPr>
          <w:lang w:val="en-US" w:eastAsia="ru-RU"/>
        </w:rPr>
        <w:t>Random</w:t>
      </w:r>
      <w:r w:rsidRPr="001E5E13">
        <w:rPr>
          <w:lang w:eastAsia="ru-RU"/>
        </w:rPr>
        <w:t xml:space="preserve"> </w:t>
      </w:r>
      <w:r w:rsidRPr="00FD3A13">
        <w:rPr>
          <w:lang w:val="en-US" w:eastAsia="ru-RU"/>
        </w:rPr>
        <w:t>Bit</w:t>
      </w:r>
      <w:r w:rsidRPr="001E5E13">
        <w:rPr>
          <w:lang w:eastAsia="ru-RU"/>
        </w:rPr>
        <w:t xml:space="preserve"> </w:t>
      </w:r>
      <w:r w:rsidRPr="00FD3A13">
        <w:rPr>
          <w:lang w:val="en-US" w:eastAsia="ru-RU"/>
        </w:rPr>
        <w:t>Generators</w:t>
      </w:r>
      <w:r w:rsidRPr="001E5E13">
        <w:rPr>
          <w:lang w:eastAsia="ru-RU"/>
        </w:rPr>
        <w:t xml:space="preserve">) </w:t>
      </w:r>
      <w:r>
        <w:rPr>
          <w:lang w:eastAsia="ru-RU"/>
        </w:rPr>
        <w:t xml:space="preserve">– </w:t>
      </w:r>
      <w:r w:rsidRPr="001E5E13">
        <w:rPr>
          <w:lang w:eastAsia="ru-RU"/>
        </w:rPr>
        <w:t xml:space="preserve">створюють послідовності бітів на основі криптографічних алгоритмів (наприклад, </w:t>
      </w:r>
      <w:r w:rsidRPr="00FD3A13">
        <w:rPr>
          <w:lang w:val="en-US" w:eastAsia="ru-RU"/>
        </w:rPr>
        <w:t>AES</w:t>
      </w:r>
      <w:r w:rsidRPr="001E5E13">
        <w:rPr>
          <w:lang w:eastAsia="ru-RU"/>
        </w:rPr>
        <w:t xml:space="preserve">, </w:t>
      </w:r>
      <w:r w:rsidRPr="00FD3A13">
        <w:rPr>
          <w:lang w:val="en-US" w:eastAsia="ru-RU"/>
        </w:rPr>
        <w:t>SHA</w:t>
      </w:r>
      <w:r w:rsidRPr="001E5E13">
        <w:rPr>
          <w:lang w:eastAsia="ru-RU"/>
        </w:rPr>
        <w:t xml:space="preserve">-2, </w:t>
      </w:r>
      <w:r w:rsidRPr="00FD3A13">
        <w:rPr>
          <w:lang w:val="en-US" w:eastAsia="ru-RU"/>
        </w:rPr>
        <w:t>HMAC</w:t>
      </w:r>
      <w:r w:rsidRPr="001E5E13">
        <w:rPr>
          <w:lang w:eastAsia="ru-RU"/>
        </w:rPr>
        <w:t xml:space="preserve">, </w:t>
      </w:r>
      <w:r w:rsidRPr="00FD3A13">
        <w:rPr>
          <w:lang w:val="en-US" w:eastAsia="ru-RU"/>
        </w:rPr>
        <w:t>CTR</w:t>
      </w:r>
      <w:r w:rsidRPr="001E5E13">
        <w:rPr>
          <w:lang w:eastAsia="ru-RU"/>
        </w:rPr>
        <w:t>), використовуючи початкове насіння (</w:t>
      </w:r>
      <w:r w:rsidRPr="00FD3A13">
        <w:rPr>
          <w:lang w:val="en-US" w:eastAsia="ru-RU"/>
        </w:rPr>
        <w:t>seed</w:t>
      </w:r>
      <w:r w:rsidRPr="001E5E13">
        <w:rPr>
          <w:lang w:eastAsia="ru-RU"/>
        </w:rPr>
        <w:t>) з високою ентропією.</w:t>
      </w:r>
    </w:p>
    <w:p w14:paraId="085E0D89" w14:textId="77777777"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364AE">
        <w:rPr>
          <w:lang w:eastAsia="ru-RU"/>
        </w:rPr>
        <w:t>Генератор випадкових чисел відповідно до ISO/IEC 18031 має три основні компоненти:</w:t>
      </w:r>
    </w:p>
    <w:p w14:paraId="1B3A039C" w14:textId="2E4F2E89"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1) </w:t>
      </w:r>
      <w:r w:rsidRPr="00F364AE">
        <w:rPr>
          <w:lang w:eastAsia="ru-RU"/>
        </w:rPr>
        <w:t xml:space="preserve">Джерело ентропії </w:t>
      </w:r>
      <w:r>
        <w:rPr>
          <w:lang w:eastAsia="ru-RU"/>
        </w:rPr>
        <w:t xml:space="preserve">– </w:t>
      </w:r>
      <w:r w:rsidRPr="00F364AE">
        <w:rPr>
          <w:lang w:eastAsia="ru-RU"/>
        </w:rPr>
        <w:t>забезпечує отримання непередбачуваних фізичних подій для ініціалізації генератора.</w:t>
      </w:r>
    </w:p>
    <w:p w14:paraId="1BA92C0D" w14:textId="66EEC31F"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Pr="00F364AE">
        <w:rPr>
          <w:lang w:eastAsia="ru-RU"/>
        </w:rPr>
        <w:t xml:space="preserve">Механізм обробки ентропії </w:t>
      </w:r>
      <w:r>
        <w:rPr>
          <w:lang w:eastAsia="ru-RU"/>
        </w:rPr>
        <w:t xml:space="preserve">– </w:t>
      </w:r>
      <w:r w:rsidRPr="00F364AE">
        <w:rPr>
          <w:lang w:eastAsia="ru-RU"/>
        </w:rPr>
        <w:t>перетворює «сирі» випадкові дані в однорідну, рівномірно розподілену послідовність бітів.</w:t>
      </w:r>
    </w:p>
    <w:p w14:paraId="440BA0ED" w14:textId="7AD82CF6" w:rsidR="00F364AE" w:rsidRPr="00F364AE" w:rsidRDefault="00F364AE" w:rsidP="00F36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3) </w:t>
      </w:r>
      <w:r w:rsidRPr="00F364AE">
        <w:rPr>
          <w:lang w:eastAsia="ru-RU"/>
        </w:rPr>
        <w:t xml:space="preserve">Детермінований криптографічний механізм </w:t>
      </w:r>
      <w:r>
        <w:rPr>
          <w:lang w:eastAsia="ru-RU"/>
        </w:rPr>
        <w:t xml:space="preserve">– </w:t>
      </w:r>
      <w:r w:rsidRPr="00F364AE">
        <w:rPr>
          <w:lang w:eastAsia="ru-RU"/>
        </w:rPr>
        <w:t>створює довгі криптографічно стійкі послідовності бітів із короткого насіння, підтримуючи властивості непередбачуваності та незалежності результатів</w:t>
      </w:r>
      <w:r w:rsidR="006B6CAE">
        <w:rPr>
          <w:lang w:val="en-US" w:eastAsia="ru-RU"/>
        </w:rPr>
        <w:t xml:space="preserve"> [14]</w:t>
      </w:r>
      <w:r w:rsidRPr="00F364AE">
        <w:rPr>
          <w:lang w:eastAsia="ru-RU"/>
        </w:rPr>
        <w:t>.</w:t>
      </w:r>
    </w:p>
    <w:p w14:paraId="656E1034" w14:textId="77777777" w:rsidR="00890EDA" w:rsidRPr="00890EDA" w:rsidRDefault="00890EDA" w:rsidP="00890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890EDA">
        <w:rPr>
          <w:lang w:eastAsia="ru-RU"/>
        </w:rPr>
        <w:t>Відповідно до стандарту ISO/IEC 18031, генератор повинен відповідати таким вимогам:</w:t>
      </w:r>
    </w:p>
    <w:p w14:paraId="4A70904E" w14:textId="6D9322C8"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Непередбачуваність</w:t>
      </w:r>
      <w:r>
        <w:rPr>
          <w:lang w:eastAsia="ru-RU"/>
        </w:rPr>
        <w:t>.</w:t>
      </w:r>
      <w:r w:rsidRPr="00890EDA">
        <w:rPr>
          <w:lang w:eastAsia="ru-RU"/>
        </w:rPr>
        <w:t xml:space="preserve"> </w:t>
      </w:r>
      <w:r>
        <w:rPr>
          <w:lang w:eastAsia="ru-RU"/>
        </w:rPr>
        <w:t>З</w:t>
      </w:r>
      <w:r w:rsidRPr="00890EDA">
        <w:rPr>
          <w:lang w:eastAsia="ru-RU"/>
        </w:rPr>
        <w:t>нання попередніх або наступних вихідних бітів не дозволяє обчислити поточні значення.</w:t>
      </w:r>
    </w:p>
    <w:p w14:paraId="5B5CCC03" w14:textId="0465E66B"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Стійкість до компрометації</w:t>
      </w:r>
      <w:r>
        <w:rPr>
          <w:lang w:eastAsia="ru-RU"/>
        </w:rPr>
        <w:t>.</w:t>
      </w:r>
      <w:r w:rsidRPr="00890EDA">
        <w:rPr>
          <w:lang w:eastAsia="ru-RU"/>
        </w:rPr>
        <w:t xml:space="preserve"> </w:t>
      </w:r>
      <w:r>
        <w:rPr>
          <w:lang w:eastAsia="ru-RU"/>
        </w:rPr>
        <w:t>Н</w:t>
      </w:r>
      <w:r w:rsidRPr="00890EDA">
        <w:rPr>
          <w:lang w:eastAsia="ru-RU"/>
        </w:rPr>
        <w:t>авіть у разі витоку внутрішнього стану генератора попередні вихідні дані не повинні бути відновлені.</w:t>
      </w:r>
    </w:p>
    <w:p w14:paraId="120B7A77" w14:textId="6C3B76AE"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Перевірюваність</w:t>
      </w:r>
      <w:r>
        <w:rPr>
          <w:lang w:eastAsia="ru-RU"/>
        </w:rPr>
        <w:t>. Г</w:t>
      </w:r>
      <w:r w:rsidRPr="00890EDA">
        <w:rPr>
          <w:lang w:eastAsia="ru-RU"/>
        </w:rPr>
        <w:t>енератор має проходити статистичні тести випадковості (наприклад, NIST SP 800-22 або Diehard tests).</w:t>
      </w:r>
    </w:p>
    <w:p w14:paraId="5D65E5DE" w14:textId="1BD26CA3"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Самовідновлення</w:t>
      </w:r>
      <w:r>
        <w:rPr>
          <w:lang w:eastAsia="ru-RU"/>
        </w:rPr>
        <w:t>. Г</w:t>
      </w:r>
      <w:r w:rsidRPr="00890EDA">
        <w:rPr>
          <w:lang w:eastAsia="ru-RU"/>
        </w:rPr>
        <w:t>енератор повинен мати здатність до оновлення насіння для підвищення ентропії в процесі роботи.</w:t>
      </w:r>
    </w:p>
    <w:p w14:paraId="29307028" w14:textId="702B5E50" w:rsidR="00890EDA" w:rsidRPr="00890EDA" w:rsidRDefault="00890EDA" w:rsidP="004E4627">
      <w:pPr>
        <w:pStyle w:val="a0"/>
        <w:numPr>
          <w:ilvl w:val="0"/>
          <w:numId w:val="18"/>
        </w:numPr>
        <w:tabs>
          <w:tab w:val="clear" w:pos="709"/>
          <w:tab w:val="left" w:pos="993"/>
        </w:tabs>
        <w:spacing w:line="360" w:lineRule="auto"/>
        <w:ind w:left="0" w:firstLine="709"/>
        <w:jc w:val="both"/>
        <w:rPr>
          <w:lang w:eastAsia="ru-RU"/>
        </w:rPr>
      </w:pPr>
      <w:r w:rsidRPr="00890EDA">
        <w:rPr>
          <w:lang w:eastAsia="ru-RU"/>
        </w:rPr>
        <w:t>Криптографічна узгодженість</w:t>
      </w:r>
      <w:r>
        <w:rPr>
          <w:lang w:eastAsia="ru-RU"/>
        </w:rPr>
        <w:t>. З</w:t>
      </w:r>
      <w:r w:rsidRPr="00890EDA">
        <w:rPr>
          <w:lang w:eastAsia="ru-RU"/>
        </w:rPr>
        <w:t>астосовувані механізми повинні відповідати алгоритмам, визнаним безпечними на міжнародному рівні (AES, HMAC, SHA-3 тощо)</w:t>
      </w:r>
      <w:r w:rsidR="006B6CAE">
        <w:rPr>
          <w:lang w:val="en-US" w:eastAsia="ru-RU"/>
        </w:rPr>
        <w:t xml:space="preserve"> [14]</w:t>
      </w:r>
      <w:r w:rsidRPr="00890EDA">
        <w:rPr>
          <w:lang w:eastAsia="ru-RU"/>
        </w:rPr>
        <w:t>.</w:t>
      </w:r>
    </w:p>
    <w:p w14:paraId="74AC1D28"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Згідно з ISO/IEC 18031, генератори випадкових чисел застосовуються для:</w:t>
      </w:r>
    </w:p>
    <w:p w14:paraId="09E76B6A"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lastRenderedPageBreak/>
        <w:t>створення ключів шифрування та ініціалізаційних векторів (IV);</w:t>
      </w:r>
    </w:p>
    <w:p w14:paraId="0E1079EF"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формування приватних ключів цифрових підписів;</w:t>
      </w:r>
    </w:p>
    <w:p w14:paraId="292270AF" w14:textId="27DFF01F"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генер</w:t>
      </w:r>
      <w:r w:rsidR="00922D03">
        <w:rPr>
          <w:lang w:eastAsia="ru-RU"/>
        </w:rPr>
        <w:t>ування</w:t>
      </w:r>
      <w:r w:rsidRPr="00662FBC">
        <w:rPr>
          <w:lang w:eastAsia="ru-RU"/>
        </w:rPr>
        <w:t xml:space="preserve"> сеансових ключів у протоколах обміну інформацією;</w:t>
      </w:r>
    </w:p>
    <w:p w14:paraId="2949BF85"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створення псевдовипадкових послідовностей для автентифікаційних механізмів;</w:t>
      </w:r>
    </w:p>
    <w:p w14:paraId="0D4511E8" w14:textId="77777777" w:rsidR="00662FBC" w:rsidRPr="00662FBC" w:rsidRDefault="00662FBC" w:rsidP="004E4627">
      <w:pPr>
        <w:pStyle w:val="a0"/>
        <w:numPr>
          <w:ilvl w:val="0"/>
          <w:numId w:val="18"/>
        </w:numPr>
        <w:tabs>
          <w:tab w:val="clear" w:pos="709"/>
          <w:tab w:val="left" w:pos="993"/>
        </w:tabs>
        <w:spacing w:line="360" w:lineRule="auto"/>
        <w:ind w:left="0" w:firstLine="709"/>
        <w:jc w:val="both"/>
        <w:rPr>
          <w:lang w:eastAsia="ru-RU"/>
        </w:rPr>
      </w:pPr>
      <w:r w:rsidRPr="00662FBC">
        <w:rPr>
          <w:lang w:eastAsia="ru-RU"/>
        </w:rPr>
        <w:t>формування одноразових паролів (OTP), PIN-кодів і токенів доступу.</w:t>
      </w:r>
    </w:p>
    <w:p w14:paraId="2DCCBACA" w14:textId="77777777" w:rsidR="00662FBC" w:rsidRPr="00662FBC" w:rsidRDefault="00662FBC" w:rsidP="00662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62FBC">
        <w:rPr>
          <w:lang w:eastAsia="ru-RU"/>
        </w:rPr>
        <w:t>Крім того, ISO/IEC 18031 передбачає, що криптографічно безпечний генератор має підтримувати періодичне оновлення внутрішнього стану для запобігання накопиченню корельованих результатів та зниженню рівня ентропії.</w:t>
      </w:r>
    </w:p>
    <w:p w14:paraId="5A62E8CC" w14:textId="557FDDC5" w:rsidR="000C318B" w:rsidRPr="001E5E13" w:rsidRDefault="00662FBC" w:rsidP="000C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Переваги використання стандарту </w:t>
      </w:r>
      <w:r>
        <w:rPr>
          <w:lang w:val="en-US" w:eastAsia="ru-RU"/>
        </w:rPr>
        <w:t>ISO</w:t>
      </w:r>
      <w:r w:rsidRPr="001E5E13">
        <w:rPr>
          <w:lang w:val="ru-RU" w:eastAsia="ru-RU"/>
        </w:rPr>
        <w:t>/</w:t>
      </w:r>
      <w:r>
        <w:rPr>
          <w:lang w:val="en-US" w:eastAsia="ru-RU"/>
        </w:rPr>
        <w:t>IEC</w:t>
      </w:r>
      <w:r w:rsidRPr="001E5E13">
        <w:rPr>
          <w:lang w:val="ru-RU" w:eastAsia="ru-RU"/>
        </w:rPr>
        <w:t xml:space="preserve"> 18031 </w:t>
      </w:r>
      <w:r>
        <w:rPr>
          <w:lang w:eastAsia="ru-RU"/>
        </w:rPr>
        <w:t>полягають у наступному</w:t>
      </w:r>
      <w:r w:rsidRPr="001E5E13">
        <w:rPr>
          <w:lang w:val="ru-RU" w:eastAsia="ru-RU"/>
        </w:rPr>
        <w:t>:</w:t>
      </w:r>
    </w:p>
    <w:p w14:paraId="46DEFEB0" w14:textId="1A6ADB5F" w:rsidR="00662FBC" w:rsidRDefault="00662FBC" w:rsidP="004E4627">
      <w:pPr>
        <w:pStyle w:val="a0"/>
        <w:numPr>
          <w:ilvl w:val="0"/>
          <w:numId w:val="18"/>
        </w:numPr>
        <w:tabs>
          <w:tab w:val="clear" w:pos="709"/>
          <w:tab w:val="left" w:pos="993"/>
        </w:tabs>
        <w:spacing w:line="360" w:lineRule="auto"/>
        <w:ind w:left="0" w:firstLine="709"/>
        <w:jc w:val="both"/>
        <w:rPr>
          <w:lang w:eastAsia="ru-RU"/>
        </w:rPr>
      </w:pPr>
      <w:r>
        <w:rPr>
          <w:lang w:eastAsia="ru-RU"/>
        </w:rPr>
        <w:t>забезпечує уніфікований підхід до побудови криптографічно стійких генераторів</w:t>
      </w:r>
      <w:r w:rsidR="003048B2" w:rsidRPr="001E5E13">
        <w:rPr>
          <w:lang w:val="ru-RU" w:eastAsia="ru-RU"/>
        </w:rPr>
        <w:t>;</w:t>
      </w:r>
    </w:p>
    <w:p w14:paraId="73DD8398" w14:textId="77505C8A"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п</w:t>
      </w:r>
      <w:r w:rsidR="00662FBC">
        <w:rPr>
          <w:lang w:eastAsia="ru-RU"/>
        </w:rPr>
        <w:t>ідвищує довіру до безпеки реалізованих систем</w:t>
      </w:r>
      <w:r w:rsidRPr="001E5E13">
        <w:rPr>
          <w:lang w:val="ru-RU" w:eastAsia="ru-RU"/>
        </w:rPr>
        <w:t>;</w:t>
      </w:r>
    </w:p>
    <w:p w14:paraId="140E605F" w14:textId="4A8DB0E6" w:rsidR="00662FBC"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д</w:t>
      </w:r>
      <w:r w:rsidR="00662FBC">
        <w:rPr>
          <w:lang w:eastAsia="ru-RU"/>
        </w:rPr>
        <w:t>озволяє проходити міжнародну сертифікацію криптографічних рішень</w:t>
      </w:r>
      <w:r w:rsidRPr="001E5E13">
        <w:rPr>
          <w:lang w:val="ru-RU" w:eastAsia="ru-RU"/>
        </w:rPr>
        <w:t>;</w:t>
      </w:r>
    </w:p>
    <w:p w14:paraId="08AFEE75" w14:textId="362CD89F" w:rsidR="00FD3A13" w:rsidRPr="000C318B" w:rsidRDefault="003048B2" w:rsidP="004E4627">
      <w:pPr>
        <w:pStyle w:val="a0"/>
        <w:numPr>
          <w:ilvl w:val="0"/>
          <w:numId w:val="18"/>
        </w:numPr>
        <w:tabs>
          <w:tab w:val="clear" w:pos="709"/>
          <w:tab w:val="left" w:pos="993"/>
        </w:tabs>
        <w:spacing w:line="360" w:lineRule="auto"/>
        <w:ind w:left="0" w:firstLine="709"/>
        <w:jc w:val="both"/>
        <w:rPr>
          <w:lang w:eastAsia="ru-RU"/>
        </w:rPr>
      </w:pPr>
      <w:r>
        <w:rPr>
          <w:lang w:eastAsia="ru-RU"/>
        </w:rPr>
        <w:t>з</w:t>
      </w:r>
      <w:r w:rsidR="00662FBC">
        <w:rPr>
          <w:lang w:eastAsia="ru-RU"/>
        </w:rPr>
        <w:t>абезпечує сумісність із іншими стандартами, такими як ISO/IEC 19790 (вимоги до криптографічних модулів) та ISO/IEC 29192 (легковагова криптографія)</w:t>
      </w:r>
      <w:r w:rsidR="006B6CAE">
        <w:rPr>
          <w:lang w:val="en-US" w:eastAsia="ru-RU"/>
        </w:rPr>
        <w:t xml:space="preserve"> [14]</w:t>
      </w:r>
      <w:r w:rsidR="00662FBC">
        <w:rPr>
          <w:lang w:eastAsia="ru-RU"/>
        </w:rPr>
        <w:t>.</w:t>
      </w:r>
    </w:p>
    <w:p w14:paraId="46201B31" w14:textId="0DA6A6A2" w:rsidR="00315E4C" w:rsidRPr="0025778F" w:rsidRDefault="00DE2A03" w:rsidP="0025778F">
      <w:pPr>
        <w:pStyle w:val="23"/>
        <w:ind w:left="720" w:hanging="360"/>
        <w:jc w:val="left"/>
        <w:rPr>
          <w:lang w:val="uk-UA"/>
        </w:rPr>
      </w:pPr>
      <w:r>
        <w:rPr>
          <w:lang w:val="uk-UA"/>
        </w:rPr>
        <w:t xml:space="preserve"> </w:t>
      </w:r>
      <w:r w:rsidR="0025778F">
        <w:rPr>
          <w:lang w:val="uk-UA"/>
        </w:rPr>
        <w:t xml:space="preserve">2.6 </w:t>
      </w:r>
      <w:r w:rsidR="00315E4C" w:rsidRPr="0025778F">
        <w:rPr>
          <w:lang w:val="uk-UA"/>
        </w:rPr>
        <w:t>Тест простоти Мілера-Рабіна</w:t>
      </w:r>
    </w:p>
    <w:p w14:paraId="760073D5" w14:textId="127D9B6E" w:rsidR="004A0827" w:rsidRDefault="00710C21" w:rsidP="00EF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710C21">
        <w:rPr>
          <w:lang w:eastAsia="ru-RU"/>
        </w:rPr>
        <w:t xml:space="preserve">Для ефективного та надійного визначення простоти чисел широко застосовується </w:t>
      </w:r>
      <w:r w:rsidRPr="00607901">
        <w:rPr>
          <w:lang w:eastAsia="ru-RU"/>
        </w:rPr>
        <w:t>тест Мілера-Рабіна</w:t>
      </w:r>
      <w:r w:rsidRPr="00710C21">
        <w:rPr>
          <w:lang w:eastAsia="ru-RU"/>
        </w:rPr>
        <w:t xml:space="preserve"> </w:t>
      </w:r>
      <w:r>
        <w:rPr>
          <w:lang w:eastAsia="ru-RU"/>
        </w:rPr>
        <w:t xml:space="preserve">– </w:t>
      </w:r>
      <w:r w:rsidRPr="00710C21">
        <w:rPr>
          <w:lang w:eastAsia="ru-RU"/>
        </w:rPr>
        <w:t>ймовірнісний алгоритм, який дозволяє перевіряти, чи є число простим, з високою ймовірністю. Цей тест використовується не лише для загальної генер</w:t>
      </w:r>
      <w:r w:rsidR="00922D03">
        <w:rPr>
          <w:lang w:eastAsia="ru-RU"/>
        </w:rPr>
        <w:t xml:space="preserve">ування </w:t>
      </w:r>
      <w:r w:rsidRPr="00710C21">
        <w:rPr>
          <w:lang w:eastAsia="ru-RU"/>
        </w:rPr>
        <w:t>простих чисел, а й безпосередньо в таких криптографічних протоколах, як протокол Діфі-Гелмана, де прості числа великого порядку слугують основою для обчислення ключів обміну та забезпечують стійкість шифрування до атак</w:t>
      </w:r>
      <w:r w:rsidR="00D46B3B">
        <w:rPr>
          <w:lang w:val="en-US" w:eastAsia="ru-RU"/>
        </w:rPr>
        <w:t xml:space="preserve"> [18]</w:t>
      </w:r>
      <w:r w:rsidRPr="00710C21">
        <w:rPr>
          <w:lang w:eastAsia="ru-RU"/>
        </w:rPr>
        <w:t>.</w:t>
      </w:r>
    </w:p>
    <w:p w14:paraId="2CDFEE64" w14:textId="6A5D537D" w:rsidR="00CA3A79"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Мала теорема Ферма стверджує, що якщо </w:t>
      </w:r>
      <w:r w:rsidRPr="00C75BEA">
        <w:rPr>
          <w:i/>
          <w:lang w:val="en-US" w:eastAsia="ru-RU"/>
        </w:rPr>
        <w:t>m</w:t>
      </w:r>
      <w:r w:rsidRPr="001E5E13">
        <w:rPr>
          <w:lang w:val="ru-RU" w:eastAsia="ru-RU"/>
        </w:rPr>
        <w:t xml:space="preserve"> – </w:t>
      </w:r>
      <w:r w:rsidRPr="00607901">
        <w:rPr>
          <w:lang w:eastAsia="ru-RU"/>
        </w:rPr>
        <w:t>просте число, 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m-1</m:t>
            </m:r>
          </m:sup>
        </m:sSup>
        <m:r>
          <w:rPr>
            <w:rFonts w:ascii="Cambria Math" w:hAnsi="Cambria Math"/>
            <w:lang w:eastAsia="ru-RU"/>
          </w:rPr>
          <m:t>≡1(mod m)</m:t>
        </m:r>
      </m:oMath>
      <w:r w:rsidR="00C75BEA" w:rsidRPr="001E5E13">
        <w:rPr>
          <w:lang w:val="ru-RU" w:eastAsia="ru-RU"/>
        </w:rPr>
        <w:t xml:space="preserve"> </w:t>
      </w:r>
      <w:r w:rsidRPr="00607901">
        <w:rPr>
          <w:lang w:eastAsia="ru-RU"/>
        </w:rPr>
        <w:t>для будь-якої основи </w:t>
      </w:r>
      <w:r w:rsidR="00C75BEA" w:rsidRPr="00C75BEA">
        <w:rPr>
          <w:i/>
          <w:lang w:val="en-US" w:eastAsia="ru-RU"/>
        </w:rPr>
        <w:t>a</w:t>
      </w:r>
      <w:r w:rsidRPr="00607901">
        <w:rPr>
          <w:lang w:eastAsia="ru-RU"/>
        </w:rPr>
        <w:t>, яка є взаємно простою з </w:t>
      </w:r>
      <w:r w:rsidR="00C75BEA">
        <w:rPr>
          <w:lang w:val="en-US" w:eastAsia="ru-RU"/>
        </w:rPr>
        <w:t>p</w:t>
      </w:r>
      <w:r w:rsidRPr="00607901">
        <w:rPr>
          <w:lang w:eastAsia="ru-RU"/>
        </w:rPr>
        <w:t>. Цю умову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oMath>
      <w:r w:rsidR="00C75BEA" w:rsidRPr="001E5E13">
        <w:rPr>
          <w:lang w:val="ru-RU" w:eastAsia="ru-RU"/>
        </w:rPr>
        <w:t xml:space="preserve"> </w:t>
      </w:r>
      <w:r w:rsidRPr="00607901">
        <w:rPr>
          <w:lang w:eastAsia="ru-RU"/>
        </w:rPr>
        <w:t xml:space="preserve">можна використовувати як тест на простоту. Якщо ця умова виконується, то ми </w:t>
      </w:r>
      <w:r w:rsidRPr="00607901">
        <w:rPr>
          <w:lang w:eastAsia="ru-RU"/>
        </w:rPr>
        <w:lastRenderedPageBreak/>
        <w:t>кажемо, що</w:t>
      </w:r>
      <w:r w:rsidR="00C75BEA" w:rsidRPr="001E5E13">
        <w:rPr>
          <w:lang w:val="ru-RU" w:eastAsia="ru-RU"/>
        </w:rPr>
        <w:t xml:space="preserve"> </w:t>
      </w:r>
      <w:r w:rsidR="00C75BEA" w:rsidRPr="00C75BEA">
        <w:rPr>
          <w:i/>
          <w:lang w:val="en-US" w:eastAsia="ru-RU"/>
        </w:rPr>
        <w:t>m</w:t>
      </w:r>
      <w:r w:rsidRPr="00607901">
        <w:rPr>
          <w:lang w:eastAsia="ru-RU"/>
        </w:rPr>
        <w:t xml:space="preserve"> </w:t>
      </w:r>
      <w:r w:rsidR="00C75BEA" w:rsidRPr="001E5E13">
        <w:rPr>
          <w:lang w:val="ru-RU" w:eastAsia="ru-RU"/>
        </w:rPr>
        <w:t xml:space="preserve">– </w:t>
      </w:r>
      <w:r w:rsidRPr="00607901">
        <w:rPr>
          <w:lang w:eastAsia="ru-RU"/>
        </w:rPr>
        <w:t>ймовірне просте число з основою </w:t>
      </w:r>
      <w:r w:rsidR="00C75BEA" w:rsidRPr="00C75BEA">
        <w:rPr>
          <w:i/>
          <w:lang w:val="en-US" w:eastAsia="ru-RU"/>
        </w:rPr>
        <w:t>a</w:t>
      </w:r>
      <w:r w:rsidRPr="00607901">
        <w:rPr>
          <w:lang w:eastAsia="ru-RU"/>
        </w:rPr>
        <w:t>. На жаль, існують складені числа, </w:t>
      </w:r>
      <w:r w:rsidR="00C75BEA" w:rsidRPr="00D85C1E">
        <w:rPr>
          <w:i/>
          <w:lang w:val="en-US" w:eastAsia="ru-RU"/>
        </w:rPr>
        <w:t>m</w:t>
      </w:r>
      <w:r w:rsidR="00C75BEA" w:rsidRPr="001E5E13">
        <w:rPr>
          <w:lang w:val="ru-RU" w:eastAsia="ru-RU"/>
        </w:rPr>
        <w:t xml:space="preserve"> </w:t>
      </w:r>
      <w:r w:rsidRPr="00607901">
        <w:rPr>
          <w:lang w:eastAsia="ru-RU"/>
        </w:rPr>
        <w:t>такі 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p-1</m:t>
            </m:r>
          </m:sup>
        </m:sSup>
        <m:r>
          <w:rPr>
            <w:rFonts w:ascii="Cambria Math" w:hAnsi="Cambria Math"/>
            <w:lang w:eastAsia="ru-RU"/>
          </w:rPr>
          <m:t>≡1(mod m)</m:t>
        </m:r>
      </m:oMath>
      <w:r w:rsidRPr="00607901">
        <w:rPr>
          <w:lang w:eastAsia="ru-RU"/>
        </w:rPr>
        <w:t> для всіх </w:t>
      </w:r>
      <w:r w:rsidR="00D85C1E" w:rsidRPr="00D85C1E">
        <w:rPr>
          <w:i/>
          <w:lang w:val="en-US" w:eastAsia="ru-RU"/>
        </w:rPr>
        <w:t>a</w:t>
      </w:r>
      <w:r w:rsidR="00D85C1E" w:rsidRPr="001E5E13">
        <w:rPr>
          <w:lang w:val="ru-RU" w:eastAsia="ru-RU"/>
        </w:rPr>
        <w:t xml:space="preserve"> </w:t>
      </w:r>
      <w:r w:rsidRPr="00607901">
        <w:rPr>
          <w:lang w:eastAsia="ru-RU"/>
        </w:rPr>
        <w:t>чисел , які є взаємно простими з </w:t>
      </w:r>
      <w:r w:rsidR="00D85C1E" w:rsidRPr="00D85C1E">
        <w:rPr>
          <w:i/>
          <w:lang w:val="en-US" w:eastAsia="ru-RU"/>
        </w:rPr>
        <w:t>m</w:t>
      </w:r>
      <w:r w:rsidR="00D85C1E" w:rsidRPr="001E5E13">
        <w:rPr>
          <w:i/>
          <w:lang w:val="ru-RU" w:eastAsia="ru-RU"/>
        </w:rPr>
        <w:t xml:space="preserve"> </w:t>
      </w:r>
      <w:r w:rsidRPr="00607901">
        <w:rPr>
          <w:lang w:eastAsia="ru-RU"/>
        </w:rPr>
        <w:t>(такі складені числа </w:t>
      </w:r>
      <w:r w:rsidR="00D85C1E" w:rsidRPr="00D85C1E">
        <w:rPr>
          <w:i/>
          <w:lang w:val="en-US" w:eastAsia="ru-RU"/>
        </w:rPr>
        <w:t>m</w:t>
      </w:r>
      <w:r w:rsidR="00D85C1E" w:rsidRPr="001E5E13">
        <w:rPr>
          <w:lang w:val="ru-RU" w:eastAsia="ru-RU"/>
        </w:rPr>
        <w:t xml:space="preserve"> </w:t>
      </w:r>
      <w:r w:rsidRPr="00607901">
        <w:rPr>
          <w:lang w:eastAsia="ru-RU"/>
        </w:rPr>
        <w:t>називаються числами Кармайкла). Найменше число Кармайкла дорівнює</w:t>
      </w:r>
      <w:r w:rsidR="0064180F" w:rsidRPr="001E5E13">
        <w:rPr>
          <w:lang w:val="ru-RU" w:eastAsia="ru-RU"/>
        </w:rPr>
        <w:t xml:space="preserve"> </w:t>
      </w:r>
      <m:oMath>
        <m:r>
          <w:rPr>
            <w:rFonts w:ascii="Cambria Math" w:hAnsi="Cambria Math"/>
            <w:lang w:eastAsia="ru-RU"/>
          </w:rPr>
          <m:t>561=17×33</m:t>
        </m:r>
      </m:oMath>
      <w:r w:rsidRPr="00607901">
        <w:rPr>
          <w:lang w:eastAsia="ru-RU"/>
        </w:rPr>
        <w:t>. Застосовуючи Малу теорему Ферма до числа Кармайкла </w:t>
      </w:r>
      <w:r w:rsidR="00CA3A79" w:rsidRPr="00D85C1E">
        <w:rPr>
          <w:i/>
          <w:lang w:val="en-US" w:eastAsia="ru-RU"/>
        </w:rPr>
        <w:t>m</w:t>
      </w:r>
      <w:r w:rsidRPr="00607901">
        <w:rPr>
          <w:lang w:eastAsia="ru-RU"/>
        </w:rPr>
        <w:t>, ми можемо сплутати його з простим числом</w:t>
      </w:r>
      <w:r w:rsidR="00D46B3B">
        <w:rPr>
          <w:lang w:val="en-US" w:eastAsia="ru-RU"/>
        </w:rPr>
        <w:t xml:space="preserve"> [18]</w:t>
      </w:r>
      <w:r w:rsidRPr="00607901">
        <w:rPr>
          <w:lang w:eastAsia="ru-RU"/>
        </w:rPr>
        <w:t xml:space="preserve">. </w:t>
      </w:r>
    </w:p>
    <w:p w14:paraId="3D15F224" w14:textId="6AB21B1D" w:rsidR="008C03CE" w:rsidRDefault="00607901"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07901">
        <w:rPr>
          <w:lang w:eastAsia="ru-RU"/>
        </w:rPr>
        <w:t xml:space="preserve">Тест Мілера-Рабіна є набагато кращим інструментом для ідентифікації чисел Кармайкла. </w:t>
      </w:r>
      <w:r w:rsidR="00CA3A79">
        <w:rPr>
          <w:lang w:eastAsia="ru-RU"/>
        </w:rPr>
        <w:t xml:space="preserve">Він є більш </w:t>
      </w:r>
      <w:r w:rsidR="00CA3A79" w:rsidRPr="00CA3A79">
        <w:rPr>
          <w:lang w:eastAsia="ru-RU"/>
        </w:rPr>
        <w:t>ефективним ймовірнісним тестом, в якому використовується критерій, в кінцевому рахунку, оснований на факті, що для простого модуля квадратними коренями з одиниці є лише числа </w:t>
      </w:r>
      <m:oMath>
        <m:r>
          <w:rPr>
            <w:rFonts w:ascii="Cambria Math" w:hAnsi="Cambria Math"/>
            <w:lang w:eastAsia="ru-RU"/>
          </w:rPr>
          <m:t>±1</m:t>
        </m:r>
      </m:oMath>
      <w:r w:rsidR="00CA3A79" w:rsidRPr="00CA3A79">
        <w:rPr>
          <w:lang w:eastAsia="ru-RU"/>
        </w:rPr>
        <w:t>, а для складеного непарного модуля </w:t>
      </w:r>
      <m:oMath>
        <m:r>
          <w:rPr>
            <w:rFonts w:ascii="Cambria Math" w:hAnsi="Cambria Math"/>
            <w:lang w:eastAsia="ru-RU"/>
          </w:rPr>
          <m:t>n=uv</m:t>
        </m:r>
      </m:oMath>
      <w:r w:rsidR="00CA3A79" w:rsidRPr="00CA3A79">
        <w:rPr>
          <w:lang w:eastAsia="ru-RU"/>
        </w:rPr>
        <w:t>,</w:t>
      </w:r>
      <m:oMath>
        <m:r>
          <w:rPr>
            <w:rFonts w:ascii="Cambria Math" w:hAnsi="Cambria Math"/>
            <w:lang w:eastAsia="ru-RU"/>
          </w:rPr>
          <m:t xml:space="preserve"> </m:t>
        </m:r>
        <m:d>
          <m:dPr>
            <m:ctrlPr>
              <w:rPr>
                <w:rFonts w:ascii="Cambria Math" w:hAnsi="Cambria Math"/>
                <w:i/>
                <w:lang w:eastAsia="ru-RU"/>
              </w:rPr>
            </m:ctrlPr>
          </m:dPr>
          <m:e>
            <m:r>
              <w:rPr>
                <w:rFonts w:ascii="Cambria Math" w:hAnsi="Cambria Math"/>
                <w:lang w:eastAsia="ru-RU"/>
              </w:rPr>
              <m:t>uv</m:t>
            </m:r>
          </m:e>
        </m:d>
        <m:r>
          <w:rPr>
            <w:rFonts w:ascii="Cambria Math" w:hAnsi="Cambria Math"/>
            <w:lang w:eastAsia="ru-RU"/>
          </w:rPr>
          <m:t>=1</m:t>
        </m:r>
      </m:oMath>
      <w:r w:rsidR="00CA3A79" w:rsidRPr="00CA3A79">
        <w:rPr>
          <w:lang w:eastAsia="ru-RU"/>
        </w:rPr>
        <w:t>, число таких коренів більше двох.</w:t>
      </w:r>
    </w:p>
    <w:p w14:paraId="06B1FB56" w14:textId="2D3197F7" w:rsidR="00344C50" w:rsidRDefault="00344C50"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Pr>
          <w:lang w:eastAsia="ru-RU"/>
        </w:rPr>
        <w:t xml:space="preserve">Нехай </w:t>
      </w:r>
      <w:r w:rsidRPr="00344C50">
        <w:rPr>
          <w:i/>
          <w:lang w:val="en-US" w:eastAsia="ru-RU"/>
        </w:rPr>
        <w:t>n</w:t>
      </w:r>
      <w:r w:rsidRPr="001E5E13">
        <w:rPr>
          <w:lang w:val="ru-RU" w:eastAsia="ru-RU"/>
        </w:rPr>
        <w:t xml:space="preserve"> – </w:t>
      </w:r>
      <w:r>
        <w:rPr>
          <w:lang w:eastAsia="ru-RU"/>
        </w:rPr>
        <w:t>непарне натуральне число. Тоді можна записати</w:t>
      </w:r>
      <w:r>
        <w:rPr>
          <w:lang w:val="en-US" w:eastAsia="ru-RU"/>
        </w:rPr>
        <w:t>:</w:t>
      </w:r>
    </w:p>
    <w:p w14:paraId="226A7020" w14:textId="513C9C22" w:rsidR="00344C50" w:rsidRDefault="00344C50" w:rsidP="00A57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A576F0" w:rsidRPr="00C53585" w14:paraId="47DC230F" w14:textId="77777777" w:rsidTr="00C744B0">
        <w:tc>
          <w:tcPr>
            <w:tcW w:w="8884" w:type="dxa"/>
          </w:tcPr>
          <w:p w14:paraId="09CF1979" w14:textId="3D509098" w:rsidR="00A576F0" w:rsidRPr="00F130BF"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r>
                <w:rPr>
                  <w:rFonts w:ascii="Cambria Math" w:hAnsi="Cambria Math"/>
                  <w:lang w:eastAsia="ru-RU"/>
                </w:rPr>
                <m:t>n-1=</m:t>
              </m:r>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s</m:t>
                  </m:r>
                </m:sup>
              </m:sSup>
              <m:r>
                <w:rPr>
                  <w:rFonts w:ascii="Cambria Math" w:hAnsi="Cambria Math"/>
                  <w:lang w:eastAsia="ru-RU"/>
                </w:rPr>
                <m:t>t</m:t>
              </m:r>
            </m:oMath>
            <w:r w:rsidR="00F130BF">
              <w:rPr>
                <w:lang w:eastAsia="ru-RU"/>
              </w:rPr>
              <w:t>,</w:t>
            </w:r>
          </w:p>
        </w:tc>
        <w:tc>
          <w:tcPr>
            <w:tcW w:w="236" w:type="dxa"/>
          </w:tcPr>
          <w:p w14:paraId="6910E2DD" w14:textId="5164C9DD" w:rsidR="00A576F0" w:rsidRPr="00C53585" w:rsidRDefault="00A576F0"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1</w:t>
            </w:r>
            <w:r w:rsidRPr="00C53585">
              <w:rPr>
                <w:lang w:val="en-US" w:eastAsia="ru-RU"/>
              </w:rPr>
              <w:t>)</w:t>
            </w:r>
          </w:p>
        </w:tc>
      </w:tr>
      <w:tr w:rsidR="00F130BF" w:rsidRPr="00C53585" w14:paraId="2F1CE408" w14:textId="77777777" w:rsidTr="00C744B0">
        <w:tc>
          <w:tcPr>
            <w:tcW w:w="8884" w:type="dxa"/>
          </w:tcPr>
          <w:p w14:paraId="54453C50" w14:textId="77777777" w:rsidR="00F130BF" w:rsidRPr="00F130BF"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p>
        </w:tc>
        <w:tc>
          <w:tcPr>
            <w:tcW w:w="236" w:type="dxa"/>
          </w:tcPr>
          <w:p w14:paraId="7F27A61F" w14:textId="7777777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p>
        </w:tc>
      </w:tr>
    </w:tbl>
    <w:p w14:paraId="1D3EA77C" w14:textId="10449281" w:rsidR="00A576F0"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де </w:t>
      </w:r>
      <w:r>
        <w:rPr>
          <w:lang w:val="en-US" w:eastAsia="ru-RU"/>
        </w:rPr>
        <w:t>t</w:t>
      </w:r>
      <w:r w:rsidRPr="001E5E13">
        <w:rPr>
          <w:lang w:val="ru-RU" w:eastAsia="ru-RU"/>
        </w:rPr>
        <w:t xml:space="preserve"> – </w:t>
      </w:r>
      <w:r>
        <w:rPr>
          <w:lang w:eastAsia="ru-RU"/>
        </w:rPr>
        <w:t xml:space="preserve">непарне і </w:t>
      </w:r>
      <m:oMath>
        <m:r>
          <w:rPr>
            <w:rFonts w:ascii="Cambria Math" w:hAnsi="Cambria Math"/>
            <w:lang w:eastAsia="ru-RU"/>
          </w:rPr>
          <m:t>s≥1</m:t>
        </m:r>
      </m:oMath>
      <w:r>
        <w:rPr>
          <w:lang w:eastAsia="ru-RU"/>
        </w:rPr>
        <w:t>.</w:t>
      </w:r>
    </w:p>
    <w:p w14:paraId="31B50D9F" w14:textId="7CB49824" w:rsid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r w:rsidRPr="00F130BF">
        <w:rPr>
          <w:lang w:eastAsia="ru-RU"/>
        </w:rPr>
        <w:t xml:space="preserve">Якщо число </w:t>
      </w:r>
      <w:r w:rsidRPr="00F130BF">
        <w:rPr>
          <w:i/>
          <w:lang w:val="en-US" w:eastAsia="ru-RU"/>
        </w:rPr>
        <w:t>n</w:t>
      </w:r>
      <w:r w:rsidRPr="001E5E13">
        <w:rPr>
          <w:lang w:val="ru-RU" w:eastAsia="ru-RU"/>
        </w:rPr>
        <w:t xml:space="preserve"> – </w:t>
      </w:r>
      <w:r w:rsidRPr="00F130BF">
        <w:rPr>
          <w:lang w:eastAsia="ru-RU"/>
        </w:rPr>
        <w:t>непарне натуральне число. Тоді можна записати</w:t>
      </w:r>
      <w:r w:rsidRPr="00F130BF">
        <w:rPr>
          <w:lang w:val="en-US" w:eastAsia="ru-RU"/>
        </w:rPr>
        <w:t>:</w:t>
      </w:r>
    </w:p>
    <w:p w14:paraId="373D9B7C" w14:textId="77777777" w:rsidR="00F130BF" w:rsidRPr="00F130BF" w:rsidRDefault="00F130BF"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130BF" w:rsidRPr="00C53585" w14:paraId="65E5D50C" w14:textId="77777777" w:rsidTr="00C744B0">
        <w:tc>
          <w:tcPr>
            <w:tcW w:w="8884" w:type="dxa"/>
          </w:tcPr>
          <w:p w14:paraId="0264C89F" w14:textId="2B9BC223" w:rsidR="000D1E87" w:rsidRPr="000D1E87" w:rsidRDefault="0077265E" w:rsidP="000D1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m:t>
                  </m:r>
                </m:sup>
              </m:sSup>
              <m:r>
                <w:rPr>
                  <w:rFonts w:ascii="Cambria Math" w:hAnsi="Cambria Math"/>
                  <w:lang w:eastAsia="ru-RU"/>
                </w:rPr>
                <m:t>≡1(mod n)</m:t>
              </m:r>
            </m:oMath>
            <w:r w:rsidR="000D1E87">
              <w:rPr>
                <w:lang w:val="en-US" w:eastAsia="ru-RU"/>
              </w:rPr>
              <w:t>,</w:t>
            </w:r>
          </w:p>
        </w:tc>
        <w:tc>
          <w:tcPr>
            <w:tcW w:w="236" w:type="dxa"/>
          </w:tcPr>
          <w:p w14:paraId="6F713AB3" w14:textId="1C7424E7" w:rsidR="00F130BF" w:rsidRPr="00C53585" w:rsidRDefault="00F130BF"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2</w:t>
            </w:r>
            <w:r w:rsidRPr="00C53585">
              <w:rPr>
                <w:lang w:val="en-US" w:eastAsia="ru-RU"/>
              </w:rPr>
              <w:t>)</w:t>
            </w:r>
          </w:p>
        </w:tc>
      </w:tr>
    </w:tbl>
    <w:p w14:paraId="19D5A2BE" w14:textId="77777777" w:rsidR="000D1E87"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6C7338C9" w14:textId="4884DBE4" w:rsidR="00A576F0" w:rsidRDefault="000D1E87"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при (</w:t>
      </w:r>
      <w:r w:rsidRPr="000D1E87">
        <w:rPr>
          <w:i/>
          <w:lang w:eastAsia="ru-RU"/>
        </w:rPr>
        <w:t>a</w:t>
      </w:r>
      <w:r w:rsidRPr="000D1E87">
        <w:rPr>
          <w:lang w:eastAsia="ru-RU"/>
        </w:rPr>
        <w:t>,</w:t>
      </w:r>
      <w:r w:rsidRPr="000D1E87">
        <w:rPr>
          <w:i/>
          <w:lang w:eastAsia="ru-RU"/>
        </w:rPr>
        <w:t>n</w:t>
      </w:r>
      <w:r>
        <w:rPr>
          <w:lang w:eastAsia="ru-RU"/>
        </w:rPr>
        <w:t>)</w:t>
      </w:r>
      <w:r w:rsidRPr="000D1E87">
        <w:rPr>
          <w:lang w:eastAsia="ru-RU"/>
        </w:rPr>
        <w:t xml:space="preserve"> = 1</w:t>
      </w:r>
      <w:r>
        <w:rPr>
          <w:lang w:eastAsia="ru-RU"/>
        </w:rPr>
        <w:t>.</w:t>
      </w:r>
    </w:p>
    <w:p w14:paraId="2BF49D56" w14:textId="5BB76409" w:rsidR="0091649E" w:rsidRPr="001E5E13"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Тому квадратні корені з одиниці мають вигляд</w:t>
      </w:r>
      <w:r w:rsidRPr="001E5E13">
        <w:rPr>
          <w:lang w:val="ru-RU" w:eastAsia="ru-RU"/>
        </w:rPr>
        <w:t>:</w:t>
      </w:r>
    </w:p>
    <w:p w14:paraId="2585908D" w14:textId="77777777" w:rsidR="0091649E" w:rsidRPr="001E5E13" w:rsidRDefault="0091649E"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91649E" w:rsidRPr="00C53585" w14:paraId="738DB146" w14:textId="77777777" w:rsidTr="00C744B0">
        <w:tc>
          <w:tcPr>
            <w:tcW w:w="8884" w:type="dxa"/>
          </w:tcPr>
          <w:p w14:paraId="11868473" w14:textId="41CA74EC" w:rsidR="0091649E" w:rsidRPr="000D1E87" w:rsidRDefault="0077265E"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eastAsia="ru-RU"/>
              </w:rPr>
            </w:pP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(n-1)/2</m:t>
                  </m:r>
                </m:sup>
              </m:sSup>
              <m:r>
                <w:rPr>
                  <w:rFonts w:ascii="Cambria Math" w:hAnsi="Cambria Math"/>
                  <w:lang w:eastAsia="ru-RU"/>
                </w:rPr>
                <m:t>=±1(mod n)</m:t>
              </m:r>
            </m:oMath>
            <w:r w:rsidR="0091649E">
              <w:rPr>
                <w:lang w:val="en-US" w:eastAsia="ru-RU"/>
              </w:rPr>
              <w:t>,</w:t>
            </w:r>
          </w:p>
        </w:tc>
        <w:tc>
          <w:tcPr>
            <w:tcW w:w="236" w:type="dxa"/>
          </w:tcPr>
          <w:p w14:paraId="7093DCE2" w14:textId="00F76C16" w:rsidR="0091649E" w:rsidRPr="00C53585" w:rsidRDefault="0091649E" w:rsidP="00C7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right"/>
              <w:rPr>
                <w:lang w:val="en-US" w:eastAsia="ru-RU"/>
              </w:rPr>
            </w:pPr>
            <w:r w:rsidRPr="00C53585">
              <w:rPr>
                <w:lang w:val="en-US" w:eastAsia="ru-RU"/>
              </w:rPr>
              <w:t>(</w:t>
            </w:r>
            <w:r>
              <w:rPr>
                <w:lang w:val="en-US" w:eastAsia="ru-RU"/>
              </w:rPr>
              <w:t>2</w:t>
            </w:r>
            <w:r w:rsidRPr="00C53585">
              <w:rPr>
                <w:lang w:val="en-US" w:eastAsia="ru-RU"/>
              </w:rPr>
              <w:t>.</w:t>
            </w:r>
            <w:r>
              <w:rPr>
                <w:lang w:val="en-US" w:eastAsia="ru-RU"/>
              </w:rPr>
              <w:t>3</w:t>
            </w:r>
            <w:r w:rsidRPr="00C53585">
              <w:rPr>
                <w:lang w:val="en-US" w:eastAsia="ru-RU"/>
              </w:rPr>
              <w:t>)</w:t>
            </w:r>
          </w:p>
        </w:tc>
      </w:tr>
    </w:tbl>
    <w:p w14:paraId="33493805" w14:textId="5B0FF965" w:rsidR="0091649E"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0EDF8816" w14:textId="0CD61540" w:rsidR="0091649E" w:rsidRPr="001E5E13" w:rsidRDefault="0091649E"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Pr>
          <w:lang w:eastAsia="ru-RU"/>
        </w:rPr>
        <w:t xml:space="preserve">де показник рівний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val="en-US" w:eastAsia="ru-RU"/>
              </w:rPr>
              <m:t>s</m:t>
            </m:r>
            <m:r>
              <w:rPr>
                <w:rFonts w:ascii="Cambria Math" w:hAnsi="Cambria Math"/>
                <w:lang w:val="ru-RU" w:eastAsia="ru-RU"/>
              </w:rPr>
              <m:t>-1</m:t>
            </m:r>
          </m:sup>
        </m:sSup>
        <m:r>
          <w:rPr>
            <w:rFonts w:ascii="Cambria Math" w:hAnsi="Cambria Math"/>
            <w:lang w:eastAsia="ru-RU"/>
          </w:rPr>
          <m:t>t</m:t>
        </m:r>
      </m:oMath>
      <w:r w:rsidR="00D46B3B">
        <w:rPr>
          <w:lang w:val="en-US" w:eastAsia="ru-RU"/>
        </w:rPr>
        <w:t xml:space="preserve"> [18]</w:t>
      </w:r>
      <w:r w:rsidR="00E90268" w:rsidRPr="001E5E13">
        <w:rPr>
          <w:lang w:val="ru-RU" w:eastAsia="ru-RU"/>
        </w:rPr>
        <w:t>.</w:t>
      </w:r>
    </w:p>
    <w:p w14:paraId="3E4BBD6C" w14:textId="31F88A06" w:rsidR="00E90268" w:rsidRPr="00880972" w:rsidRDefault="00E90268" w:rsidP="00916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C744B0">
        <w:rPr>
          <w:lang w:eastAsia="ru-RU"/>
        </w:rPr>
        <w:t xml:space="preserve">Це означає, що в послідовності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00880972" w:rsidRPr="00880972">
        <w:rPr>
          <w:lang w:eastAsia="ru-RU"/>
        </w:rPr>
        <w:t xml:space="preserve"> </w:t>
      </w:r>
      <w:r w:rsidR="00880972">
        <w:rPr>
          <w:lang w:eastAsia="ru-RU"/>
        </w:rPr>
        <w:t xml:space="preserve">лишків за простим модулем, </w:t>
      </w:r>
      <w:r w:rsidR="00880972" w:rsidRPr="00880972">
        <w:rPr>
          <w:lang w:eastAsia="ru-RU"/>
        </w:rPr>
        <w:t>які є послідовними квадратами числа </w:t>
      </w:r>
      <m:oMath>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oMath>
      <w:r w:rsidR="00880972" w:rsidRPr="00880972">
        <w:rPr>
          <w:lang w:eastAsia="ru-RU"/>
        </w:rPr>
        <w:t>, або з</w:t>
      </w:r>
      <w:r w:rsidR="00AB0B12">
        <w:rPr>
          <w:lang w:eastAsia="ru-RU"/>
        </w:rPr>
        <w:t>’</w:t>
      </w:r>
      <w:r w:rsidR="00880972" w:rsidRPr="00880972">
        <w:rPr>
          <w:lang w:eastAsia="ru-RU"/>
        </w:rPr>
        <w:t>явиться</w:t>
      </w:r>
      <m:oMath>
        <m:r>
          <w:rPr>
            <w:rFonts w:ascii="Cambria Math" w:hAnsi="Cambria Math"/>
            <w:lang w:eastAsia="ru-RU"/>
          </w:rPr>
          <m:t>-1(mod n)</m:t>
        </m:r>
      </m:oMath>
      <w:r w:rsidR="00880972" w:rsidRPr="00880972">
        <w:rPr>
          <w:lang w:eastAsia="ru-RU"/>
        </w:rPr>
        <w:t>, або всі ці лишки порівнянні з одиницею, тобто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=1(mod n)</m:t>
        </m:r>
      </m:oMath>
      <w:r w:rsidR="00880972" w:rsidRPr="00880972">
        <w:rPr>
          <w:lang w:eastAsia="ru-RU"/>
        </w:rPr>
        <w:t xml:space="preserve">. </w:t>
      </w:r>
      <w:r w:rsidR="001B6F9D">
        <w:rPr>
          <w:lang w:eastAsia="ru-RU"/>
        </w:rPr>
        <w:t>Зазначимо</w:t>
      </w:r>
      <w:r w:rsidR="00880972" w:rsidRPr="00880972">
        <w:rPr>
          <w:lang w:eastAsia="ru-RU"/>
        </w:rPr>
        <w:t xml:space="preserve">, що при </w:t>
      </w:r>
      <w:r w:rsidR="00880972" w:rsidRPr="00880972">
        <w:rPr>
          <w:lang w:eastAsia="ru-RU"/>
        </w:rPr>
        <w:lastRenderedPageBreak/>
        <w:t>простому </w:t>
      </w:r>
      <w:r w:rsidR="001B6F9D" w:rsidRPr="001B6F9D">
        <w:rPr>
          <w:i/>
          <w:lang w:val="en-US" w:eastAsia="ru-RU"/>
        </w:rPr>
        <w:t>n</w:t>
      </w:r>
      <w:r w:rsidR="00880972" w:rsidRPr="00880972">
        <w:rPr>
          <w:lang w:eastAsia="ru-RU"/>
        </w:rPr>
        <w:t> лівіше </w:t>
      </w:r>
      <m:oMath>
        <m:r>
          <w:rPr>
            <w:rFonts w:ascii="Cambria Math" w:hAnsi="Cambria Math"/>
            <w:lang w:eastAsia="ru-RU"/>
          </w:rPr>
          <m:t>-1(mod n)</m:t>
        </m:r>
      </m:oMath>
      <w:r w:rsidR="001B6F9D" w:rsidRPr="001E5E13">
        <w:rPr>
          <w:lang w:val="ru-RU" w:eastAsia="ru-RU"/>
        </w:rPr>
        <w:t xml:space="preserve"> </w:t>
      </w:r>
      <w:r w:rsidR="00880972" w:rsidRPr="00880972">
        <w:rPr>
          <w:lang w:eastAsia="ru-RU"/>
        </w:rPr>
        <w:t>можуть розташовуватися лише лишки не рівні </w:t>
      </w:r>
      <m:oMath>
        <m:r>
          <w:rPr>
            <w:rFonts w:ascii="Cambria Math" w:hAnsi="Cambria Math"/>
            <w:lang w:eastAsia="ru-RU"/>
          </w:rPr>
          <m:t>±1(mod n)</m:t>
        </m:r>
      </m:oMath>
      <w:r w:rsidR="00880972" w:rsidRPr="00880972">
        <w:rPr>
          <w:lang w:eastAsia="ru-RU"/>
        </w:rPr>
        <w:t>.</w:t>
      </w:r>
    </w:p>
    <w:p w14:paraId="5EA17D75" w14:textId="21AC2539" w:rsidR="00A576F0" w:rsidRDefault="001B6F9D" w:rsidP="007F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B6F9D">
        <w:rPr>
          <w:lang w:eastAsia="ru-RU"/>
        </w:rPr>
        <w:t>Якщо </w:t>
      </w:r>
      <w:r w:rsidRPr="001B6F9D">
        <w:rPr>
          <w:i/>
          <w:lang w:val="en-US" w:eastAsia="ru-RU"/>
        </w:rPr>
        <w:t>n</w:t>
      </w:r>
      <w:r w:rsidRPr="001B6F9D">
        <w:rPr>
          <w:lang w:eastAsia="ru-RU"/>
        </w:rPr>
        <w:t xml:space="preserve"> – складене, то можливі й інші варіанти, оскільки в цьому випадку крім</w:t>
      </w:r>
      <m:oMath>
        <m:r>
          <w:rPr>
            <w:rFonts w:ascii="Cambria Math" w:hAnsi="Cambria Math"/>
            <w:lang w:eastAsia="ru-RU"/>
          </w:rPr>
          <m:t xml:space="preserve"> ±1</m:t>
        </m:r>
      </m:oMath>
      <w:r w:rsidRPr="001E5E13">
        <w:rPr>
          <w:lang w:eastAsia="ru-RU"/>
        </w:rPr>
        <w:t xml:space="preserve"> </w:t>
      </w:r>
      <w:r w:rsidRPr="001B6F9D">
        <w:rPr>
          <w:lang w:eastAsia="ru-RU"/>
        </w:rPr>
        <w:t>існують інші корені з одиниці за модулем</w:t>
      </w:r>
      <w:r w:rsidRPr="001E5E13">
        <w:rPr>
          <w:i/>
          <w:lang w:eastAsia="ru-RU"/>
        </w:rPr>
        <w:t xml:space="preserve"> </w:t>
      </w:r>
      <w:r w:rsidRPr="001B6F9D">
        <w:rPr>
          <w:i/>
          <w:lang w:val="en-US" w:eastAsia="ru-RU"/>
        </w:rPr>
        <w:t>n</w:t>
      </w:r>
      <w:r w:rsidRPr="001B6F9D">
        <w:rPr>
          <w:lang w:eastAsia="ru-RU"/>
        </w:rPr>
        <w:t>.</w:t>
      </w:r>
    </w:p>
    <w:p w14:paraId="169F3B43" w14:textId="1A61210D"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Заснований на даному зауваженні тест Мілера</w:t>
      </w:r>
      <w:r>
        <w:rPr>
          <w:lang w:val="ru-RU" w:eastAsia="ru-RU"/>
        </w:rPr>
        <w:t>-Раб</w:t>
      </w:r>
      <w:r>
        <w:rPr>
          <w:lang w:eastAsia="ru-RU"/>
        </w:rPr>
        <w:t>іна</w:t>
      </w:r>
      <w:r w:rsidRPr="00657896">
        <w:rPr>
          <w:lang w:eastAsia="ru-RU"/>
        </w:rPr>
        <w:t xml:space="preserve"> полягає в тому, що:</w:t>
      </w:r>
    </w:p>
    <w:p w14:paraId="75B13B80" w14:textId="338ADC1F"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 xml:space="preserve">1) псевдовипадково вибираємо </w:t>
      </w:r>
      <w:r w:rsidR="00DF6CC0">
        <w:rPr>
          <w:lang w:eastAsia="ru-RU"/>
        </w:rPr>
        <w:t>за</w:t>
      </w:r>
      <w:r w:rsidRPr="00657896">
        <w:rPr>
          <w:lang w:eastAsia="ru-RU"/>
        </w:rPr>
        <w:t>лишок </w:t>
      </w:r>
      <m:oMath>
        <m:r>
          <w:rPr>
            <w:rFonts w:ascii="Cambria Math" w:hAnsi="Cambria Math"/>
            <w:lang w:eastAsia="ru-RU"/>
          </w:rPr>
          <m:t>a∈</m:t>
        </m:r>
        <m:d>
          <m:dPr>
            <m:begChr m:val="{"/>
            <m:endChr m:val="}"/>
            <m:ctrlPr>
              <w:rPr>
                <w:rFonts w:ascii="Cambria Math" w:hAnsi="Cambria Math"/>
                <w:i/>
                <w:lang w:eastAsia="ru-RU"/>
              </w:rPr>
            </m:ctrlPr>
          </m:dPr>
          <m:e>
            <m:r>
              <w:rPr>
                <w:rFonts w:ascii="Cambria Math" w:hAnsi="Cambria Math"/>
                <w:lang w:eastAsia="ru-RU"/>
              </w:rPr>
              <m:t>2,…,n-1</m:t>
            </m:r>
          </m:e>
        </m:d>
      </m:oMath>
      <w:r w:rsidR="00B82514" w:rsidRPr="001E5E13">
        <w:rPr>
          <w:lang w:val="ru-RU" w:eastAsia="ru-RU"/>
        </w:rPr>
        <w:t xml:space="preserve"> </w:t>
      </w:r>
      <w:r w:rsidRPr="00657896">
        <w:rPr>
          <w:lang w:eastAsia="ru-RU"/>
        </w:rPr>
        <w:t>і перевіряємо умову</w:t>
      </w:r>
      <w:r w:rsidR="00B82514" w:rsidRPr="001E5E13">
        <w:rPr>
          <w:lang w:val="ru-RU" w:eastAsia="ru-RU"/>
        </w:rPr>
        <w:t xml:space="preserve"> </w:t>
      </w:r>
      <m:oMath>
        <m:d>
          <m:dPr>
            <m:ctrlPr>
              <w:rPr>
                <w:rFonts w:ascii="Cambria Math" w:hAnsi="Cambria Math"/>
                <w:i/>
                <w:lang w:val="en-US" w:eastAsia="ru-RU"/>
              </w:rPr>
            </m:ctrlPr>
          </m:dPr>
          <m:e>
            <m:r>
              <w:rPr>
                <w:rFonts w:ascii="Cambria Math" w:hAnsi="Cambria Math"/>
                <w:lang w:val="en-US" w:eastAsia="ru-RU"/>
              </w:rPr>
              <m:t>a</m:t>
            </m:r>
            <m:r>
              <w:rPr>
                <w:rFonts w:ascii="Cambria Math" w:hAnsi="Cambria Math"/>
                <w:lang w:val="ru-RU" w:eastAsia="ru-RU"/>
              </w:rPr>
              <m:t>,</m:t>
            </m:r>
            <m:r>
              <w:rPr>
                <w:rFonts w:ascii="Cambria Math" w:hAnsi="Cambria Math"/>
                <w:lang w:val="en-US" w:eastAsia="ru-RU"/>
              </w:rPr>
              <m:t>n</m:t>
            </m:r>
          </m:e>
        </m:d>
        <m:r>
          <w:rPr>
            <w:rFonts w:ascii="Cambria Math" w:hAnsi="Cambria Math"/>
            <w:lang w:val="ru-RU" w:eastAsia="ru-RU"/>
          </w:rPr>
          <m:t>=1</m:t>
        </m:r>
      </m:oMath>
      <w:r w:rsidRPr="00657896">
        <w:rPr>
          <w:lang w:eastAsia="ru-RU"/>
        </w:rPr>
        <w:t>. Якщо умова не виконана, значить,</w:t>
      </w:r>
      <w:r w:rsidR="00B82514" w:rsidRPr="001E5E13">
        <w:rPr>
          <w:i/>
          <w:lang w:val="ru-RU" w:eastAsia="ru-RU"/>
        </w:rPr>
        <w:t xml:space="preserve"> </w:t>
      </w:r>
      <w:r w:rsidR="00B82514" w:rsidRPr="001B6F9D">
        <w:rPr>
          <w:i/>
          <w:lang w:val="en-US" w:eastAsia="ru-RU"/>
        </w:rPr>
        <w:t>n</w:t>
      </w:r>
      <w:r w:rsidR="00B82514" w:rsidRPr="00657896">
        <w:rPr>
          <w:lang w:eastAsia="ru-RU"/>
        </w:rPr>
        <w:t xml:space="preserve"> </w:t>
      </w:r>
      <w:r w:rsidRPr="00657896">
        <w:rPr>
          <w:lang w:eastAsia="ru-RU"/>
        </w:rPr>
        <w:t>– складене і робота закінчена;</w:t>
      </w:r>
    </w:p>
    <w:p w14:paraId="2B448640" w14:textId="75C7B97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2) обчислюємо</w:t>
      </w:r>
      <w:r w:rsidR="007D1577" w:rsidRPr="001E5E13">
        <w:rPr>
          <w:lang w:val="ru-RU" w:eastAsia="ru-RU"/>
        </w:rPr>
        <w:t xml:space="preserve">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=mod n</m:t>
        </m:r>
      </m:oMath>
      <w:r w:rsidRPr="00657896">
        <w:rPr>
          <w:lang w:eastAsia="ru-RU"/>
        </w:rPr>
        <w:t>. Якщо </w:t>
      </w:r>
      <m:oMath>
        <m:sSup>
          <m:sSupPr>
            <m:ctrlPr>
              <w:rPr>
                <w:rFonts w:ascii="Cambria Math" w:hAnsi="Cambria Math"/>
                <w:i/>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657896">
        <w:rPr>
          <w:lang w:eastAsia="ru-RU"/>
        </w:rPr>
        <w:t>, то не виключено, що число </w:t>
      </w:r>
      <w:r w:rsidR="007D1577" w:rsidRPr="001B6F9D">
        <w:rPr>
          <w:i/>
          <w:lang w:val="en-US" w:eastAsia="ru-RU"/>
        </w:rPr>
        <w:t>n</w:t>
      </w:r>
      <w:r w:rsidR="007D1577"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7EDF1CB0" w14:textId="29BAE9AE"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3) обчислюємо послідовно лишки чисел</w:t>
      </w:r>
      <w:r w:rsidR="00AB0B12">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657896">
        <w:rPr>
          <w:lang w:eastAsia="ru-RU"/>
        </w:rPr>
        <w:t>,за модулем</w:t>
      </w:r>
      <w:r w:rsidR="00AB0B12" w:rsidRPr="001E5E13">
        <w:rPr>
          <w:i/>
          <w:lang w:val="ru-RU" w:eastAsia="ru-RU"/>
        </w:rPr>
        <w:t xml:space="preserve"> </w:t>
      </w:r>
      <w:r w:rsidR="00AB0B12" w:rsidRPr="001B6F9D">
        <w:rPr>
          <w:i/>
          <w:lang w:val="en-US" w:eastAsia="ru-RU"/>
        </w:rPr>
        <w:t>n</w:t>
      </w:r>
      <w:r w:rsidRPr="00657896">
        <w:rPr>
          <w:lang w:eastAsia="ru-RU"/>
        </w:rPr>
        <w:t>, поки не з</w:t>
      </w:r>
      <w:r w:rsidR="00AB0B12">
        <w:rPr>
          <w:lang w:eastAsia="ru-RU"/>
        </w:rPr>
        <w:t>’</w:t>
      </w:r>
      <w:r w:rsidRPr="00657896">
        <w:rPr>
          <w:lang w:eastAsia="ru-RU"/>
        </w:rPr>
        <w:t>явиться</w:t>
      </w:r>
      <w:r w:rsidR="00021386">
        <w:rPr>
          <w:lang w:eastAsia="ru-RU"/>
        </w:rPr>
        <w:t xml:space="preserve"> (-1) </w:t>
      </w:r>
      <w:r w:rsidRPr="00657896">
        <w:rPr>
          <w:lang w:eastAsia="ru-RU"/>
        </w:rPr>
        <w:t>, або не вичерпається список;</w:t>
      </w:r>
    </w:p>
    <w:p w14:paraId="505C8B2A" w14:textId="080441EC"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4) якщо </w:t>
      </w:r>
      <w:r w:rsidR="00021386">
        <w:rPr>
          <w:lang w:eastAsia="ru-RU"/>
        </w:rPr>
        <w:t xml:space="preserve">(-1) </w:t>
      </w:r>
      <w:r w:rsidRPr="00657896">
        <w:rPr>
          <w:lang w:eastAsia="ru-RU"/>
        </w:rPr>
        <w:t>знайдено в списку, то не виключено, що число</w:t>
      </w:r>
      <w:r w:rsidR="00021386" w:rsidRPr="001E5E13">
        <w:rPr>
          <w:i/>
          <w:lang w:val="ru-RU" w:eastAsia="ru-RU"/>
        </w:rPr>
        <w:t xml:space="preserve"> </w:t>
      </w:r>
      <w:r w:rsidR="00021386" w:rsidRPr="001B6F9D">
        <w:rPr>
          <w:i/>
          <w:lang w:val="en-US" w:eastAsia="ru-RU"/>
        </w:rPr>
        <w:t>n</w:t>
      </w:r>
      <w:r w:rsidR="00021386" w:rsidRPr="00657896">
        <w:rPr>
          <w:lang w:eastAsia="ru-RU"/>
        </w:rPr>
        <w:t xml:space="preserve"> </w:t>
      </w:r>
      <w:r w:rsidRPr="00657896">
        <w:rPr>
          <w:lang w:eastAsia="ru-RU"/>
        </w:rPr>
        <w:t>– просте і необхідно перейти на початок, щоб повторити тест для іншої основи;</w:t>
      </w:r>
    </w:p>
    <w:p w14:paraId="0953B496" w14:textId="34E4C42C" w:rsidR="00657896" w:rsidRPr="00657896" w:rsidRDefault="00657896" w:rsidP="00657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57896">
        <w:rPr>
          <w:lang w:eastAsia="ru-RU"/>
        </w:rPr>
        <w:t>5) якщо жодне число із списку не порівнянно з </w:t>
      </w:r>
      <w:r w:rsidR="00021386">
        <w:rPr>
          <w:lang w:eastAsia="ru-RU"/>
        </w:rPr>
        <w:t>(-1)</w:t>
      </w:r>
      <w:r w:rsidRPr="00657896">
        <w:rPr>
          <w:lang w:eastAsia="ru-RU"/>
        </w:rPr>
        <w:t>, то число</w:t>
      </w:r>
      <w:r w:rsidR="00021386" w:rsidRPr="001E5E13">
        <w:rPr>
          <w:i/>
          <w:lang w:val="ru-RU" w:eastAsia="ru-RU"/>
        </w:rPr>
        <w:t xml:space="preserve"> </w:t>
      </w:r>
      <w:r w:rsidR="00021386" w:rsidRPr="001B6F9D">
        <w:rPr>
          <w:i/>
          <w:lang w:val="en-US" w:eastAsia="ru-RU"/>
        </w:rPr>
        <w:t>n</w:t>
      </w:r>
      <w:r w:rsidR="00021386" w:rsidRPr="00657896">
        <w:rPr>
          <w:lang w:eastAsia="ru-RU"/>
        </w:rPr>
        <w:t xml:space="preserve"> </w:t>
      </w:r>
      <w:r w:rsidRPr="00657896">
        <w:rPr>
          <w:lang w:eastAsia="ru-RU"/>
        </w:rPr>
        <w:t>– складене і необхідно закінчити роботу</w:t>
      </w:r>
      <w:r w:rsidR="00D46B3B">
        <w:rPr>
          <w:lang w:val="en-US" w:eastAsia="ru-RU"/>
        </w:rPr>
        <w:t xml:space="preserve"> [18]</w:t>
      </w:r>
      <w:r w:rsidRPr="00657896">
        <w:rPr>
          <w:lang w:eastAsia="ru-RU"/>
        </w:rPr>
        <w:t>.</w:t>
      </w:r>
    </w:p>
    <w:p w14:paraId="0B569667" w14:textId="47AEE900"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Як і для інших імовірнісних тестів, існують складені числа </w:t>
      </w:r>
      <w:r w:rsidRPr="001B6F9D">
        <w:rPr>
          <w:i/>
          <w:lang w:val="en-US" w:eastAsia="ru-RU"/>
        </w:rPr>
        <w:t>n</w:t>
      </w:r>
      <w:r w:rsidRPr="00971BB0">
        <w:rPr>
          <w:lang w:eastAsia="ru-RU"/>
        </w:rPr>
        <w:t>, які, для відповідних основ</w:t>
      </w:r>
      <w:r>
        <w:rPr>
          <w:lang w:eastAsia="ru-RU"/>
        </w:rPr>
        <w:t xml:space="preserve"> </w:t>
      </w:r>
      <w:r w:rsidRPr="00971BB0">
        <w:rPr>
          <w:i/>
          <w:lang w:val="en-US" w:eastAsia="ru-RU"/>
        </w:rPr>
        <w:t>a</w:t>
      </w:r>
      <w:r w:rsidRPr="00971BB0">
        <w:rPr>
          <w:lang w:eastAsia="ru-RU"/>
        </w:rPr>
        <w:t>, проходять даний тест.</w:t>
      </w:r>
    </w:p>
    <w:p w14:paraId="13D4B0B5" w14:textId="218A3FA2" w:rsidR="00971BB0" w:rsidRPr="00BD2BAF"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D2BAF">
        <w:rPr>
          <w:lang w:eastAsia="ru-RU"/>
        </w:rPr>
        <w:t>Назвемо число </w:t>
      </w:r>
      <m:oMath>
        <m:sSup>
          <m:sSupPr>
            <m:ctrlPr>
              <w:rPr>
                <w:rFonts w:ascii="Cambria Math" w:hAnsi="Cambria Math"/>
                <w:lang w:eastAsia="ru-RU"/>
              </w:rPr>
            </m:ctrlPr>
          </m:sSupPr>
          <m:e>
            <m:r>
              <w:rPr>
                <w:rFonts w:ascii="Cambria Math" w:hAnsi="Cambria Math"/>
                <w:lang w:eastAsia="ru-RU"/>
              </w:rPr>
              <m:t>n=2</m:t>
            </m:r>
          </m:e>
          <m:sup>
            <m:r>
              <m:rPr>
                <m:sty m:val="p"/>
              </m:rPr>
              <w:rPr>
                <w:rFonts w:ascii="Cambria Math" w:hAnsi="Cambria Math"/>
                <w:lang w:eastAsia="ru-RU"/>
              </w:rPr>
              <m:t>s</m:t>
            </m:r>
          </m:sup>
        </m:sSup>
        <m:r>
          <w:rPr>
            <w:rFonts w:ascii="Cambria Math" w:hAnsi="Cambria Math"/>
            <w:lang w:eastAsia="ru-RU"/>
          </w:rPr>
          <m:t>t+1</m:t>
        </m:r>
      </m:oMath>
      <w:r w:rsidR="00A24F5B" w:rsidRPr="00BD2BAF">
        <w:rPr>
          <w:lang w:eastAsia="ru-RU"/>
        </w:rPr>
        <w:t>,</w:t>
      </w:r>
      <w:r w:rsidR="00873C71" w:rsidRPr="001E5E13">
        <w:rPr>
          <w:lang w:val="ru-RU" w:eastAsia="ru-RU"/>
        </w:rPr>
        <w:t xml:space="preserve"> </w:t>
      </w:r>
      <w:r w:rsidRPr="00BD2BAF">
        <w:rPr>
          <w:lang w:eastAsia="ru-RU"/>
        </w:rPr>
        <w:t>де</w:t>
      </w:r>
      <w:r w:rsidR="00873C71" w:rsidRPr="001E5E13">
        <w:rPr>
          <w:lang w:val="ru-RU" w:eastAsia="ru-RU"/>
        </w:rPr>
        <w:t xml:space="preserve"> </w:t>
      </w:r>
      <m:oMath>
        <m:r>
          <w:rPr>
            <w:rFonts w:ascii="Cambria Math" w:hAnsi="Cambria Math"/>
            <w:lang w:val="en-US" w:eastAsia="ru-RU"/>
          </w:rPr>
          <m:t>s</m:t>
        </m:r>
        <m:r>
          <w:rPr>
            <w:rFonts w:ascii="Cambria Math" w:hAnsi="Cambria Math"/>
            <w:lang w:val="ru-RU" w:eastAsia="ru-RU"/>
          </w:rPr>
          <m:t xml:space="preserve">≥1,  </m:t>
        </m:r>
        <m:r>
          <w:rPr>
            <w:rFonts w:ascii="Cambria Math" w:hAnsi="Cambria Math"/>
            <w:lang w:val="en-US" w:eastAsia="ru-RU"/>
          </w:rPr>
          <m:t>t</m:t>
        </m:r>
      </m:oMath>
      <w:r w:rsidR="00873C71" w:rsidRPr="001E5E13">
        <w:rPr>
          <w:lang w:val="ru-RU" w:eastAsia="ru-RU"/>
        </w:rPr>
        <w:t xml:space="preserve"> </w:t>
      </w:r>
      <w:r w:rsidRPr="00BD2BAF">
        <w:rPr>
          <w:lang w:eastAsia="ru-RU"/>
        </w:rPr>
        <w:t>–</w:t>
      </w:r>
      <w:r w:rsidR="00873C71" w:rsidRPr="001E5E13">
        <w:rPr>
          <w:lang w:val="ru-RU" w:eastAsia="ru-RU"/>
        </w:rPr>
        <w:t xml:space="preserve"> </w:t>
      </w:r>
      <w:r w:rsidRPr="00BD2BAF">
        <w:rPr>
          <w:lang w:eastAsia="ru-RU"/>
        </w:rPr>
        <w:t>непарне, сильним псевдопростим за основою</w:t>
      </w:r>
      <m:oMath>
        <m:r>
          <w:rPr>
            <w:rFonts w:ascii="Cambria Math" w:hAnsi="Cambria Math"/>
            <w:lang w:eastAsia="ru-RU"/>
          </w:rPr>
          <m:t xml:space="preserve"> a≠1 mod n</m:t>
        </m:r>
      </m:oMath>
      <w:r w:rsidRPr="00BD2BAF">
        <w:rPr>
          <w:lang w:eastAsia="ru-RU"/>
        </w:rPr>
        <w:t>, </w:t>
      </w:r>
      <w:r w:rsidR="00933B34" w:rsidRPr="001E5E13">
        <w:rPr>
          <w:noProof/>
          <w:lang w:val="ru-RU" w:eastAsia="ru-RU"/>
        </w:rPr>
        <w:t>(</w:t>
      </w:r>
      <w:r w:rsidR="00933B34" w:rsidRPr="00BD2BAF">
        <w:rPr>
          <w:i/>
          <w:noProof/>
          <w:lang w:val="en-US" w:eastAsia="ru-RU"/>
        </w:rPr>
        <w:t>a</w:t>
      </w:r>
      <w:r w:rsidR="00933B34" w:rsidRPr="001E5E13">
        <w:rPr>
          <w:noProof/>
          <w:lang w:val="ru-RU" w:eastAsia="ru-RU"/>
        </w:rPr>
        <w:t>,</w:t>
      </w:r>
      <w:r w:rsidR="00933B34" w:rsidRPr="00BD2BAF">
        <w:rPr>
          <w:i/>
          <w:noProof/>
          <w:lang w:val="en-US" w:eastAsia="ru-RU"/>
        </w:rPr>
        <w:t>n</w:t>
      </w:r>
      <w:r w:rsidR="00933B34" w:rsidRPr="001E5E13">
        <w:rPr>
          <w:noProof/>
          <w:lang w:val="ru-RU" w:eastAsia="ru-RU"/>
        </w:rPr>
        <w:t>) = 1</w:t>
      </w:r>
      <w:r w:rsidRPr="00BD2BAF">
        <w:rPr>
          <w:lang w:eastAsia="ru-RU"/>
        </w:rPr>
        <w:t>, якщо виконується одна з двох умов:</w:t>
      </w:r>
      <m:oMath>
        <m:r>
          <m:rPr>
            <m:sty m:val="p"/>
          </m:rPr>
          <w:rPr>
            <w:rFonts w:ascii="Cambria Math" w:hAnsi="Cambria Math"/>
            <w:lang w:eastAsia="ru-RU"/>
          </w:rPr>
          <m:t xml:space="preserve"> </m:t>
        </m:r>
        <m:sSup>
          <m:sSupPr>
            <m:ctrlPr>
              <w:rPr>
                <w:rFonts w:ascii="Cambria Math" w:hAnsi="Cambria Math"/>
                <w:lang w:eastAsia="ru-RU"/>
              </w:rPr>
            </m:ctrlPr>
          </m:sSupPr>
          <m:e>
            <m:r>
              <w:rPr>
                <w:rFonts w:ascii="Cambria Math" w:hAnsi="Cambria Math"/>
                <w:lang w:eastAsia="ru-RU"/>
              </w:rPr>
              <m:t>a</m:t>
            </m:r>
          </m:e>
          <m:sup>
            <m:r>
              <w:rPr>
                <w:rFonts w:ascii="Cambria Math" w:hAnsi="Cambria Math"/>
                <w:lang w:eastAsia="ru-RU"/>
              </w:rPr>
              <m:t>t</m:t>
            </m:r>
          </m:sup>
        </m:sSup>
        <m:r>
          <w:rPr>
            <w:rFonts w:ascii="Cambria Math" w:hAnsi="Cambria Math"/>
            <w:lang w:eastAsia="ru-RU"/>
          </w:rPr>
          <m:t>=±1 mod n</m:t>
        </m:r>
      </m:oMath>
      <w:r w:rsidRPr="00BD2BAF">
        <w:rPr>
          <w:lang w:eastAsia="ru-RU"/>
        </w:rPr>
        <w:t> , або в послідовності </w:t>
      </w:r>
      <w:r w:rsidR="00933B34" w:rsidRPr="00BD2BAF">
        <w:rPr>
          <w:lang w:eastAsia="ru-RU"/>
        </w:rPr>
        <w:t xml:space="preserve"> </w:t>
      </w:r>
      <m:oMath>
        <m:sSup>
          <m:sSupPr>
            <m:ctrlPr>
              <w:rPr>
                <w:rFonts w:ascii="Cambria Math" w:hAnsi="Cambria Math"/>
                <w:lang w:eastAsia="ru-RU"/>
              </w:rPr>
            </m:ctrlPr>
          </m:sSupPr>
          <m:e>
            <m:r>
              <w:rPr>
                <w:rFonts w:ascii="Cambria Math" w:hAnsi="Cambria Math"/>
                <w:lang w:eastAsia="ru-RU"/>
              </w:rPr>
              <m:t>a</m:t>
            </m:r>
          </m:e>
          <m:sup>
            <m:r>
              <m:rPr>
                <m:sty m:val="p"/>
              </m:rPr>
              <w:rPr>
                <w:rFonts w:ascii="Cambria Math" w:hAnsi="Cambria Math"/>
                <w:lang w:eastAsia="ru-RU"/>
              </w:rPr>
              <m:t>2</m:t>
            </m:r>
            <m:r>
              <w:rPr>
                <w:rFonts w:ascii="Cambria Math" w:hAnsi="Cambria Math"/>
                <w:lang w:eastAsia="ru-RU"/>
              </w:rPr>
              <m:t>t</m:t>
            </m:r>
          </m:sup>
        </m:sSup>
        <m:r>
          <m:rPr>
            <m:sty m:val="p"/>
          </m:rPr>
          <w:rPr>
            <w:rFonts w:ascii="Cambria Math" w:hAnsi="Cambria Math"/>
            <w:lang w:eastAsia="ru-RU"/>
          </w:rPr>
          <m:t>, … ,</m:t>
        </m:r>
        <m:sSup>
          <m:sSupPr>
            <m:ctrlPr>
              <w:rPr>
                <w:rFonts w:ascii="Cambria Math" w:hAnsi="Cambria Math"/>
                <w:lang w:eastAsia="ru-RU"/>
              </w:rPr>
            </m:ctrlPr>
          </m:sSupPr>
          <m:e>
            <m:r>
              <w:rPr>
                <w:rFonts w:ascii="Cambria Math" w:hAnsi="Cambria Math"/>
                <w:lang w:eastAsia="ru-RU"/>
              </w:rPr>
              <m:t>a</m:t>
            </m:r>
          </m:e>
          <m:sup>
            <m:sSup>
              <m:sSupPr>
                <m:ctrlPr>
                  <w:rPr>
                    <w:rFonts w:ascii="Cambria Math" w:hAnsi="Cambria Math"/>
                    <w:lang w:eastAsia="ru-RU"/>
                  </w:rPr>
                </m:ctrlPr>
              </m:sSupPr>
              <m:e>
                <m:r>
                  <m:rPr>
                    <m:sty m:val="p"/>
                  </m:rPr>
                  <w:rPr>
                    <w:rFonts w:ascii="Cambria Math" w:hAnsi="Cambria Math"/>
                    <w:lang w:eastAsia="ru-RU"/>
                  </w:rPr>
                  <m:t>2</m:t>
                </m:r>
              </m:e>
              <m:sup>
                <m:r>
                  <w:rPr>
                    <w:rFonts w:ascii="Cambria Math" w:hAnsi="Cambria Math"/>
                    <w:lang w:eastAsia="ru-RU"/>
                  </w:rPr>
                  <m:t>s</m:t>
                </m:r>
                <m:r>
                  <m:rPr>
                    <m:sty m:val="p"/>
                  </m:rPr>
                  <w:rPr>
                    <w:rFonts w:ascii="Cambria Math" w:hAnsi="Cambria Math"/>
                    <w:lang w:eastAsia="ru-RU"/>
                  </w:rPr>
                  <m:t>-1</m:t>
                </m:r>
              </m:sup>
            </m:sSup>
            <m:r>
              <w:rPr>
                <w:rFonts w:ascii="Cambria Math" w:hAnsi="Cambria Math"/>
                <w:lang w:eastAsia="ru-RU"/>
              </w:rPr>
              <m:t>t</m:t>
            </m:r>
          </m:sup>
        </m:sSup>
      </m:oMath>
      <w:r w:rsidRPr="00BD2BAF">
        <w:rPr>
          <w:lang w:eastAsia="ru-RU"/>
        </w:rPr>
        <w:t> існує число, порівнянне з –1 за модулем </w:t>
      </w:r>
      <w:r w:rsidR="00146132" w:rsidRPr="00BD2BAF">
        <w:rPr>
          <w:i/>
          <w:lang w:val="en-US" w:eastAsia="ru-RU"/>
        </w:rPr>
        <w:t>n</w:t>
      </w:r>
      <w:r w:rsidRPr="00BD2BAF">
        <w:rPr>
          <w:lang w:eastAsia="ru-RU"/>
        </w:rPr>
        <w:t>.</w:t>
      </w:r>
    </w:p>
    <w:p w14:paraId="618BC793" w14:textId="3B21086B"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Виявляється, можна показати, що для будь-якого </w:t>
      </w:r>
      <w:r w:rsidR="00B05D75" w:rsidRPr="00B05D75">
        <w:rPr>
          <w:i/>
          <w:noProof/>
          <w:lang w:val="en-US" w:eastAsia="ru-RU"/>
        </w:rPr>
        <w:t>a</w:t>
      </w:r>
      <w:r w:rsidRPr="00B05D75">
        <w:rPr>
          <w:lang w:eastAsia="ru-RU"/>
        </w:rPr>
        <w:t>,</w:t>
      </w:r>
      <w:r w:rsidR="00B05D75" w:rsidRPr="001E5E13">
        <w:rPr>
          <w:noProof/>
          <w:lang w:val="ru-RU" w:eastAsia="ru-RU"/>
        </w:rPr>
        <w:t xml:space="preserve"> (</w:t>
      </w:r>
      <w:r w:rsidR="00B05D75" w:rsidRPr="00B05D75">
        <w:rPr>
          <w:i/>
          <w:noProof/>
          <w:lang w:val="en-US" w:eastAsia="ru-RU"/>
        </w:rPr>
        <w:t>a</w:t>
      </w:r>
      <w:r w:rsidR="00B05D75" w:rsidRPr="001E5E13">
        <w:rPr>
          <w:noProof/>
          <w:lang w:val="ru-RU" w:eastAsia="ru-RU"/>
        </w:rPr>
        <w:t>,</w:t>
      </w:r>
      <w:r w:rsidR="00B05D75" w:rsidRPr="00B05D75">
        <w:rPr>
          <w:i/>
          <w:noProof/>
          <w:lang w:val="en-US" w:eastAsia="ru-RU"/>
        </w:rPr>
        <w:t>n</w:t>
      </w:r>
      <w:r w:rsidR="00B05D75" w:rsidRPr="001E5E13">
        <w:rPr>
          <w:noProof/>
          <w:lang w:val="ru-RU" w:eastAsia="ru-RU"/>
        </w:rPr>
        <w:t>) = 1</w:t>
      </w:r>
      <w:r w:rsidRPr="00B05D75">
        <w:rPr>
          <w:lang w:eastAsia="ru-RU"/>
        </w:rPr>
        <w:t>, існує нескінченно багато сильних псевдопростих чисел</w:t>
      </w:r>
      <w:r w:rsidR="00146132" w:rsidRPr="00B05D75">
        <w:rPr>
          <w:noProof/>
          <w:lang w:val="ru-RU" w:eastAsia="ru-RU"/>
        </w:rPr>
        <w:t xml:space="preserve"> </w:t>
      </w:r>
      <w:r w:rsidR="00146132" w:rsidRPr="00B05D75">
        <w:rPr>
          <w:i/>
          <w:lang w:val="en-US" w:eastAsia="ru-RU"/>
        </w:rPr>
        <w:t>n</w:t>
      </w:r>
      <w:r w:rsidR="00146132" w:rsidRPr="00B05D75">
        <w:rPr>
          <w:lang w:eastAsia="ru-RU"/>
        </w:rPr>
        <w:t xml:space="preserve"> </w:t>
      </w:r>
      <w:r w:rsidRPr="00B05D75">
        <w:rPr>
          <w:lang w:eastAsia="ru-RU"/>
        </w:rPr>
        <w:t>за основою</w:t>
      </w:r>
      <w:r w:rsidR="00146132" w:rsidRPr="001E5E13">
        <w:rPr>
          <w:noProof/>
          <w:lang w:val="ru-RU" w:eastAsia="ru-RU"/>
        </w:rPr>
        <w:t xml:space="preserve"> </w:t>
      </w:r>
      <w:r w:rsidR="00146132" w:rsidRPr="00B05D75">
        <w:rPr>
          <w:i/>
          <w:noProof/>
          <w:lang w:val="en-US" w:eastAsia="ru-RU"/>
        </w:rPr>
        <w:t>a</w:t>
      </w:r>
      <w:r w:rsidRPr="00B05D75">
        <w:rPr>
          <w:lang w:eastAsia="ru-RU"/>
        </w:rPr>
        <w:t>.</w:t>
      </w:r>
    </w:p>
    <w:p w14:paraId="4A74389B" w14:textId="4BFB6C84"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Приклади: </w:t>
      </w:r>
      <w:r w:rsidR="00B05D75" w:rsidRPr="00B05D75">
        <w:rPr>
          <w:noProof/>
          <w:lang w:val="en-US" w:eastAsia="ru-RU"/>
        </w:rPr>
        <w:t>a = 7, n = 25</w:t>
      </w:r>
      <w:r w:rsidRPr="00B05D75">
        <w:rPr>
          <w:lang w:eastAsia="ru-RU"/>
        </w:rPr>
        <w:t>;</w:t>
      </w:r>
      <w:r w:rsidR="00B05D75" w:rsidRPr="00B05D75">
        <w:rPr>
          <w:noProof/>
          <w:lang w:val="en-US" w:eastAsia="ru-RU"/>
        </w:rPr>
        <w:t xml:space="preserve"> a = 5, n = 781</w:t>
      </w:r>
      <w:r w:rsidRPr="00B05D75">
        <w:rPr>
          <w:lang w:eastAsia="ru-RU"/>
        </w:rPr>
        <w:t>.</w:t>
      </w:r>
    </w:p>
    <w:p w14:paraId="67AC62DB" w14:textId="59775CB6"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Можна довести такі основні властивості сильних псевдопростих чисел:</w:t>
      </w:r>
    </w:p>
    <w:p w14:paraId="5B594F83" w14:textId="1EBF0533"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t>1) число </w:t>
      </w:r>
      <w:r w:rsidR="0003558A" w:rsidRPr="00B05D75">
        <w:rPr>
          <w:i/>
          <w:lang w:val="en-US" w:eastAsia="ru-RU"/>
        </w:rPr>
        <w:t>n</w:t>
      </w:r>
      <w:r w:rsidRPr="00B05D75">
        <w:rPr>
          <w:lang w:eastAsia="ru-RU"/>
        </w:rPr>
        <w:t>, сильне псевдопросте за основою</w:t>
      </w:r>
      <w:r w:rsidR="0003558A" w:rsidRPr="001E5E13">
        <w:rPr>
          <w:i/>
          <w:noProof/>
          <w:lang w:val="ru-RU" w:eastAsia="ru-RU"/>
        </w:rPr>
        <w:t xml:space="preserve"> </w:t>
      </w:r>
      <w:r w:rsidR="0003558A" w:rsidRPr="00B05D75">
        <w:rPr>
          <w:i/>
          <w:noProof/>
          <w:lang w:val="en-US" w:eastAsia="ru-RU"/>
        </w:rPr>
        <w:t>a</w:t>
      </w:r>
      <w:r w:rsidRPr="00B05D75">
        <w:rPr>
          <w:lang w:eastAsia="ru-RU"/>
        </w:rPr>
        <w:t>, є ейлеровим псевдопростим за тією ж основою;</w:t>
      </w:r>
    </w:p>
    <w:p w14:paraId="0C4C3A45" w14:textId="7D374E4C" w:rsidR="00971BB0" w:rsidRPr="00B05D75"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B05D75">
        <w:rPr>
          <w:lang w:eastAsia="ru-RU"/>
        </w:rPr>
        <w:lastRenderedPageBreak/>
        <w:t>2) якщо непарне складене число </w:t>
      </w:r>
      <w:r w:rsidR="00B05D75" w:rsidRPr="00B05D75">
        <w:rPr>
          <w:i/>
          <w:lang w:val="en-US" w:eastAsia="ru-RU"/>
        </w:rPr>
        <w:t>n</w:t>
      </w:r>
      <w:r w:rsidR="00B05D75" w:rsidRPr="00B05D75">
        <w:rPr>
          <w:lang w:eastAsia="ru-RU"/>
        </w:rPr>
        <w:t xml:space="preserve"> </w:t>
      </w:r>
      <w:r w:rsidRPr="00B05D75">
        <w:rPr>
          <w:lang w:eastAsia="ru-RU"/>
        </w:rPr>
        <w:t>є сильним псевдопростим за основою</w:t>
      </w:r>
      <w:r w:rsidR="00B05D75" w:rsidRPr="001E5E13">
        <w:rPr>
          <w:lang w:val="ru-RU" w:eastAsia="ru-RU"/>
        </w:rPr>
        <w:t xml:space="preserve"> </w:t>
      </w:r>
      <w:r w:rsidR="00B05D75" w:rsidRPr="00B05D75">
        <w:rPr>
          <w:i/>
          <w:noProof/>
          <w:lang w:val="en-US" w:eastAsia="ru-RU"/>
        </w:rPr>
        <w:t>a</w:t>
      </w:r>
      <w:r w:rsidRPr="00B05D75">
        <w:rPr>
          <w:lang w:eastAsia="ru-RU"/>
        </w:rPr>
        <w:t>, то загальна кількість основ, за якою це число є сильним псевдопростим, не перевищує</w:t>
      </w:r>
      <w:r w:rsidR="00B05D75" w:rsidRPr="001E5E13">
        <w:rPr>
          <w:lang w:val="ru-RU" w:eastAsia="ru-RU"/>
        </w:rPr>
        <w:t xml:space="preserve"> </w:t>
      </w:r>
      <m:oMath>
        <m:r>
          <w:rPr>
            <w:rFonts w:ascii="Cambria Math" w:hAnsi="Cambria Math"/>
            <w:lang w:eastAsia="ru-RU"/>
          </w:rPr>
          <m:t>(n-1)/4</m:t>
        </m:r>
      </m:oMath>
      <w:r w:rsidRPr="00B05D75">
        <w:rPr>
          <w:lang w:eastAsia="ru-RU"/>
        </w:rPr>
        <w:t>.</w:t>
      </w:r>
    </w:p>
    <w:p w14:paraId="63642F33" w14:textId="2B9DBFEE"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 xml:space="preserve">Тому можна стверджувати, що при повторенні випробувань тесту </w:t>
      </w:r>
      <w:r w:rsidR="00565A05" w:rsidRPr="00565A05">
        <w:rPr>
          <w:lang w:eastAsia="ru-RU"/>
        </w:rPr>
        <w:t>Мілера-Рабіна</w:t>
      </w:r>
      <w:r w:rsidRPr="00971BB0">
        <w:rPr>
          <w:lang w:eastAsia="ru-RU"/>
        </w:rPr>
        <w:t> </w:t>
      </w:r>
      <w:r w:rsidR="00565A05" w:rsidRPr="00565A05">
        <w:rPr>
          <w:i/>
          <w:lang w:val="en-US" w:eastAsia="ru-RU"/>
        </w:rPr>
        <w:t>k</w:t>
      </w:r>
      <w:r w:rsidR="00565A05" w:rsidRPr="001E5E13">
        <w:rPr>
          <w:lang w:val="ru-RU" w:eastAsia="ru-RU"/>
        </w:rPr>
        <w:t xml:space="preserve"> </w:t>
      </w:r>
      <w:r w:rsidRPr="00971BB0">
        <w:rPr>
          <w:lang w:eastAsia="ru-RU"/>
        </w:rPr>
        <w:t>раз ймовірність</w:t>
      </w:r>
      <w:r w:rsidR="00565A05" w:rsidRPr="001E5E13">
        <w:rPr>
          <w:lang w:val="ru-RU" w:eastAsia="ru-RU"/>
        </w:rPr>
        <w:t xml:space="preserve"> </w:t>
      </w:r>
      <w:r w:rsidRPr="00971BB0">
        <w:rPr>
          <w:lang w:eastAsia="ru-RU"/>
        </w:rPr>
        <w:t>невідбракування складеного числа </w:t>
      </w:r>
      <m:oMath>
        <m:sSup>
          <m:sSupPr>
            <m:ctrlPr>
              <w:rPr>
                <w:rFonts w:ascii="Cambria Math" w:hAnsi="Cambria Math"/>
                <w:i/>
                <w:lang w:eastAsia="ru-RU"/>
              </w:rPr>
            </m:ctrlPr>
          </m:sSupPr>
          <m:e>
            <m:r>
              <w:rPr>
                <w:rFonts w:ascii="Cambria Math" w:hAnsi="Cambria Math"/>
                <w:lang w:eastAsia="ru-RU"/>
              </w:rPr>
              <m:t>≤(1/4)</m:t>
            </m:r>
          </m:e>
          <m:sup>
            <m:r>
              <w:rPr>
                <w:rFonts w:ascii="Cambria Math" w:hAnsi="Cambria Math"/>
                <w:lang w:eastAsia="ru-RU"/>
              </w:rPr>
              <m:t>k</m:t>
            </m:r>
          </m:sup>
        </m:sSup>
      </m:oMath>
      <w:r w:rsidRPr="00971BB0">
        <w:rPr>
          <w:lang w:eastAsia="ru-RU"/>
        </w:rPr>
        <w:t>.</w:t>
      </w:r>
    </w:p>
    <w:p w14:paraId="157391F8" w14:textId="053E8EF4" w:rsidR="00971BB0" w:rsidRPr="00971BB0" w:rsidRDefault="00971BB0" w:rsidP="00971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971BB0">
        <w:rPr>
          <w:lang w:eastAsia="ru-RU"/>
        </w:rPr>
        <w:t>Крім того, виявляється, кількість повторень тесту, достатню для практичних додатків, можна обмежити величиною </w:t>
      </w:r>
      <m:oMath>
        <m:r>
          <w:rPr>
            <w:rFonts w:ascii="Cambria Math" w:hAnsi="Cambria Math"/>
            <w:lang w:eastAsia="ru-RU"/>
          </w:rPr>
          <m:t>2</m:t>
        </m:r>
        <m:sSubSup>
          <m:sSubSupPr>
            <m:ctrlPr>
              <w:rPr>
                <w:rFonts w:ascii="Cambria Math" w:hAnsi="Cambria Math"/>
                <w:i/>
                <w:lang w:eastAsia="ru-RU"/>
              </w:rPr>
            </m:ctrlPr>
          </m:sSubSupPr>
          <m:e>
            <m:r>
              <w:rPr>
                <w:rFonts w:ascii="Cambria Math" w:hAnsi="Cambria Math"/>
                <w:lang w:eastAsia="ru-RU"/>
              </w:rPr>
              <m:t>log</m:t>
            </m:r>
          </m:e>
          <m:sub>
            <m:r>
              <w:rPr>
                <w:rFonts w:ascii="Cambria Math" w:hAnsi="Cambria Math"/>
                <w:lang w:eastAsia="ru-RU"/>
              </w:rPr>
              <m:t>2</m:t>
            </m:r>
          </m:sub>
          <m:sup>
            <m:r>
              <w:rPr>
                <w:rFonts w:ascii="Cambria Math" w:hAnsi="Cambria Math"/>
                <w:lang w:eastAsia="ru-RU"/>
              </w:rPr>
              <m:t>2</m:t>
            </m:r>
          </m:sup>
        </m:sSubSup>
        <m:r>
          <w:rPr>
            <w:rFonts w:ascii="Cambria Math" w:hAnsi="Cambria Math"/>
            <w:lang w:eastAsia="ru-RU"/>
          </w:rPr>
          <m:t>n</m:t>
        </m:r>
      </m:oMath>
      <w:r w:rsidRPr="00971BB0">
        <w:rPr>
          <w:lang w:eastAsia="ru-RU"/>
        </w:rPr>
        <w:t>.</w:t>
      </w:r>
    </w:p>
    <w:p w14:paraId="72F2222F" w14:textId="746EE4FC" w:rsidR="001E22F4" w:rsidRDefault="00F96D90" w:rsidP="00F96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П</w:t>
      </w:r>
      <w:r w:rsidR="00971BB0" w:rsidRPr="00971BB0">
        <w:rPr>
          <w:lang w:eastAsia="ru-RU"/>
        </w:rPr>
        <w:t>ростоту невеликих простих чисел можна довести, використовуючи декілька раніше вказаних основ</w:t>
      </w:r>
      <w:r w:rsidR="00D46B3B">
        <w:rPr>
          <w:lang w:val="en-US" w:eastAsia="ru-RU"/>
        </w:rPr>
        <w:t xml:space="preserve"> [18]</w:t>
      </w:r>
      <w:r w:rsidR="00971BB0" w:rsidRPr="00971BB0">
        <w:rPr>
          <w:lang w:eastAsia="ru-RU"/>
        </w:rPr>
        <w:t>.</w:t>
      </w:r>
    </w:p>
    <w:p w14:paraId="0B821187" w14:textId="77E87FAF" w:rsidR="00221DB1" w:rsidRPr="0025778F" w:rsidRDefault="00400DD7" w:rsidP="0025778F">
      <w:pPr>
        <w:pStyle w:val="23"/>
        <w:ind w:left="720" w:hanging="360"/>
        <w:jc w:val="left"/>
        <w:rPr>
          <w:lang w:val="uk-UA"/>
        </w:rPr>
      </w:pPr>
      <w:r w:rsidRPr="0025778F">
        <w:rPr>
          <w:lang w:val="uk-UA"/>
        </w:rPr>
        <w:t xml:space="preserve"> </w:t>
      </w:r>
      <w:r w:rsidR="0025778F">
        <w:rPr>
          <w:lang w:val="uk-UA"/>
        </w:rPr>
        <w:t xml:space="preserve">2.7 </w:t>
      </w:r>
      <w:r w:rsidRPr="0025778F">
        <w:rPr>
          <w:lang w:val="uk-UA"/>
        </w:rPr>
        <w:t>Висновки з розділу</w:t>
      </w:r>
    </w:p>
    <w:p w14:paraId="68057A6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У результаті проведеного аналізу розроблено узагальнений протокол обміну інформацією, який забезпечує повний цикл захищеної взаємодії між двома сторонами – від автентифікації користувачів до передачі зашифрованих і автентифікованих даних. Основною метою протоколу є формування надійного каналу зв’язку, який гарантує конфіденційність, цілісність та автентичність переданої інформації. Структура протоколу побудована на поєднанні класичних криптографічних підходів і новітніх методів кватерніонного аналізу, що підвищує рівень стійкості до атак та забезпечує високий рівень ентропії ключових параметрів.</w:t>
      </w:r>
    </w:p>
    <w:p w14:paraId="35365BE6"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 основі протоколу лежить процедура узгодження спільного секретного ключа за допомогою алгоритму Діфі–Гелмана. Цей механізм дозволяє двом сторонам отримати ідентичне секретне значення без його прямої передачі по мережі, що унеможливлює його перехоплення зловмисниками. Криптографічна стійкість даного процесу забезпечується складністю задачі дискретного логарифмування та додатковою перевіркою простоти числа p за тестом Мілера–Рабіна. Використання цього тесту гарантує високу ймовірність коректності обраних простих чисел, що є основою безпеки всього протоколу.</w:t>
      </w:r>
    </w:p>
    <w:p w14:paraId="01705828"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lastRenderedPageBreak/>
        <w:t>Особливою складовою системи є процедура ущільнення 1024-бітного спільного секрету до 64-бітного робочого ключа K₀ за допомогою кватерніонного множення. Такий підхід забезпечує нелінійність і незворотність перетворення, що унеможливлює відновлення початкового ключа навіть при частковому розкритті його компонент. Формування ключа відбувається через послідовне множення кватерніонів, що створює високу ступінь змішування даних і рівномірний розподіл результатів у просторі можливих значень.</w:t>
      </w:r>
    </w:p>
    <w:p w14:paraId="4DF2A297"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Подальше використання 64-бітного ключа K₀ полягає у створенні нормованого кватерніона, на основі якого будується ортогональна матриця обертання. Ця матриця застосовується як блочний шифр для початкового етапу обробки повідомлення, забезпечуючи рівномірний вплив кожного біта ключа на елементи зашифрованого блоку. Ортогональність матриці гарантує зворотність операцій шифрування та високий рівень дифузії, що підвищує стійкість до статистичних атак.</w:t>
      </w:r>
    </w:p>
    <w:p w14:paraId="70544D33"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Важливим елементом системи є використання міжнародного стандарту ISO/IEC 18031 для генерації випадкових чисел. Застосування цього стандарту гарантує високу ентропію та непередбачуваність ключових параметрів, що значно підвищує безпечність криптографічних операцій. Використання як фізичних, так і детермінованих генераторів забезпечує адаптивність системи до різних апаратних і програмних середовищ.</w:t>
      </w:r>
    </w:p>
    <w:p w14:paraId="6D229ABB" w14:textId="77777777" w:rsidR="003063BC" w:rsidRPr="003063BC" w:rsidRDefault="003063BC" w:rsidP="00306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3063BC">
        <w:rPr>
          <w:lang w:eastAsia="ru-RU"/>
        </w:rPr>
        <w:t>Таким чином, розроблений протокол обміну інформацією є комплексним і стійким рішенням, яке поєднує математичну точність, алгоритмічну ефективність і криптографічну безпеку. Його структура дозволяє забезпечити автентифікацію, конфіденційність та цілісність переданих даних, а поєднання класичних та кватерніонних методів створює основу для подальшого розвитку сучасних систем захищеного інформаційного обміну.</w:t>
      </w:r>
    </w:p>
    <w:p w14:paraId="189DA37D" w14:textId="7295A8BB" w:rsidR="004B3DD3" w:rsidRDefault="004B3DD3" w:rsidP="009E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p>
    <w:p w14:paraId="7FCF2DE6" w14:textId="4A20C72A" w:rsidR="00884723" w:rsidRDefault="00884723" w:rsidP="00DD4764">
      <w:pPr>
        <w:spacing w:line="360" w:lineRule="auto"/>
        <w:rPr>
          <w:color w:val="000000" w:themeColor="text1"/>
          <w:shd w:val="clear" w:color="auto" w:fill="FFFFFF"/>
          <w:lang w:eastAsia="ru-RU"/>
        </w:rPr>
      </w:pPr>
    </w:p>
    <w:p w14:paraId="45329084" w14:textId="7165FA1A" w:rsidR="00884723" w:rsidRDefault="00884723" w:rsidP="00DD4764">
      <w:pPr>
        <w:spacing w:line="360" w:lineRule="auto"/>
        <w:rPr>
          <w:color w:val="000000" w:themeColor="text1"/>
          <w:shd w:val="clear" w:color="auto" w:fill="FFFFFF"/>
          <w:lang w:eastAsia="ru-RU"/>
        </w:rPr>
      </w:pPr>
    </w:p>
    <w:p w14:paraId="7038A6C9" w14:textId="77777777" w:rsidR="00330CE9" w:rsidRPr="00B35741" w:rsidRDefault="00330CE9" w:rsidP="00DD4764">
      <w:pPr>
        <w:spacing w:line="360" w:lineRule="auto"/>
        <w:rPr>
          <w:color w:val="000000" w:themeColor="text1"/>
          <w:shd w:val="clear" w:color="auto" w:fill="FFFFFF"/>
          <w:lang w:eastAsia="ru-RU"/>
        </w:rPr>
      </w:pPr>
    </w:p>
    <w:p w14:paraId="318A1420" w14:textId="5DC44945" w:rsidR="00FE3583" w:rsidRPr="00B35741" w:rsidRDefault="00375335" w:rsidP="00375335">
      <w:pPr>
        <w:pStyle w:val="12"/>
        <w:spacing w:before="0" w:after="0" w:line="360" w:lineRule="auto"/>
      </w:pPr>
      <w:bookmarkStart w:id="11" w:name="_Toc169276034"/>
      <w:r>
        <w:lastRenderedPageBreak/>
        <w:t xml:space="preserve">3 </w:t>
      </w:r>
      <w:r w:rsidR="0090285D" w:rsidRPr="00B35741">
        <w:t xml:space="preserve">ПРОГРАМНА РЕАЛІЗАЦІЯ </w:t>
      </w:r>
      <w:bookmarkEnd w:id="11"/>
      <w:r w:rsidR="000B6925">
        <w:t>ПРОТОКОЛУ ОБМІНУ ІНФОРМАЦІЄЮ</w:t>
      </w:r>
    </w:p>
    <w:p w14:paraId="1932EFB0" w14:textId="4E3A8231" w:rsidR="00FE3583" w:rsidRDefault="00FE3583" w:rsidP="00375335">
      <w:pPr>
        <w:pStyle w:val="23"/>
        <w:ind w:left="720" w:hanging="360"/>
        <w:jc w:val="left"/>
      </w:pPr>
      <w:r w:rsidRPr="00375335">
        <w:rPr>
          <w:lang w:val="uk-UA"/>
        </w:rPr>
        <w:t xml:space="preserve"> </w:t>
      </w:r>
      <w:bookmarkStart w:id="12" w:name="_Toc169276035"/>
      <w:r w:rsidR="00375335">
        <w:rPr>
          <w:lang w:val="uk-UA"/>
        </w:rPr>
        <w:t xml:space="preserve">3.1 </w:t>
      </w:r>
      <w:r w:rsidR="008903EB" w:rsidRPr="00375335">
        <w:rPr>
          <w:lang w:val="uk-UA"/>
        </w:rPr>
        <w:t>Обґрунтування вибору мови програмування та середовища розробки</w:t>
      </w:r>
      <w:bookmarkEnd w:id="12"/>
    </w:p>
    <w:p w14:paraId="1E31ACE5" w14:textId="52CC32C1"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Процес вибору мови програмування є одним із найважливіших етапів створення будь-якого програмного забезпечення. Від цього рішення залежить ефективність реалізації алгоритмів, швидкість розробки, подальше масштабування та підтримка проєкту. Кожна мова має власну філософію, синтаксис, набір інструментів і сферу застосування, тому обґрунтований вибір базується на відповідності між можливостями мови та вимогами конкретного проєкту. У цьому контексті мова Python посідає провідне місце завдяки своїй універсальності, простоті та потужному інструментарію</w:t>
      </w:r>
      <w:r w:rsidR="00D46B3B">
        <w:rPr>
          <w:lang w:val="en-US" w:eastAsia="ru-RU"/>
        </w:rPr>
        <w:t xml:space="preserve"> [19]</w:t>
      </w:r>
      <w:r w:rsidRPr="004D09AF">
        <w:rPr>
          <w:lang w:eastAsia="ru-RU"/>
        </w:rPr>
        <w:t>.</w:t>
      </w:r>
    </w:p>
    <w:p w14:paraId="72C2828A" w14:textId="144C3955"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Python є високорівневою, інтерпретованою та об’єктно-орієнтованою мовою програмування. Її синтаксис наближений до природної мови, що значно полегшує процес навчання і розробки. Простота кодування сприяє зменшенню кількості помилок, підвищенню швидкості написання програм та полегшенню супроводу програмного забезпечення. Це робить Python не лише зручним для новачків, а й ефективним для професійних розробників, які прагнуть швидкої реалізації складних проєктів.</w:t>
      </w:r>
    </w:p>
    <w:p w14:paraId="2B16CE90" w14:textId="5ECB8670"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Однією з ключових переваг Python є висока швидкість розробки. Завдяки підтримці об’єктно-орієнтованої парадигми (OOP), розробники можуть створювати багаторазово використовувані класи й модулі, що значно скорочує час розробки складних систем. Крім того, інтерактивне середовище REPL (Read–Evaluate–Print Loop) дозволяє тестувати фрагменти коду в реальному часі, що робить Python зручним інструментом для експериментів та прототипування</w:t>
      </w:r>
      <w:r w:rsidR="00D46B3B">
        <w:rPr>
          <w:lang w:val="en-US" w:eastAsia="ru-RU"/>
        </w:rPr>
        <w:t xml:space="preserve"> [19]</w:t>
      </w:r>
      <w:r w:rsidRPr="004D09AF">
        <w:rPr>
          <w:lang w:eastAsia="ru-RU"/>
        </w:rPr>
        <w:t>.</w:t>
      </w:r>
    </w:p>
    <w:p w14:paraId="24FF297B"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Ще однією перевагою є автоматичне керування пам’яттю та висока продуктивність. Python має вбудований механізм збору «сміття» (garbage collector), який ефективно очищує невикористані області пам’яті. Завдяки компіляції в байткод і використанню середовища PyPy, виконання програм досягає високої швидкості при збереженні гнучкості інтерпретованої мови.</w:t>
      </w:r>
    </w:p>
    <w:p w14:paraId="6BE70BE1"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lastRenderedPageBreak/>
        <w:t>Python також відомий своєю кросплатформеністю, адже один і той самий код може виконуватись без змін на Windows, macOS і Linux. Це дозволяє створювати універсальні рішення, які легко адаптуються під різні операційні системи без додаткових витрат на переписування програмного коду.</w:t>
      </w:r>
    </w:p>
    <w:p w14:paraId="19BF996C" w14:textId="704E59FB"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Особливої уваги заслуговує наявність потужних бібліотек і фреймворків, які охоплюють практично всі сфери розробки </w:t>
      </w:r>
      <w:r w:rsidR="000B66BC">
        <w:rPr>
          <w:lang w:eastAsia="ru-RU"/>
        </w:rPr>
        <w:t xml:space="preserve">– </w:t>
      </w:r>
      <w:r w:rsidRPr="004D09AF">
        <w:rPr>
          <w:lang w:eastAsia="ru-RU"/>
        </w:rPr>
        <w:t>від веб-програмування (Django, Flask) до машинного навчання й штучного інтелекту (TensorFlow, PyTorch, Scikit-learn), аналізу даних (NumPy, Pandas), кібербезпеки (Scapy, PyCrypto) та розробки ігор (Pygame, Godot). Така широта застосування робить Python універсальною мовою, придатною для реалізації як наукових експериментів, так і промислових систем</w:t>
      </w:r>
      <w:r w:rsidR="00D46B3B">
        <w:rPr>
          <w:lang w:val="en-US" w:eastAsia="ru-RU"/>
        </w:rPr>
        <w:t xml:space="preserve"> [19]</w:t>
      </w:r>
      <w:r w:rsidRPr="004D09AF">
        <w:rPr>
          <w:lang w:eastAsia="ru-RU"/>
        </w:rPr>
        <w:t>.</w:t>
      </w:r>
    </w:p>
    <w:p w14:paraId="666D804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Ще одним вагомим аргументом на користь Python є величезна спільнота розробників, яка постійно розвиває екосистему мови, створює нові бібліотеки, фреймворки та освітні ресурси. Завдяки цьому Python має стабільну підтримку, регулярні оновлення та велику кількість навчальних матеріалів, що забезпечує надійність і довгострокову перспективу використання.</w:t>
      </w:r>
    </w:p>
    <w:p w14:paraId="11DE040D" w14:textId="52436560"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Крім технічних переваг, Python є економічно вигідним рішенням. Мова є повністю відкритою (open-source) і безкоштовною для використання навіть у комерційних цілях. Зменшення кількості рядків коду, швидкість розробки та повторне використання компонентів сприяють скороченню витрат на створення та підтримку програмного забезпечення</w:t>
      </w:r>
      <w:r w:rsidR="00D46B3B">
        <w:rPr>
          <w:lang w:val="en-US" w:eastAsia="ru-RU"/>
        </w:rPr>
        <w:t xml:space="preserve"> [19]</w:t>
      </w:r>
      <w:r w:rsidRPr="004D09AF">
        <w:rPr>
          <w:lang w:eastAsia="ru-RU"/>
        </w:rPr>
        <w:t>.</w:t>
      </w:r>
    </w:p>
    <w:p w14:paraId="0D4E1050" w14:textId="77777777"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У контексті розробки криптографічних систем та кіберзахисних інструментів вибір Python є логічно обґрунтованим. Його багаті математичні бібліотеки, простота обробки великих чисел, підтримка роботи з матрицями та структурами даних роблять його ефективним інструментом для реалізації алгоритмів шифрування, аналізу трафіку та побудови моделей безпеки.</w:t>
      </w:r>
    </w:p>
    <w:p w14:paraId="06D47946" w14:textId="7F0CA942" w:rsidR="004D09AF" w:rsidRPr="004D09AF" w:rsidRDefault="004D09AF" w:rsidP="004D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4D09AF">
        <w:rPr>
          <w:lang w:eastAsia="ru-RU"/>
        </w:rPr>
        <w:t xml:space="preserve">Отже, вибір Python як основної мови програмування обумовлений поєднанням таких чинників, як простота використання, висока швидкість розробки, універсальність, потужна екосистема бібліотек, активна спільнота та економічна доцільність. Усі ці переваги роблять Python оптимальним вибором </w:t>
      </w:r>
      <w:r w:rsidRPr="004D09AF">
        <w:rPr>
          <w:lang w:eastAsia="ru-RU"/>
        </w:rPr>
        <w:lastRenderedPageBreak/>
        <w:t>для створення сучасних програмних продуктів у галузі інформаційної безпеки та криптографії</w:t>
      </w:r>
      <w:r w:rsidR="00D46B3B">
        <w:rPr>
          <w:lang w:val="en-US" w:eastAsia="ru-RU"/>
        </w:rPr>
        <w:t xml:space="preserve"> [19]</w:t>
      </w:r>
      <w:r w:rsidRPr="004D09AF">
        <w:rPr>
          <w:lang w:eastAsia="ru-RU"/>
        </w:rPr>
        <w:t>.</w:t>
      </w:r>
    </w:p>
    <w:p w14:paraId="1FE6BAD9"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Для ефективної розробки програмного забезпечення на мові Python важливо обрати середовище, яке поєднує зручність, швидкодію та широкий набір інструментів. Найбільш оптимальним рішенням у цьому контексті є Visual Studio Code (VS Code) — легке, безкоштовне й кросплатформне середовище розробки, створене компанією Microsoft.</w:t>
      </w:r>
    </w:p>
    <w:p w14:paraId="719ADB3D" w14:textId="5F826E58"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VS Code поєднує простоту текстового редактора з функціональністю повноцінної IDE. Завдяки відкритому вихідному коду і ліцензії MIT він доступний для безкоштовного використання у навчальних, наукових та комерційних проєктах. Однією з головних переваг цього середовища є його висока продуктивність і мінімальні вимоги до системних ресурсів — VS Code швидко запускається, працює стабільно навіть на слабких пристроях і не перевантажує систему, що особливо важливо при розробці великих програмних рішень</w:t>
      </w:r>
      <w:r w:rsidR="00816343">
        <w:rPr>
          <w:lang w:val="en-US" w:eastAsia="ru-RU"/>
        </w:rPr>
        <w:t xml:space="preserve"> [20]</w:t>
      </w:r>
      <w:r w:rsidRPr="000F41E0">
        <w:rPr>
          <w:lang w:eastAsia="ru-RU"/>
        </w:rPr>
        <w:t>.</w:t>
      </w:r>
    </w:p>
    <w:p w14:paraId="5CD9AD24"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Середовище має потужну систему розширень, які дозволяють адаптувати VS Code під конкретні потреби розробника. Серед них — офіційний модуль Python Extension, що забезпечує підтримку автодоповнення коду, підсвічування синтаксису, інтегроване налагодження, тестування, форматування та роботу з середовищами Anaconda чи Jupyter Notebook. Завдяки цьому VS Code стає гнучким інструментом як для початківців, так і для досвідчених розробників.</w:t>
      </w:r>
    </w:p>
    <w:p w14:paraId="25D43331"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Особливу увагу заслуговує функція IntelliSense, яка надає інтелектуальні підказки щодо змінних, функцій, класів та методів. Це значно підвищує ефективність програмування, знижує кількість помилок і прискорює процес написання коду.</w:t>
      </w:r>
    </w:p>
    <w:p w14:paraId="58BCB4F8" w14:textId="288DE99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Вбудована підтримка Git є ще однією важливою перевагою VS Code. Вона дозволяє виконувати всі операції з контролю версій — коміти, злиття, створення гілок, надсилання змін у віддалений репозиторій — безпосередньо з інтерфейсу середовища. Це робить спільну роботу над проєктом простішою й зручнішою</w:t>
      </w:r>
      <w:r w:rsidR="00816343">
        <w:rPr>
          <w:lang w:val="en-US" w:eastAsia="ru-RU"/>
        </w:rPr>
        <w:t xml:space="preserve"> [20]</w:t>
      </w:r>
      <w:r w:rsidRPr="000F41E0">
        <w:rPr>
          <w:lang w:eastAsia="ru-RU"/>
        </w:rPr>
        <w:t>.</w:t>
      </w:r>
    </w:p>
    <w:p w14:paraId="5A776396" w14:textId="77777777" w:rsidR="000F41E0" w:rsidRPr="000F41E0"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lastRenderedPageBreak/>
        <w:t>Крім того, VS Code є повністю кросплатформним: він підтримує роботу на Windows, macOS та Linux, що дозволяє розробникам працювати у звичному середовищі незалежно від операційної системи.</w:t>
      </w:r>
    </w:p>
    <w:p w14:paraId="2BD381E2" w14:textId="1D22BF54" w:rsidR="00942979" w:rsidRPr="001C547D" w:rsidRDefault="000F41E0" w:rsidP="000F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0F41E0">
        <w:rPr>
          <w:lang w:eastAsia="ru-RU"/>
        </w:rPr>
        <w:t>Таким чином, вибір Visual Studio Code як основного середовища розробки для Python зумовлений його легкістю, безкоштовністю, високою швидкодією, широкими можливостями налаштування, інтеграцією з Git та потужною системою розширень. Усе це робить його одним із найкращих інструментів для створення сучасних і масштабованих програмних рішень</w:t>
      </w:r>
      <w:r w:rsidR="00816343">
        <w:rPr>
          <w:lang w:val="en-US" w:eastAsia="ru-RU"/>
        </w:rPr>
        <w:t xml:space="preserve"> [20]</w:t>
      </w:r>
      <w:r w:rsidRPr="000F41E0">
        <w:rPr>
          <w:lang w:eastAsia="ru-RU"/>
        </w:rPr>
        <w:t>.</w:t>
      </w:r>
    </w:p>
    <w:p w14:paraId="16EA74B6" w14:textId="7C33EA38" w:rsidR="009038DE" w:rsidRPr="00D17285" w:rsidRDefault="000F41E0" w:rsidP="00375335">
      <w:pPr>
        <w:pStyle w:val="23"/>
        <w:ind w:left="720" w:hanging="360"/>
        <w:jc w:val="left"/>
        <w:rPr>
          <w:lang w:val="uk-UA"/>
        </w:rPr>
      </w:pPr>
      <w:bookmarkStart w:id="13" w:name="_Toc169276036"/>
      <w:r>
        <w:rPr>
          <w:lang w:val="uk-UA"/>
        </w:rPr>
        <w:t xml:space="preserve"> </w:t>
      </w:r>
      <w:r w:rsidR="00375335">
        <w:rPr>
          <w:lang w:val="uk-UA"/>
        </w:rPr>
        <w:t xml:space="preserve">3.2 </w:t>
      </w:r>
      <w:r w:rsidR="00D06209" w:rsidRPr="00375335">
        <w:rPr>
          <w:lang w:val="uk-UA"/>
        </w:rPr>
        <w:t>А</w:t>
      </w:r>
      <w:bookmarkEnd w:id="13"/>
      <w:r w:rsidR="00D17285">
        <w:rPr>
          <w:lang w:val="uk-UA"/>
        </w:rPr>
        <w:t>рхітектура програмного засобу захищеного передавання інформації</w:t>
      </w:r>
    </w:p>
    <w:p w14:paraId="524EDD31" w14:textId="77777777" w:rsid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Розроблена архітектура програмного засобу базується на модульному підході, що забезпечує логічну структуризацію компонентів, гнучкість у розширенні функціоналу та простоту супроводу. Основна ідея полягає в розділенні відповідальності між рівнями системи, де кожен модуль виконує власні функції - від взаємодії з користувачем до обробки та захисту даних під час їх передавання. </w:t>
      </w:r>
    </w:p>
    <w:p w14:paraId="5D16612B" w14:textId="77777777"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Архітектура складається з чотирьох взаємопов’язаних рівнів:</w:t>
      </w:r>
    </w:p>
    <w:p w14:paraId="3E9A95A6" w14:textId="6EDF9FCC" w:rsidR="001E5E13" w:rsidRP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1) </w:t>
      </w:r>
      <w:r w:rsidR="001E5E13" w:rsidRPr="00970B0E">
        <w:rPr>
          <w:lang w:eastAsia="ru-RU"/>
        </w:rPr>
        <w:t>GUI</w:t>
      </w:r>
      <w:r w:rsidR="001E5E13" w:rsidRPr="001E5E13">
        <w:rPr>
          <w:lang w:eastAsia="ru-RU"/>
        </w:rPr>
        <w:t xml:space="preserve">-модуль (інтерфейс користувача) відповідає за відображення повідомлень, введення тексту та взаємодію користувача із системою. </w:t>
      </w:r>
      <w:r w:rsidR="001E5E13" w:rsidRPr="00970B0E">
        <w:rPr>
          <w:lang w:eastAsia="ru-RU"/>
        </w:rPr>
        <w:t>Завдяки використанню бібліотеки PySide6 забезпечується сучасний графічний інтерфейс і асинхронна передача даних у фоновому режимі. GUI є початковою точкою комунікації між користувачем і програмою.</w:t>
      </w:r>
    </w:p>
    <w:p w14:paraId="23346BFA" w14:textId="77777777" w:rsid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 xml:space="preserve">2) </w:t>
      </w:r>
      <w:r w:rsidR="001E5E13" w:rsidRPr="00970B0E">
        <w:rPr>
          <w:lang w:eastAsia="ru-RU"/>
        </w:rPr>
        <w:t>Мережевий модуль (net) реалізує логіку встановлення з’єднань, обмін службовими повідомленнями та підтримання сесії зв’язку. Він забезпечує синхронізацію параметрів обміну, відправлення та прийом зашифрованих даних, а також обробку станів клієнтів під час роботи програми.</w:t>
      </w:r>
    </w:p>
    <w:p w14:paraId="464C4420" w14:textId="77777777" w:rsid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ru-RU" w:eastAsia="ru-RU"/>
        </w:rPr>
        <w:t xml:space="preserve">3) </w:t>
      </w:r>
      <w:r w:rsidR="001E5E13" w:rsidRPr="001E5E13">
        <w:rPr>
          <w:lang w:val="ru-RU" w:eastAsia="ru-RU"/>
        </w:rPr>
        <w:t>Криптографічний модуль (crypto) виконує основні операції захисту інформації. У ньому реалізовано алгоритми узгодження параметрів Д</w:t>
      </w:r>
      <w:r>
        <w:rPr>
          <w:lang w:val="ru-RU" w:eastAsia="ru-RU"/>
        </w:rPr>
        <w:t>і</w:t>
      </w:r>
      <w:r w:rsidR="001E5E13" w:rsidRPr="001E5E13">
        <w:rPr>
          <w:lang w:val="ru-RU" w:eastAsia="ru-RU"/>
        </w:rPr>
        <w:t xml:space="preserve">фі–Гелмана, генерацію спільного ключа, побудову ортогональної матриці та </w:t>
      </w:r>
      <w:r w:rsidR="001E5E13" w:rsidRPr="001E5E13">
        <w:rPr>
          <w:lang w:val="ru-RU" w:eastAsia="ru-RU"/>
        </w:rPr>
        <w:lastRenderedPageBreak/>
        <w:t>виконання процесів шифрування й розшифрування даних. Цей рівень формує основу безпеки системи, забезпечуючи цілісність і конфіденційність переданої інформації.</w:t>
      </w:r>
    </w:p>
    <w:p w14:paraId="2BFE20F3" w14:textId="5F6ADD15" w:rsidR="001E5E13" w:rsidRPr="00970B0E" w:rsidRDefault="00970B0E"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val="ru-RU" w:eastAsia="ru-RU"/>
        </w:rPr>
        <w:t xml:space="preserve">4) </w:t>
      </w:r>
      <w:r w:rsidR="001E5E13" w:rsidRPr="001E5E13">
        <w:rPr>
          <w:lang w:val="ru-RU" w:eastAsia="ru-RU"/>
        </w:rPr>
        <w:t>Relay Server виконує роль проміжної ланки для пересилання даних між клієнтами. Він приймає підключення, ретранслює повідомлення та не здійснює зберігання інформації, що унеможливлює витік конфіденційних даних. Такий підхід гарантує мінімальну залежність клієнтів від сервера й підвищує загальну безпечність системи.</w:t>
      </w:r>
    </w:p>
    <w:p w14:paraId="628899FE" w14:textId="73500042" w:rsidR="001E5E13" w:rsidRPr="00970B0E" w:rsidRDefault="001E5E13"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ru-RU" w:eastAsia="ru-RU"/>
        </w:rPr>
      </w:pPr>
      <w:r w:rsidRPr="00970B0E">
        <w:rPr>
          <w:lang w:val="ru-RU" w:eastAsia="ru-RU"/>
        </w:rPr>
        <w:t>Загальну архітектуру програмного засобу подано на рис</w:t>
      </w:r>
      <w:r w:rsidR="00970B0E">
        <w:rPr>
          <w:lang w:val="ru-RU" w:eastAsia="ru-RU"/>
        </w:rPr>
        <w:t>.</w:t>
      </w:r>
      <w:r w:rsidRPr="00970B0E">
        <w:rPr>
          <w:lang w:val="ru-RU" w:eastAsia="ru-RU"/>
        </w:rPr>
        <w:t xml:space="preserve"> 3.1.</w:t>
      </w:r>
    </w:p>
    <w:p w14:paraId="4D400BF3" w14:textId="3D316188" w:rsid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drawing>
          <wp:inline distT="0" distB="0" distL="0" distR="0" wp14:anchorId="2A777B65" wp14:editId="2BA3BDB7">
            <wp:extent cx="5219137" cy="493395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8953" cy="4943230"/>
                    </a:xfrm>
                    <a:prstGeom prst="rect">
                      <a:avLst/>
                    </a:prstGeom>
                  </pic:spPr>
                </pic:pic>
              </a:graphicData>
            </a:graphic>
          </wp:inline>
        </w:drawing>
      </w:r>
    </w:p>
    <w:p w14:paraId="7397AEA4" w14:textId="62937D48" w:rsidR="001E5E13" w:rsidRDefault="001E5E13" w:rsidP="001E5E13">
      <w:pPr>
        <w:pStyle w:val="picture"/>
      </w:pPr>
      <w:r w:rsidRPr="001E5E13">
        <w:t xml:space="preserve">Рисунок 3.1 – </w:t>
      </w:r>
      <w:bookmarkStart w:id="14" w:name="_Hlk212728471"/>
      <w:r w:rsidRPr="001E5E13">
        <w:t xml:space="preserve">Архітектура програмного засобу </w:t>
      </w:r>
      <w:bookmarkEnd w:id="14"/>
      <w:r w:rsidR="00DC71F0">
        <w:t>захищеного передавання інформації</w:t>
      </w:r>
    </w:p>
    <w:p w14:paraId="720C8A74" w14:textId="77777777" w:rsidR="00970B0E" w:rsidRDefault="00970B0E" w:rsidP="001E5E13">
      <w:pPr>
        <w:pStyle w:val="picture"/>
      </w:pPr>
    </w:p>
    <w:p w14:paraId="263C5FE6" w14:textId="2FC610AF"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lastRenderedPageBreak/>
        <w:t>Обмін повідомл</w:t>
      </w:r>
      <w:bookmarkStart w:id="15" w:name="_GoBack"/>
      <w:bookmarkEnd w:id="15"/>
      <w:r w:rsidRPr="001E5E13">
        <w:rPr>
          <w:lang w:eastAsia="ru-RU"/>
        </w:rPr>
        <w:t xml:space="preserve">еннями відбувається послідовно: користувач створює повідомлення через графічний інтерфейс, далі мережевий модуль передає його до криптографічного блоку, де здійснюється шифрування. Зашифровані дані надсилаються через реле-сервер іншому клієнту, який виконує зворотну операцію </w:t>
      </w:r>
      <w:r w:rsidR="00970B0E">
        <w:rPr>
          <w:lang w:eastAsia="ru-RU"/>
        </w:rPr>
        <w:t xml:space="preserve">– </w:t>
      </w:r>
      <w:r w:rsidRPr="001E5E13">
        <w:rPr>
          <w:lang w:eastAsia="ru-RU"/>
        </w:rPr>
        <w:t>розшифрування та відображення повідомлення на екрані.</w:t>
      </w:r>
    </w:p>
    <w:p w14:paraId="044D5F5C" w14:textId="13A33BC0" w:rsidR="001E5E13" w:rsidRPr="001E5E13" w:rsidRDefault="001E5E13" w:rsidP="001E5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1E5E13">
        <w:rPr>
          <w:lang w:eastAsia="ru-RU"/>
        </w:rPr>
        <w:t>Запропонована архітектура відзначається високим рівнем модульності, що дозволяє незалежно оновлювати або замінювати компоненти, додавати нові методи шифрування та адаптувати систему під різні сценарії використання. Така структура забезпечує надійність роботи, масштабованість і зручність подальшого розвитку програмного засобу.</w:t>
      </w:r>
    </w:p>
    <w:p w14:paraId="58165767" w14:textId="32623458" w:rsidR="00FE3583" w:rsidRPr="00267F46" w:rsidRDefault="00970B0E" w:rsidP="00267F46">
      <w:pPr>
        <w:pStyle w:val="23"/>
        <w:ind w:left="720" w:hanging="360"/>
        <w:jc w:val="left"/>
        <w:rPr>
          <w:lang w:val="uk-UA"/>
        </w:rPr>
      </w:pPr>
      <w:bookmarkStart w:id="16" w:name="_Toc169276037"/>
      <w:bookmarkStart w:id="17" w:name="_Hlk169085162"/>
      <w:r w:rsidRPr="00267F46">
        <w:rPr>
          <w:lang w:val="uk-UA"/>
        </w:rPr>
        <w:t xml:space="preserve"> </w:t>
      </w:r>
      <w:bookmarkEnd w:id="16"/>
      <w:r w:rsidR="00267F46">
        <w:rPr>
          <w:lang w:val="uk-UA"/>
        </w:rPr>
        <w:t xml:space="preserve">3.3 </w:t>
      </w:r>
      <w:r w:rsidR="006B5DEE" w:rsidRPr="00267F46">
        <w:rPr>
          <w:lang w:val="uk-UA"/>
        </w:rPr>
        <w:t xml:space="preserve">Розробка алгоритму </w:t>
      </w:r>
      <w:r w:rsidR="00F00704" w:rsidRPr="00267F46">
        <w:rPr>
          <w:lang w:val="uk-UA"/>
        </w:rPr>
        <w:t>протоколу обміну інформацією</w:t>
      </w:r>
    </w:p>
    <w:bookmarkEnd w:id="17"/>
    <w:p w14:paraId="14A79681" w14:textId="366AD109" w:rsidR="0067504F"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Алгоритм роботи системи реалізовано послідовно, з поділом на етапи, що відповідають основним криптографічним операціям. Процес починається з ініціалізації параметрів обміну та завершується формуванням спільної матриці обертання, на основі якої відбувається подальше шифрування повідомлень.</w:t>
      </w:r>
    </w:p>
    <w:p w14:paraId="0535C76E" w14:textId="4E989A1E" w:rsidR="00970B0E"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На початковому етапі здійснюється генер</w:t>
      </w:r>
      <w:r w:rsidR="004A16F6">
        <w:rPr>
          <w:lang w:eastAsia="ru-RU"/>
        </w:rPr>
        <w:t>ування</w:t>
      </w:r>
      <w:r w:rsidRPr="0067504F">
        <w:rPr>
          <w:lang w:eastAsia="ru-RU"/>
        </w:rPr>
        <w:t xml:space="preserve"> базових параметрів для встановлення сеансу обміну. Один із учасників формує необхідні значення та передає їх іншій стороні, після чого обидві сторони створюють власні пари ключів і переходять до обчислення спільного секретного значення.</w:t>
      </w:r>
    </w:p>
    <w:p w14:paraId="0E07CC9A" w14:textId="1EA780E5" w:rsidR="0067504F" w:rsidRDefault="0067504F" w:rsidP="00970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7504F">
        <w:rPr>
          <w:lang w:eastAsia="ru-RU"/>
        </w:rPr>
        <w:t>На основі отриманих даних формується стислий ключовий матеріал, з якого відтворюється нормалізована структура, що використовується для побудови матриці обертання. Ця матриця слугує основою для подальшого перетворення даних під час шифрування та розшифрування</w:t>
      </w:r>
      <w:r>
        <w:rPr>
          <w:lang w:eastAsia="ru-RU"/>
        </w:rPr>
        <w:t xml:space="preserve">. </w:t>
      </w:r>
      <w:r w:rsidRPr="0067504F">
        <w:rPr>
          <w:lang w:eastAsia="ru-RU"/>
        </w:rPr>
        <w:t>Загальну логіку функціонування алгоритму наведено на рис</w:t>
      </w:r>
      <w:r w:rsidR="00970B0E">
        <w:rPr>
          <w:lang w:eastAsia="ru-RU"/>
        </w:rPr>
        <w:t>.</w:t>
      </w:r>
      <w:r w:rsidRPr="0067504F">
        <w:rPr>
          <w:lang w:eastAsia="ru-RU"/>
        </w:rPr>
        <w:t xml:space="preserve"> 3.</w:t>
      </w:r>
      <w:r>
        <w:rPr>
          <w:lang w:eastAsia="ru-RU"/>
        </w:rPr>
        <w:t>2</w:t>
      </w:r>
    </w:p>
    <w:p w14:paraId="6DDA3128" w14:textId="77777777"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C5A5841" w14:textId="77777777" w:rsidR="0067504F" w:rsidRP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0DA95E5C" w14:textId="29E054E6" w:rsidR="0067504F" w:rsidRDefault="001D6980" w:rsidP="00961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lastRenderedPageBreak/>
        <w:drawing>
          <wp:inline distT="0" distB="0" distL="0" distR="0" wp14:anchorId="1E25D073" wp14:editId="27523CF8">
            <wp:extent cx="4963233" cy="8517466"/>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ey_compress.drawio.png"/>
                    <pic:cNvPicPr/>
                  </pic:nvPicPr>
                  <pic:blipFill>
                    <a:blip r:embed="rId20">
                      <a:extLst>
                        <a:ext uri="{28A0092B-C50C-407E-A947-70E740481C1C}">
                          <a14:useLocalDpi xmlns:a14="http://schemas.microsoft.com/office/drawing/2010/main" val="0"/>
                        </a:ext>
                      </a:extLst>
                    </a:blip>
                    <a:stretch>
                      <a:fillRect/>
                    </a:stretch>
                  </pic:blipFill>
                  <pic:spPr>
                    <a:xfrm>
                      <a:off x="0" y="0"/>
                      <a:ext cx="4980567" cy="8547214"/>
                    </a:xfrm>
                    <a:prstGeom prst="rect">
                      <a:avLst/>
                    </a:prstGeom>
                  </pic:spPr>
                </pic:pic>
              </a:graphicData>
            </a:graphic>
          </wp:inline>
        </w:drawing>
      </w:r>
    </w:p>
    <w:p w14:paraId="27DF0171" w14:textId="40EEBBAF" w:rsidR="0067504F" w:rsidRDefault="0067504F" w:rsidP="0067504F">
      <w:pPr>
        <w:pStyle w:val="picture"/>
      </w:pPr>
      <w:r w:rsidRPr="0067504F">
        <w:t>Рисунок 3.</w:t>
      </w:r>
      <w:r w:rsidR="00961354">
        <w:t xml:space="preserve">2 </w:t>
      </w:r>
      <w:r w:rsidRPr="0067504F">
        <w:t xml:space="preserve">– </w:t>
      </w:r>
      <w:bookmarkStart w:id="18" w:name="_Hlk212728480"/>
      <w:r w:rsidRPr="0067504F">
        <w:t>Алгоритм узгодження параметрів та перевірки ортогональності</w:t>
      </w:r>
      <w:bookmarkEnd w:id="18"/>
    </w:p>
    <w:p w14:paraId="00725E63" w14:textId="77777777"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lang w:eastAsia="ru-RU"/>
        </w:rPr>
      </w:pPr>
    </w:p>
    <w:p w14:paraId="11A9D648" w14:textId="4D15AB13" w:rsidR="006B5DEE" w:rsidRDefault="0067504F" w:rsidP="006B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ab/>
      </w:r>
      <w:r w:rsidRPr="0067504F">
        <w:rPr>
          <w:lang w:eastAsia="ru-RU"/>
        </w:rPr>
        <w:t xml:space="preserve">Наступним кроком є перевірка узгодженості параметрів між сторонами обміну. Для цього виконується перевірка ортогональності отриманої матриці </w:t>
      </w:r>
      <w:r w:rsidR="003C6D7E">
        <w:rPr>
          <w:lang w:val="en-US" w:eastAsia="ru-RU"/>
        </w:rPr>
        <w:t>–</w:t>
      </w:r>
      <w:r w:rsidRPr="0067504F">
        <w:rPr>
          <w:lang w:eastAsia="ru-RU"/>
        </w:rPr>
        <w:t xml:space="preserve"> визначається, чи зберігає вона властивості симетрії та взаємної відповідності. Якщо перевірка проходить успішно, система переходить у стан готовності до обміну зашифрованими даними. </w:t>
      </w:r>
    </w:p>
    <w:p w14:paraId="56C576F1" w14:textId="0BBBD052" w:rsidR="0067504F" w:rsidRDefault="0067504F" w:rsidP="006B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67504F">
        <w:rPr>
          <w:lang w:eastAsia="ru-RU"/>
        </w:rPr>
        <w:t>У разі виявлення невідповідності процедура повторюється або виводиться повідомлення про помилку.</w:t>
      </w:r>
      <w:r>
        <w:rPr>
          <w:lang w:eastAsia="ru-RU"/>
        </w:rPr>
        <w:t xml:space="preserve"> </w:t>
      </w:r>
      <w:r w:rsidRPr="0067504F">
        <w:rPr>
          <w:lang w:eastAsia="ru-RU"/>
        </w:rPr>
        <w:t xml:space="preserve">Узагальнену послідовність роботи системи під час формування спільного сеансу </w:t>
      </w:r>
      <w:r w:rsidR="006B5DEE">
        <w:rPr>
          <w:lang w:eastAsia="ru-RU"/>
        </w:rPr>
        <w:t>наведено</w:t>
      </w:r>
      <w:r w:rsidRPr="0067504F">
        <w:rPr>
          <w:lang w:eastAsia="ru-RU"/>
        </w:rPr>
        <w:t xml:space="preserve"> на рис</w:t>
      </w:r>
      <w:r w:rsidR="006B5DEE">
        <w:rPr>
          <w:lang w:eastAsia="ru-RU"/>
        </w:rPr>
        <w:t>.</w:t>
      </w:r>
      <w:r w:rsidRPr="0067504F">
        <w:rPr>
          <w:lang w:eastAsia="ru-RU"/>
        </w:rPr>
        <w:t xml:space="preserve"> 3.</w:t>
      </w:r>
      <w:r>
        <w:rPr>
          <w:lang w:eastAsia="ru-RU"/>
        </w:rPr>
        <w:t>3</w:t>
      </w:r>
    </w:p>
    <w:p w14:paraId="1E007764" w14:textId="41FC1506" w:rsidR="0067504F" w:rsidRDefault="0067504F" w:rsidP="00675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eastAsia="ru-RU"/>
        </w:rPr>
      </w:pPr>
      <w:r>
        <w:rPr>
          <w:noProof/>
          <w:lang w:eastAsia="ru-RU"/>
        </w:rPr>
        <w:drawing>
          <wp:inline distT="0" distB="0" distL="0" distR="0" wp14:anchorId="7EBF4DAF" wp14:editId="2A66B036">
            <wp:extent cx="1842406" cy="596265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7963" cy="5980634"/>
                    </a:xfrm>
                    <a:prstGeom prst="rect">
                      <a:avLst/>
                    </a:prstGeom>
                  </pic:spPr>
                </pic:pic>
              </a:graphicData>
            </a:graphic>
          </wp:inline>
        </w:drawing>
      </w:r>
    </w:p>
    <w:p w14:paraId="7DF2DE8B" w14:textId="0E8D6751" w:rsidR="0067504F" w:rsidRDefault="0067504F" w:rsidP="0067504F">
      <w:pPr>
        <w:pStyle w:val="picture"/>
      </w:pPr>
      <w:r w:rsidRPr="0067504F">
        <w:t>Рисунок 3.</w:t>
      </w:r>
      <w:r w:rsidR="006B5DEE">
        <w:t>3</w:t>
      </w:r>
      <w:r w:rsidRPr="0067504F">
        <w:t xml:space="preserve"> – </w:t>
      </w:r>
      <w:bookmarkStart w:id="19" w:name="_Hlk212728498"/>
      <w:r w:rsidR="00C75B6C">
        <w:t>Алгоритм ф</w:t>
      </w:r>
      <w:r w:rsidRPr="0067504F">
        <w:t xml:space="preserve">ормування </w:t>
      </w:r>
      <w:r w:rsidR="00137DD6">
        <w:t>поворотної матриці</w:t>
      </w:r>
      <w:r w:rsidRPr="0067504F">
        <w:t xml:space="preserve"> та встановлення стану готовності</w:t>
      </w:r>
      <w:bookmarkEnd w:id="19"/>
    </w:p>
    <w:p w14:paraId="3FA38413" w14:textId="19EE7F9C" w:rsidR="0067504F" w:rsidRDefault="0067504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lastRenderedPageBreak/>
        <w:tab/>
      </w:r>
      <w:r w:rsidRPr="0067504F">
        <w:rPr>
          <w:lang w:eastAsia="ru-RU"/>
        </w:rPr>
        <w:t xml:space="preserve">Як показано на </w:t>
      </w:r>
      <w:r w:rsidR="006B5DEE">
        <w:rPr>
          <w:lang w:eastAsia="ru-RU"/>
        </w:rPr>
        <w:t>рисунку</w:t>
      </w:r>
      <w:r w:rsidRPr="0067504F">
        <w:rPr>
          <w:lang w:eastAsia="ru-RU"/>
        </w:rPr>
        <w:t>, після завершення етапів ініціалізації та узгодження параметрів здійснюється формування ключових значень і побудова матриці обертання. Після успішної перевірки її ортогональності система переходить у стан готовності, що свідчить про завершення етапу узгодження.</w:t>
      </w:r>
    </w:p>
    <w:p w14:paraId="58C440BC" w14:textId="6DA2368C" w:rsidR="0067504F" w:rsidRPr="006B5DEE" w:rsidRDefault="0067504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Pr>
          <w:lang w:eastAsia="ru-RU"/>
        </w:rPr>
        <w:tab/>
      </w:r>
      <w:r w:rsidRPr="0067504F">
        <w:rPr>
          <w:lang w:eastAsia="ru-RU"/>
        </w:rPr>
        <w:t>Таким чином, розроблений алгоритм забезпечує повний цикл формування спільних параметрів, перевірку їх коректності та підготовку системи до безпечного обміну даними. Завдяки використанню математичних перетворень і матричних обчислень досягається висока стійкість до зовнішнього втручання та надійність процесу узгодження параметрів.</w:t>
      </w:r>
    </w:p>
    <w:p w14:paraId="57EA6DBB" w14:textId="7771B8A9" w:rsidR="006C1FBF" w:rsidRPr="00267F46" w:rsidRDefault="006C1FBF" w:rsidP="00267F46">
      <w:pPr>
        <w:pStyle w:val="23"/>
        <w:ind w:left="720" w:hanging="360"/>
        <w:jc w:val="left"/>
        <w:rPr>
          <w:lang w:val="uk-UA"/>
        </w:rPr>
      </w:pPr>
      <w:r w:rsidRPr="00267F46">
        <w:rPr>
          <w:lang w:val="uk-UA"/>
        </w:rPr>
        <w:t xml:space="preserve"> </w:t>
      </w:r>
      <w:r w:rsidR="00267F46">
        <w:rPr>
          <w:lang w:val="uk-UA"/>
        </w:rPr>
        <w:t xml:space="preserve">3.4 </w:t>
      </w:r>
      <w:r w:rsidR="00D079D5" w:rsidRPr="00267F46">
        <w:rPr>
          <w:lang w:val="uk-UA"/>
        </w:rPr>
        <w:t>Програмна реалізація</w:t>
      </w:r>
    </w:p>
    <w:p w14:paraId="203891FA" w14:textId="371ABF9B" w:rsidR="0010248B" w:rsidRPr="00F80255" w:rsidRDefault="00B47CD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eastAsia="ru-RU"/>
        </w:rPr>
      </w:pPr>
      <w:r w:rsidRPr="00F80255">
        <w:rPr>
          <w:lang w:eastAsia="ru-RU"/>
        </w:rPr>
        <w:t xml:space="preserve">Після розробки </w:t>
      </w:r>
      <w:r w:rsidR="006D1869">
        <w:rPr>
          <w:lang w:eastAsia="ru-RU"/>
        </w:rPr>
        <w:t>протоколу обміну інформацією</w:t>
      </w:r>
      <w:r w:rsidRPr="00F80255">
        <w:rPr>
          <w:lang w:eastAsia="ru-RU"/>
        </w:rPr>
        <w:t xml:space="preserve">, який забезпечує формування захищеного каналу між двома сторонами на основі алгоритму Діфі–Гелмана та кватерніонної </w:t>
      </w:r>
      <w:r w:rsidR="006D1869">
        <w:rPr>
          <w:lang w:eastAsia="ru-RU"/>
        </w:rPr>
        <w:t>поворотної матриці</w:t>
      </w:r>
      <w:r w:rsidRPr="00F80255">
        <w:rPr>
          <w:lang w:eastAsia="ru-RU"/>
        </w:rPr>
        <w:t xml:space="preserve">, було створено його програмну реалізацію у вигляді модульної системи. Програмний </w:t>
      </w:r>
      <w:r w:rsidR="00AA7E67">
        <w:rPr>
          <w:lang w:eastAsia="ru-RU"/>
        </w:rPr>
        <w:t xml:space="preserve">засіб </w:t>
      </w:r>
      <w:r w:rsidRPr="00F80255">
        <w:rPr>
          <w:lang w:eastAsia="ru-RU"/>
        </w:rPr>
        <w:t xml:space="preserve">складається з чотирьох головних модулів: </w:t>
      </w:r>
      <w:r w:rsidRPr="00F80255">
        <w:rPr>
          <w:bCs/>
          <w:lang w:eastAsia="ru-RU"/>
        </w:rPr>
        <w:t>relay_server.py</w:t>
      </w:r>
      <w:r w:rsidRPr="00F80255">
        <w:rPr>
          <w:lang w:eastAsia="ru-RU"/>
        </w:rPr>
        <w:t xml:space="preserve">, </w:t>
      </w:r>
      <w:r w:rsidRPr="00F80255">
        <w:rPr>
          <w:bCs/>
          <w:lang w:eastAsia="ru-RU"/>
        </w:rPr>
        <w:t>net_client.py</w:t>
      </w:r>
      <w:r w:rsidRPr="00F80255">
        <w:rPr>
          <w:lang w:eastAsia="ru-RU"/>
        </w:rPr>
        <w:t xml:space="preserve">, </w:t>
      </w:r>
      <w:r w:rsidRPr="00F80255">
        <w:rPr>
          <w:bCs/>
          <w:lang w:eastAsia="ru-RU"/>
        </w:rPr>
        <w:t>secure_session.py</w:t>
      </w:r>
      <w:r w:rsidRPr="00F80255">
        <w:rPr>
          <w:lang w:eastAsia="ru-RU"/>
        </w:rPr>
        <w:t xml:space="preserve"> та </w:t>
      </w:r>
      <w:r w:rsidRPr="00F80255">
        <w:rPr>
          <w:bCs/>
          <w:lang w:eastAsia="ru-RU"/>
        </w:rPr>
        <w:t>gui.py</w:t>
      </w:r>
      <w:r w:rsidR="00A44BA1">
        <w:rPr>
          <w:bCs/>
          <w:lang w:val="en-US" w:eastAsia="ru-RU"/>
        </w:rPr>
        <w:t xml:space="preserve"> [21, 22]</w:t>
      </w:r>
      <w:r w:rsidRPr="00F80255">
        <w:rPr>
          <w:lang w:eastAsia="ru-RU"/>
        </w:rPr>
        <w:t>. Кожен з них виконує окрему функціональну роль у побудові безпечного з’єднання, починаючи від транспортного рівня та завершуючи графічним інтерфейсом користувача.</w:t>
      </w:r>
    </w:p>
    <w:p w14:paraId="30D2C471" w14:textId="1D7608B7" w:rsidR="0010248B" w:rsidRDefault="00B47CDF" w:rsidP="005E6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Розробка системи проводилася з урахуванням принципів асинхронності, модульності та криптографічної незалежності. Серверна частина функціонує як нейтральний ретранслятор, клієнтська – як ініціатор та обробник обміну, а модуль захищеної сесії реалізує математичну частину формування ключа та шифрування.</w:t>
      </w:r>
    </w:p>
    <w:p w14:paraId="34EB0BBE" w14:textId="18EF52E6" w:rsidR="00B47CDF" w:rsidRPr="00B47CDF" w:rsidRDefault="00257E09"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Pr>
          <w:lang w:val="en-US"/>
        </w:rPr>
        <w:t>Relay</w:t>
      </w:r>
      <w:r w:rsidR="00B47CDF" w:rsidRPr="00B47CDF">
        <w:t xml:space="preserve">-сервер виконує функцію транспортного вузла, який приймає вхідні з’єднання від клієнтів та передає повідомлення між ними. Його архітектура реалізована на основі бібліотеки asyncio, що дозволяє організувати неблокуючу багатоклієнтську комунікацію. На відміну від класичних серверів, релей не зберігає жодних даних користувачів та не здійснює </w:t>
      </w:r>
      <w:r w:rsidR="00A90945">
        <w:t>роз</w:t>
      </w:r>
      <w:r w:rsidR="00B47CDF" w:rsidRPr="00B47CDF">
        <w:t xml:space="preserve">шифрування повідомлень </w:t>
      </w:r>
      <w:r w:rsidR="00A90945">
        <w:t xml:space="preserve">– </w:t>
      </w:r>
      <w:r w:rsidR="00B47CDF" w:rsidRPr="00B47CDF">
        <w:t>він лише ретранслює JSON-пакети.</w:t>
      </w:r>
    </w:p>
    <w:p w14:paraId="382E5263" w14:textId="21EDD200"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B47CDF">
        <w:lastRenderedPageBreak/>
        <w:t>На початку визначаються основні параметри мережі: IP-адреса, порт, набір активних клієнтів і змінна last_hello_payload, яка зберігає останній отриманий пакет типу hello. Це дозволяє новому клієнту одразу отримати необхідну службову інформацію без очікування</w:t>
      </w:r>
      <w:r>
        <w:rPr>
          <w:lang w:val="en-US"/>
        </w:rPr>
        <w:t>:</w:t>
      </w:r>
    </w:p>
    <w:p w14:paraId="2730D4CE"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import asyncio</w:t>
      </w:r>
    </w:p>
    <w:p w14:paraId="17609DCF"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import json</w:t>
      </w:r>
    </w:p>
    <w:p w14:paraId="7092BFCD"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from contextlib import suppress</w:t>
      </w:r>
    </w:p>
    <w:p w14:paraId="2E3DFF84"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HOST = "127.0.0.1"</w:t>
      </w:r>
    </w:p>
    <w:p w14:paraId="1B8036C8"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PORT = 8765</w:t>
      </w:r>
    </w:p>
    <w:p w14:paraId="5D5A15B4"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clients: set[asyncio.StreamWriter] = set()</w:t>
      </w:r>
    </w:p>
    <w:p w14:paraId="3B9E00FF" w14:textId="63FF95A5"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last_hello_payload: dict | None = None</w:t>
      </w:r>
    </w:p>
    <w:p w14:paraId="54392939" w14:textId="269F6D5B"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 xml:space="preserve">Реалізація основної логіки взаємодії з клієнтами відбувається у функції </w:t>
      </w:r>
      <w:r w:rsidRPr="00B47CDF">
        <w:t>handle</w:t>
      </w:r>
      <w:r>
        <w:t xml:space="preserve">. Ця функція створює обробник для кожного нового підключення, додає його до загального списку клієнтів, а також постійно читає дані з мережевого потоку. Якщо сервер уже має кешоване повідомлення </w:t>
      </w:r>
      <w:r w:rsidRPr="00B47CDF">
        <w:t>hello</w:t>
      </w:r>
      <w:r>
        <w:t>, воно одразу передається новопідключеному клієнту. Таким чином досягається узгодженість обміну ще на початковій стадії</w:t>
      </w:r>
      <w:r>
        <w:rPr>
          <w:lang w:val="en-US"/>
        </w:rPr>
        <w:t>:</w:t>
      </w:r>
    </w:p>
    <w:p w14:paraId="781F1586"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async def handle(reader: asyncio.StreamReader, writer: asyncio.StreamWriter):</w:t>
      </w:r>
    </w:p>
    <w:p w14:paraId="5B89AD6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global last_hello_payload</w:t>
      </w:r>
    </w:p>
    <w:p w14:paraId="4BCE9F89"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addr = writer.get_extra_info("peername")</w:t>
      </w:r>
    </w:p>
    <w:p w14:paraId="50CB376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print("[RELAY] client connected:", addr)</w:t>
      </w:r>
    </w:p>
    <w:p w14:paraId="1F19C5E3"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clients.add(writer)</w:t>
      </w:r>
    </w:p>
    <w:p w14:paraId="5725758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if last_hello_payload is not None:</w:t>
      </w:r>
    </w:p>
    <w:p w14:paraId="531B1FAD"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await send_safe(writer, last_hello_payload)</w:t>
      </w:r>
    </w:p>
    <w:p w14:paraId="1FCCC240"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try:</w:t>
      </w:r>
    </w:p>
    <w:p w14:paraId="0D44DDE8"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while True:</w:t>
      </w:r>
    </w:p>
    <w:p w14:paraId="2601B9CA" w14:textId="77777777"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line = await reader.readline()</w:t>
      </w:r>
    </w:p>
    <w:p w14:paraId="4D330B12" w14:textId="10DCAA55" w:rsidR="00B47CDF" w:rsidRPr="00B47CDF" w:rsidRDefault="00B47CDF" w:rsidP="00B47C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B47CDF">
        <w:rPr>
          <w:rFonts w:ascii="Courier New" w:hAnsi="Courier New" w:cs="Courier New"/>
          <w:sz w:val="22"/>
          <w:szCs w:val="20"/>
          <w:lang w:val="en-US" w:eastAsia="ru-RU"/>
        </w:rPr>
        <w:t xml:space="preserve">            </w:t>
      </w:r>
      <w:r>
        <w:rPr>
          <w:rFonts w:ascii="Courier New" w:hAnsi="Courier New" w:cs="Courier New"/>
          <w:sz w:val="22"/>
          <w:szCs w:val="20"/>
          <w:lang w:val="en-US" w:eastAsia="ru-RU"/>
        </w:rPr>
        <w:t>...</w:t>
      </w:r>
    </w:p>
    <w:p w14:paraId="24D7DCEA" w14:textId="0CBD1FF6" w:rsidR="00B47CDF" w:rsidRDefault="00B47CDF" w:rsidP="00B4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eastAsia="ru-RU"/>
        </w:rPr>
      </w:pPr>
      <w:r>
        <w:t xml:space="preserve">Ретельна організація передачі повідомлень дозволяє уникати колізій між одночасними підключеннями. Сервер не втручається у структуру переданих даних і не зберігає їх у пам’яті, що підвищує рівень конфіденційності. Такий підхід також дає можливість легко масштабувати систему </w:t>
      </w:r>
      <w:r>
        <w:rPr>
          <w:lang w:val="en-US"/>
        </w:rPr>
        <w:t xml:space="preserve">– </w:t>
      </w:r>
      <w:r>
        <w:t>достатньо лише змінити IP або порт без модифікації внутрішньої логіки.</w:t>
      </w:r>
    </w:p>
    <w:p w14:paraId="40819832" w14:textId="4DC8E495" w:rsidR="00263F52" w:rsidRPr="00263F52" w:rsidRDefault="00263F52" w:rsidP="00263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263F52">
        <w:lastRenderedPageBreak/>
        <w:t xml:space="preserve">Модуль net_client.py реалізує роботу клієнта, який під’єднується до </w:t>
      </w:r>
      <w:r w:rsidR="00F2234B">
        <w:rPr>
          <w:lang w:val="en-US"/>
        </w:rPr>
        <w:t>relay</w:t>
      </w:r>
      <w:r w:rsidR="00F2234B">
        <w:t>-сервера</w:t>
      </w:r>
      <w:r w:rsidRPr="00263F52">
        <w:t>, визначає свою роль у сеансі (лідер чи послідовник), обмінюється службовими даними, виконує узгодження параметрів Діфі–</w:t>
      </w:r>
      <w:r w:rsidR="00F2234B">
        <w:t>Г</w:t>
      </w:r>
      <w:r w:rsidRPr="00263F52">
        <w:t xml:space="preserve">елмана та </w:t>
      </w:r>
      <w:r w:rsidR="00F2234B">
        <w:t>за</w:t>
      </w:r>
      <w:r w:rsidRPr="00263F52">
        <w:t>шифр</w:t>
      </w:r>
      <w:r w:rsidR="00F2234B">
        <w:t>ову</w:t>
      </w:r>
      <w:r w:rsidRPr="00263F52">
        <w:t xml:space="preserve">є повідомлення перед відправленням. Кожен клієнт використовує </w:t>
      </w:r>
      <w:r w:rsidR="00F2234B">
        <w:t xml:space="preserve">спеціальні </w:t>
      </w:r>
      <w:r w:rsidRPr="00263F52">
        <w:t>асинхронн</w:t>
      </w:r>
      <w:r w:rsidR="00F2234B">
        <w:t>і функції</w:t>
      </w:r>
      <w:r w:rsidRPr="00263F52">
        <w:t>, що дозволяє підтримувати одночасно кілька операцій без блокування основного циклу.</w:t>
      </w:r>
    </w:p>
    <w:p w14:paraId="46B88630" w14:textId="0ED5BFC9" w:rsidR="00263F52" w:rsidRDefault="00263F52" w:rsidP="00263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263F52">
        <w:t>Після створення об’єкта клієнта викликається функція connect, яка встановлює TCP-з’єднання з сервером, надсилає перше службове повідомлення типу hello з унікальним nonce і запускає фоновий цикл обробки вхідних даних</w:t>
      </w:r>
      <w:r>
        <w:rPr>
          <w:lang w:val="en-US"/>
        </w:rPr>
        <w:t>:</w:t>
      </w:r>
    </w:p>
    <w:p w14:paraId="4BE0CE21"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async def connect(self) -&gt; None:</w:t>
      </w:r>
    </w:p>
    <w:p w14:paraId="0A509F22"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self.reader, self.writer = await asyncio.open_connection(self.host, self.port)</w:t>
      </w:r>
    </w:p>
    <w:p w14:paraId="51F59858"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await self._send({"type": "hello", "nonce": str(self.my_nonce)})</w:t>
      </w:r>
    </w:p>
    <w:p w14:paraId="55E23C43" w14:textId="77777777"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self._hello_timeout_task = asyncio.create_task(self._hello_fallback(1.8))</w:t>
      </w:r>
    </w:p>
    <w:p w14:paraId="392B2D67" w14:textId="632EBD70" w:rsidR="00263F52" w:rsidRPr="00263F52" w:rsidRDefault="00263F52" w:rsidP="00263F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263F52">
        <w:rPr>
          <w:rFonts w:ascii="Courier New" w:hAnsi="Courier New" w:cs="Courier New"/>
          <w:sz w:val="22"/>
          <w:szCs w:val="20"/>
          <w:lang w:val="en-US" w:eastAsia="ru-RU"/>
        </w:rPr>
        <w:t xml:space="preserve">    asyncio.create_task(self._reader_loop())</w:t>
      </w:r>
    </w:p>
    <w:p w14:paraId="2B7BBEAF" w14:textId="3D44C681" w:rsidR="00A1091C" w:rsidRP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rsidRPr="00A1091C">
        <w:t xml:space="preserve">У наведеному фрагменті програма створює два асинхронні завдання: одне контролює тайм-аут (_hello_fallback), інше </w:t>
      </w:r>
      <w:r w:rsidR="00F01270">
        <w:t xml:space="preserve">– </w:t>
      </w:r>
      <w:r w:rsidRPr="00A1091C">
        <w:t>безперервне читання даних (_reader_loop). Завдяки цьому клієнт реагує на зміну стану мережі у реальному часі.</w:t>
      </w:r>
    </w:p>
    <w:p w14:paraId="454F0AA7" w14:textId="6268EA2B" w:rsid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A1091C">
        <w:t>Далі працює функція _reader_loop, яка відповідає за приймання і розпізнавання отриманих JSON-пакетів. У разі успішного прийому даних вони передаються у функцію _handle, де реалізовано логіку переходів між станами протоколу</w:t>
      </w:r>
      <w:r>
        <w:rPr>
          <w:lang w:val="en-US"/>
        </w:rPr>
        <w:t>:</w:t>
      </w:r>
    </w:p>
    <w:p w14:paraId="3B0BE9E5"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async def _reader_loop(self) -&gt; None:</w:t>
      </w:r>
    </w:p>
    <w:p w14:paraId="5318C82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while not self._stop:</w:t>
      </w:r>
    </w:p>
    <w:p w14:paraId="78C3D928"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line = await self.reader.readline()</w:t>
      </w:r>
    </w:p>
    <w:p w14:paraId="0C6ED4F0"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not line:</w:t>
      </w:r>
    </w:p>
    <w:p w14:paraId="12EBA2F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break</w:t>
      </w:r>
    </w:p>
    <w:p w14:paraId="74D8159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obj = json.loads(line.decode("utf-8"))</w:t>
      </w:r>
    </w:p>
    <w:p w14:paraId="6DEC58C6" w14:textId="20C1AB69"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self._handle(obj)</w:t>
      </w:r>
    </w:p>
    <w:p w14:paraId="7040A432" w14:textId="0896F0C1" w:rsidR="00A1091C" w:rsidRDefault="00A1091C"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rsidRPr="00A1091C">
        <w:t xml:space="preserve">Якщо клієнт не отримав відповідь протягом заданого часу, активується резервний сценарій _hello_fallback. У цьому випадку вузол бере на себе роль </w:t>
      </w:r>
      <w:r w:rsidRPr="00A1091C">
        <w:lastRenderedPageBreak/>
        <w:t xml:space="preserve">ініціатора обміну та самостійно генерує параметри </w:t>
      </w:r>
      <m:oMath>
        <m:r>
          <w:rPr>
            <w:rFonts w:ascii="Cambria Math" w:hAnsi="Cambria Math"/>
          </w:rPr>
          <m:t xml:space="preserve">(p, g) </m:t>
        </m:r>
      </m:oMath>
      <w:r w:rsidRPr="00A1091C">
        <w:t>для алгоритму Діфі–</w:t>
      </w:r>
      <w:r w:rsidR="00F01270">
        <w:t>Г</w:t>
      </w:r>
      <w:r w:rsidRPr="00A1091C">
        <w:t>елмана</w:t>
      </w:r>
      <w:r>
        <w:rPr>
          <w:lang w:val="en-US"/>
        </w:rPr>
        <w:t>:</w:t>
      </w:r>
    </w:p>
    <w:p w14:paraId="085205D6"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async def _hello_fallback(self, delay: float):</w:t>
      </w:r>
    </w:p>
    <w:p w14:paraId="4DB69205"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asyncio.sleep(delay)</w:t>
      </w:r>
    </w:p>
    <w:p w14:paraId="700CBB41"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self.is_leader is None:</w:t>
      </w:r>
    </w:p>
    <w:p w14:paraId="3378ACF7"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self.is_leader = True</w:t>
      </w:r>
    </w:p>
    <w:p w14:paraId="37905F6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if self.is_leader and not self.params_set:</w:t>
      </w:r>
    </w:p>
    <w:p w14:paraId="38A93DA0"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p, g = self.sess.local_init_params()</w:t>
      </w:r>
    </w:p>
    <w:p w14:paraId="4FADEDFA"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self._send({"type": "dh_params", "p": str(p), "g": str(g)})</w:t>
      </w:r>
    </w:p>
    <w:p w14:paraId="5E8F7B44" w14:textId="77777777"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self._apply_params_local(p, g, from_fallback=True)</w:t>
      </w:r>
    </w:p>
    <w:p w14:paraId="14F9F234" w14:textId="4178CBAD" w:rsidR="00A1091C" w:rsidRPr="00A1091C" w:rsidRDefault="00A1091C" w:rsidP="00A109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A1091C">
        <w:rPr>
          <w:rFonts w:ascii="Courier New" w:hAnsi="Courier New" w:cs="Courier New"/>
          <w:sz w:val="22"/>
          <w:szCs w:val="20"/>
          <w:lang w:val="en-US" w:eastAsia="ru-RU"/>
        </w:rPr>
        <w:t xml:space="preserve">        await self._maybe_send_dh_pub()</w:t>
      </w:r>
    </w:p>
    <w:p w14:paraId="13035513" w14:textId="67D9CE28" w:rsidR="00A1091C" w:rsidRPr="00A1091C" w:rsidRDefault="0078441E" w:rsidP="00A10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 xml:space="preserve">Це рішення забезпечує безперервність процесу навіть у випадку затримок у мережі. Визначення ролей між сторонами виконується за унікальними </w:t>
      </w:r>
      <w:r w:rsidRPr="0078441E">
        <w:t>nonce</w:t>
      </w:r>
      <w:r>
        <w:t>, що дозволяє точно встановити, хто є ініціатором з’єднання.</w:t>
      </w:r>
    </w:p>
    <w:p w14:paraId="1E16D5C4" w14:textId="2F79A0EF" w:rsidR="0078441E" w:rsidRPr="0078441E" w:rsidRDefault="0078441E" w:rsidP="00F01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78441E">
        <w:t xml:space="preserve">Криптографічна частина реалізована у модулі secure_session.py, який забезпечує створення спільного ключа, його </w:t>
      </w:r>
      <w:r w:rsidR="008B1C20">
        <w:t>ущільнення</w:t>
      </w:r>
      <w:r w:rsidRPr="0078441E">
        <w:t xml:space="preserve">, перетворення в кватерніон і побудову матриці обертання </w:t>
      </w:r>
      <w:r w:rsidRPr="0078441E">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Pr="0078441E">
        <w:t xml:space="preserve"> Основу становить клас SecureSession, який інкапсулює всі операції </w:t>
      </w:r>
      <w:r w:rsidR="004A16F6">
        <w:rPr>
          <w:lang w:val="en-US"/>
        </w:rPr>
        <w:t xml:space="preserve">– </w:t>
      </w:r>
      <w:r w:rsidRPr="0078441E">
        <w:t>від генер</w:t>
      </w:r>
      <w:r w:rsidR="004A16F6">
        <w:t>ування</w:t>
      </w:r>
      <w:r w:rsidRPr="0078441E">
        <w:t xml:space="preserve"> параметрів до готових функцій </w:t>
      </w:r>
      <w:r w:rsidR="00224681">
        <w:t>за</w:t>
      </w:r>
      <w:r w:rsidRPr="0078441E">
        <w:t>шифрування і розшифрування.</w:t>
      </w:r>
    </w:p>
    <w:p w14:paraId="6D1379BF" w14:textId="5CBD7642" w:rsidR="0078441E" w:rsidRDefault="0078441E" w:rsidP="0078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78441E">
        <w:t>На початку визначено допоміжний клас DHState, який зберігає приватний (priv) і публічний (pub) ключі для поточної сесії</w:t>
      </w:r>
      <w:r>
        <w:rPr>
          <w:lang w:val="en-US"/>
        </w:rPr>
        <w:t>:</w:t>
      </w:r>
    </w:p>
    <w:p w14:paraId="75BECC82"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@dataclass</w:t>
      </w:r>
    </w:p>
    <w:p w14:paraId="33B89854"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class DHState:</w:t>
      </w:r>
    </w:p>
    <w:p w14:paraId="4BB8A728"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priv: int</w:t>
      </w:r>
    </w:p>
    <w:p w14:paraId="6B6EB956" w14:textId="05F17ECE"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pub: int</w:t>
      </w:r>
    </w:p>
    <w:p w14:paraId="13DC8327" w14:textId="0BFFE68B" w:rsidR="00B47CDF" w:rsidRDefault="0078441E" w:rsidP="0078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 xml:space="preserve">Далі реалізовано функції </w:t>
      </w:r>
      <w:r w:rsidRPr="0078441E">
        <w:t>local_init_params</w:t>
      </w:r>
      <w:r>
        <w:t xml:space="preserve"> та </w:t>
      </w:r>
      <w:r w:rsidRPr="0078441E">
        <w:t>set_dh_params</w:t>
      </w:r>
      <w:r>
        <w:t>, які ініціалізують або приймають параметри алгоритму Діфі–</w:t>
      </w:r>
      <w:r w:rsidR="00224681">
        <w:t>Г</w:t>
      </w:r>
      <w:r>
        <w:t xml:space="preserve">елмана. У першій викликається генератор </w:t>
      </w:r>
      <w:r w:rsidR="00CE339B">
        <w:t xml:space="preserve">великих </w:t>
      </w:r>
      <w:r>
        <w:t xml:space="preserve">простих чисел </w:t>
      </w:r>
      <w:r w:rsidRPr="0078441E">
        <w:t>PrimeAndGenerator</w:t>
      </w:r>
      <w:r>
        <w:t>, що забезпечує належну ентропію для криптографічних обчислень</w:t>
      </w:r>
      <w:r>
        <w:rPr>
          <w:lang w:val="en-US"/>
        </w:rPr>
        <w:t>:</w:t>
      </w:r>
    </w:p>
    <w:p w14:paraId="41B2E624"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def local_init_params(self) -&gt; Tuple[int,int]:</w:t>
      </w:r>
    </w:p>
    <w:p w14:paraId="0733DADC"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pg = PrimeAndGenerator()</w:t>
      </w:r>
    </w:p>
    <w:p w14:paraId="6B5FCCFC"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self.P, self.G = int(pg.get_prime()), int(pg.get_generator())</w:t>
      </w:r>
    </w:p>
    <w:p w14:paraId="416B19FB" w14:textId="2BB887ED"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lastRenderedPageBreak/>
        <w:t xml:space="preserve">    return self.P, self.G</w:t>
      </w:r>
    </w:p>
    <w:p w14:paraId="44D0820F" w14:textId="77777777"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def set_dh_params(self, p: int, g: int) -&gt; None:</w:t>
      </w:r>
    </w:p>
    <w:p w14:paraId="55CEA371" w14:textId="0E1A450E" w:rsidR="0078441E" w:rsidRPr="0078441E" w:rsidRDefault="0078441E" w:rsidP="00784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78441E">
        <w:rPr>
          <w:rFonts w:ascii="Courier New" w:hAnsi="Courier New" w:cs="Courier New"/>
          <w:sz w:val="22"/>
          <w:szCs w:val="20"/>
          <w:lang w:val="en-US" w:eastAsia="ru-RU"/>
        </w:rPr>
        <w:t xml:space="preserve">    self.P, self.G = int(p), int(g)</w:t>
      </w:r>
    </w:p>
    <w:p w14:paraId="53B421BC" w14:textId="2AA3FED7" w:rsidR="00B47CDF" w:rsidRDefault="005902B6" w:rsidP="00590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Після встановлення параметрів відбувається генер</w:t>
      </w:r>
      <w:r w:rsidR="004A16F6">
        <w:t>ування</w:t>
      </w:r>
      <w:r>
        <w:t xml:space="preserve"> ключів. Приватний ключ створюється з використанням модуля </w:t>
      </w:r>
      <w:r w:rsidRPr="005902B6">
        <w:t>secrets</w:t>
      </w:r>
      <w:r>
        <w:t xml:space="preserve">, який забезпечує криптографічно стійкі випадкові числа, а публічний ключ обчислюється за формулою </w:t>
      </w:r>
      <m:oMath>
        <m:r>
          <w:rPr>
            <w:rFonts w:ascii="Cambria Math" w:hAnsi="Cambria Math"/>
          </w:rPr>
          <m:t xml:space="preserve">A = </m:t>
        </m:r>
        <m:sSup>
          <m:sSupPr>
            <m:ctrlPr>
              <w:rPr>
                <w:rFonts w:ascii="Cambria Math" w:hAnsi="Cambria Math"/>
                <w:i/>
              </w:rPr>
            </m:ctrlPr>
          </m:sSupPr>
          <m:e>
            <m:r>
              <w:rPr>
                <w:rFonts w:ascii="Cambria Math" w:hAnsi="Cambria Math"/>
                <w:lang w:val="en-US"/>
              </w:rPr>
              <m:t>g</m:t>
            </m:r>
          </m:e>
          <m:sup>
            <m:r>
              <w:rPr>
                <w:rFonts w:ascii="Cambria Math" w:hAnsi="Cambria Math"/>
              </w:rPr>
              <m:t>a</m:t>
            </m:r>
          </m:sup>
        </m:sSup>
        <m:r>
          <w:rPr>
            <w:rFonts w:ascii="Cambria Math" w:hAnsi="Cambria Math"/>
          </w:rPr>
          <m:t xml:space="preserve"> mod p</m:t>
        </m:r>
      </m:oMath>
      <w:r>
        <w:rPr>
          <w:lang w:val="en-US"/>
        </w:rPr>
        <w:t>:</w:t>
      </w:r>
    </w:p>
    <w:p w14:paraId="4E3FFB76"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def gen_dh_keys(self) -&gt; int:</w:t>
      </w:r>
    </w:p>
    <w:p w14:paraId="079ECC2A"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import secrets</w:t>
      </w:r>
    </w:p>
    <w:p w14:paraId="720B291E"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a = secrets.randbits(256) or 1</w:t>
      </w:r>
    </w:p>
    <w:p w14:paraId="31355724"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A = pow(self.G, a, self.P)</w:t>
      </w:r>
    </w:p>
    <w:p w14:paraId="665CC1A3"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self.dh = DHState(priv=a, pub=A)</w:t>
      </w:r>
    </w:p>
    <w:p w14:paraId="164997D2" w14:textId="0F7D87F3"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return A</w:t>
      </w:r>
    </w:p>
    <w:p w14:paraId="624F36E7" w14:textId="3B9D00AC" w:rsidR="00B47CDF" w:rsidRDefault="005902B6" w:rsidP="005902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rPr>
          <w:lang w:val="en-US"/>
        </w:rPr>
      </w:pPr>
      <w:r>
        <w:t>Після обміну публічними ключами обидві сторони можуть обчислити спільн</w:t>
      </w:r>
      <w:r w:rsidR="00CE339B">
        <w:t>ий секрет</w:t>
      </w:r>
      <w:r>
        <w:t xml:space="preserve">. </w:t>
      </w:r>
      <w:r w:rsidR="00CE339B">
        <w:t>Завершення</w:t>
      </w:r>
      <w:r>
        <w:t xml:space="preserve"> рукостискання виконується у функції </w:t>
      </w:r>
      <w:r w:rsidRPr="005902B6">
        <w:t>finalize_handshake</w:t>
      </w:r>
      <w:r>
        <w:t xml:space="preserve">, де на основі отриманого ключа проводиться KDF (key derivation function) для отримання 1024-бітного значення, яке потім </w:t>
      </w:r>
      <w:r w:rsidR="008B1C20">
        <w:t>ущільнюється</w:t>
      </w:r>
      <w:r>
        <w:t xml:space="preserve"> до 64 біт і перетворюється </w:t>
      </w:r>
      <w:r w:rsidR="00604BF6">
        <w:t>у</w:t>
      </w:r>
      <w:r>
        <w:t xml:space="preserve"> кватерніон</w:t>
      </w:r>
      <w:r>
        <w:rPr>
          <w:lang w:val="en-US"/>
        </w:rPr>
        <w:t>:</w:t>
      </w:r>
    </w:p>
    <w:p w14:paraId="0A6540FB"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def finalize_handshake(self, peer_pub: int) -&gt; None:</w:t>
      </w:r>
    </w:p>
    <w:p w14:paraId="697A9AEC"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s_int = pow(int(peer_pub), self.dh.priv, self.P)</w:t>
      </w:r>
    </w:p>
    <w:p w14:paraId="1F96435A"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shared_1024 = _kdf_shared_1024(s_int, self.P.bit_length())</w:t>
      </w:r>
    </w:p>
    <w:p w14:paraId="62A29196"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K0 = compress_1024_to_64(int.from_bytes(shared_1024, "big"))</w:t>
      </w:r>
    </w:p>
    <w:p w14:paraId="11B802AF"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w, x, y, z, t, delta_z, N_before, norm_dbg = normalize_quaternion_from_k0(K0)</w:t>
      </w:r>
    </w:p>
    <w:p w14:paraId="5B4BA939" w14:textId="77777777"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Gamma = gamma_from_quaternion(w, x, y, z)</w:t>
      </w:r>
    </w:p>
    <w:p w14:paraId="7D55779C" w14:textId="00A7CBA6" w:rsidR="005902B6" w:rsidRPr="005902B6" w:rsidRDefault="005902B6" w:rsidP="005902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5902B6">
        <w:rPr>
          <w:rFonts w:ascii="Courier New" w:hAnsi="Courier New" w:cs="Courier New"/>
          <w:sz w:val="22"/>
          <w:szCs w:val="20"/>
          <w:lang w:val="en-US" w:eastAsia="ru-RU"/>
        </w:rPr>
        <w:t xml:space="preserve">    self.K0, self.Gamma = int(K0), Gamma</w:t>
      </w:r>
    </w:p>
    <w:p w14:paraId="7E58FEE4" w14:textId="3E79A680" w:rsidR="00617433" w:rsidRPr="00617433" w:rsidRDefault="008B1C20"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Ущільнення</w:t>
      </w:r>
      <w:r w:rsidR="00617433" w:rsidRPr="00617433">
        <w:t xml:space="preserve"> ключа </w:t>
      </w:r>
      <w:r>
        <w:t xml:space="preserve">– </w:t>
      </w:r>
      <w:r w:rsidR="00617433" w:rsidRPr="00617433">
        <w:t xml:space="preserve">важливий етап, який забезпечує оптимальне представлення криптографічного матеріалу. Після отримання 1024-бітного значення спільного секрету виконується його детерміноване </w:t>
      </w:r>
      <w:r>
        <w:t>ущільнення</w:t>
      </w:r>
      <w:r w:rsidR="00617433" w:rsidRPr="00617433">
        <w:t xml:space="preserve"> до 64 біт функцією compress_1024_to_64. Це дає компактний ключ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617433" w:rsidRPr="00617433">
        <w:t>, який має таку саму ентропію, але зручний для подальших операцій.</w:t>
      </w:r>
    </w:p>
    <w:p w14:paraId="37376D23" w14:textId="1214341B" w:rsidR="00617433" w:rsidRP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617433">
        <w:t xml:space="preserve">На основі цього значення формується кватерніон, нормалізований за допомогою функції normalize_quaternion_from_k0, що відновлює його </w:t>
      </w:r>
      <w:r w:rsidRPr="00617433">
        <w:lastRenderedPageBreak/>
        <w:t xml:space="preserve">компоненти (w, x, y, z) у полі модульної арифметики. Цей кватерніон використовується для побудови ортогональної </w:t>
      </w:r>
      <w:r w:rsidR="00B36D8D">
        <w:t>поворотної матриці</w:t>
      </w:r>
      <w:r w:rsidRPr="00617433">
        <w:t xml:space="preserve"> </w:t>
      </w:r>
      <w:r w:rsidR="00B36D8D" w:rsidRPr="0078441E">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Pr="00617433">
        <w:t xml:space="preserve">, яка забезпечує стійкість та унікальність сесії. Таким чином, криптографічний ключ стає геометричним оператором, що використовується при </w:t>
      </w:r>
      <w:r w:rsidR="00B36D8D">
        <w:t>за</w:t>
      </w:r>
      <w:r w:rsidRPr="00617433">
        <w:t>шифруванні даних у подальших етапах.</w:t>
      </w:r>
    </w:p>
    <w:p w14:paraId="1059B97B" w14:textId="32E43916" w:rsidR="00617433" w:rsidRP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617433">
        <w:t xml:space="preserve">Для зручності користувача створено графічний інтерфейс у модулі gui.py. Його завдання </w:t>
      </w:r>
      <w:r>
        <w:rPr>
          <w:lang w:val="en-US"/>
        </w:rPr>
        <w:t xml:space="preserve">– </w:t>
      </w:r>
      <w:r w:rsidRPr="00617433">
        <w:t>відображення всіх повідомлень, що проходять через систему, а також забезпечення введення нових даних. Робота інтерфейсу організована у вигляді окремого потоку, який виконує асинхронні мережеві операції без блокування основного вікна.</w:t>
      </w:r>
    </w:p>
    <w:p w14:paraId="5D2D61DF" w14:textId="2AF430B9" w:rsidR="00617433"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617433">
        <w:t>Передача текстових повідомлень у мережу виконується через функцію send_text, яка використовує механізм asyncio.run_coroutine_threadsafe для безпечного звернення до мережевого клієнта з графічного середовища</w:t>
      </w:r>
      <w:r>
        <w:rPr>
          <w:lang w:val="en-US"/>
        </w:rPr>
        <w:t>:</w:t>
      </w:r>
    </w:p>
    <w:p w14:paraId="73D203A7"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class ClientLoopThread(threading.Thread):</w:t>
      </w:r>
    </w:p>
    <w:p w14:paraId="5AE302AC"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def send_text(self, text: str):</w:t>
      </w:r>
    </w:p>
    <w:p w14:paraId="51EA54A1"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if not text or not self.loop or not self.client:</w:t>
      </w:r>
    </w:p>
    <w:p w14:paraId="25BD7DA8"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return</w:t>
      </w:r>
    </w:p>
    <w:p w14:paraId="718A4F59" w14:textId="77777777"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fut = asyncio.run_coroutine_threadsafe(self.client.send_plain(text), self.loop)</w:t>
      </w:r>
    </w:p>
    <w:p w14:paraId="74FDF7BB" w14:textId="621307CF" w:rsidR="00617433" w:rsidRPr="00617433" w:rsidRDefault="00617433" w:rsidP="006174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ourier New" w:hAnsi="Courier New" w:cs="Courier New"/>
          <w:sz w:val="22"/>
          <w:szCs w:val="20"/>
          <w:lang w:val="en-US" w:eastAsia="ru-RU"/>
        </w:rPr>
      </w:pPr>
      <w:r w:rsidRPr="00617433">
        <w:rPr>
          <w:rFonts w:ascii="Courier New" w:hAnsi="Courier New" w:cs="Courier New"/>
          <w:sz w:val="22"/>
          <w:szCs w:val="20"/>
          <w:lang w:val="en-US" w:eastAsia="ru-RU"/>
        </w:rPr>
        <w:t xml:space="preserve">        fut.result(timeout=10)</w:t>
      </w:r>
    </w:p>
    <w:p w14:paraId="012F0AF5" w14:textId="36F6F5A3" w:rsidR="00B47CDF" w:rsidRDefault="00617433" w:rsidP="00617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firstLine="680"/>
        <w:jc w:val="both"/>
      </w:pPr>
      <w:r>
        <w:t>Завдяки такій архітектурі користувач може продовжувати роботу із застосунком, не очікуючи завершення мережевих операцій, що робить інтерфейс динамічним і зручним для тестування протоколу.</w:t>
      </w:r>
    </w:p>
    <w:p w14:paraId="7570BA88" w14:textId="75B984CD" w:rsidR="00F71241" w:rsidRDefault="00617433" w:rsidP="00F71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 xml:space="preserve">Розроблений програмний </w:t>
      </w:r>
      <w:r w:rsidR="00356927">
        <w:t>засіб</w:t>
      </w:r>
      <w:r>
        <w:t xml:space="preserve"> забезпечує повний цикл встановлення захищеного з’єднання між двома клієнтами.</w:t>
      </w:r>
      <w:r>
        <w:rPr>
          <w:lang w:val="en-US"/>
        </w:rPr>
        <w:t xml:space="preserve"> </w:t>
      </w:r>
    </w:p>
    <w:p w14:paraId="6E1A33A2" w14:textId="444788C7" w:rsidR="00B47CDF" w:rsidRPr="00EF3B6F" w:rsidRDefault="00356927" w:rsidP="00356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EF3B6F">
        <w:rPr>
          <w:lang w:val="en-US"/>
        </w:rPr>
        <w:t>Relay</w:t>
      </w:r>
      <w:r w:rsidR="00617433" w:rsidRPr="00EF3B6F">
        <w:t>-сервер виконує роль нейтрального посередника, гарантуючи передачу повідомлень без втручання у їхній зміст.</w:t>
      </w:r>
      <w:r w:rsidR="00F71241" w:rsidRPr="00EF3B6F">
        <w:rPr>
          <w:lang w:val="en-US"/>
        </w:rPr>
        <w:t xml:space="preserve"> </w:t>
      </w:r>
      <w:r w:rsidR="00617433" w:rsidRPr="00EF3B6F">
        <w:t>Клієнтська частина організовує послідовність обміну службовими даними та виконує всі етапи узгодження параметрів.</w:t>
      </w:r>
      <w:r w:rsidR="00F71241" w:rsidRPr="00EF3B6F">
        <w:rPr>
          <w:lang w:val="en-US"/>
        </w:rPr>
        <w:t xml:space="preserve"> </w:t>
      </w:r>
      <w:r w:rsidR="00617433" w:rsidRPr="00EF3B6F">
        <w:t>Модуль захищеної сесії реалізує формування ключа за алгоритмом Діфі–</w:t>
      </w:r>
      <w:r w:rsidRPr="00EF3B6F">
        <w:t>Г</w:t>
      </w:r>
      <w:r w:rsidR="00617433" w:rsidRPr="00EF3B6F">
        <w:t xml:space="preserve">елмана, його </w:t>
      </w:r>
      <w:r w:rsidR="00617433" w:rsidRPr="00EF3B6F">
        <w:rPr>
          <w:bCs/>
        </w:rPr>
        <w:t>стиснення та перетворення в ортогональну</w:t>
      </w:r>
      <w:r w:rsidRPr="00EF3B6F">
        <w:rPr>
          <w:bCs/>
        </w:rPr>
        <w:t xml:space="preserve"> поворотну </w:t>
      </w:r>
      <w:r w:rsidR="00617433" w:rsidRPr="00EF3B6F">
        <w:rPr>
          <w:bCs/>
        </w:rPr>
        <w:t xml:space="preserve">матрицю </w:t>
      </w:r>
      <w:r w:rsidRPr="00EF3B6F">
        <w:rPr>
          <w:b/>
        </w:rPr>
        <w:t>Γ</w:t>
      </w:r>
      <m:oMath>
        <m:r>
          <w:rPr>
            <w:rFonts w:ascii="Cambria Math" w:hAnsi="Cambria Math"/>
          </w:rPr>
          <m:t>(</m:t>
        </m:r>
        <m:acc>
          <m:accPr>
            <m:ctrlPr>
              <w:rPr>
                <w:rFonts w:ascii="Cambria Math" w:hAnsi="Cambria Math"/>
                <w:i/>
              </w:rPr>
            </m:ctrlPr>
          </m:accPr>
          <m:e>
            <m:r>
              <w:rPr>
                <w:rFonts w:ascii="Cambria Math" w:hAnsi="Cambria Math"/>
                <w:lang w:val="en-US"/>
              </w:rPr>
              <m:t>q</m:t>
            </m:r>
          </m:e>
        </m:acc>
        <m:r>
          <w:rPr>
            <w:rFonts w:ascii="Cambria Math" w:hAnsi="Cambria Math"/>
          </w:rPr>
          <m:t>)</m:t>
        </m:r>
      </m:oMath>
      <w:r w:rsidR="00617433" w:rsidRPr="00EF3B6F">
        <w:t xml:space="preserve">, що створює унікальний криптографічний простір для </w:t>
      </w:r>
      <w:r w:rsidR="00617433" w:rsidRPr="00EF3B6F">
        <w:lastRenderedPageBreak/>
        <w:t>кожної сесії.</w:t>
      </w:r>
      <w:r w:rsidRPr="00EF3B6F">
        <w:t xml:space="preserve"> Г</w:t>
      </w:r>
      <w:r w:rsidR="00617433" w:rsidRPr="00EF3B6F">
        <w:t>рафічний інтерфейс забезпечує зручний спосіб візуалізації процесу шифрованого обміну.</w:t>
      </w:r>
    </w:p>
    <w:p w14:paraId="3E8F68E2" w14:textId="428FDCCB" w:rsidR="00D079D5" w:rsidRPr="00267F46" w:rsidRDefault="00D079D5" w:rsidP="00267F46">
      <w:pPr>
        <w:pStyle w:val="23"/>
        <w:ind w:left="720" w:hanging="360"/>
        <w:jc w:val="left"/>
        <w:rPr>
          <w:lang w:val="uk-UA"/>
        </w:rPr>
      </w:pPr>
      <w:r w:rsidRPr="00267F46">
        <w:rPr>
          <w:lang w:val="uk-UA"/>
        </w:rPr>
        <w:t xml:space="preserve"> </w:t>
      </w:r>
      <w:r w:rsidR="00267F46">
        <w:rPr>
          <w:lang w:val="uk-UA"/>
        </w:rPr>
        <w:t xml:space="preserve">3.5 </w:t>
      </w:r>
      <w:r w:rsidRPr="00267F46">
        <w:rPr>
          <w:lang w:val="uk-UA"/>
        </w:rPr>
        <w:t>Тестування програмного засобу</w:t>
      </w:r>
    </w:p>
    <w:p w14:paraId="4C444CA6" w14:textId="6043BDF2" w:rsidR="00A26C52" w:rsidRDefault="00EF3B6F" w:rsidP="00EF3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EF3B6F">
        <w:rPr>
          <w:lang w:val="en-US"/>
        </w:rPr>
        <w:t>Метою</w:t>
      </w:r>
      <w:r>
        <w:rPr>
          <w:lang w:val="en-US"/>
        </w:rPr>
        <w:t xml:space="preserve"> </w:t>
      </w:r>
      <w:r>
        <w:t xml:space="preserve">тестування </w:t>
      </w:r>
      <w:r w:rsidRPr="00EF3B6F">
        <w:rPr>
          <w:lang w:val="en-US"/>
        </w:rPr>
        <w:t xml:space="preserve"> є перевірка повного циклу роботи системи: від запуску </w:t>
      </w:r>
      <w:r w:rsidR="008C5139">
        <w:rPr>
          <w:lang w:val="en-US"/>
        </w:rPr>
        <w:t>relay</w:t>
      </w:r>
      <w:r w:rsidRPr="00EF3B6F">
        <w:rPr>
          <w:lang w:val="en-US"/>
        </w:rPr>
        <w:t>-сервера до встановлення зашифрованого каналу зв’язку між двома клієнтами, а також відображення переданих повідомлень у графічному інтерфейсі.</w:t>
      </w:r>
    </w:p>
    <w:p w14:paraId="7EC4D3A7" w14:textId="33436580" w:rsidR="00D05FD8" w:rsidRPr="00503C38" w:rsidRDefault="008C5139" w:rsidP="00AB0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03C38">
        <w:rPr>
          <w:lang w:val="en-US"/>
        </w:rPr>
        <w:t xml:space="preserve">Першим кроком є запуск модуля </w:t>
      </w:r>
      <w:r w:rsidRPr="00503C38">
        <w:rPr>
          <w:bCs/>
          <w:lang w:val="en-US"/>
        </w:rPr>
        <w:t>relay_server.py</w:t>
      </w:r>
      <w:r w:rsidRPr="00503C38">
        <w:rPr>
          <w:lang w:val="en-US"/>
        </w:rPr>
        <w:t>, який створює асинхронний TCP-сервер на локальному хості 127.0.0.1:8765.</w:t>
      </w:r>
      <w:r w:rsidRPr="00503C38">
        <w:rPr>
          <w:lang w:val="en-US"/>
        </w:rPr>
        <w:br/>
        <w:t>Сервер очікує підключень клієнтів і забезпечує маршрутизацію повідомлень між ними</w:t>
      </w:r>
      <w:r w:rsidR="00D05FD8" w:rsidRPr="00503C38">
        <w:rPr>
          <w:lang w:val="en-US"/>
        </w:rPr>
        <w:t xml:space="preserve">. </w:t>
      </w:r>
      <w:r w:rsidR="00D05FD8" w:rsidRPr="00503C38">
        <w:t>Приклад виведення повідомлення під час кожного нового підключення наведено на рис. 3.4.</w:t>
      </w:r>
    </w:p>
    <w:p w14:paraId="3919F49A" w14:textId="5E14DB80" w:rsidR="00D05FD8" w:rsidRDefault="00D05FD8" w:rsidP="00AB0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rsidRPr="00D05FD8">
        <w:rPr>
          <w:noProof/>
          <w:lang w:val="en-US"/>
        </w:rPr>
        <w:drawing>
          <wp:inline distT="0" distB="0" distL="0" distR="0" wp14:anchorId="06C796D5" wp14:editId="4C1BB5A8">
            <wp:extent cx="4266752" cy="579120"/>
            <wp:effectExtent l="0" t="0" r="635" b="0"/>
            <wp:docPr id="4" name="Рисунок 4" descr="C:\Users\Dmytro\Downloads\Telegram Desktop\image_2025-10-28_18-3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mytro\Downloads\Telegram Desktop\image_2025-10-28_18-33-2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5006" cy="582955"/>
                    </a:xfrm>
                    <a:prstGeom prst="rect">
                      <a:avLst/>
                    </a:prstGeom>
                    <a:noFill/>
                    <a:ln>
                      <a:noFill/>
                    </a:ln>
                  </pic:spPr>
                </pic:pic>
              </a:graphicData>
            </a:graphic>
          </wp:inline>
        </w:drawing>
      </w:r>
    </w:p>
    <w:p w14:paraId="6135A5CC" w14:textId="688695EB" w:rsidR="00AB083D" w:rsidRDefault="00AB083D" w:rsidP="00AB0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Рисунок 3.4 –</w:t>
      </w:r>
      <w:r w:rsidR="00503C38">
        <w:t xml:space="preserve"> П</w:t>
      </w:r>
      <w:r>
        <w:t>овідомлення п</w:t>
      </w:r>
      <w:r w:rsidR="003258DB">
        <w:t>р</w:t>
      </w:r>
      <w:r w:rsidR="00503C38">
        <w:t>о нове підключення</w:t>
      </w:r>
    </w:p>
    <w:p w14:paraId="70D119E1" w14:textId="77777777" w:rsidR="00503C38" w:rsidRDefault="00503C38" w:rsidP="00503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0E323F1A" w14:textId="6CB2582E" w:rsidR="00503C38" w:rsidRDefault="00503C38" w:rsidP="00503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03C38">
        <w:rPr>
          <w:lang w:val="en-US"/>
        </w:rPr>
        <w:t>Якщо вже є інший активний клієнт, сервер негайно передає новому клієнту останнє отримане службове повідомлення hello,</w:t>
      </w:r>
      <w:r w:rsidR="005331E8">
        <w:t xml:space="preserve"> як показано на рис. 3.5., </w:t>
      </w:r>
      <w:r w:rsidRPr="00503C38">
        <w:rPr>
          <w:lang w:val="en-US"/>
        </w:rPr>
        <w:t xml:space="preserve"> забезпечуючи синхронізацію етапу рукостискання</w:t>
      </w:r>
      <w:r>
        <w:t>.</w:t>
      </w:r>
      <w:r w:rsidR="005331E8">
        <w:t xml:space="preserve"> </w:t>
      </w:r>
    </w:p>
    <w:p w14:paraId="2FE413A3" w14:textId="5DE2B579" w:rsidR="005331E8" w:rsidRDefault="005331E8" w:rsidP="00533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5331E8">
        <w:rPr>
          <w:noProof/>
        </w:rPr>
        <w:drawing>
          <wp:inline distT="0" distB="0" distL="0" distR="0" wp14:anchorId="7FB48C1A" wp14:editId="7779967C">
            <wp:extent cx="4404360" cy="1493520"/>
            <wp:effectExtent l="0" t="0" r="0" b="0"/>
            <wp:docPr id="5" name="Рисунок 5" descr="C:\Users\Dmytro\Downloads\Telegram Desktop\image_2025-10-28_18-3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mytro\Downloads\Telegram Desktop\image_2025-10-28_18-36-5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04360" cy="1493520"/>
                    </a:xfrm>
                    <a:prstGeom prst="rect">
                      <a:avLst/>
                    </a:prstGeom>
                    <a:noFill/>
                    <a:ln>
                      <a:noFill/>
                    </a:ln>
                  </pic:spPr>
                </pic:pic>
              </a:graphicData>
            </a:graphic>
          </wp:inline>
        </w:drawing>
      </w:r>
    </w:p>
    <w:p w14:paraId="5D58D6CB" w14:textId="17FE7B1A" w:rsidR="005331E8" w:rsidRDefault="005331E8" w:rsidP="00533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3.5 – </w:t>
      </w:r>
      <w:r w:rsidR="009500EC">
        <w:t>Результати с</w:t>
      </w:r>
      <w:r w:rsidR="00CE2AE2">
        <w:t>инхронізаці</w:t>
      </w:r>
      <w:r w:rsidR="009500EC">
        <w:t>ї</w:t>
      </w:r>
      <w:r w:rsidR="00CE2AE2">
        <w:t xml:space="preserve"> етапу рукостискання</w:t>
      </w:r>
    </w:p>
    <w:p w14:paraId="0C1411D9" w14:textId="78FD6096" w:rsidR="00CE2AE2" w:rsidRDefault="00CE2AE2" w:rsidP="00533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p>
    <w:p w14:paraId="59B3501C" w14:textId="77777777" w:rsidR="00A85ED5" w:rsidRDefault="00CE2AE2" w:rsidP="00A85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CE2AE2">
        <w:rPr>
          <w:lang w:val="en-US"/>
        </w:rPr>
        <w:t xml:space="preserve">Далі запускаються два екземпляри </w:t>
      </w:r>
      <w:r w:rsidRPr="00CE2AE2">
        <w:rPr>
          <w:bCs/>
          <w:lang w:val="en-US"/>
        </w:rPr>
        <w:t>gui.py</w:t>
      </w:r>
      <w:r w:rsidRPr="00CE2AE2">
        <w:rPr>
          <w:lang w:val="en-US"/>
        </w:rPr>
        <w:t>, які створюють вікна чату</w:t>
      </w:r>
      <w:r w:rsidR="003164EC">
        <w:t>, як показано на рис 3.6</w:t>
      </w:r>
      <w:r w:rsidRPr="00CE2AE2">
        <w:rPr>
          <w:lang w:val="en-US"/>
        </w:rPr>
        <w:t>.</w:t>
      </w:r>
      <w:r w:rsidR="00A85ED5" w:rsidRPr="00A85ED5">
        <w:rPr>
          <w:lang w:val="en-US"/>
        </w:rPr>
        <w:t xml:space="preserve"> </w:t>
      </w:r>
    </w:p>
    <w:p w14:paraId="3318E04C" w14:textId="4F152959" w:rsidR="003164EC" w:rsidRPr="00A85ED5" w:rsidRDefault="00A85ED5" w:rsidP="00A85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CE2AE2">
        <w:rPr>
          <w:lang w:val="en-US"/>
        </w:rPr>
        <w:lastRenderedPageBreak/>
        <w:t xml:space="preserve">Кожен клієнт ініціалізує об’єкт ClientLoopThread, який у фоновому потоці запускає цикл подій </w:t>
      </w:r>
      <w:r w:rsidRPr="00CE2AE2">
        <w:rPr>
          <w:bCs/>
          <w:lang w:val="en-US"/>
        </w:rPr>
        <w:t>asyncio</w:t>
      </w:r>
      <w:r w:rsidRPr="00CE2AE2">
        <w:rPr>
          <w:lang w:val="en-US"/>
        </w:rPr>
        <w:t xml:space="preserve"> і створює мережевий клієнт NetClient.</w:t>
      </w:r>
      <w:r w:rsidRPr="00CE2AE2">
        <w:rPr>
          <w:lang w:val="en-US"/>
        </w:rPr>
        <w:br/>
        <w:t xml:space="preserve">Після запуску на екрані з’являється інтерфейс з полем введення повідомлення, кнопкою </w:t>
      </w:r>
      <w:r w:rsidRPr="00CE2AE2">
        <w:rPr>
          <w:bCs/>
          <w:lang w:val="en-US"/>
        </w:rPr>
        <w:t>Send</w:t>
      </w:r>
      <w:r w:rsidRPr="00CE2AE2">
        <w:rPr>
          <w:lang w:val="en-US"/>
        </w:rPr>
        <w:t xml:space="preserve"> та областю історії повідомлень</w:t>
      </w:r>
      <w:r>
        <w:t>.</w:t>
      </w:r>
    </w:p>
    <w:p w14:paraId="0EF2842C" w14:textId="72C350A1" w:rsidR="00503C38" w:rsidRPr="00503C38" w:rsidRDefault="003164EC" w:rsidP="00316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3164EC">
        <w:rPr>
          <w:noProof/>
        </w:rPr>
        <w:drawing>
          <wp:inline distT="0" distB="0" distL="0" distR="0" wp14:anchorId="5587D35C" wp14:editId="613C185F">
            <wp:extent cx="5509895" cy="2095410"/>
            <wp:effectExtent l="0" t="0" r="0" b="635"/>
            <wp:docPr id="6" name="Рисунок 6" descr="C:\Users\Dmytro\Downloads\Telegram Desktop\image_2025-10-28_18-3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mytro\Downloads\Telegram Desktop\image_2025-10-28_18-39-1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8403" cy="2106251"/>
                    </a:xfrm>
                    <a:prstGeom prst="rect">
                      <a:avLst/>
                    </a:prstGeom>
                    <a:noFill/>
                    <a:ln>
                      <a:noFill/>
                    </a:ln>
                  </pic:spPr>
                </pic:pic>
              </a:graphicData>
            </a:graphic>
          </wp:inline>
        </w:drawing>
      </w:r>
    </w:p>
    <w:p w14:paraId="24EE5DCE" w14:textId="7FBC9C01" w:rsidR="00AB083D" w:rsidRDefault="003164EC" w:rsidP="00AB0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t xml:space="preserve">Рисунок 3.6 – </w:t>
      </w:r>
      <w:r w:rsidR="00A85ED5">
        <w:t xml:space="preserve">Створені </w:t>
      </w:r>
      <w:r>
        <w:t>ек</w:t>
      </w:r>
      <w:r w:rsidR="00A85ED5">
        <w:t xml:space="preserve">земпляри </w:t>
      </w:r>
      <w:r w:rsidR="00A85ED5">
        <w:rPr>
          <w:lang w:val="en-US"/>
        </w:rPr>
        <w:t>GUI</w:t>
      </w:r>
    </w:p>
    <w:p w14:paraId="3306EFA5" w14:textId="2C244D28" w:rsidR="00A85ED5" w:rsidRDefault="00A85ED5" w:rsidP="00AB0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p>
    <w:p w14:paraId="07B0C490" w14:textId="5BC13D9E" w:rsidR="00A85ED5" w:rsidRPr="00C55D5D" w:rsidRDefault="000C1394" w:rsidP="0075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rsidRPr="000C1394">
        <w:rPr>
          <w:lang w:val="en-US"/>
        </w:rPr>
        <w:t xml:space="preserve">Після встановлення TCP-з’єднання клієнт надсилає службове повідомлення типу </w:t>
      </w:r>
      <w:r w:rsidR="00752234">
        <w:rPr>
          <w:lang w:val="en-US"/>
        </w:rPr>
        <w:t>“</w:t>
      </w:r>
      <w:r w:rsidRPr="000C1394">
        <w:rPr>
          <w:lang w:val="en-US"/>
        </w:rPr>
        <w:t>hello</w:t>
      </w:r>
      <w:r w:rsidR="00752234">
        <w:rPr>
          <w:lang w:val="en-US"/>
        </w:rPr>
        <w:t>”</w:t>
      </w:r>
      <w:r w:rsidRPr="000C1394">
        <w:rPr>
          <w:lang w:val="en-US"/>
        </w:rPr>
        <w:t xml:space="preserve">, яке містить випадковий 64-бітний </w:t>
      </w:r>
      <w:r w:rsidRPr="00752234">
        <w:rPr>
          <w:lang w:val="en-US"/>
        </w:rPr>
        <w:t>nonce</w:t>
      </w:r>
      <w:r w:rsidR="00752234">
        <w:rPr>
          <w:lang w:val="en-US"/>
        </w:rPr>
        <w:t xml:space="preserve"> – </w:t>
      </w:r>
      <w:r w:rsidRPr="00752234">
        <w:rPr>
          <w:lang w:val="en-US"/>
        </w:rPr>
        <w:t xml:space="preserve"> </w:t>
      </w:r>
      <w:r w:rsidRPr="000C1394">
        <w:rPr>
          <w:lang w:val="en-US"/>
        </w:rPr>
        <w:t xml:space="preserve"> ідентифікатор сеансу.</w:t>
      </w:r>
      <w:r w:rsidR="00752234">
        <w:rPr>
          <w:lang w:val="en-US"/>
        </w:rPr>
        <w:t xml:space="preserve"> Relay</w:t>
      </w:r>
      <w:r w:rsidRPr="000C1394">
        <w:rPr>
          <w:lang w:val="en-US"/>
        </w:rPr>
        <w:t>-сервер приймає цей пакет, зберігає його у змінній last_hello_payload, і пересилає іншому клієнтові.</w:t>
      </w:r>
      <w:r w:rsidR="00752234">
        <w:rPr>
          <w:lang w:val="en-US"/>
        </w:rPr>
        <w:t xml:space="preserve"> </w:t>
      </w:r>
      <w:r w:rsidRPr="000C1394">
        <w:rPr>
          <w:lang w:val="en-US"/>
        </w:rPr>
        <w:t xml:space="preserve">Отримавши nonce від пари, кожен клієнт порівнює значення </w:t>
      </w:r>
      <w:r w:rsidR="00752234">
        <w:rPr>
          <w:lang w:val="en-US"/>
        </w:rPr>
        <w:t xml:space="preserve">– </w:t>
      </w:r>
      <w:r w:rsidRPr="000C1394">
        <w:rPr>
          <w:lang w:val="en-US"/>
        </w:rPr>
        <w:t xml:space="preserve">клієнт із меншим nonce визначається як </w:t>
      </w:r>
      <w:r w:rsidRPr="00752234">
        <w:rPr>
          <w:lang w:val="en-US"/>
        </w:rPr>
        <w:t>лідер</w:t>
      </w:r>
      <w:r w:rsidRPr="000C1394">
        <w:rPr>
          <w:lang w:val="en-US"/>
        </w:rPr>
        <w:t>, який надалі ініціює параметри Д</w:t>
      </w:r>
      <w:r w:rsidR="00752234">
        <w:t>і</w:t>
      </w:r>
      <w:r w:rsidRPr="000C1394">
        <w:rPr>
          <w:lang w:val="en-US"/>
        </w:rPr>
        <w:t>фі-Гелмана</w:t>
      </w:r>
      <w:r w:rsidR="002105A1">
        <w:t>, як зображено на рис. 3.7</w:t>
      </w:r>
      <w:r w:rsidR="009C6598">
        <w:t>.</w:t>
      </w:r>
      <w:r w:rsidR="00C55D5D">
        <w:t xml:space="preserve"> </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1"/>
        <w:gridCol w:w="4772"/>
      </w:tblGrid>
      <w:tr w:rsidR="009C6598" w14:paraId="2F350852" w14:textId="77777777" w:rsidTr="00653500">
        <w:tc>
          <w:tcPr>
            <w:tcW w:w="4771" w:type="dxa"/>
          </w:tcPr>
          <w:p w14:paraId="50E32358" w14:textId="77777777" w:rsidR="006C555A" w:rsidRDefault="009C6598" w:rsidP="0065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rsidRPr="009C6598">
              <w:rPr>
                <w:noProof/>
                <w:lang w:val="en-US"/>
              </w:rPr>
              <w:drawing>
                <wp:inline distT="0" distB="0" distL="0" distR="0" wp14:anchorId="27049DC2" wp14:editId="784E745D">
                  <wp:extent cx="2316480" cy="1422126"/>
                  <wp:effectExtent l="0" t="0" r="7620" b="6985"/>
                  <wp:docPr id="8" name="Рисунок 8" descr="C:\Users\Dmytro\Downloads\Telegram Desktop\image_2025-10-28_18-43-19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mytro\Downloads\Telegram Desktop\image_2025-10-28_18-43-19 (2).png"/>
                          <pic:cNvPicPr>
                            <a:picLocks noChangeAspect="1" noChangeArrowheads="1"/>
                          </pic:cNvPicPr>
                        </pic:nvPicPr>
                        <pic:blipFill rotWithShape="1">
                          <a:blip r:embed="rId25">
                            <a:extLst>
                              <a:ext uri="{28A0092B-C50C-407E-A947-70E740481C1C}">
                                <a14:useLocalDpi xmlns:a14="http://schemas.microsoft.com/office/drawing/2010/main" val="0"/>
                              </a:ext>
                            </a:extLst>
                          </a:blip>
                          <a:srcRect r="10516"/>
                          <a:stretch/>
                        </pic:blipFill>
                        <pic:spPr bwMode="auto">
                          <a:xfrm>
                            <a:off x="0" y="0"/>
                            <a:ext cx="2376352" cy="1458882"/>
                          </a:xfrm>
                          <a:prstGeom prst="rect">
                            <a:avLst/>
                          </a:prstGeom>
                          <a:noFill/>
                          <a:ln>
                            <a:noFill/>
                          </a:ln>
                          <a:extLst>
                            <a:ext uri="{53640926-AAD7-44D8-BBD7-CCE9431645EC}">
                              <a14:shadowObscured xmlns:a14="http://schemas.microsoft.com/office/drawing/2010/main"/>
                            </a:ext>
                          </a:extLst>
                        </pic:spPr>
                      </pic:pic>
                    </a:graphicData>
                  </a:graphic>
                </wp:inline>
              </w:drawing>
            </w:r>
          </w:p>
          <w:p w14:paraId="2BC3225C" w14:textId="4C789278" w:rsidR="00FB3FB0" w:rsidRPr="00FB3FB0" w:rsidRDefault="00FB3FB0" w:rsidP="0065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а)</w:t>
            </w:r>
          </w:p>
        </w:tc>
        <w:tc>
          <w:tcPr>
            <w:tcW w:w="4772" w:type="dxa"/>
          </w:tcPr>
          <w:p w14:paraId="03442F71" w14:textId="77777777" w:rsidR="006C555A" w:rsidRDefault="009C6598" w:rsidP="0065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rsidRPr="009C6598">
              <w:rPr>
                <w:noProof/>
                <w:lang w:val="en-US"/>
              </w:rPr>
              <w:drawing>
                <wp:inline distT="0" distB="0" distL="0" distR="0" wp14:anchorId="59209816" wp14:editId="7DBA6899">
                  <wp:extent cx="2689860" cy="1388745"/>
                  <wp:effectExtent l="0" t="0" r="0" b="1905"/>
                  <wp:docPr id="7" name="Рисунок 7" descr="C:\Users\Dmytro\Downloads\Telegram Desktop\image_2025-10-28_18-4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mytro\Downloads\Telegram Desktop\image_2025-10-28_18-43-19.png"/>
                          <pic:cNvPicPr>
                            <a:picLocks noChangeAspect="1" noChangeArrowheads="1"/>
                          </pic:cNvPicPr>
                        </pic:nvPicPr>
                        <pic:blipFill rotWithShape="1">
                          <a:blip r:embed="rId26">
                            <a:extLst>
                              <a:ext uri="{28A0092B-C50C-407E-A947-70E740481C1C}">
                                <a14:useLocalDpi xmlns:a14="http://schemas.microsoft.com/office/drawing/2010/main" val="0"/>
                              </a:ext>
                            </a:extLst>
                          </a:blip>
                          <a:srcRect r="13828"/>
                          <a:stretch/>
                        </pic:blipFill>
                        <pic:spPr bwMode="auto">
                          <a:xfrm>
                            <a:off x="0" y="0"/>
                            <a:ext cx="2716636" cy="1402569"/>
                          </a:xfrm>
                          <a:prstGeom prst="rect">
                            <a:avLst/>
                          </a:prstGeom>
                          <a:noFill/>
                          <a:ln>
                            <a:noFill/>
                          </a:ln>
                          <a:extLst>
                            <a:ext uri="{53640926-AAD7-44D8-BBD7-CCE9431645EC}">
                              <a14:shadowObscured xmlns:a14="http://schemas.microsoft.com/office/drawing/2010/main"/>
                            </a:ext>
                          </a:extLst>
                        </pic:spPr>
                      </pic:pic>
                    </a:graphicData>
                  </a:graphic>
                </wp:inline>
              </w:drawing>
            </w:r>
          </w:p>
          <w:p w14:paraId="7809E8CD" w14:textId="0A519C4E" w:rsidR="00FB3FB0" w:rsidRPr="00FB3FB0" w:rsidRDefault="00FB3FB0" w:rsidP="0065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б)</w:t>
            </w:r>
          </w:p>
        </w:tc>
      </w:tr>
    </w:tbl>
    <w:p w14:paraId="5335C17C" w14:textId="07DEFC61" w:rsidR="008C5139" w:rsidRPr="00FB3FB0" w:rsidRDefault="002105A1" w:rsidP="00653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3.7. – </w:t>
      </w:r>
      <w:r w:rsidR="00205E3F">
        <w:t>Результати з</w:t>
      </w:r>
      <w:r w:rsidR="00FB3FB0">
        <w:t>авершення рукостикання</w:t>
      </w:r>
      <w:r w:rsidR="00FB3FB0">
        <w:rPr>
          <w:lang w:val="en-US"/>
        </w:rPr>
        <w:t xml:space="preserve">: </w:t>
      </w:r>
      <w:r w:rsidR="00FB3FB0">
        <w:t xml:space="preserve">а – </w:t>
      </w:r>
      <w:r w:rsidR="00653500">
        <w:t>лідер, б – не лідер</w:t>
      </w:r>
    </w:p>
    <w:p w14:paraId="15B56EDB" w14:textId="77777777" w:rsidR="00A62C5C" w:rsidRDefault="00A62C5C" w:rsidP="00A62C5C">
      <w:pPr>
        <w:rPr>
          <w:sz w:val="24"/>
          <w:szCs w:val="24"/>
          <w:lang w:val="ru-RU" w:eastAsia="ru-RU"/>
        </w:rPr>
      </w:pPr>
    </w:p>
    <w:p w14:paraId="3447C4B1" w14:textId="2DE93F11" w:rsidR="00A62C5C" w:rsidRDefault="0008187C" w:rsidP="00A6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rPr>
          <w:lang w:val="en-US"/>
        </w:rPr>
      </w:pPr>
      <w:r>
        <w:t>Користувач А</w:t>
      </w:r>
      <w:r w:rsidR="00A62C5C" w:rsidRPr="00A62C5C">
        <w:rPr>
          <w:lang w:val="en-US"/>
        </w:rPr>
        <w:t xml:space="preserve"> генерує пару параметрів </w:t>
      </w:r>
      <m:oMath>
        <m:r>
          <w:rPr>
            <w:rFonts w:ascii="Cambria Math" w:hAnsi="Cambria Math"/>
            <w:lang w:val="en-US"/>
          </w:rPr>
          <m:t>(p,g)</m:t>
        </m:r>
      </m:oMath>
      <w:r w:rsidR="00A62C5C" w:rsidRPr="00A62C5C">
        <w:rPr>
          <w:lang w:val="en-US"/>
        </w:rPr>
        <w:t xml:space="preserve"> за допомогою функції local_init_params() із модуля secure_session.py.</w:t>
      </w:r>
      <w:r w:rsidR="00A62C5C">
        <w:t xml:space="preserve"> </w:t>
      </w:r>
      <w:r w:rsidR="00A62C5C" w:rsidRPr="00A62C5C">
        <w:rPr>
          <w:lang w:val="en-US"/>
        </w:rPr>
        <w:t xml:space="preserve">Ці значення передаються іншому клієнту через сервер у повідомленні типу </w:t>
      </w:r>
      <w:r w:rsidR="00A62C5C">
        <w:rPr>
          <w:lang w:val="en-US"/>
        </w:rPr>
        <w:t>“</w:t>
      </w:r>
      <w:r w:rsidR="00A62C5C" w:rsidRPr="00A62C5C">
        <w:rPr>
          <w:lang w:val="en-US"/>
        </w:rPr>
        <w:t>dh_params</w:t>
      </w:r>
      <w:r w:rsidR="00A62C5C">
        <w:rPr>
          <w:lang w:val="en-US"/>
        </w:rPr>
        <w:t>”</w:t>
      </w:r>
      <w:r w:rsidR="00A62C5C" w:rsidRPr="00A62C5C">
        <w:rPr>
          <w:lang w:val="en-US"/>
        </w:rPr>
        <w:t>.</w:t>
      </w:r>
      <w:r w:rsidR="00E6419F">
        <w:rPr>
          <w:lang w:val="en-US"/>
        </w:rPr>
        <w:t xml:space="preserve"> </w:t>
      </w:r>
      <w:r w:rsidR="00A62C5C" w:rsidRPr="00A62C5C">
        <w:rPr>
          <w:lang w:val="en-US"/>
        </w:rPr>
        <w:t xml:space="preserve">Після прийняття </w:t>
      </w:r>
      <w:r w:rsidR="00A62C5C" w:rsidRPr="00A62C5C">
        <w:rPr>
          <w:lang w:val="en-US"/>
        </w:rPr>
        <w:lastRenderedPageBreak/>
        <w:t xml:space="preserve">параметрів обидва клієнти створюють власні пари ключів, обмінюються відкритими ключами </w:t>
      </w:r>
      <w:r w:rsidR="00E6419F">
        <w:rPr>
          <w:lang w:val="en-US"/>
        </w:rPr>
        <w:t>“</w:t>
      </w:r>
      <w:r w:rsidR="00A62C5C" w:rsidRPr="00A62C5C">
        <w:rPr>
          <w:lang w:val="en-US"/>
        </w:rPr>
        <w:t>dh_pub</w:t>
      </w:r>
      <w:r w:rsidR="00E6419F">
        <w:rPr>
          <w:lang w:val="en-US"/>
        </w:rPr>
        <w:t>”</w:t>
      </w:r>
      <w:r w:rsidR="00A62C5C" w:rsidRPr="00A62C5C">
        <w:rPr>
          <w:lang w:val="en-US"/>
        </w:rPr>
        <w:t>, та переходять до формування спільного секрету</w:t>
      </w:r>
      <w:r w:rsidR="00E6419F">
        <w:rPr>
          <w:lang w:val="en-US"/>
        </w:rPr>
        <w:t>.</w:t>
      </w:r>
    </w:p>
    <w:p w14:paraId="68254005" w14:textId="45F62D27" w:rsidR="0008187C" w:rsidRDefault="0008187C" w:rsidP="00A6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Приклад </w:t>
      </w:r>
      <w:r w:rsidR="0047664A">
        <w:t>обміну параметрами Діф</w:t>
      </w:r>
      <w:r w:rsidR="00D316E8">
        <w:t>і-Гелманна між клієнтами</w:t>
      </w:r>
      <w:r w:rsidR="00E54996">
        <w:t xml:space="preserve"> наведено на рис. 3.8.</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1"/>
        <w:gridCol w:w="4772"/>
      </w:tblGrid>
      <w:tr w:rsidR="009B4B3B" w14:paraId="0619E551" w14:textId="77777777" w:rsidTr="0074034D">
        <w:tc>
          <w:tcPr>
            <w:tcW w:w="4771" w:type="dxa"/>
          </w:tcPr>
          <w:p w14:paraId="745EDDE0" w14:textId="68FBAB46" w:rsidR="00E54996" w:rsidRDefault="00E54996" w:rsidP="0074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rsidRPr="00E54996">
              <w:rPr>
                <w:noProof/>
                <w:lang w:val="en-US"/>
              </w:rPr>
              <w:drawing>
                <wp:inline distT="0" distB="0" distL="0" distR="0" wp14:anchorId="5E564C5A" wp14:editId="409B18F2">
                  <wp:extent cx="2778835" cy="936812"/>
                  <wp:effectExtent l="0" t="0" r="2540" b="0"/>
                  <wp:docPr id="12" name="Рисунок 12" descr="C:\Users\Dmytro\Downloads\Telegram Desktop\image_2025-10-28_18-4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mytro\Downloads\Telegram Desktop\image_2025-10-28_18-49-56.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52616"/>
                          <a:stretch/>
                        </pic:blipFill>
                        <pic:spPr bwMode="auto">
                          <a:xfrm>
                            <a:off x="0" y="0"/>
                            <a:ext cx="3025479" cy="1019962"/>
                          </a:xfrm>
                          <a:prstGeom prst="rect">
                            <a:avLst/>
                          </a:prstGeom>
                          <a:noFill/>
                          <a:ln>
                            <a:noFill/>
                          </a:ln>
                          <a:extLst>
                            <a:ext uri="{53640926-AAD7-44D8-BBD7-CCE9431645EC}">
                              <a14:shadowObscured xmlns:a14="http://schemas.microsoft.com/office/drawing/2010/main"/>
                            </a:ext>
                          </a:extLst>
                        </pic:spPr>
                      </pic:pic>
                    </a:graphicData>
                  </a:graphic>
                </wp:inline>
              </w:drawing>
            </w:r>
          </w:p>
          <w:p w14:paraId="7672C119" w14:textId="77777777" w:rsidR="00E54996" w:rsidRPr="00FB3FB0" w:rsidRDefault="00E54996" w:rsidP="0074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а)</w:t>
            </w:r>
          </w:p>
        </w:tc>
        <w:tc>
          <w:tcPr>
            <w:tcW w:w="4772" w:type="dxa"/>
          </w:tcPr>
          <w:p w14:paraId="2B66DD7C" w14:textId="1E319451" w:rsidR="00E54996" w:rsidRDefault="009B4B3B" w:rsidP="0074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lang w:val="en-US"/>
              </w:rPr>
            </w:pPr>
            <w:r w:rsidRPr="009B4B3B">
              <w:rPr>
                <w:noProof/>
                <w:lang w:val="en-US"/>
              </w:rPr>
              <w:drawing>
                <wp:inline distT="0" distB="0" distL="0" distR="0" wp14:anchorId="1C80F04A" wp14:editId="10907EA6">
                  <wp:extent cx="2773099" cy="936625"/>
                  <wp:effectExtent l="0" t="0" r="8255" b="0"/>
                  <wp:docPr id="13" name="Рисунок 13" descr="C:\Users\Dmytro\Downloads\Telegram Desktop\image_2025-10-28_18-49-56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mytro\Downloads\Telegram Desktop\image_2025-10-28_18-49-56 (2).png"/>
                          <pic:cNvPicPr>
                            <a:picLocks noChangeAspect="1" noChangeArrowheads="1"/>
                          </pic:cNvPicPr>
                        </pic:nvPicPr>
                        <pic:blipFill rotWithShape="1">
                          <a:blip r:embed="rId28">
                            <a:extLst>
                              <a:ext uri="{28A0092B-C50C-407E-A947-70E740481C1C}">
                                <a14:useLocalDpi xmlns:a14="http://schemas.microsoft.com/office/drawing/2010/main" val="0"/>
                              </a:ext>
                            </a:extLst>
                          </a:blip>
                          <a:srcRect r="52518"/>
                          <a:stretch/>
                        </pic:blipFill>
                        <pic:spPr bwMode="auto">
                          <a:xfrm>
                            <a:off x="0" y="0"/>
                            <a:ext cx="3354725" cy="1133072"/>
                          </a:xfrm>
                          <a:prstGeom prst="rect">
                            <a:avLst/>
                          </a:prstGeom>
                          <a:noFill/>
                          <a:ln>
                            <a:noFill/>
                          </a:ln>
                          <a:extLst>
                            <a:ext uri="{53640926-AAD7-44D8-BBD7-CCE9431645EC}">
                              <a14:shadowObscured xmlns:a14="http://schemas.microsoft.com/office/drawing/2010/main"/>
                            </a:ext>
                          </a:extLst>
                        </pic:spPr>
                      </pic:pic>
                    </a:graphicData>
                  </a:graphic>
                </wp:inline>
              </w:drawing>
            </w:r>
          </w:p>
          <w:p w14:paraId="244BAC33" w14:textId="77777777" w:rsidR="00E54996" w:rsidRPr="00FB3FB0" w:rsidRDefault="00E54996" w:rsidP="0074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б)</w:t>
            </w:r>
          </w:p>
        </w:tc>
      </w:tr>
    </w:tbl>
    <w:p w14:paraId="73CF8B05" w14:textId="115525D4" w:rsidR="00E54996" w:rsidRPr="00A62C5C" w:rsidRDefault="009B4B3B" w:rsidP="0047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3.8. – </w:t>
      </w:r>
      <w:r w:rsidR="00610F71">
        <w:t>Результат о</w:t>
      </w:r>
      <w:r w:rsidR="00D316E8">
        <w:t>бмін</w:t>
      </w:r>
      <w:r w:rsidR="00E710C5">
        <w:t>у</w:t>
      </w:r>
      <w:r w:rsidR="00D316E8">
        <w:t xml:space="preserve"> параметрів Діфі-Гелмана</w:t>
      </w:r>
      <w:r>
        <w:rPr>
          <w:lang w:val="en-US"/>
        </w:rPr>
        <w:t xml:space="preserve">: </w:t>
      </w:r>
      <w:r>
        <w:t>а –</w:t>
      </w:r>
      <w:r w:rsidR="00D316E8">
        <w:t xml:space="preserve"> </w:t>
      </w:r>
      <w:r>
        <w:t xml:space="preserve">користувач А, б –користувач </w:t>
      </w:r>
      <w:r w:rsidR="0047664A">
        <w:t>В</w:t>
      </w:r>
    </w:p>
    <w:p w14:paraId="5C192A6D" w14:textId="77777777" w:rsidR="00D316E8" w:rsidRDefault="00D316E8" w:rsidP="00D31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p>
    <w:p w14:paraId="23ADB47E" w14:textId="4C7D83F2" w:rsidR="008C5139" w:rsidRPr="00D316E8" w:rsidRDefault="00D316E8" w:rsidP="00D31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отримання відкритого ключа від пари кожен клієнт обчислює спільну таємницю.</w:t>
      </w:r>
    </w:p>
    <w:p w14:paraId="576029F5" w14:textId="243EFA84" w:rsidR="00035DC2" w:rsidRDefault="00D316E8" w:rsidP="00D31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316E8">
        <w:t xml:space="preserve">Отримане число приводиться до 1024-бітного вигляду через функцію KDF, </w:t>
      </w:r>
      <w:r w:rsidR="000044D2">
        <w:t>ущільнюється</w:t>
      </w:r>
      <w:r w:rsidRPr="00D316E8">
        <w:t xml:space="preserve"> до 64-бітного ключа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AC7FEB">
        <w:t xml:space="preserve"> </w:t>
      </w:r>
      <w:r w:rsidRPr="00D316E8">
        <w:t>та використовується для формування нормованого кватерніона​.</w:t>
      </w:r>
      <w:r w:rsidR="00035DC2">
        <w:t xml:space="preserve"> Приклад даної операції наведено на рис. 3.9.</w:t>
      </w:r>
      <w:r w:rsidR="00AC7FEB">
        <w:t xml:space="preserve"> </w:t>
      </w:r>
    </w:p>
    <w:p w14:paraId="6C17032D" w14:textId="741C7874" w:rsidR="00035DC2" w:rsidRDefault="00035DC2" w:rsidP="00035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035DC2">
        <w:rPr>
          <w:noProof/>
        </w:rPr>
        <w:drawing>
          <wp:inline distT="0" distB="0" distL="0" distR="0" wp14:anchorId="6F71165B" wp14:editId="02117E07">
            <wp:extent cx="3436620" cy="1544484"/>
            <wp:effectExtent l="0" t="0" r="0" b="0"/>
            <wp:docPr id="20" name="Рисунок 20" descr="C:\Users\Dmytro\Downloads\Telegram Desktop\image_2025-10-28_18-5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mytro\Downloads\Telegram Desktop\image_2025-10-28_18-59-4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7194" cy="1558224"/>
                    </a:xfrm>
                    <a:prstGeom prst="rect">
                      <a:avLst/>
                    </a:prstGeom>
                    <a:noFill/>
                    <a:ln>
                      <a:noFill/>
                    </a:ln>
                  </pic:spPr>
                </pic:pic>
              </a:graphicData>
            </a:graphic>
          </wp:inline>
        </w:drawing>
      </w:r>
    </w:p>
    <w:p w14:paraId="0345F6E7" w14:textId="3D7E5DC8" w:rsidR="00035DC2" w:rsidRPr="007276FD" w:rsidRDefault="00035DC2" w:rsidP="00035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3.9 – </w:t>
      </w:r>
      <w:r w:rsidR="00E710C5">
        <w:t>Результат ф</w:t>
      </w:r>
      <w:r w:rsidR="007276FD">
        <w:t xml:space="preserve">ормування нормованого кватерніона на основі спільного секрету </w:t>
      </w:r>
      <m:oMath>
        <m:sSub>
          <m:sSubPr>
            <m:ctrlPr>
              <w:rPr>
                <w:rFonts w:ascii="Cambria Math" w:hAnsi="Cambria Math"/>
                <w:i/>
              </w:rPr>
            </m:ctrlPr>
          </m:sSubPr>
          <m:e>
            <m:r>
              <w:rPr>
                <w:rFonts w:ascii="Cambria Math" w:hAnsi="Cambria Math"/>
              </w:rPr>
              <m:t>K</m:t>
            </m:r>
          </m:e>
          <m:sub>
            <m:r>
              <w:rPr>
                <w:rFonts w:ascii="Cambria Math" w:hAnsi="Cambria Math"/>
              </w:rPr>
              <m:t>0</m:t>
            </m:r>
          </m:sub>
        </m:sSub>
      </m:oMath>
    </w:p>
    <w:p w14:paraId="65BFE966" w14:textId="77777777" w:rsidR="007276FD" w:rsidRDefault="007276FD" w:rsidP="00035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358BE00C" w14:textId="1DC8EF60" w:rsidR="008C5139" w:rsidRDefault="00D316E8" w:rsidP="0041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D316E8">
        <w:t xml:space="preserve">На його основі будується ортогональна </w:t>
      </w:r>
      <w:r w:rsidR="00AC7FEB">
        <w:t>поворотна матриця</w:t>
      </w:r>
      <w:r w:rsidR="00E72AA6">
        <w:t xml:space="preserve"> </w:t>
      </w:r>
      <w:r w:rsidR="00E72AA6" w:rsidRPr="00E72AA6">
        <w:rPr>
          <w:b/>
        </w:rPr>
        <w:t>Г</w:t>
      </w:r>
      <m:oMath>
        <m:acc>
          <m:accPr>
            <m:ctrlPr>
              <w:rPr>
                <w:rFonts w:ascii="Cambria Math" w:hAnsi="Cambria Math"/>
                <w:i/>
              </w:rPr>
            </m:ctrlPr>
          </m:accPr>
          <m:e>
            <m:r>
              <w:rPr>
                <w:rFonts w:ascii="Cambria Math" w:hAnsi="Cambria Math"/>
              </w:rPr>
              <m:t>(</m:t>
            </m:r>
            <m:r>
              <w:rPr>
                <w:rFonts w:ascii="Cambria Math" w:hAnsi="Cambria Math"/>
                <w:lang w:val="en-US"/>
              </w:rPr>
              <m:t>q</m:t>
            </m:r>
            <m:r>
              <w:rPr>
                <w:rFonts w:ascii="Cambria Math" w:hAnsi="Cambria Math"/>
              </w:rPr>
              <m:t>)</m:t>
            </m:r>
          </m:e>
        </m:acc>
      </m:oMath>
      <w:r w:rsidRPr="00D316E8">
        <w:t>, яка слугує матрицею шифрування потоку</w:t>
      </w:r>
      <w:r w:rsidR="00E72AA6">
        <w:t>.</w:t>
      </w:r>
      <w:r w:rsidR="00411E08">
        <w:t xml:space="preserve"> Після успішного створення матриці </w:t>
      </w:r>
      <w:r w:rsidR="00411E08" w:rsidRPr="00E72AA6">
        <w:rPr>
          <w:b/>
        </w:rPr>
        <w:t>Г</w:t>
      </w:r>
      <m:oMath>
        <m:acc>
          <m:accPr>
            <m:ctrlPr>
              <w:rPr>
                <w:rFonts w:ascii="Cambria Math" w:hAnsi="Cambria Math"/>
                <w:i/>
              </w:rPr>
            </m:ctrlPr>
          </m:accPr>
          <m:e>
            <m:r>
              <w:rPr>
                <w:rFonts w:ascii="Cambria Math" w:hAnsi="Cambria Math"/>
              </w:rPr>
              <m:t>(</m:t>
            </m:r>
            <m:r>
              <w:rPr>
                <w:rFonts w:ascii="Cambria Math" w:hAnsi="Cambria Math"/>
                <w:lang w:val="en-US"/>
              </w:rPr>
              <m:t>q</m:t>
            </m:r>
            <m:r>
              <w:rPr>
                <w:rFonts w:ascii="Cambria Math" w:hAnsi="Cambria Math"/>
              </w:rPr>
              <m:t>)</m:t>
            </m:r>
          </m:e>
        </m:acc>
      </m:oMath>
      <w:r w:rsidR="00621463">
        <w:t xml:space="preserve">, що зображена на рис. 3.10, </w:t>
      </w:r>
      <w:r w:rsidR="00411E08">
        <w:t xml:space="preserve">клієнти переходять у стан </w:t>
      </w:r>
      <w:r w:rsidR="00411E08" w:rsidRPr="00411E08">
        <w:rPr>
          <w:bCs/>
        </w:rPr>
        <w:t>READY</w:t>
      </w:r>
      <w:r w:rsidR="00411E08">
        <w:t>, що сигналізує готовність до безпечного обміну повідомленнями.</w:t>
      </w:r>
    </w:p>
    <w:p w14:paraId="6B6A3062" w14:textId="23A708F3" w:rsidR="00540390" w:rsidRDefault="00540390" w:rsidP="00540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540390">
        <w:rPr>
          <w:noProof/>
        </w:rPr>
        <w:lastRenderedPageBreak/>
        <w:drawing>
          <wp:inline distT="0" distB="0" distL="0" distR="0" wp14:anchorId="7C24C14C" wp14:editId="3558EE33">
            <wp:extent cx="2125980" cy="3070860"/>
            <wp:effectExtent l="0" t="0" r="7620" b="0"/>
            <wp:docPr id="21" name="Рисунок 21" descr="C:\Users\Dmytro\Downloads\Telegram Desktop\image_2025-10-28_19-0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mytro\Downloads\Telegram Desktop\image_2025-10-28_19-02-3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25980" cy="3070860"/>
                    </a:xfrm>
                    <a:prstGeom prst="rect">
                      <a:avLst/>
                    </a:prstGeom>
                    <a:noFill/>
                    <a:ln>
                      <a:noFill/>
                    </a:ln>
                  </pic:spPr>
                </pic:pic>
              </a:graphicData>
            </a:graphic>
          </wp:inline>
        </w:drawing>
      </w:r>
    </w:p>
    <w:p w14:paraId="5A0F09A6" w14:textId="54ADE191" w:rsidR="00540390" w:rsidRDefault="00540390" w:rsidP="00540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3.10 – </w:t>
      </w:r>
      <w:r w:rsidR="00621463">
        <w:t>О</w:t>
      </w:r>
      <w:r w:rsidR="00621463" w:rsidRPr="00D316E8">
        <w:t xml:space="preserve">ртогональна </w:t>
      </w:r>
      <w:r w:rsidR="00621463">
        <w:t xml:space="preserve">поворотна матриця </w:t>
      </w:r>
      <w:r w:rsidR="00621463" w:rsidRPr="00E72AA6">
        <w:rPr>
          <w:b/>
        </w:rPr>
        <w:t>Г</w:t>
      </w:r>
      <m:oMath>
        <m:acc>
          <m:accPr>
            <m:ctrlPr>
              <w:rPr>
                <w:rFonts w:ascii="Cambria Math" w:hAnsi="Cambria Math"/>
                <w:i/>
              </w:rPr>
            </m:ctrlPr>
          </m:accPr>
          <m:e>
            <m:r>
              <w:rPr>
                <w:rFonts w:ascii="Cambria Math" w:hAnsi="Cambria Math"/>
              </w:rPr>
              <m:t>(</m:t>
            </m:r>
            <m:r>
              <w:rPr>
                <w:rFonts w:ascii="Cambria Math" w:hAnsi="Cambria Math"/>
                <w:lang w:val="en-US"/>
              </w:rPr>
              <m:t>q</m:t>
            </m:r>
            <m:r>
              <w:rPr>
                <w:rFonts w:ascii="Cambria Math" w:hAnsi="Cambria Math"/>
              </w:rPr>
              <m:t>)</m:t>
            </m:r>
          </m:e>
        </m:acc>
      </m:oMath>
    </w:p>
    <w:p w14:paraId="3FC3082E" w14:textId="381D959E" w:rsidR="00D04FB3" w:rsidRDefault="00D04FB3" w:rsidP="00540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5B91A0A9" w14:textId="0EC7C964" w:rsidR="00E20DC4" w:rsidRDefault="00E20DC4" w:rsidP="00E20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Після встановлення сеансу користувач вводить текст у вікні чату.</w:t>
      </w:r>
      <w:r>
        <w:br/>
        <w:t>Повідомлення шифрується методом</w:t>
      </w:r>
      <w:r>
        <w:rPr>
          <w:lang w:val="ru-RU"/>
        </w:rPr>
        <w:t xml:space="preserve">, що представлений у першій частині </w:t>
      </w:r>
      <w:r w:rsidR="000C648F">
        <w:rPr>
          <w:lang w:val="ru-RU"/>
        </w:rPr>
        <w:t xml:space="preserve">роботи </w:t>
      </w:r>
      <w:r>
        <w:t xml:space="preserve">і передається через </w:t>
      </w:r>
      <w:r w:rsidR="000C648F">
        <w:rPr>
          <w:lang w:val="en-US"/>
        </w:rPr>
        <w:t>relay</w:t>
      </w:r>
      <w:r>
        <w:t xml:space="preserve">-сервер іншому клієнтові у форматі JSON-пакета </w:t>
      </w:r>
      <w:r>
        <w:rPr>
          <w:lang w:val="en-US"/>
        </w:rPr>
        <w:t>“</w:t>
      </w:r>
      <w:r w:rsidRPr="00E20DC4">
        <w:t>msg</w:t>
      </w:r>
      <w:r>
        <w:rPr>
          <w:lang w:val="en-US"/>
        </w:rPr>
        <w:t>”</w:t>
      </w:r>
      <w:r>
        <w:t>.</w:t>
      </w:r>
    </w:p>
    <w:p w14:paraId="4C86232D" w14:textId="3124F7F9" w:rsidR="003905DF" w:rsidRDefault="00E20DC4" w:rsidP="00390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Отримувач розшифровує вміст функцією </w:t>
      </w:r>
      <w:r w:rsidRPr="00E20DC4">
        <w:t>sess.decrypt_text()</w:t>
      </w:r>
      <w:r>
        <w:t xml:space="preserve"> і миттєво відображає його у вікні </w:t>
      </w:r>
      <w:r w:rsidR="003905DF">
        <w:t xml:space="preserve">чату </w:t>
      </w:r>
      <w:r>
        <w:t>з часовою міткою</w:t>
      </w:r>
      <w:r w:rsidR="003905DF">
        <w:t xml:space="preserve">. Приклад обміну повідомленнями двох клієнтів наведено на рис. 3.11. </w:t>
      </w:r>
    </w:p>
    <w:p w14:paraId="7249DCFA" w14:textId="76863EDB" w:rsidR="003905DF" w:rsidRDefault="003905DF" w:rsidP="00390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3905DF">
        <w:rPr>
          <w:noProof/>
        </w:rPr>
        <w:drawing>
          <wp:inline distT="0" distB="0" distL="0" distR="0" wp14:anchorId="27F31DAE" wp14:editId="00588B90">
            <wp:extent cx="6066155" cy="2294890"/>
            <wp:effectExtent l="0" t="0" r="0" b="0"/>
            <wp:docPr id="23" name="Рисунок 23" descr="C:\Users\Dmytro\Downloads\Telegram Desktop\image_2025-10-28_19-0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mytro\Downloads\Telegram Desktop\image_2025-10-28_19-06-1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6155" cy="2294890"/>
                    </a:xfrm>
                    <a:prstGeom prst="rect">
                      <a:avLst/>
                    </a:prstGeom>
                    <a:noFill/>
                    <a:ln>
                      <a:noFill/>
                    </a:ln>
                  </pic:spPr>
                </pic:pic>
              </a:graphicData>
            </a:graphic>
          </wp:inline>
        </w:drawing>
      </w:r>
    </w:p>
    <w:p w14:paraId="358D268C" w14:textId="590A6CDF" w:rsidR="003905DF" w:rsidRDefault="003905DF" w:rsidP="00390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t xml:space="preserve">Рисунок 3.11 – </w:t>
      </w:r>
      <w:r w:rsidR="00F4732D">
        <w:t xml:space="preserve">Результат </w:t>
      </w:r>
      <w:r w:rsidR="00AD4C68">
        <w:t>о</w:t>
      </w:r>
      <w:r>
        <w:t>бмі</w:t>
      </w:r>
      <w:r w:rsidR="00AD4C68">
        <w:t>ну</w:t>
      </w:r>
      <w:r>
        <w:t xml:space="preserve"> повідомленнями </w:t>
      </w:r>
    </w:p>
    <w:p w14:paraId="50AB5972" w14:textId="77777777" w:rsidR="002162C9" w:rsidRDefault="002162C9" w:rsidP="00390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p>
    <w:p w14:paraId="7E0014C1" w14:textId="77777777" w:rsidR="00280453" w:rsidRPr="00280453" w:rsidRDefault="00280453" w:rsidP="00280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Після завершення обміну повідомленнями користувач може закрити вікно клієнтського застосунку. При цьому клієнт надсилає сигнал завершення, </w:t>
      </w:r>
      <w:r>
        <w:lastRenderedPageBreak/>
        <w:t>припиняє роботу фонових потоків і закриває з’єднання із сервером. Це гарантує коректне завершення сеансу без зависань чи втрати даних при наступному запуску програми. Сервер, у свою чергу, фіксує відключення клієнта та переходить у режим очікування нових підключень.</w:t>
      </w:r>
    </w:p>
    <w:p w14:paraId="11B7D688" w14:textId="79B5FEC9" w:rsidR="00D04FB3" w:rsidRPr="00411E08" w:rsidRDefault="00280453" w:rsidP="00E4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t xml:space="preserve">У результаті тестування підтверджено правильність реалізації всіх етапів роботи програмного </w:t>
      </w:r>
      <w:r w:rsidR="00D2799A">
        <w:t>засобу</w:t>
      </w:r>
      <w:r>
        <w:t xml:space="preserve"> </w:t>
      </w:r>
      <w:r w:rsidR="00D2799A">
        <w:t xml:space="preserve">– </w:t>
      </w:r>
      <w:r>
        <w:t xml:space="preserve">від запуску </w:t>
      </w:r>
      <w:r w:rsidR="00D2799A">
        <w:rPr>
          <w:lang w:val="en-US"/>
        </w:rPr>
        <w:t>relay</w:t>
      </w:r>
      <w:r>
        <w:t xml:space="preserve">-сервера до встановлення зашифрованого каналу зв’язку між двома клієнтами. Передача повідомлень здійснювалася коректно, дані успішно </w:t>
      </w:r>
      <w:r w:rsidR="00D2799A">
        <w:rPr>
          <w:lang w:val="ru-RU"/>
        </w:rPr>
        <w:t>за</w:t>
      </w:r>
      <w:r>
        <w:t>шифрувалися та розшифровувалися, а обмін параметрами Д</w:t>
      </w:r>
      <w:r w:rsidR="00D2799A">
        <w:rPr>
          <w:lang w:val="ru-RU"/>
        </w:rPr>
        <w:t>і</w:t>
      </w:r>
      <w:r>
        <w:t>фі–Гелмана відбувався без помилок. Програм</w:t>
      </w:r>
      <w:r w:rsidR="00D2799A">
        <w:t>а</w:t>
      </w:r>
      <w:r>
        <w:t xml:space="preserve"> показала стабільну роботу, що свідчить про правильність реалізації алгоритму та надійність створеного </w:t>
      </w:r>
      <w:r w:rsidR="00D2799A">
        <w:t>протоколу обміну інформацією</w:t>
      </w:r>
      <w:r>
        <w:t>.</w:t>
      </w:r>
    </w:p>
    <w:p w14:paraId="1D879809" w14:textId="4FC56A30" w:rsidR="00D079D5" w:rsidRPr="00267F46" w:rsidRDefault="00D079D5" w:rsidP="00267F46">
      <w:pPr>
        <w:pStyle w:val="23"/>
        <w:ind w:left="720" w:hanging="360"/>
        <w:jc w:val="left"/>
        <w:rPr>
          <w:lang w:val="uk-UA"/>
        </w:rPr>
      </w:pPr>
      <w:r w:rsidRPr="00267F46">
        <w:rPr>
          <w:lang w:val="uk-UA"/>
        </w:rPr>
        <w:t xml:space="preserve"> </w:t>
      </w:r>
      <w:r w:rsidR="00267F46">
        <w:rPr>
          <w:lang w:val="uk-UA"/>
        </w:rPr>
        <w:t xml:space="preserve">3.6 </w:t>
      </w:r>
      <w:r w:rsidRPr="00267F46">
        <w:rPr>
          <w:lang w:val="uk-UA"/>
        </w:rPr>
        <w:t>Висновки з розділу</w:t>
      </w:r>
    </w:p>
    <w:p w14:paraId="0BD7156B" w14:textId="77777777" w:rsidR="00535E7B" w:rsidRPr="00535E7B" w:rsidRDefault="00535E7B" w:rsidP="00535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35E7B">
        <w:t>У результаті виконання даного розділу було розроблено та програмно реалізовано повноцінний протокол обміну інформацією, який забезпечує формування захищеного каналу передачі даних між двома клієнтами. Застосування мови Python та середовища Visual Studio Code дозволило організувати швидку, модульну та керовану розробку, що є важливою умовою при створенні криптографічних систем підвищеної складності.</w:t>
      </w:r>
    </w:p>
    <w:p w14:paraId="555D619E" w14:textId="77777777" w:rsidR="00535E7B" w:rsidRPr="00535E7B" w:rsidRDefault="00535E7B" w:rsidP="00535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35E7B">
        <w:t>Запропонована архітектура програмного засобу побудована на принципах модульності, асинхронності та криптографічної незалежності, що забезпечує масштабованість, гнучкість та можливість подальшого розвитку. Поділ системи на окремі логічні компоненти (GUI, мережевий модуль, модуль криптографії та relay-сервер) дозволив чітко розмежувати функціональні обов’язки та забезпечити прозорість їх взаємодії.</w:t>
      </w:r>
    </w:p>
    <w:p w14:paraId="7A76C9A1" w14:textId="31D4930B" w:rsidR="00535E7B" w:rsidRPr="00535E7B" w:rsidRDefault="00535E7B" w:rsidP="00535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35E7B">
        <w:t xml:space="preserve">Розроблений алгоритм обміну інформацією чітко формалізований та базується на поєднанні процедури узгодження параметрів за алгоритмом Діфі–Гелмана та формування кватерніонної ортогональної матриці </w:t>
      </w:r>
      <w:r w:rsidR="00FD3BED" w:rsidRPr="008F3674">
        <w:rPr>
          <w:b/>
        </w:rPr>
        <w:t>Г</w:t>
      </w:r>
      <m:oMath>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w:r w:rsidRPr="00535E7B">
        <w:t xml:space="preserve">. Це забезпечує криптографічно стійкий простір сесії та дозволяє виконувати </w:t>
      </w:r>
      <w:r w:rsidRPr="00535E7B">
        <w:lastRenderedPageBreak/>
        <w:t>шифрування даних із високим рівнем непередбачуваності для зовнішнього порушника.</w:t>
      </w:r>
    </w:p>
    <w:p w14:paraId="3A222085" w14:textId="53C21106" w:rsidR="00535E7B" w:rsidRPr="00535E7B" w:rsidRDefault="00535E7B" w:rsidP="00535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35E7B">
        <w:t xml:space="preserve">Проведене тестування підтвердило коректність роботи всіх модулів, стабільність встановлення з’єднання, правильність узгодження параметрів KDF-процесу, формування матриці обертання та коректну роботу механізмів </w:t>
      </w:r>
      <w:r w:rsidR="00FD3BED">
        <w:t>за</w:t>
      </w:r>
      <w:r w:rsidRPr="00535E7B">
        <w:t>шифрування/розшифрування. Передача повідомлень між клієнтами відбулася без втрати даних, а поведінка relay-сервера підтвердила його нейтральність та незалежність від змісту переданих пакетів.</w:t>
      </w:r>
    </w:p>
    <w:p w14:paraId="1D477A3E" w14:textId="2A0282E5" w:rsidR="00535E7B" w:rsidRDefault="00535E7B" w:rsidP="00535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680"/>
        <w:jc w:val="both"/>
      </w:pPr>
      <w:r w:rsidRPr="00535E7B">
        <w:t>Отже, розроблений програмний засіб не лише реалізує протокол обміну та шифрування, а й демонструє можливість побудови сучасної системи безпечної комунікації з використанням кватерніонних матричних перетворень. Отримані результати підтверджують життєздатність та ефективність запропонованого підходу, що створює основу для подальшої інтеграції та розширення функціональності у практичних застосунках.</w:t>
      </w:r>
    </w:p>
    <w:p w14:paraId="5BF03A89" w14:textId="4E9BE00E" w:rsidR="00D079D5" w:rsidRDefault="00535E7B" w:rsidP="00535E7B">
      <w:pPr>
        <w:spacing w:after="160" w:line="259" w:lineRule="auto"/>
      </w:pPr>
      <w:r>
        <w:br w:type="page"/>
      </w:r>
    </w:p>
    <w:p w14:paraId="703EA6F1" w14:textId="54579AF2" w:rsidR="00185290" w:rsidRPr="00185290" w:rsidRDefault="00185290" w:rsidP="00185290">
      <w:pPr>
        <w:pStyle w:val="12"/>
        <w:spacing w:before="0" w:after="0" w:line="360" w:lineRule="auto"/>
      </w:pPr>
      <w:r>
        <w:lastRenderedPageBreak/>
        <w:t>4 ЕКОНОМІЧНА ЧАСТИНА</w:t>
      </w:r>
    </w:p>
    <w:p w14:paraId="7C3C8608" w14:textId="77777777" w:rsidR="00D079D5" w:rsidRPr="00B35741" w:rsidRDefault="00D079D5" w:rsidP="00FD511F">
      <w:pPr>
        <w:pStyle w:val="23"/>
      </w:pPr>
    </w:p>
    <w:p w14:paraId="75064F1D" w14:textId="186B7801" w:rsidR="008F2632" w:rsidRDefault="004322D1" w:rsidP="00CE5E33">
      <w:pPr>
        <w:pStyle w:val="Fortextkursova"/>
        <w:ind w:firstLine="0"/>
      </w:pPr>
      <w:r w:rsidRPr="00B35741">
        <w:tab/>
      </w:r>
    </w:p>
    <w:p w14:paraId="174AC574" w14:textId="6D93BB54" w:rsidR="0057363D" w:rsidRPr="00B35741" w:rsidRDefault="008F2632" w:rsidP="00EC37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color w:val="000000" w:themeColor="text1"/>
          <w:shd w:val="clear" w:color="auto" w:fill="FFFFFF"/>
          <w:lang w:eastAsia="ru-RU"/>
        </w:rPr>
      </w:pPr>
      <w:r>
        <w:br w:type="page"/>
      </w:r>
    </w:p>
    <w:p w14:paraId="323D953C" w14:textId="1EDCB4F7" w:rsidR="0057363D" w:rsidRPr="00B35741" w:rsidRDefault="00D84DD0" w:rsidP="00E7647D">
      <w:pPr>
        <w:pStyle w:val="12"/>
        <w:spacing w:before="240" w:after="480" w:line="360" w:lineRule="auto"/>
        <w:rPr>
          <w:shd w:val="clear" w:color="auto" w:fill="FFFFFF"/>
        </w:rPr>
      </w:pPr>
      <w:bookmarkStart w:id="20" w:name="_Toc169276039"/>
      <w:r w:rsidRPr="00B35741">
        <w:rPr>
          <w:shd w:val="clear" w:color="auto" w:fill="FFFFFF"/>
        </w:rPr>
        <w:lastRenderedPageBreak/>
        <w:t>ВИСНОВКИ</w:t>
      </w:r>
      <w:bookmarkEnd w:id="20"/>
    </w:p>
    <w:p w14:paraId="0C51FA52" w14:textId="77777777" w:rsidR="00EB1A45" w:rsidRPr="00EB1A45" w:rsidRDefault="00EB1A45" w:rsidP="00EB1A45">
      <w:pPr>
        <w:pStyle w:val="Fortextkursova"/>
      </w:pPr>
      <w:r w:rsidRPr="00EB1A45">
        <w:t>Виконаний аналіз бінарного геш-дерева Меркля підтвердив те, що даний метод має деякі обмеження в ефективності та швидкості обробки великих обсягів даних. Однак деякі задачі вимагають покращення цих характеристик. Тому запропоновано підхід використання кватернарного геш-дерева, яке буде основою доведення наявності та цілісності транзакцій.</w:t>
      </w:r>
    </w:p>
    <w:p w14:paraId="3FFCC886" w14:textId="77777777" w:rsidR="00EB1A45" w:rsidRPr="00EB1A45" w:rsidRDefault="00EB1A45" w:rsidP="00EB1A45">
      <w:pPr>
        <w:pStyle w:val="Fortextkursova"/>
      </w:pPr>
      <w:r w:rsidRPr="00EB1A45">
        <w:t>Аналіз геш-дерева Мерекля показав, що воно відіграє важливу роль в технології блокчейн, але за рахунок своєї бінарної структури, потребує зберігання більшого обсягу даних, що призводить до більшої висоти дерева та зменшення швидкості виконання операцій.</w:t>
      </w:r>
    </w:p>
    <w:p w14:paraId="5FA58103" w14:textId="77777777" w:rsidR="00EB1A45" w:rsidRPr="00EB1A45" w:rsidRDefault="00EB1A45" w:rsidP="00EB1A45">
      <w:pPr>
        <w:pStyle w:val="Fortextkursova"/>
      </w:pPr>
      <w:r w:rsidRPr="00EB1A45">
        <w:t>Таким чином, для досягнення поставленої мети комплексної бакалаврської дипломної роботи було запропоновано метод доведення наявності та цілісності транзакцій на основі кватернарного геш-дерева. Відповідно до запропонованого методу усувається проблема зберігання великих обсягів даних, великої висоти геш-дерева та швидкості виконання операцій.</w:t>
      </w:r>
    </w:p>
    <w:p w14:paraId="6B53431A" w14:textId="77777777" w:rsidR="00EB1A45" w:rsidRPr="00EB1A45" w:rsidRDefault="00EB1A45" w:rsidP="00EB1A45">
      <w:pPr>
        <w:pStyle w:val="Fortextkursova"/>
      </w:pPr>
      <w:r w:rsidRPr="00EB1A45">
        <w:t>Для вирішення поставленої задачі, було проаналізовано класичний метод доведення Меркля, побудовано шлях доведення транзакції в бінарному геш-дереві. Наступним кроком виконано побудову кватернарного геш-дерева, побудовано шлях доведення транзакції в ньому та виділено основні переваги даного методу над класичним.</w:t>
      </w:r>
    </w:p>
    <w:p w14:paraId="744235AD" w14:textId="77777777" w:rsidR="00EB1A45" w:rsidRPr="00EB1A45" w:rsidRDefault="00EB1A45" w:rsidP="00EB1A45">
      <w:pPr>
        <w:pStyle w:val="Fortextkursova"/>
      </w:pPr>
      <w:r w:rsidRPr="00EB1A45">
        <w:t>Далі, виконано математичне моделювання методу доведення транзакцій на основі кватернарного геш-дерева, у якому представлено загальні формули, які використовуються для виконання перевірки наявності та цілісності транзакцій в кватернарних геш-деревах будь-якого розміру. Виконано практичну перевірку роботи на декількох прикладах кватернарних геш-дерев, для перевірки коректності поданого методу.</w:t>
      </w:r>
    </w:p>
    <w:p w14:paraId="2B122A28" w14:textId="77777777" w:rsidR="00EB1A45" w:rsidRPr="00EB1A45" w:rsidRDefault="00EB1A45" w:rsidP="00EB1A45">
      <w:pPr>
        <w:pStyle w:val="Fortextkursova"/>
      </w:pPr>
      <w:r w:rsidRPr="00EB1A45">
        <w:t>Виконавши теоретичний опис алгоритму роботи методу доведення та засоби розробки, створено алгоритм роботи модуля доведення, де наведено детальний алгоритм його роботи, та блок-схема застосунку.</w:t>
      </w:r>
    </w:p>
    <w:p w14:paraId="72E80131" w14:textId="77777777" w:rsidR="00EB1A45" w:rsidRPr="00EB1A45" w:rsidRDefault="00EB1A45" w:rsidP="00EB1A45">
      <w:pPr>
        <w:pStyle w:val="Fortextkursova"/>
      </w:pPr>
      <w:r w:rsidRPr="00EB1A45">
        <w:lastRenderedPageBreak/>
        <w:t xml:space="preserve">На основі розробленого алгоритму виконано програмну реалізацію модуля, яка включає в себе визначення параметрів геш-дерева та перевірку наявності та цілісності потрібної транзакції в кватернарному геш-дереві. Виконано тестування розробленого застосунку на коректність вихідних результатів, яке показало очікувані результати, що задовольняє поставлену мету. </w:t>
      </w:r>
    </w:p>
    <w:p w14:paraId="4982ABA3" w14:textId="77777777" w:rsidR="00EB1A45" w:rsidRPr="00EB1A45" w:rsidRDefault="00EB1A45" w:rsidP="00EB1A45">
      <w:pPr>
        <w:pStyle w:val="Fortextkursova"/>
      </w:pPr>
      <w:r w:rsidRPr="00EB1A45">
        <w:t>Таким чином, можна дійти висновку, що запропонований метод доведення наявності та цілісності транзакції в кватернарному геш-дереві, сприятиме зменшенню обсягу геш-значень для зберігання геш-дерева, меншого часу побудови та пришвидшення процесу доведення наявності та цілісності транзакції.</w:t>
      </w:r>
    </w:p>
    <w:p w14:paraId="34FF695A" w14:textId="77777777" w:rsidR="00EB1A45" w:rsidRPr="00EB1A45" w:rsidRDefault="00EB1A45" w:rsidP="00EB1A45">
      <w:pPr>
        <w:pStyle w:val="Fortextkursova"/>
      </w:pPr>
      <w:r w:rsidRPr="00EB1A45">
        <w:t>Перспектива застосування цього методу в технології блокчейн полягає в його здатності до покращення ефективності та швидкості операцій, особливо при обробці великих обсягів даних. Використання кватернарного геш-дерева дозволяє знизити обсяг зберіганих даних та скоротити висоту дерева, що в свою чергу позитивно впливає на швидкість виконання транзакцій у системі блокчейн. Це може призвести до збільшення масштабованості та продуктивності блокчейн-мережі, забезпечуючи при цьому високий рівень безпеки та надійності транзакційного середовища.</w:t>
      </w:r>
    </w:p>
    <w:p w14:paraId="57EB615D" w14:textId="77777777" w:rsidR="00D84DD0" w:rsidRPr="00B35741" w:rsidRDefault="00D84DD0" w:rsidP="00DD4764">
      <w:pPr>
        <w:pStyle w:val="Fortextkursova"/>
      </w:pPr>
    </w:p>
    <w:p w14:paraId="7290A2D5" w14:textId="31C3C4AF" w:rsidR="00D84DD0" w:rsidRPr="00B35741" w:rsidRDefault="00D84DD0" w:rsidP="00DD4764">
      <w:pPr>
        <w:spacing w:line="360" w:lineRule="auto"/>
        <w:rPr>
          <w:color w:val="000000" w:themeColor="text1"/>
          <w:shd w:val="clear" w:color="auto" w:fill="FFFFFF"/>
          <w:lang w:eastAsia="ru-RU"/>
        </w:rPr>
      </w:pPr>
      <w:r w:rsidRPr="00B35741">
        <w:br w:type="page"/>
      </w:r>
    </w:p>
    <w:p w14:paraId="3E5D386E" w14:textId="6B8BDFB4" w:rsidR="00D84DD0" w:rsidRPr="00B35741" w:rsidRDefault="00C2020B" w:rsidP="00DD4764">
      <w:pPr>
        <w:pStyle w:val="12"/>
        <w:spacing w:before="0" w:after="0" w:line="360" w:lineRule="auto"/>
        <w:rPr>
          <w:shd w:val="clear" w:color="auto" w:fill="FFFFFF"/>
        </w:rPr>
      </w:pPr>
      <w:bookmarkStart w:id="21" w:name="_Toc169276040"/>
      <w:r w:rsidRPr="00B35741">
        <w:rPr>
          <w:shd w:val="clear" w:color="auto" w:fill="FFFFFF"/>
        </w:rPr>
        <w:lastRenderedPageBreak/>
        <w:t>СПИСОК ВИКОРИСТАНИХ ДЖЕРЕЛ</w:t>
      </w:r>
      <w:bookmarkEnd w:id="21"/>
    </w:p>
    <w:p w14:paraId="0A03053D" w14:textId="2D6A1946" w:rsidR="000E720D" w:rsidRDefault="000E720D" w:rsidP="002B1E62">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color w:val="FF0000"/>
        </w:rPr>
      </w:pPr>
      <w:r>
        <w:rPr>
          <w:rFonts w:eastAsia="Calibri"/>
          <w:color w:val="FF0000"/>
        </w:rPr>
        <w:t>Конференція Польша стаття</w:t>
      </w:r>
    </w:p>
    <w:p w14:paraId="5A586227" w14:textId="2F0277A8" w:rsidR="000E720D" w:rsidRDefault="000E720D" w:rsidP="002B1E62">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rPr>
          <w:rFonts w:eastAsia="Calibri"/>
          <w:color w:val="FF0000"/>
        </w:rPr>
      </w:pPr>
      <w:r>
        <w:rPr>
          <w:rFonts w:eastAsia="Calibri"/>
          <w:color w:val="FF0000"/>
        </w:rPr>
        <w:t>Молодь в науці Тези</w:t>
      </w:r>
    </w:p>
    <w:p w14:paraId="0F17FEE8" w14:textId="56A75382" w:rsidR="00751786" w:rsidRPr="00751786" w:rsidRDefault="00751786" w:rsidP="00751786">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 MTProto Mobile Protocol. URL: </w:t>
      </w:r>
      <w:hyperlink r:id="rId32" w:tgtFrame="_new" w:history="1">
        <w:r w:rsidRPr="00751786">
          <w:t>https://core.telegram.org/mtproto</w:t>
        </w:r>
      </w:hyperlink>
      <w:r>
        <w:t xml:space="preserve"> (accessed: </w:t>
      </w:r>
      <w:r w:rsidRPr="00751786">
        <w:rPr>
          <w:bCs/>
        </w:rPr>
        <w:t>08.09.2025</w:t>
      </w:r>
      <w:r>
        <w:t>).</w:t>
      </w:r>
    </w:p>
    <w:p w14:paraId="0F16352B" w14:textId="77777777" w:rsidR="0081649C" w:rsidRDefault="00751786" w:rsidP="0081649C">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Everything You Need to Know about WhatsApp End-to-End Encryption. URL: </w:t>
      </w:r>
      <w:hyperlink r:id="rId33" w:anchor=":~:text=WhatsApp%20employs%20the%20Signal%20Protocol,to%20ensure%20confidentiality%20and%20authenticity" w:tgtFrame="_new" w:history="1">
        <w:r w:rsidRPr="00751786">
          <w:t>https://www.gupshup.ai/resources/blog/whatsapp-end-to-end-encryption/#:~:text=WhatsApp%20employs%20the%20Signal%20Protocol,to%20ensure%20confidentiality%20and%20authenticity</w:t>
        </w:r>
      </w:hyperlink>
      <w:r>
        <w:t xml:space="preserve"> (accessed: </w:t>
      </w:r>
      <w:r w:rsidRPr="0081649C">
        <w:rPr>
          <w:bCs/>
        </w:rPr>
        <w:t>12.09.2025</w:t>
      </w:r>
      <w:r>
        <w:t>).</w:t>
      </w:r>
    </w:p>
    <w:p w14:paraId="17EA7E9C" w14:textId="53701D05" w:rsidR="00751786" w:rsidRDefault="00751786" w:rsidP="0081649C">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The X3DH Key Agreement Protocol. URL: </w:t>
      </w:r>
      <w:hyperlink r:id="rId34" w:tgtFrame="_new" w:history="1">
        <w:r w:rsidRPr="00751786">
          <w:t>https://signal.org/docs/specifications/x3dh/</w:t>
        </w:r>
      </w:hyperlink>
      <w:r>
        <w:t xml:space="preserve"> (accessed: </w:t>
      </w:r>
      <w:r w:rsidRPr="0081649C">
        <w:rPr>
          <w:bCs/>
        </w:rPr>
        <w:t>15.09.2025</w:t>
      </w:r>
      <w:r>
        <w:t>).</w:t>
      </w:r>
    </w:p>
    <w:p w14:paraId="1A07ECF5" w14:textId="0F13F5C7" w:rsidR="00751786" w:rsidRDefault="00751786" w:rsidP="00751786">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Viber Encryption Overview. URL: </w:t>
      </w:r>
      <w:hyperlink r:id="rId35" w:tgtFrame="_new" w:history="1">
        <w:r w:rsidRPr="00751786">
          <w:t>https://www.viber.com/app/uploads/viber-encryption-overview.pdf</w:t>
        </w:r>
      </w:hyperlink>
      <w:r>
        <w:t xml:space="preserve"> (accessed: </w:t>
      </w:r>
      <w:r w:rsidRPr="0081649C">
        <w:rPr>
          <w:bCs/>
        </w:rPr>
        <w:t>19.09.2025</w:t>
      </w:r>
      <w:r>
        <w:t>).</w:t>
      </w:r>
    </w:p>
    <w:p w14:paraId="3D1A3504" w14:textId="2727F86E" w:rsidR="00751786" w:rsidRDefault="00751786" w:rsidP="00751786">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Messenger End-to-End Encryption Overview. URL: </w:t>
      </w:r>
      <w:hyperlink r:id="rId36" w:tgtFrame="_new" w:history="1">
        <w:r w:rsidRPr="00751786">
          <w:t>https://engineering.fb.com/wp-content/uploads/2023/12/MessengerEnd-to-EndEncryptionOverview_12-6-2023.pdf</w:t>
        </w:r>
      </w:hyperlink>
      <w:r>
        <w:t xml:space="preserve"> (accessed: </w:t>
      </w:r>
      <w:r w:rsidRPr="0081649C">
        <w:rPr>
          <w:bCs/>
        </w:rPr>
        <w:t>23.09.2025</w:t>
      </w:r>
      <w:r>
        <w:t>).</w:t>
      </w:r>
    </w:p>
    <w:p w14:paraId="3170B544" w14:textId="7E3E0824" w:rsidR="00751786" w:rsidRDefault="00751786" w:rsidP="00751786">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Key Distribution in Cryptography. URL: </w:t>
      </w:r>
      <w:hyperlink r:id="rId37" w:tgtFrame="_new" w:history="1">
        <w:r w:rsidRPr="00751786">
          <w:t>https://awjunaid.com/cryptography/key-distribution-in-cryptography/</w:t>
        </w:r>
      </w:hyperlink>
      <w:r>
        <w:t xml:space="preserve"> (accessed: </w:t>
      </w:r>
      <w:r w:rsidRPr="0081649C">
        <w:rPr>
          <w:bCs/>
        </w:rPr>
        <w:t>25.09.2025</w:t>
      </w:r>
      <w:r>
        <w:t>).</w:t>
      </w:r>
    </w:p>
    <w:p w14:paraId="243E8F7E"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Diffie-Hellman Key Exchange Algorithm. URL: </w:t>
      </w:r>
      <w:hyperlink r:id="rId38" w:tgtFrame="_new" w:history="1">
        <w:r w:rsidRPr="00751786">
          <w:t>https://www.1kosmos.com/security-glossary/diffie-hellman-key-exchange-algorithm/</w:t>
        </w:r>
      </w:hyperlink>
      <w:r>
        <w:t xml:space="preserve"> (accessed: </w:t>
      </w:r>
      <w:r w:rsidRPr="0081649C">
        <w:rPr>
          <w:bCs/>
        </w:rPr>
        <w:t>27.09.2025</w:t>
      </w:r>
      <w:r>
        <w:t>).</w:t>
      </w:r>
    </w:p>
    <w:p w14:paraId="70F5DB56" w14:textId="4DBE9A9E" w:rsidR="00751786"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Diffie-Hellman Key Exchange (DHKE) Algorithm. URL: </w:t>
      </w:r>
      <w:hyperlink r:id="rId39" w:tgtFrame="_new" w:history="1">
        <w:r w:rsidRPr="00751786">
          <w:t>https://dev.to/techlabma/diffie-hellman-key-exchange-dhke-algorithm-505b</w:t>
        </w:r>
      </w:hyperlink>
      <w:r>
        <w:t xml:space="preserve"> (accessed: </w:t>
      </w:r>
      <w:r w:rsidRPr="006C2E39">
        <w:t>30.09.2025</w:t>
      </w:r>
      <w:r>
        <w:t>).</w:t>
      </w:r>
    </w:p>
    <w:p w14:paraId="115D3CB3"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Conrad K. Quaternion Algebras. URL: </w:t>
      </w:r>
      <w:hyperlink r:id="rId40" w:tgtFrame="_new" w:history="1">
        <w:r w:rsidRPr="00751786">
          <w:t>https://kconrad.math.uconn.edu/blurbs/ringtheory/quaternionalg.pdf</w:t>
        </w:r>
      </w:hyperlink>
      <w:r>
        <w:t xml:space="preserve"> (accessed: </w:t>
      </w:r>
      <w:r w:rsidRPr="00637A1A">
        <w:rPr>
          <w:bCs/>
        </w:rPr>
        <w:t>02.10.2025</w:t>
      </w:r>
      <w:r>
        <w:t>).</w:t>
      </w:r>
    </w:p>
    <w:p w14:paraId="549BE42C" w14:textId="77777777" w:rsidR="006C2E39" w:rsidRPr="006C2E39" w:rsidRDefault="006C2E39"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rsidRPr="006C2E39">
        <w:rPr>
          <w:rFonts w:eastAsia="Calibri"/>
          <w:szCs w:val="22"/>
          <w:lang w:val="ru-RU" w:eastAsia="en-US"/>
        </w:rPr>
        <w:t>Dzwonkowski M., Rykaczewski R. Quaternion Encryption Method for Image and Video Transmission. Article. September 2013.</w:t>
      </w:r>
    </w:p>
    <w:p w14:paraId="0088CA05"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lastRenderedPageBreak/>
        <w:t xml:space="preserve">What Is A Message Authentication Code? URL: </w:t>
      </w:r>
      <w:hyperlink r:id="rId41" w:tgtFrame="_new" w:history="1">
        <w:r w:rsidRPr="00751786">
          <w:t>https://www.fortinet.com/uk/resources/cyberglossary/message-authentication-code</w:t>
        </w:r>
      </w:hyperlink>
      <w:r>
        <w:t xml:space="preserve"> (accessed: </w:t>
      </w:r>
      <w:r w:rsidRPr="006C2E39">
        <w:rPr>
          <w:bCs/>
        </w:rPr>
        <w:t>05.10.2025</w:t>
      </w:r>
      <w:r>
        <w:t>).</w:t>
      </w:r>
    </w:p>
    <w:p w14:paraId="7C7CE9F3"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ISO/IEC 18031:2025. Information technology </w:t>
      </w:r>
      <w:r w:rsidR="006C2E39">
        <w:t xml:space="preserve">– </w:t>
      </w:r>
      <w:r>
        <w:t xml:space="preserve">Security techniques </w:t>
      </w:r>
      <w:r w:rsidR="006C2E39">
        <w:t xml:space="preserve">– </w:t>
      </w:r>
      <w:r>
        <w:t xml:space="preserve"> Random bit generation.</w:t>
      </w:r>
    </w:p>
    <w:p w14:paraId="62F00D2C"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Viro O. Lecture 5. Quaternions. URL: </w:t>
      </w:r>
      <w:hyperlink r:id="rId42" w:tgtFrame="_new" w:history="1">
        <w:r w:rsidRPr="00751786">
          <w:t>https://www.math.stonybrook.edu/~oleg/courses/mat150-spr16/lecture-5.pdf</w:t>
        </w:r>
      </w:hyperlink>
      <w:r>
        <w:t xml:space="preserve"> (accessed: </w:t>
      </w:r>
      <w:r w:rsidRPr="006C2E39">
        <w:rPr>
          <w:bCs/>
        </w:rPr>
        <w:t>09.10.2025</w:t>
      </w:r>
      <w:r>
        <w:t>).</w:t>
      </w:r>
    </w:p>
    <w:p w14:paraId="2476F256" w14:textId="7C97B462" w:rsidR="00751786"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Кватерніони. URL: </w:t>
      </w:r>
      <w:hyperlink r:id="rId43" w:tgtFrame="_new" w:history="1">
        <w:r w:rsidRPr="00751786">
          <w:t>https://stud.com.ua/156188/informatika/kvaternioni</w:t>
        </w:r>
      </w:hyperlink>
      <w:r>
        <w:t xml:space="preserve"> (accessed: </w:t>
      </w:r>
      <w:r w:rsidRPr="006C2E39">
        <w:rPr>
          <w:bCs/>
        </w:rPr>
        <w:t>12.10.2025</w:t>
      </w:r>
      <w:r>
        <w:t>).</w:t>
      </w:r>
    </w:p>
    <w:p w14:paraId="14931C70" w14:textId="77777777" w:rsidR="006C2E39" w:rsidRDefault="00751786" w:rsidP="006C2E39">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Rotation Matrices and Orthogonal Matrices. URL: </w:t>
      </w:r>
      <w:hyperlink r:id="rId44" w:tgtFrame="_new" w:history="1">
        <w:r w:rsidRPr="00751786">
          <w:t>https://math.libretexts.org/Bookshelves/Differential_Equations/Applied_Linear_Algebra_and_Differential_Equations_(Chasnov)/02%3A_II._Linear_Algebra/01%3A_Matrices/1.04%3A_Rotation_Matrices_and_Orthogonal_Matrices</w:t>
        </w:r>
      </w:hyperlink>
      <w:r>
        <w:t xml:space="preserve"> (</w:t>
      </w:r>
      <w:r w:rsidRPr="006C2E39">
        <w:t xml:space="preserve">accessed: </w:t>
      </w:r>
      <w:r w:rsidRPr="006C2E39">
        <w:rPr>
          <w:bCs/>
        </w:rPr>
        <w:t>17.10.2025</w:t>
      </w:r>
      <w:r>
        <w:t>).</w:t>
      </w:r>
    </w:p>
    <w:p w14:paraId="4CA17C96" w14:textId="77777777" w:rsidR="000A70DD" w:rsidRDefault="00751786" w:rsidP="000A70DD">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Тест Рабіна-Міллера і сильні псевдопрості числа. URL: </w:t>
      </w:r>
      <w:hyperlink r:id="rId45" w:tgtFrame="_new" w:history="1">
        <w:r w:rsidRPr="00751786">
          <w:t>https://studfile.net/preview/5367441/page:7/</w:t>
        </w:r>
      </w:hyperlink>
      <w:r>
        <w:t xml:space="preserve"> (accessed: </w:t>
      </w:r>
      <w:r w:rsidRPr="006C2E39">
        <w:rPr>
          <w:bCs/>
        </w:rPr>
        <w:t>20.10.2025</w:t>
      </w:r>
      <w:r>
        <w:t>).</w:t>
      </w:r>
    </w:p>
    <w:p w14:paraId="0E78EA09" w14:textId="77777777" w:rsidR="00A07BE1" w:rsidRDefault="00751786" w:rsidP="00A07BE1">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Why Python Is the Best Programming Language? URL: </w:t>
      </w:r>
      <w:hyperlink r:id="rId46" w:tgtFrame="_new" w:history="1">
        <w:r w:rsidRPr="00751786">
          <w:t>https://stepmediasoftware.com/blog/why-python-is-the-best-programming-language/</w:t>
        </w:r>
      </w:hyperlink>
      <w:r>
        <w:t xml:space="preserve"> (accessed: </w:t>
      </w:r>
      <w:r w:rsidRPr="000A70DD">
        <w:rPr>
          <w:bCs/>
        </w:rPr>
        <w:t>24.10.2025</w:t>
      </w:r>
      <w:r>
        <w:t>).</w:t>
      </w:r>
    </w:p>
    <w:p w14:paraId="25BB229E" w14:textId="77777777" w:rsidR="00A07BE1" w:rsidRDefault="00751786" w:rsidP="00A07BE1">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VS Code vs. Pycharm: The Best IDE for Python. URL: </w:t>
      </w:r>
      <w:hyperlink r:id="rId47" w:tgtFrame="_new" w:history="1">
        <w:r w:rsidRPr="00751786">
          <w:t>https://geekflare.com/dev/vs-code-vs-pycharm/</w:t>
        </w:r>
      </w:hyperlink>
      <w:r>
        <w:t xml:space="preserve"> (accessed: </w:t>
      </w:r>
      <w:r w:rsidRPr="00A07BE1">
        <w:rPr>
          <w:bCs/>
        </w:rPr>
        <w:t>28.10.2025</w:t>
      </w:r>
      <w:r>
        <w:t>).</w:t>
      </w:r>
    </w:p>
    <w:p w14:paraId="1E655E9D" w14:textId="77777777" w:rsidR="00A07BE1" w:rsidRDefault="00751786" w:rsidP="00A07BE1">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PyQt6 </w:t>
      </w:r>
      <w:r w:rsidR="00A07BE1">
        <w:t xml:space="preserve">– </w:t>
      </w:r>
      <w:r>
        <w:t xml:space="preserve">Comprehensive Python Bindings for Qt v6. URL: </w:t>
      </w:r>
      <w:hyperlink r:id="rId48" w:tgtFrame="_new" w:history="1">
        <w:r w:rsidRPr="00751786">
          <w:t>https://pypi.org/project/PyQt6/</w:t>
        </w:r>
      </w:hyperlink>
      <w:r>
        <w:t xml:space="preserve"> (accessed: </w:t>
      </w:r>
      <w:r w:rsidRPr="00A07BE1">
        <w:rPr>
          <w:bCs/>
        </w:rPr>
        <w:t>01.11.2025</w:t>
      </w:r>
      <w:r>
        <w:t>).</w:t>
      </w:r>
    </w:p>
    <w:p w14:paraId="31737B76" w14:textId="77777777" w:rsidR="00227112" w:rsidRDefault="00751786" w:rsidP="00227112">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t xml:space="preserve">asyncio (obsolete backport). URL: </w:t>
      </w:r>
      <w:hyperlink r:id="rId49" w:tgtFrame="_new" w:history="1">
        <w:r w:rsidRPr="00751786">
          <w:t>https://pypi.org/project/asyncio/</w:t>
        </w:r>
      </w:hyperlink>
      <w:r>
        <w:t xml:space="preserve"> (accessed: </w:t>
      </w:r>
      <w:r w:rsidRPr="00A07BE1">
        <w:rPr>
          <w:bCs/>
        </w:rPr>
        <w:t>05.11.2025</w:t>
      </w:r>
      <w:r>
        <w:t>).</w:t>
      </w:r>
    </w:p>
    <w:p w14:paraId="74679221" w14:textId="27BDA519" w:rsidR="00227112" w:rsidRPr="00DF7D80" w:rsidRDefault="00227112" w:rsidP="00227112">
      <w:pPr>
        <w:pStyle w:val="a0"/>
        <w:numPr>
          <w:ilvl w:val="0"/>
          <w:numId w:val="16"/>
        </w:numPr>
        <w:tabs>
          <w:tab w:val="clear" w:pos="709"/>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0"/>
        </w:tabs>
        <w:spacing w:line="360" w:lineRule="auto"/>
        <w:ind w:left="0" w:firstLine="426"/>
        <w:jc w:val="both"/>
      </w:pPr>
      <w:r w:rsidRPr="00227112">
        <w:rPr>
          <w:rFonts w:eastAsia="Calibri"/>
          <w:szCs w:val="22"/>
          <w:lang w:val="ru-RU" w:eastAsia="en-US"/>
        </w:rPr>
        <w:t>Методичні вказівки до виконання економічної частини магістерських кваліфікаційних робіт. Вінниця : ВНТУ, 2021. 68 с.</w:t>
      </w:r>
    </w:p>
    <w:p w14:paraId="45D22DEF" w14:textId="2B3907CA" w:rsidR="00C2020B" w:rsidRPr="00B35741" w:rsidRDefault="00C2020B" w:rsidP="00DD4764">
      <w:pPr>
        <w:pStyle w:val="Fortextkursova"/>
      </w:pPr>
    </w:p>
    <w:p w14:paraId="0293C96B" w14:textId="77777777" w:rsidR="00736D53" w:rsidRPr="00B35741" w:rsidRDefault="00736D53" w:rsidP="00DD4764">
      <w:pPr>
        <w:pStyle w:val="Fortextkursova"/>
      </w:pPr>
    </w:p>
    <w:p w14:paraId="16C292E2" w14:textId="77777777" w:rsidR="00736D53" w:rsidRPr="00B35741" w:rsidRDefault="00736D53" w:rsidP="00DD4764">
      <w:pPr>
        <w:pStyle w:val="Fortextkursova"/>
      </w:pPr>
    </w:p>
    <w:p w14:paraId="5B721CC6" w14:textId="77777777" w:rsidR="00736D53" w:rsidRPr="00B35741" w:rsidRDefault="00736D53" w:rsidP="00DD4764">
      <w:pPr>
        <w:pStyle w:val="Fortextkursova"/>
      </w:pPr>
    </w:p>
    <w:p w14:paraId="3CDD335B" w14:textId="77777777" w:rsidR="00736D53" w:rsidRPr="00B35741" w:rsidRDefault="00736D53" w:rsidP="00DD4764">
      <w:pPr>
        <w:pStyle w:val="Fortextkursova"/>
      </w:pPr>
    </w:p>
    <w:p w14:paraId="03FE0919" w14:textId="77777777" w:rsidR="00736D53" w:rsidRPr="00B35741" w:rsidRDefault="00736D53" w:rsidP="00DD4764">
      <w:pPr>
        <w:pStyle w:val="Fortextkursova"/>
      </w:pPr>
    </w:p>
    <w:p w14:paraId="46BFFF05" w14:textId="77777777" w:rsidR="00736D53" w:rsidRPr="00B35741" w:rsidRDefault="00736D53" w:rsidP="00DD4764">
      <w:pPr>
        <w:pStyle w:val="Fortextkursova"/>
      </w:pPr>
    </w:p>
    <w:p w14:paraId="7EBDE27F" w14:textId="77777777" w:rsidR="00736D53" w:rsidRPr="00B35741" w:rsidRDefault="00736D53" w:rsidP="00DD4764">
      <w:pPr>
        <w:pStyle w:val="Fortextkursova"/>
      </w:pPr>
    </w:p>
    <w:p w14:paraId="067305A7" w14:textId="77777777" w:rsidR="00736D53" w:rsidRPr="00B35741" w:rsidRDefault="00736D53" w:rsidP="00DD4764">
      <w:pPr>
        <w:pStyle w:val="Fortextkursova"/>
      </w:pPr>
    </w:p>
    <w:p w14:paraId="45B0CFA4" w14:textId="77777777" w:rsidR="00736D53" w:rsidRPr="00B35741" w:rsidRDefault="00736D53" w:rsidP="00DD4764">
      <w:pPr>
        <w:pStyle w:val="Fortextkursova"/>
      </w:pPr>
    </w:p>
    <w:p w14:paraId="38BC8CB5" w14:textId="0C7602E0" w:rsidR="00736D53" w:rsidRPr="00B35741" w:rsidRDefault="00736D53" w:rsidP="00DD4764">
      <w:pPr>
        <w:pStyle w:val="Fortextkursova"/>
      </w:pPr>
    </w:p>
    <w:p w14:paraId="2658F017" w14:textId="3CFF7C58" w:rsidR="00082DAB" w:rsidRPr="00B35741" w:rsidRDefault="00082DAB" w:rsidP="00DD4764">
      <w:pPr>
        <w:pStyle w:val="Fortextkursova"/>
      </w:pPr>
    </w:p>
    <w:p w14:paraId="30521B94" w14:textId="58F8CDE9" w:rsidR="00082DAB" w:rsidRPr="00B35741" w:rsidRDefault="00082DAB" w:rsidP="00DD4764">
      <w:pPr>
        <w:pStyle w:val="Fortextkursova"/>
      </w:pPr>
    </w:p>
    <w:p w14:paraId="5C0058FB" w14:textId="14628042" w:rsidR="00082DAB" w:rsidRPr="00B35741" w:rsidRDefault="00082DAB" w:rsidP="00DD4764">
      <w:pPr>
        <w:pStyle w:val="Fortextkursova"/>
      </w:pPr>
    </w:p>
    <w:p w14:paraId="21DF2D1C" w14:textId="09D24971" w:rsidR="00082DAB" w:rsidRPr="00B35741" w:rsidRDefault="00082DAB" w:rsidP="00DD4764">
      <w:pPr>
        <w:pStyle w:val="Fortextkursova"/>
      </w:pPr>
    </w:p>
    <w:p w14:paraId="6358255A" w14:textId="479DDB77" w:rsidR="00082DAB" w:rsidRPr="00B35741" w:rsidRDefault="00082DAB" w:rsidP="00DD4764">
      <w:pPr>
        <w:pStyle w:val="Fortextkursova"/>
      </w:pPr>
    </w:p>
    <w:p w14:paraId="0DF9420B" w14:textId="2E67635C" w:rsidR="00082DAB" w:rsidRPr="00B35741" w:rsidRDefault="00082DAB" w:rsidP="00DD4764">
      <w:pPr>
        <w:pStyle w:val="Fortextkursova"/>
      </w:pPr>
    </w:p>
    <w:p w14:paraId="4F5B7F36" w14:textId="042C1CB4" w:rsidR="00082DAB" w:rsidRPr="00B35741" w:rsidRDefault="00082DAB" w:rsidP="00DD4764">
      <w:pPr>
        <w:pStyle w:val="Fortextkursova"/>
      </w:pPr>
    </w:p>
    <w:p w14:paraId="2B55CFF4" w14:textId="16177DB7" w:rsidR="00082DAB" w:rsidRPr="00B35741" w:rsidRDefault="00082DAB" w:rsidP="00DD4764">
      <w:pPr>
        <w:pStyle w:val="Fortextkursova"/>
      </w:pPr>
    </w:p>
    <w:p w14:paraId="1E3E8031" w14:textId="5EC89FCE" w:rsidR="00082DAB" w:rsidRPr="00B35741" w:rsidRDefault="00082DAB" w:rsidP="00DD4764">
      <w:pPr>
        <w:pStyle w:val="Fortextkursova"/>
      </w:pPr>
    </w:p>
    <w:p w14:paraId="51A79107" w14:textId="77777777" w:rsidR="00082DAB" w:rsidRPr="00B35741" w:rsidRDefault="00082DAB" w:rsidP="00DD4764">
      <w:pPr>
        <w:pStyle w:val="Fortextkursova"/>
      </w:pPr>
    </w:p>
    <w:p w14:paraId="181C7B64" w14:textId="77777777" w:rsidR="00736D53" w:rsidRPr="00B35741" w:rsidRDefault="00736D53" w:rsidP="00DD4764">
      <w:pPr>
        <w:pStyle w:val="Fortextkursova"/>
      </w:pPr>
    </w:p>
    <w:p w14:paraId="52ADA1F4" w14:textId="77777777" w:rsidR="00736D53" w:rsidRPr="00B35741" w:rsidRDefault="00736D53" w:rsidP="00DD4764">
      <w:pPr>
        <w:pStyle w:val="Fortextkursova"/>
      </w:pPr>
    </w:p>
    <w:p w14:paraId="45EC89B4" w14:textId="7EED57BB" w:rsidR="00C2020B" w:rsidRPr="00B35741" w:rsidRDefault="00C2020B" w:rsidP="00DD4764">
      <w:pPr>
        <w:pStyle w:val="12"/>
        <w:spacing w:before="0" w:after="0" w:line="360" w:lineRule="auto"/>
        <w:rPr>
          <w:shd w:val="clear" w:color="auto" w:fill="FFFFFF"/>
        </w:rPr>
      </w:pPr>
      <w:bookmarkStart w:id="22" w:name="_Toc169276041"/>
      <w:r w:rsidRPr="00B35741">
        <w:rPr>
          <w:shd w:val="clear" w:color="auto" w:fill="FFFFFF"/>
        </w:rPr>
        <w:t>ДОДАТКИ</w:t>
      </w:r>
      <w:bookmarkEnd w:id="22"/>
    </w:p>
    <w:p w14:paraId="1A78EBA2" w14:textId="6A2AFC15" w:rsidR="00736D53" w:rsidRPr="00B35741" w:rsidRDefault="00736D53" w:rsidP="00DD4764">
      <w:pPr>
        <w:spacing w:line="360" w:lineRule="auto"/>
        <w:rPr>
          <w:color w:val="000000" w:themeColor="text1"/>
          <w:shd w:val="clear" w:color="auto" w:fill="FFFFFF"/>
          <w:lang w:eastAsia="ru-RU"/>
        </w:rPr>
      </w:pPr>
      <w:r w:rsidRPr="00B35741">
        <w:br w:type="page"/>
      </w:r>
    </w:p>
    <w:p w14:paraId="51D0A72E" w14:textId="61959A45" w:rsidR="00D34623" w:rsidRPr="00D34623" w:rsidRDefault="00D34623" w:rsidP="00FD511F">
      <w:pPr>
        <w:pStyle w:val="23"/>
      </w:pPr>
      <w:bookmarkStart w:id="23" w:name="_Toc169276042"/>
      <w:bookmarkStart w:id="24" w:name="_Toc168754953"/>
      <w:bookmarkStart w:id="25" w:name="_Toc168818448"/>
      <w:r w:rsidRPr="00D34623">
        <w:lastRenderedPageBreak/>
        <w:t>Додаток А.</w:t>
      </w:r>
      <w:bookmarkEnd w:id="23"/>
    </w:p>
    <w:p w14:paraId="413C0383" w14:textId="174B437E" w:rsidR="00DF2445" w:rsidRPr="001C547D" w:rsidRDefault="00D34623" w:rsidP="00FD511F">
      <w:pPr>
        <w:pStyle w:val="23"/>
      </w:pPr>
      <w:bookmarkStart w:id="26" w:name="_Toc169276043"/>
      <w:r w:rsidRPr="001C547D">
        <w:t>Протокол перевірки бакалаврської дипломної роботи на наявність текстових запозичень</w:t>
      </w:r>
      <w:bookmarkEnd w:id="24"/>
      <w:bookmarkEnd w:id="25"/>
      <w:bookmarkEnd w:id="26"/>
    </w:p>
    <w:p w14:paraId="17A8E146"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Назва роботи:  Засіб побудови геш-дерева. Частина 2. Модуль доведення</w:t>
      </w:r>
    </w:p>
    <w:p w14:paraId="44D6F64C" w14:textId="77777777" w:rsidR="00426EAB" w:rsidRPr="00426EAB" w:rsidRDefault="00426EAB" w:rsidP="00426EAB">
      <w:pPr>
        <w:spacing w:after="160"/>
        <w:ind w:left="1843" w:hanging="1843"/>
        <w:rPr>
          <w:rFonts w:eastAsiaTheme="minorHAnsi" w:cstheme="minorBidi"/>
          <w:szCs w:val="22"/>
          <w:lang w:eastAsia="en-US"/>
        </w:rPr>
      </w:pPr>
      <w:r w:rsidRPr="00426EAB">
        <w:rPr>
          <w:rFonts w:eastAsiaTheme="minorHAnsi" w:cstheme="minorBidi"/>
          <w:szCs w:val="22"/>
          <w:lang w:eastAsia="en-US"/>
        </w:rPr>
        <w:t>Автор роботи:  Козира Володимир Андрійович</w:t>
      </w:r>
    </w:p>
    <w:p w14:paraId="05B3ABF9" w14:textId="77777777" w:rsidR="00426EAB" w:rsidRDefault="00426EAB" w:rsidP="004A7C06">
      <w:pPr>
        <w:spacing w:after="160"/>
      </w:pPr>
      <w:r>
        <w:t xml:space="preserve">Тип роботи:  </w:t>
      </w:r>
      <w:r w:rsidRPr="00F4498E">
        <w:rPr>
          <w:u w:val="single"/>
        </w:rPr>
        <w:t xml:space="preserve">      бакалаврська дипломна робота    </w:t>
      </w:r>
      <w:r>
        <w:rPr>
          <w:u w:val="single"/>
        </w:rPr>
        <w:t xml:space="preserve">                    </w:t>
      </w:r>
      <w:r w:rsidRPr="00F4498E">
        <w:rPr>
          <w:u w:val="single"/>
        </w:rPr>
        <w:t xml:space="preserve">                          .</w:t>
      </w:r>
    </w:p>
    <w:p w14:paraId="58D92FE5" w14:textId="77777777" w:rsidR="00426EAB" w:rsidRDefault="00426EAB" w:rsidP="00426EAB">
      <w:r>
        <w:t xml:space="preserve">Підрозділ      </w:t>
      </w:r>
      <w:r w:rsidRPr="00F4498E">
        <w:rPr>
          <w:u w:val="single"/>
        </w:rPr>
        <w:t xml:space="preserve">       кафедра захисту інформації</w:t>
      </w:r>
      <w:r>
        <w:rPr>
          <w:u w:val="single"/>
        </w:rPr>
        <w:t xml:space="preserve">   ФІТКІ</w:t>
      </w:r>
      <w:r w:rsidRPr="00F4498E">
        <w:rPr>
          <w:u w:val="single"/>
        </w:rPr>
        <w:t xml:space="preserve">                 </w:t>
      </w:r>
      <w:r w:rsidRPr="00C97F61">
        <w:rPr>
          <w:u w:val="single"/>
        </w:rPr>
        <w:t xml:space="preserve">  </w:t>
      </w:r>
      <w:r w:rsidRPr="00F4498E">
        <w:rPr>
          <w:u w:val="single"/>
        </w:rPr>
        <w:t xml:space="preserve">                      .</w:t>
      </w:r>
      <w:r>
        <w:t xml:space="preserve">   </w:t>
      </w:r>
    </w:p>
    <w:p w14:paraId="1F0F4620" w14:textId="77777777" w:rsidR="00426EAB" w:rsidRPr="00F4498E" w:rsidRDefault="00426EAB" w:rsidP="00426EAB">
      <w:pPr>
        <w:ind w:left="3540" w:firstLine="708"/>
      </w:pPr>
      <w:r w:rsidRPr="00F4498E">
        <w:rPr>
          <w:sz w:val="24"/>
          <w:szCs w:val="20"/>
          <w:vertAlign w:val="superscript"/>
        </w:rPr>
        <w:t xml:space="preserve">(кафедра, факультет) </w:t>
      </w:r>
    </w:p>
    <w:p w14:paraId="2801FC9D" w14:textId="77777777" w:rsidR="00426EAB" w:rsidRPr="00F4498E" w:rsidRDefault="00426EAB" w:rsidP="00426EAB">
      <w:pPr>
        <w:rPr>
          <w:sz w:val="24"/>
          <w:szCs w:val="20"/>
          <w:vertAlign w:val="superscript"/>
        </w:rPr>
      </w:pPr>
    </w:p>
    <w:p w14:paraId="6F44D558" w14:textId="77777777" w:rsidR="00426EAB" w:rsidRPr="004A7C06" w:rsidRDefault="00426EAB" w:rsidP="004A7C06">
      <w:pPr>
        <w:spacing w:after="160"/>
        <w:jc w:val="center"/>
        <w:rPr>
          <w:rFonts w:eastAsiaTheme="minorHAnsi" w:cstheme="minorBidi"/>
          <w:b/>
          <w:bCs/>
          <w:szCs w:val="22"/>
          <w:lang w:eastAsia="en-US"/>
        </w:rPr>
      </w:pPr>
      <w:r w:rsidRPr="004A7C06">
        <w:rPr>
          <w:rFonts w:eastAsiaTheme="minorHAnsi" w:cstheme="minorBidi"/>
          <w:b/>
          <w:bCs/>
          <w:szCs w:val="22"/>
          <w:lang w:eastAsia="en-US"/>
        </w:rPr>
        <w:t>Показники звіту подібності Unicheck</w:t>
      </w:r>
    </w:p>
    <w:p w14:paraId="3EB987A8"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Оригінальність – 94,67%.</w:t>
      </w:r>
      <w:r w:rsidRPr="004A7C06">
        <w:rPr>
          <w:rFonts w:eastAsiaTheme="minorHAnsi" w:cstheme="minorBidi"/>
          <w:szCs w:val="22"/>
          <w:lang w:eastAsia="en-US"/>
        </w:rPr>
        <w:tab/>
      </w:r>
      <w:r w:rsidRPr="004A7C06">
        <w:rPr>
          <w:rFonts w:eastAsiaTheme="minorHAnsi" w:cstheme="minorBidi"/>
          <w:szCs w:val="22"/>
          <w:lang w:eastAsia="en-US"/>
        </w:rPr>
        <w:tab/>
      </w:r>
      <w:r w:rsidRPr="004A7C06">
        <w:rPr>
          <w:rFonts w:eastAsiaTheme="minorHAnsi" w:cstheme="minorBidi"/>
          <w:szCs w:val="22"/>
          <w:lang w:eastAsia="en-US"/>
        </w:rPr>
        <w:tab/>
        <w:t>Схожість – 5,33%.</w:t>
      </w:r>
    </w:p>
    <w:p w14:paraId="6E960714"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t xml:space="preserve">Аналіз звіту подібності (відмітити потрібне): </w:t>
      </w:r>
    </w:p>
    <w:p w14:paraId="0C9A7C4F"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D6"/>
      </w:r>
      <w:r w:rsidRPr="004A7C06">
        <w:rPr>
          <w:rFonts w:eastAsiaTheme="minorHAnsi" w:cstheme="minorBidi"/>
          <w:szCs w:val="22"/>
          <w:lang w:eastAsia="en-US"/>
        </w:rPr>
        <w:t xml:space="preserve">  1. Запозичення, виявлені у роботі, оформлені коректно і не містять ознак плагіату. </w:t>
      </w:r>
    </w:p>
    <w:p w14:paraId="1D9FA7DC"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2. Виявлені у роботі запозичення не мають ознак плагіату, але їх надмірна кількість викликає сумніви щодо цінності роботи і відсутності самостій</w:t>
      </w:r>
      <w:r w:rsidRPr="004A7C06">
        <w:rPr>
          <w:rFonts w:eastAsiaTheme="minorHAnsi" w:cstheme="minorBidi"/>
          <w:szCs w:val="22"/>
          <w:lang w:eastAsia="en-US"/>
        </w:rPr>
        <w:softHyphen/>
        <w:t xml:space="preserve">ності її виконання автором. Роботу направити на розгляд експертної комісії кафедри. </w:t>
      </w:r>
    </w:p>
    <w:p w14:paraId="10F76F80" w14:textId="77777777" w:rsidR="00426EAB" w:rsidRPr="004A7C06" w:rsidRDefault="00426EAB" w:rsidP="004A7C06">
      <w:pPr>
        <w:spacing w:after="160"/>
        <w:rPr>
          <w:rFonts w:eastAsiaTheme="minorHAnsi" w:cstheme="minorBidi"/>
          <w:szCs w:val="22"/>
          <w:lang w:eastAsia="en-US"/>
        </w:rPr>
      </w:pPr>
      <w:r w:rsidRPr="004A7C06">
        <w:rPr>
          <w:rFonts w:eastAsiaTheme="minorHAnsi" w:cstheme="minorBidi"/>
          <w:szCs w:val="22"/>
          <w:lang w:eastAsia="en-US"/>
        </w:rPr>
        <w:sym w:font="Symbol" w:char="F0FF"/>
      </w:r>
      <w:r w:rsidRPr="004A7C06">
        <w:rPr>
          <w:rFonts w:eastAsiaTheme="minorHAnsi" w:cstheme="minorBidi"/>
          <w:szCs w:val="22"/>
          <w:lang w:eastAsia="en-US"/>
        </w:rPr>
        <w:t xml:space="preserve">  3. Виявлені у роботі запозичення є недобросовісними і мають ознаки пла</w:t>
      </w:r>
      <w:r w:rsidRPr="004A7C06">
        <w:rPr>
          <w:rFonts w:eastAsiaTheme="minorHAnsi" w:cstheme="minorBidi"/>
          <w:szCs w:val="22"/>
          <w:lang w:eastAsia="en-US"/>
        </w:rPr>
        <w:softHyphen/>
        <w:t>гі</w:t>
      </w:r>
      <w:r w:rsidRPr="004A7C06">
        <w:rPr>
          <w:rFonts w:eastAsiaTheme="minorHAnsi" w:cstheme="minorBidi"/>
          <w:szCs w:val="22"/>
          <w:lang w:eastAsia="en-US"/>
        </w:rPr>
        <w:softHyphen/>
        <w:t>ату та/або в ній містяться навмисні спотворення тексту, що вказують на спро</w:t>
      </w:r>
      <w:r w:rsidRPr="004A7C06">
        <w:rPr>
          <w:rFonts w:eastAsiaTheme="minorHAnsi" w:cstheme="minorBidi"/>
          <w:szCs w:val="22"/>
          <w:lang w:eastAsia="en-US"/>
        </w:rPr>
        <w:softHyphen/>
        <w:t xml:space="preserve">би приховування недобросовісних запозичень. </w:t>
      </w:r>
    </w:p>
    <w:p w14:paraId="7F7D4D66" w14:textId="77777777" w:rsidR="00426EAB" w:rsidRDefault="00426EAB" w:rsidP="00426EAB"/>
    <w:p w14:paraId="050F4256" w14:textId="77777777" w:rsidR="00426EAB" w:rsidRPr="00987EA0" w:rsidRDefault="00426EAB" w:rsidP="00426EAB">
      <w:pPr>
        <w:ind w:firstLine="708"/>
        <w:rPr>
          <w:u w:val="single"/>
        </w:rPr>
      </w:pPr>
      <w:r>
        <w:t xml:space="preserve">Особа, відповідальна за перевірку    __________   </w:t>
      </w:r>
      <w:r w:rsidRPr="00987EA0">
        <w:rPr>
          <w:u w:val="single"/>
        </w:rPr>
        <w:t xml:space="preserve">     </w:t>
      </w:r>
      <w:r>
        <w:rPr>
          <w:u w:val="single"/>
        </w:rPr>
        <w:t>Валентина КАПЛУН</w:t>
      </w:r>
    </w:p>
    <w:p w14:paraId="35708F85" w14:textId="77777777" w:rsidR="00426EAB" w:rsidRPr="0068564B" w:rsidRDefault="00426EAB" w:rsidP="00426EAB">
      <w:pPr>
        <w:ind w:left="4956" w:firstLine="708"/>
      </w:pPr>
      <w:r w:rsidRPr="00CA1210">
        <w:rPr>
          <w:sz w:val="24"/>
          <w:szCs w:val="20"/>
          <w:vertAlign w:val="superscript"/>
        </w:rPr>
        <w:t xml:space="preserve">(підпис) </w:t>
      </w:r>
      <w:r>
        <w:rPr>
          <w:sz w:val="24"/>
          <w:szCs w:val="20"/>
          <w:vertAlign w:val="superscript"/>
        </w:rPr>
        <w:tab/>
      </w:r>
      <w:r>
        <w:rPr>
          <w:sz w:val="24"/>
          <w:szCs w:val="20"/>
          <w:vertAlign w:val="superscript"/>
        </w:rPr>
        <w:tab/>
      </w:r>
      <w:r>
        <w:rPr>
          <w:sz w:val="24"/>
          <w:szCs w:val="20"/>
          <w:vertAlign w:val="superscript"/>
        </w:rPr>
        <w:tab/>
      </w:r>
      <w:r w:rsidRPr="00CA1210">
        <w:rPr>
          <w:sz w:val="24"/>
          <w:szCs w:val="20"/>
          <w:vertAlign w:val="superscript"/>
        </w:rPr>
        <w:t>(прізвище, ініціали)</w:t>
      </w:r>
    </w:p>
    <w:p w14:paraId="3A3EB696" w14:textId="77777777" w:rsidR="00426EAB" w:rsidRDefault="00426EAB" w:rsidP="00426EAB">
      <w:pPr>
        <w:ind w:firstLine="708"/>
      </w:pPr>
    </w:p>
    <w:p w14:paraId="12EF6718" w14:textId="77777777" w:rsidR="00426EAB" w:rsidRPr="00B15758" w:rsidRDefault="00426EAB" w:rsidP="00B15758">
      <w:pPr>
        <w:spacing w:after="160"/>
        <w:rPr>
          <w:rFonts w:eastAsiaTheme="minorHAnsi" w:cstheme="minorBidi"/>
          <w:szCs w:val="22"/>
          <w:lang w:eastAsia="en-US"/>
        </w:rPr>
      </w:pPr>
      <w:r w:rsidRPr="00B15758">
        <w:rPr>
          <w:rFonts w:eastAsiaTheme="minorHAnsi" w:cstheme="minorBidi"/>
          <w:szCs w:val="22"/>
          <w:lang w:eastAsia="en-US"/>
        </w:rPr>
        <w:t xml:space="preserve">Ознайомлені з повним звітом подібності, який був згенерований системою Unicheck щодо роботи. </w:t>
      </w:r>
    </w:p>
    <w:p w14:paraId="0552CBF4" w14:textId="77777777" w:rsidR="00426EAB" w:rsidRDefault="00426EAB" w:rsidP="00426EAB"/>
    <w:p w14:paraId="54670703" w14:textId="664BEFB6" w:rsidR="00426EAB" w:rsidRDefault="00426EAB" w:rsidP="00426EAB">
      <w:pPr>
        <w:ind w:left="1416" w:firstLine="708"/>
        <w:jc w:val="right"/>
      </w:pPr>
      <w:r>
        <w:t xml:space="preserve">Автор роботи </w:t>
      </w:r>
      <w:r>
        <w:tab/>
        <w:t xml:space="preserve">__________ </w:t>
      </w:r>
      <w:r w:rsidR="004C673C">
        <w:t xml:space="preserve">  </w:t>
      </w:r>
      <w:r>
        <w:t xml:space="preserve">  </w:t>
      </w:r>
      <w:r w:rsidR="00B15758" w:rsidRPr="00094BC4">
        <w:rPr>
          <w:u w:val="single"/>
        </w:rPr>
        <w:t>Володимир КОЗИРА</w:t>
      </w:r>
      <w:r>
        <w:tab/>
      </w:r>
    </w:p>
    <w:p w14:paraId="0F84E0D9" w14:textId="03FBCEC9" w:rsidR="00426EAB" w:rsidRPr="00CA1210" w:rsidRDefault="00426EAB" w:rsidP="00426EAB">
      <w:pPr>
        <w:ind w:left="4248" w:firstLine="708"/>
        <w:rPr>
          <w:sz w:val="24"/>
          <w:szCs w:val="20"/>
          <w:vertAlign w:val="superscript"/>
        </w:rPr>
      </w:pPr>
      <w:r>
        <w:rPr>
          <w:sz w:val="24"/>
          <w:szCs w:val="20"/>
          <w:vertAlign w:val="superscript"/>
        </w:rPr>
        <w:t xml:space="preserve"> </w:t>
      </w:r>
      <w:r w:rsidRPr="00CA1210">
        <w:rPr>
          <w:sz w:val="24"/>
          <w:szCs w:val="20"/>
          <w:vertAlign w:val="superscript"/>
        </w:rPr>
        <w:t xml:space="preserve">(підпис) </w:t>
      </w:r>
      <w:r>
        <w:rPr>
          <w:sz w:val="24"/>
          <w:szCs w:val="20"/>
          <w:vertAlign w:val="superscript"/>
        </w:rPr>
        <w:t xml:space="preserve">           </w:t>
      </w:r>
      <w:r w:rsidR="004C673C">
        <w:rPr>
          <w:sz w:val="24"/>
          <w:szCs w:val="20"/>
          <w:vertAlign w:val="superscript"/>
        </w:rPr>
        <w:t xml:space="preserve">                  </w:t>
      </w:r>
      <w:r>
        <w:rPr>
          <w:sz w:val="24"/>
          <w:szCs w:val="20"/>
          <w:vertAlign w:val="superscript"/>
        </w:rPr>
        <w:t>(</w:t>
      </w:r>
      <w:r w:rsidRPr="00CA1210">
        <w:rPr>
          <w:sz w:val="24"/>
          <w:szCs w:val="20"/>
          <w:vertAlign w:val="superscript"/>
        </w:rPr>
        <w:t>прізвище, ініціали)</w:t>
      </w:r>
    </w:p>
    <w:p w14:paraId="77B2A7BD" w14:textId="77777777" w:rsidR="00426EAB" w:rsidRDefault="00426EAB" w:rsidP="00426EAB">
      <w:r>
        <w:t xml:space="preserve"> </w:t>
      </w:r>
    </w:p>
    <w:p w14:paraId="459DA9DC" w14:textId="2D267713" w:rsidR="00094BC4" w:rsidRDefault="00426EAB" w:rsidP="00094BC4">
      <w:pPr>
        <w:ind w:left="1416" w:firstLine="708"/>
        <w:jc w:val="right"/>
      </w:pPr>
      <w:r>
        <w:t>Керівник роботи __________</w:t>
      </w:r>
      <w:r>
        <w:tab/>
      </w:r>
      <w:r w:rsidR="004C673C">
        <w:t xml:space="preserve">    </w:t>
      </w:r>
      <w:r w:rsidR="00B15758" w:rsidRPr="00094BC4">
        <w:rPr>
          <w:u w:val="single"/>
        </w:rPr>
        <w:t>Володимир ЛУЖЕЦЬКИЙ</w:t>
      </w:r>
      <w:r w:rsidRPr="005D4FED">
        <w:t xml:space="preserve"> </w:t>
      </w:r>
    </w:p>
    <w:p w14:paraId="0E15A7CB" w14:textId="41C4E53B" w:rsidR="00DF2445" w:rsidRDefault="004C673C" w:rsidP="004C673C">
      <w:pPr>
        <w:ind w:left="1416" w:firstLine="708"/>
        <w:jc w:val="center"/>
        <w:rPr>
          <w:color w:val="000000" w:themeColor="text1"/>
          <w:shd w:val="clear" w:color="auto" w:fill="FFFFFF"/>
          <w:lang w:eastAsia="ru-RU"/>
        </w:rPr>
      </w:pPr>
      <w:r>
        <w:t xml:space="preserve">                         </w:t>
      </w:r>
      <w:r w:rsidR="00094BC4" w:rsidRPr="00CA1210">
        <w:rPr>
          <w:sz w:val="24"/>
          <w:szCs w:val="20"/>
          <w:vertAlign w:val="superscript"/>
        </w:rPr>
        <w:t xml:space="preserve">(підпис) </w:t>
      </w:r>
      <w:r w:rsidR="00094BC4">
        <w:rPr>
          <w:sz w:val="24"/>
          <w:szCs w:val="20"/>
          <w:vertAlign w:val="superscript"/>
        </w:rPr>
        <w:t xml:space="preserve">             </w:t>
      </w:r>
      <w:r w:rsidR="00094BC4">
        <w:rPr>
          <w:sz w:val="24"/>
          <w:szCs w:val="20"/>
          <w:vertAlign w:val="superscript"/>
        </w:rPr>
        <w:tab/>
        <w:t xml:space="preserve">      (</w:t>
      </w:r>
      <w:r w:rsidR="00094BC4" w:rsidRPr="00CA1210">
        <w:rPr>
          <w:sz w:val="24"/>
          <w:szCs w:val="20"/>
          <w:vertAlign w:val="superscript"/>
        </w:rPr>
        <w:t>прізвище, ініціали)</w:t>
      </w:r>
      <w:r w:rsidR="00DF2445">
        <w:br w:type="page"/>
      </w:r>
    </w:p>
    <w:p w14:paraId="1C84EEDC" w14:textId="4DE42C62" w:rsidR="00FF7ECC" w:rsidRPr="00FF7ECC" w:rsidRDefault="00FF7ECC" w:rsidP="00FD511F">
      <w:pPr>
        <w:pStyle w:val="23"/>
      </w:pPr>
      <w:bookmarkStart w:id="27" w:name="_Toc169276044"/>
      <w:r w:rsidRPr="00FF7ECC">
        <w:lastRenderedPageBreak/>
        <w:t xml:space="preserve">Додаток </w:t>
      </w:r>
      <w:r>
        <w:t>Б</w:t>
      </w:r>
      <w:bookmarkEnd w:id="27"/>
    </w:p>
    <w:p w14:paraId="565E42B8" w14:textId="77777777" w:rsidR="00DF2445" w:rsidRPr="00FF7ECC" w:rsidRDefault="00DF2445" w:rsidP="00DF2445">
      <w:pPr>
        <w:spacing w:line="360" w:lineRule="auto"/>
        <w:jc w:val="center"/>
        <w:rPr>
          <w:b/>
          <w:bCs/>
          <w:lang w:val="ru-RU"/>
        </w:rPr>
      </w:pPr>
    </w:p>
    <w:p w14:paraId="1CF360C0" w14:textId="77777777" w:rsidR="00DF2445" w:rsidRDefault="00DF2445" w:rsidP="00DF2445">
      <w:pPr>
        <w:spacing w:line="360" w:lineRule="auto"/>
        <w:jc w:val="center"/>
        <w:rPr>
          <w:b/>
          <w:bCs/>
        </w:rPr>
      </w:pPr>
    </w:p>
    <w:p w14:paraId="67346071" w14:textId="77777777" w:rsidR="00DF2445" w:rsidRDefault="00DF2445" w:rsidP="00FF7ECC">
      <w:pPr>
        <w:spacing w:line="360" w:lineRule="auto"/>
        <w:rPr>
          <w:b/>
          <w:bCs/>
        </w:rPr>
      </w:pPr>
    </w:p>
    <w:p w14:paraId="35B56D39" w14:textId="77777777" w:rsidR="00DF2445" w:rsidRDefault="00DF2445" w:rsidP="00DF2445">
      <w:pPr>
        <w:spacing w:line="360" w:lineRule="auto"/>
        <w:jc w:val="center"/>
        <w:rPr>
          <w:b/>
          <w:bCs/>
        </w:rPr>
      </w:pPr>
    </w:p>
    <w:p w14:paraId="0CAB0C8E" w14:textId="77777777" w:rsidR="00DF2445" w:rsidRDefault="00DF2445" w:rsidP="00DF2445">
      <w:pPr>
        <w:spacing w:line="360" w:lineRule="auto"/>
        <w:jc w:val="center"/>
        <w:rPr>
          <w:b/>
          <w:bCs/>
        </w:rPr>
      </w:pPr>
    </w:p>
    <w:p w14:paraId="3072CB3E" w14:textId="77777777" w:rsidR="00DF2445" w:rsidRDefault="00DF2445" w:rsidP="00DF2445">
      <w:pPr>
        <w:spacing w:line="360" w:lineRule="auto"/>
        <w:jc w:val="center"/>
        <w:rPr>
          <w:b/>
          <w:bCs/>
        </w:rPr>
      </w:pPr>
    </w:p>
    <w:p w14:paraId="7A55FA44" w14:textId="77777777" w:rsidR="00DF2445" w:rsidRDefault="00DF2445" w:rsidP="00DF2445">
      <w:pPr>
        <w:spacing w:line="360" w:lineRule="auto"/>
        <w:jc w:val="center"/>
        <w:rPr>
          <w:b/>
          <w:bCs/>
        </w:rPr>
      </w:pPr>
    </w:p>
    <w:p w14:paraId="415BC75B" w14:textId="3EEBE250" w:rsidR="00DF2445" w:rsidRPr="00711F75" w:rsidRDefault="00DF2445" w:rsidP="00FD511F">
      <w:pPr>
        <w:pStyle w:val="23"/>
      </w:pPr>
      <w:bookmarkStart w:id="28" w:name="_Toc169276045"/>
      <w:r w:rsidRPr="00711F75">
        <w:t>ІЛЮСТРАТИВНА</w:t>
      </w:r>
      <w:r w:rsidRPr="00711F75">
        <w:rPr>
          <w:spacing w:val="-13"/>
        </w:rPr>
        <w:t xml:space="preserve"> </w:t>
      </w:r>
      <w:r w:rsidRPr="00711F75">
        <w:rPr>
          <w:spacing w:val="-2"/>
        </w:rPr>
        <w:t>ЧАСТИНА</w:t>
      </w:r>
      <w:bookmarkEnd w:id="28"/>
    </w:p>
    <w:p w14:paraId="78FBC978" w14:textId="47C5BD1D" w:rsidR="00DF2445" w:rsidRDefault="00DF2445" w:rsidP="00DF2445">
      <w:pPr>
        <w:spacing w:line="276" w:lineRule="auto"/>
        <w:jc w:val="center"/>
        <w:rPr>
          <w:color w:val="000000"/>
          <w:u w:val="single"/>
        </w:rPr>
      </w:pPr>
      <w:r>
        <w:rPr>
          <w:color w:val="000000"/>
          <w:u w:val="single"/>
        </w:rPr>
        <w:t>ЗАСІБ ПОБУДОВИ ГЕШ-ДЕРЕВА</w:t>
      </w:r>
      <w:r w:rsidRPr="006E437B">
        <w:rPr>
          <w:color w:val="000000"/>
          <w:u w:val="single"/>
        </w:rPr>
        <w:t xml:space="preserve">. ЧАСТИНА </w:t>
      </w:r>
      <w:r w:rsidR="00593BD4">
        <w:rPr>
          <w:color w:val="000000"/>
          <w:u w:val="single"/>
        </w:rPr>
        <w:t>2</w:t>
      </w:r>
      <w:r w:rsidRPr="006E437B">
        <w:rPr>
          <w:color w:val="000000"/>
          <w:u w:val="single"/>
        </w:rPr>
        <w:t xml:space="preserve">. </w:t>
      </w:r>
    </w:p>
    <w:p w14:paraId="6E6CF182" w14:textId="38CACF6C" w:rsidR="00DF2445" w:rsidRPr="006E437B" w:rsidRDefault="00DF2445" w:rsidP="00DF2445">
      <w:pPr>
        <w:spacing w:line="276" w:lineRule="auto"/>
        <w:jc w:val="center"/>
        <w:rPr>
          <w:u w:val="single"/>
        </w:rPr>
      </w:pPr>
      <w:r w:rsidRPr="006E437B">
        <w:rPr>
          <w:color w:val="000000"/>
          <w:u w:val="single"/>
        </w:rPr>
        <w:t>МОДУЛЬ</w:t>
      </w:r>
      <w:r>
        <w:rPr>
          <w:color w:val="000000"/>
          <w:u w:val="single"/>
        </w:rPr>
        <w:t xml:space="preserve"> </w:t>
      </w:r>
      <w:r w:rsidR="00593BD4">
        <w:rPr>
          <w:color w:val="000000"/>
          <w:u w:val="single"/>
        </w:rPr>
        <w:t>ДОВЕДЕННЯ</w:t>
      </w:r>
    </w:p>
    <w:p w14:paraId="6479FE3D" w14:textId="77777777" w:rsidR="00DF2445" w:rsidRDefault="00DF2445" w:rsidP="00DF2445">
      <w:pPr>
        <w:pStyle w:val="af0"/>
        <w:jc w:val="center"/>
        <w:rPr>
          <w:i/>
          <w:sz w:val="14"/>
        </w:rPr>
      </w:pPr>
    </w:p>
    <w:p w14:paraId="371B474C" w14:textId="77777777" w:rsidR="00DF2445" w:rsidRDefault="00DF2445" w:rsidP="00DF2445">
      <w:pPr>
        <w:pStyle w:val="af0"/>
        <w:jc w:val="center"/>
        <w:rPr>
          <w:i/>
          <w:sz w:val="14"/>
        </w:rPr>
      </w:pPr>
    </w:p>
    <w:p w14:paraId="2C8AFFFC" w14:textId="77777777" w:rsidR="00DF2445" w:rsidRDefault="00DF2445" w:rsidP="00DF2445">
      <w:pPr>
        <w:pStyle w:val="af0"/>
        <w:jc w:val="center"/>
        <w:rPr>
          <w:i/>
          <w:sz w:val="14"/>
        </w:rPr>
      </w:pPr>
    </w:p>
    <w:p w14:paraId="6B8B2410" w14:textId="77777777" w:rsidR="00DF2445" w:rsidRDefault="00DF2445" w:rsidP="00DF2445">
      <w:pPr>
        <w:pStyle w:val="Fortextkursova"/>
      </w:pPr>
    </w:p>
    <w:p w14:paraId="53F35885" w14:textId="77777777" w:rsidR="00DF2445" w:rsidRDefault="00DF2445" w:rsidP="00DF2445">
      <w:pPr>
        <w:pStyle w:val="af0"/>
        <w:jc w:val="center"/>
        <w:rPr>
          <w:i/>
          <w:sz w:val="14"/>
        </w:rPr>
      </w:pPr>
    </w:p>
    <w:p w14:paraId="3997D6EF" w14:textId="77777777" w:rsidR="00DF2445" w:rsidRDefault="00DF2445" w:rsidP="00DF2445">
      <w:pPr>
        <w:pStyle w:val="Fortextkursova"/>
        <w:spacing w:line="276" w:lineRule="auto"/>
        <w:ind w:left="4111" w:firstLine="0"/>
      </w:pPr>
      <w:r>
        <w:t>Виконав: студент 4 курсу групи 1БС-20б</w:t>
      </w:r>
    </w:p>
    <w:p w14:paraId="111D68E4" w14:textId="77777777" w:rsidR="00DF2445" w:rsidRDefault="00DF2445" w:rsidP="00DF2445">
      <w:pPr>
        <w:pStyle w:val="Fortextkursova"/>
        <w:spacing w:line="276" w:lineRule="auto"/>
        <w:ind w:left="4111" w:firstLine="0"/>
      </w:pPr>
      <w:r>
        <w:t>спеціальності 125 Кібербезпека</w:t>
      </w:r>
    </w:p>
    <w:p w14:paraId="304DB30B" w14:textId="29DD8794" w:rsidR="00DF2445" w:rsidRDefault="00DF2445" w:rsidP="00DF2445">
      <w:pPr>
        <w:pStyle w:val="Fortextkursova"/>
        <w:spacing w:line="276" w:lineRule="auto"/>
        <w:ind w:left="4111" w:firstLine="0"/>
      </w:pPr>
      <w:r>
        <w:t>__________________Володимир КОЗИРА</w:t>
      </w:r>
    </w:p>
    <w:p w14:paraId="2FDA7A06" w14:textId="77777777" w:rsidR="00DF2445" w:rsidRDefault="00DF2445" w:rsidP="00DF2445">
      <w:pPr>
        <w:pStyle w:val="Fortextkursova"/>
        <w:spacing w:line="276" w:lineRule="auto"/>
        <w:ind w:left="4111" w:firstLine="0"/>
      </w:pPr>
    </w:p>
    <w:p w14:paraId="6B880787" w14:textId="77777777" w:rsidR="00DF2445" w:rsidRDefault="00DF2445" w:rsidP="00DF2445">
      <w:pPr>
        <w:pStyle w:val="Fortextkursova"/>
        <w:spacing w:line="276" w:lineRule="auto"/>
        <w:ind w:left="4111" w:firstLine="0"/>
      </w:pPr>
      <w:r>
        <w:t xml:space="preserve">Керівник: </w:t>
      </w:r>
      <w:r w:rsidRPr="0055324D">
        <w:t>зав. кафедри ЗІ,  д. т. н., проф.</w:t>
      </w:r>
    </w:p>
    <w:p w14:paraId="5C95AD98" w14:textId="09F6865D" w:rsidR="00DF2445" w:rsidRDefault="00DF2445" w:rsidP="00DF2445">
      <w:pPr>
        <w:pStyle w:val="Fortextkursova"/>
        <w:spacing w:line="276" w:lineRule="auto"/>
        <w:ind w:left="4111" w:firstLine="0"/>
      </w:pPr>
      <w:r>
        <w:t>________________Володимир ЛУЖЕЦЬКИЙ</w:t>
      </w:r>
    </w:p>
    <w:p w14:paraId="75317B41" w14:textId="77777777" w:rsidR="00DF2445" w:rsidRDefault="00DF2445" w:rsidP="00DF2445">
      <w:pPr>
        <w:pStyle w:val="Fortextkursova"/>
        <w:spacing w:line="276" w:lineRule="auto"/>
        <w:ind w:left="4111" w:right="141" w:firstLine="0"/>
        <w:jc w:val="right"/>
      </w:pPr>
      <w:r>
        <w:t xml:space="preserve"> « ___ » _______________ 2024 р.</w:t>
      </w:r>
    </w:p>
    <w:p w14:paraId="4D130037" w14:textId="77777777" w:rsidR="00F62BD2" w:rsidRDefault="006A55E3">
      <w:pPr>
        <w:spacing w:after="160" w:line="259" w:lineRule="auto"/>
        <w:sectPr w:rsidR="00F62BD2" w:rsidSect="003E09A1">
          <w:headerReference w:type="default" r:id="rId50"/>
          <w:headerReference w:type="first" r:id="rId51"/>
          <w:pgSz w:w="11906" w:h="16838"/>
          <w:pgMar w:top="1134" w:right="851" w:bottom="1134" w:left="1418" w:header="709" w:footer="709" w:gutter="0"/>
          <w:pgNumType w:start="2"/>
          <w:cols w:space="708"/>
          <w:titlePg/>
          <w:docGrid w:linePitch="381"/>
        </w:sectPr>
      </w:pPr>
      <w:r>
        <w:br w:type="page"/>
      </w:r>
    </w:p>
    <w:p w14:paraId="49FE243D" w14:textId="242270B4" w:rsidR="006A55E3" w:rsidRDefault="003D2751" w:rsidP="008A0B67">
      <w:pPr>
        <w:pStyle w:val="12"/>
      </w:pPr>
      <w:bookmarkStart w:id="29" w:name="_Toc169194009"/>
      <w:bookmarkStart w:id="30" w:name="_Toc169276046"/>
      <w:r w:rsidRPr="00B35741">
        <w:lastRenderedPageBreak/>
        <w:t>БІНАРНЕ ГЕШ-ДЕРЕВО ДЛЯ 4 ТРАНЗАКЦІЙ</w:t>
      </w:r>
      <w:bookmarkEnd w:id="29"/>
      <w:bookmarkEnd w:id="30"/>
      <w:r w:rsidRPr="00B35741">
        <w:t xml:space="preserve"> </w:t>
      </w:r>
    </w:p>
    <w:p w14:paraId="64CB0732" w14:textId="76B09DF2" w:rsidR="006A55E3" w:rsidRDefault="003D2751" w:rsidP="003D2751">
      <w:pPr>
        <w:spacing w:after="160" w:line="259" w:lineRule="auto"/>
        <w:jc w:val="center"/>
        <w:rPr>
          <w:color w:val="000000" w:themeColor="text1"/>
          <w:shd w:val="clear" w:color="auto" w:fill="FFFFFF"/>
          <w:lang w:eastAsia="ru-RU"/>
        </w:rPr>
      </w:pPr>
      <w:r w:rsidRPr="00B35741">
        <w:rPr>
          <w:noProof/>
        </w:rPr>
        <w:drawing>
          <wp:inline distT="0" distB="0" distL="0" distR="0" wp14:anchorId="70A853B5" wp14:editId="4102B9B4">
            <wp:extent cx="4984713" cy="2902226"/>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74962" cy="2954771"/>
                    </a:xfrm>
                    <a:prstGeom prst="rect">
                      <a:avLst/>
                    </a:prstGeom>
                  </pic:spPr>
                </pic:pic>
              </a:graphicData>
            </a:graphic>
          </wp:inline>
        </w:drawing>
      </w:r>
      <w:r w:rsidR="006A55E3">
        <w:br w:type="page"/>
      </w:r>
    </w:p>
    <w:p w14:paraId="5BE005EB" w14:textId="30C210A2" w:rsidR="006A55E3" w:rsidRDefault="003D2751" w:rsidP="008A0B67">
      <w:pPr>
        <w:pStyle w:val="12"/>
      </w:pPr>
      <w:bookmarkStart w:id="31" w:name="_Toc169194010"/>
      <w:bookmarkStart w:id="32" w:name="_Toc169276047"/>
      <w:r w:rsidRPr="00B35741">
        <w:lastRenderedPageBreak/>
        <w:t xml:space="preserve">ДОВЕДЕННЯ ТРАНЗАКЦІЇ </w:t>
      </w:r>
      <w:r w:rsidRPr="008A0B67">
        <w:t>K</w:t>
      </w:r>
      <w:r w:rsidRPr="00B35741">
        <w:t xml:space="preserve"> ДО КОРЕНЯ БІНАРНОГО ГЕШ-ДЕРЕВА МЕРКЛЯ</w:t>
      </w:r>
      <w:bookmarkEnd w:id="31"/>
      <w:bookmarkEnd w:id="32"/>
      <w:r w:rsidRPr="00B35741">
        <w:t xml:space="preserve"> </w:t>
      </w:r>
    </w:p>
    <w:p w14:paraId="4663E1A7" w14:textId="5A2CD55C" w:rsidR="006A55E3"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050204DD" wp14:editId="18E60984">
            <wp:extent cx="6147344" cy="2186609"/>
            <wp:effectExtent l="0" t="0" r="635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aturation sat="0"/>
                              </a14:imgEffect>
                            </a14:imgLayer>
                          </a14:imgProps>
                        </a:ext>
                      </a:extLst>
                    </a:blip>
                    <a:stretch>
                      <a:fillRect/>
                    </a:stretch>
                  </pic:blipFill>
                  <pic:spPr>
                    <a:xfrm>
                      <a:off x="0" y="0"/>
                      <a:ext cx="6159316" cy="2190868"/>
                    </a:xfrm>
                    <a:prstGeom prst="rect">
                      <a:avLst/>
                    </a:prstGeom>
                  </pic:spPr>
                </pic:pic>
              </a:graphicData>
            </a:graphic>
          </wp:inline>
        </w:drawing>
      </w:r>
      <w:r w:rsidR="006A55E3">
        <w:br w:type="page"/>
      </w:r>
    </w:p>
    <w:p w14:paraId="2C29A355" w14:textId="73F89F7A" w:rsidR="0083213C" w:rsidRDefault="003D2751" w:rsidP="008A0B67">
      <w:pPr>
        <w:pStyle w:val="12"/>
      </w:pPr>
      <w:bookmarkStart w:id="33" w:name="_Toc169194011"/>
      <w:bookmarkStart w:id="34" w:name="_Toc169276048"/>
      <w:r w:rsidRPr="00B35741">
        <w:lastRenderedPageBreak/>
        <w:t>КВАТЕРНАРНЕ ГЕШ-ДЕРЕВО</w:t>
      </w:r>
      <w:bookmarkEnd w:id="33"/>
      <w:bookmarkEnd w:id="34"/>
      <w:r w:rsidRPr="00B35741">
        <w:t xml:space="preserve"> </w:t>
      </w:r>
    </w:p>
    <w:p w14:paraId="05A7DE40" w14:textId="4C2BC1C3" w:rsidR="0083213C" w:rsidRDefault="0041784D" w:rsidP="0041784D">
      <w:pPr>
        <w:spacing w:after="160" w:line="259" w:lineRule="auto"/>
        <w:jc w:val="center"/>
        <w:rPr>
          <w:color w:val="000000" w:themeColor="text1"/>
          <w:shd w:val="clear" w:color="auto" w:fill="FFFFFF"/>
          <w:lang w:eastAsia="ru-RU"/>
        </w:rPr>
      </w:pPr>
      <w:r w:rsidRPr="00B35741">
        <w:rPr>
          <w:noProof/>
        </w:rPr>
        <w:drawing>
          <wp:inline distT="0" distB="0" distL="0" distR="0" wp14:anchorId="45B53838" wp14:editId="7034C6C0">
            <wp:extent cx="6220761" cy="1510747"/>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25880" cy="1511990"/>
                    </a:xfrm>
                    <a:prstGeom prst="rect">
                      <a:avLst/>
                    </a:prstGeom>
                  </pic:spPr>
                </pic:pic>
              </a:graphicData>
            </a:graphic>
          </wp:inline>
        </w:drawing>
      </w:r>
      <w:r w:rsidR="0083213C">
        <w:br w:type="page"/>
      </w:r>
    </w:p>
    <w:p w14:paraId="0C6EABE6" w14:textId="1FF8AE06" w:rsidR="0083213C" w:rsidRDefault="003D2751" w:rsidP="008A0B67">
      <w:pPr>
        <w:pStyle w:val="12"/>
      </w:pPr>
      <w:bookmarkStart w:id="35" w:name="_Toc169194012"/>
      <w:bookmarkStart w:id="36" w:name="_Toc169276049"/>
      <w:r w:rsidRPr="00B35741">
        <w:lastRenderedPageBreak/>
        <w:t>ШЛЯХИ ДОВЕДЕННЯ НАЯВНОСТІ ТРАНЗАКЦІЙ В КВАТЕРНАРНОМУ ГЕШ-ДЕРЕВІ</w:t>
      </w:r>
      <w:bookmarkEnd w:id="35"/>
      <w:bookmarkEnd w:id="36"/>
      <w:r w:rsidRPr="00B35741">
        <w:t xml:space="preserve"> </w:t>
      </w:r>
    </w:p>
    <w:p w14:paraId="05DF9FFF" w14:textId="1661DEEE" w:rsidR="0083213C" w:rsidRDefault="00877A75" w:rsidP="00877A75">
      <w:pPr>
        <w:spacing w:after="160" w:line="259" w:lineRule="auto"/>
        <w:jc w:val="center"/>
        <w:rPr>
          <w:color w:val="000000" w:themeColor="text1"/>
          <w:shd w:val="clear" w:color="auto" w:fill="FFFFFF"/>
          <w:lang w:eastAsia="ru-RU"/>
        </w:rPr>
      </w:pPr>
      <w:r w:rsidRPr="00F913AA">
        <w:rPr>
          <w:noProof/>
        </w:rPr>
        <w:drawing>
          <wp:inline distT="0" distB="0" distL="0" distR="0" wp14:anchorId="43B2188B" wp14:editId="6588AD6E">
            <wp:extent cx="6236399" cy="1900362"/>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56" cstate="print">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242885" cy="1902338"/>
                    </a:xfrm>
                    <a:prstGeom prst="rect">
                      <a:avLst/>
                    </a:prstGeom>
                  </pic:spPr>
                </pic:pic>
              </a:graphicData>
            </a:graphic>
          </wp:inline>
        </w:drawing>
      </w:r>
      <w:r w:rsidR="0083213C">
        <w:br w:type="page"/>
      </w:r>
    </w:p>
    <w:p w14:paraId="36F4CE74" w14:textId="29A67DBC" w:rsidR="0083213C" w:rsidRDefault="003D2751" w:rsidP="008A0B67">
      <w:pPr>
        <w:pStyle w:val="12"/>
      </w:pPr>
      <w:bookmarkStart w:id="37" w:name="_Toc169194013"/>
      <w:bookmarkStart w:id="38" w:name="_Toc169276050"/>
      <w:r w:rsidRPr="00B35741">
        <w:lastRenderedPageBreak/>
        <w:t>АЛГОРИТМ РОБОТИ МОДУЛЯ ДОВЕДЕННЯ</w:t>
      </w:r>
      <w:bookmarkEnd w:id="37"/>
      <w:bookmarkEnd w:id="38"/>
      <w:r w:rsidRPr="00B35741">
        <w:t xml:space="preserve"> </w:t>
      </w:r>
    </w:p>
    <w:p w14:paraId="5E64AB75" w14:textId="03354696" w:rsidR="0083213C" w:rsidRDefault="00F60A59" w:rsidP="00F60A59">
      <w:pPr>
        <w:spacing w:after="160" w:line="259" w:lineRule="auto"/>
        <w:jc w:val="center"/>
        <w:rPr>
          <w:color w:val="000000" w:themeColor="text1"/>
          <w:shd w:val="clear" w:color="auto" w:fill="FFFFFF"/>
          <w:lang w:eastAsia="ru-RU"/>
        </w:rPr>
      </w:pPr>
      <w:r>
        <w:rPr>
          <w:noProof/>
        </w:rPr>
        <w:drawing>
          <wp:inline distT="0" distB="0" distL="0" distR="0" wp14:anchorId="2DE1AD94" wp14:editId="1280A65B">
            <wp:extent cx="4741842" cy="8332966"/>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78558" cy="8397489"/>
                    </a:xfrm>
                    <a:prstGeom prst="rect">
                      <a:avLst/>
                    </a:prstGeom>
                  </pic:spPr>
                </pic:pic>
              </a:graphicData>
            </a:graphic>
          </wp:inline>
        </w:drawing>
      </w:r>
      <w:r w:rsidR="0083213C">
        <w:br w:type="page"/>
      </w:r>
    </w:p>
    <w:p w14:paraId="3AC550F6" w14:textId="556F3640" w:rsidR="00711F75" w:rsidRPr="007D32E6" w:rsidRDefault="001C547D" w:rsidP="007D32E6">
      <w:pPr>
        <w:pStyle w:val="12"/>
      </w:pPr>
      <w:bookmarkStart w:id="39" w:name="_Toc169276051"/>
      <w:r w:rsidRPr="00706315">
        <w:lastRenderedPageBreak/>
        <w:t>ПОРІВНЯЛЬНІ ОЦІНКИ СКЛАДНОСТІ АЛГОРИТМІВ ДОВЕДЕННЯ</w:t>
      </w:r>
      <w:bookmarkEnd w:id="39"/>
    </w:p>
    <w:tbl>
      <w:tblPr>
        <w:tblStyle w:val="aff"/>
        <w:tblW w:w="0" w:type="auto"/>
        <w:tblLook w:val="04A0" w:firstRow="1" w:lastRow="0" w:firstColumn="1" w:lastColumn="0" w:noHBand="0" w:noVBand="1"/>
      </w:tblPr>
      <w:tblGrid>
        <w:gridCol w:w="1735"/>
        <w:gridCol w:w="1561"/>
        <w:gridCol w:w="1562"/>
        <w:gridCol w:w="1562"/>
        <w:gridCol w:w="1562"/>
        <w:gridCol w:w="1562"/>
      </w:tblGrid>
      <w:tr w:rsidR="00081ED4" w14:paraId="43F3A2C4" w14:textId="77777777" w:rsidTr="007D32E6">
        <w:tc>
          <w:tcPr>
            <w:tcW w:w="1735" w:type="dxa"/>
            <w:vMerge w:val="restart"/>
            <w:vAlign w:val="center"/>
          </w:tcPr>
          <w:p w14:paraId="5E13D44C" w14:textId="46B4BEC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Тип дерева</w:t>
            </w:r>
          </w:p>
        </w:tc>
        <w:tc>
          <w:tcPr>
            <w:tcW w:w="7808" w:type="dxa"/>
            <w:gridSpan w:val="5"/>
            <w:vAlign w:val="center"/>
          </w:tcPr>
          <w:p w14:paraId="71863030" w14:textId="12E5B6EC"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Кількість блоків даних</w:t>
            </w:r>
          </w:p>
        </w:tc>
      </w:tr>
      <w:tr w:rsidR="00081ED4" w14:paraId="043A74EE" w14:textId="77777777" w:rsidTr="007D32E6">
        <w:tc>
          <w:tcPr>
            <w:tcW w:w="1735" w:type="dxa"/>
            <w:vMerge/>
            <w:vAlign w:val="center"/>
          </w:tcPr>
          <w:p w14:paraId="579292EB" w14:textId="77777777" w:rsidR="00081ED4" w:rsidRDefault="00081ED4" w:rsidP="007D32E6">
            <w:pPr>
              <w:spacing w:after="160" w:line="259" w:lineRule="auto"/>
              <w:jc w:val="center"/>
              <w:rPr>
                <w:color w:val="000000" w:themeColor="text1"/>
                <w:shd w:val="clear" w:color="auto" w:fill="FFFFFF"/>
                <w:lang w:eastAsia="ru-RU"/>
              </w:rPr>
            </w:pPr>
          </w:p>
        </w:tc>
        <w:tc>
          <w:tcPr>
            <w:tcW w:w="1561" w:type="dxa"/>
            <w:vAlign w:val="center"/>
          </w:tcPr>
          <w:p w14:paraId="33C42668" w14:textId="7B2AD87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256</w:t>
            </w:r>
          </w:p>
        </w:tc>
        <w:tc>
          <w:tcPr>
            <w:tcW w:w="1562" w:type="dxa"/>
            <w:vAlign w:val="center"/>
          </w:tcPr>
          <w:p w14:paraId="07022AE4" w14:textId="2950E49E"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1024</w:t>
            </w:r>
          </w:p>
        </w:tc>
        <w:tc>
          <w:tcPr>
            <w:tcW w:w="1561" w:type="dxa"/>
            <w:vAlign w:val="center"/>
          </w:tcPr>
          <w:p w14:paraId="79342EC3" w14:textId="3A007091"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4096</w:t>
            </w:r>
          </w:p>
        </w:tc>
        <w:tc>
          <w:tcPr>
            <w:tcW w:w="1562" w:type="dxa"/>
            <w:vAlign w:val="center"/>
          </w:tcPr>
          <w:p w14:paraId="61F2E90C" w14:textId="6A9296CA"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16384</w:t>
            </w:r>
          </w:p>
        </w:tc>
        <w:tc>
          <w:tcPr>
            <w:tcW w:w="1562" w:type="dxa"/>
            <w:vAlign w:val="center"/>
          </w:tcPr>
          <w:p w14:paraId="2D1B1D29" w14:textId="0DD5298B" w:rsidR="00081ED4"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65536</w:t>
            </w:r>
          </w:p>
        </w:tc>
      </w:tr>
      <w:tr w:rsidR="00711F75" w14:paraId="77B41067" w14:textId="77777777" w:rsidTr="007D32E6">
        <w:tc>
          <w:tcPr>
            <w:tcW w:w="1735" w:type="dxa"/>
            <w:vAlign w:val="center"/>
          </w:tcPr>
          <w:p w14:paraId="74B80075" w14:textId="399F172A"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Бінарне</w:t>
            </w:r>
          </w:p>
        </w:tc>
        <w:tc>
          <w:tcPr>
            <w:tcW w:w="1561" w:type="dxa"/>
            <w:vAlign w:val="center"/>
          </w:tcPr>
          <w:p w14:paraId="51F67EBD" w14:textId="43EF1402"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2880</w:t>
            </w:r>
          </w:p>
        </w:tc>
        <w:tc>
          <w:tcPr>
            <w:tcW w:w="1561" w:type="dxa"/>
            <w:vAlign w:val="center"/>
          </w:tcPr>
          <w:p w14:paraId="78690AC6" w14:textId="0DDAC35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3520</w:t>
            </w:r>
          </w:p>
        </w:tc>
        <w:tc>
          <w:tcPr>
            <w:tcW w:w="1562" w:type="dxa"/>
            <w:vAlign w:val="center"/>
          </w:tcPr>
          <w:p w14:paraId="70CF4045" w14:textId="341EC739"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4160</w:t>
            </w:r>
          </w:p>
        </w:tc>
        <w:tc>
          <w:tcPr>
            <w:tcW w:w="1562" w:type="dxa"/>
            <w:vAlign w:val="center"/>
          </w:tcPr>
          <w:p w14:paraId="59E17819" w14:textId="0433BC61"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4800</w:t>
            </w:r>
          </w:p>
        </w:tc>
        <w:tc>
          <w:tcPr>
            <w:tcW w:w="1562" w:type="dxa"/>
            <w:vAlign w:val="center"/>
          </w:tcPr>
          <w:p w14:paraId="39C9399D" w14:textId="4E0349B7"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5440</w:t>
            </w:r>
          </w:p>
        </w:tc>
      </w:tr>
      <w:tr w:rsidR="00711F75" w14:paraId="5DAA7631" w14:textId="77777777" w:rsidTr="007D32E6">
        <w:tc>
          <w:tcPr>
            <w:tcW w:w="1735" w:type="dxa"/>
            <w:vAlign w:val="center"/>
          </w:tcPr>
          <w:p w14:paraId="51E62D7D" w14:textId="45B7206B" w:rsidR="00711F75" w:rsidRDefault="00711F75"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Кватернарне</w:t>
            </w:r>
          </w:p>
        </w:tc>
        <w:tc>
          <w:tcPr>
            <w:tcW w:w="1561" w:type="dxa"/>
            <w:vAlign w:val="center"/>
          </w:tcPr>
          <w:p w14:paraId="066BE7CF" w14:textId="06291B0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660</w:t>
            </w:r>
          </w:p>
        </w:tc>
        <w:tc>
          <w:tcPr>
            <w:tcW w:w="1561" w:type="dxa"/>
            <w:vAlign w:val="center"/>
          </w:tcPr>
          <w:p w14:paraId="74A8AA0A" w14:textId="4D277240"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792</w:t>
            </w:r>
          </w:p>
        </w:tc>
        <w:tc>
          <w:tcPr>
            <w:tcW w:w="1562" w:type="dxa"/>
            <w:vAlign w:val="center"/>
          </w:tcPr>
          <w:p w14:paraId="05904A88" w14:textId="3004D648"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924</w:t>
            </w:r>
          </w:p>
        </w:tc>
        <w:tc>
          <w:tcPr>
            <w:tcW w:w="1562" w:type="dxa"/>
            <w:vAlign w:val="center"/>
          </w:tcPr>
          <w:p w14:paraId="0B87F17E" w14:textId="384BCC7E"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1056</w:t>
            </w:r>
          </w:p>
        </w:tc>
        <w:tc>
          <w:tcPr>
            <w:tcW w:w="1562" w:type="dxa"/>
            <w:vAlign w:val="center"/>
          </w:tcPr>
          <w:p w14:paraId="79481715" w14:textId="11E037DB" w:rsidR="00711F75" w:rsidRDefault="00081ED4" w:rsidP="007D32E6">
            <w:pPr>
              <w:spacing w:after="160" w:line="259" w:lineRule="auto"/>
              <w:jc w:val="center"/>
              <w:rPr>
                <w:color w:val="000000" w:themeColor="text1"/>
                <w:shd w:val="clear" w:color="auto" w:fill="FFFFFF"/>
                <w:lang w:eastAsia="ru-RU"/>
              </w:rPr>
            </w:pPr>
            <w:r>
              <w:rPr>
                <w:color w:val="000000" w:themeColor="text1"/>
                <w:shd w:val="clear" w:color="auto" w:fill="FFFFFF"/>
                <w:lang w:eastAsia="ru-RU"/>
              </w:rPr>
              <w:t>1188</w:t>
            </w:r>
          </w:p>
        </w:tc>
      </w:tr>
    </w:tbl>
    <w:p w14:paraId="207DF9E8" w14:textId="377FAB79" w:rsidR="00711F75" w:rsidRDefault="00711F75" w:rsidP="001C547D">
      <w:pPr>
        <w:spacing w:after="160" w:line="259" w:lineRule="auto"/>
        <w:rPr>
          <w:color w:val="000000" w:themeColor="text1"/>
          <w:shd w:val="clear" w:color="auto" w:fill="FFFFFF"/>
          <w:lang w:eastAsia="ru-RU"/>
        </w:rPr>
      </w:pPr>
    </w:p>
    <w:p w14:paraId="400C6B5D" w14:textId="7661CA57" w:rsidR="001C547D" w:rsidRDefault="00711F75" w:rsidP="001C547D">
      <w:pPr>
        <w:spacing w:after="160" w:line="259" w:lineRule="auto"/>
        <w:rPr>
          <w:color w:val="000000" w:themeColor="text1"/>
          <w:shd w:val="clear" w:color="auto" w:fill="FFFFFF"/>
          <w:lang w:eastAsia="ru-RU"/>
        </w:rPr>
      </w:pPr>
      <w:r>
        <w:rPr>
          <w:color w:val="000000" w:themeColor="text1"/>
          <w:shd w:val="clear" w:color="auto" w:fill="FFFFFF"/>
          <w:lang w:eastAsia="ru-RU"/>
        </w:rPr>
        <w:br w:type="page"/>
      </w:r>
    </w:p>
    <w:p w14:paraId="1BE8FE25" w14:textId="77777777" w:rsidR="001C547D" w:rsidRDefault="001C547D" w:rsidP="001C547D">
      <w:pPr>
        <w:pStyle w:val="12"/>
      </w:pPr>
      <w:bookmarkStart w:id="40" w:name="_Toc169276052"/>
      <w:r>
        <w:lastRenderedPageBreak/>
        <w:t>ПРИКЛАД РОБОТИ МОДУЛЯ ДОВЕДЕННЯ</w:t>
      </w:r>
      <w:bookmarkEnd w:id="40"/>
    </w:p>
    <w:p w14:paraId="06B2031D" w14:textId="0A746DC7" w:rsidR="00C2020B" w:rsidRPr="00B35741" w:rsidRDefault="001C547D" w:rsidP="00185ED9">
      <w:pPr>
        <w:pStyle w:val="Fortextkursova"/>
        <w:ind w:firstLine="0"/>
        <w:jc w:val="center"/>
      </w:pPr>
      <w:r>
        <w:rPr>
          <w:noProof/>
        </w:rPr>
        <w:drawing>
          <wp:inline distT="0" distB="0" distL="0" distR="0" wp14:anchorId="2FA415B4" wp14:editId="5CFCC2DE">
            <wp:extent cx="6066155" cy="3455288"/>
            <wp:effectExtent l="19050" t="19050" r="10795" b="120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66155" cy="3455288"/>
                    </a:xfrm>
                    <a:prstGeom prst="rect">
                      <a:avLst/>
                    </a:prstGeom>
                    <a:ln>
                      <a:solidFill>
                        <a:schemeClr val="tx1"/>
                      </a:solidFill>
                    </a:ln>
                  </pic:spPr>
                </pic:pic>
              </a:graphicData>
            </a:graphic>
          </wp:inline>
        </w:drawing>
      </w:r>
    </w:p>
    <w:sectPr w:rsidR="00C2020B" w:rsidRPr="00B35741" w:rsidSect="003E09A1">
      <w:headerReference w:type="default" r:id="rId60"/>
      <w:headerReference w:type="first" r:id="rId61"/>
      <w:pgSz w:w="11906" w:h="16838"/>
      <w:pgMar w:top="1134" w:right="851" w:bottom="1134" w:left="1418"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D87B4D" w14:textId="77777777" w:rsidR="0049684D" w:rsidRDefault="0049684D" w:rsidP="001D1539">
      <w:r>
        <w:separator/>
      </w:r>
    </w:p>
  </w:endnote>
  <w:endnote w:type="continuationSeparator" w:id="0">
    <w:p w14:paraId="6A0E8C68" w14:textId="77777777" w:rsidR="0049684D" w:rsidRDefault="0049684D" w:rsidP="001D1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Microsoft Sans Serif">
    <w:panose1 w:val="020B0604020202020204"/>
    <w:charset w:val="CC"/>
    <w:family w:val="swiss"/>
    <w:pitch w:val="variable"/>
    <w:sig w:usb0="E5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0B3F9" w14:textId="77777777" w:rsidR="0049684D" w:rsidRDefault="0049684D" w:rsidP="001D1539">
      <w:r>
        <w:separator/>
      </w:r>
    </w:p>
  </w:footnote>
  <w:footnote w:type="continuationSeparator" w:id="0">
    <w:p w14:paraId="4272B9A2" w14:textId="77777777" w:rsidR="0049684D" w:rsidRDefault="0049684D" w:rsidP="001D1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3A65A" w14:textId="3B28DF0E" w:rsidR="0077265E" w:rsidRDefault="0077265E" w:rsidP="00F62BD2">
    <w:pPr>
      <w:pStyle w:val="a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172138"/>
      <w:docPartObj>
        <w:docPartGallery w:val="Page Numbers (Top of Page)"/>
        <w:docPartUnique/>
      </w:docPartObj>
    </w:sdtPr>
    <w:sdtContent>
      <w:p w14:paraId="6A08A4F6" w14:textId="1C7A714F" w:rsidR="0077265E" w:rsidRDefault="0077265E" w:rsidP="003C3024">
        <w:pPr>
          <w:pStyle w:val="a6"/>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5670752"/>
      <w:docPartObj>
        <w:docPartGallery w:val="Page Numbers (Top of Page)"/>
        <w:docPartUnique/>
      </w:docPartObj>
    </w:sdtPr>
    <w:sdtContent>
      <w:p w14:paraId="4A75DAB1" w14:textId="6E103010" w:rsidR="0077265E" w:rsidRDefault="0077265E" w:rsidP="00F62BD2">
        <w:pPr>
          <w:pStyle w:val="a6"/>
          <w:jc w:val="right"/>
        </w:pPr>
        <w:r>
          <w:fldChar w:fldCharType="begin"/>
        </w:r>
        <w:r>
          <w:instrText>PAGE   \* MERGEFORMAT</w:instrText>
        </w:r>
        <w:r>
          <w:fldChar w:fldCharType="separate"/>
        </w:r>
        <w: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3477A" w14:textId="77777777" w:rsidR="0077265E" w:rsidRDefault="0077265E">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15417" w14:textId="4F493092" w:rsidR="0077265E" w:rsidRDefault="0077265E" w:rsidP="00F62BD2">
    <w:pPr>
      <w:pStyle w:val="a6"/>
      <w:jc w:val="center"/>
    </w:pPr>
  </w:p>
  <w:p w14:paraId="17D3D538" w14:textId="77777777" w:rsidR="0077265E" w:rsidRDefault="0077265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5E"/>
    <w:multiLevelType w:val="multilevel"/>
    <w:tmpl w:val="5EF07E0C"/>
    <w:styleLink w:val="WWNum29"/>
    <w:lvl w:ilvl="0">
      <w:start w:val="1"/>
      <w:numFmt w:val="decimal"/>
      <w:lvlText w:val="%1"/>
      <w:lvlJc w:val="left"/>
      <w:pPr>
        <w:ind w:left="1440" w:hanging="360"/>
      </w:pPr>
    </w:lvl>
    <w:lvl w:ilvl="1">
      <w:start w:val="1"/>
      <w:numFmt w:val="decimal"/>
      <w:lvlText w:val="%1.%2"/>
      <w:lvlJc w:val="left"/>
      <w:pPr>
        <w:ind w:left="2057" w:hanging="360"/>
      </w:pPr>
    </w:lvl>
    <w:lvl w:ilvl="2">
      <w:start w:val="1"/>
      <w:numFmt w:val="decimal"/>
      <w:lvlText w:val="%1.%2.%3"/>
      <w:lvlJc w:val="left"/>
      <w:pPr>
        <w:ind w:left="3034" w:hanging="720"/>
      </w:pPr>
    </w:lvl>
    <w:lvl w:ilvl="3">
      <w:start w:val="1"/>
      <w:numFmt w:val="decimal"/>
      <w:lvlText w:val="%1.%2.%3.%4"/>
      <w:lvlJc w:val="left"/>
      <w:pPr>
        <w:ind w:left="4011" w:hanging="1080"/>
      </w:pPr>
    </w:lvl>
    <w:lvl w:ilvl="4">
      <w:start w:val="1"/>
      <w:numFmt w:val="decimal"/>
      <w:lvlText w:val="%1.%2.%3.%4.%5"/>
      <w:lvlJc w:val="left"/>
      <w:pPr>
        <w:ind w:left="4628" w:hanging="1080"/>
      </w:pPr>
    </w:lvl>
    <w:lvl w:ilvl="5">
      <w:start w:val="1"/>
      <w:numFmt w:val="decimal"/>
      <w:lvlText w:val="%1.%2.%3.%4.%5.%6"/>
      <w:lvlJc w:val="left"/>
      <w:pPr>
        <w:ind w:left="5605" w:hanging="1440"/>
      </w:pPr>
    </w:lvl>
    <w:lvl w:ilvl="6">
      <w:start w:val="1"/>
      <w:numFmt w:val="decimal"/>
      <w:lvlText w:val="%1.%2.%3.%4.%5.%6.%7"/>
      <w:lvlJc w:val="left"/>
      <w:pPr>
        <w:ind w:left="6222" w:hanging="1440"/>
      </w:pPr>
    </w:lvl>
    <w:lvl w:ilvl="7">
      <w:start w:val="1"/>
      <w:numFmt w:val="decimal"/>
      <w:lvlText w:val="%1.%2.%3.%4.%5.%6.%7.%8"/>
      <w:lvlJc w:val="left"/>
      <w:pPr>
        <w:ind w:left="7199" w:hanging="1800"/>
      </w:pPr>
    </w:lvl>
    <w:lvl w:ilvl="8">
      <w:start w:val="1"/>
      <w:numFmt w:val="decimal"/>
      <w:lvlText w:val="%1.%2.%3.%4.%5.%6.%7.%8.%9"/>
      <w:lvlJc w:val="left"/>
      <w:pPr>
        <w:ind w:left="8176" w:hanging="2160"/>
      </w:pPr>
    </w:lvl>
  </w:abstractNum>
  <w:abstractNum w:abstractNumId="1" w15:restartNumberingAfterBreak="0">
    <w:nsid w:val="02AC3A79"/>
    <w:multiLevelType w:val="multilevel"/>
    <w:tmpl w:val="CC1CD634"/>
    <w:styleLink w:val="WWNum17"/>
    <w:lvl w:ilvl="0">
      <w:numFmt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55E07CE"/>
    <w:multiLevelType w:val="multilevel"/>
    <w:tmpl w:val="19F670FE"/>
    <w:styleLink w:val="WWNum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E255684"/>
    <w:multiLevelType w:val="multilevel"/>
    <w:tmpl w:val="9D2E657C"/>
    <w:styleLink w:val="WWNum27"/>
    <w:lvl w:ilvl="0">
      <w:numFmt w:val="bullet"/>
      <w:lvlText w:val="-"/>
      <w:lvlJc w:val="left"/>
      <w:pPr>
        <w:ind w:left="786" w:hanging="360"/>
      </w:pPr>
      <w:rPr>
        <w:rFonts w:ascii="Times New Roman" w:eastAsia="Times New Roman" w:hAnsi="Times New Roman" w:cs="Times New Roman"/>
      </w:rPr>
    </w:lvl>
    <w:lvl w:ilvl="1">
      <w:numFmt w:val="bullet"/>
      <w:lvlText w:val="o"/>
      <w:lvlJc w:val="left"/>
      <w:pPr>
        <w:ind w:left="1506" w:hanging="360"/>
      </w:pPr>
      <w:rPr>
        <w:rFonts w:ascii="Courier New" w:hAnsi="Courier New" w:cs="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cs="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cs="Courier New"/>
      </w:rPr>
    </w:lvl>
    <w:lvl w:ilvl="8">
      <w:numFmt w:val="bullet"/>
      <w:lvlText w:val=""/>
      <w:lvlJc w:val="left"/>
      <w:pPr>
        <w:ind w:left="6546" w:hanging="360"/>
      </w:pPr>
      <w:rPr>
        <w:rFonts w:ascii="Wingdings" w:hAnsi="Wingdings"/>
      </w:rPr>
    </w:lvl>
  </w:abstractNum>
  <w:abstractNum w:abstractNumId="4" w15:restartNumberingAfterBreak="0">
    <w:nsid w:val="14855F69"/>
    <w:multiLevelType w:val="multilevel"/>
    <w:tmpl w:val="1BB4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34A82"/>
    <w:multiLevelType w:val="multilevel"/>
    <w:tmpl w:val="25D0F376"/>
    <w:styleLink w:val="WWNum35"/>
    <w:lvl w:ilvl="0">
      <w:numFmt w:val="bullet"/>
      <w:lvlText w:val=""/>
      <w:lvlJc w:val="left"/>
      <w:pPr>
        <w:ind w:left="1145" w:hanging="360"/>
      </w:pPr>
      <w:rPr>
        <w:rFonts w:ascii="Symbol" w:hAnsi="Symbol"/>
      </w:rPr>
    </w:lvl>
    <w:lvl w:ilvl="1">
      <w:numFmt w:val="bullet"/>
      <w:lvlText w:val="o"/>
      <w:lvlJc w:val="left"/>
      <w:pPr>
        <w:ind w:left="1865" w:hanging="360"/>
      </w:pPr>
      <w:rPr>
        <w:rFonts w:ascii="Courier New" w:hAnsi="Courier New" w:cs="Courier New"/>
      </w:rPr>
    </w:lvl>
    <w:lvl w:ilvl="2">
      <w:numFmt w:val="bullet"/>
      <w:lvlText w:val=""/>
      <w:lvlJc w:val="left"/>
      <w:pPr>
        <w:ind w:left="2585" w:hanging="360"/>
      </w:pPr>
      <w:rPr>
        <w:rFonts w:ascii="Wingdings" w:hAnsi="Wingdings"/>
      </w:rPr>
    </w:lvl>
    <w:lvl w:ilvl="3">
      <w:numFmt w:val="bullet"/>
      <w:lvlText w:val=""/>
      <w:lvlJc w:val="left"/>
      <w:pPr>
        <w:ind w:left="3305" w:hanging="360"/>
      </w:pPr>
      <w:rPr>
        <w:rFonts w:ascii="Symbol" w:hAnsi="Symbol"/>
      </w:rPr>
    </w:lvl>
    <w:lvl w:ilvl="4">
      <w:numFmt w:val="bullet"/>
      <w:lvlText w:val="o"/>
      <w:lvlJc w:val="left"/>
      <w:pPr>
        <w:ind w:left="4025" w:hanging="360"/>
      </w:pPr>
      <w:rPr>
        <w:rFonts w:ascii="Courier New" w:hAnsi="Courier New" w:cs="Courier New"/>
      </w:rPr>
    </w:lvl>
    <w:lvl w:ilvl="5">
      <w:numFmt w:val="bullet"/>
      <w:lvlText w:val=""/>
      <w:lvlJc w:val="left"/>
      <w:pPr>
        <w:ind w:left="4745" w:hanging="360"/>
      </w:pPr>
      <w:rPr>
        <w:rFonts w:ascii="Wingdings" w:hAnsi="Wingdings"/>
      </w:rPr>
    </w:lvl>
    <w:lvl w:ilvl="6">
      <w:numFmt w:val="bullet"/>
      <w:lvlText w:val=""/>
      <w:lvlJc w:val="left"/>
      <w:pPr>
        <w:ind w:left="5465" w:hanging="360"/>
      </w:pPr>
      <w:rPr>
        <w:rFonts w:ascii="Symbol" w:hAnsi="Symbol"/>
      </w:rPr>
    </w:lvl>
    <w:lvl w:ilvl="7">
      <w:numFmt w:val="bullet"/>
      <w:lvlText w:val="o"/>
      <w:lvlJc w:val="left"/>
      <w:pPr>
        <w:ind w:left="6185" w:hanging="360"/>
      </w:pPr>
      <w:rPr>
        <w:rFonts w:ascii="Courier New" w:hAnsi="Courier New" w:cs="Courier New"/>
      </w:rPr>
    </w:lvl>
    <w:lvl w:ilvl="8">
      <w:numFmt w:val="bullet"/>
      <w:lvlText w:val=""/>
      <w:lvlJc w:val="left"/>
      <w:pPr>
        <w:ind w:left="6905" w:hanging="360"/>
      </w:pPr>
      <w:rPr>
        <w:rFonts w:ascii="Wingdings" w:hAnsi="Wingdings"/>
      </w:rPr>
    </w:lvl>
  </w:abstractNum>
  <w:abstractNum w:abstractNumId="6" w15:restartNumberingAfterBreak="0">
    <w:nsid w:val="1EF54E53"/>
    <w:multiLevelType w:val="multilevel"/>
    <w:tmpl w:val="1D2C9DCA"/>
    <w:styleLink w:val="WWNum6"/>
    <w:lvl w:ilvl="0">
      <w:start w:val="1"/>
      <w:numFmt w:val="decimal"/>
      <w:lvlText w:val="%1"/>
      <w:lvlJc w:val="left"/>
      <w:pPr>
        <w:ind w:left="780" w:hanging="360"/>
      </w:pPr>
    </w:lvl>
    <w:lvl w:ilvl="1">
      <w:start w:val="2"/>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7" w15:restartNumberingAfterBreak="0">
    <w:nsid w:val="25E16C50"/>
    <w:multiLevelType w:val="multilevel"/>
    <w:tmpl w:val="11D4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24AE2"/>
    <w:multiLevelType w:val="hybridMultilevel"/>
    <w:tmpl w:val="E990ECD8"/>
    <w:lvl w:ilvl="0" w:tplc="A91AC71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15:restartNumberingAfterBreak="0">
    <w:nsid w:val="326A4EE2"/>
    <w:multiLevelType w:val="hybridMultilevel"/>
    <w:tmpl w:val="31281372"/>
    <w:lvl w:ilvl="0" w:tplc="6F3CAFC2">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0" w15:restartNumberingAfterBreak="0">
    <w:nsid w:val="39390564"/>
    <w:multiLevelType w:val="hybridMultilevel"/>
    <w:tmpl w:val="13448F90"/>
    <w:lvl w:ilvl="0" w:tplc="6106915C">
      <w:start w:val="1"/>
      <w:numFmt w:val="decimal"/>
      <w:lvlText w:val="%1."/>
      <w:lvlJc w:val="left"/>
      <w:pPr>
        <w:ind w:left="218" w:hanging="360"/>
      </w:pPr>
      <w:rPr>
        <w:rFonts w:hint="default"/>
      </w:rPr>
    </w:lvl>
    <w:lvl w:ilvl="1" w:tplc="04220019" w:tentative="1">
      <w:start w:val="1"/>
      <w:numFmt w:val="lowerLetter"/>
      <w:lvlText w:val="%2."/>
      <w:lvlJc w:val="left"/>
      <w:pPr>
        <w:ind w:left="938" w:hanging="360"/>
      </w:pPr>
    </w:lvl>
    <w:lvl w:ilvl="2" w:tplc="0422001B" w:tentative="1">
      <w:start w:val="1"/>
      <w:numFmt w:val="lowerRoman"/>
      <w:lvlText w:val="%3."/>
      <w:lvlJc w:val="right"/>
      <w:pPr>
        <w:ind w:left="1658" w:hanging="180"/>
      </w:pPr>
    </w:lvl>
    <w:lvl w:ilvl="3" w:tplc="0422000F" w:tentative="1">
      <w:start w:val="1"/>
      <w:numFmt w:val="decimal"/>
      <w:lvlText w:val="%4."/>
      <w:lvlJc w:val="left"/>
      <w:pPr>
        <w:ind w:left="2378" w:hanging="360"/>
      </w:pPr>
    </w:lvl>
    <w:lvl w:ilvl="4" w:tplc="04220019" w:tentative="1">
      <w:start w:val="1"/>
      <w:numFmt w:val="lowerLetter"/>
      <w:lvlText w:val="%5."/>
      <w:lvlJc w:val="left"/>
      <w:pPr>
        <w:ind w:left="3098" w:hanging="360"/>
      </w:pPr>
    </w:lvl>
    <w:lvl w:ilvl="5" w:tplc="0422001B" w:tentative="1">
      <w:start w:val="1"/>
      <w:numFmt w:val="lowerRoman"/>
      <w:lvlText w:val="%6."/>
      <w:lvlJc w:val="right"/>
      <w:pPr>
        <w:ind w:left="3818" w:hanging="180"/>
      </w:pPr>
    </w:lvl>
    <w:lvl w:ilvl="6" w:tplc="0422000F" w:tentative="1">
      <w:start w:val="1"/>
      <w:numFmt w:val="decimal"/>
      <w:lvlText w:val="%7."/>
      <w:lvlJc w:val="left"/>
      <w:pPr>
        <w:ind w:left="4538" w:hanging="360"/>
      </w:pPr>
    </w:lvl>
    <w:lvl w:ilvl="7" w:tplc="04220019" w:tentative="1">
      <w:start w:val="1"/>
      <w:numFmt w:val="lowerLetter"/>
      <w:lvlText w:val="%8."/>
      <w:lvlJc w:val="left"/>
      <w:pPr>
        <w:ind w:left="5258" w:hanging="360"/>
      </w:pPr>
    </w:lvl>
    <w:lvl w:ilvl="8" w:tplc="0422001B" w:tentative="1">
      <w:start w:val="1"/>
      <w:numFmt w:val="lowerRoman"/>
      <w:lvlText w:val="%9."/>
      <w:lvlJc w:val="right"/>
      <w:pPr>
        <w:ind w:left="5978" w:hanging="180"/>
      </w:pPr>
    </w:lvl>
  </w:abstractNum>
  <w:abstractNum w:abstractNumId="11" w15:restartNumberingAfterBreak="0">
    <w:nsid w:val="3BB006B3"/>
    <w:multiLevelType w:val="hybridMultilevel"/>
    <w:tmpl w:val="4EE28C5E"/>
    <w:lvl w:ilvl="0" w:tplc="7F289E78">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01193A"/>
    <w:multiLevelType w:val="multilevel"/>
    <w:tmpl w:val="B8BA4D7E"/>
    <w:lvl w:ilvl="0">
      <w:start w:val="1"/>
      <w:numFmt w:val="decimal"/>
      <w:lvlText w:val="%1"/>
      <w:lvlJc w:val="left"/>
      <w:pPr>
        <w:ind w:left="360" w:hanging="360"/>
      </w:pPr>
      <w:rPr>
        <w:rFonts w:hint="default"/>
      </w:rPr>
    </w:lvl>
    <w:lvl w:ilvl="1">
      <w:start w:val="1"/>
      <w:numFmt w:val="decimal"/>
      <w:lvlText w:val="%1.%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5A64117"/>
    <w:multiLevelType w:val="multilevel"/>
    <w:tmpl w:val="A02C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63126"/>
    <w:multiLevelType w:val="hybridMultilevel"/>
    <w:tmpl w:val="7872172E"/>
    <w:lvl w:ilvl="0" w:tplc="432C4026">
      <w:numFmt w:val="bullet"/>
      <w:lvlText w:val="–"/>
      <w:lvlJc w:val="left"/>
      <w:pPr>
        <w:ind w:left="1400" w:hanging="360"/>
      </w:pPr>
      <w:rPr>
        <w:rFonts w:ascii="Times New Roman" w:eastAsiaTheme="minorHAnsi" w:hAnsi="Times New Roman" w:cs="Times New Roman" w:hint="default"/>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5" w15:restartNumberingAfterBreak="0">
    <w:nsid w:val="52596BAD"/>
    <w:multiLevelType w:val="multilevel"/>
    <w:tmpl w:val="15C8ED8C"/>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547F43B8"/>
    <w:multiLevelType w:val="hybridMultilevel"/>
    <w:tmpl w:val="8B06E9E0"/>
    <w:lvl w:ilvl="0" w:tplc="DF123A0C">
      <w:start w:val="1"/>
      <w:numFmt w:val="decimal"/>
      <w:lvlText w:val="%1."/>
      <w:lvlJc w:val="left"/>
      <w:pPr>
        <w:ind w:left="218" w:hanging="360"/>
      </w:pPr>
      <w:rPr>
        <w:rFonts w:hint="default"/>
        <w:color w:val="auto"/>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7" w15:restartNumberingAfterBreak="0">
    <w:nsid w:val="586B56AB"/>
    <w:multiLevelType w:val="multilevel"/>
    <w:tmpl w:val="3AB22DAA"/>
    <w:styleLink w:val="WWNum11"/>
    <w:lvl w:ilvl="0">
      <w:start w:val="1"/>
      <w:numFmt w:val="decimal"/>
      <w:lvlText w:val="%1"/>
      <w:lvlJc w:val="left"/>
      <w:pPr>
        <w:ind w:left="780" w:hanging="360"/>
      </w:pPr>
    </w:lvl>
    <w:lvl w:ilvl="1">
      <w:start w:val="1"/>
      <w:numFmt w:val="decimal"/>
      <w:lvlText w:val="%1.%2"/>
      <w:lvlJc w:val="left"/>
      <w:pPr>
        <w:ind w:left="1555" w:hanging="420"/>
      </w:pPr>
      <w:rPr>
        <w:lang w:val="ru-RU"/>
      </w:r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1860" w:hanging="144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8" w15:restartNumberingAfterBreak="0">
    <w:nsid w:val="58712189"/>
    <w:multiLevelType w:val="multilevel"/>
    <w:tmpl w:val="DC704AA0"/>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pStyle w:val="3"/>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9" w15:restartNumberingAfterBreak="0">
    <w:nsid w:val="6280027D"/>
    <w:multiLevelType w:val="multilevel"/>
    <w:tmpl w:val="5A4A3E34"/>
    <w:lvl w:ilvl="0">
      <w:start w:val="1"/>
      <w:numFmt w:val="decimal"/>
      <w:pStyle w:val="1"/>
      <w:lvlText w:val="%1"/>
      <w:lvlJc w:val="left"/>
      <w:pPr>
        <w:ind w:left="780" w:hanging="360"/>
      </w:pPr>
      <w:rPr>
        <w:rFonts w:hint="default"/>
      </w:rPr>
    </w:lvl>
    <w:lvl w:ilvl="1">
      <w:start w:val="2"/>
      <w:numFmt w:val="decimal"/>
      <w:pStyle w:val="2"/>
      <w:isLgl/>
      <w:lvlText w:val="%1.%2"/>
      <w:lvlJc w:val="left"/>
      <w:pPr>
        <w:ind w:left="1555" w:hanging="420"/>
      </w:pPr>
      <w:rPr>
        <w:rFonts w:hint="default"/>
        <w:lang w:val="ru-RU"/>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0" w15:restartNumberingAfterBreak="0">
    <w:nsid w:val="70761FE9"/>
    <w:multiLevelType w:val="hybridMultilevel"/>
    <w:tmpl w:val="E73A3424"/>
    <w:lvl w:ilvl="0" w:tplc="63567A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1C14E5E"/>
    <w:multiLevelType w:val="multilevel"/>
    <w:tmpl w:val="6CF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46705"/>
    <w:multiLevelType w:val="multilevel"/>
    <w:tmpl w:val="5A04A6E8"/>
    <w:lvl w:ilvl="0">
      <w:start w:val="1"/>
      <w:numFmt w:val="decimal"/>
      <w:lvlText w:val="%1)"/>
      <w:lvlJc w:val="left"/>
      <w:pPr>
        <w:tabs>
          <w:tab w:val="num" w:pos="720"/>
        </w:tabs>
        <w:ind w:left="720" w:hanging="360"/>
      </w:pPr>
      <w:rPr>
        <w:rFonts w:hint="default"/>
        <w:lang w:val="uk-U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93FA4"/>
    <w:multiLevelType w:val="multilevel"/>
    <w:tmpl w:val="53BCAC46"/>
    <w:styleLink w:val="WWNum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FCB5DFB"/>
    <w:multiLevelType w:val="hybridMultilevel"/>
    <w:tmpl w:val="511AA716"/>
    <w:lvl w:ilvl="0" w:tplc="63567A98">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num w:numId="1">
    <w:abstractNumId w:val="12"/>
  </w:num>
  <w:num w:numId="2">
    <w:abstractNumId w:val="19"/>
  </w:num>
  <w:num w:numId="3">
    <w:abstractNumId w:val="17"/>
  </w:num>
  <w:num w:numId="4">
    <w:abstractNumId w:val="1"/>
  </w:num>
  <w:num w:numId="5">
    <w:abstractNumId w:val="2"/>
  </w:num>
  <w:num w:numId="6">
    <w:abstractNumId w:val="3"/>
  </w:num>
  <w:num w:numId="7">
    <w:abstractNumId w:val="0"/>
  </w:num>
  <w:num w:numId="8">
    <w:abstractNumId w:val="23"/>
  </w:num>
  <w:num w:numId="9">
    <w:abstractNumId w:val="15"/>
  </w:num>
  <w:num w:numId="10">
    <w:abstractNumId w:val="5"/>
  </w:num>
  <w:num w:numId="11">
    <w:abstractNumId w:val="6"/>
  </w:num>
  <w:num w:numId="12">
    <w:abstractNumId w:val="19"/>
  </w:num>
  <w:num w:numId="13">
    <w:abstractNumId w:val="18"/>
  </w:num>
  <w:num w:numId="14">
    <w:abstractNumId w:val="8"/>
  </w:num>
  <w:num w:numId="15">
    <w:abstractNumId w:val="14"/>
  </w:num>
  <w:num w:numId="16">
    <w:abstractNumId w:val="11"/>
  </w:num>
  <w:num w:numId="17">
    <w:abstractNumId w:val="10"/>
  </w:num>
  <w:num w:numId="18">
    <w:abstractNumId w:val="24"/>
  </w:num>
  <w:num w:numId="19">
    <w:abstractNumId w:val="20"/>
  </w:num>
  <w:num w:numId="20">
    <w:abstractNumId w:val="13"/>
  </w:num>
  <w:num w:numId="21">
    <w:abstractNumId w:val="21"/>
  </w:num>
  <w:num w:numId="22">
    <w:abstractNumId w:val="9"/>
  </w:num>
  <w:num w:numId="23">
    <w:abstractNumId w:val="4"/>
  </w:num>
  <w:num w:numId="24">
    <w:abstractNumId w:val="7"/>
  </w:num>
  <w:num w:numId="25">
    <w:abstractNumId w:val="12"/>
  </w:num>
  <w:num w:numId="26">
    <w:abstractNumId w:val="12"/>
  </w:num>
  <w:num w:numId="27">
    <w:abstractNumId w:val="22"/>
  </w:num>
  <w:num w:numId="28">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6E"/>
    <w:rsid w:val="000004D7"/>
    <w:rsid w:val="00000914"/>
    <w:rsid w:val="00001FED"/>
    <w:rsid w:val="00002CBA"/>
    <w:rsid w:val="00002CE9"/>
    <w:rsid w:val="00003CFB"/>
    <w:rsid w:val="0000445D"/>
    <w:rsid w:val="000044D2"/>
    <w:rsid w:val="000052FC"/>
    <w:rsid w:val="000106FF"/>
    <w:rsid w:val="00011C3A"/>
    <w:rsid w:val="000139E2"/>
    <w:rsid w:val="0001413A"/>
    <w:rsid w:val="00014893"/>
    <w:rsid w:val="000149A7"/>
    <w:rsid w:val="00014FBE"/>
    <w:rsid w:val="000150E9"/>
    <w:rsid w:val="000159F3"/>
    <w:rsid w:val="00016096"/>
    <w:rsid w:val="00016BFC"/>
    <w:rsid w:val="00020773"/>
    <w:rsid w:val="0002090C"/>
    <w:rsid w:val="00020A48"/>
    <w:rsid w:val="00021386"/>
    <w:rsid w:val="00026AE4"/>
    <w:rsid w:val="00027D52"/>
    <w:rsid w:val="00027DEB"/>
    <w:rsid w:val="00030C8A"/>
    <w:rsid w:val="000335C0"/>
    <w:rsid w:val="0003558A"/>
    <w:rsid w:val="00035DC2"/>
    <w:rsid w:val="00036EF3"/>
    <w:rsid w:val="00041A3A"/>
    <w:rsid w:val="0004276A"/>
    <w:rsid w:val="00043583"/>
    <w:rsid w:val="00043946"/>
    <w:rsid w:val="00043B05"/>
    <w:rsid w:val="00044287"/>
    <w:rsid w:val="0004588E"/>
    <w:rsid w:val="000467F1"/>
    <w:rsid w:val="00047032"/>
    <w:rsid w:val="00051FB7"/>
    <w:rsid w:val="00052850"/>
    <w:rsid w:val="000530E3"/>
    <w:rsid w:val="00056AA2"/>
    <w:rsid w:val="00056D5E"/>
    <w:rsid w:val="00061E66"/>
    <w:rsid w:val="00063048"/>
    <w:rsid w:val="000635F6"/>
    <w:rsid w:val="00065F3E"/>
    <w:rsid w:val="00070844"/>
    <w:rsid w:val="0007088A"/>
    <w:rsid w:val="00070B36"/>
    <w:rsid w:val="00071783"/>
    <w:rsid w:val="0007366F"/>
    <w:rsid w:val="00076D9D"/>
    <w:rsid w:val="00077AAC"/>
    <w:rsid w:val="0008146A"/>
    <w:rsid w:val="0008187C"/>
    <w:rsid w:val="00081ED4"/>
    <w:rsid w:val="00082DAB"/>
    <w:rsid w:val="00082EEB"/>
    <w:rsid w:val="00083450"/>
    <w:rsid w:val="00084A57"/>
    <w:rsid w:val="000865B6"/>
    <w:rsid w:val="00086605"/>
    <w:rsid w:val="000877C4"/>
    <w:rsid w:val="00087986"/>
    <w:rsid w:val="00091759"/>
    <w:rsid w:val="00091DE8"/>
    <w:rsid w:val="00091E95"/>
    <w:rsid w:val="00092481"/>
    <w:rsid w:val="00094BC4"/>
    <w:rsid w:val="000969DD"/>
    <w:rsid w:val="000A1186"/>
    <w:rsid w:val="000A17BE"/>
    <w:rsid w:val="000A22C7"/>
    <w:rsid w:val="000A3320"/>
    <w:rsid w:val="000A70DD"/>
    <w:rsid w:val="000B063E"/>
    <w:rsid w:val="000B1287"/>
    <w:rsid w:val="000B4B68"/>
    <w:rsid w:val="000B4FCD"/>
    <w:rsid w:val="000B5BD0"/>
    <w:rsid w:val="000B66BC"/>
    <w:rsid w:val="000B6925"/>
    <w:rsid w:val="000B7F17"/>
    <w:rsid w:val="000C0C27"/>
    <w:rsid w:val="000C1394"/>
    <w:rsid w:val="000C1826"/>
    <w:rsid w:val="000C318B"/>
    <w:rsid w:val="000C37AB"/>
    <w:rsid w:val="000C619B"/>
    <w:rsid w:val="000C648F"/>
    <w:rsid w:val="000C7E94"/>
    <w:rsid w:val="000D11EA"/>
    <w:rsid w:val="000D1395"/>
    <w:rsid w:val="000D1E87"/>
    <w:rsid w:val="000D280C"/>
    <w:rsid w:val="000D2CC1"/>
    <w:rsid w:val="000D363E"/>
    <w:rsid w:val="000D77F0"/>
    <w:rsid w:val="000E075C"/>
    <w:rsid w:val="000E14DA"/>
    <w:rsid w:val="000E2E5A"/>
    <w:rsid w:val="000E432C"/>
    <w:rsid w:val="000E47F2"/>
    <w:rsid w:val="000E5BBE"/>
    <w:rsid w:val="000E6B72"/>
    <w:rsid w:val="000E720D"/>
    <w:rsid w:val="000F043C"/>
    <w:rsid w:val="000F133C"/>
    <w:rsid w:val="000F2E08"/>
    <w:rsid w:val="000F41E0"/>
    <w:rsid w:val="000F7E53"/>
    <w:rsid w:val="00100F20"/>
    <w:rsid w:val="0010248B"/>
    <w:rsid w:val="00102D4C"/>
    <w:rsid w:val="00105CEA"/>
    <w:rsid w:val="0010739A"/>
    <w:rsid w:val="0010799A"/>
    <w:rsid w:val="0011047F"/>
    <w:rsid w:val="00111153"/>
    <w:rsid w:val="0011156E"/>
    <w:rsid w:val="00111679"/>
    <w:rsid w:val="001118D1"/>
    <w:rsid w:val="00113315"/>
    <w:rsid w:val="00116322"/>
    <w:rsid w:val="00116674"/>
    <w:rsid w:val="00120507"/>
    <w:rsid w:val="00121D5E"/>
    <w:rsid w:val="00122C26"/>
    <w:rsid w:val="001320B2"/>
    <w:rsid w:val="00133A0F"/>
    <w:rsid w:val="00133CB1"/>
    <w:rsid w:val="001360EB"/>
    <w:rsid w:val="00136970"/>
    <w:rsid w:val="00136B2E"/>
    <w:rsid w:val="001371E4"/>
    <w:rsid w:val="00137DD6"/>
    <w:rsid w:val="0014103C"/>
    <w:rsid w:val="00142468"/>
    <w:rsid w:val="00142D0B"/>
    <w:rsid w:val="0014425E"/>
    <w:rsid w:val="001453C3"/>
    <w:rsid w:val="00146132"/>
    <w:rsid w:val="00151C6D"/>
    <w:rsid w:val="001528DE"/>
    <w:rsid w:val="00153830"/>
    <w:rsid w:val="00155641"/>
    <w:rsid w:val="00155E1F"/>
    <w:rsid w:val="00156662"/>
    <w:rsid w:val="0015689E"/>
    <w:rsid w:val="00160135"/>
    <w:rsid w:val="001603E4"/>
    <w:rsid w:val="0016048E"/>
    <w:rsid w:val="00160C7D"/>
    <w:rsid w:val="00161529"/>
    <w:rsid w:val="00164604"/>
    <w:rsid w:val="00164671"/>
    <w:rsid w:val="00167ED3"/>
    <w:rsid w:val="00171CEA"/>
    <w:rsid w:val="00172D1F"/>
    <w:rsid w:val="00173946"/>
    <w:rsid w:val="0017608D"/>
    <w:rsid w:val="00176ED6"/>
    <w:rsid w:val="001800C4"/>
    <w:rsid w:val="001809EC"/>
    <w:rsid w:val="0018192B"/>
    <w:rsid w:val="001822A3"/>
    <w:rsid w:val="00182F89"/>
    <w:rsid w:val="00183738"/>
    <w:rsid w:val="00183B5E"/>
    <w:rsid w:val="00184D26"/>
    <w:rsid w:val="00185290"/>
    <w:rsid w:val="00185516"/>
    <w:rsid w:val="00185ED9"/>
    <w:rsid w:val="001901E8"/>
    <w:rsid w:val="00191B9D"/>
    <w:rsid w:val="00193BFA"/>
    <w:rsid w:val="00193C84"/>
    <w:rsid w:val="00197AE6"/>
    <w:rsid w:val="001A04A0"/>
    <w:rsid w:val="001A12D6"/>
    <w:rsid w:val="001A1C55"/>
    <w:rsid w:val="001A1CB9"/>
    <w:rsid w:val="001A2852"/>
    <w:rsid w:val="001A486D"/>
    <w:rsid w:val="001A54CA"/>
    <w:rsid w:val="001A7A1C"/>
    <w:rsid w:val="001B0F7E"/>
    <w:rsid w:val="001B2B33"/>
    <w:rsid w:val="001B3A0A"/>
    <w:rsid w:val="001B4008"/>
    <w:rsid w:val="001B4995"/>
    <w:rsid w:val="001B687C"/>
    <w:rsid w:val="001B6F9D"/>
    <w:rsid w:val="001B72B4"/>
    <w:rsid w:val="001C2804"/>
    <w:rsid w:val="001C31B6"/>
    <w:rsid w:val="001C378B"/>
    <w:rsid w:val="001C3EF7"/>
    <w:rsid w:val="001C547D"/>
    <w:rsid w:val="001D0465"/>
    <w:rsid w:val="001D1539"/>
    <w:rsid w:val="001D25DA"/>
    <w:rsid w:val="001D2AB6"/>
    <w:rsid w:val="001D3680"/>
    <w:rsid w:val="001D50FF"/>
    <w:rsid w:val="001D6980"/>
    <w:rsid w:val="001E0B67"/>
    <w:rsid w:val="001E1299"/>
    <w:rsid w:val="001E1CCC"/>
    <w:rsid w:val="001E1EA6"/>
    <w:rsid w:val="001E22F4"/>
    <w:rsid w:val="001E231D"/>
    <w:rsid w:val="001E2CFF"/>
    <w:rsid w:val="001E4B05"/>
    <w:rsid w:val="001E5BF3"/>
    <w:rsid w:val="001E5D70"/>
    <w:rsid w:val="001E5E13"/>
    <w:rsid w:val="001F0224"/>
    <w:rsid w:val="001F0D9F"/>
    <w:rsid w:val="001F2F90"/>
    <w:rsid w:val="001F370F"/>
    <w:rsid w:val="001F5BD7"/>
    <w:rsid w:val="001F66F7"/>
    <w:rsid w:val="001F7A1A"/>
    <w:rsid w:val="00200228"/>
    <w:rsid w:val="00201DB1"/>
    <w:rsid w:val="00202E42"/>
    <w:rsid w:val="002034A0"/>
    <w:rsid w:val="002053C3"/>
    <w:rsid w:val="00205E3F"/>
    <w:rsid w:val="00206BF5"/>
    <w:rsid w:val="002105A1"/>
    <w:rsid w:val="00210FB7"/>
    <w:rsid w:val="00211ABA"/>
    <w:rsid w:val="00212603"/>
    <w:rsid w:val="00215F45"/>
    <w:rsid w:val="002162C9"/>
    <w:rsid w:val="002169E2"/>
    <w:rsid w:val="00216ED3"/>
    <w:rsid w:val="002174D3"/>
    <w:rsid w:val="00217D97"/>
    <w:rsid w:val="00221DB1"/>
    <w:rsid w:val="00224681"/>
    <w:rsid w:val="00224772"/>
    <w:rsid w:val="00225165"/>
    <w:rsid w:val="00226BC9"/>
    <w:rsid w:val="00227112"/>
    <w:rsid w:val="002327F9"/>
    <w:rsid w:val="002347B1"/>
    <w:rsid w:val="00234825"/>
    <w:rsid w:val="00234982"/>
    <w:rsid w:val="00240762"/>
    <w:rsid w:val="00241B85"/>
    <w:rsid w:val="00244500"/>
    <w:rsid w:val="002462EE"/>
    <w:rsid w:val="002468EB"/>
    <w:rsid w:val="0024783D"/>
    <w:rsid w:val="00247B58"/>
    <w:rsid w:val="00254B34"/>
    <w:rsid w:val="00255FAC"/>
    <w:rsid w:val="002570EB"/>
    <w:rsid w:val="0025778F"/>
    <w:rsid w:val="00257E09"/>
    <w:rsid w:val="00260D6A"/>
    <w:rsid w:val="002621F4"/>
    <w:rsid w:val="00263F52"/>
    <w:rsid w:val="00264EEA"/>
    <w:rsid w:val="002653BB"/>
    <w:rsid w:val="00267F46"/>
    <w:rsid w:val="0028016E"/>
    <w:rsid w:val="00280453"/>
    <w:rsid w:val="00280E2A"/>
    <w:rsid w:val="0028262C"/>
    <w:rsid w:val="0028606A"/>
    <w:rsid w:val="00286A87"/>
    <w:rsid w:val="002871EA"/>
    <w:rsid w:val="002907FE"/>
    <w:rsid w:val="00292E71"/>
    <w:rsid w:val="0029339A"/>
    <w:rsid w:val="002934D9"/>
    <w:rsid w:val="002940EE"/>
    <w:rsid w:val="0029714E"/>
    <w:rsid w:val="002A5B31"/>
    <w:rsid w:val="002A6DB2"/>
    <w:rsid w:val="002B1E62"/>
    <w:rsid w:val="002B2138"/>
    <w:rsid w:val="002B23BF"/>
    <w:rsid w:val="002B437D"/>
    <w:rsid w:val="002B4CA8"/>
    <w:rsid w:val="002B5AFF"/>
    <w:rsid w:val="002B5E22"/>
    <w:rsid w:val="002B6190"/>
    <w:rsid w:val="002B6AD3"/>
    <w:rsid w:val="002B6D08"/>
    <w:rsid w:val="002B7570"/>
    <w:rsid w:val="002C39B5"/>
    <w:rsid w:val="002C49FA"/>
    <w:rsid w:val="002C66BE"/>
    <w:rsid w:val="002C66F9"/>
    <w:rsid w:val="002D26C9"/>
    <w:rsid w:val="002D6AE0"/>
    <w:rsid w:val="002E2BE4"/>
    <w:rsid w:val="002E2C2D"/>
    <w:rsid w:val="002E2E8D"/>
    <w:rsid w:val="002E32C5"/>
    <w:rsid w:val="002E3304"/>
    <w:rsid w:val="002F1134"/>
    <w:rsid w:val="002F1872"/>
    <w:rsid w:val="002F1DD7"/>
    <w:rsid w:val="002F2685"/>
    <w:rsid w:val="002F326B"/>
    <w:rsid w:val="002F3529"/>
    <w:rsid w:val="002F54E7"/>
    <w:rsid w:val="002F713F"/>
    <w:rsid w:val="003048B2"/>
    <w:rsid w:val="00304FE7"/>
    <w:rsid w:val="003063BC"/>
    <w:rsid w:val="00310500"/>
    <w:rsid w:val="00313241"/>
    <w:rsid w:val="003142EB"/>
    <w:rsid w:val="00315E4C"/>
    <w:rsid w:val="003164EC"/>
    <w:rsid w:val="0031770A"/>
    <w:rsid w:val="003179B8"/>
    <w:rsid w:val="00317C6E"/>
    <w:rsid w:val="003209FB"/>
    <w:rsid w:val="003258DB"/>
    <w:rsid w:val="003267D7"/>
    <w:rsid w:val="003307EE"/>
    <w:rsid w:val="00330CE9"/>
    <w:rsid w:val="00334A26"/>
    <w:rsid w:val="00337F1D"/>
    <w:rsid w:val="00340454"/>
    <w:rsid w:val="00341482"/>
    <w:rsid w:val="00341FA5"/>
    <w:rsid w:val="00342F09"/>
    <w:rsid w:val="00344BA6"/>
    <w:rsid w:val="00344C50"/>
    <w:rsid w:val="00345455"/>
    <w:rsid w:val="00347736"/>
    <w:rsid w:val="003500DC"/>
    <w:rsid w:val="003532B8"/>
    <w:rsid w:val="00354496"/>
    <w:rsid w:val="00354F61"/>
    <w:rsid w:val="003550E5"/>
    <w:rsid w:val="0035530D"/>
    <w:rsid w:val="00355F05"/>
    <w:rsid w:val="00356927"/>
    <w:rsid w:val="00357092"/>
    <w:rsid w:val="00362912"/>
    <w:rsid w:val="00363B97"/>
    <w:rsid w:val="00364772"/>
    <w:rsid w:val="00364D21"/>
    <w:rsid w:val="00367DB9"/>
    <w:rsid w:val="00371CE8"/>
    <w:rsid w:val="00375245"/>
    <w:rsid w:val="00375335"/>
    <w:rsid w:val="00375BC5"/>
    <w:rsid w:val="00375C3B"/>
    <w:rsid w:val="003804C6"/>
    <w:rsid w:val="003810C7"/>
    <w:rsid w:val="00381C84"/>
    <w:rsid w:val="0038203A"/>
    <w:rsid w:val="0038441A"/>
    <w:rsid w:val="003845DF"/>
    <w:rsid w:val="00384609"/>
    <w:rsid w:val="00386E79"/>
    <w:rsid w:val="003873CD"/>
    <w:rsid w:val="003902B9"/>
    <w:rsid w:val="003905DF"/>
    <w:rsid w:val="00391562"/>
    <w:rsid w:val="0039211D"/>
    <w:rsid w:val="003964E4"/>
    <w:rsid w:val="003A00D0"/>
    <w:rsid w:val="003A0334"/>
    <w:rsid w:val="003A461F"/>
    <w:rsid w:val="003A53A0"/>
    <w:rsid w:val="003A5D93"/>
    <w:rsid w:val="003B028D"/>
    <w:rsid w:val="003B1E4F"/>
    <w:rsid w:val="003B2BA8"/>
    <w:rsid w:val="003B2C92"/>
    <w:rsid w:val="003B4401"/>
    <w:rsid w:val="003B46C5"/>
    <w:rsid w:val="003B4A42"/>
    <w:rsid w:val="003B5F31"/>
    <w:rsid w:val="003B66BD"/>
    <w:rsid w:val="003C0059"/>
    <w:rsid w:val="003C02D4"/>
    <w:rsid w:val="003C09BA"/>
    <w:rsid w:val="003C3024"/>
    <w:rsid w:val="003C47A3"/>
    <w:rsid w:val="003C4EEB"/>
    <w:rsid w:val="003C6985"/>
    <w:rsid w:val="003C6C23"/>
    <w:rsid w:val="003C6D7E"/>
    <w:rsid w:val="003C7C3F"/>
    <w:rsid w:val="003D2751"/>
    <w:rsid w:val="003D355A"/>
    <w:rsid w:val="003D46C0"/>
    <w:rsid w:val="003D4FD2"/>
    <w:rsid w:val="003D6A98"/>
    <w:rsid w:val="003D700B"/>
    <w:rsid w:val="003E09A1"/>
    <w:rsid w:val="003E3568"/>
    <w:rsid w:val="003E41BF"/>
    <w:rsid w:val="003E5954"/>
    <w:rsid w:val="003E6D5D"/>
    <w:rsid w:val="003F01FB"/>
    <w:rsid w:val="003F08DB"/>
    <w:rsid w:val="003F0F19"/>
    <w:rsid w:val="003F114D"/>
    <w:rsid w:val="003F3187"/>
    <w:rsid w:val="003F531D"/>
    <w:rsid w:val="003F547E"/>
    <w:rsid w:val="003F5E7E"/>
    <w:rsid w:val="003F71C4"/>
    <w:rsid w:val="00400DD7"/>
    <w:rsid w:val="00400E0A"/>
    <w:rsid w:val="004015A7"/>
    <w:rsid w:val="0040220A"/>
    <w:rsid w:val="00402924"/>
    <w:rsid w:val="0040365E"/>
    <w:rsid w:val="00411E08"/>
    <w:rsid w:val="004126C4"/>
    <w:rsid w:val="004147C2"/>
    <w:rsid w:val="00415177"/>
    <w:rsid w:val="004154CA"/>
    <w:rsid w:val="00416CE2"/>
    <w:rsid w:val="00417169"/>
    <w:rsid w:val="0041755D"/>
    <w:rsid w:val="0041784D"/>
    <w:rsid w:val="00420007"/>
    <w:rsid w:val="0042156E"/>
    <w:rsid w:val="00421F06"/>
    <w:rsid w:val="00422DA2"/>
    <w:rsid w:val="00423A4B"/>
    <w:rsid w:val="00426EAB"/>
    <w:rsid w:val="00427232"/>
    <w:rsid w:val="00430655"/>
    <w:rsid w:val="00430B07"/>
    <w:rsid w:val="00430DC8"/>
    <w:rsid w:val="004322D1"/>
    <w:rsid w:val="00432A37"/>
    <w:rsid w:val="00432DC8"/>
    <w:rsid w:val="00433E95"/>
    <w:rsid w:val="004351E6"/>
    <w:rsid w:val="0043548E"/>
    <w:rsid w:val="004356B0"/>
    <w:rsid w:val="00436361"/>
    <w:rsid w:val="004367B1"/>
    <w:rsid w:val="00437049"/>
    <w:rsid w:val="00444332"/>
    <w:rsid w:val="004444A2"/>
    <w:rsid w:val="00445210"/>
    <w:rsid w:val="00445E3B"/>
    <w:rsid w:val="00452047"/>
    <w:rsid w:val="00452DF7"/>
    <w:rsid w:val="00455544"/>
    <w:rsid w:val="0045687E"/>
    <w:rsid w:val="004609AB"/>
    <w:rsid w:val="00460D5D"/>
    <w:rsid w:val="00463035"/>
    <w:rsid w:val="00465970"/>
    <w:rsid w:val="004660E0"/>
    <w:rsid w:val="00466512"/>
    <w:rsid w:val="004708BA"/>
    <w:rsid w:val="00471E00"/>
    <w:rsid w:val="00472B7F"/>
    <w:rsid w:val="00475CEF"/>
    <w:rsid w:val="00476069"/>
    <w:rsid w:val="0047664A"/>
    <w:rsid w:val="00476AD9"/>
    <w:rsid w:val="004809C3"/>
    <w:rsid w:val="0048163B"/>
    <w:rsid w:val="004818DD"/>
    <w:rsid w:val="00484125"/>
    <w:rsid w:val="004845BD"/>
    <w:rsid w:val="00484D1A"/>
    <w:rsid w:val="004854B4"/>
    <w:rsid w:val="00493663"/>
    <w:rsid w:val="004936C6"/>
    <w:rsid w:val="00493B3B"/>
    <w:rsid w:val="004949A9"/>
    <w:rsid w:val="004963AB"/>
    <w:rsid w:val="0049684D"/>
    <w:rsid w:val="00497725"/>
    <w:rsid w:val="004A0827"/>
    <w:rsid w:val="004A16F6"/>
    <w:rsid w:val="004A26FC"/>
    <w:rsid w:val="004A36FF"/>
    <w:rsid w:val="004A42F7"/>
    <w:rsid w:val="004A54DA"/>
    <w:rsid w:val="004A6893"/>
    <w:rsid w:val="004A77ED"/>
    <w:rsid w:val="004A7C06"/>
    <w:rsid w:val="004B0B20"/>
    <w:rsid w:val="004B255D"/>
    <w:rsid w:val="004B3DD3"/>
    <w:rsid w:val="004B3F72"/>
    <w:rsid w:val="004B4327"/>
    <w:rsid w:val="004B4E67"/>
    <w:rsid w:val="004B6883"/>
    <w:rsid w:val="004C66AB"/>
    <w:rsid w:val="004C673C"/>
    <w:rsid w:val="004C6C7F"/>
    <w:rsid w:val="004D09AF"/>
    <w:rsid w:val="004D0A02"/>
    <w:rsid w:val="004D17CD"/>
    <w:rsid w:val="004D1BE2"/>
    <w:rsid w:val="004D295E"/>
    <w:rsid w:val="004D37A1"/>
    <w:rsid w:val="004D440A"/>
    <w:rsid w:val="004D4B1F"/>
    <w:rsid w:val="004D4C91"/>
    <w:rsid w:val="004D53A3"/>
    <w:rsid w:val="004E0500"/>
    <w:rsid w:val="004E16C2"/>
    <w:rsid w:val="004E3E42"/>
    <w:rsid w:val="004E4627"/>
    <w:rsid w:val="004E4865"/>
    <w:rsid w:val="004E54EB"/>
    <w:rsid w:val="004E5599"/>
    <w:rsid w:val="004F0623"/>
    <w:rsid w:val="004F0A83"/>
    <w:rsid w:val="004F26DC"/>
    <w:rsid w:val="004F4DE4"/>
    <w:rsid w:val="004F4EC1"/>
    <w:rsid w:val="004F5A3E"/>
    <w:rsid w:val="004F75D2"/>
    <w:rsid w:val="005008D8"/>
    <w:rsid w:val="00503C38"/>
    <w:rsid w:val="00503E87"/>
    <w:rsid w:val="00504F37"/>
    <w:rsid w:val="00505B1F"/>
    <w:rsid w:val="00506677"/>
    <w:rsid w:val="00506C30"/>
    <w:rsid w:val="0050746D"/>
    <w:rsid w:val="0051066F"/>
    <w:rsid w:val="00517A85"/>
    <w:rsid w:val="00520DFA"/>
    <w:rsid w:val="00526603"/>
    <w:rsid w:val="00530161"/>
    <w:rsid w:val="005328F5"/>
    <w:rsid w:val="005331E8"/>
    <w:rsid w:val="00533FA0"/>
    <w:rsid w:val="00535847"/>
    <w:rsid w:val="00535E7B"/>
    <w:rsid w:val="00540390"/>
    <w:rsid w:val="00544035"/>
    <w:rsid w:val="005457B2"/>
    <w:rsid w:val="00546581"/>
    <w:rsid w:val="00547487"/>
    <w:rsid w:val="00547741"/>
    <w:rsid w:val="00547745"/>
    <w:rsid w:val="00547793"/>
    <w:rsid w:val="0055073C"/>
    <w:rsid w:val="00550CC7"/>
    <w:rsid w:val="00551B90"/>
    <w:rsid w:val="0055225F"/>
    <w:rsid w:val="005534B9"/>
    <w:rsid w:val="005551EA"/>
    <w:rsid w:val="0055522A"/>
    <w:rsid w:val="00556419"/>
    <w:rsid w:val="00557F28"/>
    <w:rsid w:val="0056100E"/>
    <w:rsid w:val="00561F1B"/>
    <w:rsid w:val="005621D7"/>
    <w:rsid w:val="00562456"/>
    <w:rsid w:val="0056396D"/>
    <w:rsid w:val="00564436"/>
    <w:rsid w:val="00564FB2"/>
    <w:rsid w:val="00565A05"/>
    <w:rsid w:val="00566347"/>
    <w:rsid w:val="0057363D"/>
    <w:rsid w:val="0058041C"/>
    <w:rsid w:val="00583A0C"/>
    <w:rsid w:val="0058486D"/>
    <w:rsid w:val="00585582"/>
    <w:rsid w:val="005902B6"/>
    <w:rsid w:val="00593119"/>
    <w:rsid w:val="00593BD4"/>
    <w:rsid w:val="005947F1"/>
    <w:rsid w:val="00594AF1"/>
    <w:rsid w:val="005957C3"/>
    <w:rsid w:val="0059615E"/>
    <w:rsid w:val="005A12DF"/>
    <w:rsid w:val="005A1683"/>
    <w:rsid w:val="005A24F0"/>
    <w:rsid w:val="005A289B"/>
    <w:rsid w:val="005B2E96"/>
    <w:rsid w:val="005B498E"/>
    <w:rsid w:val="005B6B21"/>
    <w:rsid w:val="005B7A98"/>
    <w:rsid w:val="005C5CAB"/>
    <w:rsid w:val="005C6B09"/>
    <w:rsid w:val="005D029F"/>
    <w:rsid w:val="005D2D8F"/>
    <w:rsid w:val="005D551F"/>
    <w:rsid w:val="005D5984"/>
    <w:rsid w:val="005D60B4"/>
    <w:rsid w:val="005E19BD"/>
    <w:rsid w:val="005E6128"/>
    <w:rsid w:val="005E6EF5"/>
    <w:rsid w:val="005F0E45"/>
    <w:rsid w:val="005F16BE"/>
    <w:rsid w:val="005F4DD2"/>
    <w:rsid w:val="005F5D5A"/>
    <w:rsid w:val="005F66B9"/>
    <w:rsid w:val="005F6DD2"/>
    <w:rsid w:val="005F75A4"/>
    <w:rsid w:val="00600AB8"/>
    <w:rsid w:val="00602679"/>
    <w:rsid w:val="00604B53"/>
    <w:rsid w:val="00604BF6"/>
    <w:rsid w:val="00606280"/>
    <w:rsid w:val="00607901"/>
    <w:rsid w:val="00607D97"/>
    <w:rsid w:val="00610F71"/>
    <w:rsid w:val="00611F69"/>
    <w:rsid w:val="00614806"/>
    <w:rsid w:val="00614BDD"/>
    <w:rsid w:val="00616973"/>
    <w:rsid w:val="00617433"/>
    <w:rsid w:val="00621463"/>
    <w:rsid w:val="00623865"/>
    <w:rsid w:val="00624ABB"/>
    <w:rsid w:val="00625F94"/>
    <w:rsid w:val="00626495"/>
    <w:rsid w:val="0062784B"/>
    <w:rsid w:val="00630652"/>
    <w:rsid w:val="00631577"/>
    <w:rsid w:val="00631DC3"/>
    <w:rsid w:val="006336DC"/>
    <w:rsid w:val="006342FE"/>
    <w:rsid w:val="0063521F"/>
    <w:rsid w:val="0063690A"/>
    <w:rsid w:val="00637A1A"/>
    <w:rsid w:val="00637BA2"/>
    <w:rsid w:val="006400BD"/>
    <w:rsid w:val="0064180F"/>
    <w:rsid w:val="00642B34"/>
    <w:rsid w:val="00645FF6"/>
    <w:rsid w:val="00650769"/>
    <w:rsid w:val="00650E8E"/>
    <w:rsid w:val="0065289A"/>
    <w:rsid w:val="00653500"/>
    <w:rsid w:val="00655A78"/>
    <w:rsid w:val="00655AC2"/>
    <w:rsid w:val="00656A68"/>
    <w:rsid w:val="00656D90"/>
    <w:rsid w:val="00657278"/>
    <w:rsid w:val="00657896"/>
    <w:rsid w:val="00660040"/>
    <w:rsid w:val="006604D9"/>
    <w:rsid w:val="006614FF"/>
    <w:rsid w:val="00662A13"/>
    <w:rsid w:val="00662FBC"/>
    <w:rsid w:val="0067050C"/>
    <w:rsid w:val="00672B80"/>
    <w:rsid w:val="00673D6B"/>
    <w:rsid w:val="00674385"/>
    <w:rsid w:val="0067492B"/>
    <w:rsid w:val="0067504F"/>
    <w:rsid w:val="00680558"/>
    <w:rsid w:val="006821A8"/>
    <w:rsid w:val="00683CA6"/>
    <w:rsid w:val="00685414"/>
    <w:rsid w:val="00686DEF"/>
    <w:rsid w:val="00687156"/>
    <w:rsid w:val="00687FC4"/>
    <w:rsid w:val="00690752"/>
    <w:rsid w:val="006936FF"/>
    <w:rsid w:val="006940B8"/>
    <w:rsid w:val="0069532D"/>
    <w:rsid w:val="00696EF6"/>
    <w:rsid w:val="00697F42"/>
    <w:rsid w:val="00697F65"/>
    <w:rsid w:val="006A1558"/>
    <w:rsid w:val="006A158A"/>
    <w:rsid w:val="006A526E"/>
    <w:rsid w:val="006A5293"/>
    <w:rsid w:val="006A55E3"/>
    <w:rsid w:val="006A699F"/>
    <w:rsid w:val="006B1A59"/>
    <w:rsid w:val="006B43F3"/>
    <w:rsid w:val="006B5DEE"/>
    <w:rsid w:val="006B616B"/>
    <w:rsid w:val="006B65C0"/>
    <w:rsid w:val="006B6CAE"/>
    <w:rsid w:val="006B6D9A"/>
    <w:rsid w:val="006C05D3"/>
    <w:rsid w:val="006C0FC5"/>
    <w:rsid w:val="006C11A4"/>
    <w:rsid w:val="006C1825"/>
    <w:rsid w:val="006C1FBF"/>
    <w:rsid w:val="006C2E39"/>
    <w:rsid w:val="006C555A"/>
    <w:rsid w:val="006C7A0A"/>
    <w:rsid w:val="006D0815"/>
    <w:rsid w:val="006D1416"/>
    <w:rsid w:val="006D1869"/>
    <w:rsid w:val="006D1CBC"/>
    <w:rsid w:val="006D374B"/>
    <w:rsid w:val="006D46D2"/>
    <w:rsid w:val="006D5E42"/>
    <w:rsid w:val="006E0114"/>
    <w:rsid w:val="006E1EF9"/>
    <w:rsid w:val="006E206E"/>
    <w:rsid w:val="006E26BB"/>
    <w:rsid w:val="006E55D7"/>
    <w:rsid w:val="006E566D"/>
    <w:rsid w:val="006E5C1B"/>
    <w:rsid w:val="006F1315"/>
    <w:rsid w:val="006F13B3"/>
    <w:rsid w:val="006F3A84"/>
    <w:rsid w:val="006F5A76"/>
    <w:rsid w:val="006F7868"/>
    <w:rsid w:val="006F7920"/>
    <w:rsid w:val="007009F2"/>
    <w:rsid w:val="00700AF2"/>
    <w:rsid w:val="00702BD0"/>
    <w:rsid w:val="00707954"/>
    <w:rsid w:val="00707BE7"/>
    <w:rsid w:val="00710AED"/>
    <w:rsid w:val="00710C21"/>
    <w:rsid w:val="00710F8A"/>
    <w:rsid w:val="00711EDB"/>
    <w:rsid w:val="00711F75"/>
    <w:rsid w:val="007144F4"/>
    <w:rsid w:val="00714FE6"/>
    <w:rsid w:val="00715B78"/>
    <w:rsid w:val="007167C2"/>
    <w:rsid w:val="00716DAF"/>
    <w:rsid w:val="0071760B"/>
    <w:rsid w:val="007208CF"/>
    <w:rsid w:val="00721ACA"/>
    <w:rsid w:val="007230A1"/>
    <w:rsid w:val="007266BA"/>
    <w:rsid w:val="007276FD"/>
    <w:rsid w:val="007304FF"/>
    <w:rsid w:val="00731F71"/>
    <w:rsid w:val="0073314E"/>
    <w:rsid w:val="00735576"/>
    <w:rsid w:val="00735FA1"/>
    <w:rsid w:val="00736D53"/>
    <w:rsid w:val="0074034D"/>
    <w:rsid w:val="00741052"/>
    <w:rsid w:val="00743034"/>
    <w:rsid w:val="00744A22"/>
    <w:rsid w:val="007461C0"/>
    <w:rsid w:val="00751786"/>
    <w:rsid w:val="00752234"/>
    <w:rsid w:val="007543BD"/>
    <w:rsid w:val="007564FF"/>
    <w:rsid w:val="00757A38"/>
    <w:rsid w:val="00757A78"/>
    <w:rsid w:val="00760541"/>
    <w:rsid w:val="0076149B"/>
    <w:rsid w:val="007636D1"/>
    <w:rsid w:val="007643DC"/>
    <w:rsid w:val="00766667"/>
    <w:rsid w:val="007721B3"/>
    <w:rsid w:val="0077265E"/>
    <w:rsid w:val="00774D07"/>
    <w:rsid w:val="007770B3"/>
    <w:rsid w:val="0078441E"/>
    <w:rsid w:val="007868F9"/>
    <w:rsid w:val="0078729D"/>
    <w:rsid w:val="0079132C"/>
    <w:rsid w:val="0079236A"/>
    <w:rsid w:val="00792605"/>
    <w:rsid w:val="00792B77"/>
    <w:rsid w:val="0079655E"/>
    <w:rsid w:val="007965E7"/>
    <w:rsid w:val="0079773D"/>
    <w:rsid w:val="0079793C"/>
    <w:rsid w:val="007A46B2"/>
    <w:rsid w:val="007A4E45"/>
    <w:rsid w:val="007A5C2B"/>
    <w:rsid w:val="007B0D8E"/>
    <w:rsid w:val="007B4C6F"/>
    <w:rsid w:val="007B58DE"/>
    <w:rsid w:val="007B5A20"/>
    <w:rsid w:val="007B6362"/>
    <w:rsid w:val="007B6BA3"/>
    <w:rsid w:val="007B781B"/>
    <w:rsid w:val="007C724A"/>
    <w:rsid w:val="007D1577"/>
    <w:rsid w:val="007D310E"/>
    <w:rsid w:val="007D32E6"/>
    <w:rsid w:val="007D3362"/>
    <w:rsid w:val="007D35BE"/>
    <w:rsid w:val="007D4CE2"/>
    <w:rsid w:val="007D610C"/>
    <w:rsid w:val="007D6490"/>
    <w:rsid w:val="007D6608"/>
    <w:rsid w:val="007D76EF"/>
    <w:rsid w:val="007E1174"/>
    <w:rsid w:val="007E3C10"/>
    <w:rsid w:val="007E475A"/>
    <w:rsid w:val="007E4FEC"/>
    <w:rsid w:val="007E6E25"/>
    <w:rsid w:val="007E755B"/>
    <w:rsid w:val="007E7963"/>
    <w:rsid w:val="007F2A2E"/>
    <w:rsid w:val="007F4489"/>
    <w:rsid w:val="007F553D"/>
    <w:rsid w:val="007F5723"/>
    <w:rsid w:val="008032CE"/>
    <w:rsid w:val="00803CAD"/>
    <w:rsid w:val="008041EB"/>
    <w:rsid w:val="00806B18"/>
    <w:rsid w:val="00811456"/>
    <w:rsid w:val="008139D5"/>
    <w:rsid w:val="00813F05"/>
    <w:rsid w:val="00814E12"/>
    <w:rsid w:val="00815884"/>
    <w:rsid w:val="00816343"/>
    <w:rsid w:val="0081649C"/>
    <w:rsid w:val="00816E5D"/>
    <w:rsid w:val="008170A9"/>
    <w:rsid w:val="008173C3"/>
    <w:rsid w:val="00817647"/>
    <w:rsid w:val="008201F8"/>
    <w:rsid w:val="008206A7"/>
    <w:rsid w:val="008206FB"/>
    <w:rsid w:val="00820BA8"/>
    <w:rsid w:val="00821323"/>
    <w:rsid w:val="008223B4"/>
    <w:rsid w:val="00826A41"/>
    <w:rsid w:val="0082770C"/>
    <w:rsid w:val="00831AEF"/>
    <w:rsid w:val="0083213C"/>
    <w:rsid w:val="00832450"/>
    <w:rsid w:val="00842804"/>
    <w:rsid w:val="00845953"/>
    <w:rsid w:val="00845FA0"/>
    <w:rsid w:val="00845FDD"/>
    <w:rsid w:val="00847950"/>
    <w:rsid w:val="008514C1"/>
    <w:rsid w:val="008516D7"/>
    <w:rsid w:val="00852F2D"/>
    <w:rsid w:val="0085343E"/>
    <w:rsid w:val="00854FA8"/>
    <w:rsid w:val="0085546B"/>
    <w:rsid w:val="00862244"/>
    <w:rsid w:val="0086536D"/>
    <w:rsid w:val="00865D9B"/>
    <w:rsid w:val="0086786E"/>
    <w:rsid w:val="0087243F"/>
    <w:rsid w:val="0087257B"/>
    <w:rsid w:val="00873C71"/>
    <w:rsid w:val="00877A75"/>
    <w:rsid w:val="00877FED"/>
    <w:rsid w:val="00880972"/>
    <w:rsid w:val="0088396F"/>
    <w:rsid w:val="008843F5"/>
    <w:rsid w:val="008844EB"/>
    <w:rsid w:val="00884723"/>
    <w:rsid w:val="00886BA6"/>
    <w:rsid w:val="008903EB"/>
    <w:rsid w:val="008903F6"/>
    <w:rsid w:val="00890EDA"/>
    <w:rsid w:val="008920CC"/>
    <w:rsid w:val="00892ABD"/>
    <w:rsid w:val="00896872"/>
    <w:rsid w:val="00897B81"/>
    <w:rsid w:val="008A04EC"/>
    <w:rsid w:val="008A0B67"/>
    <w:rsid w:val="008A259F"/>
    <w:rsid w:val="008A43CA"/>
    <w:rsid w:val="008A4709"/>
    <w:rsid w:val="008A776D"/>
    <w:rsid w:val="008A7965"/>
    <w:rsid w:val="008A7CE8"/>
    <w:rsid w:val="008B00B9"/>
    <w:rsid w:val="008B1C20"/>
    <w:rsid w:val="008B4F5E"/>
    <w:rsid w:val="008C03CE"/>
    <w:rsid w:val="008C1BE2"/>
    <w:rsid w:val="008C1D84"/>
    <w:rsid w:val="008C2914"/>
    <w:rsid w:val="008C2C47"/>
    <w:rsid w:val="008C3208"/>
    <w:rsid w:val="008C5139"/>
    <w:rsid w:val="008C762B"/>
    <w:rsid w:val="008D083F"/>
    <w:rsid w:val="008D1315"/>
    <w:rsid w:val="008D1991"/>
    <w:rsid w:val="008D259F"/>
    <w:rsid w:val="008D2B2E"/>
    <w:rsid w:val="008D4E45"/>
    <w:rsid w:val="008D5668"/>
    <w:rsid w:val="008D6D80"/>
    <w:rsid w:val="008D7648"/>
    <w:rsid w:val="008E00C0"/>
    <w:rsid w:val="008E63C4"/>
    <w:rsid w:val="008E6E95"/>
    <w:rsid w:val="008E7638"/>
    <w:rsid w:val="008F06BD"/>
    <w:rsid w:val="008F143D"/>
    <w:rsid w:val="008F2632"/>
    <w:rsid w:val="008F268D"/>
    <w:rsid w:val="008F2766"/>
    <w:rsid w:val="008F3115"/>
    <w:rsid w:val="008F3674"/>
    <w:rsid w:val="008F5BC8"/>
    <w:rsid w:val="0090285D"/>
    <w:rsid w:val="0090325D"/>
    <w:rsid w:val="009038DE"/>
    <w:rsid w:val="00904268"/>
    <w:rsid w:val="009060C7"/>
    <w:rsid w:val="00914042"/>
    <w:rsid w:val="00915192"/>
    <w:rsid w:val="0091649E"/>
    <w:rsid w:val="00917203"/>
    <w:rsid w:val="00922D03"/>
    <w:rsid w:val="009256B4"/>
    <w:rsid w:val="00926158"/>
    <w:rsid w:val="0092620E"/>
    <w:rsid w:val="00926AFD"/>
    <w:rsid w:val="00932268"/>
    <w:rsid w:val="00932623"/>
    <w:rsid w:val="009332FC"/>
    <w:rsid w:val="00933B34"/>
    <w:rsid w:val="00933D09"/>
    <w:rsid w:val="00937C67"/>
    <w:rsid w:val="00940AF5"/>
    <w:rsid w:val="00942979"/>
    <w:rsid w:val="00942EA0"/>
    <w:rsid w:val="0094753B"/>
    <w:rsid w:val="009500EC"/>
    <w:rsid w:val="00953307"/>
    <w:rsid w:val="00953662"/>
    <w:rsid w:val="0095555E"/>
    <w:rsid w:val="009562AF"/>
    <w:rsid w:val="00956439"/>
    <w:rsid w:val="00960161"/>
    <w:rsid w:val="00961354"/>
    <w:rsid w:val="00961415"/>
    <w:rsid w:val="00961446"/>
    <w:rsid w:val="00961AD4"/>
    <w:rsid w:val="00962A50"/>
    <w:rsid w:val="0096335A"/>
    <w:rsid w:val="00963EE7"/>
    <w:rsid w:val="0096548F"/>
    <w:rsid w:val="009656B4"/>
    <w:rsid w:val="009657CC"/>
    <w:rsid w:val="0096624B"/>
    <w:rsid w:val="009662A2"/>
    <w:rsid w:val="009663A9"/>
    <w:rsid w:val="0096664B"/>
    <w:rsid w:val="009666CE"/>
    <w:rsid w:val="00967B25"/>
    <w:rsid w:val="009703AE"/>
    <w:rsid w:val="009707DC"/>
    <w:rsid w:val="00970B0E"/>
    <w:rsid w:val="00971BB0"/>
    <w:rsid w:val="00973B3D"/>
    <w:rsid w:val="00974377"/>
    <w:rsid w:val="0097520B"/>
    <w:rsid w:val="009755DC"/>
    <w:rsid w:val="009815B4"/>
    <w:rsid w:val="00981921"/>
    <w:rsid w:val="009827F3"/>
    <w:rsid w:val="00984906"/>
    <w:rsid w:val="00984AF1"/>
    <w:rsid w:val="00986704"/>
    <w:rsid w:val="009908F4"/>
    <w:rsid w:val="0099093F"/>
    <w:rsid w:val="0099338D"/>
    <w:rsid w:val="00993A40"/>
    <w:rsid w:val="00993D6B"/>
    <w:rsid w:val="00994045"/>
    <w:rsid w:val="009941EE"/>
    <w:rsid w:val="00994B24"/>
    <w:rsid w:val="00995127"/>
    <w:rsid w:val="00995781"/>
    <w:rsid w:val="00995836"/>
    <w:rsid w:val="009A0104"/>
    <w:rsid w:val="009A0188"/>
    <w:rsid w:val="009A1245"/>
    <w:rsid w:val="009A4A05"/>
    <w:rsid w:val="009B0AA0"/>
    <w:rsid w:val="009B28AF"/>
    <w:rsid w:val="009B31EF"/>
    <w:rsid w:val="009B4B3B"/>
    <w:rsid w:val="009B4E9E"/>
    <w:rsid w:val="009B5C2C"/>
    <w:rsid w:val="009B7CDF"/>
    <w:rsid w:val="009C2852"/>
    <w:rsid w:val="009C3000"/>
    <w:rsid w:val="009C4B1A"/>
    <w:rsid w:val="009C4B1C"/>
    <w:rsid w:val="009C4B6A"/>
    <w:rsid w:val="009C5E7D"/>
    <w:rsid w:val="009C6598"/>
    <w:rsid w:val="009D1F74"/>
    <w:rsid w:val="009D3534"/>
    <w:rsid w:val="009D3AB2"/>
    <w:rsid w:val="009D4FD0"/>
    <w:rsid w:val="009E2089"/>
    <w:rsid w:val="009E378D"/>
    <w:rsid w:val="009E4C53"/>
    <w:rsid w:val="009E53B2"/>
    <w:rsid w:val="009F137E"/>
    <w:rsid w:val="009F4F63"/>
    <w:rsid w:val="009F540B"/>
    <w:rsid w:val="009F6BE9"/>
    <w:rsid w:val="009F7A58"/>
    <w:rsid w:val="009F7C92"/>
    <w:rsid w:val="009F7EFB"/>
    <w:rsid w:val="00A02349"/>
    <w:rsid w:val="00A02361"/>
    <w:rsid w:val="00A03359"/>
    <w:rsid w:val="00A0417E"/>
    <w:rsid w:val="00A04D84"/>
    <w:rsid w:val="00A05C7D"/>
    <w:rsid w:val="00A071BB"/>
    <w:rsid w:val="00A07235"/>
    <w:rsid w:val="00A07BE1"/>
    <w:rsid w:val="00A108D5"/>
    <w:rsid w:val="00A1091C"/>
    <w:rsid w:val="00A12E7D"/>
    <w:rsid w:val="00A13938"/>
    <w:rsid w:val="00A13E72"/>
    <w:rsid w:val="00A14384"/>
    <w:rsid w:val="00A16AB8"/>
    <w:rsid w:val="00A2074F"/>
    <w:rsid w:val="00A22DE9"/>
    <w:rsid w:val="00A22FCB"/>
    <w:rsid w:val="00A237CB"/>
    <w:rsid w:val="00A23970"/>
    <w:rsid w:val="00A24F5B"/>
    <w:rsid w:val="00A24F7F"/>
    <w:rsid w:val="00A26528"/>
    <w:rsid w:val="00A26C52"/>
    <w:rsid w:val="00A30843"/>
    <w:rsid w:val="00A31B01"/>
    <w:rsid w:val="00A31D27"/>
    <w:rsid w:val="00A35FD3"/>
    <w:rsid w:val="00A36FA6"/>
    <w:rsid w:val="00A44BA1"/>
    <w:rsid w:val="00A44C25"/>
    <w:rsid w:val="00A455E2"/>
    <w:rsid w:val="00A45FF2"/>
    <w:rsid w:val="00A507C3"/>
    <w:rsid w:val="00A5166E"/>
    <w:rsid w:val="00A51FC0"/>
    <w:rsid w:val="00A5233B"/>
    <w:rsid w:val="00A53224"/>
    <w:rsid w:val="00A558DA"/>
    <w:rsid w:val="00A562AB"/>
    <w:rsid w:val="00A576F0"/>
    <w:rsid w:val="00A62C5C"/>
    <w:rsid w:val="00A63AA8"/>
    <w:rsid w:val="00A6737C"/>
    <w:rsid w:val="00A676B9"/>
    <w:rsid w:val="00A67C47"/>
    <w:rsid w:val="00A75202"/>
    <w:rsid w:val="00A75D2B"/>
    <w:rsid w:val="00A77E9F"/>
    <w:rsid w:val="00A80C7D"/>
    <w:rsid w:val="00A827AF"/>
    <w:rsid w:val="00A835BE"/>
    <w:rsid w:val="00A84085"/>
    <w:rsid w:val="00A85ED5"/>
    <w:rsid w:val="00A8749B"/>
    <w:rsid w:val="00A90945"/>
    <w:rsid w:val="00A90BA6"/>
    <w:rsid w:val="00A914F9"/>
    <w:rsid w:val="00A92C87"/>
    <w:rsid w:val="00A9373D"/>
    <w:rsid w:val="00A9375F"/>
    <w:rsid w:val="00A953CE"/>
    <w:rsid w:val="00A97C43"/>
    <w:rsid w:val="00AA3D80"/>
    <w:rsid w:val="00AA576E"/>
    <w:rsid w:val="00AA5F57"/>
    <w:rsid w:val="00AA6FB4"/>
    <w:rsid w:val="00AA70A6"/>
    <w:rsid w:val="00AA7E67"/>
    <w:rsid w:val="00AB083D"/>
    <w:rsid w:val="00AB0B12"/>
    <w:rsid w:val="00AB1139"/>
    <w:rsid w:val="00AB23D5"/>
    <w:rsid w:val="00AB5D13"/>
    <w:rsid w:val="00AB6E99"/>
    <w:rsid w:val="00AC0363"/>
    <w:rsid w:val="00AC08CC"/>
    <w:rsid w:val="00AC08D7"/>
    <w:rsid w:val="00AC2354"/>
    <w:rsid w:val="00AC3390"/>
    <w:rsid w:val="00AC3BAA"/>
    <w:rsid w:val="00AC52A4"/>
    <w:rsid w:val="00AC5598"/>
    <w:rsid w:val="00AC7616"/>
    <w:rsid w:val="00AC7FEB"/>
    <w:rsid w:val="00AD0DCA"/>
    <w:rsid w:val="00AD1266"/>
    <w:rsid w:val="00AD310B"/>
    <w:rsid w:val="00AD4C68"/>
    <w:rsid w:val="00AD5B03"/>
    <w:rsid w:val="00AD7759"/>
    <w:rsid w:val="00AE042E"/>
    <w:rsid w:val="00AE21DF"/>
    <w:rsid w:val="00AE30B4"/>
    <w:rsid w:val="00AE3438"/>
    <w:rsid w:val="00AF37CD"/>
    <w:rsid w:val="00AF39DC"/>
    <w:rsid w:val="00AF4FA5"/>
    <w:rsid w:val="00B00216"/>
    <w:rsid w:val="00B014EE"/>
    <w:rsid w:val="00B01DC6"/>
    <w:rsid w:val="00B04875"/>
    <w:rsid w:val="00B05D75"/>
    <w:rsid w:val="00B07FC2"/>
    <w:rsid w:val="00B12061"/>
    <w:rsid w:val="00B1284A"/>
    <w:rsid w:val="00B128B4"/>
    <w:rsid w:val="00B12DD0"/>
    <w:rsid w:val="00B15393"/>
    <w:rsid w:val="00B1545C"/>
    <w:rsid w:val="00B15758"/>
    <w:rsid w:val="00B179E7"/>
    <w:rsid w:val="00B20F1B"/>
    <w:rsid w:val="00B21AF5"/>
    <w:rsid w:val="00B224F9"/>
    <w:rsid w:val="00B232D9"/>
    <w:rsid w:val="00B24D26"/>
    <w:rsid w:val="00B25E21"/>
    <w:rsid w:val="00B3096C"/>
    <w:rsid w:val="00B31386"/>
    <w:rsid w:val="00B31449"/>
    <w:rsid w:val="00B315C3"/>
    <w:rsid w:val="00B35741"/>
    <w:rsid w:val="00B35CC9"/>
    <w:rsid w:val="00B35FC6"/>
    <w:rsid w:val="00B36D8D"/>
    <w:rsid w:val="00B36EB6"/>
    <w:rsid w:val="00B40B66"/>
    <w:rsid w:val="00B43D9C"/>
    <w:rsid w:val="00B44244"/>
    <w:rsid w:val="00B44883"/>
    <w:rsid w:val="00B473AC"/>
    <w:rsid w:val="00B47CDF"/>
    <w:rsid w:val="00B47FF2"/>
    <w:rsid w:val="00B5210B"/>
    <w:rsid w:val="00B53E73"/>
    <w:rsid w:val="00B544AA"/>
    <w:rsid w:val="00B54FA8"/>
    <w:rsid w:val="00B54FB8"/>
    <w:rsid w:val="00B57E05"/>
    <w:rsid w:val="00B6140E"/>
    <w:rsid w:val="00B623DE"/>
    <w:rsid w:val="00B623FE"/>
    <w:rsid w:val="00B63FDF"/>
    <w:rsid w:val="00B64CE6"/>
    <w:rsid w:val="00B656CE"/>
    <w:rsid w:val="00B65F0E"/>
    <w:rsid w:val="00B71790"/>
    <w:rsid w:val="00B72109"/>
    <w:rsid w:val="00B72BCC"/>
    <w:rsid w:val="00B72E20"/>
    <w:rsid w:val="00B75D54"/>
    <w:rsid w:val="00B763E0"/>
    <w:rsid w:val="00B774A3"/>
    <w:rsid w:val="00B80539"/>
    <w:rsid w:val="00B82514"/>
    <w:rsid w:val="00B8269C"/>
    <w:rsid w:val="00B8350B"/>
    <w:rsid w:val="00B84564"/>
    <w:rsid w:val="00B84A60"/>
    <w:rsid w:val="00B86842"/>
    <w:rsid w:val="00B901F2"/>
    <w:rsid w:val="00B92599"/>
    <w:rsid w:val="00B92826"/>
    <w:rsid w:val="00B954F5"/>
    <w:rsid w:val="00BA2F6E"/>
    <w:rsid w:val="00BA3FA3"/>
    <w:rsid w:val="00BA52E3"/>
    <w:rsid w:val="00BA5E49"/>
    <w:rsid w:val="00BA7B8B"/>
    <w:rsid w:val="00BA7E7E"/>
    <w:rsid w:val="00BB01E5"/>
    <w:rsid w:val="00BB1A8E"/>
    <w:rsid w:val="00BB28BA"/>
    <w:rsid w:val="00BB3BF0"/>
    <w:rsid w:val="00BB4BE9"/>
    <w:rsid w:val="00BB643E"/>
    <w:rsid w:val="00BB7C05"/>
    <w:rsid w:val="00BC075D"/>
    <w:rsid w:val="00BC15A7"/>
    <w:rsid w:val="00BC3D03"/>
    <w:rsid w:val="00BC48F2"/>
    <w:rsid w:val="00BC79E1"/>
    <w:rsid w:val="00BC7C68"/>
    <w:rsid w:val="00BD1BA3"/>
    <w:rsid w:val="00BD2BAF"/>
    <w:rsid w:val="00BD4297"/>
    <w:rsid w:val="00BD533D"/>
    <w:rsid w:val="00BD5CCD"/>
    <w:rsid w:val="00BE06FC"/>
    <w:rsid w:val="00BE0E24"/>
    <w:rsid w:val="00BE21AF"/>
    <w:rsid w:val="00BE2242"/>
    <w:rsid w:val="00BE40BD"/>
    <w:rsid w:val="00BE43CC"/>
    <w:rsid w:val="00BE4FD8"/>
    <w:rsid w:val="00BE6053"/>
    <w:rsid w:val="00BE67D5"/>
    <w:rsid w:val="00BF1378"/>
    <w:rsid w:val="00BF3E5F"/>
    <w:rsid w:val="00BF5766"/>
    <w:rsid w:val="00BF63EE"/>
    <w:rsid w:val="00BF7649"/>
    <w:rsid w:val="00C0038F"/>
    <w:rsid w:val="00C0286E"/>
    <w:rsid w:val="00C0430F"/>
    <w:rsid w:val="00C043AC"/>
    <w:rsid w:val="00C04885"/>
    <w:rsid w:val="00C0570C"/>
    <w:rsid w:val="00C070C2"/>
    <w:rsid w:val="00C111EF"/>
    <w:rsid w:val="00C1443A"/>
    <w:rsid w:val="00C1457D"/>
    <w:rsid w:val="00C153C2"/>
    <w:rsid w:val="00C15C75"/>
    <w:rsid w:val="00C16833"/>
    <w:rsid w:val="00C170E3"/>
    <w:rsid w:val="00C2020B"/>
    <w:rsid w:val="00C25E21"/>
    <w:rsid w:val="00C273B3"/>
    <w:rsid w:val="00C30E09"/>
    <w:rsid w:val="00C3267B"/>
    <w:rsid w:val="00C34CC7"/>
    <w:rsid w:val="00C37B93"/>
    <w:rsid w:val="00C4167E"/>
    <w:rsid w:val="00C43CA0"/>
    <w:rsid w:val="00C44911"/>
    <w:rsid w:val="00C453E8"/>
    <w:rsid w:val="00C457D6"/>
    <w:rsid w:val="00C4631E"/>
    <w:rsid w:val="00C52537"/>
    <w:rsid w:val="00C55D5D"/>
    <w:rsid w:val="00C620BA"/>
    <w:rsid w:val="00C62E1E"/>
    <w:rsid w:val="00C6415C"/>
    <w:rsid w:val="00C646C9"/>
    <w:rsid w:val="00C65A9C"/>
    <w:rsid w:val="00C65FA8"/>
    <w:rsid w:val="00C6617C"/>
    <w:rsid w:val="00C6763C"/>
    <w:rsid w:val="00C7225E"/>
    <w:rsid w:val="00C72AD4"/>
    <w:rsid w:val="00C744B0"/>
    <w:rsid w:val="00C75475"/>
    <w:rsid w:val="00C756F5"/>
    <w:rsid w:val="00C75B6C"/>
    <w:rsid w:val="00C75BEA"/>
    <w:rsid w:val="00C7656E"/>
    <w:rsid w:val="00C76B00"/>
    <w:rsid w:val="00C770F2"/>
    <w:rsid w:val="00C77C4B"/>
    <w:rsid w:val="00C81B6F"/>
    <w:rsid w:val="00C82DE3"/>
    <w:rsid w:val="00C9225B"/>
    <w:rsid w:val="00C934A5"/>
    <w:rsid w:val="00C93E3B"/>
    <w:rsid w:val="00C9555C"/>
    <w:rsid w:val="00C96D3A"/>
    <w:rsid w:val="00CA1A6B"/>
    <w:rsid w:val="00CA32A3"/>
    <w:rsid w:val="00CA3A79"/>
    <w:rsid w:val="00CA40B9"/>
    <w:rsid w:val="00CA4DF2"/>
    <w:rsid w:val="00CA5D05"/>
    <w:rsid w:val="00CA5FBB"/>
    <w:rsid w:val="00CA7A03"/>
    <w:rsid w:val="00CB0058"/>
    <w:rsid w:val="00CB1CA8"/>
    <w:rsid w:val="00CC03C7"/>
    <w:rsid w:val="00CC08CB"/>
    <w:rsid w:val="00CC20D5"/>
    <w:rsid w:val="00CC2A93"/>
    <w:rsid w:val="00CC31BA"/>
    <w:rsid w:val="00CC3351"/>
    <w:rsid w:val="00CC3DBC"/>
    <w:rsid w:val="00CC592A"/>
    <w:rsid w:val="00CD013C"/>
    <w:rsid w:val="00CD17A9"/>
    <w:rsid w:val="00CD1B91"/>
    <w:rsid w:val="00CD1F42"/>
    <w:rsid w:val="00CD4A2E"/>
    <w:rsid w:val="00CD4E5B"/>
    <w:rsid w:val="00CD5A7C"/>
    <w:rsid w:val="00CD665A"/>
    <w:rsid w:val="00CE2081"/>
    <w:rsid w:val="00CE2AE2"/>
    <w:rsid w:val="00CE339B"/>
    <w:rsid w:val="00CE5E33"/>
    <w:rsid w:val="00CF062A"/>
    <w:rsid w:val="00CF0CE8"/>
    <w:rsid w:val="00CF3E94"/>
    <w:rsid w:val="00CF5B49"/>
    <w:rsid w:val="00CF6C60"/>
    <w:rsid w:val="00D01517"/>
    <w:rsid w:val="00D0416A"/>
    <w:rsid w:val="00D04FB3"/>
    <w:rsid w:val="00D057DF"/>
    <w:rsid w:val="00D05DC5"/>
    <w:rsid w:val="00D05FD8"/>
    <w:rsid w:val="00D06209"/>
    <w:rsid w:val="00D062B5"/>
    <w:rsid w:val="00D06554"/>
    <w:rsid w:val="00D079D5"/>
    <w:rsid w:val="00D1073C"/>
    <w:rsid w:val="00D14CE9"/>
    <w:rsid w:val="00D16082"/>
    <w:rsid w:val="00D16855"/>
    <w:rsid w:val="00D17285"/>
    <w:rsid w:val="00D17510"/>
    <w:rsid w:val="00D20D19"/>
    <w:rsid w:val="00D216BA"/>
    <w:rsid w:val="00D25CE6"/>
    <w:rsid w:val="00D26056"/>
    <w:rsid w:val="00D26D7A"/>
    <w:rsid w:val="00D2743C"/>
    <w:rsid w:val="00D2799A"/>
    <w:rsid w:val="00D30B18"/>
    <w:rsid w:val="00D30FA7"/>
    <w:rsid w:val="00D316E8"/>
    <w:rsid w:val="00D317BD"/>
    <w:rsid w:val="00D34607"/>
    <w:rsid w:val="00D34623"/>
    <w:rsid w:val="00D35BDE"/>
    <w:rsid w:val="00D362F2"/>
    <w:rsid w:val="00D369D2"/>
    <w:rsid w:val="00D36DEE"/>
    <w:rsid w:val="00D37FBA"/>
    <w:rsid w:val="00D4290D"/>
    <w:rsid w:val="00D44A85"/>
    <w:rsid w:val="00D46B3B"/>
    <w:rsid w:val="00D46B47"/>
    <w:rsid w:val="00D50D87"/>
    <w:rsid w:val="00D54396"/>
    <w:rsid w:val="00D5446F"/>
    <w:rsid w:val="00D55BD4"/>
    <w:rsid w:val="00D606A8"/>
    <w:rsid w:val="00D656A1"/>
    <w:rsid w:val="00D65E38"/>
    <w:rsid w:val="00D70B35"/>
    <w:rsid w:val="00D71C8C"/>
    <w:rsid w:val="00D71EAB"/>
    <w:rsid w:val="00D73AFD"/>
    <w:rsid w:val="00D744FB"/>
    <w:rsid w:val="00D75104"/>
    <w:rsid w:val="00D75D99"/>
    <w:rsid w:val="00D77774"/>
    <w:rsid w:val="00D7777D"/>
    <w:rsid w:val="00D81CBC"/>
    <w:rsid w:val="00D83221"/>
    <w:rsid w:val="00D84DD0"/>
    <w:rsid w:val="00D8561D"/>
    <w:rsid w:val="00D8566A"/>
    <w:rsid w:val="00D85C1E"/>
    <w:rsid w:val="00D86250"/>
    <w:rsid w:val="00D874BA"/>
    <w:rsid w:val="00D87A49"/>
    <w:rsid w:val="00D900CA"/>
    <w:rsid w:val="00D908E5"/>
    <w:rsid w:val="00D92056"/>
    <w:rsid w:val="00D931CF"/>
    <w:rsid w:val="00D940C8"/>
    <w:rsid w:val="00D95CD3"/>
    <w:rsid w:val="00DA035B"/>
    <w:rsid w:val="00DA20C8"/>
    <w:rsid w:val="00DA5BA7"/>
    <w:rsid w:val="00DA6474"/>
    <w:rsid w:val="00DA7F4A"/>
    <w:rsid w:val="00DB22E6"/>
    <w:rsid w:val="00DB43F3"/>
    <w:rsid w:val="00DB4F04"/>
    <w:rsid w:val="00DB6B7D"/>
    <w:rsid w:val="00DB7DED"/>
    <w:rsid w:val="00DB7FD4"/>
    <w:rsid w:val="00DC2FA2"/>
    <w:rsid w:val="00DC33A9"/>
    <w:rsid w:val="00DC707D"/>
    <w:rsid w:val="00DC71F0"/>
    <w:rsid w:val="00DC7F25"/>
    <w:rsid w:val="00DD382F"/>
    <w:rsid w:val="00DD4764"/>
    <w:rsid w:val="00DD7CB8"/>
    <w:rsid w:val="00DE11A3"/>
    <w:rsid w:val="00DE243E"/>
    <w:rsid w:val="00DE2A03"/>
    <w:rsid w:val="00DE4C7C"/>
    <w:rsid w:val="00DF02F1"/>
    <w:rsid w:val="00DF1CEC"/>
    <w:rsid w:val="00DF2445"/>
    <w:rsid w:val="00DF25D1"/>
    <w:rsid w:val="00DF6CC0"/>
    <w:rsid w:val="00E0023A"/>
    <w:rsid w:val="00E051CE"/>
    <w:rsid w:val="00E0610C"/>
    <w:rsid w:val="00E065C5"/>
    <w:rsid w:val="00E1351B"/>
    <w:rsid w:val="00E13730"/>
    <w:rsid w:val="00E140BD"/>
    <w:rsid w:val="00E16EF3"/>
    <w:rsid w:val="00E20DC4"/>
    <w:rsid w:val="00E215ED"/>
    <w:rsid w:val="00E220EB"/>
    <w:rsid w:val="00E23188"/>
    <w:rsid w:val="00E24C31"/>
    <w:rsid w:val="00E24CD4"/>
    <w:rsid w:val="00E26364"/>
    <w:rsid w:val="00E26527"/>
    <w:rsid w:val="00E268A2"/>
    <w:rsid w:val="00E3030C"/>
    <w:rsid w:val="00E3250A"/>
    <w:rsid w:val="00E327B3"/>
    <w:rsid w:val="00E33028"/>
    <w:rsid w:val="00E3390B"/>
    <w:rsid w:val="00E34A36"/>
    <w:rsid w:val="00E34FD7"/>
    <w:rsid w:val="00E35756"/>
    <w:rsid w:val="00E40182"/>
    <w:rsid w:val="00E40847"/>
    <w:rsid w:val="00E419EB"/>
    <w:rsid w:val="00E45B01"/>
    <w:rsid w:val="00E50045"/>
    <w:rsid w:val="00E50616"/>
    <w:rsid w:val="00E511A2"/>
    <w:rsid w:val="00E524E2"/>
    <w:rsid w:val="00E54112"/>
    <w:rsid w:val="00E54996"/>
    <w:rsid w:val="00E56145"/>
    <w:rsid w:val="00E5686D"/>
    <w:rsid w:val="00E56C74"/>
    <w:rsid w:val="00E62DBF"/>
    <w:rsid w:val="00E6419F"/>
    <w:rsid w:val="00E645B7"/>
    <w:rsid w:val="00E64F66"/>
    <w:rsid w:val="00E65AE0"/>
    <w:rsid w:val="00E710C5"/>
    <w:rsid w:val="00E71147"/>
    <w:rsid w:val="00E71F6B"/>
    <w:rsid w:val="00E721F3"/>
    <w:rsid w:val="00E72AA6"/>
    <w:rsid w:val="00E74333"/>
    <w:rsid w:val="00E75A83"/>
    <w:rsid w:val="00E7647D"/>
    <w:rsid w:val="00E767AE"/>
    <w:rsid w:val="00E77D7C"/>
    <w:rsid w:val="00E90268"/>
    <w:rsid w:val="00E933BE"/>
    <w:rsid w:val="00E9460C"/>
    <w:rsid w:val="00E948F6"/>
    <w:rsid w:val="00E964E8"/>
    <w:rsid w:val="00E9794D"/>
    <w:rsid w:val="00EA194F"/>
    <w:rsid w:val="00EA43A9"/>
    <w:rsid w:val="00EA6B54"/>
    <w:rsid w:val="00EB1A45"/>
    <w:rsid w:val="00EB464E"/>
    <w:rsid w:val="00EB4D21"/>
    <w:rsid w:val="00EB7003"/>
    <w:rsid w:val="00EB7C02"/>
    <w:rsid w:val="00EC3787"/>
    <w:rsid w:val="00EC463C"/>
    <w:rsid w:val="00EC5524"/>
    <w:rsid w:val="00EC55FC"/>
    <w:rsid w:val="00EC59E9"/>
    <w:rsid w:val="00EC5CF0"/>
    <w:rsid w:val="00EC6224"/>
    <w:rsid w:val="00EC6449"/>
    <w:rsid w:val="00EC6F7B"/>
    <w:rsid w:val="00EC757C"/>
    <w:rsid w:val="00ED33A0"/>
    <w:rsid w:val="00ED33BE"/>
    <w:rsid w:val="00ED43AA"/>
    <w:rsid w:val="00EE1227"/>
    <w:rsid w:val="00EE1691"/>
    <w:rsid w:val="00EE3F63"/>
    <w:rsid w:val="00EE7E5A"/>
    <w:rsid w:val="00EE7E6B"/>
    <w:rsid w:val="00EF1B2C"/>
    <w:rsid w:val="00EF2494"/>
    <w:rsid w:val="00EF2770"/>
    <w:rsid w:val="00EF3B6F"/>
    <w:rsid w:val="00EF4A07"/>
    <w:rsid w:val="00EF4FB2"/>
    <w:rsid w:val="00F00704"/>
    <w:rsid w:val="00F00B33"/>
    <w:rsid w:val="00F01270"/>
    <w:rsid w:val="00F01574"/>
    <w:rsid w:val="00F0159B"/>
    <w:rsid w:val="00F02B10"/>
    <w:rsid w:val="00F03350"/>
    <w:rsid w:val="00F042C9"/>
    <w:rsid w:val="00F130BF"/>
    <w:rsid w:val="00F14C13"/>
    <w:rsid w:val="00F16FB6"/>
    <w:rsid w:val="00F17107"/>
    <w:rsid w:val="00F178DC"/>
    <w:rsid w:val="00F2127E"/>
    <w:rsid w:val="00F2234B"/>
    <w:rsid w:val="00F225EE"/>
    <w:rsid w:val="00F23F0D"/>
    <w:rsid w:val="00F26760"/>
    <w:rsid w:val="00F276AE"/>
    <w:rsid w:val="00F27D84"/>
    <w:rsid w:val="00F31511"/>
    <w:rsid w:val="00F31A1D"/>
    <w:rsid w:val="00F35359"/>
    <w:rsid w:val="00F364AE"/>
    <w:rsid w:val="00F36CB3"/>
    <w:rsid w:val="00F402D8"/>
    <w:rsid w:val="00F4154F"/>
    <w:rsid w:val="00F44F84"/>
    <w:rsid w:val="00F459FE"/>
    <w:rsid w:val="00F4732D"/>
    <w:rsid w:val="00F51609"/>
    <w:rsid w:val="00F53337"/>
    <w:rsid w:val="00F5495A"/>
    <w:rsid w:val="00F55294"/>
    <w:rsid w:val="00F56442"/>
    <w:rsid w:val="00F57E08"/>
    <w:rsid w:val="00F60A59"/>
    <w:rsid w:val="00F6213F"/>
    <w:rsid w:val="00F62334"/>
    <w:rsid w:val="00F62878"/>
    <w:rsid w:val="00F62BD2"/>
    <w:rsid w:val="00F6417D"/>
    <w:rsid w:val="00F71241"/>
    <w:rsid w:val="00F72143"/>
    <w:rsid w:val="00F724EE"/>
    <w:rsid w:val="00F72684"/>
    <w:rsid w:val="00F80255"/>
    <w:rsid w:val="00F80AED"/>
    <w:rsid w:val="00F83F11"/>
    <w:rsid w:val="00F8436C"/>
    <w:rsid w:val="00F84E48"/>
    <w:rsid w:val="00F87F2C"/>
    <w:rsid w:val="00F90F34"/>
    <w:rsid w:val="00F913AA"/>
    <w:rsid w:val="00F92E3E"/>
    <w:rsid w:val="00F95205"/>
    <w:rsid w:val="00F955A4"/>
    <w:rsid w:val="00F96D90"/>
    <w:rsid w:val="00F97F4F"/>
    <w:rsid w:val="00FA02F9"/>
    <w:rsid w:val="00FA057E"/>
    <w:rsid w:val="00FA1247"/>
    <w:rsid w:val="00FA1914"/>
    <w:rsid w:val="00FA3107"/>
    <w:rsid w:val="00FA4D95"/>
    <w:rsid w:val="00FB1AB4"/>
    <w:rsid w:val="00FB1BC2"/>
    <w:rsid w:val="00FB3333"/>
    <w:rsid w:val="00FB3A9B"/>
    <w:rsid w:val="00FB3FB0"/>
    <w:rsid w:val="00FB47C2"/>
    <w:rsid w:val="00FB4F0C"/>
    <w:rsid w:val="00FB54BC"/>
    <w:rsid w:val="00FB637F"/>
    <w:rsid w:val="00FB66D3"/>
    <w:rsid w:val="00FB7828"/>
    <w:rsid w:val="00FC160B"/>
    <w:rsid w:val="00FC1EDB"/>
    <w:rsid w:val="00FD1BB6"/>
    <w:rsid w:val="00FD2778"/>
    <w:rsid w:val="00FD29A6"/>
    <w:rsid w:val="00FD38C6"/>
    <w:rsid w:val="00FD3A13"/>
    <w:rsid w:val="00FD3BED"/>
    <w:rsid w:val="00FD511F"/>
    <w:rsid w:val="00FD58CF"/>
    <w:rsid w:val="00FD5AE9"/>
    <w:rsid w:val="00FD6E80"/>
    <w:rsid w:val="00FE14C8"/>
    <w:rsid w:val="00FE1A32"/>
    <w:rsid w:val="00FE1BB7"/>
    <w:rsid w:val="00FE3583"/>
    <w:rsid w:val="00FE3C33"/>
    <w:rsid w:val="00FE4134"/>
    <w:rsid w:val="00FE6089"/>
    <w:rsid w:val="00FE7726"/>
    <w:rsid w:val="00FF0F66"/>
    <w:rsid w:val="00FF35FD"/>
    <w:rsid w:val="00FF4147"/>
    <w:rsid w:val="00FF4AD4"/>
    <w:rsid w:val="00FF54C6"/>
    <w:rsid w:val="00FF65ED"/>
    <w:rsid w:val="00FF673D"/>
    <w:rsid w:val="00FF7ECC"/>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E3DE4"/>
  <w15:chartTrackingRefBased/>
  <w15:docId w15:val="{921C68D9-295C-44DE-9223-C80E08BD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1386"/>
    <w:pPr>
      <w:spacing w:after="0" w:line="240" w:lineRule="auto"/>
    </w:pPr>
    <w:rPr>
      <w:rFonts w:ascii="Times New Roman" w:hAnsi="Times New Roman" w:cs="Times New Roman"/>
      <w:sz w:val="28"/>
      <w:szCs w:val="28"/>
      <w:lang w:eastAsia="uk-UA"/>
    </w:rPr>
  </w:style>
  <w:style w:type="paragraph" w:styleId="1">
    <w:name w:val="heading 1"/>
    <w:basedOn w:val="a"/>
    <w:next w:val="a"/>
    <w:link w:val="10"/>
    <w:autoRedefine/>
    <w:uiPriority w:val="9"/>
    <w:qFormat/>
    <w:rsid w:val="002940EE"/>
    <w:pPr>
      <w:widowControl w:val="0"/>
      <w:numPr>
        <w:numId w:val="2"/>
      </w:numPr>
      <w:tabs>
        <w:tab w:val="left" w:pos="284"/>
        <w:tab w:val="left" w:pos="1832"/>
        <w:tab w:val="left" w:pos="2748"/>
        <w:tab w:val="left" w:pos="3664"/>
        <w:tab w:val="left" w:pos="4425"/>
        <w:tab w:val="left" w:pos="4580"/>
        <w:tab w:val="center" w:pos="5032"/>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360" w:after="360" w:line="360" w:lineRule="atLeast"/>
      <w:ind w:left="357" w:hanging="357"/>
      <w:jc w:val="center"/>
      <w:textAlignment w:val="baseline"/>
      <w:outlineLvl w:val="0"/>
    </w:pPr>
    <w:rPr>
      <w:rFonts w:cstheme="minorBidi"/>
      <w:b/>
      <w:bCs/>
      <w:szCs w:val="22"/>
      <w:lang w:eastAsia="en-US"/>
    </w:rPr>
  </w:style>
  <w:style w:type="paragraph" w:styleId="2">
    <w:name w:val="heading 2"/>
    <w:basedOn w:val="a0"/>
    <w:next w:val="a"/>
    <w:link w:val="20"/>
    <w:uiPriority w:val="9"/>
    <w:unhideWhenUsed/>
    <w:rsid w:val="003F3187"/>
    <w:pPr>
      <w:numPr>
        <w:ilvl w:val="1"/>
        <w:numId w:val="12"/>
      </w:numPr>
      <w:tabs>
        <w:tab w:val="clear" w:pos="709"/>
        <w:tab w:val="left" w:pos="1134"/>
      </w:tabs>
      <w:spacing w:before="360" w:after="360"/>
      <w:outlineLvl w:val="1"/>
    </w:pPr>
    <w:rPr>
      <w:b/>
      <w:bCs/>
    </w:rPr>
  </w:style>
  <w:style w:type="paragraph" w:styleId="30">
    <w:name w:val="heading 3"/>
    <w:basedOn w:val="a"/>
    <w:next w:val="a"/>
    <w:link w:val="31"/>
    <w:uiPriority w:val="9"/>
    <w:unhideWhenUsed/>
    <w:qFormat/>
    <w:rsid w:val="003F3187"/>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3F31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s-value-inner">
    <w:name w:val="chars-value-inner"/>
    <w:basedOn w:val="a1"/>
    <w:rsid w:val="003F3187"/>
  </w:style>
  <w:style w:type="paragraph" w:customStyle="1" w:styleId="Code">
    <w:name w:val="Code"/>
    <w:basedOn w:val="a"/>
    <w:link w:val="Code0"/>
    <w:qFormat/>
    <w:rsid w:val="003F3187"/>
    <w:pPr>
      <w:ind w:left="426"/>
    </w:pPr>
    <w:rPr>
      <w:rFonts w:ascii="Courier New" w:hAnsi="Courier New" w:cs="Courier New"/>
      <w:snapToGrid w:val="0"/>
      <w:sz w:val="24"/>
    </w:rPr>
  </w:style>
  <w:style w:type="character" w:customStyle="1" w:styleId="Code0">
    <w:name w:val="Code Знак"/>
    <w:basedOn w:val="a1"/>
    <w:link w:val="Code"/>
    <w:rsid w:val="003F3187"/>
    <w:rPr>
      <w:rFonts w:ascii="Courier New" w:hAnsi="Courier New" w:cs="Courier New"/>
      <w:sz w:val="24"/>
      <w:szCs w:val="20"/>
      <w:lang w:eastAsia="ru-RU"/>
    </w:rPr>
  </w:style>
  <w:style w:type="paragraph" w:customStyle="1" w:styleId="Standard">
    <w:name w:val="Standard"/>
    <w:rsid w:val="003F3187"/>
    <w:pPr>
      <w:suppressAutoHyphens/>
      <w:autoSpaceDN w:val="0"/>
      <w:textAlignment w:val="baseline"/>
    </w:pPr>
    <w:rPr>
      <w:lang w:eastAsia="ru-RU"/>
    </w:rPr>
  </w:style>
  <w:style w:type="paragraph" w:customStyle="1" w:styleId="Contents1">
    <w:name w:val="Contents 1"/>
    <w:basedOn w:val="Standard"/>
    <w:next w:val="Standard"/>
    <w:autoRedefine/>
    <w:rsid w:val="003F3187"/>
    <w:pPr>
      <w:tabs>
        <w:tab w:val="left" w:pos="284"/>
        <w:tab w:val="right" w:leader="dot" w:pos="9900"/>
      </w:tabs>
      <w:spacing w:line="276" w:lineRule="auto"/>
    </w:pPr>
    <w:rPr>
      <w:rFonts w:ascii="Cambria" w:eastAsia="Cambria" w:hAnsi="Cambria" w:cs="Cambria"/>
      <w:b/>
      <w:bCs/>
      <w:caps/>
      <w:lang w:eastAsia="uk-UA"/>
    </w:rPr>
  </w:style>
  <w:style w:type="paragraph" w:customStyle="1" w:styleId="Contents2">
    <w:name w:val="Contents 2"/>
    <w:basedOn w:val="Standard"/>
    <w:next w:val="Standard"/>
    <w:autoRedefine/>
    <w:rsid w:val="003F3187"/>
    <w:pPr>
      <w:tabs>
        <w:tab w:val="left" w:pos="1100"/>
        <w:tab w:val="right" w:leader="dot" w:pos="9900"/>
      </w:tabs>
      <w:ind w:firstLine="567"/>
    </w:pPr>
    <w:rPr>
      <w:rFonts w:ascii="Calibri" w:eastAsia="Calibri" w:hAnsi="Calibri" w:cs="Calibri"/>
      <w:b/>
      <w:bCs/>
      <w:sz w:val="20"/>
      <w:lang w:eastAsia="uk-UA"/>
    </w:rPr>
  </w:style>
  <w:style w:type="paragraph" w:customStyle="1" w:styleId="FR2">
    <w:name w:val="FR2"/>
    <w:rsid w:val="003F3187"/>
    <w:pPr>
      <w:widowControl w:val="0"/>
      <w:autoSpaceDE w:val="0"/>
      <w:autoSpaceDN w:val="0"/>
      <w:adjustRightInd w:val="0"/>
      <w:spacing w:before="220"/>
      <w:ind w:left="40" w:hanging="20"/>
    </w:pPr>
    <w:rPr>
      <w:rFonts w:ascii="Arial" w:hAnsi="Arial"/>
      <w:sz w:val="18"/>
      <w:szCs w:val="18"/>
      <w:lang w:eastAsia="uk-UA"/>
    </w:rPr>
  </w:style>
  <w:style w:type="character" w:customStyle="1" w:styleId="Internetlink">
    <w:name w:val="Internet link"/>
    <w:basedOn w:val="a1"/>
    <w:rsid w:val="003F3187"/>
    <w:rPr>
      <w:color w:val="0000FF"/>
      <w:u w:val="single"/>
    </w:rPr>
  </w:style>
  <w:style w:type="numbering" w:customStyle="1" w:styleId="WWNum11">
    <w:name w:val="WWNum11"/>
    <w:basedOn w:val="a3"/>
    <w:rsid w:val="003F3187"/>
    <w:pPr>
      <w:numPr>
        <w:numId w:val="3"/>
      </w:numPr>
    </w:pPr>
  </w:style>
  <w:style w:type="numbering" w:customStyle="1" w:styleId="WWNum17">
    <w:name w:val="WWNum17"/>
    <w:basedOn w:val="a3"/>
    <w:rsid w:val="003F3187"/>
    <w:pPr>
      <w:numPr>
        <w:numId w:val="4"/>
      </w:numPr>
    </w:pPr>
  </w:style>
  <w:style w:type="numbering" w:customStyle="1" w:styleId="WWNum18">
    <w:name w:val="WWNum18"/>
    <w:basedOn w:val="a3"/>
    <w:rsid w:val="003F3187"/>
    <w:pPr>
      <w:numPr>
        <w:numId w:val="5"/>
      </w:numPr>
    </w:pPr>
  </w:style>
  <w:style w:type="numbering" w:customStyle="1" w:styleId="WWNum27">
    <w:name w:val="WWNum27"/>
    <w:basedOn w:val="a3"/>
    <w:rsid w:val="003F3187"/>
    <w:pPr>
      <w:numPr>
        <w:numId w:val="6"/>
      </w:numPr>
    </w:pPr>
  </w:style>
  <w:style w:type="numbering" w:customStyle="1" w:styleId="WWNum29">
    <w:name w:val="WWNum29"/>
    <w:basedOn w:val="a3"/>
    <w:rsid w:val="003F3187"/>
    <w:pPr>
      <w:numPr>
        <w:numId w:val="7"/>
      </w:numPr>
    </w:pPr>
  </w:style>
  <w:style w:type="numbering" w:customStyle="1" w:styleId="WWNum30">
    <w:name w:val="WWNum30"/>
    <w:basedOn w:val="a3"/>
    <w:rsid w:val="003F3187"/>
    <w:pPr>
      <w:numPr>
        <w:numId w:val="8"/>
      </w:numPr>
    </w:pPr>
  </w:style>
  <w:style w:type="numbering" w:customStyle="1" w:styleId="WWNum31">
    <w:name w:val="WWNum31"/>
    <w:basedOn w:val="a3"/>
    <w:rsid w:val="003F3187"/>
    <w:pPr>
      <w:numPr>
        <w:numId w:val="9"/>
      </w:numPr>
    </w:pPr>
  </w:style>
  <w:style w:type="numbering" w:customStyle="1" w:styleId="WWNum35">
    <w:name w:val="WWNum35"/>
    <w:basedOn w:val="a3"/>
    <w:rsid w:val="003F3187"/>
    <w:pPr>
      <w:numPr>
        <w:numId w:val="10"/>
      </w:numPr>
    </w:pPr>
  </w:style>
  <w:style w:type="numbering" w:customStyle="1" w:styleId="WWNum6">
    <w:name w:val="WWNum6"/>
    <w:basedOn w:val="a3"/>
    <w:rsid w:val="003F3187"/>
    <w:pPr>
      <w:numPr>
        <w:numId w:val="11"/>
      </w:numPr>
    </w:pPr>
  </w:style>
  <w:style w:type="paragraph" w:styleId="21">
    <w:name w:val="Body Text Indent 2"/>
    <w:basedOn w:val="a"/>
    <w:link w:val="22"/>
    <w:uiPriority w:val="99"/>
    <w:semiHidden/>
    <w:unhideWhenUsed/>
    <w:rsid w:val="003F3187"/>
    <w:pPr>
      <w:spacing w:after="120" w:line="480" w:lineRule="auto"/>
      <w:ind w:left="283"/>
    </w:pPr>
  </w:style>
  <w:style w:type="character" w:customStyle="1" w:styleId="22">
    <w:name w:val="Основной текст с отступом 2 Знак"/>
    <w:basedOn w:val="a1"/>
    <w:link w:val="21"/>
    <w:uiPriority w:val="99"/>
    <w:semiHidden/>
    <w:rsid w:val="003F3187"/>
    <w:rPr>
      <w:snapToGrid w:val="0"/>
      <w:szCs w:val="20"/>
      <w:lang w:eastAsia="ru-RU"/>
    </w:rPr>
  </w:style>
  <w:style w:type="paragraph" w:customStyle="1" w:styleId="11">
    <w:name w:val="Абзац списка1"/>
    <w:basedOn w:val="2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426"/>
    </w:pPr>
    <w:rPr>
      <w:noProof/>
    </w:rPr>
  </w:style>
  <w:style w:type="paragraph" w:styleId="a0">
    <w:name w:val="List Paragraph"/>
    <w:basedOn w:val="a"/>
    <w:link w:val="a4"/>
    <w:uiPriority w:val="1"/>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09"/>
      <w:contextualSpacing/>
    </w:pPr>
  </w:style>
  <w:style w:type="character" w:customStyle="1" w:styleId="a4">
    <w:name w:val="Абзац списка Знак"/>
    <w:basedOn w:val="a1"/>
    <w:link w:val="a0"/>
    <w:uiPriority w:val="1"/>
    <w:rsid w:val="003F3187"/>
    <w:rPr>
      <w:snapToGrid w:val="0"/>
      <w:szCs w:val="20"/>
      <w:lang w:eastAsia="uk-UA"/>
    </w:rPr>
  </w:style>
  <w:style w:type="paragraph" w:styleId="a5">
    <w:name w:val="No Spacing"/>
    <w:uiPriority w:val="1"/>
    <w:qFormat/>
    <w:rsid w:val="003F3187"/>
    <w:pPr>
      <w:spacing w:line="240" w:lineRule="auto"/>
    </w:pPr>
    <w:rPr>
      <w:lang w:eastAsia="ru-RU"/>
    </w:rPr>
  </w:style>
  <w:style w:type="paragraph" w:styleId="a6">
    <w:name w:val="header"/>
    <w:basedOn w:val="a"/>
    <w:link w:val="a7"/>
    <w:uiPriority w:val="99"/>
    <w:unhideWhenUsed/>
    <w:rsid w:val="003F3187"/>
    <w:pPr>
      <w:tabs>
        <w:tab w:val="center" w:pos="4677"/>
        <w:tab w:val="right" w:pos="9355"/>
      </w:tabs>
    </w:pPr>
  </w:style>
  <w:style w:type="character" w:customStyle="1" w:styleId="a7">
    <w:name w:val="Верхний колонтитул Знак"/>
    <w:basedOn w:val="a1"/>
    <w:link w:val="a6"/>
    <w:uiPriority w:val="99"/>
    <w:rsid w:val="003F3187"/>
    <w:rPr>
      <w:snapToGrid w:val="0"/>
      <w:szCs w:val="20"/>
      <w:lang w:eastAsia="ru-RU"/>
    </w:rPr>
  </w:style>
  <w:style w:type="character" w:styleId="a8">
    <w:name w:val="Emphasis"/>
    <w:basedOn w:val="a1"/>
    <w:uiPriority w:val="20"/>
    <w:qFormat/>
    <w:rsid w:val="003F3187"/>
    <w:rPr>
      <w:i/>
      <w:iCs/>
    </w:rPr>
  </w:style>
  <w:style w:type="character" w:styleId="a9">
    <w:name w:val="Hyperlink"/>
    <w:basedOn w:val="a1"/>
    <w:uiPriority w:val="99"/>
    <w:unhideWhenUsed/>
    <w:rsid w:val="003F3187"/>
    <w:rPr>
      <w:color w:val="0000FF"/>
      <w:u w:val="single"/>
    </w:rPr>
  </w:style>
  <w:style w:type="character" w:customStyle="1" w:styleId="31">
    <w:name w:val="Заголовок 3 Знак"/>
    <w:basedOn w:val="a1"/>
    <w:link w:val="30"/>
    <w:uiPriority w:val="9"/>
    <w:rsid w:val="003F3187"/>
    <w:rPr>
      <w:rFonts w:eastAsiaTheme="majorEastAsia" w:cstheme="majorBidi"/>
      <w:snapToGrid w:val="0"/>
      <w:szCs w:val="20"/>
      <w:lang w:eastAsia="ru-RU"/>
    </w:rPr>
  </w:style>
  <w:style w:type="paragraph" w:customStyle="1" w:styleId="32">
    <w:name w:val="Заг3"/>
    <w:basedOn w:val="30"/>
    <w:qFormat/>
    <w:rsid w:val="002940EE"/>
    <w:pPr>
      <w:widowControl w:val="0"/>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before="120" w:after="120" w:line="360" w:lineRule="atLeast"/>
      <w:jc w:val="both"/>
      <w:textAlignment w:val="baseline"/>
    </w:pPr>
    <w:rPr>
      <w:color w:val="000000" w:themeColor="text1"/>
      <w:szCs w:val="22"/>
      <w:lang w:eastAsia="en-US"/>
    </w:rPr>
  </w:style>
  <w:style w:type="character" w:customStyle="1" w:styleId="10">
    <w:name w:val="Заголовок 1 Знак"/>
    <w:basedOn w:val="a1"/>
    <w:link w:val="1"/>
    <w:uiPriority w:val="9"/>
    <w:rsid w:val="002940EE"/>
    <w:rPr>
      <w:rFonts w:ascii="Times New Roman" w:hAnsi="Times New Roman"/>
      <w:b/>
      <w:bCs/>
      <w:sz w:val="28"/>
    </w:rPr>
  </w:style>
  <w:style w:type="paragraph" w:customStyle="1" w:styleId="12">
    <w:name w:val="Заголовок 1 рівня"/>
    <w:basedOn w:val="1"/>
    <w:link w:val="13"/>
    <w:qFormat/>
    <w:rsid w:val="00D84DD0"/>
    <w:pPr>
      <w:numPr>
        <w:numId w:val="0"/>
      </w:numPr>
      <w:tabs>
        <w:tab w:val="clear" w:pos="284"/>
        <w:tab w:val="left" w:pos="567"/>
        <w:tab w:val="left" w:pos="709"/>
      </w:tabs>
    </w:pPr>
    <w:rPr>
      <w:bCs w:val="0"/>
    </w:rPr>
  </w:style>
  <w:style w:type="character" w:customStyle="1" w:styleId="13">
    <w:name w:val="Заголовок 1 рівня Знак"/>
    <w:basedOn w:val="a1"/>
    <w:link w:val="12"/>
    <w:rsid w:val="00D84DD0"/>
    <w:rPr>
      <w:rFonts w:ascii="Times New Roman" w:hAnsi="Times New Roman"/>
      <w:b/>
      <w:sz w:val="28"/>
    </w:rPr>
  </w:style>
  <w:style w:type="character" w:customStyle="1" w:styleId="20">
    <w:name w:val="Заголовок 2 Знак"/>
    <w:basedOn w:val="a1"/>
    <w:link w:val="2"/>
    <w:uiPriority w:val="9"/>
    <w:rsid w:val="003F3187"/>
    <w:rPr>
      <w:rFonts w:ascii="Times New Roman" w:hAnsi="Times New Roman" w:cs="Times New Roman"/>
      <w:b/>
      <w:bCs/>
      <w:sz w:val="28"/>
      <w:szCs w:val="28"/>
      <w:lang w:eastAsia="uk-UA"/>
    </w:rPr>
  </w:style>
  <w:style w:type="paragraph" w:customStyle="1" w:styleId="23">
    <w:name w:val="Заголовок 2 рівня"/>
    <w:basedOn w:val="a0"/>
    <w:link w:val="24"/>
    <w:autoRedefine/>
    <w:qFormat/>
    <w:rsid w:val="00FD511F"/>
    <w:pPr>
      <w:tabs>
        <w:tab w:val="clear" w:pos="709"/>
        <w:tab w:val="clear" w:pos="1832"/>
        <w:tab w:val="clear" w:pos="2748"/>
        <w:tab w:val="left" w:pos="1134"/>
        <w:tab w:val="left" w:pos="2268"/>
      </w:tabs>
      <w:spacing w:before="360" w:after="360" w:line="360" w:lineRule="auto"/>
      <w:ind w:left="0" w:firstLine="0"/>
      <w:contextualSpacing w:val="0"/>
      <w:jc w:val="center"/>
      <w:outlineLvl w:val="1"/>
    </w:pPr>
    <w:rPr>
      <w:rFonts w:cstheme="minorBidi"/>
      <w:b/>
      <w:szCs w:val="22"/>
      <w:lang w:val="ru-RU" w:eastAsia="ru-RU"/>
    </w:rPr>
  </w:style>
  <w:style w:type="character" w:customStyle="1" w:styleId="24">
    <w:name w:val="Заголовок 2 рівня Знак"/>
    <w:basedOn w:val="a1"/>
    <w:link w:val="23"/>
    <w:rsid w:val="00FD511F"/>
    <w:rPr>
      <w:rFonts w:ascii="Times New Roman" w:hAnsi="Times New Roman"/>
      <w:b/>
      <w:sz w:val="28"/>
      <w:lang w:val="ru-RU" w:eastAsia="ru-RU"/>
    </w:rPr>
  </w:style>
  <w:style w:type="paragraph" w:customStyle="1" w:styleId="3">
    <w:name w:val="заголовок 3 рівня"/>
    <w:basedOn w:val="a0"/>
    <w:rsid w:val="003F3187"/>
    <w:pPr>
      <w:numPr>
        <w:ilvl w:val="2"/>
        <w:numId w:val="13"/>
      </w:numPr>
      <w:autoSpaceDE w:val="0"/>
      <w:autoSpaceDN w:val="0"/>
    </w:pPr>
    <w:rPr>
      <w:iCs/>
    </w:rPr>
  </w:style>
  <w:style w:type="character" w:customStyle="1" w:styleId="40">
    <w:name w:val="Заголовок 4 Знак"/>
    <w:basedOn w:val="a1"/>
    <w:link w:val="4"/>
    <w:uiPriority w:val="9"/>
    <w:semiHidden/>
    <w:rsid w:val="003F3187"/>
    <w:rPr>
      <w:rFonts w:asciiTheme="majorHAnsi" w:eastAsiaTheme="majorEastAsia" w:hAnsiTheme="majorHAnsi" w:cstheme="majorBidi"/>
      <w:i/>
      <w:iCs/>
      <w:snapToGrid w:val="0"/>
      <w:color w:val="2F5496" w:themeColor="accent1" w:themeShade="BF"/>
      <w:szCs w:val="20"/>
      <w:lang w:eastAsia="ru-RU"/>
    </w:rPr>
  </w:style>
  <w:style w:type="paragraph" w:styleId="aa">
    <w:name w:val="TOC Heading"/>
    <w:basedOn w:val="1"/>
    <w:next w:val="a"/>
    <w:uiPriority w:val="39"/>
    <w:unhideWhenUsed/>
    <w:qFormat/>
    <w:rsid w:val="003F3187"/>
    <w:pPr>
      <w:keepNext/>
      <w:keepLines/>
      <w:numPr>
        <w:numId w:val="0"/>
      </w:numPr>
      <w:tabs>
        <w:tab w:val="clear" w:pos="1832"/>
        <w:tab w:val="clear" w:pos="2748"/>
        <w:tab w:val="clear" w:pos="3664"/>
        <w:tab w:val="clear" w:pos="4425"/>
        <w:tab w:val="clear" w:pos="4580"/>
        <w:tab w:val="clear" w:pos="5032"/>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b">
    <w:name w:val="Normal (Web)"/>
    <w:basedOn w:val="a"/>
    <w:uiPriority w:val="99"/>
    <w:unhideWhenUsed/>
    <w:rsid w:val="003F3187"/>
    <w:pPr>
      <w:spacing w:before="100" w:beforeAutospacing="1" w:after="100" w:afterAutospacing="1"/>
    </w:pPr>
  </w:style>
  <w:style w:type="paragraph" w:styleId="14">
    <w:name w:val="toc 1"/>
    <w:basedOn w:val="a"/>
    <w:next w:val="a"/>
    <w:autoRedefine/>
    <w:uiPriority w:val="39"/>
    <w:unhideWhenUsed/>
    <w:qFormat/>
    <w:rsid w:val="002F1134"/>
    <w:pPr>
      <w:tabs>
        <w:tab w:val="left" w:pos="284"/>
        <w:tab w:val="right" w:leader="dot" w:pos="9900"/>
      </w:tabs>
      <w:spacing w:line="360" w:lineRule="auto"/>
    </w:pPr>
    <w:rPr>
      <w:b/>
      <w:bCs/>
      <w:caps/>
      <w:noProof/>
    </w:rPr>
  </w:style>
  <w:style w:type="paragraph" w:styleId="25">
    <w:name w:val="toc 2"/>
    <w:basedOn w:val="a"/>
    <w:next w:val="a"/>
    <w:autoRedefine/>
    <w:uiPriority w:val="39"/>
    <w:unhideWhenUsed/>
    <w:qFormat/>
    <w:rsid w:val="00D900CA"/>
    <w:pPr>
      <w:tabs>
        <w:tab w:val="left" w:pos="993"/>
        <w:tab w:val="right" w:leader="dot" w:pos="9900"/>
      </w:tabs>
      <w:ind w:left="426"/>
    </w:pPr>
    <w:rPr>
      <w:bCs/>
      <w:noProof/>
      <w:sz w:val="24"/>
    </w:rPr>
  </w:style>
  <w:style w:type="paragraph" w:styleId="33">
    <w:name w:val="toc 3"/>
    <w:basedOn w:val="a"/>
    <w:next w:val="a"/>
    <w:autoRedefine/>
    <w:uiPriority w:val="39"/>
    <w:unhideWhenUsed/>
    <w:rsid w:val="003F3187"/>
    <w:pPr>
      <w:shd w:val="clear" w:color="auto" w:fill="FFFFFF"/>
      <w:spacing w:after="100"/>
      <w:ind w:left="560" w:firstLine="680"/>
    </w:pPr>
  </w:style>
  <w:style w:type="character" w:styleId="ac">
    <w:name w:val="annotation reference"/>
    <w:basedOn w:val="a1"/>
    <w:uiPriority w:val="99"/>
    <w:semiHidden/>
    <w:unhideWhenUsed/>
    <w:rsid w:val="003F3187"/>
    <w:rPr>
      <w:sz w:val="16"/>
      <w:szCs w:val="16"/>
    </w:rPr>
  </w:style>
  <w:style w:type="paragraph" w:styleId="ad">
    <w:name w:val="caption"/>
    <w:basedOn w:val="a"/>
    <w:next w:val="a"/>
    <w:uiPriority w:val="35"/>
    <w:unhideWhenUsed/>
    <w:qFormat/>
    <w:rsid w:val="003F3187"/>
    <w:pPr>
      <w:spacing w:after="200"/>
    </w:pPr>
    <w:rPr>
      <w:i/>
      <w:iCs/>
      <w:color w:val="44546A" w:themeColor="text2"/>
      <w:sz w:val="18"/>
      <w:szCs w:val="18"/>
    </w:rPr>
  </w:style>
  <w:style w:type="character" w:customStyle="1" w:styleId="15">
    <w:name w:val="Неразрешенное упоминание1"/>
    <w:basedOn w:val="a1"/>
    <w:uiPriority w:val="99"/>
    <w:semiHidden/>
    <w:unhideWhenUsed/>
    <w:rsid w:val="003F3187"/>
    <w:rPr>
      <w:color w:val="605E5C"/>
      <w:shd w:val="clear" w:color="auto" w:fill="E1DFDD"/>
    </w:rPr>
  </w:style>
  <w:style w:type="paragraph" w:styleId="ae">
    <w:name w:val="footer"/>
    <w:basedOn w:val="a"/>
    <w:link w:val="af"/>
    <w:uiPriority w:val="99"/>
    <w:unhideWhenUsed/>
    <w:rsid w:val="003F3187"/>
    <w:pPr>
      <w:tabs>
        <w:tab w:val="center" w:pos="4677"/>
        <w:tab w:val="right" w:pos="9355"/>
      </w:tabs>
    </w:pPr>
  </w:style>
  <w:style w:type="character" w:customStyle="1" w:styleId="af">
    <w:name w:val="Нижний колонтитул Знак"/>
    <w:basedOn w:val="a1"/>
    <w:link w:val="ae"/>
    <w:uiPriority w:val="99"/>
    <w:rsid w:val="003F3187"/>
    <w:rPr>
      <w:snapToGrid w:val="0"/>
      <w:szCs w:val="20"/>
      <w:lang w:eastAsia="ru-RU"/>
    </w:rPr>
  </w:style>
  <w:style w:type="paragraph" w:styleId="af0">
    <w:name w:val="Body Text"/>
    <w:basedOn w:val="a"/>
    <w:link w:val="af1"/>
    <w:uiPriority w:val="1"/>
    <w:unhideWhenUsed/>
    <w:qFormat/>
    <w:rsid w:val="003F3187"/>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pPr>
  </w:style>
  <w:style w:type="character" w:customStyle="1" w:styleId="af1">
    <w:name w:val="Основной текст Знак"/>
    <w:basedOn w:val="a1"/>
    <w:link w:val="af0"/>
    <w:uiPriority w:val="1"/>
    <w:rsid w:val="003F3187"/>
    <w:rPr>
      <w:snapToGrid w:val="0"/>
      <w:szCs w:val="20"/>
      <w:lang w:eastAsia="uk-UA"/>
    </w:rPr>
  </w:style>
  <w:style w:type="paragraph" w:styleId="26">
    <w:name w:val="Body Text 2"/>
    <w:basedOn w:val="a"/>
    <w:link w:val="27"/>
    <w:uiPriority w:val="99"/>
    <w:semiHidden/>
    <w:unhideWhenUsed/>
    <w:rsid w:val="003F3187"/>
    <w:pPr>
      <w:spacing w:after="120" w:line="480" w:lineRule="auto"/>
    </w:pPr>
  </w:style>
  <w:style w:type="character" w:customStyle="1" w:styleId="27">
    <w:name w:val="Основной текст 2 Знак"/>
    <w:basedOn w:val="a1"/>
    <w:link w:val="26"/>
    <w:uiPriority w:val="99"/>
    <w:semiHidden/>
    <w:rsid w:val="003F3187"/>
    <w:rPr>
      <w:snapToGrid w:val="0"/>
      <w:szCs w:val="20"/>
      <w:lang w:eastAsia="ru-RU"/>
    </w:rPr>
  </w:style>
  <w:style w:type="paragraph" w:customStyle="1" w:styleId="af2">
    <w:name w:val="Підрисунковий підпис"/>
    <w:basedOn w:val="a"/>
    <w:link w:val="af3"/>
    <w:qFormat/>
    <w:rsid w:val="003F3187"/>
    <w:pPr>
      <w:spacing w:before="120" w:after="240"/>
      <w:jc w:val="center"/>
    </w:pPr>
  </w:style>
  <w:style w:type="character" w:customStyle="1" w:styleId="af3">
    <w:name w:val="Підрисунковий підпис Знак"/>
    <w:basedOn w:val="a1"/>
    <w:link w:val="af2"/>
    <w:rsid w:val="003F3187"/>
    <w:rPr>
      <w:snapToGrid w:val="0"/>
      <w:szCs w:val="20"/>
      <w:lang w:eastAsia="ru-RU"/>
    </w:rPr>
  </w:style>
  <w:style w:type="paragraph" w:styleId="HTML">
    <w:name w:val="HTML Preformatted"/>
    <w:basedOn w:val="a"/>
    <w:link w:val="HTML0"/>
    <w:uiPriority w:val="99"/>
    <w:unhideWhenUsed/>
    <w:rsid w:val="003F3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1"/>
    <w:link w:val="HTML"/>
    <w:uiPriority w:val="99"/>
    <w:rsid w:val="003F3187"/>
    <w:rPr>
      <w:rFonts w:ascii="Courier New" w:hAnsi="Courier New" w:cs="Courier New"/>
      <w:snapToGrid w:val="0"/>
      <w:sz w:val="20"/>
      <w:szCs w:val="20"/>
      <w:lang w:eastAsia="uk-UA"/>
    </w:rPr>
  </w:style>
  <w:style w:type="character" w:styleId="af4">
    <w:name w:val="Strong"/>
    <w:basedOn w:val="a1"/>
    <w:uiPriority w:val="22"/>
    <w:qFormat/>
    <w:rsid w:val="003F3187"/>
    <w:rPr>
      <w:b/>
      <w:bCs/>
    </w:rPr>
  </w:style>
  <w:style w:type="paragraph" w:styleId="af5">
    <w:name w:val="annotation text"/>
    <w:basedOn w:val="a"/>
    <w:link w:val="af6"/>
    <w:uiPriority w:val="99"/>
    <w:semiHidden/>
    <w:unhideWhenUsed/>
    <w:rsid w:val="003F3187"/>
    <w:rPr>
      <w:sz w:val="20"/>
    </w:rPr>
  </w:style>
  <w:style w:type="character" w:customStyle="1" w:styleId="af6">
    <w:name w:val="Текст примечания Знак"/>
    <w:basedOn w:val="a1"/>
    <w:link w:val="af5"/>
    <w:uiPriority w:val="99"/>
    <w:semiHidden/>
    <w:rsid w:val="003F3187"/>
    <w:rPr>
      <w:snapToGrid w:val="0"/>
      <w:sz w:val="20"/>
      <w:szCs w:val="20"/>
      <w:lang w:eastAsia="ru-RU"/>
    </w:rPr>
  </w:style>
  <w:style w:type="paragraph" w:styleId="af7">
    <w:name w:val="Balloon Text"/>
    <w:basedOn w:val="a"/>
    <w:link w:val="af8"/>
    <w:uiPriority w:val="99"/>
    <w:semiHidden/>
    <w:unhideWhenUsed/>
    <w:rsid w:val="003F3187"/>
    <w:rPr>
      <w:rFonts w:ascii="Gadugi" w:hAnsi="Gadugi"/>
      <w:sz w:val="18"/>
      <w:szCs w:val="18"/>
    </w:rPr>
  </w:style>
  <w:style w:type="character" w:customStyle="1" w:styleId="af8">
    <w:name w:val="Текст выноски Знак"/>
    <w:basedOn w:val="a1"/>
    <w:link w:val="af7"/>
    <w:uiPriority w:val="99"/>
    <w:semiHidden/>
    <w:rsid w:val="003F3187"/>
    <w:rPr>
      <w:rFonts w:ascii="Gadugi" w:hAnsi="Gadugi"/>
      <w:snapToGrid w:val="0"/>
      <w:sz w:val="18"/>
      <w:szCs w:val="18"/>
      <w:lang w:eastAsia="ru-RU"/>
    </w:rPr>
  </w:style>
  <w:style w:type="paragraph" w:styleId="af9">
    <w:name w:val="annotation subject"/>
    <w:basedOn w:val="af5"/>
    <w:next w:val="af5"/>
    <w:link w:val="afa"/>
    <w:uiPriority w:val="99"/>
    <w:semiHidden/>
    <w:unhideWhenUsed/>
    <w:rsid w:val="003F3187"/>
    <w:rPr>
      <w:b/>
      <w:bCs/>
    </w:rPr>
  </w:style>
  <w:style w:type="character" w:customStyle="1" w:styleId="afa">
    <w:name w:val="Тема примечания Знак"/>
    <w:basedOn w:val="af6"/>
    <w:link w:val="af9"/>
    <w:uiPriority w:val="99"/>
    <w:semiHidden/>
    <w:rsid w:val="003F3187"/>
    <w:rPr>
      <w:b/>
      <w:bCs/>
      <w:snapToGrid w:val="0"/>
      <w:sz w:val="20"/>
      <w:szCs w:val="20"/>
      <w:lang w:eastAsia="ru-RU"/>
    </w:rPr>
  </w:style>
  <w:style w:type="character" w:customStyle="1" w:styleId="hljs-comment">
    <w:name w:val="hljs-comment"/>
    <w:basedOn w:val="a1"/>
    <w:rsid w:val="003F3187"/>
  </w:style>
  <w:style w:type="character" w:customStyle="1" w:styleId="hljs-keyword">
    <w:name w:val="hljs-keyword"/>
    <w:basedOn w:val="a1"/>
    <w:rsid w:val="003F3187"/>
  </w:style>
  <w:style w:type="character" w:customStyle="1" w:styleId="hljs-number">
    <w:name w:val="hljs-number"/>
    <w:basedOn w:val="a1"/>
    <w:rsid w:val="003F3187"/>
  </w:style>
  <w:style w:type="character" w:customStyle="1" w:styleId="hljs-string">
    <w:name w:val="hljs-string"/>
    <w:basedOn w:val="a1"/>
    <w:rsid w:val="003F3187"/>
  </w:style>
  <w:style w:type="table" w:customStyle="1" w:styleId="TableNormal">
    <w:name w:val="Table Normal"/>
    <w:uiPriority w:val="2"/>
    <w:semiHidden/>
    <w:unhideWhenUsed/>
    <w:qFormat/>
    <w:rsid w:val="003F3187"/>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07BE7"/>
    <w:pPr>
      <w:autoSpaceDE w:val="0"/>
      <w:autoSpaceDN w:val="0"/>
      <w:ind w:left="20"/>
      <w:jc w:val="center"/>
    </w:pPr>
    <w:rPr>
      <w:rFonts w:eastAsia="Microsoft Sans Serif"/>
      <w:snapToGrid w:val="0"/>
    </w:rPr>
  </w:style>
  <w:style w:type="paragraph" w:customStyle="1" w:styleId="afb">
    <w:name w:val="Код"/>
    <w:basedOn w:val="a"/>
    <w:link w:val="afc"/>
    <w:qFormat/>
    <w:rsid w:val="003F3187"/>
    <w:rPr>
      <w:rFonts w:ascii="Courier New" w:hAnsi="Courier New"/>
      <w:sz w:val="24"/>
    </w:rPr>
  </w:style>
  <w:style w:type="character" w:customStyle="1" w:styleId="afc">
    <w:name w:val="Код Знак"/>
    <w:basedOn w:val="a1"/>
    <w:link w:val="afb"/>
    <w:rsid w:val="003F3187"/>
    <w:rPr>
      <w:rFonts w:ascii="Courier New" w:hAnsi="Courier New"/>
      <w:snapToGrid w:val="0"/>
      <w:sz w:val="24"/>
      <w:szCs w:val="20"/>
      <w:lang w:eastAsia="ru-RU"/>
    </w:rPr>
  </w:style>
  <w:style w:type="character" w:styleId="HTML1">
    <w:name w:val="HTML Code"/>
    <w:basedOn w:val="a1"/>
    <w:uiPriority w:val="99"/>
    <w:semiHidden/>
    <w:unhideWhenUsed/>
    <w:rsid w:val="003F3187"/>
    <w:rPr>
      <w:rFonts w:ascii="Courier New" w:eastAsia="Times New Roman" w:hAnsi="Courier New" w:cs="Courier New"/>
      <w:sz w:val="20"/>
      <w:szCs w:val="20"/>
    </w:rPr>
  </w:style>
  <w:style w:type="paragraph" w:styleId="afd">
    <w:name w:val="Intense Quote"/>
    <w:basedOn w:val="a"/>
    <w:next w:val="a"/>
    <w:link w:val="afe"/>
    <w:uiPriority w:val="30"/>
    <w:qFormat/>
    <w:rsid w:val="003F31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e">
    <w:name w:val="Выделенная цитата Знак"/>
    <w:basedOn w:val="a1"/>
    <w:link w:val="afd"/>
    <w:uiPriority w:val="30"/>
    <w:rsid w:val="003F3187"/>
    <w:rPr>
      <w:i/>
      <w:iCs/>
      <w:snapToGrid w:val="0"/>
      <w:color w:val="4472C4" w:themeColor="accent1"/>
      <w:szCs w:val="20"/>
      <w:lang w:eastAsia="ru-RU"/>
    </w:rPr>
  </w:style>
  <w:style w:type="table" w:styleId="aff">
    <w:name w:val="Table Grid"/>
    <w:basedOn w:val="a2"/>
    <w:uiPriority w:val="39"/>
    <w:rsid w:val="003F3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xtkursova">
    <w:name w:val="For_text_kursova"/>
    <w:basedOn w:val="a"/>
    <w:link w:val="Fortextkursova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pPr>
    <w:rPr>
      <w:color w:val="000000" w:themeColor="text1"/>
      <w:shd w:val="clear" w:color="auto" w:fill="FFFFFF"/>
      <w:lang w:eastAsia="ru-RU"/>
    </w:rPr>
  </w:style>
  <w:style w:type="character" w:customStyle="1" w:styleId="Fortextkursova0">
    <w:name w:val="For_text_kursova Знак"/>
    <w:basedOn w:val="a1"/>
    <w:link w:val="Fortextkursova"/>
    <w:rsid w:val="001D1539"/>
    <w:rPr>
      <w:rFonts w:ascii="Times New Roman" w:hAnsi="Times New Roman" w:cs="Times New Roman"/>
      <w:color w:val="000000" w:themeColor="text1"/>
      <w:sz w:val="28"/>
      <w:szCs w:val="28"/>
      <w:lang w:eastAsia="ru-RU"/>
    </w:rPr>
  </w:style>
  <w:style w:type="character" w:customStyle="1" w:styleId="article">
    <w:name w:val="article"/>
    <w:qFormat/>
    <w:rsid w:val="00A455E2"/>
    <w:rPr>
      <w:rFonts w:ascii="Times New Roman" w:hAnsi="Times New Roman" w:cs="Times New Roman" w:hint="default"/>
      <w:sz w:val="24"/>
      <w:shd w:val="clear" w:color="auto" w:fill="FFFFFF"/>
      <w:lang w:val="uk-UA"/>
    </w:rPr>
  </w:style>
  <w:style w:type="paragraph" w:customStyle="1" w:styleId="aff0">
    <w:name w:val="Підрисунковий"/>
    <w:basedOn w:val="a"/>
    <w:link w:val="aff1"/>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360" w:lineRule="auto"/>
      <w:jc w:val="center"/>
    </w:pPr>
    <w:rPr>
      <w:color w:val="000000" w:themeColor="text1"/>
      <w:lang w:eastAsia="ru-RU"/>
    </w:rPr>
  </w:style>
  <w:style w:type="character" w:customStyle="1" w:styleId="aff1">
    <w:name w:val="Підрисунковий Знак"/>
    <w:basedOn w:val="a1"/>
    <w:link w:val="aff0"/>
    <w:rsid w:val="001D1539"/>
    <w:rPr>
      <w:rFonts w:ascii="Times New Roman" w:hAnsi="Times New Roman" w:cs="Times New Roman"/>
      <w:color w:val="000000" w:themeColor="text1"/>
      <w:sz w:val="28"/>
      <w:szCs w:val="28"/>
      <w:lang w:eastAsia="ru-RU"/>
    </w:rPr>
  </w:style>
  <w:style w:type="paragraph" w:customStyle="1" w:styleId="ForFigure">
    <w:name w:val="For_Figure"/>
    <w:basedOn w:val="a"/>
    <w:link w:val="ForFigure0"/>
    <w:qFormat/>
    <w:rsid w:val="001D1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Pr>
      <w:color w:val="000000" w:themeColor="text1"/>
      <w:lang w:eastAsia="ru-RU"/>
    </w:rPr>
  </w:style>
  <w:style w:type="character" w:customStyle="1" w:styleId="ForFigure0">
    <w:name w:val="For_Figure Знак"/>
    <w:basedOn w:val="a1"/>
    <w:link w:val="ForFigure"/>
    <w:rsid w:val="001D1539"/>
    <w:rPr>
      <w:rFonts w:ascii="Times New Roman" w:hAnsi="Times New Roman" w:cs="Times New Roman"/>
      <w:color w:val="000000" w:themeColor="text1"/>
      <w:sz w:val="28"/>
      <w:szCs w:val="28"/>
      <w:lang w:eastAsia="ru-RU"/>
    </w:rPr>
  </w:style>
  <w:style w:type="paragraph" w:customStyle="1" w:styleId="tablecopy">
    <w:name w:val="table copy"/>
    <w:uiPriority w:val="99"/>
    <w:rsid w:val="00811456"/>
    <w:pPr>
      <w:suppressAutoHyphens/>
      <w:spacing w:after="0" w:line="240" w:lineRule="auto"/>
      <w:jc w:val="both"/>
    </w:pPr>
    <w:rPr>
      <w:rFonts w:ascii="Times New Roman" w:hAnsi="Times New Roman" w:cs="Times New Roman"/>
      <w:sz w:val="16"/>
      <w:szCs w:val="16"/>
      <w:lang w:val="en-US" w:eastAsia="ru-RU"/>
    </w:rPr>
  </w:style>
  <w:style w:type="character" w:styleId="aff2">
    <w:name w:val="Placeholder Text"/>
    <w:basedOn w:val="a1"/>
    <w:uiPriority w:val="99"/>
    <w:semiHidden/>
    <w:rsid w:val="003B2BA8"/>
    <w:rPr>
      <w:color w:val="808080"/>
    </w:rPr>
  </w:style>
  <w:style w:type="paragraph" w:customStyle="1" w:styleId="picture">
    <w:name w:val="picture"/>
    <w:link w:val="picture0"/>
    <w:autoRedefine/>
    <w:qFormat/>
    <w:rsid w:val="000877C4"/>
    <w:pPr>
      <w:spacing w:before="240" w:after="0"/>
      <w:jc w:val="center"/>
    </w:pPr>
    <w:rPr>
      <w:rFonts w:ascii="Times New Roman" w:hAnsi="Times New Roman" w:cs="Times New Roman"/>
      <w:noProof/>
      <w:color w:val="000000" w:themeColor="text1"/>
      <w:sz w:val="28"/>
      <w:szCs w:val="28"/>
      <w:shd w:val="clear" w:color="auto" w:fill="FFFFFF"/>
      <w:lang w:eastAsia="ru-RU"/>
    </w:rPr>
  </w:style>
  <w:style w:type="character" w:styleId="aff3">
    <w:name w:val="Unresolved Mention"/>
    <w:basedOn w:val="a1"/>
    <w:uiPriority w:val="99"/>
    <w:semiHidden/>
    <w:unhideWhenUsed/>
    <w:rsid w:val="008201F8"/>
    <w:rPr>
      <w:color w:val="605E5C"/>
      <w:shd w:val="clear" w:color="auto" w:fill="E1DFDD"/>
    </w:rPr>
  </w:style>
  <w:style w:type="character" w:customStyle="1" w:styleId="picture0">
    <w:name w:val="picture Знак"/>
    <w:basedOn w:val="Fortextkursova0"/>
    <w:link w:val="picture"/>
    <w:rsid w:val="000877C4"/>
    <w:rPr>
      <w:rFonts w:ascii="Times New Roman" w:hAnsi="Times New Roman" w:cs="Times New Roman"/>
      <w:noProof/>
      <w:color w:val="000000" w:themeColor="text1"/>
      <w:sz w:val="28"/>
      <w:szCs w:val="28"/>
      <w:lang w:eastAsia="ru-RU"/>
    </w:rPr>
  </w:style>
  <w:style w:type="paragraph" w:customStyle="1" w:styleId="fordodatky">
    <w:name w:val="for_dodatky"/>
    <w:basedOn w:val="23"/>
    <w:link w:val="fordodatky0"/>
    <w:qFormat/>
    <w:rsid w:val="00D34623"/>
    <w:pPr>
      <w:spacing w:before="120" w:after="120"/>
    </w:pPr>
  </w:style>
  <w:style w:type="character" w:customStyle="1" w:styleId="fordodatky0">
    <w:name w:val="for_dodatky Знак"/>
    <w:basedOn w:val="13"/>
    <w:link w:val="fordodatky"/>
    <w:rsid w:val="00D34623"/>
    <w:rPr>
      <w:rFonts w:ascii="Times New Roman" w:hAnsi="Times New Roman"/>
      <w:b/>
      <w:sz w:val="28"/>
      <w:lang w:val="ru-RU" w:eastAsia="ru-RU"/>
    </w:rPr>
  </w:style>
  <w:style w:type="character" w:customStyle="1" w:styleId="cite-bracket">
    <w:name w:val="cite-bracket"/>
    <w:basedOn w:val="a1"/>
    <w:rsid w:val="00547487"/>
  </w:style>
  <w:style w:type="character" w:customStyle="1" w:styleId="mord">
    <w:name w:val="mord"/>
    <w:basedOn w:val="a1"/>
    <w:rsid w:val="000C7E94"/>
  </w:style>
  <w:style w:type="character" w:customStyle="1" w:styleId="mopen">
    <w:name w:val="mopen"/>
    <w:basedOn w:val="a1"/>
    <w:rsid w:val="000C7E94"/>
  </w:style>
  <w:style w:type="character" w:customStyle="1" w:styleId="mpunct">
    <w:name w:val="mpunct"/>
    <w:basedOn w:val="a1"/>
    <w:rsid w:val="000C7E94"/>
  </w:style>
  <w:style w:type="character" w:customStyle="1" w:styleId="mclose">
    <w:name w:val="mclose"/>
    <w:basedOn w:val="a1"/>
    <w:rsid w:val="000C7E94"/>
  </w:style>
  <w:style w:type="character" w:customStyle="1" w:styleId="vlist-s">
    <w:name w:val="vlist-s"/>
    <w:basedOn w:val="a1"/>
    <w:rsid w:val="005F75A4"/>
  </w:style>
  <w:style w:type="character" w:customStyle="1" w:styleId="katex-mathml">
    <w:name w:val="katex-mathml"/>
    <w:basedOn w:val="a1"/>
    <w:rsid w:val="00630652"/>
  </w:style>
  <w:style w:type="character" w:customStyle="1" w:styleId="mrel">
    <w:name w:val="mrel"/>
    <w:basedOn w:val="a1"/>
    <w:rsid w:val="00A62C5C"/>
  </w:style>
  <w:style w:type="character" w:customStyle="1" w:styleId="relative">
    <w:name w:val="relative"/>
    <w:basedOn w:val="a1"/>
    <w:rsid w:val="00A62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1585">
      <w:bodyDiv w:val="1"/>
      <w:marLeft w:val="0"/>
      <w:marRight w:val="0"/>
      <w:marTop w:val="0"/>
      <w:marBottom w:val="0"/>
      <w:divBdr>
        <w:top w:val="none" w:sz="0" w:space="0" w:color="auto"/>
        <w:left w:val="none" w:sz="0" w:space="0" w:color="auto"/>
        <w:bottom w:val="none" w:sz="0" w:space="0" w:color="auto"/>
        <w:right w:val="none" w:sz="0" w:space="0" w:color="auto"/>
      </w:divBdr>
    </w:div>
    <w:div w:id="9725829">
      <w:bodyDiv w:val="1"/>
      <w:marLeft w:val="0"/>
      <w:marRight w:val="0"/>
      <w:marTop w:val="0"/>
      <w:marBottom w:val="0"/>
      <w:divBdr>
        <w:top w:val="none" w:sz="0" w:space="0" w:color="auto"/>
        <w:left w:val="none" w:sz="0" w:space="0" w:color="auto"/>
        <w:bottom w:val="none" w:sz="0" w:space="0" w:color="auto"/>
        <w:right w:val="none" w:sz="0" w:space="0" w:color="auto"/>
      </w:divBdr>
    </w:div>
    <w:div w:id="13774436">
      <w:bodyDiv w:val="1"/>
      <w:marLeft w:val="0"/>
      <w:marRight w:val="0"/>
      <w:marTop w:val="0"/>
      <w:marBottom w:val="0"/>
      <w:divBdr>
        <w:top w:val="none" w:sz="0" w:space="0" w:color="auto"/>
        <w:left w:val="none" w:sz="0" w:space="0" w:color="auto"/>
        <w:bottom w:val="none" w:sz="0" w:space="0" w:color="auto"/>
        <w:right w:val="none" w:sz="0" w:space="0" w:color="auto"/>
      </w:divBdr>
    </w:div>
    <w:div w:id="31154269">
      <w:bodyDiv w:val="1"/>
      <w:marLeft w:val="0"/>
      <w:marRight w:val="0"/>
      <w:marTop w:val="0"/>
      <w:marBottom w:val="0"/>
      <w:divBdr>
        <w:top w:val="none" w:sz="0" w:space="0" w:color="auto"/>
        <w:left w:val="none" w:sz="0" w:space="0" w:color="auto"/>
        <w:bottom w:val="none" w:sz="0" w:space="0" w:color="auto"/>
        <w:right w:val="none" w:sz="0" w:space="0" w:color="auto"/>
      </w:divBdr>
    </w:div>
    <w:div w:id="60060949">
      <w:bodyDiv w:val="1"/>
      <w:marLeft w:val="0"/>
      <w:marRight w:val="0"/>
      <w:marTop w:val="0"/>
      <w:marBottom w:val="0"/>
      <w:divBdr>
        <w:top w:val="none" w:sz="0" w:space="0" w:color="auto"/>
        <w:left w:val="none" w:sz="0" w:space="0" w:color="auto"/>
        <w:bottom w:val="none" w:sz="0" w:space="0" w:color="auto"/>
        <w:right w:val="none" w:sz="0" w:space="0" w:color="auto"/>
      </w:divBdr>
    </w:div>
    <w:div w:id="68158401">
      <w:bodyDiv w:val="1"/>
      <w:marLeft w:val="0"/>
      <w:marRight w:val="0"/>
      <w:marTop w:val="0"/>
      <w:marBottom w:val="0"/>
      <w:divBdr>
        <w:top w:val="none" w:sz="0" w:space="0" w:color="auto"/>
        <w:left w:val="none" w:sz="0" w:space="0" w:color="auto"/>
        <w:bottom w:val="none" w:sz="0" w:space="0" w:color="auto"/>
        <w:right w:val="none" w:sz="0" w:space="0" w:color="auto"/>
      </w:divBdr>
    </w:div>
    <w:div w:id="107358907">
      <w:bodyDiv w:val="1"/>
      <w:marLeft w:val="0"/>
      <w:marRight w:val="0"/>
      <w:marTop w:val="0"/>
      <w:marBottom w:val="0"/>
      <w:divBdr>
        <w:top w:val="none" w:sz="0" w:space="0" w:color="auto"/>
        <w:left w:val="none" w:sz="0" w:space="0" w:color="auto"/>
        <w:bottom w:val="none" w:sz="0" w:space="0" w:color="auto"/>
        <w:right w:val="none" w:sz="0" w:space="0" w:color="auto"/>
      </w:divBdr>
    </w:div>
    <w:div w:id="108354475">
      <w:bodyDiv w:val="1"/>
      <w:marLeft w:val="0"/>
      <w:marRight w:val="0"/>
      <w:marTop w:val="0"/>
      <w:marBottom w:val="0"/>
      <w:divBdr>
        <w:top w:val="none" w:sz="0" w:space="0" w:color="auto"/>
        <w:left w:val="none" w:sz="0" w:space="0" w:color="auto"/>
        <w:bottom w:val="none" w:sz="0" w:space="0" w:color="auto"/>
        <w:right w:val="none" w:sz="0" w:space="0" w:color="auto"/>
      </w:divBdr>
    </w:div>
    <w:div w:id="135876234">
      <w:bodyDiv w:val="1"/>
      <w:marLeft w:val="0"/>
      <w:marRight w:val="0"/>
      <w:marTop w:val="0"/>
      <w:marBottom w:val="0"/>
      <w:divBdr>
        <w:top w:val="none" w:sz="0" w:space="0" w:color="auto"/>
        <w:left w:val="none" w:sz="0" w:space="0" w:color="auto"/>
        <w:bottom w:val="none" w:sz="0" w:space="0" w:color="auto"/>
        <w:right w:val="none" w:sz="0" w:space="0" w:color="auto"/>
      </w:divBdr>
    </w:div>
    <w:div w:id="162429526">
      <w:bodyDiv w:val="1"/>
      <w:marLeft w:val="0"/>
      <w:marRight w:val="0"/>
      <w:marTop w:val="0"/>
      <w:marBottom w:val="0"/>
      <w:divBdr>
        <w:top w:val="none" w:sz="0" w:space="0" w:color="auto"/>
        <w:left w:val="none" w:sz="0" w:space="0" w:color="auto"/>
        <w:bottom w:val="none" w:sz="0" w:space="0" w:color="auto"/>
        <w:right w:val="none" w:sz="0" w:space="0" w:color="auto"/>
      </w:divBdr>
    </w:div>
    <w:div w:id="196160693">
      <w:bodyDiv w:val="1"/>
      <w:marLeft w:val="0"/>
      <w:marRight w:val="0"/>
      <w:marTop w:val="0"/>
      <w:marBottom w:val="0"/>
      <w:divBdr>
        <w:top w:val="none" w:sz="0" w:space="0" w:color="auto"/>
        <w:left w:val="none" w:sz="0" w:space="0" w:color="auto"/>
        <w:bottom w:val="none" w:sz="0" w:space="0" w:color="auto"/>
        <w:right w:val="none" w:sz="0" w:space="0" w:color="auto"/>
      </w:divBdr>
    </w:div>
    <w:div w:id="237330738">
      <w:bodyDiv w:val="1"/>
      <w:marLeft w:val="0"/>
      <w:marRight w:val="0"/>
      <w:marTop w:val="0"/>
      <w:marBottom w:val="0"/>
      <w:divBdr>
        <w:top w:val="none" w:sz="0" w:space="0" w:color="auto"/>
        <w:left w:val="none" w:sz="0" w:space="0" w:color="auto"/>
        <w:bottom w:val="none" w:sz="0" w:space="0" w:color="auto"/>
        <w:right w:val="none" w:sz="0" w:space="0" w:color="auto"/>
      </w:divBdr>
    </w:div>
    <w:div w:id="301618504">
      <w:bodyDiv w:val="1"/>
      <w:marLeft w:val="0"/>
      <w:marRight w:val="0"/>
      <w:marTop w:val="0"/>
      <w:marBottom w:val="0"/>
      <w:divBdr>
        <w:top w:val="none" w:sz="0" w:space="0" w:color="auto"/>
        <w:left w:val="none" w:sz="0" w:space="0" w:color="auto"/>
        <w:bottom w:val="none" w:sz="0" w:space="0" w:color="auto"/>
        <w:right w:val="none" w:sz="0" w:space="0" w:color="auto"/>
      </w:divBdr>
    </w:div>
    <w:div w:id="314644443">
      <w:bodyDiv w:val="1"/>
      <w:marLeft w:val="0"/>
      <w:marRight w:val="0"/>
      <w:marTop w:val="0"/>
      <w:marBottom w:val="0"/>
      <w:divBdr>
        <w:top w:val="none" w:sz="0" w:space="0" w:color="auto"/>
        <w:left w:val="none" w:sz="0" w:space="0" w:color="auto"/>
        <w:bottom w:val="none" w:sz="0" w:space="0" w:color="auto"/>
        <w:right w:val="none" w:sz="0" w:space="0" w:color="auto"/>
      </w:divBdr>
      <w:divsChild>
        <w:div w:id="1999725979">
          <w:marLeft w:val="0"/>
          <w:marRight w:val="0"/>
          <w:marTop w:val="0"/>
          <w:marBottom w:val="0"/>
          <w:divBdr>
            <w:top w:val="none" w:sz="0" w:space="0" w:color="auto"/>
            <w:left w:val="none" w:sz="0" w:space="0" w:color="auto"/>
            <w:bottom w:val="none" w:sz="0" w:space="0" w:color="auto"/>
            <w:right w:val="none" w:sz="0" w:space="0" w:color="auto"/>
          </w:divBdr>
          <w:divsChild>
            <w:div w:id="544333">
              <w:marLeft w:val="0"/>
              <w:marRight w:val="0"/>
              <w:marTop w:val="0"/>
              <w:marBottom w:val="0"/>
              <w:divBdr>
                <w:top w:val="none" w:sz="0" w:space="0" w:color="auto"/>
                <w:left w:val="none" w:sz="0" w:space="0" w:color="auto"/>
                <w:bottom w:val="none" w:sz="0" w:space="0" w:color="auto"/>
                <w:right w:val="none" w:sz="0" w:space="0" w:color="auto"/>
              </w:divBdr>
            </w:div>
            <w:div w:id="132842695">
              <w:marLeft w:val="0"/>
              <w:marRight w:val="0"/>
              <w:marTop w:val="0"/>
              <w:marBottom w:val="0"/>
              <w:divBdr>
                <w:top w:val="none" w:sz="0" w:space="0" w:color="auto"/>
                <w:left w:val="none" w:sz="0" w:space="0" w:color="auto"/>
                <w:bottom w:val="none" w:sz="0" w:space="0" w:color="auto"/>
                <w:right w:val="none" w:sz="0" w:space="0" w:color="auto"/>
              </w:divBdr>
            </w:div>
            <w:div w:id="145517202">
              <w:marLeft w:val="0"/>
              <w:marRight w:val="0"/>
              <w:marTop w:val="0"/>
              <w:marBottom w:val="0"/>
              <w:divBdr>
                <w:top w:val="none" w:sz="0" w:space="0" w:color="auto"/>
                <w:left w:val="none" w:sz="0" w:space="0" w:color="auto"/>
                <w:bottom w:val="none" w:sz="0" w:space="0" w:color="auto"/>
                <w:right w:val="none" w:sz="0" w:space="0" w:color="auto"/>
              </w:divBdr>
            </w:div>
            <w:div w:id="145827420">
              <w:marLeft w:val="0"/>
              <w:marRight w:val="0"/>
              <w:marTop w:val="0"/>
              <w:marBottom w:val="0"/>
              <w:divBdr>
                <w:top w:val="none" w:sz="0" w:space="0" w:color="auto"/>
                <w:left w:val="none" w:sz="0" w:space="0" w:color="auto"/>
                <w:bottom w:val="none" w:sz="0" w:space="0" w:color="auto"/>
                <w:right w:val="none" w:sz="0" w:space="0" w:color="auto"/>
              </w:divBdr>
            </w:div>
            <w:div w:id="159852517">
              <w:marLeft w:val="0"/>
              <w:marRight w:val="0"/>
              <w:marTop w:val="0"/>
              <w:marBottom w:val="0"/>
              <w:divBdr>
                <w:top w:val="none" w:sz="0" w:space="0" w:color="auto"/>
                <w:left w:val="none" w:sz="0" w:space="0" w:color="auto"/>
                <w:bottom w:val="none" w:sz="0" w:space="0" w:color="auto"/>
                <w:right w:val="none" w:sz="0" w:space="0" w:color="auto"/>
              </w:divBdr>
            </w:div>
            <w:div w:id="203762778">
              <w:marLeft w:val="0"/>
              <w:marRight w:val="0"/>
              <w:marTop w:val="0"/>
              <w:marBottom w:val="0"/>
              <w:divBdr>
                <w:top w:val="none" w:sz="0" w:space="0" w:color="auto"/>
                <w:left w:val="none" w:sz="0" w:space="0" w:color="auto"/>
                <w:bottom w:val="none" w:sz="0" w:space="0" w:color="auto"/>
                <w:right w:val="none" w:sz="0" w:space="0" w:color="auto"/>
              </w:divBdr>
            </w:div>
            <w:div w:id="285354908">
              <w:marLeft w:val="0"/>
              <w:marRight w:val="0"/>
              <w:marTop w:val="0"/>
              <w:marBottom w:val="0"/>
              <w:divBdr>
                <w:top w:val="none" w:sz="0" w:space="0" w:color="auto"/>
                <w:left w:val="none" w:sz="0" w:space="0" w:color="auto"/>
                <w:bottom w:val="none" w:sz="0" w:space="0" w:color="auto"/>
                <w:right w:val="none" w:sz="0" w:space="0" w:color="auto"/>
              </w:divBdr>
            </w:div>
            <w:div w:id="297880613">
              <w:marLeft w:val="0"/>
              <w:marRight w:val="0"/>
              <w:marTop w:val="0"/>
              <w:marBottom w:val="0"/>
              <w:divBdr>
                <w:top w:val="none" w:sz="0" w:space="0" w:color="auto"/>
                <w:left w:val="none" w:sz="0" w:space="0" w:color="auto"/>
                <w:bottom w:val="none" w:sz="0" w:space="0" w:color="auto"/>
                <w:right w:val="none" w:sz="0" w:space="0" w:color="auto"/>
              </w:divBdr>
            </w:div>
            <w:div w:id="528641429">
              <w:marLeft w:val="0"/>
              <w:marRight w:val="0"/>
              <w:marTop w:val="0"/>
              <w:marBottom w:val="0"/>
              <w:divBdr>
                <w:top w:val="none" w:sz="0" w:space="0" w:color="auto"/>
                <w:left w:val="none" w:sz="0" w:space="0" w:color="auto"/>
                <w:bottom w:val="none" w:sz="0" w:space="0" w:color="auto"/>
                <w:right w:val="none" w:sz="0" w:space="0" w:color="auto"/>
              </w:divBdr>
            </w:div>
            <w:div w:id="614562231">
              <w:marLeft w:val="0"/>
              <w:marRight w:val="0"/>
              <w:marTop w:val="0"/>
              <w:marBottom w:val="0"/>
              <w:divBdr>
                <w:top w:val="none" w:sz="0" w:space="0" w:color="auto"/>
                <w:left w:val="none" w:sz="0" w:space="0" w:color="auto"/>
                <w:bottom w:val="none" w:sz="0" w:space="0" w:color="auto"/>
                <w:right w:val="none" w:sz="0" w:space="0" w:color="auto"/>
              </w:divBdr>
            </w:div>
            <w:div w:id="636833520">
              <w:marLeft w:val="0"/>
              <w:marRight w:val="0"/>
              <w:marTop w:val="0"/>
              <w:marBottom w:val="0"/>
              <w:divBdr>
                <w:top w:val="none" w:sz="0" w:space="0" w:color="auto"/>
                <w:left w:val="none" w:sz="0" w:space="0" w:color="auto"/>
                <w:bottom w:val="none" w:sz="0" w:space="0" w:color="auto"/>
                <w:right w:val="none" w:sz="0" w:space="0" w:color="auto"/>
              </w:divBdr>
            </w:div>
            <w:div w:id="1057437006">
              <w:marLeft w:val="0"/>
              <w:marRight w:val="0"/>
              <w:marTop w:val="0"/>
              <w:marBottom w:val="0"/>
              <w:divBdr>
                <w:top w:val="none" w:sz="0" w:space="0" w:color="auto"/>
                <w:left w:val="none" w:sz="0" w:space="0" w:color="auto"/>
                <w:bottom w:val="none" w:sz="0" w:space="0" w:color="auto"/>
                <w:right w:val="none" w:sz="0" w:space="0" w:color="auto"/>
              </w:divBdr>
            </w:div>
            <w:div w:id="1246955577">
              <w:marLeft w:val="0"/>
              <w:marRight w:val="0"/>
              <w:marTop w:val="0"/>
              <w:marBottom w:val="0"/>
              <w:divBdr>
                <w:top w:val="none" w:sz="0" w:space="0" w:color="auto"/>
                <w:left w:val="none" w:sz="0" w:space="0" w:color="auto"/>
                <w:bottom w:val="none" w:sz="0" w:space="0" w:color="auto"/>
                <w:right w:val="none" w:sz="0" w:space="0" w:color="auto"/>
              </w:divBdr>
            </w:div>
            <w:div w:id="1457093893">
              <w:marLeft w:val="0"/>
              <w:marRight w:val="0"/>
              <w:marTop w:val="0"/>
              <w:marBottom w:val="0"/>
              <w:divBdr>
                <w:top w:val="none" w:sz="0" w:space="0" w:color="auto"/>
                <w:left w:val="none" w:sz="0" w:space="0" w:color="auto"/>
                <w:bottom w:val="none" w:sz="0" w:space="0" w:color="auto"/>
                <w:right w:val="none" w:sz="0" w:space="0" w:color="auto"/>
              </w:divBdr>
            </w:div>
            <w:div w:id="1462073323">
              <w:marLeft w:val="0"/>
              <w:marRight w:val="0"/>
              <w:marTop w:val="0"/>
              <w:marBottom w:val="0"/>
              <w:divBdr>
                <w:top w:val="none" w:sz="0" w:space="0" w:color="auto"/>
                <w:left w:val="none" w:sz="0" w:space="0" w:color="auto"/>
                <w:bottom w:val="none" w:sz="0" w:space="0" w:color="auto"/>
                <w:right w:val="none" w:sz="0" w:space="0" w:color="auto"/>
              </w:divBdr>
            </w:div>
            <w:div w:id="1534684164">
              <w:marLeft w:val="0"/>
              <w:marRight w:val="0"/>
              <w:marTop w:val="0"/>
              <w:marBottom w:val="0"/>
              <w:divBdr>
                <w:top w:val="none" w:sz="0" w:space="0" w:color="auto"/>
                <w:left w:val="none" w:sz="0" w:space="0" w:color="auto"/>
                <w:bottom w:val="none" w:sz="0" w:space="0" w:color="auto"/>
                <w:right w:val="none" w:sz="0" w:space="0" w:color="auto"/>
              </w:divBdr>
            </w:div>
            <w:div w:id="1573198606">
              <w:marLeft w:val="0"/>
              <w:marRight w:val="0"/>
              <w:marTop w:val="0"/>
              <w:marBottom w:val="0"/>
              <w:divBdr>
                <w:top w:val="none" w:sz="0" w:space="0" w:color="auto"/>
                <w:left w:val="none" w:sz="0" w:space="0" w:color="auto"/>
                <w:bottom w:val="none" w:sz="0" w:space="0" w:color="auto"/>
                <w:right w:val="none" w:sz="0" w:space="0" w:color="auto"/>
              </w:divBdr>
            </w:div>
            <w:div w:id="1871650345">
              <w:marLeft w:val="0"/>
              <w:marRight w:val="0"/>
              <w:marTop w:val="0"/>
              <w:marBottom w:val="0"/>
              <w:divBdr>
                <w:top w:val="none" w:sz="0" w:space="0" w:color="auto"/>
                <w:left w:val="none" w:sz="0" w:space="0" w:color="auto"/>
                <w:bottom w:val="none" w:sz="0" w:space="0" w:color="auto"/>
                <w:right w:val="none" w:sz="0" w:space="0" w:color="auto"/>
              </w:divBdr>
            </w:div>
            <w:div w:id="20685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6403">
      <w:bodyDiv w:val="1"/>
      <w:marLeft w:val="0"/>
      <w:marRight w:val="0"/>
      <w:marTop w:val="0"/>
      <w:marBottom w:val="0"/>
      <w:divBdr>
        <w:top w:val="none" w:sz="0" w:space="0" w:color="auto"/>
        <w:left w:val="none" w:sz="0" w:space="0" w:color="auto"/>
        <w:bottom w:val="none" w:sz="0" w:space="0" w:color="auto"/>
        <w:right w:val="none" w:sz="0" w:space="0" w:color="auto"/>
      </w:divBdr>
    </w:div>
    <w:div w:id="345328177">
      <w:bodyDiv w:val="1"/>
      <w:marLeft w:val="0"/>
      <w:marRight w:val="0"/>
      <w:marTop w:val="0"/>
      <w:marBottom w:val="0"/>
      <w:divBdr>
        <w:top w:val="none" w:sz="0" w:space="0" w:color="auto"/>
        <w:left w:val="none" w:sz="0" w:space="0" w:color="auto"/>
        <w:bottom w:val="none" w:sz="0" w:space="0" w:color="auto"/>
        <w:right w:val="none" w:sz="0" w:space="0" w:color="auto"/>
      </w:divBdr>
      <w:divsChild>
        <w:div w:id="1537693255">
          <w:marLeft w:val="0"/>
          <w:marRight w:val="0"/>
          <w:marTop w:val="0"/>
          <w:marBottom w:val="0"/>
          <w:divBdr>
            <w:top w:val="none" w:sz="0" w:space="0" w:color="auto"/>
            <w:left w:val="none" w:sz="0" w:space="0" w:color="auto"/>
            <w:bottom w:val="none" w:sz="0" w:space="0" w:color="auto"/>
            <w:right w:val="none" w:sz="0" w:space="0" w:color="auto"/>
          </w:divBdr>
          <w:divsChild>
            <w:div w:id="39867718">
              <w:marLeft w:val="0"/>
              <w:marRight w:val="0"/>
              <w:marTop w:val="0"/>
              <w:marBottom w:val="0"/>
              <w:divBdr>
                <w:top w:val="none" w:sz="0" w:space="0" w:color="auto"/>
                <w:left w:val="none" w:sz="0" w:space="0" w:color="auto"/>
                <w:bottom w:val="none" w:sz="0" w:space="0" w:color="auto"/>
                <w:right w:val="none" w:sz="0" w:space="0" w:color="auto"/>
              </w:divBdr>
            </w:div>
            <w:div w:id="203905032">
              <w:marLeft w:val="0"/>
              <w:marRight w:val="0"/>
              <w:marTop w:val="0"/>
              <w:marBottom w:val="0"/>
              <w:divBdr>
                <w:top w:val="none" w:sz="0" w:space="0" w:color="auto"/>
                <w:left w:val="none" w:sz="0" w:space="0" w:color="auto"/>
                <w:bottom w:val="none" w:sz="0" w:space="0" w:color="auto"/>
                <w:right w:val="none" w:sz="0" w:space="0" w:color="auto"/>
              </w:divBdr>
            </w:div>
            <w:div w:id="218247754">
              <w:marLeft w:val="0"/>
              <w:marRight w:val="0"/>
              <w:marTop w:val="0"/>
              <w:marBottom w:val="0"/>
              <w:divBdr>
                <w:top w:val="none" w:sz="0" w:space="0" w:color="auto"/>
                <w:left w:val="none" w:sz="0" w:space="0" w:color="auto"/>
                <w:bottom w:val="none" w:sz="0" w:space="0" w:color="auto"/>
                <w:right w:val="none" w:sz="0" w:space="0" w:color="auto"/>
              </w:divBdr>
            </w:div>
            <w:div w:id="416751295">
              <w:marLeft w:val="0"/>
              <w:marRight w:val="0"/>
              <w:marTop w:val="0"/>
              <w:marBottom w:val="0"/>
              <w:divBdr>
                <w:top w:val="none" w:sz="0" w:space="0" w:color="auto"/>
                <w:left w:val="none" w:sz="0" w:space="0" w:color="auto"/>
                <w:bottom w:val="none" w:sz="0" w:space="0" w:color="auto"/>
                <w:right w:val="none" w:sz="0" w:space="0" w:color="auto"/>
              </w:divBdr>
            </w:div>
            <w:div w:id="513618292">
              <w:marLeft w:val="0"/>
              <w:marRight w:val="0"/>
              <w:marTop w:val="0"/>
              <w:marBottom w:val="0"/>
              <w:divBdr>
                <w:top w:val="none" w:sz="0" w:space="0" w:color="auto"/>
                <w:left w:val="none" w:sz="0" w:space="0" w:color="auto"/>
                <w:bottom w:val="none" w:sz="0" w:space="0" w:color="auto"/>
                <w:right w:val="none" w:sz="0" w:space="0" w:color="auto"/>
              </w:divBdr>
            </w:div>
            <w:div w:id="650526914">
              <w:marLeft w:val="0"/>
              <w:marRight w:val="0"/>
              <w:marTop w:val="0"/>
              <w:marBottom w:val="0"/>
              <w:divBdr>
                <w:top w:val="none" w:sz="0" w:space="0" w:color="auto"/>
                <w:left w:val="none" w:sz="0" w:space="0" w:color="auto"/>
                <w:bottom w:val="none" w:sz="0" w:space="0" w:color="auto"/>
                <w:right w:val="none" w:sz="0" w:space="0" w:color="auto"/>
              </w:divBdr>
            </w:div>
            <w:div w:id="730349156">
              <w:marLeft w:val="0"/>
              <w:marRight w:val="0"/>
              <w:marTop w:val="0"/>
              <w:marBottom w:val="0"/>
              <w:divBdr>
                <w:top w:val="none" w:sz="0" w:space="0" w:color="auto"/>
                <w:left w:val="none" w:sz="0" w:space="0" w:color="auto"/>
                <w:bottom w:val="none" w:sz="0" w:space="0" w:color="auto"/>
                <w:right w:val="none" w:sz="0" w:space="0" w:color="auto"/>
              </w:divBdr>
            </w:div>
            <w:div w:id="734669594">
              <w:marLeft w:val="0"/>
              <w:marRight w:val="0"/>
              <w:marTop w:val="0"/>
              <w:marBottom w:val="0"/>
              <w:divBdr>
                <w:top w:val="none" w:sz="0" w:space="0" w:color="auto"/>
                <w:left w:val="none" w:sz="0" w:space="0" w:color="auto"/>
                <w:bottom w:val="none" w:sz="0" w:space="0" w:color="auto"/>
                <w:right w:val="none" w:sz="0" w:space="0" w:color="auto"/>
              </w:divBdr>
            </w:div>
            <w:div w:id="872154502">
              <w:marLeft w:val="0"/>
              <w:marRight w:val="0"/>
              <w:marTop w:val="0"/>
              <w:marBottom w:val="0"/>
              <w:divBdr>
                <w:top w:val="none" w:sz="0" w:space="0" w:color="auto"/>
                <w:left w:val="none" w:sz="0" w:space="0" w:color="auto"/>
                <w:bottom w:val="none" w:sz="0" w:space="0" w:color="auto"/>
                <w:right w:val="none" w:sz="0" w:space="0" w:color="auto"/>
              </w:divBdr>
            </w:div>
            <w:div w:id="1030107021">
              <w:marLeft w:val="0"/>
              <w:marRight w:val="0"/>
              <w:marTop w:val="0"/>
              <w:marBottom w:val="0"/>
              <w:divBdr>
                <w:top w:val="none" w:sz="0" w:space="0" w:color="auto"/>
                <w:left w:val="none" w:sz="0" w:space="0" w:color="auto"/>
                <w:bottom w:val="none" w:sz="0" w:space="0" w:color="auto"/>
                <w:right w:val="none" w:sz="0" w:space="0" w:color="auto"/>
              </w:divBdr>
            </w:div>
            <w:div w:id="1185939551">
              <w:marLeft w:val="0"/>
              <w:marRight w:val="0"/>
              <w:marTop w:val="0"/>
              <w:marBottom w:val="0"/>
              <w:divBdr>
                <w:top w:val="none" w:sz="0" w:space="0" w:color="auto"/>
                <w:left w:val="none" w:sz="0" w:space="0" w:color="auto"/>
                <w:bottom w:val="none" w:sz="0" w:space="0" w:color="auto"/>
                <w:right w:val="none" w:sz="0" w:space="0" w:color="auto"/>
              </w:divBdr>
            </w:div>
            <w:div w:id="1255557236">
              <w:marLeft w:val="0"/>
              <w:marRight w:val="0"/>
              <w:marTop w:val="0"/>
              <w:marBottom w:val="0"/>
              <w:divBdr>
                <w:top w:val="none" w:sz="0" w:space="0" w:color="auto"/>
                <w:left w:val="none" w:sz="0" w:space="0" w:color="auto"/>
                <w:bottom w:val="none" w:sz="0" w:space="0" w:color="auto"/>
                <w:right w:val="none" w:sz="0" w:space="0" w:color="auto"/>
              </w:divBdr>
            </w:div>
            <w:div w:id="1340154762">
              <w:marLeft w:val="0"/>
              <w:marRight w:val="0"/>
              <w:marTop w:val="0"/>
              <w:marBottom w:val="0"/>
              <w:divBdr>
                <w:top w:val="none" w:sz="0" w:space="0" w:color="auto"/>
                <w:left w:val="none" w:sz="0" w:space="0" w:color="auto"/>
                <w:bottom w:val="none" w:sz="0" w:space="0" w:color="auto"/>
                <w:right w:val="none" w:sz="0" w:space="0" w:color="auto"/>
              </w:divBdr>
            </w:div>
            <w:div w:id="1487168748">
              <w:marLeft w:val="0"/>
              <w:marRight w:val="0"/>
              <w:marTop w:val="0"/>
              <w:marBottom w:val="0"/>
              <w:divBdr>
                <w:top w:val="none" w:sz="0" w:space="0" w:color="auto"/>
                <w:left w:val="none" w:sz="0" w:space="0" w:color="auto"/>
                <w:bottom w:val="none" w:sz="0" w:space="0" w:color="auto"/>
                <w:right w:val="none" w:sz="0" w:space="0" w:color="auto"/>
              </w:divBdr>
            </w:div>
            <w:div w:id="1543832883">
              <w:marLeft w:val="0"/>
              <w:marRight w:val="0"/>
              <w:marTop w:val="0"/>
              <w:marBottom w:val="0"/>
              <w:divBdr>
                <w:top w:val="none" w:sz="0" w:space="0" w:color="auto"/>
                <w:left w:val="none" w:sz="0" w:space="0" w:color="auto"/>
                <w:bottom w:val="none" w:sz="0" w:space="0" w:color="auto"/>
                <w:right w:val="none" w:sz="0" w:space="0" w:color="auto"/>
              </w:divBdr>
            </w:div>
            <w:div w:id="1660694904">
              <w:marLeft w:val="0"/>
              <w:marRight w:val="0"/>
              <w:marTop w:val="0"/>
              <w:marBottom w:val="0"/>
              <w:divBdr>
                <w:top w:val="none" w:sz="0" w:space="0" w:color="auto"/>
                <w:left w:val="none" w:sz="0" w:space="0" w:color="auto"/>
                <w:bottom w:val="none" w:sz="0" w:space="0" w:color="auto"/>
                <w:right w:val="none" w:sz="0" w:space="0" w:color="auto"/>
              </w:divBdr>
            </w:div>
            <w:div w:id="1842550366">
              <w:marLeft w:val="0"/>
              <w:marRight w:val="0"/>
              <w:marTop w:val="0"/>
              <w:marBottom w:val="0"/>
              <w:divBdr>
                <w:top w:val="none" w:sz="0" w:space="0" w:color="auto"/>
                <w:left w:val="none" w:sz="0" w:space="0" w:color="auto"/>
                <w:bottom w:val="none" w:sz="0" w:space="0" w:color="auto"/>
                <w:right w:val="none" w:sz="0" w:space="0" w:color="auto"/>
              </w:divBdr>
            </w:div>
            <w:div w:id="205175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3098">
      <w:bodyDiv w:val="1"/>
      <w:marLeft w:val="0"/>
      <w:marRight w:val="0"/>
      <w:marTop w:val="0"/>
      <w:marBottom w:val="0"/>
      <w:divBdr>
        <w:top w:val="none" w:sz="0" w:space="0" w:color="auto"/>
        <w:left w:val="none" w:sz="0" w:space="0" w:color="auto"/>
        <w:bottom w:val="none" w:sz="0" w:space="0" w:color="auto"/>
        <w:right w:val="none" w:sz="0" w:space="0" w:color="auto"/>
      </w:divBdr>
    </w:div>
    <w:div w:id="363213846">
      <w:bodyDiv w:val="1"/>
      <w:marLeft w:val="0"/>
      <w:marRight w:val="0"/>
      <w:marTop w:val="0"/>
      <w:marBottom w:val="0"/>
      <w:divBdr>
        <w:top w:val="none" w:sz="0" w:space="0" w:color="auto"/>
        <w:left w:val="none" w:sz="0" w:space="0" w:color="auto"/>
        <w:bottom w:val="none" w:sz="0" w:space="0" w:color="auto"/>
        <w:right w:val="none" w:sz="0" w:space="0" w:color="auto"/>
      </w:divBdr>
    </w:div>
    <w:div w:id="385683421">
      <w:bodyDiv w:val="1"/>
      <w:marLeft w:val="0"/>
      <w:marRight w:val="0"/>
      <w:marTop w:val="0"/>
      <w:marBottom w:val="0"/>
      <w:divBdr>
        <w:top w:val="none" w:sz="0" w:space="0" w:color="auto"/>
        <w:left w:val="none" w:sz="0" w:space="0" w:color="auto"/>
        <w:bottom w:val="none" w:sz="0" w:space="0" w:color="auto"/>
        <w:right w:val="none" w:sz="0" w:space="0" w:color="auto"/>
      </w:divBdr>
    </w:div>
    <w:div w:id="398288022">
      <w:bodyDiv w:val="1"/>
      <w:marLeft w:val="0"/>
      <w:marRight w:val="0"/>
      <w:marTop w:val="0"/>
      <w:marBottom w:val="0"/>
      <w:divBdr>
        <w:top w:val="none" w:sz="0" w:space="0" w:color="auto"/>
        <w:left w:val="none" w:sz="0" w:space="0" w:color="auto"/>
        <w:bottom w:val="none" w:sz="0" w:space="0" w:color="auto"/>
        <w:right w:val="none" w:sz="0" w:space="0" w:color="auto"/>
      </w:divBdr>
    </w:div>
    <w:div w:id="410931032">
      <w:bodyDiv w:val="1"/>
      <w:marLeft w:val="0"/>
      <w:marRight w:val="0"/>
      <w:marTop w:val="0"/>
      <w:marBottom w:val="0"/>
      <w:divBdr>
        <w:top w:val="none" w:sz="0" w:space="0" w:color="auto"/>
        <w:left w:val="none" w:sz="0" w:space="0" w:color="auto"/>
        <w:bottom w:val="none" w:sz="0" w:space="0" w:color="auto"/>
        <w:right w:val="none" w:sz="0" w:space="0" w:color="auto"/>
      </w:divBdr>
    </w:div>
    <w:div w:id="421340901">
      <w:bodyDiv w:val="1"/>
      <w:marLeft w:val="0"/>
      <w:marRight w:val="0"/>
      <w:marTop w:val="0"/>
      <w:marBottom w:val="0"/>
      <w:divBdr>
        <w:top w:val="none" w:sz="0" w:space="0" w:color="auto"/>
        <w:left w:val="none" w:sz="0" w:space="0" w:color="auto"/>
        <w:bottom w:val="none" w:sz="0" w:space="0" w:color="auto"/>
        <w:right w:val="none" w:sz="0" w:space="0" w:color="auto"/>
      </w:divBdr>
    </w:div>
    <w:div w:id="435977573">
      <w:bodyDiv w:val="1"/>
      <w:marLeft w:val="0"/>
      <w:marRight w:val="0"/>
      <w:marTop w:val="0"/>
      <w:marBottom w:val="0"/>
      <w:divBdr>
        <w:top w:val="none" w:sz="0" w:space="0" w:color="auto"/>
        <w:left w:val="none" w:sz="0" w:space="0" w:color="auto"/>
        <w:bottom w:val="none" w:sz="0" w:space="0" w:color="auto"/>
        <w:right w:val="none" w:sz="0" w:space="0" w:color="auto"/>
      </w:divBdr>
    </w:div>
    <w:div w:id="451364450">
      <w:bodyDiv w:val="1"/>
      <w:marLeft w:val="0"/>
      <w:marRight w:val="0"/>
      <w:marTop w:val="0"/>
      <w:marBottom w:val="0"/>
      <w:divBdr>
        <w:top w:val="none" w:sz="0" w:space="0" w:color="auto"/>
        <w:left w:val="none" w:sz="0" w:space="0" w:color="auto"/>
        <w:bottom w:val="none" w:sz="0" w:space="0" w:color="auto"/>
        <w:right w:val="none" w:sz="0" w:space="0" w:color="auto"/>
      </w:divBdr>
    </w:div>
    <w:div w:id="519858168">
      <w:bodyDiv w:val="1"/>
      <w:marLeft w:val="0"/>
      <w:marRight w:val="0"/>
      <w:marTop w:val="0"/>
      <w:marBottom w:val="0"/>
      <w:divBdr>
        <w:top w:val="none" w:sz="0" w:space="0" w:color="auto"/>
        <w:left w:val="none" w:sz="0" w:space="0" w:color="auto"/>
        <w:bottom w:val="none" w:sz="0" w:space="0" w:color="auto"/>
        <w:right w:val="none" w:sz="0" w:space="0" w:color="auto"/>
      </w:divBdr>
    </w:div>
    <w:div w:id="529228271">
      <w:bodyDiv w:val="1"/>
      <w:marLeft w:val="0"/>
      <w:marRight w:val="0"/>
      <w:marTop w:val="0"/>
      <w:marBottom w:val="0"/>
      <w:divBdr>
        <w:top w:val="none" w:sz="0" w:space="0" w:color="auto"/>
        <w:left w:val="none" w:sz="0" w:space="0" w:color="auto"/>
        <w:bottom w:val="none" w:sz="0" w:space="0" w:color="auto"/>
        <w:right w:val="none" w:sz="0" w:space="0" w:color="auto"/>
      </w:divBdr>
    </w:div>
    <w:div w:id="535429317">
      <w:bodyDiv w:val="1"/>
      <w:marLeft w:val="0"/>
      <w:marRight w:val="0"/>
      <w:marTop w:val="0"/>
      <w:marBottom w:val="0"/>
      <w:divBdr>
        <w:top w:val="none" w:sz="0" w:space="0" w:color="auto"/>
        <w:left w:val="none" w:sz="0" w:space="0" w:color="auto"/>
        <w:bottom w:val="none" w:sz="0" w:space="0" w:color="auto"/>
        <w:right w:val="none" w:sz="0" w:space="0" w:color="auto"/>
      </w:divBdr>
    </w:div>
    <w:div w:id="547959417">
      <w:bodyDiv w:val="1"/>
      <w:marLeft w:val="0"/>
      <w:marRight w:val="0"/>
      <w:marTop w:val="0"/>
      <w:marBottom w:val="0"/>
      <w:divBdr>
        <w:top w:val="none" w:sz="0" w:space="0" w:color="auto"/>
        <w:left w:val="none" w:sz="0" w:space="0" w:color="auto"/>
        <w:bottom w:val="none" w:sz="0" w:space="0" w:color="auto"/>
        <w:right w:val="none" w:sz="0" w:space="0" w:color="auto"/>
      </w:divBdr>
    </w:div>
    <w:div w:id="579288708">
      <w:bodyDiv w:val="1"/>
      <w:marLeft w:val="0"/>
      <w:marRight w:val="0"/>
      <w:marTop w:val="0"/>
      <w:marBottom w:val="0"/>
      <w:divBdr>
        <w:top w:val="none" w:sz="0" w:space="0" w:color="auto"/>
        <w:left w:val="none" w:sz="0" w:space="0" w:color="auto"/>
        <w:bottom w:val="none" w:sz="0" w:space="0" w:color="auto"/>
        <w:right w:val="none" w:sz="0" w:space="0" w:color="auto"/>
      </w:divBdr>
    </w:div>
    <w:div w:id="606621675">
      <w:bodyDiv w:val="1"/>
      <w:marLeft w:val="0"/>
      <w:marRight w:val="0"/>
      <w:marTop w:val="0"/>
      <w:marBottom w:val="0"/>
      <w:divBdr>
        <w:top w:val="none" w:sz="0" w:space="0" w:color="auto"/>
        <w:left w:val="none" w:sz="0" w:space="0" w:color="auto"/>
        <w:bottom w:val="none" w:sz="0" w:space="0" w:color="auto"/>
        <w:right w:val="none" w:sz="0" w:space="0" w:color="auto"/>
      </w:divBdr>
      <w:divsChild>
        <w:div w:id="16659418">
          <w:marLeft w:val="0"/>
          <w:marRight w:val="0"/>
          <w:marTop w:val="0"/>
          <w:marBottom w:val="0"/>
          <w:divBdr>
            <w:top w:val="none" w:sz="0" w:space="0" w:color="auto"/>
            <w:left w:val="none" w:sz="0" w:space="0" w:color="auto"/>
            <w:bottom w:val="none" w:sz="0" w:space="0" w:color="auto"/>
            <w:right w:val="none" w:sz="0" w:space="0" w:color="auto"/>
          </w:divBdr>
          <w:divsChild>
            <w:div w:id="140268259">
              <w:marLeft w:val="0"/>
              <w:marRight w:val="0"/>
              <w:marTop w:val="0"/>
              <w:marBottom w:val="0"/>
              <w:divBdr>
                <w:top w:val="none" w:sz="0" w:space="0" w:color="auto"/>
                <w:left w:val="none" w:sz="0" w:space="0" w:color="auto"/>
                <w:bottom w:val="none" w:sz="0" w:space="0" w:color="auto"/>
                <w:right w:val="none" w:sz="0" w:space="0" w:color="auto"/>
              </w:divBdr>
              <w:divsChild>
                <w:div w:id="820266229">
                  <w:marLeft w:val="0"/>
                  <w:marRight w:val="0"/>
                  <w:marTop w:val="0"/>
                  <w:marBottom w:val="0"/>
                  <w:divBdr>
                    <w:top w:val="none" w:sz="0" w:space="0" w:color="auto"/>
                    <w:left w:val="none" w:sz="0" w:space="0" w:color="auto"/>
                    <w:bottom w:val="none" w:sz="0" w:space="0" w:color="auto"/>
                    <w:right w:val="none" w:sz="0" w:space="0" w:color="auto"/>
                  </w:divBdr>
                  <w:divsChild>
                    <w:div w:id="1334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4848">
          <w:marLeft w:val="0"/>
          <w:marRight w:val="0"/>
          <w:marTop w:val="0"/>
          <w:marBottom w:val="0"/>
          <w:divBdr>
            <w:top w:val="none" w:sz="0" w:space="0" w:color="auto"/>
            <w:left w:val="none" w:sz="0" w:space="0" w:color="auto"/>
            <w:bottom w:val="none" w:sz="0" w:space="0" w:color="auto"/>
            <w:right w:val="none" w:sz="0" w:space="0" w:color="auto"/>
          </w:divBdr>
          <w:divsChild>
            <w:div w:id="422651670">
              <w:marLeft w:val="0"/>
              <w:marRight w:val="0"/>
              <w:marTop w:val="0"/>
              <w:marBottom w:val="0"/>
              <w:divBdr>
                <w:top w:val="none" w:sz="0" w:space="0" w:color="auto"/>
                <w:left w:val="none" w:sz="0" w:space="0" w:color="auto"/>
                <w:bottom w:val="none" w:sz="0" w:space="0" w:color="auto"/>
                <w:right w:val="none" w:sz="0" w:space="0" w:color="auto"/>
              </w:divBdr>
              <w:divsChild>
                <w:div w:id="159734788">
                  <w:marLeft w:val="0"/>
                  <w:marRight w:val="0"/>
                  <w:marTop w:val="0"/>
                  <w:marBottom w:val="0"/>
                  <w:divBdr>
                    <w:top w:val="none" w:sz="0" w:space="0" w:color="auto"/>
                    <w:left w:val="none" w:sz="0" w:space="0" w:color="auto"/>
                    <w:bottom w:val="none" w:sz="0" w:space="0" w:color="auto"/>
                    <w:right w:val="none" w:sz="0" w:space="0" w:color="auto"/>
                  </w:divBdr>
                  <w:divsChild>
                    <w:div w:id="15355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12279">
      <w:bodyDiv w:val="1"/>
      <w:marLeft w:val="0"/>
      <w:marRight w:val="0"/>
      <w:marTop w:val="0"/>
      <w:marBottom w:val="0"/>
      <w:divBdr>
        <w:top w:val="none" w:sz="0" w:space="0" w:color="auto"/>
        <w:left w:val="none" w:sz="0" w:space="0" w:color="auto"/>
        <w:bottom w:val="none" w:sz="0" w:space="0" w:color="auto"/>
        <w:right w:val="none" w:sz="0" w:space="0" w:color="auto"/>
      </w:divBdr>
    </w:div>
    <w:div w:id="653028887">
      <w:bodyDiv w:val="1"/>
      <w:marLeft w:val="0"/>
      <w:marRight w:val="0"/>
      <w:marTop w:val="0"/>
      <w:marBottom w:val="0"/>
      <w:divBdr>
        <w:top w:val="none" w:sz="0" w:space="0" w:color="auto"/>
        <w:left w:val="none" w:sz="0" w:space="0" w:color="auto"/>
        <w:bottom w:val="none" w:sz="0" w:space="0" w:color="auto"/>
        <w:right w:val="none" w:sz="0" w:space="0" w:color="auto"/>
      </w:divBdr>
    </w:div>
    <w:div w:id="670060592">
      <w:bodyDiv w:val="1"/>
      <w:marLeft w:val="0"/>
      <w:marRight w:val="0"/>
      <w:marTop w:val="0"/>
      <w:marBottom w:val="0"/>
      <w:divBdr>
        <w:top w:val="none" w:sz="0" w:space="0" w:color="auto"/>
        <w:left w:val="none" w:sz="0" w:space="0" w:color="auto"/>
        <w:bottom w:val="none" w:sz="0" w:space="0" w:color="auto"/>
        <w:right w:val="none" w:sz="0" w:space="0" w:color="auto"/>
      </w:divBdr>
    </w:div>
    <w:div w:id="686097523">
      <w:bodyDiv w:val="1"/>
      <w:marLeft w:val="0"/>
      <w:marRight w:val="0"/>
      <w:marTop w:val="0"/>
      <w:marBottom w:val="0"/>
      <w:divBdr>
        <w:top w:val="none" w:sz="0" w:space="0" w:color="auto"/>
        <w:left w:val="none" w:sz="0" w:space="0" w:color="auto"/>
        <w:bottom w:val="none" w:sz="0" w:space="0" w:color="auto"/>
        <w:right w:val="none" w:sz="0" w:space="0" w:color="auto"/>
      </w:divBdr>
    </w:div>
    <w:div w:id="694575532">
      <w:bodyDiv w:val="1"/>
      <w:marLeft w:val="0"/>
      <w:marRight w:val="0"/>
      <w:marTop w:val="0"/>
      <w:marBottom w:val="0"/>
      <w:divBdr>
        <w:top w:val="none" w:sz="0" w:space="0" w:color="auto"/>
        <w:left w:val="none" w:sz="0" w:space="0" w:color="auto"/>
        <w:bottom w:val="none" w:sz="0" w:space="0" w:color="auto"/>
        <w:right w:val="none" w:sz="0" w:space="0" w:color="auto"/>
      </w:divBdr>
    </w:div>
    <w:div w:id="753625367">
      <w:bodyDiv w:val="1"/>
      <w:marLeft w:val="0"/>
      <w:marRight w:val="0"/>
      <w:marTop w:val="0"/>
      <w:marBottom w:val="0"/>
      <w:divBdr>
        <w:top w:val="none" w:sz="0" w:space="0" w:color="auto"/>
        <w:left w:val="none" w:sz="0" w:space="0" w:color="auto"/>
        <w:bottom w:val="none" w:sz="0" w:space="0" w:color="auto"/>
        <w:right w:val="none" w:sz="0" w:space="0" w:color="auto"/>
      </w:divBdr>
    </w:div>
    <w:div w:id="758722598">
      <w:bodyDiv w:val="1"/>
      <w:marLeft w:val="0"/>
      <w:marRight w:val="0"/>
      <w:marTop w:val="0"/>
      <w:marBottom w:val="0"/>
      <w:divBdr>
        <w:top w:val="none" w:sz="0" w:space="0" w:color="auto"/>
        <w:left w:val="none" w:sz="0" w:space="0" w:color="auto"/>
        <w:bottom w:val="none" w:sz="0" w:space="0" w:color="auto"/>
        <w:right w:val="none" w:sz="0" w:space="0" w:color="auto"/>
      </w:divBdr>
    </w:div>
    <w:div w:id="763769645">
      <w:bodyDiv w:val="1"/>
      <w:marLeft w:val="0"/>
      <w:marRight w:val="0"/>
      <w:marTop w:val="0"/>
      <w:marBottom w:val="0"/>
      <w:divBdr>
        <w:top w:val="none" w:sz="0" w:space="0" w:color="auto"/>
        <w:left w:val="none" w:sz="0" w:space="0" w:color="auto"/>
        <w:bottom w:val="none" w:sz="0" w:space="0" w:color="auto"/>
        <w:right w:val="none" w:sz="0" w:space="0" w:color="auto"/>
      </w:divBdr>
      <w:divsChild>
        <w:div w:id="26610593">
          <w:marLeft w:val="0"/>
          <w:marRight w:val="0"/>
          <w:marTop w:val="0"/>
          <w:marBottom w:val="0"/>
          <w:divBdr>
            <w:top w:val="none" w:sz="0" w:space="0" w:color="auto"/>
            <w:left w:val="none" w:sz="0" w:space="0" w:color="auto"/>
            <w:bottom w:val="none" w:sz="0" w:space="0" w:color="auto"/>
            <w:right w:val="none" w:sz="0" w:space="0" w:color="auto"/>
          </w:divBdr>
          <w:divsChild>
            <w:div w:id="2773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18329">
      <w:bodyDiv w:val="1"/>
      <w:marLeft w:val="0"/>
      <w:marRight w:val="0"/>
      <w:marTop w:val="0"/>
      <w:marBottom w:val="0"/>
      <w:divBdr>
        <w:top w:val="none" w:sz="0" w:space="0" w:color="auto"/>
        <w:left w:val="none" w:sz="0" w:space="0" w:color="auto"/>
        <w:bottom w:val="none" w:sz="0" w:space="0" w:color="auto"/>
        <w:right w:val="none" w:sz="0" w:space="0" w:color="auto"/>
      </w:divBdr>
    </w:div>
    <w:div w:id="777607065">
      <w:bodyDiv w:val="1"/>
      <w:marLeft w:val="0"/>
      <w:marRight w:val="0"/>
      <w:marTop w:val="0"/>
      <w:marBottom w:val="0"/>
      <w:divBdr>
        <w:top w:val="none" w:sz="0" w:space="0" w:color="auto"/>
        <w:left w:val="none" w:sz="0" w:space="0" w:color="auto"/>
        <w:bottom w:val="none" w:sz="0" w:space="0" w:color="auto"/>
        <w:right w:val="none" w:sz="0" w:space="0" w:color="auto"/>
      </w:divBdr>
    </w:div>
    <w:div w:id="781195666">
      <w:bodyDiv w:val="1"/>
      <w:marLeft w:val="0"/>
      <w:marRight w:val="0"/>
      <w:marTop w:val="0"/>
      <w:marBottom w:val="0"/>
      <w:divBdr>
        <w:top w:val="none" w:sz="0" w:space="0" w:color="auto"/>
        <w:left w:val="none" w:sz="0" w:space="0" w:color="auto"/>
        <w:bottom w:val="none" w:sz="0" w:space="0" w:color="auto"/>
        <w:right w:val="none" w:sz="0" w:space="0" w:color="auto"/>
      </w:divBdr>
    </w:div>
    <w:div w:id="783692148">
      <w:bodyDiv w:val="1"/>
      <w:marLeft w:val="0"/>
      <w:marRight w:val="0"/>
      <w:marTop w:val="0"/>
      <w:marBottom w:val="0"/>
      <w:divBdr>
        <w:top w:val="none" w:sz="0" w:space="0" w:color="auto"/>
        <w:left w:val="none" w:sz="0" w:space="0" w:color="auto"/>
        <w:bottom w:val="none" w:sz="0" w:space="0" w:color="auto"/>
        <w:right w:val="none" w:sz="0" w:space="0" w:color="auto"/>
      </w:divBdr>
    </w:div>
    <w:div w:id="787428753">
      <w:bodyDiv w:val="1"/>
      <w:marLeft w:val="0"/>
      <w:marRight w:val="0"/>
      <w:marTop w:val="0"/>
      <w:marBottom w:val="0"/>
      <w:divBdr>
        <w:top w:val="none" w:sz="0" w:space="0" w:color="auto"/>
        <w:left w:val="none" w:sz="0" w:space="0" w:color="auto"/>
        <w:bottom w:val="none" w:sz="0" w:space="0" w:color="auto"/>
        <w:right w:val="none" w:sz="0" w:space="0" w:color="auto"/>
      </w:divBdr>
    </w:div>
    <w:div w:id="815294101">
      <w:bodyDiv w:val="1"/>
      <w:marLeft w:val="0"/>
      <w:marRight w:val="0"/>
      <w:marTop w:val="0"/>
      <w:marBottom w:val="0"/>
      <w:divBdr>
        <w:top w:val="none" w:sz="0" w:space="0" w:color="auto"/>
        <w:left w:val="none" w:sz="0" w:space="0" w:color="auto"/>
        <w:bottom w:val="none" w:sz="0" w:space="0" w:color="auto"/>
        <w:right w:val="none" w:sz="0" w:space="0" w:color="auto"/>
      </w:divBdr>
    </w:div>
    <w:div w:id="828209114">
      <w:bodyDiv w:val="1"/>
      <w:marLeft w:val="0"/>
      <w:marRight w:val="0"/>
      <w:marTop w:val="0"/>
      <w:marBottom w:val="0"/>
      <w:divBdr>
        <w:top w:val="none" w:sz="0" w:space="0" w:color="auto"/>
        <w:left w:val="none" w:sz="0" w:space="0" w:color="auto"/>
        <w:bottom w:val="none" w:sz="0" w:space="0" w:color="auto"/>
        <w:right w:val="none" w:sz="0" w:space="0" w:color="auto"/>
      </w:divBdr>
    </w:div>
    <w:div w:id="828860096">
      <w:bodyDiv w:val="1"/>
      <w:marLeft w:val="0"/>
      <w:marRight w:val="0"/>
      <w:marTop w:val="0"/>
      <w:marBottom w:val="0"/>
      <w:divBdr>
        <w:top w:val="none" w:sz="0" w:space="0" w:color="auto"/>
        <w:left w:val="none" w:sz="0" w:space="0" w:color="auto"/>
        <w:bottom w:val="none" w:sz="0" w:space="0" w:color="auto"/>
        <w:right w:val="none" w:sz="0" w:space="0" w:color="auto"/>
      </w:divBdr>
      <w:divsChild>
        <w:div w:id="191916421">
          <w:marLeft w:val="0"/>
          <w:marRight w:val="0"/>
          <w:marTop w:val="0"/>
          <w:marBottom w:val="0"/>
          <w:divBdr>
            <w:top w:val="none" w:sz="0" w:space="0" w:color="auto"/>
            <w:left w:val="none" w:sz="0" w:space="0" w:color="auto"/>
            <w:bottom w:val="none" w:sz="0" w:space="0" w:color="auto"/>
            <w:right w:val="none" w:sz="0" w:space="0" w:color="auto"/>
          </w:divBdr>
          <w:divsChild>
            <w:div w:id="8896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7991">
      <w:bodyDiv w:val="1"/>
      <w:marLeft w:val="0"/>
      <w:marRight w:val="0"/>
      <w:marTop w:val="0"/>
      <w:marBottom w:val="0"/>
      <w:divBdr>
        <w:top w:val="none" w:sz="0" w:space="0" w:color="auto"/>
        <w:left w:val="none" w:sz="0" w:space="0" w:color="auto"/>
        <w:bottom w:val="none" w:sz="0" w:space="0" w:color="auto"/>
        <w:right w:val="none" w:sz="0" w:space="0" w:color="auto"/>
      </w:divBdr>
      <w:divsChild>
        <w:div w:id="599990632">
          <w:marLeft w:val="0"/>
          <w:marRight w:val="0"/>
          <w:marTop w:val="0"/>
          <w:marBottom w:val="0"/>
          <w:divBdr>
            <w:top w:val="none" w:sz="0" w:space="0" w:color="auto"/>
            <w:left w:val="none" w:sz="0" w:space="0" w:color="auto"/>
            <w:bottom w:val="none" w:sz="0" w:space="0" w:color="auto"/>
            <w:right w:val="none" w:sz="0" w:space="0" w:color="auto"/>
          </w:divBdr>
          <w:divsChild>
            <w:div w:id="764807403">
              <w:marLeft w:val="0"/>
              <w:marRight w:val="0"/>
              <w:marTop w:val="0"/>
              <w:marBottom w:val="0"/>
              <w:divBdr>
                <w:top w:val="none" w:sz="0" w:space="0" w:color="auto"/>
                <w:left w:val="none" w:sz="0" w:space="0" w:color="auto"/>
                <w:bottom w:val="none" w:sz="0" w:space="0" w:color="auto"/>
                <w:right w:val="none" w:sz="0" w:space="0" w:color="auto"/>
              </w:divBdr>
              <w:divsChild>
                <w:div w:id="12258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1250">
      <w:bodyDiv w:val="1"/>
      <w:marLeft w:val="0"/>
      <w:marRight w:val="0"/>
      <w:marTop w:val="0"/>
      <w:marBottom w:val="0"/>
      <w:divBdr>
        <w:top w:val="none" w:sz="0" w:space="0" w:color="auto"/>
        <w:left w:val="none" w:sz="0" w:space="0" w:color="auto"/>
        <w:bottom w:val="none" w:sz="0" w:space="0" w:color="auto"/>
        <w:right w:val="none" w:sz="0" w:space="0" w:color="auto"/>
      </w:divBdr>
    </w:div>
    <w:div w:id="867107492">
      <w:bodyDiv w:val="1"/>
      <w:marLeft w:val="0"/>
      <w:marRight w:val="0"/>
      <w:marTop w:val="0"/>
      <w:marBottom w:val="0"/>
      <w:divBdr>
        <w:top w:val="none" w:sz="0" w:space="0" w:color="auto"/>
        <w:left w:val="none" w:sz="0" w:space="0" w:color="auto"/>
        <w:bottom w:val="none" w:sz="0" w:space="0" w:color="auto"/>
        <w:right w:val="none" w:sz="0" w:space="0" w:color="auto"/>
      </w:divBdr>
    </w:div>
    <w:div w:id="869227803">
      <w:bodyDiv w:val="1"/>
      <w:marLeft w:val="0"/>
      <w:marRight w:val="0"/>
      <w:marTop w:val="0"/>
      <w:marBottom w:val="0"/>
      <w:divBdr>
        <w:top w:val="none" w:sz="0" w:space="0" w:color="auto"/>
        <w:left w:val="none" w:sz="0" w:space="0" w:color="auto"/>
        <w:bottom w:val="none" w:sz="0" w:space="0" w:color="auto"/>
        <w:right w:val="none" w:sz="0" w:space="0" w:color="auto"/>
      </w:divBdr>
    </w:div>
    <w:div w:id="903763553">
      <w:bodyDiv w:val="1"/>
      <w:marLeft w:val="0"/>
      <w:marRight w:val="0"/>
      <w:marTop w:val="0"/>
      <w:marBottom w:val="0"/>
      <w:divBdr>
        <w:top w:val="none" w:sz="0" w:space="0" w:color="auto"/>
        <w:left w:val="none" w:sz="0" w:space="0" w:color="auto"/>
        <w:bottom w:val="none" w:sz="0" w:space="0" w:color="auto"/>
        <w:right w:val="none" w:sz="0" w:space="0" w:color="auto"/>
      </w:divBdr>
    </w:div>
    <w:div w:id="930625143">
      <w:bodyDiv w:val="1"/>
      <w:marLeft w:val="0"/>
      <w:marRight w:val="0"/>
      <w:marTop w:val="0"/>
      <w:marBottom w:val="0"/>
      <w:divBdr>
        <w:top w:val="none" w:sz="0" w:space="0" w:color="auto"/>
        <w:left w:val="none" w:sz="0" w:space="0" w:color="auto"/>
        <w:bottom w:val="none" w:sz="0" w:space="0" w:color="auto"/>
        <w:right w:val="none" w:sz="0" w:space="0" w:color="auto"/>
      </w:divBdr>
    </w:div>
    <w:div w:id="934826560">
      <w:bodyDiv w:val="1"/>
      <w:marLeft w:val="0"/>
      <w:marRight w:val="0"/>
      <w:marTop w:val="0"/>
      <w:marBottom w:val="0"/>
      <w:divBdr>
        <w:top w:val="none" w:sz="0" w:space="0" w:color="auto"/>
        <w:left w:val="none" w:sz="0" w:space="0" w:color="auto"/>
        <w:bottom w:val="none" w:sz="0" w:space="0" w:color="auto"/>
        <w:right w:val="none" w:sz="0" w:space="0" w:color="auto"/>
      </w:divBdr>
    </w:div>
    <w:div w:id="969096914">
      <w:bodyDiv w:val="1"/>
      <w:marLeft w:val="0"/>
      <w:marRight w:val="0"/>
      <w:marTop w:val="0"/>
      <w:marBottom w:val="0"/>
      <w:divBdr>
        <w:top w:val="none" w:sz="0" w:space="0" w:color="auto"/>
        <w:left w:val="none" w:sz="0" w:space="0" w:color="auto"/>
        <w:bottom w:val="none" w:sz="0" w:space="0" w:color="auto"/>
        <w:right w:val="none" w:sz="0" w:space="0" w:color="auto"/>
      </w:divBdr>
      <w:divsChild>
        <w:div w:id="792748537">
          <w:marLeft w:val="0"/>
          <w:marRight w:val="0"/>
          <w:marTop w:val="0"/>
          <w:marBottom w:val="0"/>
          <w:divBdr>
            <w:top w:val="none" w:sz="0" w:space="0" w:color="auto"/>
            <w:left w:val="none" w:sz="0" w:space="0" w:color="auto"/>
            <w:bottom w:val="none" w:sz="0" w:space="0" w:color="auto"/>
            <w:right w:val="none" w:sz="0" w:space="0" w:color="auto"/>
          </w:divBdr>
          <w:divsChild>
            <w:div w:id="12109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8641">
      <w:bodyDiv w:val="1"/>
      <w:marLeft w:val="0"/>
      <w:marRight w:val="0"/>
      <w:marTop w:val="0"/>
      <w:marBottom w:val="0"/>
      <w:divBdr>
        <w:top w:val="none" w:sz="0" w:space="0" w:color="auto"/>
        <w:left w:val="none" w:sz="0" w:space="0" w:color="auto"/>
        <w:bottom w:val="none" w:sz="0" w:space="0" w:color="auto"/>
        <w:right w:val="none" w:sz="0" w:space="0" w:color="auto"/>
      </w:divBdr>
      <w:divsChild>
        <w:div w:id="854879127">
          <w:marLeft w:val="0"/>
          <w:marRight w:val="0"/>
          <w:marTop w:val="0"/>
          <w:marBottom w:val="0"/>
          <w:divBdr>
            <w:top w:val="none" w:sz="0" w:space="0" w:color="auto"/>
            <w:left w:val="none" w:sz="0" w:space="0" w:color="auto"/>
            <w:bottom w:val="none" w:sz="0" w:space="0" w:color="auto"/>
            <w:right w:val="none" w:sz="0" w:space="0" w:color="auto"/>
          </w:divBdr>
          <w:divsChild>
            <w:div w:id="569774696">
              <w:marLeft w:val="0"/>
              <w:marRight w:val="0"/>
              <w:marTop w:val="0"/>
              <w:marBottom w:val="0"/>
              <w:divBdr>
                <w:top w:val="none" w:sz="0" w:space="0" w:color="auto"/>
                <w:left w:val="none" w:sz="0" w:space="0" w:color="auto"/>
                <w:bottom w:val="none" w:sz="0" w:space="0" w:color="auto"/>
                <w:right w:val="none" w:sz="0" w:space="0" w:color="auto"/>
              </w:divBdr>
              <w:divsChild>
                <w:div w:id="1862665003">
                  <w:marLeft w:val="0"/>
                  <w:marRight w:val="0"/>
                  <w:marTop w:val="0"/>
                  <w:marBottom w:val="0"/>
                  <w:divBdr>
                    <w:top w:val="none" w:sz="0" w:space="0" w:color="auto"/>
                    <w:left w:val="none" w:sz="0" w:space="0" w:color="auto"/>
                    <w:bottom w:val="none" w:sz="0" w:space="0" w:color="auto"/>
                    <w:right w:val="none" w:sz="0" w:space="0" w:color="auto"/>
                  </w:divBdr>
                  <w:divsChild>
                    <w:div w:id="476995373">
                      <w:marLeft w:val="0"/>
                      <w:marRight w:val="0"/>
                      <w:marTop w:val="0"/>
                      <w:marBottom w:val="0"/>
                      <w:divBdr>
                        <w:top w:val="none" w:sz="0" w:space="0" w:color="auto"/>
                        <w:left w:val="none" w:sz="0" w:space="0" w:color="auto"/>
                        <w:bottom w:val="none" w:sz="0" w:space="0" w:color="auto"/>
                        <w:right w:val="none" w:sz="0" w:space="0" w:color="auto"/>
                      </w:divBdr>
                      <w:divsChild>
                        <w:div w:id="1734888808">
                          <w:marLeft w:val="0"/>
                          <w:marRight w:val="0"/>
                          <w:marTop w:val="0"/>
                          <w:marBottom w:val="0"/>
                          <w:divBdr>
                            <w:top w:val="none" w:sz="0" w:space="0" w:color="auto"/>
                            <w:left w:val="none" w:sz="0" w:space="0" w:color="auto"/>
                            <w:bottom w:val="none" w:sz="0" w:space="0" w:color="auto"/>
                            <w:right w:val="none" w:sz="0" w:space="0" w:color="auto"/>
                          </w:divBdr>
                          <w:divsChild>
                            <w:div w:id="6152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945266">
      <w:bodyDiv w:val="1"/>
      <w:marLeft w:val="0"/>
      <w:marRight w:val="0"/>
      <w:marTop w:val="0"/>
      <w:marBottom w:val="0"/>
      <w:divBdr>
        <w:top w:val="none" w:sz="0" w:space="0" w:color="auto"/>
        <w:left w:val="none" w:sz="0" w:space="0" w:color="auto"/>
        <w:bottom w:val="none" w:sz="0" w:space="0" w:color="auto"/>
        <w:right w:val="none" w:sz="0" w:space="0" w:color="auto"/>
      </w:divBdr>
    </w:div>
    <w:div w:id="994796253">
      <w:bodyDiv w:val="1"/>
      <w:marLeft w:val="0"/>
      <w:marRight w:val="0"/>
      <w:marTop w:val="0"/>
      <w:marBottom w:val="0"/>
      <w:divBdr>
        <w:top w:val="none" w:sz="0" w:space="0" w:color="auto"/>
        <w:left w:val="none" w:sz="0" w:space="0" w:color="auto"/>
        <w:bottom w:val="none" w:sz="0" w:space="0" w:color="auto"/>
        <w:right w:val="none" w:sz="0" w:space="0" w:color="auto"/>
      </w:divBdr>
    </w:div>
    <w:div w:id="1008021103">
      <w:bodyDiv w:val="1"/>
      <w:marLeft w:val="0"/>
      <w:marRight w:val="0"/>
      <w:marTop w:val="0"/>
      <w:marBottom w:val="0"/>
      <w:divBdr>
        <w:top w:val="none" w:sz="0" w:space="0" w:color="auto"/>
        <w:left w:val="none" w:sz="0" w:space="0" w:color="auto"/>
        <w:bottom w:val="none" w:sz="0" w:space="0" w:color="auto"/>
        <w:right w:val="none" w:sz="0" w:space="0" w:color="auto"/>
      </w:divBdr>
    </w:div>
    <w:div w:id="1024555843">
      <w:bodyDiv w:val="1"/>
      <w:marLeft w:val="0"/>
      <w:marRight w:val="0"/>
      <w:marTop w:val="0"/>
      <w:marBottom w:val="0"/>
      <w:divBdr>
        <w:top w:val="none" w:sz="0" w:space="0" w:color="auto"/>
        <w:left w:val="none" w:sz="0" w:space="0" w:color="auto"/>
        <w:bottom w:val="none" w:sz="0" w:space="0" w:color="auto"/>
        <w:right w:val="none" w:sz="0" w:space="0" w:color="auto"/>
      </w:divBdr>
      <w:divsChild>
        <w:div w:id="2094282674">
          <w:marLeft w:val="0"/>
          <w:marRight w:val="0"/>
          <w:marTop w:val="0"/>
          <w:marBottom w:val="0"/>
          <w:divBdr>
            <w:top w:val="none" w:sz="0" w:space="0" w:color="auto"/>
            <w:left w:val="none" w:sz="0" w:space="0" w:color="auto"/>
            <w:bottom w:val="none" w:sz="0" w:space="0" w:color="auto"/>
            <w:right w:val="none" w:sz="0" w:space="0" w:color="auto"/>
          </w:divBdr>
          <w:divsChild>
            <w:div w:id="122121889">
              <w:marLeft w:val="0"/>
              <w:marRight w:val="0"/>
              <w:marTop w:val="0"/>
              <w:marBottom w:val="0"/>
              <w:divBdr>
                <w:top w:val="none" w:sz="0" w:space="0" w:color="auto"/>
                <w:left w:val="none" w:sz="0" w:space="0" w:color="auto"/>
                <w:bottom w:val="none" w:sz="0" w:space="0" w:color="auto"/>
                <w:right w:val="none" w:sz="0" w:space="0" w:color="auto"/>
              </w:divBdr>
            </w:div>
            <w:div w:id="162088145">
              <w:marLeft w:val="0"/>
              <w:marRight w:val="0"/>
              <w:marTop w:val="0"/>
              <w:marBottom w:val="0"/>
              <w:divBdr>
                <w:top w:val="none" w:sz="0" w:space="0" w:color="auto"/>
                <w:left w:val="none" w:sz="0" w:space="0" w:color="auto"/>
                <w:bottom w:val="none" w:sz="0" w:space="0" w:color="auto"/>
                <w:right w:val="none" w:sz="0" w:space="0" w:color="auto"/>
              </w:divBdr>
            </w:div>
            <w:div w:id="178280000">
              <w:marLeft w:val="0"/>
              <w:marRight w:val="0"/>
              <w:marTop w:val="0"/>
              <w:marBottom w:val="0"/>
              <w:divBdr>
                <w:top w:val="none" w:sz="0" w:space="0" w:color="auto"/>
                <w:left w:val="none" w:sz="0" w:space="0" w:color="auto"/>
                <w:bottom w:val="none" w:sz="0" w:space="0" w:color="auto"/>
                <w:right w:val="none" w:sz="0" w:space="0" w:color="auto"/>
              </w:divBdr>
            </w:div>
            <w:div w:id="206532641">
              <w:marLeft w:val="0"/>
              <w:marRight w:val="0"/>
              <w:marTop w:val="0"/>
              <w:marBottom w:val="0"/>
              <w:divBdr>
                <w:top w:val="none" w:sz="0" w:space="0" w:color="auto"/>
                <w:left w:val="none" w:sz="0" w:space="0" w:color="auto"/>
                <w:bottom w:val="none" w:sz="0" w:space="0" w:color="auto"/>
                <w:right w:val="none" w:sz="0" w:space="0" w:color="auto"/>
              </w:divBdr>
            </w:div>
            <w:div w:id="269896216">
              <w:marLeft w:val="0"/>
              <w:marRight w:val="0"/>
              <w:marTop w:val="0"/>
              <w:marBottom w:val="0"/>
              <w:divBdr>
                <w:top w:val="none" w:sz="0" w:space="0" w:color="auto"/>
                <w:left w:val="none" w:sz="0" w:space="0" w:color="auto"/>
                <w:bottom w:val="none" w:sz="0" w:space="0" w:color="auto"/>
                <w:right w:val="none" w:sz="0" w:space="0" w:color="auto"/>
              </w:divBdr>
            </w:div>
            <w:div w:id="428089532">
              <w:marLeft w:val="0"/>
              <w:marRight w:val="0"/>
              <w:marTop w:val="0"/>
              <w:marBottom w:val="0"/>
              <w:divBdr>
                <w:top w:val="none" w:sz="0" w:space="0" w:color="auto"/>
                <w:left w:val="none" w:sz="0" w:space="0" w:color="auto"/>
                <w:bottom w:val="none" w:sz="0" w:space="0" w:color="auto"/>
                <w:right w:val="none" w:sz="0" w:space="0" w:color="auto"/>
              </w:divBdr>
            </w:div>
            <w:div w:id="661549248">
              <w:marLeft w:val="0"/>
              <w:marRight w:val="0"/>
              <w:marTop w:val="0"/>
              <w:marBottom w:val="0"/>
              <w:divBdr>
                <w:top w:val="none" w:sz="0" w:space="0" w:color="auto"/>
                <w:left w:val="none" w:sz="0" w:space="0" w:color="auto"/>
                <w:bottom w:val="none" w:sz="0" w:space="0" w:color="auto"/>
                <w:right w:val="none" w:sz="0" w:space="0" w:color="auto"/>
              </w:divBdr>
            </w:div>
            <w:div w:id="947543273">
              <w:marLeft w:val="0"/>
              <w:marRight w:val="0"/>
              <w:marTop w:val="0"/>
              <w:marBottom w:val="0"/>
              <w:divBdr>
                <w:top w:val="none" w:sz="0" w:space="0" w:color="auto"/>
                <w:left w:val="none" w:sz="0" w:space="0" w:color="auto"/>
                <w:bottom w:val="none" w:sz="0" w:space="0" w:color="auto"/>
                <w:right w:val="none" w:sz="0" w:space="0" w:color="auto"/>
              </w:divBdr>
            </w:div>
            <w:div w:id="991444536">
              <w:marLeft w:val="0"/>
              <w:marRight w:val="0"/>
              <w:marTop w:val="0"/>
              <w:marBottom w:val="0"/>
              <w:divBdr>
                <w:top w:val="none" w:sz="0" w:space="0" w:color="auto"/>
                <w:left w:val="none" w:sz="0" w:space="0" w:color="auto"/>
                <w:bottom w:val="none" w:sz="0" w:space="0" w:color="auto"/>
                <w:right w:val="none" w:sz="0" w:space="0" w:color="auto"/>
              </w:divBdr>
            </w:div>
            <w:div w:id="1002701995">
              <w:marLeft w:val="0"/>
              <w:marRight w:val="0"/>
              <w:marTop w:val="0"/>
              <w:marBottom w:val="0"/>
              <w:divBdr>
                <w:top w:val="none" w:sz="0" w:space="0" w:color="auto"/>
                <w:left w:val="none" w:sz="0" w:space="0" w:color="auto"/>
                <w:bottom w:val="none" w:sz="0" w:space="0" w:color="auto"/>
                <w:right w:val="none" w:sz="0" w:space="0" w:color="auto"/>
              </w:divBdr>
            </w:div>
            <w:div w:id="1004672414">
              <w:marLeft w:val="0"/>
              <w:marRight w:val="0"/>
              <w:marTop w:val="0"/>
              <w:marBottom w:val="0"/>
              <w:divBdr>
                <w:top w:val="none" w:sz="0" w:space="0" w:color="auto"/>
                <w:left w:val="none" w:sz="0" w:space="0" w:color="auto"/>
                <w:bottom w:val="none" w:sz="0" w:space="0" w:color="auto"/>
                <w:right w:val="none" w:sz="0" w:space="0" w:color="auto"/>
              </w:divBdr>
            </w:div>
            <w:div w:id="1177229046">
              <w:marLeft w:val="0"/>
              <w:marRight w:val="0"/>
              <w:marTop w:val="0"/>
              <w:marBottom w:val="0"/>
              <w:divBdr>
                <w:top w:val="none" w:sz="0" w:space="0" w:color="auto"/>
                <w:left w:val="none" w:sz="0" w:space="0" w:color="auto"/>
                <w:bottom w:val="none" w:sz="0" w:space="0" w:color="auto"/>
                <w:right w:val="none" w:sz="0" w:space="0" w:color="auto"/>
              </w:divBdr>
            </w:div>
            <w:div w:id="1201437693">
              <w:marLeft w:val="0"/>
              <w:marRight w:val="0"/>
              <w:marTop w:val="0"/>
              <w:marBottom w:val="0"/>
              <w:divBdr>
                <w:top w:val="none" w:sz="0" w:space="0" w:color="auto"/>
                <w:left w:val="none" w:sz="0" w:space="0" w:color="auto"/>
                <w:bottom w:val="none" w:sz="0" w:space="0" w:color="auto"/>
                <w:right w:val="none" w:sz="0" w:space="0" w:color="auto"/>
              </w:divBdr>
            </w:div>
            <w:div w:id="1251357322">
              <w:marLeft w:val="0"/>
              <w:marRight w:val="0"/>
              <w:marTop w:val="0"/>
              <w:marBottom w:val="0"/>
              <w:divBdr>
                <w:top w:val="none" w:sz="0" w:space="0" w:color="auto"/>
                <w:left w:val="none" w:sz="0" w:space="0" w:color="auto"/>
                <w:bottom w:val="none" w:sz="0" w:space="0" w:color="auto"/>
                <w:right w:val="none" w:sz="0" w:space="0" w:color="auto"/>
              </w:divBdr>
            </w:div>
            <w:div w:id="1311204754">
              <w:marLeft w:val="0"/>
              <w:marRight w:val="0"/>
              <w:marTop w:val="0"/>
              <w:marBottom w:val="0"/>
              <w:divBdr>
                <w:top w:val="none" w:sz="0" w:space="0" w:color="auto"/>
                <w:left w:val="none" w:sz="0" w:space="0" w:color="auto"/>
                <w:bottom w:val="none" w:sz="0" w:space="0" w:color="auto"/>
                <w:right w:val="none" w:sz="0" w:space="0" w:color="auto"/>
              </w:divBdr>
            </w:div>
            <w:div w:id="1398622996">
              <w:marLeft w:val="0"/>
              <w:marRight w:val="0"/>
              <w:marTop w:val="0"/>
              <w:marBottom w:val="0"/>
              <w:divBdr>
                <w:top w:val="none" w:sz="0" w:space="0" w:color="auto"/>
                <w:left w:val="none" w:sz="0" w:space="0" w:color="auto"/>
                <w:bottom w:val="none" w:sz="0" w:space="0" w:color="auto"/>
                <w:right w:val="none" w:sz="0" w:space="0" w:color="auto"/>
              </w:divBdr>
            </w:div>
            <w:div w:id="1466853065">
              <w:marLeft w:val="0"/>
              <w:marRight w:val="0"/>
              <w:marTop w:val="0"/>
              <w:marBottom w:val="0"/>
              <w:divBdr>
                <w:top w:val="none" w:sz="0" w:space="0" w:color="auto"/>
                <w:left w:val="none" w:sz="0" w:space="0" w:color="auto"/>
                <w:bottom w:val="none" w:sz="0" w:space="0" w:color="auto"/>
                <w:right w:val="none" w:sz="0" w:space="0" w:color="auto"/>
              </w:divBdr>
            </w:div>
            <w:div w:id="1498299508">
              <w:marLeft w:val="0"/>
              <w:marRight w:val="0"/>
              <w:marTop w:val="0"/>
              <w:marBottom w:val="0"/>
              <w:divBdr>
                <w:top w:val="none" w:sz="0" w:space="0" w:color="auto"/>
                <w:left w:val="none" w:sz="0" w:space="0" w:color="auto"/>
                <w:bottom w:val="none" w:sz="0" w:space="0" w:color="auto"/>
                <w:right w:val="none" w:sz="0" w:space="0" w:color="auto"/>
              </w:divBdr>
            </w:div>
            <w:div w:id="1520584426">
              <w:marLeft w:val="0"/>
              <w:marRight w:val="0"/>
              <w:marTop w:val="0"/>
              <w:marBottom w:val="0"/>
              <w:divBdr>
                <w:top w:val="none" w:sz="0" w:space="0" w:color="auto"/>
                <w:left w:val="none" w:sz="0" w:space="0" w:color="auto"/>
                <w:bottom w:val="none" w:sz="0" w:space="0" w:color="auto"/>
                <w:right w:val="none" w:sz="0" w:space="0" w:color="auto"/>
              </w:divBdr>
            </w:div>
            <w:div w:id="1710178263">
              <w:marLeft w:val="0"/>
              <w:marRight w:val="0"/>
              <w:marTop w:val="0"/>
              <w:marBottom w:val="0"/>
              <w:divBdr>
                <w:top w:val="none" w:sz="0" w:space="0" w:color="auto"/>
                <w:left w:val="none" w:sz="0" w:space="0" w:color="auto"/>
                <w:bottom w:val="none" w:sz="0" w:space="0" w:color="auto"/>
                <w:right w:val="none" w:sz="0" w:space="0" w:color="auto"/>
              </w:divBdr>
            </w:div>
            <w:div w:id="1748305793">
              <w:marLeft w:val="0"/>
              <w:marRight w:val="0"/>
              <w:marTop w:val="0"/>
              <w:marBottom w:val="0"/>
              <w:divBdr>
                <w:top w:val="none" w:sz="0" w:space="0" w:color="auto"/>
                <w:left w:val="none" w:sz="0" w:space="0" w:color="auto"/>
                <w:bottom w:val="none" w:sz="0" w:space="0" w:color="auto"/>
                <w:right w:val="none" w:sz="0" w:space="0" w:color="auto"/>
              </w:divBdr>
            </w:div>
            <w:div w:id="1870799380">
              <w:marLeft w:val="0"/>
              <w:marRight w:val="0"/>
              <w:marTop w:val="0"/>
              <w:marBottom w:val="0"/>
              <w:divBdr>
                <w:top w:val="none" w:sz="0" w:space="0" w:color="auto"/>
                <w:left w:val="none" w:sz="0" w:space="0" w:color="auto"/>
                <w:bottom w:val="none" w:sz="0" w:space="0" w:color="auto"/>
                <w:right w:val="none" w:sz="0" w:space="0" w:color="auto"/>
              </w:divBdr>
            </w:div>
            <w:div w:id="1994411886">
              <w:marLeft w:val="0"/>
              <w:marRight w:val="0"/>
              <w:marTop w:val="0"/>
              <w:marBottom w:val="0"/>
              <w:divBdr>
                <w:top w:val="none" w:sz="0" w:space="0" w:color="auto"/>
                <w:left w:val="none" w:sz="0" w:space="0" w:color="auto"/>
                <w:bottom w:val="none" w:sz="0" w:space="0" w:color="auto"/>
                <w:right w:val="none" w:sz="0" w:space="0" w:color="auto"/>
              </w:divBdr>
            </w:div>
            <w:div w:id="2060395619">
              <w:marLeft w:val="0"/>
              <w:marRight w:val="0"/>
              <w:marTop w:val="0"/>
              <w:marBottom w:val="0"/>
              <w:divBdr>
                <w:top w:val="none" w:sz="0" w:space="0" w:color="auto"/>
                <w:left w:val="none" w:sz="0" w:space="0" w:color="auto"/>
                <w:bottom w:val="none" w:sz="0" w:space="0" w:color="auto"/>
                <w:right w:val="none" w:sz="0" w:space="0" w:color="auto"/>
              </w:divBdr>
            </w:div>
            <w:div w:id="20611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2827">
      <w:bodyDiv w:val="1"/>
      <w:marLeft w:val="0"/>
      <w:marRight w:val="0"/>
      <w:marTop w:val="0"/>
      <w:marBottom w:val="0"/>
      <w:divBdr>
        <w:top w:val="none" w:sz="0" w:space="0" w:color="auto"/>
        <w:left w:val="none" w:sz="0" w:space="0" w:color="auto"/>
        <w:bottom w:val="none" w:sz="0" w:space="0" w:color="auto"/>
        <w:right w:val="none" w:sz="0" w:space="0" w:color="auto"/>
      </w:divBdr>
    </w:div>
    <w:div w:id="1079868684">
      <w:bodyDiv w:val="1"/>
      <w:marLeft w:val="0"/>
      <w:marRight w:val="0"/>
      <w:marTop w:val="0"/>
      <w:marBottom w:val="0"/>
      <w:divBdr>
        <w:top w:val="none" w:sz="0" w:space="0" w:color="auto"/>
        <w:left w:val="none" w:sz="0" w:space="0" w:color="auto"/>
        <w:bottom w:val="none" w:sz="0" w:space="0" w:color="auto"/>
        <w:right w:val="none" w:sz="0" w:space="0" w:color="auto"/>
      </w:divBdr>
    </w:div>
    <w:div w:id="1080299098">
      <w:bodyDiv w:val="1"/>
      <w:marLeft w:val="0"/>
      <w:marRight w:val="0"/>
      <w:marTop w:val="0"/>
      <w:marBottom w:val="0"/>
      <w:divBdr>
        <w:top w:val="none" w:sz="0" w:space="0" w:color="auto"/>
        <w:left w:val="none" w:sz="0" w:space="0" w:color="auto"/>
        <w:bottom w:val="none" w:sz="0" w:space="0" w:color="auto"/>
        <w:right w:val="none" w:sz="0" w:space="0" w:color="auto"/>
      </w:divBdr>
    </w:div>
    <w:div w:id="1091313606">
      <w:bodyDiv w:val="1"/>
      <w:marLeft w:val="0"/>
      <w:marRight w:val="0"/>
      <w:marTop w:val="0"/>
      <w:marBottom w:val="0"/>
      <w:divBdr>
        <w:top w:val="none" w:sz="0" w:space="0" w:color="auto"/>
        <w:left w:val="none" w:sz="0" w:space="0" w:color="auto"/>
        <w:bottom w:val="none" w:sz="0" w:space="0" w:color="auto"/>
        <w:right w:val="none" w:sz="0" w:space="0" w:color="auto"/>
      </w:divBdr>
    </w:div>
    <w:div w:id="1103452378">
      <w:bodyDiv w:val="1"/>
      <w:marLeft w:val="0"/>
      <w:marRight w:val="0"/>
      <w:marTop w:val="0"/>
      <w:marBottom w:val="0"/>
      <w:divBdr>
        <w:top w:val="none" w:sz="0" w:space="0" w:color="auto"/>
        <w:left w:val="none" w:sz="0" w:space="0" w:color="auto"/>
        <w:bottom w:val="none" w:sz="0" w:space="0" w:color="auto"/>
        <w:right w:val="none" w:sz="0" w:space="0" w:color="auto"/>
      </w:divBdr>
    </w:div>
    <w:div w:id="1138063248">
      <w:bodyDiv w:val="1"/>
      <w:marLeft w:val="0"/>
      <w:marRight w:val="0"/>
      <w:marTop w:val="0"/>
      <w:marBottom w:val="0"/>
      <w:divBdr>
        <w:top w:val="none" w:sz="0" w:space="0" w:color="auto"/>
        <w:left w:val="none" w:sz="0" w:space="0" w:color="auto"/>
        <w:bottom w:val="none" w:sz="0" w:space="0" w:color="auto"/>
        <w:right w:val="none" w:sz="0" w:space="0" w:color="auto"/>
      </w:divBdr>
    </w:div>
    <w:div w:id="1138917284">
      <w:bodyDiv w:val="1"/>
      <w:marLeft w:val="0"/>
      <w:marRight w:val="0"/>
      <w:marTop w:val="0"/>
      <w:marBottom w:val="0"/>
      <w:divBdr>
        <w:top w:val="none" w:sz="0" w:space="0" w:color="auto"/>
        <w:left w:val="none" w:sz="0" w:space="0" w:color="auto"/>
        <w:bottom w:val="none" w:sz="0" w:space="0" w:color="auto"/>
        <w:right w:val="none" w:sz="0" w:space="0" w:color="auto"/>
      </w:divBdr>
    </w:div>
    <w:div w:id="1155997263">
      <w:bodyDiv w:val="1"/>
      <w:marLeft w:val="0"/>
      <w:marRight w:val="0"/>
      <w:marTop w:val="0"/>
      <w:marBottom w:val="0"/>
      <w:divBdr>
        <w:top w:val="none" w:sz="0" w:space="0" w:color="auto"/>
        <w:left w:val="none" w:sz="0" w:space="0" w:color="auto"/>
        <w:bottom w:val="none" w:sz="0" w:space="0" w:color="auto"/>
        <w:right w:val="none" w:sz="0" w:space="0" w:color="auto"/>
      </w:divBdr>
    </w:div>
    <w:div w:id="1226259088">
      <w:bodyDiv w:val="1"/>
      <w:marLeft w:val="0"/>
      <w:marRight w:val="0"/>
      <w:marTop w:val="0"/>
      <w:marBottom w:val="0"/>
      <w:divBdr>
        <w:top w:val="none" w:sz="0" w:space="0" w:color="auto"/>
        <w:left w:val="none" w:sz="0" w:space="0" w:color="auto"/>
        <w:bottom w:val="none" w:sz="0" w:space="0" w:color="auto"/>
        <w:right w:val="none" w:sz="0" w:space="0" w:color="auto"/>
      </w:divBdr>
      <w:divsChild>
        <w:div w:id="962226162">
          <w:marLeft w:val="0"/>
          <w:marRight w:val="0"/>
          <w:marTop w:val="0"/>
          <w:marBottom w:val="0"/>
          <w:divBdr>
            <w:top w:val="none" w:sz="0" w:space="0" w:color="auto"/>
            <w:left w:val="none" w:sz="0" w:space="0" w:color="auto"/>
            <w:bottom w:val="none" w:sz="0" w:space="0" w:color="auto"/>
            <w:right w:val="none" w:sz="0" w:space="0" w:color="auto"/>
          </w:divBdr>
          <w:divsChild>
            <w:div w:id="307170689">
              <w:marLeft w:val="0"/>
              <w:marRight w:val="0"/>
              <w:marTop w:val="0"/>
              <w:marBottom w:val="0"/>
              <w:divBdr>
                <w:top w:val="none" w:sz="0" w:space="0" w:color="auto"/>
                <w:left w:val="none" w:sz="0" w:space="0" w:color="auto"/>
                <w:bottom w:val="none" w:sz="0" w:space="0" w:color="auto"/>
                <w:right w:val="none" w:sz="0" w:space="0" w:color="auto"/>
              </w:divBdr>
            </w:div>
            <w:div w:id="435099995">
              <w:marLeft w:val="0"/>
              <w:marRight w:val="0"/>
              <w:marTop w:val="0"/>
              <w:marBottom w:val="0"/>
              <w:divBdr>
                <w:top w:val="none" w:sz="0" w:space="0" w:color="auto"/>
                <w:left w:val="none" w:sz="0" w:space="0" w:color="auto"/>
                <w:bottom w:val="none" w:sz="0" w:space="0" w:color="auto"/>
                <w:right w:val="none" w:sz="0" w:space="0" w:color="auto"/>
              </w:divBdr>
            </w:div>
            <w:div w:id="461383223">
              <w:marLeft w:val="0"/>
              <w:marRight w:val="0"/>
              <w:marTop w:val="0"/>
              <w:marBottom w:val="0"/>
              <w:divBdr>
                <w:top w:val="none" w:sz="0" w:space="0" w:color="auto"/>
                <w:left w:val="none" w:sz="0" w:space="0" w:color="auto"/>
                <w:bottom w:val="none" w:sz="0" w:space="0" w:color="auto"/>
                <w:right w:val="none" w:sz="0" w:space="0" w:color="auto"/>
              </w:divBdr>
            </w:div>
            <w:div w:id="797529450">
              <w:marLeft w:val="0"/>
              <w:marRight w:val="0"/>
              <w:marTop w:val="0"/>
              <w:marBottom w:val="0"/>
              <w:divBdr>
                <w:top w:val="none" w:sz="0" w:space="0" w:color="auto"/>
                <w:left w:val="none" w:sz="0" w:space="0" w:color="auto"/>
                <w:bottom w:val="none" w:sz="0" w:space="0" w:color="auto"/>
                <w:right w:val="none" w:sz="0" w:space="0" w:color="auto"/>
              </w:divBdr>
            </w:div>
            <w:div w:id="864097647">
              <w:marLeft w:val="0"/>
              <w:marRight w:val="0"/>
              <w:marTop w:val="0"/>
              <w:marBottom w:val="0"/>
              <w:divBdr>
                <w:top w:val="none" w:sz="0" w:space="0" w:color="auto"/>
                <w:left w:val="none" w:sz="0" w:space="0" w:color="auto"/>
                <w:bottom w:val="none" w:sz="0" w:space="0" w:color="auto"/>
                <w:right w:val="none" w:sz="0" w:space="0" w:color="auto"/>
              </w:divBdr>
            </w:div>
            <w:div w:id="912131321">
              <w:marLeft w:val="0"/>
              <w:marRight w:val="0"/>
              <w:marTop w:val="0"/>
              <w:marBottom w:val="0"/>
              <w:divBdr>
                <w:top w:val="none" w:sz="0" w:space="0" w:color="auto"/>
                <w:left w:val="none" w:sz="0" w:space="0" w:color="auto"/>
                <w:bottom w:val="none" w:sz="0" w:space="0" w:color="auto"/>
                <w:right w:val="none" w:sz="0" w:space="0" w:color="auto"/>
              </w:divBdr>
            </w:div>
            <w:div w:id="1372724790">
              <w:marLeft w:val="0"/>
              <w:marRight w:val="0"/>
              <w:marTop w:val="0"/>
              <w:marBottom w:val="0"/>
              <w:divBdr>
                <w:top w:val="none" w:sz="0" w:space="0" w:color="auto"/>
                <w:left w:val="none" w:sz="0" w:space="0" w:color="auto"/>
                <w:bottom w:val="none" w:sz="0" w:space="0" w:color="auto"/>
                <w:right w:val="none" w:sz="0" w:space="0" w:color="auto"/>
              </w:divBdr>
            </w:div>
            <w:div w:id="1442606142">
              <w:marLeft w:val="0"/>
              <w:marRight w:val="0"/>
              <w:marTop w:val="0"/>
              <w:marBottom w:val="0"/>
              <w:divBdr>
                <w:top w:val="none" w:sz="0" w:space="0" w:color="auto"/>
                <w:left w:val="none" w:sz="0" w:space="0" w:color="auto"/>
                <w:bottom w:val="none" w:sz="0" w:space="0" w:color="auto"/>
                <w:right w:val="none" w:sz="0" w:space="0" w:color="auto"/>
              </w:divBdr>
            </w:div>
            <w:div w:id="1553997050">
              <w:marLeft w:val="0"/>
              <w:marRight w:val="0"/>
              <w:marTop w:val="0"/>
              <w:marBottom w:val="0"/>
              <w:divBdr>
                <w:top w:val="none" w:sz="0" w:space="0" w:color="auto"/>
                <w:left w:val="none" w:sz="0" w:space="0" w:color="auto"/>
                <w:bottom w:val="none" w:sz="0" w:space="0" w:color="auto"/>
                <w:right w:val="none" w:sz="0" w:space="0" w:color="auto"/>
              </w:divBdr>
            </w:div>
            <w:div w:id="1583490277">
              <w:marLeft w:val="0"/>
              <w:marRight w:val="0"/>
              <w:marTop w:val="0"/>
              <w:marBottom w:val="0"/>
              <w:divBdr>
                <w:top w:val="none" w:sz="0" w:space="0" w:color="auto"/>
                <w:left w:val="none" w:sz="0" w:space="0" w:color="auto"/>
                <w:bottom w:val="none" w:sz="0" w:space="0" w:color="auto"/>
                <w:right w:val="none" w:sz="0" w:space="0" w:color="auto"/>
              </w:divBdr>
            </w:div>
            <w:div w:id="19739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9684">
      <w:bodyDiv w:val="1"/>
      <w:marLeft w:val="0"/>
      <w:marRight w:val="0"/>
      <w:marTop w:val="0"/>
      <w:marBottom w:val="0"/>
      <w:divBdr>
        <w:top w:val="none" w:sz="0" w:space="0" w:color="auto"/>
        <w:left w:val="none" w:sz="0" w:space="0" w:color="auto"/>
        <w:bottom w:val="none" w:sz="0" w:space="0" w:color="auto"/>
        <w:right w:val="none" w:sz="0" w:space="0" w:color="auto"/>
      </w:divBdr>
      <w:divsChild>
        <w:div w:id="1810703534">
          <w:marLeft w:val="0"/>
          <w:marRight w:val="0"/>
          <w:marTop w:val="0"/>
          <w:marBottom w:val="0"/>
          <w:divBdr>
            <w:top w:val="none" w:sz="0" w:space="0" w:color="auto"/>
            <w:left w:val="none" w:sz="0" w:space="0" w:color="auto"/>
            <w:bottom w:val="none" w:sz="0" w:space="0" w:color="auto"/>
            <w:right w:val="none" w:sz="0" w:space="0" w:color="auto"/>
          </w:divBdr>
          <w:divsChild>
            <w:div w:id="90129408">
              <w:marLeft w:val="0"/>
              <w:marRight w:val="0"/>
              <w:marTop w:val="0"/>
              <w:marBottom w:val="0"/>
              <w:divBdr>
                <w:top w:val="none" w:sz="0" w:space="0" w:color="auto"/>
                <w:left w:val="none" w:sz="0" w:space="0" w:color="auto"/>
                <w:bottom w:val="none" w:sz="0" w:space="0" w:color="auto"/>
                <w:right w:val="none" w:sz="0" w:space="0" w:color="auto"/>
              </w:divBdr>
            </w:div>
            <w:div w:id="150488644">
              <w:marLeft w:val="0"/>
              <w:marRight w:val="0"/>
              <w:marTop w:val="0"/>
              <w:marBottom w:val="0"/>
              <w:divBdr>
                <w:top w:val="none" w:sz="0" w:space="0" w:color="auto"/>
                <w:left w:val="none" w:sz="0" w:space="0" w:color="auto"/>
                <w:bottom w:val="none" w:sz="0" w:space="0" w:color="auto"/>
                <w:right w:val="none" w:sz="0" w:space="0" w:color="auto"/>
              </w:divBdr>
            </w:div>
            <w:div w:id="152646037">
              <w:marLeft w:val="0"/>
              <w:marRight w:val="0"/>
              <w:marTop w:val="0"/>
              <w:marBottom w:val="0"/>
              <w:divBdr>
                <w:top w:val="none" w:sz="0" w:space="0" w:color="auto"/>
                <w:left w:val="none" w:sz="0" w:space="0" w:color="auto"/>
                <w:bottom w:val="none" w:sz="0" w:space="0" w:color="auto"/>
                <w:right w:val="none" w:sz="0" w:space="0" w:color="auto"/>
              </w:divBdr>
            </w:div>
            <w:div w:id="165294882">
              <w:marLeft w:val="0"/>
              <w:marRight w:val="0"/>
              <w:marTop w:val="0"/>
              <w:marBottom w:val="0"/>
              <w:divBdr>
                <w:top w:val="none" w:sz="0" w:space="0" w:color="auto"/>
                <w:left w:val="none" w:sz="0" w:space="0" w:color="auto"/>
                <w:bottom w:val="none" w:sz="0" w:space="0" w:color="auto"/>
                <w:right w:val="none" w:sz="0" w:space="0" w:color="auto"/>
              </w:divBdr>
            </w:div>
            <w:div w:id="184515785">
              <w:marLeft w:val="0"/>
              <w:marRight w:val="0"/>
              <w:marTop w:val="0"/>
              <w:marBottom w:val="0"/>
              <w:divBdr>
                <w:top w:val="none" w:sz="0" w:space="0" w:color="auto"/>
                <w:left w:val="none" w:sz="0" w:space="0" w:color="auto"/>
                <w:bottom w:val="none" w:sz="0" w:space="0" w:color="auto"/>
                <w:right w:val="none" w:sz="0" w:space="0" w:color="auto"/>
              </w:divBdr>
            </w:div>
            <w:div w:id="235673576">
              <w:marLeft w:val="0"/>
              <w:marRight w:val="0"/>
              <w:marTop w:val="0"/>
              <w:marBottom w:val="0"/>
              <w:divBdr>
                <w:top w:val="none" w:sz="0" w:space="0" w:color="auto"/>
                <w:left w:val="none" w:sz="0" w:space="0" w:color="auto"/>
                <w:bottom w:val="none" w:sz="0" w:space="0" w:color="auto"/>
                <w:right w:val="none" w:sz="0" w:space="0" w:color="auto"/>
              </w:divBdr>
            </w:div>
            <w:div w:id="608663806">
              <w:marLeft w:val="0"/>
              <w:marRight w:val="0"/>
              <w:marTop w:val="0"/>
              <w:marBottom w:val="0"/>
              <w:divBdr>
                <w:top w:val="none" w:sz="0" w:space="0" w:color="auto"/>
                <w:left w:val="none" w:sz="0" w:space="0" w:color="auto"/>
                <w:bottom w:val="none" w:sz="0" w:space="0" w:color="auto"/>
                <w:right w:val="none" w:sz="0" w:space="0" w:color="auto"/>
              </w:divBdr>
            </w:div>
            <w:div w:id="647174986">
              <w:marLeft w:val="0"/>
              <w:marRight w:val="0"/>
              <w:marTop w:val="0"/>
              <w:marBottom w:val="0"/>
              <w:divBdr>
                <w:top w:val="none" w:sz="0" w:space="0" w:color="auto"/>
                <w:left w:val="none" w:sz="0" w:space="0" w:color="auto"/>
                <w:bottom w:val="none" w:sz="0" w:space="0" w:color="auto"/>
                <w:right w:val="none" w:sz="0" w:space="0" w:color="auto"/>
              </w:divBdr>
            </w:div>
            <w:div w:id="712116120">
              <w:marLeft w:val="0"/>
              <w:marRight w:val="0"/>
              <w:marTop w:val="0"/>
              <w:marBottom w:val="0"/>
              <w:divBdr>
                <w:top w:val="none" w:sz="0" w:space="0" w:color="auto"/>
                <w:left w:val="none" w:sz="0" w:space="0" w:color="auto"/>
                <w:bottom w:val="none" w:sz="0" w:space="0" w:color="auto"/>
                <w:right w:val="none" w:sz="0" w:space="0" w:color="auto"/>
              </w:divBdr>
            </w:div>
            <w:div w:id="737823830">
              <w:marLeft w:val="0"/>
              <w:marRight w:val="0"/>
              <w:marTop w:val="0"/>
              <w:marBottom w:val="0"/>
              <w:divBdr>
                <w:top w:val="none" w:sz="0" w:space="0" w:color="auto"/>
                <w:left w:val="none" w:sz="0" w:space="0" w:color="auto"/>
                <w:bottom w:val="none" w:sz="0" w:space="0" w:color="auto"/>
                <w:right w:val="none" w:sz="0" w:space="0" w:color="auto"/>
              </w:divBdr>
            </w:div>
            <w:div w:id="749622169">
              <w:marLeft w:val="0"/>
              <w:marRight w:val="0"/>
              <w:marTop w:val="0"/>
              <w:marBottom w:val="0"/>
              <w:divBdr>
                <w:top w:val="none" w:sz="0" w:space="0" w:color="auto"/>
                <w:left w:val="none" w:sz="0" w:space="0" w:color="auto"/>
                <w:bottom w:val="none" w:sz="0" w:space="0" w:color="auto"/>
                <w:right w:val="none" w:sz="0" w:space="0" w:color="auto"/>
              </w:divBdr>
            </w:div>
            <w:div w:id="967857046">
              <w:marLeft w:val="0"/>
              <w:marRight w:val="0"/>
              <w:marTop w:val="0"/>
              <w:marBottom w:val="0"/>
              <w:divBdr>
                <w:top w:val="none" w:sz="0" w:space="0" w:color="auto"/>
                <w:left w:val="none" w:sz="0" w:space="0" w:color="auto"/>
                <w:bottom w:val="none" w:sz="0" w:space="0" w:color="auto"/>
                <w:right w:val="none" w:sz="0" w:space="0" w:color="auto"/>
              </w:divBdr>
            </w:div>
            <w:div w:id="985548801">
              <w:marLeft w:val="0"/>
              <w:marRight w:val="0"/>
              <w:marTop w:val="0"/>
              <w:marBottom w:val="0"/>
              <w:divBdr>
                <w:top w:val="none" w:sz="0" w:space="0" w:color="auto"/>
                <w:left w:val="none" w:sz="0" w:space="0" w:color="auto"/>
                <w:bottom w:val="none" w:sz="0" w:space="0" w:color="auto"/>
                <w:right w:val="none" w:sz="0" w:space="0" w:color="auto"/>
              </w:divBdr>
            </w:div>
            <w:div w:id="1005088651">
              <w:marLeft w:val="0"/>
              <w:marRight w:val="0"/>
              <w:marTop w:val="0"/>
              <w:marBottom w:val="0"/>
              <w:divBdr>
                <w:top w:val="none" w:sz="0" w:space="0" w:color="auto"/>
                <w:left w:val="none" w:sz="0" w:space="0" w:color="auto"/>
                <w:bottom w:val="none" w:sz="0" w:space="0" w:color="auto"/>
                <w:right w:val="none" w:sz="0" w:space="0" w:color="auto"/>
              </w:divBdr>
            </w:div>
            <w:div w:id="1059403530">
              <w:marLeft w:val="0"/>
              <w:marRight w:val="0"/>
              <w:marTop w:val="0"/>
              <w:marBottom w:val="0"/>
              <w:divBdr>
                <w:top w:val="none" w:sz="0" w:space="0" w:color="auto"/>
                <w:left w:val="none" w:sz="0" w:space="0" w:color="auto"/>
                <w:bottom w:val="none" w:sz="0" w:space="0" w:color="auto"/>
                <w:right w:val="none" w:sz="0" w:space="0" w:color="auto"/>
              </w:divBdr>
            </w:div>
            <w:div w:id="1063407101">
              <w:marLeft w:val="0"/>
              <w:marRight w:val="0"/>
              <w:marTop w:val="0"/>
              <w:marBottom w:val="0"/>
              <w:divBdr>
                <w:top w:val="none" w:sz="0" w:space="0" w:color="auto"/>
                <w:left w:val="none" w:sz="0" w:space="0" w:color="auto"/>
                <w:bottom w:val="none" w:sz="0" w:space="0" w:color="auto"/>
                <w:right w:val="none" w:sz="0" w:space="0" w:color="auto"/>
              </w:divBdr>
            </w:div>
            <w:div w:id="1127896482">
              <w:marLeft w:val="0"/>
              <w:marRight w:val="0"/>
              <w:marTop w:val="0"/>
              <w:marBottom w:val="0"/>
              <w:divBdr>
                <w:top w:val="none" w:sz="0" w:space="0" w:color="auto"/>
                <w:left w:val="none" w:sz="0" w:space="0" w:color="auto"/>
                <w:bottom w:val="none" w:sz="0" w:space="0" w:color="auto"/>
                <w:right w:val="none" w:sz="0" w:space="0" w:color="auto"/>
              </w:divBdr>
            </w:div>
            <w:div w:id="1143041198">
              <w:marLeft w:val="0"/>
              <w:marRight w:val="0"/>
              <w:marTop w:val="0"/>
              <w:marBottom w:val="0"/>
              <w:divBdr>
                <w:top w:val="none" w:sz="0" w:space="0" w:color="auto"/>
                <w:left w:val="none" w:sz="0" w:space="0" w:color="auto"/>
                <w:bottom w:val="none" w:sz="0" w:space="0" w:color="auto"/>
                <w:right w:val="none" w:sz="0" w:space="0" w:color="auto"/>
              </w:divBdr>
            </w:div>
            <w:div w:id="1246262130">
              <w:marLeft w:val="0"/>
              <w:marRight w:val="0"/>
              <w:marTop w:val="0"/>
              <w:marBottom w:val="0"/>
              <w:divBdr>
                <w:top w:val="none" w:sz="0" w:space="0" w:color="auto"/>
                <w:left w:val="none" w:sz="0" w:space="0" w:color="auto"/>
                <w:bottom w:val="none" w:sz="0" w:space="0" w:color="auto"/>
                <w:right w:val="none" w:sz="0" w:space="0" w:color="auto"/>
              </w:divBdr>
            </w:div>
            <w:div w:id="1292786529">
              <w:marLeft w:val="0"/>
              <w:marRight w:val="0"/>
              <w:marTop w:val="0"/>
              <w:marBottom w:val="0"/>
              <w:divBdr>
                <w:top w:val="none" w:sz="0" w:space="0" w:color="auto"/>
                <w:left w:val="none" w:sz="0" w:space="0" w:color="auto"/>
                <w:bottom w:val="none" w:sz="0" w:space="0" w:color="auto"/>
                <w:right w:val="none" w:sz="0" w:space="0" w:color="auto"/>
              </w:divBdr>
            </w:div>
            <w:div w:id="1364132278">
              <w:marLeft w:val="0"/>
              <w:marRight w:val="0"/>
              <w:marTop w:val="0"/>
              <w:marBottom w:val="0"/>
              <w:divBdr>
                <w:top w:val="none" w:sz="0" w:space="0" w:color="auto"/>
                <w:left w:val="none" w:sz="0" w:space="0" w:color="auto"/>
                <w:bottom w:val="none" w:sz="0" w:space="0" w:color="auto"/>
                <w:right w:val="none" w:sz="0" w:space="0" w:color="auto"/>
              </w:divBdr>
            </w:div>
            <w:div w:id="1640107162">
              <w:marLeft w:val="0"/>
              <w:marRight w:val="0"/>
              <w:marTop w:val="0"/>
              <w:marBottom w:val="0"/>
              <w:divBdr>
                <w:top w:val="none" w:sz="0" w:space="0" w:color="auto"/>
                <w:left w:val="none" w:sz="0" w:space="0" w:color="auto"/>
                <w:bottom w:val="none" w:sz="0" w:space="0" w:color="auto"/>
                <w:right w:val="none" w:sz="0" w:space="0" w:color="auto"/>
              </w:divBdr>
            </w:div>
            <w:div w:id="1679430824">
              <w:marLeft w:val="0"/>
              <w:marRight w:val="0"/>
              <w:marTop w:val="0"/>
              <w:marBottom w:val="0"/>
              <w:divBdr>
                <w:top w:val="none" w:sz="0" w:space="0" w:color="auto"/>
                <w:left w:val="none" w:sz="0" w:space="0" w:color="auto"/>
                <w:bottom w:val="none" w:sz="0" w:space="0" w:color="auto"/>
                <w:right w:val="none" w:sz="0" w:space="0" w:color="auto"/>
              </w:divBdr>
            </w:div>
            <w:div w:id="1833374961">
              <w:marLeft w:val="0"/>
              <w:marRight w:val="0"/>
              <w:marTop w:val="0"/>
              <w:marBottom w:val="0"/>
              <w:divBdr>
                <w:top w:val="none" w:sz="0" w:space="0" w:color="auto"/>
                <w:left w:val="none" w:sz="0" w:space="0" w:color="auto"/>
                <w:bottom w:val="none" w:sz="0" w:space="0" w:color="auto"/>
                <w:right w:val="none" w:sz="0" w:space="0" w:color="auto"/>
              </w:divBdr>
            </w:div>
            <w:div w:id="21380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8466">
      <w:bodyDiv w:val="1"/>
      <w:marLeft w:val="0"/>
      <w:marRight w:val="0"/>
      <w:marTop w:val="0"/>
      <w:marBottom w:val="0"/>
      <w:divBdr>
        <w:top w:val="none" w:sz="0" w:space="0" w:color="auto"/>
        <w:left w:val="none" w:sz="0" w:space="0" w:color="auto"/>
        <w:bottom w:val="none" w:sz="0" w:space="0" w:color="auto"/>
        <w:right w:val="none" w:sz="0" w:space="0" w:color="auto"/>
      </w:divBdr>
    </w:div>
    <w:div w:id="1257708684">
      <w:bodyDiv w:val="1"/>
      <w:marLeft w:val="0"/>
      <w:marRight w:val="0"/>
      <w:marTop w:val="0"/>
      <w:marBottom w:val="0"/>
      <w:divBdr>
        <w:top w:val="none" w:sz="0" w:space="0" w:color="auto"/>
        <w:left w:val="none" w:sz="0" w:space="0" w:color="auto"/>
        <w:bottom w:val="none" w:sz="0" w:space="0" w:color="auto"/>
        <w:right w:val="none" w:sz="0" w:space="0" w:color="auto"/>
      </w:divBdr>
    </w:div>
    <w:div w:id="1286961770">
      <w:bodyDiv w:val="1"/>
      <w:marLeft w:val="0"/>
      <w:marRight w:val="0"/>
      <w:marTop w:val="0"/>
      <w:marBottom w:val="0"/>
      <w:divBdr>
        <w:top w:val="none" w:sz="0" w:space="0" w:color="auto"/>
        <w:left w:val="none" w:sz="0" w:space="0" w:color="auto"/>
        <w:bottom w:val="none" w:sz="0" w:space="0" w:color="auto"/>
        <w:right w:val="none" w:sz="0" w:space="0" w:color="auto"/>
      </w:divBdr>
    </w:div>
    <w:div w:id="1288389933">
      <w:bodyDiv w:val="1"/>
      <w:marLeft w:val="0"/>
      <w:marRight w:val="0"/>
      <w:marTop w:val="0"/>
      <w:marBottom w:val="0"/>
      <w:divBdr>
        <w:top w:val="none" w:sz="0" w:space="0" w:color="auto"/>
        <w:left w:val="none" w:sz="0" w:space="0" w:color="auto"/>
        <w:bottom w:val="none" w:sz="0" w:space="0" w:color="auto"/>
        <w:right w:val="none" w:sz="0" w:space="0" w:color="auto"/>
      </w:divBdr>
    </w:div>
    <w:div w:id="1331639017">
      <w:bodyDiv w:val="1"/>
      <w:marLeft w:val="0"/>
      <w:marRight w:val="0"/>
      <w:marTop w:val="0"/>
      <w:marBottom w:val="0"/>
      <w:divBdr>
        <w:top w:val="none" w:sz="0" w:space="0" w:color="auto"/>
        <w:left w:val="none" w:sz="0" w:space="0" w:color="auto"/>
        <w:bottom w:val="none" w:sz="0" w:space="0" w:color="auto"/>
        <w:right w:val="none" w:sz="0" w:space="0" w:color="auto"/>
      </w:divBdr>
    </w:div>
    <w:div w:id="1335692284">
      <w:bodyDiv w:val="1"/>
      <w:marLeft w:val="0"/>
      <w:marRight w:val="0"/>
      <w:marTop w:val="0"/>
      <w:marBottom w:val="0"/>
      <w:divBdr>
        <w:top w:val="none" w:sz="0" w:space="0" w:color="auto"/>
        <w:left w:val="none" w:sz="0" w:space="0" w:color="auto"/>
        <w:bottom w:val="none" w:sz="0" w:space="0" w:color="auto"/>
        <w:right w:val="none" w:sz="0" w:space="0" w:color="auto"/>
      </w:divBdr>
    </w:div>
    <w:div w:id="1367634513">
      <w:bodyDiv w:val="1"/>
      <w:marLeft w:val="0"/>
      <w:marRight w:val="0"/>
      <w:marTop w:val="0"/>
      <w:marBottom w:val="0"/>
      <w:divBdr>
        <w:top w:val="none" w:sz="0" w:space="0" w:color="auto"/>
        <w:left w:val="none" w:sz="0" w:space="0" w:color="auto"/>
        <w:bottom w:val="none" w:sz="0" w:space="0" w:color="auto"/>
        <w:right w:val="none" w:sz="0" w:space="0" w:color="auto"/>
      </w:divBdr>
    </w:div>
    <w:div w:id="1385445427">
      <w:bodyDiv w:val="1"/>
      <w:marLeft w:val="0"/>
      <w:marRight w:val="0"/>
      <w:marTop w:val="0"/>
      <w:marBottom w:val="0"/>
      <w:divBdr>
        <w:top w:val="none" w:sz="0" w:space="0" w:color="auto"/>
        <w:left w:val="none" w:sz="0" w:space="0" w:color="auto"/>
        <w:bottom w:val="none" w:sz="0" w:space="0" w:color="auto"/>
        <w:right w:val="none" w:sz="0" w:space="0" w:color="auto"/>
      </w:divBdr>
    </w:div>
    <w:div w:id="1390962217">
      <w:bodyDiv w:val="1"/>
      <w:marLeft w:val="0"/>
      <w:marRight w:val="0"/>
      <w:marTop w:val="0"/>
      <w:marBottom w:val="0"/>
      <w:divBdr>
        <w:top w:val="none" w:sz="0" w:space="0" w:color="auto"/>
        <w:left w:val="none" w:sz="0" w:space="0" w:color="auto"/>
        <w:bottom w:val="none" w:sz="0" w:space="0" w:color="auto"/>
        <w:right w:val="none" w:sz="0" w:space="0" w:color="auto"/>
      </w:divBdr>
    </w:div>
    <w:div w:id="1456488205">
      <w:bodyDiv w:val="1"/>
      <w:marLeft w:val="0"/>
      <w:marRight w:val="0"/>
      <w:marTop w:val="0"/>
      <w:marBottom w:val="0"/>
      <w:divBdr>
        <w:top w:val="none" w:sz="0" w:space="0" w:color="auto"/>
        <w:left w:val="none" w:sz="0" w:space="0" w:color="auto"/>
        <w:bottom w:val="none" w:sz="0" w:space="0" w:color="auto"/>
        <w:right w:val="none" w:sz="0" w:space="0" w:color="auto"/>
      </w:divBdr>
      <w:divsChild>
        <w:div w:id="1565221777">
          <w:marLeft w:val="0"/>
          <w:marRight w:val="0"/>
          <w:marTop w:val="0"/>
          <w:marBottom w:val="0"/>
          <w:divBdr>
            <w:top w:val="none" w:sz="0" w:space="0" w:color="auto"/>
            <w:left w:val="none" w:sz="0" w:space="0" w:color="auto"/>
            <w:bottom w:val="none" w:sz="0" w:space="0" w:color="auto"/>
            <w:right w:val="none" w:sz="0" w:space="0" w:color="auto"/>
          </w:divBdr>
          <w:divsChild>
            <w:div w:id="15814712">
              <w:marLeft w:val="0"/>
              <w:marRight w:val="0"/>
              <w:marTop w:val="0"/>
              <w:marBottom w:val="0"/>
              <w:divBdr>
                <w:top w:val="none" w:sz="0" w:space="0" w:color="auto"/>
                <w:left w:val="none" w:sz="0" w:space="0" w:color="auto"/>
                <w:bottom w:val="none" w:sz="0" w:space="0" w:color="auto"/>
                <w:right w:val="none" w:sz="0" w:space="0" w:color="auto"/>
              </w:divBdr>
            </w:div>
            <w:div w:id="40907919">
              <w:marLeft w:val="0"/>
              <w:marRight w:val="0"/>
              <w:marTop w:val="0"/>
              <w:marBottom w:val="0"/>
              <w:divBdr>
                <w:top w:val="none" w:sz="0" w:space="0" w:color="auto"/>
                <w:left w:val="none" w:sz="0" w:space="0" w:color="auto"/>
                <w:bottom w:val="none" w:sz="0" w:space="0" w:color="auto"/>
                <w:right w:val="none" w:sz="0" w:space="0" w:color="auto"/>
              </w:divBdr>
            </w:div>
            <w:div w:id="109398978">
              <w:marLeft w:val="0"/>
              <w:marRight w:val="0"/>
              <w:marTop w:val="0"/>
              <w:marBottom w:val="0"/>
              <w:divBdr>
                <w:top w:val="none" w:sz="0" w:space="0" w:color="auto"/>
                <w:left w:val="none" w:sz="0" w:space="0" w:color="auto"/>
                <w:bottom w:val="none" w:sz="0" w:space="0" w:color="auto"/>
                <w:right w:val="none" w:sz="0" w:space="0" w:color="auto"/>
              </w:divBdr>
            </w:div>
            <w:div w:id="239609261">
              <w:marLeft w:val="0"/>
              <w:marRight w:val="0"/>
              <w:marTop w:val="0"/>
              <w:marBottom w:val="0"/>
              <w:divBdr>
                <w:top w:val="none" w:sz="0" w:space="0" w:color="auto"/>
                <w:left w:val="none" w:sz="0" w:space="0" w:color="auto"/>
                <w:bottom w:val="none" w:sz="0" w:space="0" w:color="auto"/>
                <w:right w:val="none" w:sz="0" w:space="0" w:color="auto"/>
              </w:divBdr>
            </w:div>
            <w:div w:id="252476628">
              <w:marLeft w:val="0"/>
              <w:marRight w:val="0"/>
              <w:marTop w:val="0"/>
              <w:marBottom w:val="0"/>
              <w:divBdr>
                <w:top w:val="none" w:sz="0" w:space="0" w:color="auto"/>
                <w:left w:val="none" w:sz="0" w:space="0" w:color="auto"/>
                <w:bottom w:val="none" w:sz="0" w:space="0" w:color="auto"/>
                <w:right w:val="none" w:sz="0" w:space="0" w:color="auto"/>
              </w:divBdr>
            </w:div>
            <w:div w:id="302466759">
              <w:marLeft w:val="0"/>
              <w:marRight w:val="0"/>
              <w:marTop w:val="0"/>
              <w:marBottom w:val="0"/>
              <w:divBdr>
                <w:top w:val="none" w:sz="0" w:space="0" w:color="auto"/>
                <w:left w:val="none" w:sz="0" w:space="0" w:color="auto"/>
                <w:bottom w:val="none" w:sz="0" w:space="0" w:color="auto"/>
                <w:right w:val="none" w:sz="0" w:space="0" w:color="auto"/>
              </w:divBdr>
            </w:div>
            <w:div w:id="414209922">
              <w:marLeft w:val="0"/>
              <w:marRight w:val="0"/>
              <w:marTop w:val="0"/>
              <w:marBottom w:val="0"/>
              <w:divBdr>
                <w:top w:val="none" w:sz="0" w:space="0" w:color="auto"/>
                <w:left w:val="none" w:sz="0" w:space="0" w:color="auto"/>
                <w:bottom w:val="none" w:sz="0" w:space="0" w:color="auto"/>
                <w:right w:val="none" w:sz="0" w:space="0" w:color="auto"/>
              </w:divBdr>
            </w:div>
            <w:div w:id="674916089">
              <w:marLeft w:val="0"/>
              <w:marRight w:val="0"/>
              <w:marTop w:val="0"/>
              <w:marBottom w:val="0"/>
              <w:divBdr>
                <w:top w:val="none" w:sz="0" w:space="0" w:color="auto"/>
                <w:left w:val="none" w:sz="0" w:space="0" w:color="auto"/>
                <w:bottom w:val="none" w:sz="0" w:space="0" w:color="auto"/>
                <w:right w:val="none" w:sz="0" w:space="0" w:color="auto"/>
              </w:divBdr>
            </w:div>
            <w:div w:id="905068421">
              <w:marLeft w:val="0"/>
              <w:marRight w:val="0"/>
              <w:marTop w:val="0"/>
              <w:marBottom w:val="0"/>
              <w:divBdr>
                <w:top w:val="none" w:sz="0" w:space="0" w:color="auto"/>
                <w:left w:val="none" w:sz="0" w:space="0" w:color="auto"/>
                <w:bottom w:val="none" w:sz="0" w:space="0" w:color="auto"/>
                <w:right w:val="none" w:sz="0" w:space="0" w:color="auto"/>
              </w:divBdr>
            </w:div>
            <w:div w:id="917859102">
              <w:marLeft w:val="0"/>
              <w:marRight w:val="0"/>
              <w:marTop w:val="0"/>
              <w:marBottom w:val="0"/>
              <w:divBdr>
                <w:top w:val="none" w:sz="0" w:space="0" w:color="auto"/>
                <w:left w:val="none" w:sz="0" w:space="0" w:color="auto"/>
                <w:bottom w:val="none" w:sz="0" w:space="0" w:color="auto"/>
                <w:right w:val="none" w:sz="0" w:space="0" w:color="auto"/>
              </w:divBdr>
            </w:div>
            <w:div w:id="1228297212">
              <w:marLeft w:val="0"/>
              <w:marRight w:val="0"/>
              <w:marTop w:val="0"/>
              <w:marBottom w:val="0"/>
              <w:divBdr>
                <w:top w:val="none" w:sz="0" w:space="0" w:color="auto"/>
                <w:left w:val="none" w:sz="0" w:space="0" w:color="auto"/>
                <w:bottom w:val="none" w:sz="0" w:space="0" w:color="auto"/>
                <w:right w:val="none" w:sz="0" w:space="0" w:color="auto"/>
              </w:divBdr>
            </w:div>
            <w:div w:id="1394893307">
              <w:marLeft w:val="0"/>
              <w:marRight w:val="0"/>
              <w:marTop w:val="0"/>
              <w:marBottom w:val="0"/>
              <w:divBdr>
                <w:top w:val="none" w:sz="0" w:space="0" w:color="auto"/>
                <w:left w:val="none" w:sz="0" w:space="0" w:color="auto"/>
                <w:bottom w:val="none" w:sz="0" w:space="0" w:color="auto"/>
                <w:right w:val="none" w:sz="0" w:space="0" w:color="auto"/>
              </w:divBdr>
            </w:div>
            <w:div w:id="1703431387">
              <w:marLeft w:val="0"/>
              <w:marRight w:val="0"/>
              <w:marTop w:val="0"/>
              <w:marBottom w:val="0"/>
              <w:divBdr>
                <w:top w:val="none" w:sz="0" w:space="0" w:color="auto"/>
                <w:left w:val="none" w:sz="0" w:space="0" w:color="auto"/>
                <w:bottom w:val="none" w:sz="0" w:space="0" w:color="auto"/>
                <w:right w:val="none" w:sz="0" w:space="0" w:color="auto"/>
              </w:divBdr>
            </w:div>
            <w:div w:id="1748073668">
              <w:marLeft w:val="0"/>
              <w:marRight w:val="0"/>
              <w:marTop w:val="0"/>
              <w:marBottom w:val="0"/>
              <w:divBdr>
                <w:top w:val="none" w:sz="0" w:space="0" w:color="auto"/>
                <w:left w:val="none" w:sz="0" w:space="0" w:color="auto"/>
                <w:bottom w:val="none" w:sz="0" w:space="0" w:color="auto"/>
                <w:right w:val="none" w:sz="0" w:space="0" w:color="auto"/>
              </w:divBdr>
            </w:div>
            <w:div w:id="1820462193">
              <w:marLeft w:val="0"/>
              <w:marRight w:val="0"/>
              <w:marTop w:val="0"/>
              <w:marBottom w:val="0"/>
              <w:divBdr>
                <w:top w:val="none" w:sz="0" w:space="0" w:color="auto"/>
                <w:left w:val="none" w:sz="0" w:space="0" w:color="auto"/>
                <w:bottom w:val="none" w:sz="0" w:space="0" w:color="auto"/>
                <w:right w:val="none" w:sz="0" w:space="0" w:color="auto"/>
              </w:divBdr>
            </w:div>
            <w:div w:id="1876847157">
              <w:marLeft w:val="0"/>
              <w:marRight w:val="0"/>
              <w:marTop w:val="0"/>
              <w:marBottom w:val="0"/>
              <w:divBdr>
                <w:top w:val="none" w:sz="0" w:space="0" w:color="auto"/>
                <w:left w:val="none" w:sz="0" w:space="0" w:color="auto"/>
                <w:bottom w:val="none" w:sz="0" w:space="0" w:color="auto"/>
                <w:right w:val="none" w:sz="0" w:space="0" w:color="auto"/>
              </w:divBdr>
            </w:div>
            <w:div w:id="1921213445">
              <w:marLeft w:val="0"/>
              <w:marRight w:val="0"/>
              <w:marTop w:val="0"/>
              <w:marBottom w:val="0"/>
              <w:divBdr>
                <w:top w:val="none" w:sz="0" w:space="0" w:color="auto"/>
                <w:left w:val="none" w:sz="0" w:space="0" w:color="auto"/>
                <w:bottom w:val="none" w:sz="0" w:space="0" w:color="auto"/>
                <w:right w:val="none" w:sz="0" w:space="0" w:color="auto"/>
              </w:divBdr>
            </w:div>
            <w:div w:id="21065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90534">
      <w:bodyDiv w:val="1"/>
      <w:marLeft w:val="0"/>
      <w:marRight w:val="0"/>
      <w:marTop w:val="0"/>
      <w:marBottom w:val="0"/>
      <w:divBdr>
        <w:top w:val="none" w:sz="0" w:space="0" w:color="auto"/>
        <w:left w:val="none" w:sz="0" w:space="0" w:color="auto"/>
        <w:bottom w:val="none" w:sz="0" w:space="0" w:color="auto"/>
        <w:right w:val="none" w:sz="0" w:space="0" w:color="auto"/>
      </w:divBdr>
      <w:divsChild>
        <w:div w:id="1398435546">
          <w:marLeft w:val="0"/>
          <w:marRight w:val="0"/>
          <w:marTop w:val="0"/>
          <w:marBottom w:val="0"/>
          <w:divBdr>
            <w:top w:val="none" w:sz="0" w:space="0" w:color="auto"/>
            <w:left w:val="none" w:sz="0" w:space="0" w:color="auto"/>
            <w:bottom w:val="none" w:sz="0" w:space="0" w:color="auto"/>
            <w:right w:val="none" w:sz="0" w:space="0" w:color="auto"/>
          </w:divBdr>
          <w:divsChild>
            <w:div w:id="228469092">
              <w:marLeft w:val="0"/>
              <w:marRight w:val="0"/>
              <w:marTop w:val="0"/>
              <w:marBottom w:val="0"/>
              <w:divBdr>
                <w:top w:val="none" w:sz="0" w:space="0" w:color="auto"/>
                <w:left w:val="none" w:sz="0" w:space="0" w:color="auto"/>
                <w:bottom w:val="none" w:sz="0" w:space="0" w:color="auto"/>
                <w:right w:val="none" w:sz="0" w:space="0" w:color="auto"/>
              </w:divBdr>
            </w:div>
            <w:div w:id="243222864">
              <w:marLeft w:val="0"/>
              <w:marRight w:val="0"/>
              <w:marTop w:val="0"/>
              <w:marBottom w:val="0"/>
              <w:divBdr>
                <w:top w:val="none" w:sz="0" w:space="0" w:color="auto"/>
                <w:left w:val="none" w:sz="0" w:space="0" w:color="auto"/>
                <w:bottom w:val="none" w:sz="0" w:space="0" w:color="auto"/>
                <w:right w:val="none" w:sz="0" w:space="0" w:color="auto"/>
              </w:divBdr>
            </w:div>
            <w:div w:id="278805156">
              <w:marLeft w:val="0"/>
              <w:marRight w:val="0"/>
              <w:marTop w:val="0"/>
              <w:marBottom w:val="0"/>
              <w:divBdr>
                <w:top w:val="none" w:sz="0" w:space="0" w:color="auto"/>
                <w:left w:val="none" w:sz="0" w:space="0" w:color="auto"/>
                <w:bottom w:val="none" w:sz="0" w:space="0" w:color="auto"/>
                <w:right w:val="none" w:sz="0" w:space="0" w:color="auto"/>
              </w:divBdr>
            </w:div>
            <w:div w:id="396368072">
              <w:marLeft w:val="0"/>
              <w:marRight w:val="0"/>
              <w:marTop w:val="0"/>
              <w:marBottom w:val="0"/>
              <w:divBdr>
                <w:top w:val="none" w:sz="0" w:space="0" w:color="auto"/>
                <w:left w:val="none" w:sz="0" w:space="0" w:color="auto"/>
                <w:bottom w:val="none" w:sz="0" w:space="0" w:color="auto"/>
                <w:right w:val="none" w:sz="0" w:space="0" w:color="auto"/>
              </w:divBdr>
            </w:div>
            <w:div w:id="454642755">
              <w:marLeft w:val="0"/>
              <w:marRight w:val="0"/>
              <w:marTop w:val="0"/>
              <w:marBottom w:val="0"/>
              <w:divBdr>
                <w:top w:val="none" w:sz="0" w:space="0" w:color="auto"/>
                <w:left w:val="none" w:sz="0" w:space="0" w:color="auto"/>
                <w:bottom w:val="none" w:sz="0" w:space="0" w:color="auto"/>
                <w:right w:val="none" w:sz="0" w:space="0" w:color="auto"/>
              </w:divBdr>
            </w:div>
            <w:div w:id="518858358">
              <w:marLeft w:val="0"/>
              <w:marRight w:val="0"/>
              <w:marTop w:val="0"/>
              <w:marBottom w:val="0"/>
              <w:divBdr>
                <w:top w:val="none" w:sz="0" w:space="0" w:color="auto"/>
                <w:left w:val="none" w:sz="0" w:space="0" w:color="auto"/>
                <w:bottom w:val="none" w:sz="0" w:space="0" w:color="auto"/>
                <w:right w:val="none" w:sz="0" w:space="0" w:color="auto"/>
              </w:divBdr>
            </w:div>
            <w:div w:id="531966486">
              <w:marLeft w:val="0"/>
              <w:marRight w:val="0"/>
              <w:marTop w:val="0"/>
              <w:marBottom w:val="0"/>
              <w:divBdr>
                <w:top w:val="none" w:sz="0" w:space="0" w:color="auto"/>
                <w:left w:val="none" w:sz="0" w:space="0" w:color="auto"/>
                <w:bottom w:val="none" w:sz="0" w:space="0" w:color="auto"/>
                <w:right w:val="none" w:sz="0" w:space="0" w:color="auto"/>
              </w:divBdr>
            </w:div>
            <w:div w:id="548032099">
              <w:marLeft w:val="0"/>
              <w:marRight w:val="0"/>
              <w:marTop w:val="0"/>
              <w:marBottom w:val="0"/>
              <w:divBdr>
                <w:top w:val="none" w:sz="0" w:space="0" w:color="auto"/>
                <w:left w:val="none" w:sz="0" w:space="0" w:color="auto"/>
                <w:bottom w:val="none" w:sz="0" w:space="0" w:color="auto"/>
                <w:right w:val="none" w:sz="0" w:space="0" w:color="auto"/>
              </w:divBdr>
            </w:div>
            <w:div w:id="579604579">
              <w:marLeft w:val="0"/>
              <w:marRight w:val="0"/>
              <w:marTop w:val="0"/>
              <w:marBottom w:val="0"/>
              <w:divBdr>
                <w:top w:val="none" w:sz="0" w:space="0" w:color="auto"/>
                <w:left w:val="none" w:sz="0" w:space="0" w:color="auto"/>
                <w:bottom w:val="none" w:sz="0" w:space="0" w:color="auto"/>
                <w:right w:val="none" w:sz="0" w:space="0" w:color="auto"/>
              </w:divBdr>
            </w:div>
            <w:div w:id="668288851">
              <w:marLeft w:val="0"/>
              <w:marRight w:val="0"/>
              <w:marTop w:val="0"/>
              <w:marBottom w:val="0"/>
              <w:divBdr>
                <w:top w:val="none" w:sz="0" w:space="0" w:color="auto"/>
                <w:left w:val="none" w:sz="0" w:space="0" w:color="auto"/>
                <w:bottom w:val="none" w:sz="0" w:space="0" w:color="auto"/>
                <w:right w:val="none" w:sz="0" w:space="0" w:color="auto"/>
              </w:divBdr>
            </w:div>
            <w:div w:id="692272055">
              <w:marLeft w:val="0"/>
              <w:marRight w:val="0"/>
              <w:marTop w:val="0"/>
              <w:marBottom w:val="0"/>
              <w:divBdr>
                <w:top w:val="none" w:sz="0" w:space="0" w:color="auto"/>
                <w:left w:val="none" w:sz="0" w:space="0" w:color="auto"/>
                <w:bottom w:val="none" w:sz="0" w:space="0" w:color="auto"/>
                <w:right w:val="none" w:sz="0" w:space="0" w:color="auto"/>
              </w:divBdr>
            </w:div>
            <w:div w:id="907575013">
              <w:marLeft w:val="0"/>
              <w:marRight w:val="0"/>
              <w:marTop w:val="0"/>
              <w:marBottom w:val="0"/>
              <w:divBdr>
                <w:top w:val="none" w:sz="0" w:space="0" w:color="auto"/>
                <w:left w:val="none" w:sz="0" w:space="0" w:color="auto"/>
                <w:bottom w:val="none" w:sz="0" w:space="0" w:color="auto"/>
                <w:right w:val="none" w:sz="0" w:space="0" w:color="auto"/>
              </w:divBdr>
            </w:div>
            <w:div w:id="959185187">
              <w:marLeft w:val="0"/>
              <w:marRight w:val="0"/>
              <w:marTop w:val="0"/>
              <w:marBottom w:val="0"/>
              <w:divBdr>
                <w:top w:val="none" w:sz="0" w:space="0" w:color="auto"/>
                <w:left w:val="none" w:sz="0" w:space="0" w:color="auto"/>
                <w:bottom w:val="none" w:sz="0" w:space="0" w:color="auto"/>
                <w:right w:val="none" w:sz="0" w:space="0" w:color="auto"/>
              </w:divBdr>
            </w:div>
            <w:div w:id="973025788">
              <w:marLeft w:val="0"/>
              <w:marRight w:val="0"/>
              <w:marTop w:val="0"/>
              <w:marBottom w:val="0"/>
              <w:divBdr>
                <w:top w:val="none" w:sz="0" w:space="0" w:color="auto"/>
                <w:left w:val="none" w:sz="0" w:space="0" w:color="auto"/>
                <w:bottom w:val="none" w:sz="0" w:space="0" w:color="auto"/>
                <w:right w:val="none" w:sz="0" w:space="0" w:color="auto"/>
              </w:divBdr>
            </w:div>
            <w:div w:id="1021278632">
              <w:marLeft w:val="0"/>
              <w:marRight w:val="0"/>
              <w:marTop w:val="0"/>
              <w:marBottom w:val="0"/>
              <w:divBdr>
                <w:top w:val="none" w:sz="0" w:space="0" w:color="auto"/>
                <w:left w:val="none" w:sz="0" w:space="0" w:color="auto"/>
                <w:bottom w:val="none" w:sz="0" w:space="0" w:color="auto"/>
                <w:right w:val="none" w:sz="0" w:space="0" w:color="auto"/>
              </w:divBdr>
            </w:div>
            <w:div w:id="1164079368">
              <w:marLeft w:val="0"/>
              <w:marRight w:val="0"/>
              <w:marTop w:val="0"/>
              <w:marBottom w:val="0"/>
              <w:divBdr>
                <w:top w:val="none" w:sz="0" w:space="0" w:color="auto"/>
                <w:left w:val="none" w:sz="0" w:space="0" w:color="auto"/>
                <w:bottom w:val="none" w:sz="0" w:space="0" w:color="auto"/>
                <w:right w:val="none" w:sz="0" w:space="0" w:color="auto"/>
              </w:divBdr>
            </w:div>
            <w:div w:id="1239946040">
              <w:marLeft w:val="0"/>
              <w:marRight w:val="0"/>
              <w:marTop w:val="0"/>
              <w:marBottom w:val="0"/>
              <w:divBdr>
                <w:top w:val="none" w:sz="0" w:space="0" w:color="auto"/>
                <w:left w:val="none" w:sz="0" w:space="0" w:color="auto"/>
                <w:bottom w:val="none" w:sz="0" w:space="0" w:color="auto"/>
                <w:right w:val="none" w:sz="0" w:space="0" w:color="auto"/>
              </w:divBdr>
            </w:div>
            <w:div w:id="1266765814">
              <w:marLeft w:val="0"/>
              <w:marRight w:val="0"/>
              <w:marTop w:val="0"/>
              <w:marBottom w:val="0"/>
              <w:divBdr>
                <w:top w:val="none" w:sz="0" w:space="0" w:color="auto"/>
                <w:left w:val="none" w:sz="0" w:space="0" w:color="auto"/>
                <w:bottom w:val="none" w:sz="0" w:space="0" w:color="auto"/>
                <w:right w:val="none" w:sz="0" w:space="0" w:color="auto"/>
              </w:divBdr>
            </w:div>
            <w:div w:id="1562133551">
              <w:marLeft w:val="0"/>
              <w:marRight w:val="0"/>
              <w:marTop w:val="0"/>
              <w:marBottom w:val="0"/>
              <w:divBdr>
                <w:top w:val="none" w:sz="0" w:space="0" w:color="auto"/>
                <w:left w:val="none" w:sz="0" w:space="0" w:color="auto"/>
                <w:bottom w:val="none" w:sz="0" w:space="0" w:color="auto"/>
                <w:right w:val="none" w:sz="0" w:space="0" w:color="auto"/>
              </w:divBdr>
            </w:div>
            <w:div w:id="1574852944">
              <w:marLeft w:val="0"/>
              <w:marRight w:val="0"/>
              <w:marTop w:val="0"/>
              <w:marBottom w:val="0"/>
              <w:divBdr>
                <w:top w:val="none" w:sz="0" w:space="0" w:color="auto"/>
                <w:left w:val="none" w:sz="0" w:space="0" w:color="auto"/>
                <w:bottom w:val="none" w:sz="0" w:space="0" w:color="auto"/>
                <w:right w:val="none" w:sz="0" w:space="0" w:color="auto"/>
              </w:divBdr>
            </w:div>
            <w:div w:id="1619950873">
              <w:marLeft w:val="0"/>
              <w:marRight w:val="0"/>
              <w:marTop w:val="0"/>
              <w:marBottom w:val="0"/>
              <w:divBdr>
                <w:top w:val="none" w:sz="0" w:space="0" w:color="auto"/>
                <w:left w:val="none" w:sz="0" w:space="0" w:color="auto"/>
                <w:bottom w:val="none" w:sz="0" w:space="0" w:color="auto"/>
                <w:right w:val="none" w:sz="0" w:space="0" w:color="auto"/>
              </w:divBdr>
            </w:div>
            <w:div w:id="1697272736">
              <w:marLeft w:val="0"/>
              <w:marRight w:val="0"/>
              <w:marTop w:val="0"/>
              <w:marBottom w:val="0"/>
              <w:divBdr>
                <w:top w:val="none" w:sz="0" w:space="0" w:color="auto"/>
                <w:left w:val="none" w:sz="0" w:space="0" w:color="auto"/>
                <w:bottom w:val="none" w:sz="0" w:space="0" w:color="auto"/>
                <w:right w:val="none" w:sz="0" w:space="0" w:color="auto"/>
              </w:divBdr>
            </w:div>
            <w:div w:id="1706177397">
              <w:marLeft w:val="0"/>
              <w:marRight w:val="0"/>
              <w:marTop w:val="0"/>
              <w:marBottom w:val="0"/>
              <w:divBdr>
                <w:top w:val="none" w:sz="0" w:space="0" w:color="auto"/>
                <w:left w:val="none" w:sz="0" w:space="0" w:color="auto"/>
                <w:bottom w:val="none" w:sz="0" w:space="0" w:color="auto"/>
                <w:right w:val="none" w:sz="0" w:space="0" w:color="auto"/>
              </w:divBdr>
            </w:div>
            <w:div w:id="1724674836">
              <w:marLeft w:val="0"/>
              <w:marRight w:val="0"/>
              <w:marTop w:val="0"/>
              <w:marBottom w:val="0"/>
              <w:divBdr>
                <w:top w:val="none" w:sz="0" w:space="0" w:color="auto"/>
                <w:left w:val="none" w:sz="0" w:space="0" w:color="auto"/>
                <w:bottom w:val="none" w:sz="0" w:space="0" w:color="auto"/>
                <w:right w:val="none" w:sz="0" w:space="0" w:color="auto"/>
              </w:divBdr>
            </w:div>
            <w:div w:id="1751926129">
              <w:marLeft w:val="0"/>
              <w:marRight w:val="0"/>
              <w:marTop w:val="0"/>
              <w:marBottom w:val="0"/>
              <w:divBdr>
                <w:top w:val="none" w:sz="0" w:space="0" w:color="auto"/>
                <w:left w:val="none" w:sz="0" w:space="0" w:color="auto"/>
                <w:bottom w:val="none" w:sz="0" w:space="0" w:color="auto"/>
                <w:right w:val="none" w:sz="0" w:space="0" w:color="auto"/>
              </w:divBdr>
            </w:div>
            <w:div w:id="1755084794">
              <w:marLeft w:val="0"/>
              <w:marRight w:val="0"/>
              <w:marTop w:val="0"/>
              <w:marBottom w:val="0"/>
              <w:divBdr>
                <w:top w:val="none" w:sz="0" w:space="0" w:color="auto"/>
                <w:left w:val="none" w:sz="0" w:space="0" w:color="auto"/>
                <w:bottom w:val="none" w:sz="0" w:space="0" w:color="auto"/>
                <w:right w:val="none" w:sz="0" w:space="0" w:color="auto"/>
              </w:divBdr>
            </w:div>
            <w:div w:id="1755282018">
              <w:marLeft w:val="0"/>
              <w:marRight w:val="0"/>
              <w:marTop w:val="0"/>
              <w:marBottom w:val="0"/>
              <w:divBdr>
                <w:top w:val="none" w:sz="0" w:space="0" w:color="auto"/>
                <w:left w:val="none" w:sz="0" w:space="0" w:color="auto"/>
                <w:bottom w:val="none" w:sz="0" w:space="0" w:color="auto"/>
                <w:right w:val="none" w:sz="0" w:space="0" w:color="auto"/>
              </w:divBdr>
            </w:div>
            <w:div w:id="1757163859">
              <w:marLeft w:val="0"/>
              <w:marRight w:val="0"/>
              <w:marTop w:val="0"/>
              <w:marBottom w:val="0"/>
              <w:divBdr>
                <w:top w:val="none" w:sz="0" w:space="0" w:color="auto"/>
                <w:left w:val="none" w:sz="0" w:space="0" w:color="auto"/>
                <w:bottom w:val="none" w:sz="0" w:space="0" w:color="auto"/>
                <w:right w:val="none" w:sz="0" w:space="0" w:color="auto"/>
              </w:divBdr>
            </w:div>
            <w:div w:id="1764491400">
              <w:marLeft w:val="0"/>
              <w:marRight w:val="0"/>
              <w:marTop w:val="0"/>
              <w:marBottom w:val="0"/>
              <w:divBdr>
                <w:top w:val="none" w:sz="0" w:space="0" w:color="auto"/>
                <w:left w:val="none" w:sz="0" w:space="0" w:color="auto"/>
                <w:bottom w:val="none" w:sz="0" w:space="0" w:color="auto"/>
                <w:right w:val="none" w:sz="0" w:space="0" w:color="auto"/>
              </w:divBdr>
            </w:div>
            <w:div w:id="1772314403">
              <w:marLeft w:val="0"/>
              <w:marRight w:val="0"/>
              <w:marTop w:val="0"/>
              <w:marBottom w:val="0"/>
              <w:divBdr>
                <w:top w:val="none" w:sz="0" w:space="0" w:color="auto"/>
                <w:left w:val="none" w:sz="0" w:space="0" w:color="auto"/>
                <w:bottom w:val="none" w:sz="0" w:space="0" w:color="auto"/>
                <w:right w:val="none" w:sz="0" w:space="0" w:color="auto"/>
              </w:divBdr>
            </w:div>
            <w:div w:id="1808887815">
              <w:marLeft w:val="0"/>
              <w:marRight w:val="0"/>
              <w:marTop w:val="0"/>
              <w:marBottom w:val="0"/>
              <w:divBdr>
                <w:top w:val="none" w:sz="0" w:space="0" w:color="auto"/>
                <w:left w:val="none" w:sz="0" w:space="0" w:color="auto"/>
                <w:bottom w:val="none" w:sz="0" w:space="0" w:color="auto"/>
                <w:right w:val="none" w:sz="0" w:space="0" w:color="auto"/>
              </w:divBdr>
            </w:div>
            <w:div w:id="1881089857">
              <w:marLeft w:val="0"/>
              <w:marRight w:val="0"/>
              <w:marTop w:val="0"/>
              <w:marBottom w:val="0"/>
              <w:divBdr>
                <w:top w:val="none" w:sz="0" w:space="0" w:color="auto"/>
                <w:left w:val="none" w:sz="0" w:space="0" w:color="auto"/>
                <w:bottom w:val="none" w:sz="0" w:space="0" w:color="auto"/>
                <w:right w:val="none" w:sz="0" w:space="0" w:color="auto"/>
              </w:divBdr>
            </w:div>
            <w:div w:id="21382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289">
      <w:bodyDiv w:val="1"/>
      <w:marLeft w:val="0"/>
      <w:marRight w:val="0"/>
      <w:marTop w:val="0"/>
      <w:marBottom w:val="0"/>
      <w:divBdr>
        <w:top w:val="none" w:sz="0" w:space="0" w:color="auto"/>
        <w:left w:val="none" w:sz="0" w:space="0" w:color="auto"/>
        <w:bottom w:val="none" w:sz="0" w:space="0" w:color="auto"/>
        <w:right w:val="none" w:sz="0" w:space="0" w:color="auto"/>
      </w:divBdr>
    </w:div>
    <w:div w:id="1501462104">
      <w:bodyDiv w:val="1"/>
      <w:marLeft w:val="0"/>
      <w:marRight w:val="0"/>
      <w:marTop w:val="0"/>
      <w:marBottom w:val="0"/>
      <w:divBdr>
        <w:top w:val="none" w:sz="0" w:space="0" w:color="auto"/>
        <w:left w:val="none" w:sz="0" w:space="0" w:color="auto"/>
        <w:bottom w:val="none" w:sz="0" w:space="0" w:color="auto"/>
        <w:right w:val="none" w:sz="0" w:space="0" w:color="auto"/>
      </w:divBdr>
    </w:div>
    <w:div w:id="1552686798">
      <w:bodyDiv w:val="1"/>
      <w:marLeft w:val="0"/>
      <w:marRight w:val="0"/>
      <w:marTop w:val="0"/>
      <w:marBottom w:val="0"/>
      <w:divBdr>
        <w:top w:val="none" w:sz="0" w:space="0" w:color="auto"/>
        <w:left w:val="none" w:sz="0" w:space="0" w:color="auto"/>
        <w:bottom w:val="none" w:sz="0" w:space="0" w:color="auto"/>
        <w:right w:val="none" w:sz="0" w:space="0" w:color="auto"/>
      </w:divBdr>
    </w:div>
    <w:div w:id="1555389464">
      <w:bodyDiv w:val="1"/>
      <w:marLeft w:val="0"/>
      <w:marRight w:val="0"/>
      <w:marTop w:val="0"/>
      <w:marBottom w:val="0"/>
      <w:divBdr>
        <w:top w:val="none" w:sz="0" w:space="0" w:color="auto"/>
        <w:left w:val="none" w:sz="0" w:space="0" w:color="auto"/>
        <w:bottom w:val="none" w:sz="0" w:space="0" w:color="auto"/>
        <w:right w:val="none" w:sz="0" w:space="0" w:color="auto"/>
      </w:divBdr>
      <w:divsChild>
        <w:div w:id="1394622190">
          <w:marLeft w:val="0"/>
          <w:marRight w:val="0"/>
          <w:marTop w:val="0"/>
          <w:marBottom w:val="0"/>
          <w:divBdr>
            <w:top w:val="none" w:sz="0" w:space="0" w:color="auto"/>
            <w:left w:val="none" w:sz="0" w:space="0" w:color="auto"/>
            <w:bottom w:val="none" w:sz="0" w:space="0" w:color="auto"/>
            <w:right w:val="none" w:sz="0" w:space="0" w:color="auto"/>
          </w:divBdr>
          <w:divsChild>
            <w:div w:id="504708613">
              <w:marLeft w:val="0"/>
              <w:marRight w:val="0"/>
              <w:marTop w:val="0"/>
              <w:marBottom w:val="0"/>
              <w:divBdr>
                <w:top w:val="none" w:sz="0" w:space="0" w:color="auto"/>
                <w:left w:val="none" w:sz="0" w:space="0" w:color="auto"/>
                <w:bottom w:val="none" w:sz="0" w:space="0" w:color="auto"/>
                <w:right w:val="none" w:sz="0" w:space="0" w:color="auto"/>
              </w:divBdr>
              <w:divsChild>
                <w:div w:id="505170193">
                  <w:marLeft w:val="0"/>
                  <w:marRight w:val="0"/>
                  <w:marTop w:val="0"/>
                  <w:marBottom w:val="0"/>
                  <w:divBdr>
                    <w:top w:val="none" w:sz="0" w:space="0" w:color="auto"/>
                    <w:left w:val="none" w:sz="0" w:space="0" w:color="auto"/>
                    <w:bottom w:val="none" w:sz="0" w:space="0" w:color="auto"/>
                    <w:right w:val="none" w:sz="0" w:space="0" w:color="auto"/>
                  </w:divBdr>
                  <w:divsChild>
                    <w:div w:id="3176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1699">
      <w:bodyDiv w:val="1"/>
      <w:marLeft w:val="0"/>
      <w:marRight w:val="0"/>
      <w:marTop w:val="0"/>
      <w:marBottom w:val="0"/>
      <w:divBdr>
        <w:top w:val="none" w:sz="0" w:space="0" w:color="auto"/>
        <w:left w:val="none" w:sz="0" w:space="0" w:color="auto"/>
        <w:bottom w:val="none" w:sz="0" w:space="0" w:color="auto"/>
        <w:right w:val="none" w:sz="0" w:space="0" w:color="auto"/>
      </w:divBdr>
      <w:divsChild>
        <w:div w:id="27071785">
          <w:marLeft w:val="0"/>
          <w:marRight w:val="0"/>
          <w:marTop w:val="0"/>
          <w:marBottom w:val="0"/>
          <w:divBdr>
            <w:top w:val="none" w:sz="0" w:space="0" w:color="auto"/>
            <w:left w:val="none" w:sz="0" w:space="0" w:color="auto"/>
            <w:bottom w:val="none" w:sz="0" w:space="0" w:color="auto"/>
            <w:right w:val="none" w:sz="0" w:space="0" w:color="auto"/>
          </w:divBdr>
          <w:divsChild>
            <w:div w:id="548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1719">
      <w:bodyDiv w:val="1"/>
      <w:marLeft w:val="0"/>
      <w:marRight w:val="0"/>
      <w:marTop w:val="0"/>
      <w:marBottom w:val="0"/>
      <w:divBdr>
        <w:top w:val="none" w:sz="0" w:space="0" w:color="auto"/>
        <w:left w:val="none" w:sz="0" w:space="0" w:color="auto"/>
        <w:bottom w:val="none" w:sz="0" w:space="0" w:color="auto"/>
        <w:right w:val="none" w:sz="0" w:space="0" w:color="auto"/>
      </w:divBdr>
      <w:divsChild>
        <w:div w:id="1778715858">
          <w:marLeft w:val="0"/>
          <w:marRight w:val="0"/>
          <w:marTop w:val="0"/>
          <w:marBottom w:val="0"/>
          <w:divBdr>
            <w:top w:val="none" w:sz="0" w:space="0" w:color="auto"/>
            <w:left w:val="none" w:sz="0" w:space="0" w:color="auto"/>
            <w:bottom w:val="none" w:sz="0" w:space="0" w:color="auto"/>
            <w:right w:val="none" w:sz="0" w:space="0" w:color="auto"/>
          </w:divBdr>
          <w:divsChild>
            <w:div w:id="76447318">
              <w:marLeft w:val="0"/>
              <w:marRight w:val="0"/>
              <w:marTop w:val="0"/>
              <w:marBottom w:val="0"/>
              <w:divBdr>
                <w:top w:val="none" w:sz="0" w:space="0" w:color="auto"/>
                <w:left w:val="none" w:sz="0" w:space="0" w:color="auto"/>
                <w:bottom w:val="none" w:sz="0" w:space="0" w:color="auto"/>
                <w:right w:val="none" w:sz="0" w:space="0" w:color="auto"/>
              </w:divBdr>
            </w:div>
            <w:div w:id="165829345">
              <w:marLeft w:val="0"/>
              <w:marRight w:val="0"/>
              <w:marTop w:val="0"/>
              <w:marBottom w:val="0"/>
              <w:divBdr>
                <w:top w:val="none" w:sz="0" w:space="0" w:color="auto"/>
                <w:left w:val="none" w:sz="0" w:space="0" w:color="auto"/>
                <w:bottom w:val="none" w:sz="0" w:space="0" w:color="auto"/>
                <w:right w:val="none" w:sz="0" w:space="0" w:color="auto"/>
              </w:divBdr>
            </w:div>
            <w:div w:id="348918768">
              <w:marLeft w:val="0"/>
              <w:marRight w:val="0"/>
              <w:marTop w:val="0"/>
              <w:marBottom w:val="0"/>
              <w:divBdr>
                <w:top w:val="none" w:sz="0" w:space="0" w:color="auto"/>
                <w:left w:val="none" w:sz="0" w:space="0" w:color="auto"/>
                <w:bottom w:val="none" w:sz="0" w:space="0" w:color="auto"/>
                <w:right w:val="none" w:sz="0" w:space="0" w:color="auto"/>
              </w:divBdr>
            </w:div>
            <w:div w:id="485124266">
              <w:marLeft w:val="0"/>
              <w:marRight w:val="0"/>
              <w:marTop w:val="0"/>
              <w:marBottom w:val="0"/>
              <w:divBdr>
                <w:top w:val="none" w:sz="0" w:space="0" w:color="auto"/>
                <w:left w:val="none" w:sz="0" w:space="0" w:color="auto"/>
                <w:bottom w:val="none" w:sz="0" w:space="0" w:color="auto"/>
                <w:right w:val="none" w:sz="0" w:space="0" w:color="auto"/>
              </w:divBdr>
            </w:div>
            <w:div w:id="763764148">
              <w:marLeft w:val="0"/>
              <w:marRight w:val="0"/>
              <w:marTop w:val="0"/>
              <w:marBottom w:val="0"/>
              <w:divBdr>
                <w:top w:val="none" w:sz="0" w:space="0" w:color="auto"/>
                <w:left w:val="none" w:sz="0" w:space="0" w:color="auto"/>
                <w:bottom w:val="none" w:sz="0" w:space="0" w:color="auto"/>
                <w:right w:val="none" w:sz="0" w:space="0" w:color="auto"/>
              </w:divBdr>
            </w:div>
            <w:div w:id="820459534">
              <w:marLeft w:val="0"/>
              <w:marRight w:val="0"/>
              <w:marTop w:val="0"/>
              <w:marBottom w:val="0"/>
              <w:divBdr>
                <w:top w:val="none" w:sz="0" w:space="0" w:color="auto"/>
                <w:left w:val="none" w:sz="0" w:space="0" w:color="auto"/>
                <w:bottom w:val="none" w:sz="0" w:space="0" w:color="auto"/>
                <w:right w:val="none" w:sz="0" w:space="0" w:color="auto"/>
              </w:divBdr>
            </w:div>
            <w:div w:id="1006786314">
              <w:marLeft w:val="0"/>
              <w:marRight w:val="0"/>
              <w:marTop w:val="0"/>
              <w:marBottom w:val="0"/>
              <w:divBdr>
                <w:top w:val="none" w:sz="0" w:space="0" w:color="auto"/>
                <w:left w:val="none" w:sz="0" w:space="0" w:color="auto"/>
                <w:bottom w:val="none" w:sz="0" w:space="0" w:color="auto"/>
                <w:right w:val="none" w:sz="0" w:space="0" w:color="auto"/>
              </w:divBdr>
            </w:div>
            <w:div w:id="1633435954">
              <w:marLeft w:val="0"/>
              <w:marRight w:val="0"/>
              <w:marTop w:val="0"/>
              <w:marBottom w:val="0"/>
              <w:divBdr>
                <w:top w:val="none" w:sz="0" w:space="0" w:color="auto"/>
                <w:left w:val="none" w:sz="0" w:space="0" w:color="auto"/>
                <w:bottom w:val="none" w:sz="0" w:space="0" w:color="auto"/>
                <w:right w:val="none" w:sz="0" w:space="0" w:color="auto"/>
              </w:divBdr>
            </w:div>
            <w:div w:id="1796944989">
              <w:marLeft w:val="0"/>
              <w:marRight w:val="0"/>
              <w:marTop w:val="0"/>
              <w:marBottom w:val="0"/>
              <w:divBdr>
                <w:top w:val="none" w:sz="0" w:space="0" w:color="auto"/>
                <w:left w:val="none" w:sz="0" w:space="0" w:color="auto"/>
                <w:bottom w:val="none" w:sz="0" w:space="0" w:color="auto"/>
                <w:right w:val="none" w:sz="0" w:space="0" w:color="auto"/>
              </w:divBdr>
            </w:div>
            <w:div w:id="2050374014">
              <w:marLeft w:val="0"/>
              <w:marRight w:val="0"/>
              <w:marTop w:val="0"/>
              <w:marBottom w:val="0"/>
              <w:divBdr>
                <w:top w:val="none" w:sz="0" w:space="0" w:color="auto"/>
                <w:left w:val="none" w:sz="0" w:space="0" w:color="auto"/>
                <w:bottom w:val="none" w:sz="0" w:space="0" w:color="auto"/>
                <w:right w:val="none" w:sz="0" w:space="0" w:color="auto"/>
              </w:divBdr>
            </w:div>
            <w:div w:id="20530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31884">
      <w:bodyDiv w:val="1"/>
      <w:marLeft w:val="0"/>
      <w:marRight w:val="0"/>
      <w:marTop w:val="0"/>
      <w:marBottom w:val="0"/>
      <w:divBdr>
        <w:top w:val="none" w:sz="0" w:space="0" w:color="auto"/>
        <w:left w:val="none" w:sz="0" w:space="0" w:color="auto"/>
        <w:bottom w:val="none" w:sz="0" w:space="0" w:color="auto"/>
        <w:right w:val="none" w:sz="0" w:space="0" w:color="auto"/>
      </w:divBdr>
    </w:div>
    <w:div w:id="1614052031">
      <w:bodyDiv w:val="1"/>
      <w:marLeft w:val="0"/>
      <w:marRight w:val="0"/>
      <w:marTop w:val="0"/>
      <w:marBottom w:val="0"/>
      <w:divBdr>
        <w:top w:val="none" w:sz="0" w:space="0" w:color="auto"/>
        <w:left w:val="none" w:sz="0" w:space="0" w:color="auto"/>
        <w:bottom w:val="none" w:sz="0" w:space="0" w:color="auto"/>
        <w:right w:val="none" w:sz="0" w:space="0" w:color="auto"/>
      </w:divBdr>
      <w:divsChild>
        <w:div w:id="1038042539">
          <w:marLeft w:val="0"/>
          <w:marRight w:val="0"/>
          <w:marTop w:val="0"/>
          <w:marBottom w:val="0"/>
          <w:divBdr>
            <w:top w:val="none" w:sz="0" w:space="0" w:color="auto"/>
            <w:left w:val="none" w:sz="0" w:space="0" w:color="auto"/>
            <w:bottom w:val="none" w:sz="0" w:space="0" w:color="auto"/>
            <w:right w:val="none" w:sz="0" w:space="0" w:color="auto"/>
          </w:divBdr>
          <w:divsChild>
            <w:div w:id="508059666">
              <w:marLeft w:val="0"/>
              <w:marRight w:val="0"/>
              <w:marTop w:val="0"/>
              <w:marBottom w:val="0"/>
              <w:divBdr>
                <w:top w:val="none" w:sz="0" w:space="0" w:color="auto"/>
                <w:left w:val="none" w:sz="0" w:space="0" w:color="auto"/>
                <w:bottom w:val="none" w:sz="0" w:space="0" w:color="auto"/>
                <w:right w:val="none" w:sz="0" w:space="0" w:color="auto"/>
              </w:divBdr>
            </w:div>
            <w:div w:id="636760403">
              <w:marLeft w:val="0"/>
              <w:marRight w:val="0"/>
              <w:marTop w:val="0"/>
              <w:marBottom w:val="0"/>
              <w:divBdr>
                <w:top w:val="none" w:sz="0" w:space="0" w:color="auto"/>
                <w:left w:val="none" w:sz="0" w:space="0" w:color="auto"/>
                <w:bottom w:val="none" w:sz="0" w:space="0" w:color="auto"/>
                <w:right w:val="none" w:sz="0" w:space="0" w:color="auto"/>
              </w:divBdr>
            </w:div>
            <w:div w:id="12961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5610">
      <w:bodyDiv w:val="1"/>
      <w:marLeft w:val="0"/>
      <w:marRight w:val="0"/>
      <w:marTop w:val="0"/>
      <w:marBottom w:val="0"/>
      <w:divBdr>
        <w:top w:val="none" w:sz="0" w:space="0" w:color="auto"/>
        <w:left w:val="none" w:sz="0" w:space="0" w:color="auto"/>
        <w:bottom w:val="none" w:sz="0" w:space="0" w:color="auto"/>
        <w:right w:val="none" w:sz="0" w:space="0" w:color="auto"/>
      </w:divBdr>
    </w:div>
    <w:div w:id="1645965945">
      <w:bodyDiv w:val="1"/>
      <w:marLeft w:val="0"/>
      <w:marRight w:val="0"/>
      <w:marTop w:val="0"/>
      <w:marBottom w:val="0"/>
      <w:divBdr>
        <w:top w:val="none" w:sz="0" w:space="0" w:color="auto"/>
        <w:left w:val="none" w:sz="0" w:space="0" w:color="auto"/>
        <w:bottom w:val="none" w:sz="0" w:space="0" w:color="auto"/>
        <w:right w:val="none" w:sz="0" w:space="0" w:color="auto"/>
      </w:divBdr>
    </w:div>
    <w:div w:id="1647667255">
      <w:bodyDiv w:val="1"/>
      <w:marLeft w:val="0"/>
      <w:marRight w:val="0"/>
      <w:marTop w:val="0"/>
      <w:marBottom w:val="0"/>
      <w:divBdr>
        <w:top w:val="none" w:sz="0" w:space="0" w:color="auto"/>
        <w:left w:val="none" w:sz="0" w:space="0" w:color="auto"/>
        <w:bottom w:val="none" w:sz="0" w:space="0" w:color="auto"/>
        <w:right w:val="none" w:sz="0" w:space="0" w:color="auto"/>
      </w:divBdr>
    </w:div>
    <w:div w:id="1649361738">
      <w:bodyDiv w:val="1"/>
      <w:marLeft w:val="0"/>
      <w:marRight w:val="0"/>
      <w:marTop w:val="0"/>
      <w:marBottom w:val="0"/>
      <w:divBdr>
        <w:top w:val="none" w:sz="0" w:space="0" w:color="auto"/>
        <w:left w:val="none" w:sz="0" w:space="0" w:color="auto"/>
        <w:bottom w:val="none" w:sz="0" w:space="0" w:color="auto"/>
        <w:right w:val="none" w:sz="0" w:space="0" w:color="auto"/>
      </w:divBdr>
    </w:div>
    <w:div w:id="1655798943">
      <w:bodyDiv w:val="1"/>
      <w:marLeft w:val="0"/>
      <w:marRight w:val="0"/>
      <w:marTop w:val="0"/>
      <w:marBottom w:val="0"/>
      <w:divBdr>
        <w:top w:val="none" w:sz="0" w:space="0" w:color="auto"/>
        <w:left w:val="none" w:sz="0" w:space="0" w:color="auto"/>
        <w:bottom w:val="none" w:sz="0" w:space="0" w:color="auto"/>
        <w:right w:val="none" w:sz="0" w:space="0" w:color="auto"/>
      </w:divBdr>
    </w:div>
    <w:div w:id="1674800793">
      <w:bodyDiv w:val="1"/>
      <w:marLeft w:val="0"/>
      <w:marRight w:val="0"/>
      <w:marTop w:val="0"/>
      <w:marBottom w:val="0"/>
      <w:divBdr>
        <w:top w:val="none" w:sz="0" w:space="0" w:color="auto"/>
        <w:left w:val="none" w:sz="0" w:space="0" w:color="auto"/>
        <w:bottom w:val="none" w:sz="0" w:space="0" w:color="auto"/>
        <w:right w:val="none" w:sz="0" w:space="0" w:color="auto"/>
      </w:divBdr>
    </w:div>
    <w:div w:id="1691295172">
      <w:bodyDiv w:val="1"/>
      <w:marLeft w:val="0"/>
      <w:marRight w:val="0"/>
      <w:marTop w:val="0"/>
      <w:marBottom w:val="0"/>
      <w:divBdr>
        <w:top w:val="none" w:sz="0" w:space="0" w:color="auto"/>
        <w:left w:val="none" w:sz="0" w:space="0" w:color="auto"/>
        <w:bottom w:val="none" w:sz="0" w:space="0" w:color="auto"/>
        <w:right w:val="none" w:sz="0" w:space="0" w:color="auto"/>
      </w:divBdr>
    </w:div>
    <w:div w:id="1697736532">
      <w:bodyDiv w:val="1"/>
      <w:marLeft w:val="0"/>
      <w:marRight w:val="0"/>
      <w:marTop w:val="0"/>
      <w:marBottom w:val="0"/>
      <w:divBdr>
        <w:top w:val="none" w:sz="0" w:space="0" w:color="auto"/>
        <w:left w:val="none" w:sz="0" w:space="0" w:color="auto"/>
        <w:bottom w:val="none" w:sz="0" w:space="0" w:color="auto"/>
        <w:right w:val="none" w:sz="0" w:space="0" w:color="auto"/>
      </w:divBdr>
    </w:div>
    <w:div w:id="1698584745">
      <w:bodyDiv w:val="1"/>
      <w:marLeft w:val="0"/>
      <w:marRight w:val="0"/>
      <w:marTop w:val="0"/>
      <w:marBottom w:val="0"/>
      <w:divBdr>
        <w:top w:val="none" w:sz="0" w:space="0" w:color="auto"/>
        <w:left w:val="none" w:sz="0" w:space="0" w:color="auto"/>
        <w:bottom w:val="none" w:sz="0" w:space="0" w:color="auto"/>
        <w:right w:val="none" w:sz="0" w:space="0" w:color="auto"/>
      </w:divBdr>
    </w:div>
    <w:div w:id="1714769990">
      <w:bodyDiv w:val="1"/>
      <w:marLeft w:val="0"/>
      <w:marRight w:val="0"/>
      <w:marTop w:val="0"/>
      <w:marBottom w:val="0"/>
      <w:divBdr>
        <w:top w:val="none" w:sz="0" w:space="0" w:color="auto"/>
        <w:left w:val="none" w:sz="0" w:space="0" w:color="auto"/>
        <w:bottom w:val="none" w:sz="0" w:space="0" w:color="auto"/>
        <w:right w:val="none" w:sz="0" w:space="0" w:color="auto"/>
      </w:divBdr>
    </w:div>
    <w:div w:id="1724208506">
      <w:bodyDiv w:val="1"/>
      <w:marLeft w:val="0"/>
      <w:marRight w:val="0"/>
      <w:marTop w:val="0"/>
      <w:marBottom w:val="0"/>
      <w:divBdr>
        <w:top w:val="none" w:sz="0" w:space="0" w:color="auto"/>
        <w:left w:val="none" w:sz="0" w:space="0" w:color="auto"/>
        <w:bottom w:val="none" w:sz="0" w:space="0" w:color="auto"/>
        <w:right w:val="none" w:sz="0" w:space="0" w:color="auto"/>
      </w:divBdr>
    </w:div>
    <w:div w:id="1729645634">
      <w:bodyDiv w:val="1"/>
      <w:marLeft w:val="0"/>
      <w:marRight w:val="0"/>
      <w:marTop w:val="0"/>
      <w:marBottom w:val="0"/>
      <w:divBdr>
        <w:top w:val="none" w:sz="0" w:space="0" w:color="auto"/>
        <w:left w:val="none" w:sz="0" w:space="0" w:color="auto"/>
        <w:bottom w:val="none" w:sz="0" w:space="0" w:color="auto"/>
        <w:right w:val="none" w:sz="0" w:space="0" w:color="auto"/>
      </w:divBdr>
    </w:div>
    <w:div w:id="1737125202">
      <w:bodyDiv w:val="1"/>
      <w:marLeft w:val="0"/>
      <w:marRight w:val="0"/>
      <w:marTop w:val="0"/>
      <w:marBottom w:val="0"/>
      <w:divBdr>
        <w:top w:val="none" w:sz="0" w:space="0" w:color="auto"/>
        <w:left w:val="none" w:sz="0" w:space="0" w:color="auto"/>
        <w:bottom w:val="none" w:sz="0" w:space="0" w:color="auto"/>
        <w:right w:val="none" w:sz="0" w:space="0" w:color="auto"/>
      </w:divBdr>
    </w:div>
    <w:div w:id="1743721994">
      <w:bodyDiv w:val="1"/>
      <w:marLeft w:val="0"/>
      <w:marRight w:val="0"/>
      <w:marTop w:val="0"/>
      <w:marBottom w:val="0"/>
      <w:divBdr>
        <w:top w:val="none" w:sz="0" w:space="0" w:color="auto"/>
        <w:left w:val="none" w:sz="0" w:space="0" w:color="auto"/>
        <w:bottom w:val="none" w:sz="0" w:space="0" w:color="auto"/>
        <w:right w:val="none" w:sz="0" w:space="0" w:color="auto"/>
      </w:divBdr>
      <w:divsChild>
        <w:div w:id="1966885072">
          <w:marLeft w:val="0"/>
          <w:marRight w:val="0"/>
          <w:marTop w:val="0"/>
          <w:marBottom w:val="0"/>
          <w:divBdr>
            <w:top w:val="none" w:sz="0" w:space="0" w:color="auto"/>
            <w:left w:val="none" w:sz="0" w:space="0" w:color="auto"/>
            <w:bottom w:val="none" w:sz="0" w:space="0" w:color="auto"/>
            <w:right w:val="none" w:sz="0" w:space="0" w:color="auto"/>
          </w:divBdr>
          <w:divsChild>
            <w:div w:id="745884330">
              <w:marLeft w:val="0"/>
              <w:marRight w:val="0"/>
              <w:marTop w:val="0"/>
              <w:marBottom w:val="0"/>
              <w:divBdr>
                <w:top w:val="none" w:sz="0" w:space="0" w:color="auto"/>
                <w:left w:val="none" w:sz="0" w:space="0" w:color="auto"/>
                <w:bottom w:val="none" w:sz="0" w:space="0" w:color="auto"/>
                <w:right w:val="none" w:sz="0" w:space="0" w:color="auto"/>
              </w:divBdr>
            </w:div>
            <w:div w:id="1294947305">
              <w:marLeft w:val="0"/>
              <w:marRight w:val="0"/>
              <w:marTop w:val="0"/>
              <w:marBottom w:val="0"/>
              <w:divBdr>
                <w:top w:val="none" w:sz="0" w:space="0" w:color="auto"/>
                <w:left w:val="none" w:sz="0" w:space="0" w:color="auto"/>
                <w:bottom w:val="none" w:sz="0" w:space="0" w:color="auto"/>
                <w:right w:val="none" w:sz="0" w:space="0" w:color="auto"/>
              </w:divBdr>
            </w:div>
            <w:div w:id="1482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48826">
      <w:bodyDiv w:val="1"/>
      <w:marLeft w:val="0"/>
      <w:marRight w:val="0"/>
      <w:marTop w:val="0"/>
      <w:marBottom w:val="0"/>
      <w:divBdr>
        <w:top w:val="none" w:sz="0" w:space="0" w:color="auto"/>
        <w:left w:val="none" w:sz="0" w:space="0" w:color="auto"/>
        <w:bottom w:val="none" w:sz="0" w:space="0" w:color="auto"/>
        <w:right w:val="none" w:sz="0" w:space="0" w:color="auto"/>
      </w:divBdr>
    </w:div>
    <w:div w:id="1760248499">
      <w:bodyDiv w:val="1"/>
      <w:marLeft w:val="0"/>
      <w:marRight w:val="0"/>
      <w:marTop w:val="0"/>
      <w:marBottom w:val="0"/>
      <w:divBdr>
        <w:top w:val="none" w:sz="0" w:space="0" w:color="auto"/>
        <w:left w:val="none" w:sz="0" w:space="0" w:color="auto"/>
        <w:bottom w:val="none" w:sz="0" w:space="0" w:color="auto"/>
        <w:right w:val="none" w:sz="0" w:space="0" w:color="auto"/>
      </w:divBdr>
    </w:div>
    <w:div w:id="1776897090">
      <w:bodyDiv w:val="1"/>
      <w:marLeft w:val="0"/>
      <w:marRight w:val="0"/>
      <w:marTop w:val="0"/>
      <w:marBottom w:val="0"/>
      <w:divBdr>
        <w:top w:val="none" w:sz="0" w:space="0" w:color="auto"/>
        <w:left w:val="none" w:sz="0" w:space="0" w:color="auto"/>
        <w:bottom w:val="none" w:sz="0" w:space="0" w:color="auto"/>
        <w:right w:val="none" w:sz="0" w:space="0" w:color="auto"/>
      </w:divBdr>
    </w:div>
    <w:div w:id="1777286354">
      <w:bodyDiv w:val="1"/>
      <w:marLeft w:val="0"/>
      <w:marRight w:val="0"/>
      <w:marTop w:val="0"/>
      <w:marBottom w:val="0"/>
      <w:divBdr>
        <w:top w:val="none" w:sz="0" w:space="0" w:color="auto"/>
        <w:left w:val="none" w:sz="0" w:space="0" w:color="auto"/>
        <w:bottom w:val="none" w:sz="0" w:space="0" w:color="auto"/>
        <w:right w:val="none" w:sz="0" w:space="0" w:color="auto"/>
      </w:divBdr>
    </w:div>
    <w:div w:id="1783955894">
      <w:bodyDiv w:val="1"/>
      <w:marLeft w:val="0"/>
      <w:marRight w:val="0"/>
      <w:marTop w:val="0"/>
      <w:marBottom w:val="0"/>
      <w:divBdr>
        <w:top w:val="none" w:sz="0" w:space="0" w:color="auto"/>
        <w:left w:val="none" w:sz="0" w:space="0" w:color="auto"/>
        <w:bottom w:val="none" w:sz="0" w:space="0" w:color="auto"/>
        <w:right w:val="none" w:sz="0" w:space="0" w:color="auto"/>
      </w:divBdr>
    </w:div>
    <w:div w:id="1790971563">
      <w:bodyDiv w:val="1"/>
      <w:marLeft w:val="0"/>
      <w:marRight w:val="0"/>
      <w:marTop w:val="0"/>
      <w:marBottom w:val="0"/>
      <w:divBdr>
        <w:top w:val="none" w:sz="0" w:space="0" w:color="auto"/>
        <w:left w:val="none" w:sz="0" w:space="0" w:color="auto"/>
        <w:bottom w:val="none" w:sz="0" w:space="0" w:color="auto"/>
        <w:right w:val="none" w:sz="0" w:space="0" w:color="auto"/>
      </w:divBdr>
    </w:div>
    <w:div w:id="1792243094">
      <w:bodyDiv w:val="1"/>
      <w:marLeft w:val="0"/>
      <w:marRight w:val="0"/>
      <w:marTop w:val="0"/>
      <w:marBottom w:val="0"/>
      <w:divBdr>
        <w:top w:val="none" w:sz="0" w:space="0" w:color="auto"/>
        <w:left w:val="none" w:sz="0" w:space="0" w:color="auto"/>
        <w:bottom w:val="none" w:sz="0" w:space="0" w:color="auto"/>
        <w:right w:val="none" w:sz="0" w:space="0" w:color="auto"/>
      </w:divBdr>
    </w:div>
    <w:div w:id="1861965473">
      <w:bodyDiv w:val="1"/>
      <w:marLeft w:val="0"/>
      <w:marRight w:val="0"/>
      <w:marTop w:val="0"/>
      <w:marBottom w:val="0"/>
      <w:divBdr>
        <w:top w:val="none" w:sz="0" w:space="0" w:color="auto"/>
        <w:left w:val="none" w:sz="0" w:space="0" w:color="auto"/>
        <w:bottom w:val="none" w:sz="0" w:space="0" w:color="auto"/>
        <w:right w:val="none" w:sz="0" w:space="0" w:color="auto"/>
      </w:divBdr>
    </w:div>
    <w:div w:id="1873493398">
      <w:bodyDiv w:val="1"/>
      <w:marLeft w:val="0"/>
      <w:marRight w:val="0"/>
      <w:marTop w:val="0"/>
      <w:marBottom w:val="0"/>
      <w:divBdr>
        <w:top w:val="none" w:sz="0" w:space="0" w:color="auto"/>
        <w:left w:val="none" w:sz="0" w:space="0" w:color="auto"/>
        <w:bottom w:val="none" w:sz="0" w:space="0" w:color="auto"/>
        <w:right w:val="none" w:sz="0" w:space="0" w:color="auto"/>
      </w:divBdr>
    </w:div>
    <w:div w:id="1882161100">
      <w:bodyDiv w:val="1"/>
      <w:marLeft w:val="0"/>
      <w:marRight w:val="0"/>
      <w:marTop w:val="0"/>
      <w:marBottom w:val="0"/>
      <w:divBdr>
        <w:top w:val="none" w:sz="0" w:space="0" w:color="auto"/>
        <w:left w:val="none" w:sz="0" w:space="0" w:color="auto"/>
        <w:bottom w:val="none" w:sz="0" w:space="0" w:color="auto"/>
        <w:right w:val="none" w:sz="0" w:space="0" w:color="auto"/>
      </w:divBdr>
    </w:div>
    <w:div w:id="1882282177">
      <w:bodyDiv w:val="1"/>
      <w:marLeft w:val="0"/>
      <w:marRight w:val="0"/>
      <w:marTop w:val="0"/>
      <w:marBottom w:val="0"/>
      <w:divBdr>
        <w:top w:val="none" w:sz="0" w:space="0" w:color="auto"/>
        <w:left w:val="none" w:sz="0" w:space="0" w:color="auto"/>
        <w:bottom w:val="none" w:sz="0" w:space="0" w:color="auto"/>
        <w:right w:val="none" w:sz="0" w:space="0" w:color="auto"/>
      </w:divBdr>
    </w:div>
    <w:div w:id="1894192501">
      <w:bodyDiv w:val="1"/>
      <w:marLeft w:val="0"/>
      <w:marRight w:val="0"/>
      <w:marTop w:val="0"/>
      <w:marBottom w:val="0"/>
      <w:divBdr>
        <w:top w:val="none" w:sz="0" w:space="0" w:color="auto"/>
        <w:left w:val="none" w:sz="0" w:space="0" w:color="auto"/>
        <w:bottom w:val="none" w:sz="0" w:space="0" w:color="auto"/>
        <w:right w:val="none" w:sz="0" w:space="0" w:color="auto"/>
      </w:divBdr>
    </w:div>
    <w:div w:id="1895046143">
      <w:bodyDiv w:val="1"/>
      <w:marLeft w:val="0"/>
      <w:marRight w:val="0"/>
      <w:marTop w:val="0"/>
      <w:marBottom w:val="0"/>
      <w:divBdr>
        <w:top w:val="none" w:sz="0" w:space="0" w:color="auto"/>
        <w:left w:val="none" w:sz="0" w:space="0" w:color="auto"/>
        <w:bottom w:val="none" w:sz="0" w:space="0" w:color="auto"/>
        <w:right w:val="none" w:sz="0" w:space="0" w:color="auto"/>
      </w:divBdr>
    </w:div>
    <w:div w:id="1935699757">
      <w:bodyDiv w:val="1"/>
      <w:marLeft w:val="0"/>
      <w:marRight w:val="0"/>
      <w:marTop w:val="0"/>
      <w:marBottom w:val="0"/>
      <w:divBdr>
        <w:top w:val="none" w:sz="0" w:space="0" w:color="auto"/>
        <w:left w:val="none" w:sz="0" w:space="0" w:color="auto"/>
        <w:bottom w:val="none" w:sz="0" w:space="0" w:color="auto"/>
        <w:right w:val="none" w:sz="0" w:space="0" w:color="auto"/>
      </w:divBdr>
    </w:div>
    <w:div w:id="1946764500">
      <w:bodyDiv w:val="1"/>
      <w:marLeft w:val="0"/>
      <w:marRight w:val="0"/>
      <w:marTop w:val="0"/>
      <w:marBottom w:val="0"/>
      <w:divBdr>
        <w:top w:val="none" w:sz="0" w:space="0" w:color="auto"/>
        <w:left w:val="none" w:sz="0" w:space="0" w:color="auto"/>
        <w:bottom w:val="none" w:sz="0" w:space="0" w:color="auto"/>
        <w:right w:val="none" w:sz="0" w:space="0" w:color="auto"/>
      </w:divBdr>
    </w:div>
    <w:div w:id="1956595641">
      <w:bodyDiv w:val="1"/>
      <w:marLeft w:val="0"/>
      <w:marRight w:val="0"/>
      <w:marTop w:val="0"/>
      <w:marBottom w:val="0"/>
      <w:divBdr>
        <w:top w:val="none" w:sz="0" w:space="0" w:color="auto"/>
        <w:left w:val="none" w:sz="0" w:space="0" w:color="auto"/>
        <w:bottom w:val="none" w:sz="0" w:space="0" w:color="auto"/>
        <w:right w:val="none" w:sz="0" w:space="0" w:color="auto"/>
      </w:divBdr>
      <w:divsChild>
        <w:div w:id="1634170604">
          <w:marLeft w:val="0"/>
          <w:marRight w:val="0"/>
          <w:marTop w:val="0"/>
          <w:marBottom w:val="0"/>
          <w:divBdr>
            <w:top w:val="none" w:sz="0" w:space="0" w:color="auto"/>
            <w:left w:val="none" w:sz="0" w:space="0" w:color="auto"/>
            <w:bottom w:val="none" w:sz="0" w:space="0" w:color="auto"/>
            <w:right w:val="none" w:sz="0" w:space="0" w:color="auto"/>
          </w:divBdr>
          <w:divsChild>
            <w:div w:id="310208197">
              <w:marLeft w:val="0"/>
              <w:marRight w:val="0"/>
              <w:marTop w:val="0"/>
              <w:marBottom w:val="0"/>
              <w:divBdr>
                <w:top w:val="none" w:sz="0" w:space="0" w:color="auto"/>
                <w:left w:val="none" w:sz="0" w:space="0" w:color="auto"/>
                <w:bottom w:val="none" w:sz="0" w:space="0" w:color="auto"/>
                <w:right w:val="none" w:sz="0" w:space="0" w:color="auto"/>
              </w:divBdr>
            </w:div>
            <w:div w:id="350760711">
              <w:marLeft w:val="0"/>
              <w:marRight w:val="0"/>
              <w:marTop w:val="0"/>
              <w:marBottom w:val="0"/>
              <w:divBdr>
                <w:top w:val="none" w:sz="0" w:space="0" w:color="auto"/>
                <w:left w:val="none" w:sz="0" w:space="0" w:color="auto"/>
                <w:bottom w:val="none" w:sz="0" w:space="0" w:color="auto"/>
                <w:right w:val="none" w:sz="0" w:space="0" w:color="auto"/>
              </w:divBdr>
            </w:div>
            <w:div w:id="396629613">
              <w:marLeft w:val="0"/>
              <w:marRight w:val="0"/>
              <w:marTop w:val="0"/>
              <w:marBottom w:val="0"/>
              <w:divBdr>
                <w:top w:val="none" w:sz="0" w:space="0" w:color="auto"/>
                <w:left w:val="none" w:sz="0" w:space="0" w:color="auto"/>
                <w:bottom w:val="none" w:sz="0" w:space="0" w:color="auto"/>
                <w:right w:val="none" w:sz="0" w:space="0" w:color="auto"/>
              </w:divBdr>
            </w:div>
            <w:div w:id="410591763">
              <w:marLeft w:val="0"/>
              <w:marRight w:val="0"/>
              <w:marTop w:val="0"/>
              <w:marBottom w:val="0"/>
              <w:divBdr>
                <w:top w:val="none" w:sz="0" w:space="0" w:color="auto"/>
                <w:left w:val="none" w:sz="0" w:space="0" w:color="auto"/>
                <w:bottom w:val="none" w:sz="0" w:space="0" w:color="auto"/>
                <w:right w:val="none" w:sz="0" w:space="0" w:color="auto"/>
              </w:divBdr>
            </w:div>
            <w:div w:id="471560569">
              <w:marLeft w:val="0"/>
              <w:marRight w:val="0"/>
              <w:marTop w:val="0"/>
              <w:marBottom w:val="0"/>
              <w:divBdr>
                <w:top w:val="none" w:sz="0" w:space="0" w:color="auto"/>
                <w:left w:val="none" w:sz="0" w:space="0" w:color="auto"/>
                <w:bottom w:val="none" w:sz="0" w:space="0" w:color="auto"/>
                <w:right w:val="none" w:sz="0" w:space="0" w:color="auto"/>
              </w:divBdr>
            </w:div>
            <w:div w:id="818574910">
              <w:marLeft w:val="0"/>
              <w:marRight w:val="0"/>
              <w:marTop w:val="0"/>
              <w:marBottom w:val="0"/>
              <w:divBdr>
                <w:top w:val="none" w:sz="0" w:space="0" w:color="auto"/>
                <w:left w:val="none" w:sz="0" w:space="0" w:color="auto"/>
                <w:bottom w:val="none" w:sz="0" w:space="0" w:color="auto"/>
                <w:right w:val="none" w:sz="0" w:space="0" w:color="auto"/>
              </w:divBdr>
            </w:div>
            <w:div w:id="824664681">
              <w:marLeft w:val="0"/>
              <w:marRight w:val="0"/>
              <w:marTop w:val="0"/>
              <w:marBottom w:val="0"/>
              <w:divBdr>
                <w:top w:val="none" w:sz="0" w:space="0" w:color="auto"/>
                <w:left w:val="none" w:sz="0" w:space="0" w:color="auto"/>
                <w:bottom w:val="none" w:sz="0" w:space="0" w:color="auto"/>
                <w:right w:val="none" w:sz="0" w:space="0" w:color="auto"/>
              </w:divBdr>
            </w:div>
            <w:div w:id="852039930">
              <w:marLeft w:val="0"/>
              <w:marRight w:val="0"/>
              <w:marTop w:val="0"/>
              <w:marBottom w:val="0"/>
              <w:divBdr>
                <w:top w:val="none" w:sz="0" w:space="0" w:color="auto"/>
                <w:left w:val="none" w:sz="0" w:space="0" w:color="auto"/>
                <w:bottom w:val="none" w:sz="0" w:space="0" w:color="auto"/>
                <w:right w:val="none" w:sz="0" w:space="0" w:color="auto"/>
              </w:divBdr>
            </w:div>
            <w:div w:id="993218161">
              <w:marLeft w:val="0"/>
              <w:marRight w:val="0"/>
              <w:marTop w:val="0"/>
              <w:marBottom w:val="0"/>
              <w:divBdr>
                <w:top w:val="none" w:sz="0" w:space="0" w:color="auto"/>
                <w:left w:val="none" w:sz="0" w:space="0" w:color="auto"/>
                <w:bottom w:val="none" w:sz="0" w:space="0" w:color="auto"/>
                <w:right w:val="none" w:sz="0" w:space="0" w:color="auto"/>
              </w:divBdr>
            </w:div>
            <w:div w:id="1043945317">
              <w:marLeft w:val="0"/>
              <w:marRight w:val="0"/>
              <w:marTop w:val="0"/>
              <w:marBottom w:val="0"/>
              <w:divBdr>
                <w:top w:val="none" w:sz="0" w:space="0" w:color="auto"/>
                <w:left w:val="none" w:sz="0" w:space="0" w:color="auto"/>
                <w:bottom w:val="none" w:sz="0" w:space="0" w:color="auto"/>
                <w:right w:val="none" w:sz="0" w:space="0" w:color="auto"/>
              </w:divBdr>
            </w:div>
            <w:div w:id="1168597546">
              <w:marLeft w:val="0"/>
              <w:marRight w:val="0"/>
              <w:marTop w:val="0"/>
              <w:marBottom w:val="0"/>
              <w:divBdr>
                <w:top w:val="none" w:sz="0" w:space="0" w:color="auto"/>
                <w:left w:val="none" w:sz="0" w:space="0" w:color="auto"/>
                <w:bottom w:val="none" w:sz="0" w:space="0" w:color="auto"/>
                <w:right w:val="none" w:sz="0" w:space="0" w:color="auto"/>
              </w:divBdr>
            </w:div>
            <w:div w:id="1387099225">
              <w:marLeft w:val="0"/>
              <w:marRight w:val="0"/>
              <w:marTop w:val="0"/>
              <w:marBottom w:val="0"/>
              <w:divBdr>
                <w:top w:val="none" w:sz="0" w:space="0" w:color="auto"/>
                <w:left w:val="none" w:sz="0" w:space="0" w:color="auto"/>
                <w:bottom w:val="none" w:sz="0" w:space="0" w:color="auto"/>
                <w:right w:val="none" w:sz="0" w:space="0" w:color="auto"/>
              </w:divBdr>
            </w:div>
            <w:div w:id="1477719491">
              <w:marLeft w:val="0"/>
              <w:marRight w:val="0"/>
              <w:marTop w:val="0"/>
              <w:marBottom w:val="0"/>
              <w:divBdr>
                <w:top w:val="none" w:sz="0" w:space="0" w:color="auto"/>
                <w:left w:val="none" w:sz="0" w:space="0" w:color="auto"/>
                <w:bottom w:val="none" w:sz="0" w:space="0" w:color="auto"/>
                <w:right w:val="none" w:sz="0" w:space="0" w:color="auto"/>
              </w:divBdr>
            </w:div>
            <w:div w:id="1495300174">
              <w:marLeft w:val="0"/>
              <w:marRight w:val="0"/>
              <w:marTop w:val="0"/>
              <w:marBottom w:val="0"/>
              <w:divBdr>
                <w:top w:val="none" w:sz="0" w:space="0" w:color="auto"/>
                <w:left w:val="none" w:sz="0" w:space="0" w:color="auto"/>
                <w:bottom w:val="none" w:sz="0" w:space="0" w:color="auto"/>
                <w:right w:val="none" w:sz="0" w:space="0" w:color="auto"/>
              </w:divBdr>
            </w:div>
            <w:div w:id="1512642017">
              <w:marLeft w:val="0"/>
              <w:marRight w:val="0"/>
              <w:marTop w:val="0"/>
              <w:marBottom w:val="0"/>
              <w:divBdr>
                <w:top w:val="none" w:sz="0" w:space="0" w:color="auto"/>
                <w:left w:val="none" w:sz="0" w:space="0" w:color="auto"/>
                <w:bottom w:val="none" w:sz="0" w:space="0" w:color="auto"/>
                <w:right w:val="none" w:sz="0" w:space="0" w:color="auto"/>
              </w:divBdr>
            </w:div>
            <w:div w:id="1534343264">
              <w:marLeft w:val="0"/>
              <w:marRight w:val="0"/>
              <w:marTop w:val="0"/>
              <w:marBottom w:val="0"/>
              <w:divBdr>
                <w:top w:val="none" w:sz="0" w:space="0" w:color="auto"/>
                <w:left w:val="none" w:sz="0" w:space="0" w:color="auto"/>
                <w:bottom w:val="none" w:sz="0" w:space="0" w:color="auto"/>
                <w:right w:val="none" w:sz="0" w:space="0" w:color="auto"/>
              </w:divBdr>
            </w:div>
            <w:div w:id="1597399580">
              <w:marLeft w:val="0"/>
              <w:marRight w:val="0"/>
              <w:marTop w:val="0"/>
              <w:marBottom w:val="0"/>
              <w:divBdr>
                <w:top w:val="none" w:sz="0" w:space="0" w:color="auto"/>
                <w:left w:val="none" w:sz="0" w:space="0" w:color="auto"/>
                <w:bottom w:val="none" w:sz="0" w:space="0" w:color="auto"/>
                <w:right w:val="none" w:sz="0" w:space="0" w:color="auto"/>
              </w:divBdr>
            </w:div>
            <w:div w:id="1724720647">
              <w:marLeft w:val="0"/>
              <w:marRight w:val="0"/>
              <w:marTop w:val="0"/>
              <w:marBottom w:val="0"/>
              <w:divBdr>
                <w:top w:val="none" w:sz="0" w:space="0" w:color="auto"/>
                <w:left w:val="none" w:sz="0" w:space="0" w:color="auto"/>
                <w:bottom w:val="none" w:sz="0" w:space="0" w:color="auto"/>
                <w:right w:val="none" w:sz="0" w:space="0" w:color="auto"/>
              </w:divBdr>
            </w:div>
            <w:div w:id="1799761238">
              <w:marLeft w:val="0"/>
              <w:marRight w:val="0"/>
              <w:marTop w:val="0"/>
              <w:marBottom w:val="0"/>
              <w:divBdr>
                <w:top w:val="none" w:sz="0" w:space="0" w:color="auto"/>
                <w:left w:val="none" w:sz="0" w:space="0" w:color="auto"/>
                <w:bottom w:val="none" w:sz="0" w:space="0" w:color="auto"/>
                <w:right w:val="none" w:sz="0" w:space="0" w:color="auto"/>
              </w:divBdr>
            </w:div>
            <w:div w:id="1835414579">
              <w:marLeft w:val="0"/>
              <w:marRight w:val="0"/>
              <w:marTop w:val="0"/>
              <w:marBottom w:val="0"/>
              <w:divBdr>
                <w:top w:val="none" w:sz="0" w:space="0" w:color="auto"/>
                <w:left w:val="none" w:sz="0" w:space="0" w:color="auto"/>
                <w:bottom w:val="none" w:sz="0" w:space="0" w:color="auto"/>
                <w:right w:val="none" w:sz="0" w:space="0" w:color="auto"/>
              </w:divBdr>
            </w:div>
            <w:div w:id="1836997022">
              <w:marLeft w:val="0"/>
              <w:marRight w:val="0"/>
              <w:marTop w:val="0"/>
              <w:marBottom w:val="0"/>
              <w:divBdr>
                <w:top w:val="none" w:sz="0" w:space="0" w:color="auto"/>
                <w:left w:val="none" w:sz="0" w:space="0" w:color="auto"/>
                <w:bottom w:val="none" w:sz="0" w:space="0" w:color="auto"/>
                <w:right w:val="none" w:sz="0" w:space="0" w:color="auto"/>
              </w:divBdr>
            </w:div>
            <w:div w:id="20606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492">
      <w:bodyDiv w:val="1"/>
      <w:marLeft w:val="0"/>
      <w:marRight w:val="0"/>
      <w:marTop w:val="0"/>
      <w:marBottom w:val="0"/>
      <w:divBdr>
        <w:top w:val="none" w:sz="0" w:space="0" w:color="auto"/>
        <w:left w:val="none" w:sz="0" w:space="0" w:color="auto"/>
        <w:bottom w:val="none" w:sz="0" w:space="0" w:color="auto"/>
        <w:right w:val="none" w:sz="0" w:space="0" w:color="auto"/>
      </w:divBdr>
    </w:div>
    <w:div w:id="2025201854">
      <w:bodyDiv w:val="1"/>
      <w:marLeft w:val="0"/>
      <w:marRight w:val="0"/>
      <w:marTop w:val="0"/>
      <w:marBottom w:val="0"/>
      <w:divBdr>
        <w:top w:val="none" w:sz="0" w:space="0" w:color="auto"/>
        <w:left w:val="none" w:sz="0" w:space="0" w:color="auto"/>
        <w:bottom w:val="none" w:sz="0" w:space="0" w:color="auto"/>
        <w:right w:val="none" w:sz="0" w:space="0" w:color="auto"/>
      </w:divBdr>
    </w:div>
    <w:div w:id="2030377123">
      <w:bodyDiv w:val="1"/>
      <w:marLeft w:val="0"/>
      <w:marRight w:val="0"/>
      <w:marTop w:val="0"/>
      <w:marBottom w:val="0"/>
      <w:divBdr>
        <w:top w:val="none" w:sz="0" w:space="0" w:color="auto"/>
        <w:left w:val="none" w:sz="0" w:space="0" w:color="auto"/>
        <w:bottom w:val="none" w:sz="0" w:space="0" w:color="auto"/>
        <w:right w:val="none" w:sz="0" w:space="0" w:color="auto"/>
      </w:divBdr>
    </w:div>
    <w:div w:id="2032142604">
      <w:bodyDiv w:val="1"/>
      <w:marLeft w:val="0"/>
      <w:marRight w:val="0"/>
      <w:marTop w:val="0"/>
      <w:marBottom w:val="0"/>
      <w:divBdr>
        <w:top w:val="none" w:sz="0" w:space="0" w:color="auto"/>
        <w:left w:val="none" w:sz="0" w:space="0" w:color="auto"/>
        <w:bottom w:val="none" w:sz="0" w:space="0" w:color="auto"/>
        <w:right w:val="none" w:sz="0" w:space="0" w:color="auto"/>
      </w:divBdr>
    </w:div>
    <w:div w:id="2047410320">
      <w:bodyDiv w:val="1"/>
      <w:marLeft w:val="0"/>
      <w:marRight w:val="0"/>
      <w:marTop w:val="0"/>
      <w:marBottom w:val="0"/>
      <w:divBdr>
        <w:top w:val="none" w:sz="0" w:space="0" w:color="auto"/>
        <w:left w:val="none" w:sz="0" w:space="0" w:color="auto"/>
        <w:bottom w:val="none" w:sz="0" w:space="0" w:color="auto"/>
        <w:right w:val="none" w:sz="0" w:space="0" w:color="auto"/>
      </w:divBdr>
    </w:div>
    <w:div w:id="2065330983">
      <w:bodyDiv w:val="1"/>
      <w:marLeft w:val="0"/>
      <w:marRight w:val="0"/>
      <w:marTop w:val="0"/>
      <w:marBottom w:val="0"/>
      <w:divBdr>
        <w:top w:val="none" w:sz="0" w:space="0" w:color="auto"/>
        <w:left w:val="none" w:sz="0" w:space="0" w:color="auto"/>
        <w:bottom w:val="none" w:sz="0" w:space="0" w:color="auto"/>
        <w:right w:val="none" w:sz="0" w:space="0" w:color="auto"/>
      </w:divBdr>
    </w:div>
    <w:div w:id="2121683370">
      <w:bodyDiv w:val="1"/>
      <w:marLeft w:val="0"/>
      <w:marRight w:val="0"/>
      <w:marTop w:val="0"/>
      <w:marBottom w:val="0"/>
      <w:divBdr>
        <w:top w:val="none" w:sz="0" w:space="0" w:color="auto"/>
        <w:left w:val="none" w:sz="0" w:space="0" w:color="auto"/>
        <w:bottom w:val="none" w:sz="0" w:space="0" w:color="auto"/>
        <w:right w:val="none" w:sz="0" w:space="0" w:color="auto"/>
      </w:divBdr>
    </w:div>
    <w:div w:id="213975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wikipedia.org/wiki/%D0%9A%D0%B0%D0%BD%D0%B0%D0%BB_%D0%B7%D0%B2%27%D1%8F%D0%B7%D0%BA%D1%83" TargetMode="External"/><Relationship Id="rId18" Type="http://schemas.openxmlformats.org/officeDocument/2006/relationships/hyperlink" Target="https://www.1kosmos.com/security-glossary/elliptic-curve-cryptography/" TargetMode="External"/><Relationship Id="rId26" Type="http://schemas.openxmlformats.org/officeDocument/2006/relationships/image" Target="media/image10.png"/><Relationship Id="rId39" Type="http://schemas.openxmlformats.org/officeDocument/2006/relationships/hyperlink" Target="https://dev.to/techlabma/diffie-hellman-key-exchange-dhke-algorithm-505b" TargetMode="External"/><Relationship Id="rId21" Type="http://schemas.openxmlformats.org/officeDocument/2006/relationships/image" Target="media/image5.png"/><Relationship Id="rId34" Type="http://schemas.openxmlformats.org/officeDocument/2006/relationships/hyperlink" Target="https://signal.org/docs/specifications/x3dh/" TargetMode="External"/><Relationship Id="rId42" Type="http://schemas.openxmlformats.org/officeDocument/2006/relationships/hyperlink" Target="https://www.math.stonybrook.edu/~oleg/courses/mat150-spr16/lecture-5.pdf" TargetMode="External"/><Relationship Id="rId47" Type="http://schemas.openxmlformats.org/officeDocument/2006/relationships/hyperlink" Target="https://geekflare.com/dev/vs-code-vs-pycharm/" TargetMode="External"/><Relationship Id="rId50" Type="http://schemas.openxmlformats.org/officeDocument/2006/relationships/header" Target="header2.xml"/><Relationship Id="rId55" Type="http://schemas.openxmlformats.org/officeDocument/2006/relationships/image" Target="media/image1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computer-networks/what-is-an-eavesdropping-attack/" TargetMode="External"/><Relationship Id="rId29" Type="http://schemas.openxmlformats.org/officeDocument/2006/relationships/image" Target="media/image13.png"/><Relationship Id="rId11" Type="http://schemas.openxmlformats.org/officeDocument/2006/relationships/hyperlink" Target="https://uk.wikipedia.org/wiki/%D0%9A%D0%BB%D1%8E%D1%87_(%D0%BA%D1%80%D0%B8%D0%BF%D1%82%D0%BE%D0%B3%D1%80%D0%B0%D1%84%D1%96%D1%8F)" TargetMode="External"/><Relationship Id="rId24" Type="http://schemas.openxmlformats.org/officeDocument/2006/relationships/image" Target="media/image8.png"/><Relationship Id="rId32" Type="http://schemas.openxmlformats.org/officeDocument/2006/relationships/hyperlink" Target="https://core.telegram.org/mtproto" TargetMode="External"/><Relationship Id="rId37" Type="http://schemas.openxmlformats.org/officeDocument/2006/relationships/hyperlink" Target="https://awjunaid.com/cryptography/key-distribution-in-cryptography/" TargetMode="External"/><Relationship Id="rId40" Type="http://schemas.openxmlformats.org/officeDocument/2006/relationships/hyperlink" Target="https://kconrad.math.uconn.edu/blurbs/ringtheory/quaternionalg.pdf" TargetMode="External"/><Relationship Id="rId45" Type="http://schemas.openxmlformats.org/officeDocument/2006/relationships/hyperlink" Target="https://studfile.net/preview/5367441/page:7/" TargetMode="External"/><Relationship Id="rId53" Type="http://schemas.openxmlformats.org/officeDocument/2006/relationships/image" Target="media/image17.png"/><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3.png"/><Relationship Id="rId14" Type="http://schemas.openxmlformats.org/officeDocument/2006/relationships/hyperlink" Target="https://uk.wikipedia.org/wiki/%D0%A8%D0%B8%D1%84%D1%80%D1%83%D0%B2%D0%B0%D0%BD%D0%BD%D1%8F_%D0%B7_%D1%81%D0%B8%D0%BC%D0%B5%D1%82%D1%80%D0%B8%D1%87%D0%BD%D0%B8%D0%BC%D0%B8_%D0%BA%D0%BB%D1%8E%D1%87%D0%B0%D0%BC%D0%B8"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viber.com/app/uploads/viber-encryption-overview.pdf" TargetMode="External"/><Relationship Id="rId43" Type="http://schemas.openxmlformats.org/officeDocument/2006/relationships/hyperlink" Target="https://stud.com.ua/156188/informatika/kvaternioni" TargetMode="External"/><Relationship Id="rId48" Type="http://schemas.openxmlformats.org/officeDocument/2006/relationships/hyperlink" Target="https://pypi.org/project/PyQt6/" TargetMode="External"/><Relationship Id="rId56" Type="http://schemas.openxmlformats.org/officeDocument/2006/relationships/image" Target="media/image19.png"/><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uk.wikipedia.org/wiki/%D0%9F%D1%80%D0%BE%D1%82%D0%BE%D0%BA%D0%BE%D0%BB_%D1%83%D0%B7%D0%B3%D0%BE%D0%B4%D0%B6%D0%B5%D0%BD%D0%BD%D1%8F_%D0%BA%D0%BB%D1%8E%D1%87%D1%96%D0%B2" TargetMode="External"/><Relationship Id="rId17" Type="http://schemas.openxmlformats.org/officeDocument/2006/relationships/hyperlink" Target="https://www.geeksforgeeks.org/ethical-hacking/active-and-passive-attacks-in-information-security/" TargetMode="External"/><Relationship Id="rId25" Type="http://schemas.openxmlformats.org/officeDocument/2006/relationships/image" Target="media/image9.png"/><Relationship Id="rId33" Type="http://schemas.openxmlformats.org/officeDocument/2006/relationships/hyperlink" Target="https://www.gupshup.ai/resources/blog/whatsapp-end-to-end-encryption/" TargetMode="External"/><Relationship Id="rId38" Type="http://schemas.openxmlformats.org/officeDocument/2006/relationships/hyperlink" Target="https://www.1kosmos.com/security-glossary/diffie-hellman-key-exchange-algorithm/" TargetMode="External"/><Relationship Id="rId46" Type="http://schemas.openxmlformats.org/officeDocument/2006/relationships/hyperlink" Target="https://stepmediasoftware.com/blog/why-python-is-the-best-programming-language/" TargetMode="External"/><Relationship Id="rId59" Type="http://schemas.openxmlformats.org/officeDocument/2006/relationships/image" Target="media/image21.png"/><Relationship Id="rId20" Type="http://schemas.openxmlformats.org/officeDocument/2006/relationships/image" Target="media/image4.png"/><Relationship Id="rId41" Type="http://schemas.openxmlformats.org/officeDocument/2006/relationships/hyperlink" Target="https://www.fortinet.com/uk/resources/cyberglossary/message-authentication-code" TargetMode="External"/><Relationship Id="rId54" Type="http://schemas.microsoft.com/office/2007/relationships/hdphoto" Target="media/hdphoto1.wdp"/><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computer-networks/cryptography-introduction/"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engineering.fb.com/wp-content/uploads/2023/12/MessengerEnd-to-EndEncryptionOverview_12-6-2023.pdf" TargetMode="External"/><Relationship Id="rId49" Type="http://schemas.openxmlformats.org/officeDocument/2006/relationships/hyperlink" Target="https://pypi.org/project/asyncio/" TargetMode="External"/><Relationship Id="rId57" Type="http://schemas.microsoft.com/office/2007/relationships/hdphoto" Target="media/hdphoto2.wdp"/><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hyperlink" Target="https://math.libretexts.org/Bookshelves/Differential_Equations/Applied_Linear_Algebra_and_Differential_Equations_(Chasnov)/02%3A_II._Linear_Algebra/01%3A_Matrices/1.04%3A_Rotation_Matrices_and_Orthogonal_Matrices" TargetMode="External"/><Relationship Id="rId52" Type="http://schemas.openxmlformats.org/officeDocument/2006/relationships/image" Target="media/image16.pn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E94551-9D83-407C-85FC-8877789013A7}">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843E9-D772-4C48-8D3B-6E4833C6F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78</Pages>
  <Words>14515</Words>
  <Characters>82742</Characters>
  <Application>Microsoft Office Word</Application>
  <DocSecurity>0</DocSecurity>
  <Lines>689</Lines>
  <Paragraphs>194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dc:creator>
  <cp:keywords/>
  <dc:description/>
  <cp:lastModifiedBy>Dmytro Rohachevskyi</cp:lastModifiedBy>
  <cp:revision>122</cp:revision>
  <dcterms:created xsi:type="dcterms:W3CDTF">2025-09-22T14:04:00Z</dcterms:created>
  <dcterms:modified xsi:type="dcterms:W3CDTF">2025-11-06T12:40:00Z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2024-02-08T23:04:44Z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d3d340a9-041e-4fb0-8b43-d715f5207e5a</vt:lpwstr>
  </property>
  <property fmtid="{D5CDD505-2E9C-101B-9397-08002B2CF9AE}" pid="7" name="MSIP_Label_defa4170-0d19-0005-0004-bc88714345d2_ActionId">
    <vt:lpwstr>8826a792-32e9-4a98-a959-dc9e61f6b089</vt:lpwstr>
  </property>
  <property fmtid="{D5CDD505-2E9C-101B-9397-08002B2CF9AE}" pid="8" name="MSIP_Label_defa4170-0d19-0005-0004-bc88714345d2_ContentBits">
    <vt:lpwstr>0</vt:lpwstr>
  </property>
</Properties>
</file>