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054743" w:rsidRPr="006D0926" w:rsidRDefault="00054743" w:rsidP="006D0926">
      <w:pPr>
        <w:pStyle w:val="ac"/>
      </w:pPr>
      <w:r w:rsidRPr="006D0926">
        <w:t>1 Спасательные средства</w:t>
      </w:r>
    </w:p>
    <w:p w:rsidR="00646C62" w:rsidRPr="00D67824" w:rsidRDefault="004D3E19" w:rsidP="002D03E8">
      <w:pPr>
        <w:pStyle w:val="ae"/>
      </w:pPr>
      <w:bookmarkStart w:id="0" w:name="h.cr2eepg8b45e" w:colFirst="0" w:colLast="0"/>
      <w:bookmarkEnd w:id="0"/>
      <w:r>
        <w:t>1.1</w:t>
      </w:r>
      <w:r w:rsidR="006D0926">
        <w:t xml:space="preserve"> </w:t>
      </w:r>
      <w:r w:rsidR="00845D94" w:rsidRPr="00D67824">
        <w:t>Спасательный жилет</w:t>
      </w:r>
    </w:p>
    <w:p w:rsidR="00646C62" w:rsidRPr="00D67824" w:rsidRDefault="00845D94" w:rsidP="006D0926">
      <w:pPr>
        <w:pStyle w:val="aa"/>
      </w:pPr>
      <w:r w:rsidRPr="006D0926">
        <w:t>Спасательный жилет</w:t>
      </w:r>
      <w:r w:rsidRPr="00D67824">
        <w:t xml:space="preserve"> — средство для поддержки человека на воде. Обычно имеет</w:t>
      </w:r>
      <w:hyperlink r:id="rId9">
        <w:r w:rsidRPr="00D67824">
          <w:t xml:space="preserve"> </w:t>
        </w:r>
      </w:hyperlink>
      <w:r w:rsidRPr="006D0926">
        <w:rPr>
          <w:color w:val="auto"/>
        </w:rPr>
        <w:t>ярко-оранжевый цвет</w:t>
      </w:r>
      <w:r w:rsidR="004D3E19">
        <w:rPr>
          <w:color w:val="auto"/>
        </w:rPr>
        <w:t xml:space="preserve"> (рисунок 1) </w:t>
      </w:r>
      <w:r w:rsidRPr="00D67824">
        <w:t>. Наполняется либо воздухом (</w:t>
      </w:r>
      <w:proofErr w:type="spellStart"/>
      <w:r w:rsidRPr="00D67824">
        <w:t>самонадувающийся</w:t>
      </w:r>
      <w:proofErr w:type="spellEnd"/>
      <w:r w:rsidRPr="00D67824">
        <w:t>), либо</w:t>
      </w:r>
      <w:hyperlink r:id="rId10">
        <w:r w:rsidRPr="00D67824">
          <w:t xml:space="preserve"> </w:t>
        </w:r>
      </w:hyperlink>
      <w:r w:rsidRPr="006D0926">
        <w:rPr>
          <w:color w:val="auto"/>
        </w:rPr>
        <w:t>пенопластом</w:t>
      </w:r>
      <w:r w:rsidR="0011349F" w:rsidRPr="004D3E19">
        <w:rPr>
          <w:color w:val="auto"/>
        </w:rPr>
        <w:t xml:space="preserve"> </w:t>
      </w:r>
      <w:r w:rsidR="0011349F">
        <w:rPr>
          <w:color w:val="auto"/>
          <w:lang w:val="en-US"/>
        </w:rPr>
        <w:fldChar w:fldCharType="begin" w:fldLock="1"/>
      </w:r>
      <w:r w:rsidR="004D3E19">
        <w:rPr>
          <w:color w:val="auto"/>
          <w:lang w:val="en-US"/>
        </w:rPr>
        <w:instrText>ADDIN CSL_CITATION { "citationItems" : [ { "id" : "ITEM-1", "itemData" : { "author" : [ { "dropping-particle" : "", "family" : "\u041a\u0430\u0440\u043b\u043e\u0432", "given" : "\u0411. \u0418.", "non-dropping-particle" : "", "parse-names" : false, "suffix" : "" }, { "dropping-particle" : "", "family" : "\u041f\u0435\u0432\u0437\u043d\u0435\u0440", "given" : "\u0412. \u0410.", "non-dropping-particle" : "", "parse-names" : false, "suffix" : "" }, { "dropping-particle" : "", "family" : "\u041f", "given" : "\u0421\u043b\u0435\u043f\u0435\u043d\u043a\u043e\u0432 \u041f.", "non-dropping-particle" : "", "parse-names" : false, "suffix" : "" } ], "edition" : "4", "id" : "ITEM-1", "issued" : { "date-parts" : [ [ "1976" ] ] }, "page" : "352", "publisher" : "\u0414\u041e\u0421\u0410\u0410\u0424", "publisher-place" : "\u041c\u043e\u0441\u043a\u0432\u0430", "title" : "\u0423\u0447\u0435\u0431\u043d\u0438\u043a \u0441\u0443\u0434\u043e\u0432\u043e\u0434\u0438\u0442\u0435\u043b\u044f-\u043b\u044e\u0431\u0438\u0442\u0435\u043b\u044f", "type" : "book" }, "uris" : [ "http://www.mendeley.com/documents/?uuid=76c64cc9-d244-4875-a277-1289d668611c" ] } ], "mendeley" : { "previouslyFormattedCitation" : "[1]" }, "properties" : { "noteIndex" : 0 }, "schema" : "https://github.com/citation-style-language/schema/raw/master/csl-citation.json" }</w:instrText>
      </w:r>
      <w:r w:rsidR="0011349F">
        <w:rPr>
          <w:color w:val="auto"/>
          <w:lang w:val="en-US"/>
        </w:rPr>
        <w:fldChar w:fldCharType="separate"/>
      </w:r>
      <w:r w:rsidR="0011349F" w:rsidRPr="004D3E19">
        <w:rPr>
          <w:noProof/>
          <w:color w:val="auto"/>
        </w:rPr>
        <w:t>[1]</w:t>
      </w:r>
      <w:r w:rsidR="0011349F">
        <w:rPr>
          <w:color w:val="auto"/>
          <w:lang w:val="en-US"/>
        </w:rPr>
        <w:fldChar w:fldCharType="end"/>
      </w:r>
      <w:r w:rsidRPr="00D67824">
        <w:t xml:space="preserve">. </w:t>
      </w:r>
    </w:p>
    <w:p w:rsidR="00646C62" w:rsidRPr="00D67824" w:rsidRDefault="00845D94" w:rsidP="006D0926">
      <w:pPr>
        <w:pStyle w:val="aa"/>
      </w:pPr>
      <w:r w:rsidRPr="00D67824">
        <w:t>В России характеристики спасательных жилетов регламентирует</w:t>
      </w:r>
      <w:hyperlink r:id="rId11">
        <w:r w:rsidRPr="00D67824">
          <w:t xml:space="preserve"> </w:t>
        </w:r>
      </w:hyperlink>
      <w:r w:rsidRPr="006D0926">
        <w:rPr>
          <w:color w:val="auto"/>
        </w:rPr>
        <w:t>ГОСТ 22336-77</w:t>
      </w:r>
      <w:r w:rsidRPr="00D67824">
        <w:t>.</w:t>
      </w:r>
    </w:p>
    <w:p w:rsidR="00646C62" w:rsidRPr="00D67824" w:rsidRDefault="00845D94" w:rsidP="006D0926">
      <w:pPr>
        <w:pStyle w:val="aa"/>
      </w:pPr>
      <w:r w:rsidRPr="00D67824">
        <w:t>Основная идея жилетов — расположить органы дыхания пловца над уровнем воды не менее</w:t>
      </w:r>
      <w:proofErr w:type="gramStart"/>
      <w:r w:rsidRPr="00D67824">
        <w:t>,</w:t>
      </w:r>
      <w:proofErr w:type="gramEnd"/>
      <w:r w:rsidRPr="00D67824">
        <w:t xml:space="preserve"> чем на 12 см, без активных движений руками или ногами</w:t>
      </w:r>
      <w:r w:rsidR="0007664B" w:rsidRPr="0007664B">
        <w:t xml:space="preserve"> </w:t>
      </w:r>
      <w:r w:rsidR="0007664B">
        <w:fldChar w:fldCharType="begin" w:fldLock="1"/>
      </w:r>
      <w:r w:rsidR="004D3E19">
        <w:instrText>ADDIN CSL_CITATION { "citationItems" : [ { "id" : "ITEM-1", "itemData" : { "URL" : "https://ru.wikipedia.org/wiki/\u0421\u043f\u0430\u0441\u0430\u0442\u0435\u043b\u044c\u043d\u044b\u0439_\u0436\u0438\u043b\u0435\u0442", "id" : "ITEM-1", "issued" : { "date-parts" : [ [ "0" ] ] }, "title" : "\u0421\u043f\u0430\u0441\u0430\u0442\u0435\u043b\u044c\u043d\u044b\u0439 \u0436\u0438\u043b\u0435\u0442", "type" : "webpage" }, "uris" : [ "http://www.mendeley.com/documents/?uuid=e88f673b-1449-4032-9d25-e0dc3784aa49" ] } ], "mendeley" : { "previouslyFormattedCitation" : "[2]" }, "properties" : { "noteIndex" : 0 }, "schema" : "https://github.com/citation-style-language/schema/raw/master/csl-citation.json" }</w:instrText>
      </w:r>
      <w:r w:rsidR="0007664B">
        <w:fldChar w:fldCharType="separate"/>
      </w:r>
      <w:r w:rsidR="004D3E19" w:rsidRPr="004D3E19">
        <w:rPr>
          <w:noProof/>
        </w:rPr>
        <w:t>[2]</w:t>
      </w:r>
      <w:r w:rsidR="0007664B">
        <w:fldChar w:fldCharType="end"/>
      </w:r>
      <w:r w:rsidRPr="00D67824">
        <w:t>.</w:t>
      </w:r>
    </w:p>
    <w:p w:rsidR="00646C62" w:rsidRPr="00D67824" w:rsidRDefault="00845D94" w:rsidP="006D0926">
      <w:pPr>
        <w:pStyle w:val="aa"/>
      </w:pPr>
      <w:r w:rsidRPr="00D67824">
        <w:t>Международная конвенция по спасению человеческой жизни на море</w:t>
      </w:r>
      <w:hyperlink r:id="rId12">
        <w:r w:rsidRPr="00D67824">
          <w:t xml:space="preserve"> </w:t>
        </w:r>
      </w:hyperlink>
      <w:hyperlink r:id="rId13">
        <w:r w:rsidRPr="006D0926">
          <w:rPr>
            <w:color w:val="auto"/>
          </w:rPr>
          <w:t>СОЛАС</w:t>
        </w:r>
      </w:hyperlink>
      <w:r w:rsidRPr="006D0926">
        <w:rPr>
          <w:color w:val="auto"/>
        </w:rPr>
        <w:t xml:space="preserve"> </w:t>
      </w:r>
      <w:r w:rsidRPr="00D67824">
        <w:t>предъявляет следующие требования к спасательным жилетам</w:t>
      </w:r>
      <w:r w:rsidR="0007664B" w:rsidRPr="0007664B">
        <w:t xml:space="preserve"> </w:t>
      </w:r>
      <w:r w:rsidR="0007664B">
        <w:fldChar w:fldCharType="begin" w:fldLock="1"/>
      </w:r>
      <w:r w:rsidR="004D3E19">
        <w:instrText>ADDIN CSL_CITATION { "citationItems" : [ { "id" : "ITEM-1", "itemData" : { "URL" : "http://www.water-mir.spb.ru/akses/gilet/opit.shtml", "id" : "ITEM-1", "issued" : { "date-parts" : [ [ "0" ] ] }, "title" : "\u0421\u043f\u0430\u0441\u0430\u0442\u0435\u043b\u044c\u043d\u044b\u0435 \u0436\u0438\u043b\u0435\u0442\u044b \u0438 \u043a\u0440\u0443\u0433\u0438", "type" : "webpage" }, "uris" : [ "http://www.mendeley.com/documents/?uuid=67013ebe-595b-4fe9-bc7b-3f7f7afab30d" ] } ], "mendeley" : { "previouslyFormattedCitation" : "[3]" }, "properties" : { "noteIndex" : 0 }, "schema" : "https://github.com/citation-style-language/schema/raw/master/csl-citation.json" }</w:instrText>
      </w:r>
      <w:r w:rsidR="0007664B">
        <w:fldChar w:fldCharType="separate"/>
      </w:r>
      <w:r w:rsidR="004D3E19" w:rsidRPr="004D3E19">
        <w:rPr>
          <w:noProof/>
        </w:rPr>
        <w:t>[3]</w:t>
      </w:r>
      <w:r w:rsidR="0007664B">
        <w:fldChar w:fldCharType="end"/>
      </w:r>
      <w:r w:rsidRPr="00D67824">
        <w:t>:</w:t>
      </w:r>
    </w:p>
    <w:p w:rsidR="00646C62" w:rsidRPr="00D67824" w:rsidRDefault="00845D94" w:rsidP="000E71CF">
      <w:pPr>
        <w:pStyle w:val="a0"/>
      </w:pPr>
      <w:r w:rsidRPr="00D67824">
        <w:t xml:space="preserve">Спасательный </w:t>
      </w:r>
      <w:r w:rsidRPr="000E71CF">
        <w:t>жилет</w:t>
      </w:r>
      <w:r w:rsidRPr="00D67824">
        <w:t xml:space="preserve"> должен не поддерживать горения или не продолжать плавиться после того, как он был полностью охвачен пламенем в течение 2 с.</w:t>
      </w:r>
    </w:p>
    <w:p w:rsidR="00646C62" w:rsidRPr="000E71CF" w:rsidRDefault="00845D94" w:rsidP="000E71CF">
      <w:pPr>
        <w:pStyle w:val="af1"/>
        <w:numPr>
          <w:ilvl w:val="0"/>
          <w:numId w:val="7"/>
        </w:numPr>
        <w:spacing w:line="360" w:lineRule="auto"/>
        <w:ind w:left="0" w:firstLine="357"/>
        <w:jc w:val="both"/>
        <w:rPr>
          <w:rFonts w:ascii="Times New Roman CYR" w:hAnsi="Times New Roman CYR"/>
          <w:sz w:val="28"/>
          <w:szCs w:val="28"/>
        </w:rPr>
      </w:pPr>
      <w:r w:rsidRPr="000E71CF">
        <w:rPr>
          <w:rFonts w:ascii="Times New Roman CYR" w:hAnsi="Times New Roman CYR"/>
          <w:sz w:val="28"/>
          <w:szCs w:val="28"/>
        </w:rPr>
        <w:t>Конструкция спасательного жилета должна быть такой, чтобы</w:t>
      </w:r>
    </w:p>
    <w:p w:rsidR="00646C62" w:rsidRPr="00D67824" w:rsidRDefault="00845D94" w:rsidP="000E71CF">
      <w:pPr>
        <w:numPr>
          <w:ilvl w:val="0"/>
          <w:numId w:val="7"/>
        </w:numPr>
        <w:spacing w:line="360" w:lineRule="auto"/>
        <w:ind w:left="0" w:firstLine="357"/>
        <w:contextualSpacing/>
        <w:jc w:val="both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sz w:val="28"/>
          <w:szCs w:val="28"/>
        </w:rPr>
        <w:t>После демонстрации надевания человек мог правильно надеть его без посторонней помощи в течение не более 1 мин;</w:t>
      </w:r>
    </w:p>
    <w:p w:rsidR="00646C62" w:rsidRPr="00D67824" w:rsidRDefault="00845D94" w:rsidP="000E71CF">
      <w:pPr>
        <w:numPr>
          <w:ilvl w:val="0"/>
          <w:numId w:val="7"/>
        </w:numPr>
        <w:spacing w:line="360" w:lineRule="auto"/>
        <w:ind w:left="0" w:firstLine="357"/>
        <w:contextualSpacing/>
        <w:jc w:val="both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sz w:val="28"/>
          <w:szCs w:val="28"/>
        </w:rPr>
        <w:t>Его можно было надевать лицевой стороной внутрь или чтобы было совершенно ясно, что его можно надевать лишь на одну сторону и по возможности исключалась вероятность неправильного надевания;</w:t>
      </w:r>
    </w:p>
    <w:p w:rsidR="00646C62" w:rsidRPr="00D67824" w:rsidRDefault="00845D94" w:rsidP="000E71CF">
      <w:pPr>
        <w:numPr>
          <w:ilvl w:val="0"/>
          <w:numId w:val="7"/>
        </w:numPr>
        <w:spacing w:line="360" w:lineRule="auto"/>
        <w:ind w:left="0" w:firstLine="357"/>
        <w:contextualSpacing/>
        <w:jc w:val="both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sz w:val="28"/>
          <w:szCs w:val="28"/>
        </w:rPr>
        <w:t>Его было удобно носить;</w:t>
      </w:r>
    </w:p>
    <w:p w:rsidR="00646C62" w:rsidRPr="006E6B90" w:rsidRDefault="00845D94" w:rsidP="000E71CF">
      <w:pPr>
        <w:numPr>
          <w:ilvl w:val="0"/>
          <w:numId w:val="7"/>
        </w:numPr>
        <w:spacing w:line="360" w:lineRule="auto"/>
        <w:ind w:left="0" w:firstLine="357"/>
        <w:contextualSpacing/>
        <w:jc w:val="both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sz w:val="28"/>
          <w:szCs w:val="28"/>
        </w:rPr>
        <w:t>В нем можно было прыгать в воду с высоты не менее 4,5 м без телесных повреждений и без смещения или повреждения при этом спасательного жилета.</w:t>
      </w:r>
    </w:p>
    <w:p w:rsidR="006E6B90" w:rsidRPr="000E71CF" w:rsidRDefault="006E6B90" w:rsidP="006E6B90">
      <w:pPr>
        <w:spacing w:line="360" w:lineRule="auto"/>
        <w:ind w:left="357"/>
        <w:contextualSpacing/>
        <w:jc w:val="both"/>
        <w:rPr>
          <w:rFonts w:ascii="Times New Roman CYR" w:hAnsi="Times New Roman CYR"/>
          <w:sz w:val="28"/>
          <w:szCs w:val="28"/>
        </w:rPr>
      </w:pPr>
    </w:p>
    <w:p w:rsidR="00646C62" w:rsidRPr="00D67824" w:rsidRDefault="00845D94" w:rsidP="002B63CB">
      <w:pPr>
        <w:jc w:val="center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noProof/>
          <w:sz w:val="28"/>
          <w:szCs w:val="28"/>
          <w:lang w:val="en-US" w:eastAsia="en-US"/>
        </w:rPr>
        <w:drawing>
          <wp:inline distT="114300" distB="114300" distL="114300" distR="114300" wp14:anchorId="332CD1C6" wp14:editId="597858EB">
            <wp:extent cx="2005013" cy="3690207"/>
            <wp:effectExtent l="0" t="0" r="0" b="0"/>
            <wp:docPr id="11" name="image08.jpg" descr="http://azbez.com/sites/azbez.com/files/images/spasatelnyy_zhilet_1.300x3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jpg" descr="http://azbez.com/sites/azbez.com/files/images/spasatelnyy_zhilet_1.300x300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3690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6C62" w:rsidRPr="004D3E19" w:rsidRDefault="002B63CB" w:rsidP="002D03E8">
      <w:pPr>
        <w:ind w:firstLine="720"/>
        <w:jc w:val="center"/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t xml:space="preserve">Рисунок </w:t>
      </w:r>
      <w:r w:rsidR="004D3E19">
        <w:rPr>
          <w:rFonts w:ascii="Times New Roman CYR" w:hAnsi="Times New Roman CYR"/>
          <w:sz w:val="28"/>
          <w:szCs w:val="28"/>
        </w:rPr>
        <w:t>1</w:t>
      </w:r>
      <w:r>
        <w:rPr>
          <w:rFonts w:ascii="Times New Roman CYR" w:hAnsi="Times New Roman CYR"/>
          <w:sz w:val="28"/>
          <w:szCs w:val="28"/>
        </w:rPr>
        <w:t xml:space="preserve"> –</w:t>
      </w:r>
      <w:r w:rsidRPr="002D03E8">
        <w:rPr>
          <w:rFonts w:asciiTheme="minorHAnsi" w:hAnsiTheme="minorHAnsi"/>
          <w:sz w:val="28"/>
          <w:szCs w:val="28"/>
        </w:rPr>
        <w:t xml:space="preserve"> </w:t>
      </w:r>
      <w:r w:rsidR="00845D94" w:rsidRPr="002B63CB">
        <w:rPr>
          <w:rFonts w:ascii="Times New Roman CYR" w:hAnsi="Times New Roman CYR"/>
          <w:sz w:val="28"/>
          <w:szCs w:val="28"/>
        </w:rPr>
        <w:t>Жилет с жесткими элементами плавучести</w:t>
      </w:r>
    </w:p>
    <w:p w:rsidR="006E6B90" w:rsidRPr="004D3E19" w:rsidRDefault="006E6B90" w:rsidP="002D03E8">
      <w:pPr>
        <w:ind w:firstLine="720"/>
        <w:jc w:val="center"/>
        <w:rPr>
          <w:rFonts w:ascii="Times New Roman CYR" w:hAnsi="Times New Roman CYR"/>
          <w:sz w:val="28"/>
          <w:szCs w:val="28"/>
        </w:rPr>
      </w:pPr>
    </w:p>
    <w:p w:rsidR="00646C62" w:rsidRPr="00D67824" w:rsidRDefault="00845D94" w:rsidP="002B63CB">
      <w:pPr>
        <w:pStyle w:val="aa"/>
      </w:pPr>
      <w:r w:rsidRPr="00D67824">
        <w:t>Спасательный жилет должен обладать достаточной плавучестью и устойчивостью в пресной воде при отсутствии волнения, чтобы:</w:t>
      </w:r>
    </w:p>
    <w:p w:rsidR="00646C62" w:rsidRPr="00D67824" w:rsidRDefault="00845D94" w:rsidP="000E71CF">
      <w:pPr>
        <w:pStyle w:val="a0"/>
      </w:pPr>
      <w:r w:rsidRPr="00D67824">
        <w:t>Поддерживать рот обессилевшего или потерявшего сознание человека на расстоянии не менее 120 мм от воды так, чтобы тело человека было отклонено назад под углом не менее 20° и не более 50° от его вертикального положения;</w:t>
      </w:r>
    </w:p>
    <w:p w:rsidR="00646C62" w:rsidRPr="00D67824" w:rsidRDefault="00845D94" w:rsidP="000E71CF">
      <w:pPr>
        <w:pStyle w:val="a0"/>
      </w:pPr>
      <w:r w:rsidRPr="00D67824">
        <w:t>Поворачивать тело потерявшего сознание человека в воде из любого положения в такое, при котором его рот находится над водой, в течение не более 5 с.</w:t>
      </w:r>
    </w:p>
    <w:p w:rsidR="00646C62" w:rsidRPr="00D67824" w:rsidRDefault="00845D94" w:rsidP="000E71CF">
      <w:pPr>
        <w:pStyle w:val="a0"/>
      </w:pPr>
      <w:r w:rsidRPr="00D67824">
        <w:t>Плавучесть спасательного жилета не должна уменьшаться более чем на 5% после погружения его в пресную воду на 24 ч.</w:t>
      </w:r>
    </w:p>
    <w:p w:rsidR="00646C62" w:rsidRPr="00D67824" w:rsidRDefault="00845D94" w:rsidP="000E71CF">
      <w:pPr>
        <w:pStyle w:val="a0"/>
      </w:pPr>
      <w:r w:rsidRPr="00D67824">
        <w:lastRenderedPageBreak/>
        <w:t>Спасательный жилет должен быть таким, чтобы в нем можно было проплыть короткое расстояние и забраться в спасательную шлюпку или спасательный плот.</w:t>
      </w:r>
    </w:p>
    <w:p w:rsidR="00646C62" w:rsidRPr="00D67824" w:rsidRDefault="00845D94" w:rsidP="000E71CF">
      <w:pPr>
        <w:pStyle w:val="a0"/>
      </w:pPr>
      <w:r w:rsidRPr="00D67824">
        <w:t>Каждый спасательный жилет должен быть снабжен свистком, надежно прикрепленным к нему с помощью шнура.</w:t>
      </w:r>
    </w:p>
    <w:p w:rsidR="00646C62" w:rsidRPr="00D67824" w:rsidRDefault="00845D94" w:rsidP="000E71CF">
      <w:pPr>
        <w:pStyle w:val="a0"/>
      </w:pPr>
      <w:r w:rsidRPr="00D67824">
        <w:t>Надувные спасательные жилеты</w:t>
      </w:r>
    </w:p>
    <w:p w:rsidR="00646C62" w:rsidRPr="00D67824" w:rsidRDefault="00845D94" w:rsidP="000E71CF">
      <w:pPr>
        <w:pStyle w:val="a0"/>
      </w:pPr>
      <w:r w:rsidRPr="00D67824">
        <w:t>Спасательный жилет, плавучесть которого обеспечивается надуванием, должен иметь не менее двух отдельных камер, и:</w:t>
      </w:r>
    </w:p>
    <w:p w:rsidR="00646C62" w:rsidRPr="00D67824" w:rsidRDefault="00845D94" w:rsidP="000E71CF">
      <w:pPr>
        <w:pStyle w:val="a0"/>
      </w:pPr>
      <w:r w:rsidRPr="00D67824">
        <w:t>Надуваться автоматически при погружении, иметь устройство для надувания, приводимое в действие вручную одним движением, а также надуваться ртом;</w:t>
      </w:r>
    </w:p>
    <w:p w:rsidR="00646C62" w:rsidRPr="00D67824" w:rsidRDefault="00845D94" w:rsidP="000E71CF">
      <w:pPr>
        <w:pStyle w:val="a0"/>
      </w:pPr>
      <w:r w:rsidRPr="00D67824">
        <w:t>Огни спасательных жилетов. Каждый огонь спасательного жилета должен:</w:t>
      </w:r>
    </w:p>
    <w:p w:rsidR="00646C62" w:rsidRPr="00D67824" w:rsidRDefault="00845D94" w:rsidP="000E71CF">
      <w:pPr>
        <w:pStyle w:val="a0"/>
      </w:pPr>
      <w:r w:rsidRPr="00D67824">
        <w:t xml:space="preserve">Иметь силу света не менее 0,75 </w:t>
      </w:r>
      <w:hyperlink r:id="rId15">
        <w:r w:rsidRPr="00B3298D">
          <w:rPr>
            <w:color w:val="auto"/>
          </w:rPr>
          <w:t>кд</w:t>
        </w:r>
      </w:hyperlink>
      <w:r w:rsidRPr="00D67824">
        <w:t>;</w:t>
      </w:r>
    </w:p>
    <w:p w:rsidR="00646C62" w:rsidRPr="00D67824" w:rsidRDefault="00845D94" w:rsidP="000E71CF">
      <w:pPr>
        <w:pStyle w:val="a0"/>
      </w:pPr>
      <w:r w:rsidRPr="00D67824">
        <w:t>Иметь источник энергии, способный обеспечивать силу света 0,75 кд в течение не менее 8 ч;</w:t>
      </w:r>
    </w:p>
    <w:p w:rsidR="00646C62" w:rsidRPr="00D67824" w:rsidRDefault="00845D94" w:rsidP="000E71CF">
      <w:pPr>
        <w:pStyle w:val="a0"/>
      </w:pPr>
      <w:r w:rsidRPr="00D67824">
        <w:t>Быть видимым в наибольшей практически возможной части сегмента верхней полусферы, когда он прикреплен к спасательному жилету.</w:t>
      </w:r>
    </w:p>
    <w:p w:rsidR="00646C62" w:rsidRPr="00D67824" w:rsidRDefault="00845D94" w:rsidP="000E71CF">
      <w:pPr>
        <w:pStyle w:val="a0"/>
      </w:pPr>
      <w:r w:rsidRPr="00D67824">
        <w:t>Если огонь является</w:t>
      </w:r>
      <w:hyperlink r:id="rId16">
        <w:r w:rsidRPr="00D67824">
          <w:t xml:space="preserve"> </w:t>
        </w:r>
      </w:hyperlink>
      <w:hyperlink r:id="rId17">
        <w:r w:rsidRPr="00B3298D">
          <w:rPr>
            <w:color w:val="auto"/>
          </w:rPr>
          <w:t>проблесковым</w:t>
        </w:r>
      </w:hyperlink>
      <w:r w:rsidRPr="00D67824">
        <w:t>, он должен, кроме того:</w:t>
      </w:r>
    </w:p>
    <w:p w:rsidR="00646C62" w:rsidRPr="00D67824" w:rsidRDefault="00845D94" w:rsidP="000E71CF">
      <w:pPr>
        <w:pStyle w:val="a0"/>
      </w:pPr>
      <w:r w:rsidRPr="00D67824">
        <w:t>Быть снабжен ручным выключателем;</w:t>
      </w:r>
    </w:p>
    <w:p w:rsidR="00646C62" w:rsidRPr="00D67824" w:rsidRDefault="00845D94" w:rsidP="000E71CF">
      <w:pPr>
        <w:pStyle w:val="a0"/>
      </w:pPr>
      <w:r w:rsidRPr="00D67824">
        <w:t>Не иметь линз или вогнутого отражателя для концентрации луча;</w:t>
      </w:r>
    </w:p>
    <w:p w:rsidR="00646C62" w:rsidRPr="002D03E8" w:rsidRDefault="00845D94" w:rsidP="000E71CF">
      <w:pPr>
        <w:pStyle w:val="a0"/>
      </w:pPr>
      <w:r w:rsidRPr="00D67824">
        <w:t>Вспыхивать с частотой не менее 50 проблесков в минуту и иметь эффективную силу света не менее 0,75 кд.</w:t>
      </w:r>
    </w:p>
    <w:p w:rsidR="00646C62" w:rsidRPr="00D67824" w:rsidRDefault="002D03E8" w:rsidP="002D03E8">
      <w:pPr>
        <w:pStyle w:val="ae"/>
      </w:pPr>
      <w:bookmarkStart w:id="1" w:name="h.fkpdlaa6gwe0" w:colFirst="0" w:colLast="0"/>
      <w:bookmarkEnd w:id="1"/>
      <w:r>
        <w:lastRenderedPageBreak/>
        <w:t>1.</w:t>
      </w:r>
      <w:r w:rsidR="004D3E19">
        <w:t>2</w:t>
      </w:r>
      <w:r>
        <w:t xml:space="preserve"> </w:t>
      </w:r>
      <w:r w:rsidRPr="002D03E8">
        <w:t>Спасательный</w:t>
      </w:r>
      <w:r>
        <w:t xml:space="preserve"> круг</w:t>
      </w:r>
    </w:p>
    <w:p w:rsidR="006E6B90" w:rsidRPr="004D3E19" w:rsidRDefault="00845D94" w:rsidP="002D03E8">
      <w:pPr>
        <w:pStyle w:val="aa"/>
      </w:pPr>
      <w:r w:rsidRPr="002D03E8">
        <w:rPr>
          <w:rStyle w:val="ab"/>
        </w:rPr>
        <w:t>Спасательный круг</w:t>
      </w:r>
      <w:r w:rsidRPr="00D67824">
        <w:t xml:space="preserve"> — средство для оказания помощи утопающим. Является поплавком из твердого плавучего материала в форме</w:t>
      </w:r>
      <w:hyperlink r:id="rId18">
        <w:r w:rsidRPr="00D67824">
          <w:t xml:space="preserve"> </w:t>
        </w:r>
      </w:hyperlink>
      <w:hyperlink r:id="rId19">
        <w:r w:rsidRPr="002D03E8">
          <w:rPr>
            <w:color w:val="auto"/>
          </w:rPr>
          <w:t>тора</w:t>
        </w:r>
      </w:hyperlink>
      <w:r w:rsidRPr="002D03E8">
        <w:rPr>
          <w:color w:val="auto"/>
        </w:rPr>
        <w:t xml:space="preserve"> </w:t>
      </w:r>
      <w:r w:rsidRPr="00D67824">
        <w:t>или подковы. Окрашивается в</w:t>
      </w:r>
      <w:hyperlink r:id="rId20">
        <w:r w:rsidRPr="00D67824">
          <w:t xml:space="preserve"> </w:t>
        </w:r>
      </w:hyperlink>
      <w:hyperlink r:id="rId21">
        <w:r w:rsidRPr="002D03E8">
          <w:rPr>
            <w:color w:val="auto"/>
          </w:rPr>
          <w:t>яркий, заметный цвет</w:t>
        </w:r>
      </w:hyperlink>
      <w:r w:rsidRPr="00D67824">
        <w:t xml:space="preserve"> — ярко-оранжевый или красный, возможно, с несколькими белыми полосами</w:t>
      </w:r>
      <w:r w:rsidR="004D3E19">
        <w:t xml:space="preserve"> (рисунок 2)</w:t>
      </w:r>
      <w:r w:rsidRPr="00D67824">
        <w:t>. На круге закреплён</w:t>
      </w:r>
      <w:hyperlink r:id="rId22">
        <w:r w:rsidRPr="00D67824">
          <w:t xml:space="preserve"> </w:t>
        </w:r>
      </w:hyperlink>
      <w:hyperlink r:id="rId23">
        <w:r w:rsidRPr="002D03E8">
          <w:rPr>
            <w:color w:val="auto"/>
          </w:rPr>
          <w:t>леер</w:t>
        </w:r>
      </w:hyperlink>
      <w:r w:rsidRPr="00D67824">
        <w:t xml:space="preserve"> </w:t>
      </w:r>
      <w:r w:rsidR="0007664B">
        <w:fldChar w:fldCharType="begin" w:fldLock="1"/>
      </w:r>
      <w:r w:rsidR="004D3E19">
        <w:instrText>ADDIN CSL_CITATION { "citationItems" : [ { "id" : "ITEM-1", "itemData" : { "author" : [ { "dropping-particle" : "", "family" : "\u041a\u0430\u0440\u043b\u043e\u0432", "given" : "\u0411. \u0418.", "non-dropping-particle" : "", "parse-names" : false, "suffix" : "" }, { "dropping-particle" : "", "family" : "\u041f\u0435\u0432\u0437\u043d\u0435\u0440", "given" : "\u0412. \u0410.", "non-dropping-particle" : "", "parse-names" : false, "suffix" : "" }, { "dropping-particle" : "", "family" : "\u041f", "given" : "\u0421\u043b\u0435\u043f\u0435\u043d\u043a\u043e\u0432 \u041f.", "non-dropping-particle" : "", "parse-names" : false, "suffix" : "" } ], "edition" : "4", "id" : "ITEM-1", "issued" : { "date-parts" : [ [ "1976" ] ] }, "page" : "352", "publisher" : "\u0414\u041e\u0421\u0410\u0410\u0424", "publisher-place" : "\u041c\u043e\u0441\u043a\u0432\u0430", "title" : "\u0423\u0447\u0435\u0431\u043d\u0438\u043a \u0441\u0443\u0434\u043e\u0432\u043e\u0434\u0438\u0442\u0435\u043b\u044f-\u043b\u044e\u0431\u0438\u0442\u0435\u043b\u044f", "type" : "book" }, "uris" : [ "http://www.mendeley.com/documents/?uuid=76c64cc9-d244-4875-a277-1289d668611c" ] } ], "mendeley" : { "previouslyFormattedCitation" : "[1]" }, "properties" : { "noteIndex" : 0 }, "schema" : "https://github.com/citation-style-language/schema/raw/master/csl-citation.json" }</w:instrText>
      </w:r>
      <w:r w:rsidR="0007664B">
        <w:fldChar w:fldCharType="separate"/>
      </w:r>
      <w:r w:rsidR="0007664B" w:rsidRPr="0007664B">
        <w:rPr>
          <w:noProof/>
        </w:rPr>
        <w:t>[1]</w:t>
      </w:r>
      <w:r w:rsidR="0007664B">
        <w:fldChar w:fldCharType="end"/>
      </w:r>
      <w:r w:rsidR="0007664B" w:rsidRPr="004D3E19">
        <w:t>.</w:t>
      </w:r>
    </w:p>
    <w:p w:rsidR="00646C62" w:rsidRPr="00D67824" w:rsidRDefault="00845D94" w:rsidP="002D03E8">
      <w:pPr>
        <w:ind w:firstLine="720"/>
        <w:jc w:val="center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noProof/>
          <w:sz w:val="28"/>
          <w:szCs w:val="28"/>
          <w:lang w:val="en-US" w:eastAsia="en-US"/>
        </w:rPr>
        <w:drawing>
          <wp:inline distT="114300" distB="114300" distL="114300" distR="114300" wp14:anchorId="03385833" wp14:editId="239C5819">
            <wp:extent cx="4941944" cy="3548063"/>
            <wp:effectExtent l="0" t="0" r="0" b="0"/>
            <wp:docPr id="1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1944" cy="3548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6C62" w:rsidRDefault="002D03E8" w:rsidP="00521C7B">
      <w:pPr>
        <w:ind w:firstLine="720"/>
        <w:jc w:val="center"/>
        <w:rPr>
          <w:rFonts w:ascii="Times New Roman CYR" w:hAnsi="Times New Roman CYR"/>
          <w:sz w:val="28"/>
          <w:szCs w:val="28"/>
          <w:lang w:val="en-US"/>
        </w:rPr>
      </w:pPr>
      <w:r>
        <w:rPr>
          <w:rFonts w:ascii="Times New Roman CYR" w:hAnsi="Times New Roman CYR"/>
          <w:sz w:val="28"/>
          <w:szCs w:val="28"/>
        </w:rPr>
        <w:t xml:space="preserve">Рисунок </w:t>
      </w:r>
      <w:r w:rsidR="004D3E19">
        <w:rPr>
          <w:rFonts w:ascii="Times New Roman CYR" w:hAnsi="Times New Roman CYR"/>
          <w:sz w:val="28"/>
          <w:szCs w:val="28"/>
        </w:rPr>
        <w:t>2</w:t>
      </w:r>
      <w:r>
        <w:rPr>
          <w:rFonts w:ascii="Times New Roman CYR" w:hAnsi="Times New Roman CYR"/>
          <w:sz w:val="28"/>
          <w:szCs w:val="28"/>
        </w:rPr>
        <w:t xml:space="preserve"> – </w:t>
      </w:r>
      <w:r w:rsidR="00845D94" w:rsidRPr="00D67824">
        <w:rPr>
          <w:rFonts w:ascii="Times New Roman CYR" w:hAnsi="Times New Roman CYR"/>
          <w:sz w:val="28"/>
          <w:szCs w:val="28"/>
        </w:rPr>
        <w:t>Спасательный круг на судне</w:t>
      </w:r>
    </w:p>
    <w:p w:rsidR="006E6B90" w:rsidRPr="006E6B90" w:rsidRDefault="006E6B90" w:rsidP="00521C7B">
      <w:pPr>
        <w:ind w:firstLine="720"/>
        <w:jc w:val="center"/>
        <w:rPr>
          <w:rFonts w:ascii="Times New Roman CYR" w:hAnsi="Times New Roman CYR"/>
          <w:sz w:val="28"/>
          <w:szCs w:val="28"/>
          <w:lang w:val="en-US"/>
        </w:rPr>
      </w:pPr>
    </w:p>
    <w:p w:rsidR="00646C62" w:rsidRPr="00D67824" w:rsidRDefault="00845D94" w:rsidP="00521C7B">
      <w:pPr>
        <w:pStyle w:val="aa"/>
      </w:pPr>
      <w:r w:rsidRPr="00D67824">
        <w:t>Стандартный спасательный круг имеет внешний диаметр (D) 760–680 мм, внутренний (a) — 440 мм, ширину кольца — 100–160 мм, толщину круга — 80–100 мм. Вес спасательных кругов варьирует от 4,5 до 7,0 кг, плавучесть порядка 14 кг</w:t>
      </w:r>
      <w:r w:rsidR="0007664B" w:rsidRPr="0007664B">
        <w:t xml:space="preserve"> </w:t>
      </w:r>
      <w:r w:rsidR="0007664B">
        <w:fldChar w:fldCharType="begin" w:fldLock="1"/>
      </w:r>
      <w:r w:rsidR="004D3E19">
        <w:instrText>ADDIN CSL_CITATION { "citationItems" : [ { "id" : "ITEM-1", "itemData" : { "URL" : "http://www.water-mir.spb.ru/akses/gilet/opit.shtml", "id" : "ITEM-1", "issued" : { "date-parts" : [ [ "0" ] ] }, "title" : "\u0421\u043f\u0430\u0441\u0430\u0442\u0435\u043b\u044c\u043d\u044b\u0435 \u0436\u0438\u043b\u0435\u0442\u044b \u0438 \u043a\u0440\u0443\u0433\u0438", "type" : "webpage" }, "uris" : [ "http://www.mendeley.com/documents/?uuid=67013ebe-595b-4fe9-bc7b-3f7f7afab30d" ] } ], "mendeley" : { "previouslyFormattedCitation" : "[3]" }, "properties" : { "noteIndex" : 0 }, "schema" : "https://github.com/citation-style-language/schema/raw/master/csl-citation.json" }</w:instrText>
      </w:r>
      <w:r w:rsidR="0007664B">
        <w:fldChar w:fldCharType="separate"/>
      </w:r>
      <w:r w:rsidR="004D3E19" w:rsidRPr="004D3E19">
        <w:rPr>
          <w:noProof/>
        </w:rPr>
        <w:t>[3]</w:t>
      </w:r>
      <w:r w:rsidR="0007664B">
        <w:fldChar w:fldCharType="end"/>
      </w:r>
      <w:r w:rsidR="004D3E19">
        <w:t>, схематичное изображение спасательного круга с его параметрами приведено на рисунке 3</w:t>
      </w:r>
      <w:r w:rsidRPr="00D67824">
        <w:t>.</w:t>
      </w:r>
    </w:p>
    <w:p w:rsidR="00646C62" w:rsidRPr="00D67824" w:rsidRDefault="00845D94" w:rsidP="00521C7B">
      <w:pPr>
        <w:pStyle w:val="aa"/>
      </w:pPr>
      <w:r w:rsidRPr="00D67824">
        <w:t xml:space="preserve">Круг может быть как изготовлен целиком из </w:t>
      </w:r>
      <w:hyperlink r:id="rId25">
        <w:r w:rsidRPr="00521C7B">
          <w:rPr>
            <w:color w:val="auto"/>
          </w:rPr>
          <w:t>пробки</w:t>
        </w:r>
      </w:hyperlink>
      <w:r w:rsidRPr="00D67824">
        <w:t xml:space="preserve">, так и быть сделан из </w:t>
      </w:r>
      <w:hyperlink r:id="rId26">
        <w:r w:rsidRPr="00521C7B">
          <w:rPr>
            <w:color w:val="auto"/>
          </w:rPr>
          <w:t>пенопласта</w:t>
        </w:r>
      </w:hyperlink>
      <w:r w:rsidRPr="00521C7B">
        <w:rPr>
          <w:color w:val="auto"/>
        </w:rPr>
        <w:t xml:space="preserve"> </w:t>
      </w:r>
      <w:r w:rsidRPr="00D67824">
        <w:t>или</w:t>
      </w:r>
      <w:hyperlink r:id="rId27">
        <w:r w:rsidRPr="00D67824">
          <w:t xml:space="preserve"> </w:t>
        </w:r>
      </w:hyperlink>
      <w:hyperlink r:id="rId28">
        <w:proofErr w:type="spellStart"/>
        <w:r w:rsidRPr="00521C7B">
          <w:rPr>
            <w:color w:val="auto"/>
          </w:rPr>
          <w:t>пенополиуретана</w:t>
        </w:r>
        <w:proofErr w:type="spellEnd"/>
      </w:hyperlink>
      <w:r w:rsidRPr="00D67824">
        <w:t xml:space="preserve"> с оболочкой из </w:t>
      </w:r>
      <w:hyperlink r:id="rId29">
        <w:r w:rsidRPr="00521C7B">
          <w:rPr>
            <w:color w:val="auto"/>
          </w:rPr>
          <w:t>ПВХ</w:t>
        </w:r>
      </w:hyperlink>
      <w:r w:rsidRPr="00D67824">
        <w:t>.</w:t>
      </w:r>
    </w:p>
    <w:p w:rsidR="00646C62" w:rsidRPr="00D67824" w:rsidRDefault="00845D94" w:rsidP="00521C7B">
      <w:pPr>
        <w:pStyle w:val="aa"/>
      </w:pPr>
      <w:r w:rsidRPr="00D67824">
        <w:lastRenderedPageBreak/>
        <w:t>Согласно Правилам Речного Регистра (ч.3 «Комплектация судов спасательными средствами»), обязательна комплектация кругами спасательными — 2 шт. на судах менее 30 м и 4 шт. на судах более 30 м.</w:t>
      </w:r>
    </w:p>
    <w:p w:rsidR="00646C62" w:rsidRPr="00A71E9D" w:rsidRDefault="00845D94" w:rsidP="00D67824">
      <w:pPr>
        <w:ind w:firstLine="720"/>
        <w:jc w:val="both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sz w:val="28"/>
          <w:szCs w:val="28"/>
        </w:rPr>
        <w:t>В России характеристики спасательных кругов регламентирует ГОСТ 19815-74</w:t>
      </w:r>
      <w:r w:rsidR="00A71E9D" w:rsidRPr="00A71E9D">
        <w:rPr>
          <w:rFonts w:ascii="Times New Roman CYR" w:hAnsi="Times New Roman CYR"/>
          <w:sz w:val="28"/>
          <w:szCs w:val="28"/>
        </w:rPr>
        <w:t xml:space="preserve"> </w:t>
      </w:r>
      <w:r w:rsidR="00A71E9D">
        <w:rPr>
          <w:rFonts w:ascii="Times New Roman CYR" w:hAnsi="Times New Roman CYR"/>
          <w:sz w:val="28"/>
          <w:szCs w:val="28"/>
        </w:rPr>
        <w:fldChar w:fldCharType="begin" w:fldLock="1"/>
      </w:r>
      <w:r w:rsidR="004D3E19">
        <w:rPr>
          <w:rFonts w:ascii="Times New Roman CYR" w:hAnsi="Times New Roman CYR"/>
          <w:sz w:val="28"/>
          <w:szCs w:val="28"/>
        </w:rPr>
        <w:instrText>ADDIN CSL_CITATION { "citationItems" : [ { "id" : "ITEM-1", "itemData" : { "URL" : "http://www.water-mir.spb.ru/akses/gilet/opit.shtml", "id" : "ITEM-1", "issued" : { "date-parts" : [ [ "0" ] ] }, "title" : "\u0421\u043f\u0430\u0441\u0430\u0442\u0435\u043b\u044c\u043d\u044b\u0435 \u0436\u0438\u043b\u0435\u0442\u044b \u0438 \u043a\u0440\u0443\u0433\u0438", "type" : "webpage" }, "uris" : [ "http://www.mendeley.com/documents/?uuid=67013ebe-595b-4fe9-bc7b-3f7f7afab30d" ] } ], "mendeley" : { "previouslyFormattedCitation" : "[3]" }, "properties" : { "noteIndex" : 0 }, "schema" : "https://github.com/citation-style-language/schema/raw/master/csl-citation.json" }</w:instrText>
      </w:r>
      <w:r w:rsidR="00A71E9D">
        <w:rPr>
          <w:rFonts w:ascii="Times New Roman CYR" w:hAnsi="Times New Roman CYR"/>
          <w:sz w:val="28"/>
          <w:szCs w:val="28"/>
        </w:rPr>
        <w:fldChar w:fldCharType="separate"/>
      </w:r>
      <w:r w:rsidR="004D3E19" w:rsidRPr="004D3E19">
        <w:rPr>
          <w:rFonts w:ascii="Times New Roman CYR" w:hAnsi="Times New Roman CYR"/>
          <w:noProof/>
          <w:sz w:val="28"/>
          <w:szCs w:val="28"/>
        </w:rPr>
        <w:t>[3]</w:t>
      </w:r>
      <w:r w:rsidR="00A71E9D">
        <w:rPr>
          <w:rFonts w:ascii="Times New Roman CYR" w:hAnsi="Times New Roman CYR"/>
          <w:sz w:val="28"/>
          <w:szCs w:val="28"/>
        </w:rPr>
        <w:fldChar w:fldCharType="end"/>
      </w:r>
    </w:p>
    <w:p w:rsidR="006E6B90" w:rsidRPr="00A71E9D" w:rsidRDefault="006E6B90" w:rsidP="00D67824">
      <w:pPr>
        <w:ind w:firstLine="720"/>
        <w:jc w:val="both"/>
        <w:rPr>
          <w:rFonts w:ascii="Times New Roman CYR" w:hAnsi="Times New Roman CYR"/>
          <w:sz w:val="28"/>
          <w:szCs w:val="28"/>
        </w:rPr>
      </w:pPr>
    </w:p>
    <w:p w:rsidR="00646C62" w:rsidRPr="00D67824" w:rsidRDefault="00845D94" w:rsidP="00B3298D">
      <w:pPr>
        <w:ind w:firstLine="720"/>
        <w:jc w:val="center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noProof/>
          <w:sz w:val="28"/>
          <w:szCs w:val="28"/>
          <w:lang w:val="en-US" w:eastAsia="en-US"/>
        </w:rPr>
        <w:drawing>
          <wp:inline distT="114300" distB="114300" distL="114300" distR="114300" wp14:anchorId="7D7C3A9E" wp14:editId="21E1AD2C">
            <wp:extent cx="2794000" cy="3276600"/>
            <wp:effectExtent l="0" t="0" r="0" b="0"/>
            <wp:docPr id="2" name="image05.png" descr="Lifebuoy-ru.sv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 descr="Lifebuoy-ru.svg"/>
                    <pic:cNvPicPr preferRelativeResize="0"/>
                  </pic:nvPicPr>
                  <pic:blipFill>
                    <a:blip r:embed="rId30">
                      <a:biLevel thresh="75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6B90" w:rsidRPr="006E6B90" w:rsidRDefault="00B3298D" w:rsidP="006E6B90">
      <w:pPr>
        <w:ind w:firstLine="720"/>
        <w:jc w:val="center"/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t>Рисунок</w:t>
      </w:r>
      <w:r w:rsidR="00267891">
        <w:rPr>
          <w:rFonts w:ascii="Times New Roman CYR" w:hAnsi="Times New Roman CYR"/>
          <w:sz w:val="28"/>
          <w:szCs w:val="28"/>
        </w:rPr>
        <w:t xml:space="preserve"> </w:t>
      </w:r>
      <w:r w:rsidR="004D3E19">
        <w:rPr>
          <w:rFonts w:ascii="Times New Roman CYR" w:hAnsi="Times New Roman CYR"/>
          <w:sz w:val="28"/>
          <w:szCs w:val="28"/>
        </w:rPr>
        <w:t>3</w:t>
      </w:r>
      <w:r w:rsidR="000E71CF">
        <w:rPr>
          <w:rFonts w:ascii="Times New Roman CYR" w:hAnsi="Times New Roman CYR"/>
          <w:sz w:val="28"/>
          <w:szCs w:val="28"/>
        </w:rPr>
        <w:t xml:space="preserve"> –</w:t>
      </w:r>
      <w:r w:rsidR="006E6B90">
        <w:rPr>
          <w:rFonts w:ascii="Times New Roman CYR" w:hAnsi="Times New Roman CYR"/>
          <w:sz w:val="28"/>
          <w:szCs w:val="28"/>
        </w:rPr>
        <w:t xml:space="preserve"> Схематичное изображение спасательного круга</w:t>
      </w:r>
    </w:p>
    <w:p w:rsidR="006E6B90" w:rsidRPr="004D3E19" w:rsidRDefault="006E6B90" w:rsidP="006E6B90">
      <w:pPr>
        <w:ind w:firstLine="720"/>
        <w:jc w:val="center"/>
        <w:rPr>
          <w:rFonts w:ascii="Times New Roman CYR" w:hAnsi="Times New Roman CYR"/>
          <w:sz w:val="28"/>
          <w:szCs w:val="28"/>
        </w:rPr>
      </w:pPr>
    </w:p>
    <w:p w:rsidR="00646C62" w:rsidRPr="00D67824" w:rsidRDefault="00845D94" w:rsidP="006E6B90">
      <w:pPr>
        <w:ind w:firstLine="720"/>
        <w:rPr>
          <w:rFonts w:ascii="Times New Roman CYR" w:hAnsi="Times New Roman CYR"/>
          <w:sz w:val="28"/>
          <w:szCs w:val="28"/>
        </w:rPr>
      </w:pPr>
      <w:r w:rsidRPr="00B3298D">
        <w:rPr>
          <w:rFonts w:ascii="Times New Roman CYR" w:hAnsi="Times New Roman CYR"/>
          <w:sz w:val="28"/>
          <w:szCs w:val="28"/>
        </w:rPr>
        <w:t>Использование</w:t>
      </w:r>
      <w:r w:rsidR="000E71CF">
        <w:rPr>
          <w:rFonts w:ascii="Times New Roman CYR" w:hAnsi="Times New Roman CYR"/>
          <w:sz w:val="28"/>
          <w:szCs w:val="28"/>
        </w:rPr>
        <w:t>: ч</w:t>
      </w:r>
      <w:r w:rsidRPr="00D67824">
        <w:rPr>
          <w:rFonts w:ascii="Times New Roman CYR" w:hAnsi="Times New Roman CYR"/>
          <w:sz w:val="28"/>
          <w:szCs w:val="28"/>
        </w:rPr>
        <w:t>еловек надевает круг на себя так, чтобы он находился у него подмышками. В таком состоянии можно продержаться на плаву длительное время.</w:t>
      </w:r>
    </w:p>
    <w:p w:rsidR="00646C62" w:rsidRPr="00D67824" w:rsidRDefault="00845D94" w:rsidP="00D67824">
      <w:pPr>
        <w:ind w:firstLine="720"/>
        <w:jc w:val="both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sz w:val="28"/>
          <w:szCs w:val="28"/>
        </w:rPr>
        <w:t>Кругом могут воспользоваться и двое, в таком случае они должны держаться за</w:t>
      </w:r>
      <w:hyperlink r:id="rId31">
        <w:r w:rsidRPr="00D67824">
          <w:rPr>
            <w:rFonts w:ascii="Times New Roman CYR" w:hAnsi="Times New Roman CYR"/>
            <w:sz w:val="28"/>
            <w:szCs w:val="28"/>
          </w:rPr>
          <w:t xml:space="preserve"> </w:t>
        </w:r>
      </w:hyperlink>
      <w:hyperlink r:id="rId32">
        <w:r w:rsidRPr="00B3298D">
          <w:rPr>
            <w:rFonts w:ascii="Times New Roman CYR" w:hAnsi="Times New Roman CYR"/>
            <w:color w:val="auto"/>
            <w:sz w:val="28"/>
            <w:szCs w:val="28"/>
          </w:rPr>
          <w:t>леер</w:t>
        </w:r>
      </w:hyperlink>
      <w:r w:rsidRPr="00D67824">
        <w:rPr>
          <w:rFonts w:ascii="Times New Roman CYR" w:hAnsi="Times New Roman CYR"/>
          <w:sz w:val="28"/>
          <w:szCs w:val="28"/>
        </w:rPr>
        <w:t>, укреплённый с внешней его стороны.</w:t>
      </w:r>
    </w:p>
    <w:p w:rsidR="00646C62" w:rsidRPr="00D67824" w:rsidRDefault="00B3298D" w:rsidP="00B3298D">
      <w:pPr>
        <w:pStyle w:val="ae"/>
      </w:pPr>
      <w:bookmarkStart w:id="2" w:name="h.xzva9fma62e" w:colFirst="0" w:colLast="0"/>
      <w:bookmarkEnd w:id="2"/>
      <w:r>
        <w:t>1.</w:t>
      </w:r>
      <w:r w:rsidR="004D3E19">
        <w:t>3</w:t>
      </w:r>
      <w:r>
        <w:t xml:space="preserve"> </w:t>
      </w:r>
      <w:r w:rsidR="00845D94" w:rsidRPr="00D67824">
        <w:t>Спасательные кольца</w:t>
      </w:r>
    </w:p>
    <w:p w:rsidR="00646C62" w:rsidRPr="00D67824" w:rsidRDefault="00845D94" w:rsidP="00B3298D">
      <w:pPr>
        <w:pStyle w:val="aa"/>
      </w:pPr>
      <w:r w:rsidRPr="00D67824">
        <w:t>На мотолодках, катерах и яхтах для оказания помощи упавшим за борт могут применяться спасательные кольца</w:t>
      </w:r>
      <w:r w:rsidR="00A71E9D" w:rsidRPr="00A71E9D">
        <w:t xml:space="preserve"> </w:t>
      </w:r>
      <w:r w:rsidR="00A71E9D">
        <w:fldChar w:fldCharType="begin" w:fldLock="1"/>
      </w:r>
      <w:r w:rsidR="004D3E19">
        <w:instrText>ADDIN CSL_CITATION { "citationItems" : [ { "id" : "ITEM-1", "itemData" : { "author" : [ { "dropping-particle" : "", "family" : "\u041a\u0430\u0440\u043b\u043e\u0432", "given" : "\u0411. \u0418.", "non-dropping-particle" : "", "parse-names" : false, "suffix" : "" }, { "dropping-particle" : "", "family" : "\u041f\u0435\u0432\u0437\u043d\u0435\u0440", "given" : "\u0412. \u0410.", "non-dropping-particle" : "", "parse-names" : false, "suffix" : "" }, { "dropping-particle" : "", "family" : "\u041f", "given" : "\u0421\u043b\u0435\u043f\u0435\u043d\u043a\u043e\u0432 \u041f.", "non-dropping-particle" : "", "parse-names" : false, "suffix" : "" } ], "edition" : "4", "id" : "ITEM-1", "issued" : { "date-parts" : [ [ "1976" ] ] }, "page" : "352", "publisher" : "\u0414\u041e\u0421\u0410\u0410\u0424", "publisher-place" : "\u041c\u043e\u0441\u043a\u0432\u0430", "title" : "\u0423\u0447\u0435\u0431\u043d\u0438\u043a \u0441\u0443\u0434\u043e\u0432\u043e\u0434\u0438\u0442\u0435\u043b\u044f-\u043b\u044e\u0431\u0438\u0442\u0435\u043b\u044f", "type" : "book" }, "uris" : [ "http://www.mendeley.com/documents/?uuid=76c64cc9-d244-4875-a277-1289d668611c" ] } ], "mendeley" : { "previouslyFormattedCitation" : "[1]" }, "properties" : { "noteIndex" : 0 }, "schema" : "https://github.com/citation-style-language/schema/raw/master/csl-citation.json" }</w:instrText>
      </w:r>
      <w:r w:rsidR="00A71E9D">
        <w:fldChar w:fldCharType="separate"/>
      </w:r>
      <w:r w:rsidR="00A71E9D" w:rsidRPr="00A71E9D">
        <w:rPr>
          <w:noProof/>
        </w:rPr>
        <w:t>[1]</w:t>
      </w:r>
      <w:r w:rsidR="00A71E9D">
        <w:fldChar w:fldCharType="end"/>
      </w:r>
      <w:r w:rsidRPr="00D67824">
        <w:t xml:space="preserve"> Такое легкое плавучее кольцо (</w:t>
      </w:r>
      <w:r w:rsidR="004D3E19">
        <w:t>рисунок 4</w:t>
      </w:r>
      <w:r w:rsidRPr="00D67824">
        <w:t xml:space="preserve">) диаметром 200 </w:t>
      </w:r>
      <w:r w:rsidRPr="00D67824">
        <w:rPr>
          <w:i/>
        </w:rPr>
        <w:t xml:space="preserve">мм </w:t>
      </w:r>
      <w:r w:rsidRPr="00D67824">
        <w:t xml:space="preserve">изготавливается из вспененной резины </w:t>
      </w:r>
      <w:r w:rsidRPr="00D67824">
        <w:lastRenderedPageBreak/>
        <w:t>(</w:t>
      </w:r>
      <w:proofErr w:type="spellStart"/>
      <w:r w:rsidRPr="00D67824">
        <w:t>наирита</w:t>
      </w:r>
      <w:proofErr w:type="spellEnd"/>
      <w:r w:rsidRPr="00D67824">
        <w:t xml:space="preserve">). Кольцо выбрасывается на расстояние 12—16 </w:t>
      </w:r>
      <w:r w:rsidRPr="00D67824">
        <w:rPr>
          <w:i/>
        </w:rPr>
        <w:t xml:space="preserve">м. </w:t>
      </w:r>
      <w:r w:rsidRPr="00D67824">
        <w:t xml:space="preserve">Оно гораздо легче, чем стандартный спасательный круг. К кольцу привязывается прочный плавучий линь из </w:t>
      </w:r>
      <w:proofErr w:type="spellStart"/>
      <w:r w:rsidRPr="00D67824">
        <w:t>полипропена</w:t>
      </w:r>
      <w:proofErr w:type="spellEnd"/>
      <w:r w:rsidRPr="00D67824">
        <w:t xml:space="preserve"> длиной не менее 18 </w:t>
      </w:r>
      <w:r w:rsidRPr="00D67824">
        <w:rPr>
          <w:i/>
        </w:rPr>
        <w:t>м.</w:t>
      </w:r>
    </w:p>
    <w:p w:rsidR="00646C62" w:rsidRDefault="00845D94" w:rsidP="00B3298D">
      <w:pPr>
        <w:pStyle w:val="aa"/>
      </w:pPr>
      <w:r w:rsidRPr="00D67824">
        <w:t>Линь укладывается в специальной бухте, из которой он легко высвобождается при бросании кольца.</w:t>
      </w:r>
    </w:p>
    <w:p w:rsidR="006E6B90" w:rsidRPr="00D67824" w:rsidRDefault="006E6B90" w:rsidP="00B3298D">
      <w:pPr>
        <w:pStyle w:val="aa"/>
      </w:pPr>
    </w:p>
    <w:p w:rsidR="00646C62" w:rsidRPr="00D67824" w:rsidRDefault="00845D94" w:rsidP="0007664B">
      <w:pPr>
        <w:jc w:val="center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noProof/>
          <w:sz w:val="28"/>
          <w:szCs w:val="28"/>
          <w:lang w:val="en-US" w:eastAsia="en-US"/>
        </w:rPr>
        <w:drawing>
          <wp:inline distT="114300" distB="114300" distL="114300" distR="114300" wp14:anchorId="22AD0BEC" wp14:editId="63AF2B55">
            <wp:extent cx="5143500" cy="2946400"/>
            <wp:effectExtent l="0" t="0" r="0" b="0"/>
            <wp:docPr id="10" name="image0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gif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6C62" w:rsidRDefault="00811E6E" w:rsidP="0007664B">
      <w:pPr>
        <w:jc w:val="center"/>
        <w:rPr>
          <w:rFonts w:ascii="Times New Roman CYR" w:hAnsi="Times New Roman CYR"/>
          <w:sz w:val="28"/>
          <w:szCs w:val="28"/>
        </w:rPr>
      </w:pPr>
      <w:r w:rsidRPr="00811E6E">
        <w:rPr>
          <w:rFonts w:ascii="Times New Roman CYR" w:hAnsi="Times New Roman CYR"/>
          <w:sz w:val="28"/>
          <w:szCs w:val="28"/>
        </w:rPr>
        <w:t xml:space="preserve">Рисунок </w:t>
      </w:r>
      <w:r w:rsidR="004D3E19">
        <w:rPr>
          <w:rFonts w:ascii="Times New Roman CYR" w:hAnsi="Times New Roman CYR"/>
          <w:sz w:val="28"/>
          <w:szCs w:val="28"/>
        </w:rPr>
        <w:t>4</w:t>
      </w:r>
      <w:r w:rsidRPr="00811E6E">
        <w:rPr>
          <w:rFonts w:ascii="Times New Roman CYR" w:hAnsi="Times New Roman CYR"/>
          <w:sz w:val="28"/>
          <w:szCs w:val="28"/>
        </w:rPr>
        <w:t xml:space="preserve"> –</w:t>
      </w:r>
      <w:r w:rsidR="00845D94" w:rsidRPr="00811E6E">
        <w:rPr>
          <w:rFonts w:ascii="Times New Roman CYR" w:hAnsi="Times New Roman CYR"/>
          <w:sz w:val="28"/>
          <w:szCs w:val="28"/>
        </w:rPr>
        <w:t xml:space="preserve"> Спасательное устройство: 1 — плавучее кольцо; 2 — плавучий линь; 3—бухта, уложенная в специальный корпус; 4 — крышка для закрытия спасательного устройства</w:t>
      </w:r>
    </w:p>
    <w:p w:rsidR="006E6B90" w:rsidRDefault="006E6B90" w:rsidP="00811E6E">
      <w:pPr>
        <w:jc w:val="center"/>
        <w:rPr>
          <w:rFonts w:ascii="Times New Roman CYR" w:hAnsi="Times New Roman CYR"/>
          <w:sz w:val="28"/>
          <w:szCs w:val="28"/>
        </w:rPr>
      </w:pPr>
    </w:p>
    <w:p w:rsidR="004D3E19" w:rsidRPr="006D0926" w:rsidRDefault="004D3E19" w:rsidP="004D3E19">
      <w:pPr>
        <w:pStyle w:val="2"/>
      </w:pPr>
      <w:r w:rsidRPr="006D0926">
        <w:t>1.</w:t>
      </w:r>
      <w:r>
        <w:t>4</w:t>
      </w:r>
      <w:r w:rsidRPr="006D0926">
        <w:t xml:space="preserve"> Спасательный конец Александрова</w:t>
      </w:r>
    </w:p>
    <w:p w:rsidR="004D3E19" w:rsidRPr="0011349F" w:rsidRDefault="004D3E19" w:rsidP="004D3E19">
      <w:pPr>
        <w:pStyle w:val="aa"/>
      </w:pPr>
      <w:r w:rsidRPr="00D67824">
        <w:t>Спасательный конец Александрова</w:t>
      </w:r>
      <w:r w:rsidRPr="00D67824">
        <w:rPr>
          <w:b/>
        </w:rPr>
        <w:t xml:space="preserve"> </w:t>
      </w:r>
      <w:r w:rsidRPr="00D67824">
        <w:t>— средство для оказания помощи утопающим. Представляет собой плавучий линь, обычно из</w:t>
      </w:r>
      <w:hyperlink r:id="rId34">
        <w:r w:rsidRPr="00054743">
          <w:rPr>
            <w:color w:val="auto"/>
          </w:rPr>
          <w:t xml:space="preserve"> полипропилена</w:t>
        </w:r>
      </w:hyperlink>
      <w:r w:rsidRPr="00D67824">
        <w:t>, длиной около 30 м, с петлёй диаметром около 40 см и двумя поплавками</w:t>
      </w:r>
      <w:hyperlink r:id="rId35">
        <w:r w:rsidRPr="00D67824">
          <w:rPr>
            <w:color w:val="1155CC"/>
            <w:u w:val="single"/>
          </w:rPr>
          <w:t xml:space="preserve"> </w:t>
        </w:r>
        <w:proofErr w:type="gramStart"/>
        <w:r w:rsidRPr="00054743">
          <w:rPr>
            <w:color w:val="auto"/>
          </w:rPr>
          <w:t>яркого-оранжевого</w:t>
        </w:r>
        <w:proofErr w:type="gramEnd"/>
      </w:hyperlink>
      <w:r w:rsidRPr="00D67824">
        <w:t xml:space="preserve"> цвета</w:t>
      </w:r>
      <w:r w:rsidRPr="0011349F">
        <w:t xml:space="preserve"> </w:t>
      </w:r>
      <w:r>
        <w:fldChar w:fldCharType="begin" w:fldLock="1"/>
      </w:r>
      <w:r>
        <w:instrText>ADDIN CSL_CITATION { "citationItems" : [ { "id" : "ITEM-1", "itemData" : { "author" : [ { "dropping-particle" : "", "family" : "\u041a\u0430\u0440\u043b\u043e\u0432", "given" : "\u0411. \u0418.", "non-dropping-particle" : "", "parse-names" : false, "suffix" : "" }, { "dropping-particle" : "", "family" : "\u041f\u0435\u0432\u0437\u043d\u0435\u0440", "given" : "\u0412. \u0410.", "non-dropping-particle" : "", "parse-names" : false, "suffix" : "" }, { "dropping-particle" : "", "family" : "\u041f", "given" : "\u0421\u043b\u0435\u043f\u0435\u043d\u043a\u043e\u0432 \u041f.", "non-dropping-particle" : "", "parse-names" : false, "suffix" : "" } ], "edition" : "4", "id" : "ITEM-1", "issued" : { "date-parts" : [ [ "1976" ] ] }, "page" : "352", "publisher" : "\u0414\u041e\u0421\u0410\u0410\u0424", "publisher-place" : "\u041c\u043e\u0441\u043a\u0432\u0430", "title" : "\u0423\u0447\u0435\u0431\u043d\u0438\u043a \u0441\u0443\u0434\u043e\u0432\u043e\u0434\u0438\u0442\u0435\u043b\u044f-\u043b\u044e\u0431\u0438\u0442\u0435\u043b\u044f", "type" : "book" }, "uris" : [ "http://www.mendeley.com/documents/?uuid=76c64cc9-d244-4875-a277-1289d668611c" ] } ], "mendeley" : { "previouslyFormattedCitation" : "[1]" }, "properties" : { "noteIndex" : 0 }, "schema" : "https://github.com/citation-style-language/schema/raw/master/csl-citation.json" }</w:instrText>
      </w:r>
      <w:r>
        <w:fldChar w:fldCharType="separate"/>
      </w:r>
      <w:r w:rsidRPr="0011349F">
        <w:rPr>
          <w:noProof/>
        </w:rPr>
        <w:t>[1]</w:t>
      </w:r>
      <w:r>
        <w:fldChar w:fldCharType="end"/>
      </w:r>
      <w:r w:rsidRPr="00D67824">
        <w:t>.</w:t>
      </w:r>
    </w:p>
    <w:p w:rsidR="004D3E19" w:rsidRPr="0011349F" w:rsidRDefault="004D3E19" w:rsidP="004D3E19">
      <w:pPr>
        <w:pStyle w:val="aa"/>
      </w:pPr>
    </w:p>
    <w:p w:rsidR="004D3E19" w:rsidRPr="00D67824" w:rsidRDefault="004D3E19" w:rsidP="004D3E19">
      <w:pPr>
        <w:jc w:val="center"/>
        <w:rPr>
          <w:rFonts w:ascii="Times New Roman CYR" w:hAnsi="Times New Roman CYR"/>
          <w:sz w:val="28"/>
          <w:szCs w:val="28"/>
        </w:rPr>
      </w:pPr>
      <w:bookmarkStart w:id="3" w:name="_GoBack"/>
      <w:r w:rsidRPr="00D67824">
        <w:rPr>
          <w:rFonts w:ascii="Times New Roman CYR" w:hAnsi="Times New Roman CYR"/>
          <w:noProof/>
          <w:sz w:val="28"/>
          <w:szCs w:val="28"/>
          <w:lang w:val="en-US" w:eastAsia="en-US"/>
        </w:rPr>
        <w:lastRenderedPageBreak/>
        <w:drawing>
          <wp:inline distT="114300" distB="114300" distL="114300" distR="114300" wp14:anchorId="7277C900" wp14:editId="7866F17E">
            <wp:extent cx="4960188" cy="3140015"/>
            <wp:effectExtent l="0" t="0" r="0" b="3810"/>
            <wp:docPr id="8" name="image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7098" cy="3144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3"/>
    </w:p>
    <w:p w:rsidR="004D3E19" w:rsidRPr="004D3E19" w:rsidRDefault="004D3E19" w:rsidP="004D3E19">
      <w:pPr>
        <w:ind w:firstLine="720"/>
        <w:jc w:val="center"/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t xml:space="preserve">Рисунок </w:t>
      </w:r>
      <w:r>
        <w:rPr>
          <w:rFonts w:ascii="Times New Roman CYR" w:hAnsi="Times New Roman CYR"/>
          <w:sz w:val="28"/>
          <w:szCs w:val="28"/>
        </w:rPr>
        <w:t>5</w:t>
      </w:r>
      <w:r>
        <w:rPr>
          <w:rFonts w:ascii="Times New Roman CYR" w:hAnsi="Times New Roman CYR"/>
          <w:sz w:val="28"/>
          <w:szCs w:val="28"/>
        </w:rPr>
        <w:t xml:space="preserve"> – </w:t>
      </w:r>
      <w:r w:rsidRPr="00D67824">
        <w:rPr>
          <w:rFonts w:ascii="Times New Roman CYR" w:hAnsi="Times New Roman CYR"/>
          <w:sz w:val="28"/>
          <w:szCs w:val="28"/>
        </w:rPr>
        <w:t>Турист тренируется в метании спасательного конца</w:t>
      </w:r>
    </w:p>
    <w:p w:rsidR="004D3E19" w:rsidRPr="004D3E19" w:rsidRDefault="004D3E19" w:rsidP="004D3E19">
      <w:pPr>
        <w:ind w:firstLine="720"/>
        <w:jc w:val="center"/>
        <w:rPr>
          <w:rFonts w:ascii="Times New Roman CYR" w:hAnsi="Times New Roman CYR"/>
          <w:sz w:val="28"/>
          <w:szCs w:val="28"/>
        </w:rPr>
      </w:pPr>
    </w:p>
    <w:p w:rsidR="004D3E19" w:rsidRPr="00D67824" w:rsidRDefault="004D3E19" w:rsidP="004D3E19">
      <w:pPr>
        <w:pStyle w:val="aa"/>
      </w:pPr>
      <w:r w:rsidRPr="00D67824">
        <w:t>Спасатель забрасывает утопающему конец с петлёй, оставляя противоположный конец себе. Благодаря плавучести полипропилена, линь держится на поверхности воды</w:t>
      </w:r>
      <w:r w:rsidRPr="004D3E19">
        <w:t xml:space="preserve"> </w:t>
      </w:r>
      <w:r>
        <w:rPr>
          <w:lang w:val="en-US"/>
        </w:rPr>
        <w:fldChar w:fldCharType="begin" w:fldLock="1"/>
      </w:r>
      <w:r>
        <w:rPr>
          <w:lang w:val="en-US"/>
        </w:rPr>
        <w:instrText>ADDIN CSL_CITATION { "citationItems" : [ { "id" : "ITEM-1", "itemData" : { "URL" : "https://ru.wikipedia.org/wiki/\u0421\u043f\u0430\u0441\u0430\u0442\u0435\u043b\u044c\u043d\u044b\u0439_\u043a\u043e\u043d\u0435\u0446_\u0410\u043b\u0435\u043a\u0441\u0430\u043d\u0434\u0440\u043e\u0432\u0430", "id" : "ITEM-1", "issued" : { "date-parts" : [ [ "0" ] ] }, "title" : "\u0421\u043f\u0430\u0441\u0430\u0442\u0435\u043b\u044c\u043d\u044b\u0439 \u043a\u043e\u043d\u0435\u0446 \u0410\u043b\u0435\u043a\u0441\u0430\u043d\u0434\u0440\u043e\u0432\u0430", "type" : "webpage" }, "uris" : [ "http://www.mendeley.com/documents/?uuid=878e9fbc-267d-4f6a-94dc-3eeee01ffdf0" ] } ], "mendeley" : { "previouslyFormattedCitation" : "[4]" }, "properties" : { "noteIndex" : 0 }, "schema" : "https://github.com/citation-style-language/schema/raw/master/csl-citation.json" }</w:instrText>
      </w:r>
      <w:r>
        <w:rPr>
          <w:lang w:val="en-US"/>
        </w:rPr>
        <w:fldChar w:fldCharType="separate"/>
      </w:r>
      <w:r w:rsidRPr="004D3E19">
        <w:rPr>
          <w:noProof/>
        </w:rPr>
        <w:t>[4]</w:t>
      </w:r>
      <w:r>
        <w:rPr>
          <w:lang w:val="en-US"/>
        </w:rPr>
        <w:fldChar w:fldCharType="end"/>
      </w:r>
      <w:r w:rsidRPr="00D67824">
        <w:t>. Утопающий берётся за петлю руками или надевает её себе под мышки, после чего спасатель подтягивает его к судну. Поплавки при этом дополнительно поддерживают человека на плаву, в некоторой степени являясь слабым подобием</w:t>
      </w:r>
      <w:r>
        <w:t xml:space="preserve"> </w:t>
      </w:r>
      <w:r w:rsidRPr="00824D29">
        <w:rPr>
          <w:color w:val="auto"/>
        </w:rPr>
        <w:t xml:space="preserve">спасательного жилета </w:t>
      </w:r>
      <w:r w:rsidRPr="00D67824">
        <w:t xml:space="preserve">(плавучесть </w:t>
      </w:r>
      <w:smartTag w:uri="urn:schemas-microsoft-com:office:smarttags" w:element="metricconverter">
        <w:smartTagPr>
          <w:attr w:name="ProductID" w:val="1,4 кг"/>
        </w:smartTagPr>
        <w:r w:rsidRPr="00D67824">
          <w:t>1,4 кг</w:t>
        </w:r>
      </w:smartTag>
      <w:r w:rsidRPr="00D67824">
        <w:t>).</w:t>
      </w:r>
      <w:r>
        <w:t xml:space="preserve"> </w:t>
      </w:r>
      <w:r w:rsidRPr="006D0926">
        <w:t>Спасательный конец Александрова</w:t>
      </w:r>
      <w:r>
        <w:t xml:space="preserve"> изображен на рисунке </w:t>
      </w:r>
      <w:r>
        <w:t>5</w:t>
      </w:r>
      <w:r>
        <w:t>.</w:t>
      </w:r>
    </w:p>
    <w:p w:rsidR="004D3E19" w:rsidRDefault="004D3E19" w:rsidP="004D3E19">
      <w:pPr>
        <w:rPr>
          <w:rFonts w:ascii="Times New Roman CYR" w:hAnsi="Times New Roman CYR"/>
          <w:sz w:val="28"/>
          <w:szCs w:val="28"/>
        </w:rPr>
      </w:pPr>
    </w:p>
    <w:p w:rsidR="00960F63" w:rsidRDefault="00960F63">
      <w:pPr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br w:type="page"/>
      </w:r>
    </w:p>
    <w:p w:rsidR="00646C62" w:rsidRPr="00D67824" w:rsidRDefault="004567D7" w:rsidP="004567D7">
      <w:pPr>
        <w:pStyle w:val="ac"/>
      </w:pPr>
      <w:bookmarkStart w:id="4" w:name="h.e2zq194iqkzi" w:colFirst="0" w:colLast="0"/>
      <w:bookmarkEnd w:id="4"/>
      <w:r>
        <w:lastRenderedPageBreak/>
        <w:t xml:space="preserve">2 </w:t>
      </w:r>
      <w:r w:rsidR="00845D94" w:rsidRPr="00D67824">
        <w:t>Системы эвакуации с платформ и плавучих установок.</w:t>
      </w:r>
      <w:bookmarkStart w:id="5" w:name="h.ogi4ugzety9g" w:colFirst="0" w:colLast="0"/>
      <w:bookmarkEnd w:id="5"/>
    </w:p>
    <w:p w:rsidR="00646C62" w:rsidRPr="00D67824" w:rsidRDefault="004567D7" w:rsidP="004567D7">
      <w:pPr>
        <w:pStyle w:val="ae"/>
      </w:pPr>
      <w:bookmarkStart w:id="6" w:name="h.1j74l4f8286a" w:colFirst="0" w:colLast="0"/>
      <w:bookmarkEnd w:id="6"/>
      <w:r>
        <w:t xml:space="preserve">2.1 </w:t>
      </w:r>
      <w:r w:rsidR="00845D94" w:rsidRPr="00D67824">
        <w:t>Эвакуация на вертолете</w:t>
      </w:r>
    </w:p>
    <w:p w:rsidR="00646C62" w:rsidRPr="00D67824" w:rsidRDefault="00845D94" w:rsidP="004567D7">
      <w:pPr>
        <w:pStyle w:val="aa"/>
      </w:pPr>
      <w:r w:rsidRPr="00D67824">
        <w:t>В настоящее время наиболее эффективным методом транспортировки при эва</w:t>
      </w:r>
      <w:r w:rsidR="004567D7">
        <w:t>ку</w:t>
      </w:r>
      <w:r w:rsidRPr="00D67824">
        <w:t xml:space="preserve">ации </w:t>
      </w:r>
      <w:r w:rsidR="00D24116">
        <w:t>с платформы является вертолет</w:t>
      </w:r>
      <w:r w:rsidR="00D24116">
        <w:fldChar w:fldCharType="begin" w:fldLock="1"/>
      </w:r>
      <w:r w:rsidR="004D3E19">
        <w:instrText>ADDIN CSL_CITATION { "citationItems" : [ { "id" : "ITEM-1", "itemData" : { "URL" : "http://www.mainlandmachinery.com/helicopter-safety-offshore/", "id" : "ITEM-1", "issued" : { "date-parts" : [ [ "0" ] ] }, "title" : "Helicopter Safety Offshore - Mainland Machinery", "type" : "webpage" }, "uris" : [ "http://www.mendeley.com/documents/?uuid=db3b338d-8583-4b5f-8080-650243cd30a5" ] } ], "mendeley" : { "previouslyFormattedCitation" : "[5]" }, "properties" : { "noteIndex" : 0 }, "schema" : "https://github.com/citation-style-language/schema/raw/master/csl-citation.json" }</w:instrText>
      </w:r>
      <w:r w:rsidR="00D24116">
        <w:fldChar w:fldCharType="separate"/>
      </w:r>
      <w:r w:rsidR="0007664B" w:rsidRPr="0007664B">
        <w:rPr>
          <w:noProof/>
        </w:rPr>
        <w:t>[5]</w:t>
      </w:r>
      <w:r w:rsidR="00D24116">
        <w:fldChar w:fldCharType="end"/>
      </w:r>
      <w:r w:rsidRPr="00D67824">
        <w:t>. Возможность его применения практически при любых погодных условиях и его способность к маневрированию в ограниченном пространстве делает вертолет одним из лучших выборов при проведении операций спасения.</w:t>
      </w:r>
    </w:p>
    <w:p w:rsidR="00646C62" w:rsidRPr="00D67824" w:rsidRDefault="00845D94" w:rsidP="004567D7">
      <w:pPr>
        <w:pStyle w:val="aa"/>
      </w:pPr>
      <w:r w:rsidRPr="00D67824">
        <w:t>Эвакуация на вертолете считается возможной в том случае, если вертолет есть в наличии на объекте или поблизости на обеспечивающем судне. Кроме того, для успешного применения вертолетов в большинстве случаев необходимо наличие оборудования, осуществляющего наблюдение за погодой, способного выдавать предупреждения о надвигающейся буре за долго до того, как ее фронт достигнет платформы. Так же важно, чтобы работники платформы были должным образом подготовлены к эвакуации на вертолете.</w:t>
      </w:r>
    </w:p>
    <w:p w:rsidR="00646C62" w:rsidRPr="00D67824" w:rsidRDefault="004567D7" w:rsidP="004567D7">
      <w:pPr>
        <w:pStyle w:val="ae"/>
      </w:pPr>
      <w:bookmarkStart w:id="7" w:name="h.aduov5o1yp2r" w:colFirst="0" w:colLast="0"/>
      <w:bookmarkEnd w:id="7"/>
      <w:r>
        <w:t xml:space="preserve">2.2 </w:t>
      </w:r>
      <w:r w:rsidR="00845D94" w:rsidRPr="00D67824">
        <w:t>Персональные комплекты эвакуации и управления спуском</w:t>
      </w:r>
    </w:p>
    <w:p w:rsidR="00646C62" w:rsidRPr="00D67824" w:rsidRDefault="00845D94" w:rsidP="004567D7">
      <w:pPr>
        <w:pStyle w:val="aa"/>
      </w:pPr>
      <w:r w:rsidRPr="00D67824">
        <w:t>В настоящее время на рынке систем безопасности представлено большое количество различных систем эвакуации людей со статических и плавучих платформ. Кроме того, крупными компаниями предлагаются различные модификация таких систем, адекватные предполагаемым условиям работы.</w:t>
      </w:r>
    </w:p>
    <w:p w:rsidR="00646C62" w:rsidRDefault="00845D94" w:rsidP="004567D7">
      <w:pPr>
        <w:pStyle w:val="aa"/>
      </w:pPr>
      <w:r w:rsidRPr="00D67824">
        <w:t>К наиболее простым из предложенных на рынке устройств относятся продукты английской компа</w:t>
      </w:r>
      <w:r w:rsidR="00166AF7">
        <w:t xml:space="preserve">нии «DONUT </w:t>
      </w:r>
      <w:proofErr w:type="spellStart"/>
      <w:r w:rsidR="00166AF7">
        <w:t>International</w:t>
      </w:r>
      <w:proofErr w:type="spellEnd"/>
      <w:r w:rsidR="00166AF7">
        <w:t xml:space="preserve"> </w:t>
      </w:r>
      <w:proofErr w:type="spellStart"/>
      <w:r w:rsidR="00166AF7">
        <w:t>Ltd</w:t>
      </w:r>
      <w:proofErr w:type="spellEnd"/>
      <w:r w:rsidR="00166AF7">
        <w:t>»</w:t>
      </w:r>
      <w:r w:rsidR="00166AF7">
        <w:fldChar w:fldCharType="begin" w:fldLock="1"/>
      </w:r>
      <w:r w:rsidR="004D3E19">
        <w:instrText>ADDIN CSL_CITATION { "citationItems" : [ { "id" : "ITEM-1", "itemData" : { "URL" : "http://www.donutsafetysystems.com/index.asp", "id" : "ITEM-1", "issued" : { "date-parts" : [ [ "0" ] ] }, "title" : "Donut Safety Systems - personal controlled descent device. Safe escape from height", "type" : "webpage" }, "uris" : [ "http://www.mendeley.com/documents/?uuid=a0300ba0-818c-4725-a371-b52c363fbfe3" ] } ], "mendeley" : { "previouslyFormattedCitation" : "[6]" }, "properties" : { "noteIndex" : 0 }, "schema" : "https://github.com/citation-style-language/schema/raw/master/csl-citation.json" }</w:instrText>
      </w:r>
      <w:r w:rsidR="00166AF7">
        <w:fldChar w:fldCharType="separate"/>
      </w:r>
      <w:r w:rsidR="0007664B" w:rsidRPr="0007664B">
        <w:rPr>
          <w:noProof/>
        </w:rPr>
        <w:t>[6]</w:t>
      </w:r>
      <w:r w:rsidR="00166AF7">
        <w:fldChar w:fldCharType="end"/>
      </w:r>
      <w:r w:rsidRPr="00D67824">
        <w:t>. Среди них — персональное устройство управления спуском «DONUT OFFSHORE».</w:t>
      </w:r>
    </w:p>
    <w:p w:rsidR="006E6B90" w:rsidRPr="00D67824" w:rsidRDefault="006E6B90" w:rsidP="004567D7">
      <w:pPr>
        <w:pStyle w:val="aa"/>
      </w:pPr>
    </w:p>
    <w:p w:rsidR="00646C62" w:rsidRDefault="00845D94" w:rsidP="001A3CD8">
      <w:pPr>
        <w:jc w:val="center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noProof/>
          <w:sz w:val="28"/>
          <w:szCs w:val="28"/>
          <w:lang w:val="en-US" w:eastAsia="en-US"/>
        </w:rPr>
        <w:lastRenderedPageBreak/>
        <w:drawing>
          <wp:inline distT="114300" distB="114300" distL="114300" distR="114300" wp14:anchorId="37D32293" wp14:editId="39E245E2">
            <wp:extent cx="1857375" cy="283845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6C62" w:rsidRDefault="00845D94" w:rsidP="001A3CD8">
      <w:pPr>
        <w:jc w:val="center"/>
        <w:rPr>
          <w:rFonts w:ascii="Times New Roman CYR" w:eastAsia="Times New Roman" w:hAnsi="Times New Roman CYR" w:cs="Times New Roman"/>
          <w:sz w:val="28"/>
          <w:szCs w:val="28"/>
        </w:rPr>
      </w:pPr>
      <w:r w:rsidRPr="00D67824">
        <w:rPr>
          <w:rFonts w:ascii="Times New Roman CYR" w:eastAsia="Times New Roman" w:hAnsi="Times New Roman CYR" w:cs="Times New Roman"/>
          <w:sz w:val="28"/>
          <w:szCs w:val="28"/>
        </w:rPr>
        <w:t xml:space="preserve">Рисунок </w:t>
      </w:r>
      <w:r w:rsidR="001A3CD8">
        <w:rPr>
          <w:rFonts w:ascii="Times New Roman CYR" w:eastAsia="Times New Roman" w:hAnsi="Times New Roman CYR" w:cs="Times New Roman"/>
          <w:sz w:val="28"/>
          <w:szCs w:val="28"/>
        </w:rPr>
        <w:t>6 –</w:t>
      </w:r>
      <w:r w:rsidRPr="00D67824">
        <w:rPr>
          <w:rFonts w:ascii="Times New Roman CYR" w:eastAsia="Times New Roman" w:hAnsi="Times New Roman CYR" w:cs="Times New Roman"/>
          <w:sz w:val="28"/>
          <w:szCs w:val="28"/>
        </w:rPr>
        <w:t xml:space="preserve"> И</w:t>
      </w:r>
      <w:r w:rsidR="001A3CD8">
        <w:rPr>
          <w:rFonts w:ascii="Times New Roman CYR" w:eastAsia="Times New Roman" w:hAnsi="Times New Roman CYR" w:cs="Times New Roman"/>
          <w:sz w:val="28"/>
          <w:szCs w:val="28"/>
        </w:rPr>
        <w:t>спользование персонального устро</w:t>
      </w:r>
      <w:r w:rsidRPr="00D67824">
        <w:rPr>
          <w:rFonts w:ascii="Times New Roman CYR" w:eastAsia="Times New Roman" w:hAnsi="Times New Roman CYR" w:cs="Times New Roman"/>
          <w:sz w:val="28"/>
          <w:szCs w:val="28"/>
        </w:rPr>
        <w:t>йства управления спуском</w:t>
      </w:r>
    </w:p>
    <w:p w:rsidR="006E6B90" w:rsidRPr="00D67824" w:rsidRDefault="006E6B90" w:rsidP="001A3CD8">
      <w:pPr>
        <w:jc w:val="center"/>
        <w:rPr>
          <w:rFonts w:ascii="Times New Roman CYR" w:hAnsi="Times New Roman CYR"/>
          <w:sz w:val="28"/>
          <w:szCs w:val="28"/>
        </w:rPr>
      </w:pPr>
    </w:p>
    <w:p w:rsidR="00646C62" w:rsidRPr="00D67824" w:rsidRDefault="00845D94" w:rsidP="001A3CD8">
      <w:pPr>
        <w:pStyle w:val="aa"/>
      </w:pPr>
      <w:r w:rsidRPr="00D67824">
        <w:t>Это простое и легкое устройство, разработанное в качестве средства эвакуации с морских установок при невозможности использования обычных средств. Оно позволяет персоналу эвакуироваться с помощью индивидуального управляемого спуска после прикрепления устройства к перилам или другой несущей конструкции. Кроме того, компания так же предлагает устройство, разработанное для управления спуском с морских установок людей, получивших травмы или потерявших сознание, при невозможности использования традиционных средств - «</w:t>
      </w:r>
      <w:proofErr w:type="spellStart"/>
      <w:r w:rsidRPr="00D67824">
        <w:t>Donut</w:t>
      </w:r>
      <w:proofErr w:type="spellEnd"/>
      <w:r w:rsidRPr="00D67824">
        <w:t xml:space="preserve"> </w:t>
      </w:r>
      <w:proofErr w:type="spellStart"/>
      <w:r w:rsidRPr="00D67824">
        <w:t>Rescue</w:t>
      </w:r>
      <w:proofErr w:type="spellEnd"/>
      <w:r w:rsidRPr="00D67824">
        <w:t>». Оно позволяет подготовленному физически крепкому человеку спускать пострадавшего с помощью ремней безопасности самого спасательного устройства или морских носилок с одной палубы на другую ниже или непосредственно в море, где пострадавшего можно зафиксировать над водой, ожидая спасателей или оказания помощи снизу. Устройства «</w:t>
      </w:r>
      <w:proofErr w:type="spellStart"/>
      <w:r w:rsidRPr="00D67824">
        <w:t>Donut</w:t>
      </w:r>
      <w:proofErr w:type="spellEnd"/>
      <w:r w:rsidRPr="00D67824">
        <w:t xml:space="preserve"> </w:t>
      </w:r>
      <w:proofErr w:type="spellStart"/>
      <w:r w:rsidRPr="00D67824">
        <w:t>Rescue</w:t>
      </w:r>
      <w:proofErr w:type="spellEnd"/>
      <w:r w:rsidRPr="00D67824">
        <w:t>» можно размещать на стратегических позициях по всей установке или переносить в готовом для использования виде.</w:t>
      </w:r>
    </w:p>
    <w:p w:rsidR="00646C62" w:rsidRPr="00D67824" w:rsidRDefault="001A3CD8" w:rsidP="001A3CD8">
      <w:pPr>
        <w:pStyle w:val="ae"/>
      </w:pPr>
      <w:bookmarkStart w:id="8" w:name="h.28l29h1ude1s" w:colFirst="0" w:colLast="0"/>
      <w:bookmarkEnd w:id="8"/>
      <w:r>
        <w:lastRenderedPageBreak/>
        <w:t xml:space="preserve">2.3 </w:t>
      </w:r>
      <w:r w:rsidR="00845D94" w:rsidRPr="00D67824">
        <w:t>Эвакуация с использованием спускных желобов, дорожек или лестниц</w:t>
      </w:r>
    </w:p>
    <w:p w:rsidR="00646C62" w:rsidRDefault="00845D94" w:rsidP="001A3CD8">
      <w:pPr>
        <w:pStyle w:val="aa"/>
      </w:pPr>
      <w:r w:rsidRPr="00D67824">
        <w:t xml:space="preserve">К более </w:t>
      </w:r>
      <w:r w:rsidR="001A3CD8" w:rsidRPr="00D67824">
        <w:t>технологически</w:t>
      </w:r>
      <w:r w:rsidRPr="00D67824">
        <w:t xml:space="preserve"> сложным средствам эвакуации, </w:t>
      </w:r>
      <w:r w:rsidR="001A3CD8" w:rsidRPr="00D67824">
        <w:t>рассчитанных</w:t>
      </w:r>
      <w:r w:rsidRPr="00D67824">
        <w:t xml:space="preserve"> на работу в самых экстремальных условиях, можно отнести системы, предлагаемые датской фирмой «VIKING»</w:t>
      </w:r>
      <w:r w:rsidR="00AF27BC">
        <w:fldChar w:fldCharType="begin" w:fldLock="1"/>
      </w:r>
      <w:r w:rsidR="004D3E19">
        <w:instrText>ADDIN CSL_CITATION { "citationItems" : [ { "id" : "ITEM-1", "itemData" : { "URL" : "http://www.viking-life.com/viking.nsf", "id" : "ITEM-1", "issued" : { "date-parts" : [ [ "0" ] ] }, "title" : "Top of the line liferafts and offshore safety equipment \u2014 VIKING-LIFE", "type" : "webpage" }, "uris" : [ "http://www.mendeley.com/documents/?uuid=02cbf0cf-fc81-4001-85e5-831b8bf1379f" ] } ], "mendeley" : { "previouslyFormattedCitation" : "[7]" }, "properties" : { "noteIndex" : 0 }, "schema" : "https://github.com/citation-style-language/schema/raw/master/csl-citation.json" }</w:instrText>
      </w:r>
      <w:r w:rsidR="00AF27BC">
        <w:fldChar w:fldCharType="separate"/>
      </w:r>
      <w:r w:rsidR="0007664B" w:rsidRPr="0007664B">
        <w:rPr>
          <w:noProof/>
        </w:rPr>
        <w:t>[7]</w:t>
      </w:r>
      <w:r w:rsidR="00AF27BC">
        <w:fldChar w:fldCharType="end"/>
      </w:r>
      <w:r w:rsidRPr="00D67824">
        <w:t xml:space="preserve">. Среди них большое количество систем типа спускового </w:t>
      </w:r>
      <w:r w:rsidR="001A3CD8" w:rsidRPr="00D67824">
        <w:t>желоба</w:t>
      </w:r>
      <w:r w:rsidRPr="00D67824">
        <w:t xml:space="preserve"> (VENOC, VIKING SES-2A, VIKING SES-2B 2007 и другие).</w:t>
      </w:r>
    </w:p>
    <w:p w:rsidR="006E6B90" w:rsidRPr="00D67824" w:rsidRDefault="006E6B90" w:rsidP="001A3CD8">
      <w:pPr>
        <w:pStyle w:val="aa"/>
      </w:pPr>
    </w:p>
    <w:p w:rsidR="00646C62" w:rsidRPr="00D67824" w:rsidRDefault="00845D94" w:rsidP="001A3CD8">
      <w:pPr>
        <w:spacing w:line="360" w:lineRule="auto"/>
        <w:jc w:val="center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noProof/>
          <w:sz w:val="28"/>
          <w:szCs w:val="28"/>
          <w:lang w:val="en-US" w:eastAsia="en-US"/>
        </w:rPr>
        <w:drawing>
          <wp:inline distT="114300" distB="114300" distL="114300" distR="114300" wp14:anchorId="5563CDB5" wp14:editId="70D77D74">
            <wp:extent cx="4733925" cy="2695575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6C62" w:rsidRDefault="00845D94" w:rsidP="001A3CD8">
      <w:pPr>
        <w:spacing w:line="360" w:lineRule="auto"/>
        <w:jc w:val="center"/>
        <w:rPr>
          <w:rFonts w:ascii="Times New Roman CYR" w:eastAsia="Times New Roman" w:hAnsi="Times New Roman CYR" w:cs="Times New Roman"/>
          <w:sz w:val="28"/>
          <w:szCs w:val="28"/>
        </w:rPr>
      </w:pPr>
      <w:r w:rsidRPr="00D67824">
        <w:rPr>
          <w:rFonts w:ascii="Times New Roman CYR" w:eastAsia="Times New Roman" w:hAnsi="Times New Roman CYR" w:cs="Times New Roman"/>
          <w:sz w:val="28"/>
          <w:szCs w:val="28"/>
        </w:rPr>
        <w:t>Рисунок</w:t>
      </w:r>
      <w:r w:rsidR="001A3CD8">
        <w:rPr>
          <w:rFonts w:ascii="Times New Roman CYR" w:eastAsia="Times New Roman" w:hAnsi="Times New Roman CYR" w:cs="Times New Roman"/>
          <w:sz w:val="28"/>
          <w:szCs w:val="28"/>
        </w:rPr>
        <w:t xml:space="preserve"> 7</w:t>
      </w:r>
      <w:r w:rsidRPr="00D67824">
        <w:rPr>
          <w:rFonts w:ascii="Times New Roman CYR" w:eastAsia="Times New Roman" w:hAnsi="Times New Roman CYR" w:cs="Times New Roman"/>
          <w:sz w:val="28"/>
          <w:szCs w:val="28"/>
        </w:rPr>
        <w:t xml:space="preserve"> </w:t>
      </w:r>
      <w:r w:rsidR="001A3CD8">
        <w:rPr>
          <w:rFonts w:ascii="Times New Roman CYR" w:eastAsia="Times New Roman" w:hAnsi="Times New Roman CYR" w:cs="Times New Roman"/>
          <w:sz w:val="28"/>
          <w:szCs w:val="28"/>
        </w:rPr>
        <w:t>–</w:t>
      </w:r>
      <w:r w:rsidRPr="00D67824">
        <w:rPr>
          <w:rFonts w:ascii="Times New Roman CYR" w:eastAsia="Times New Roman" w:hAnsi="Times New Roman CYR" w:cs="Times New Roman"/>
          <w:sz w:val="28"/>
          <w:szCs w:val="28"/>
        </w:rPr>
        <w:t xml:space="preserve"> Система VIKING SES-2A</w:t>
      </w:r>
    </w:p>
    <w:p w:rsidR="006E6B90" w:rsidRPr="00D67824" w:rsidRDefault="006E6B90" w:rsidP="001A3CD8">
      <w:pPr>
        <w:spacing w:line="360" w:lineRule="auto"/>
        <w:jc w:val="center"/>
        <w:rPr>
          <w:rFonts w:ascii="Times New Roman CYR" w:hAnsi="Times New Roman CYR"/>
          <w:sz w:val="28"/>
          <w:szCs w:val="28"/>
        </w:rPr>
      </w:pPr>
    </w:p>
    <w:p w:rsidR="00646C62" w:rsidRPr="00D67824" w:rsidRDefault="00845D94" w:rsidP="001A3CD8">
      <w:pPr>
        <w:pStyle w:val="aa"/>
      </w:pPr>
      <w:r w:rsidRPr="00D67824">
        <w:t xml:space="preserve">В общем виде такая система включает в себя: </w:t>
      </w:r>
      <w:proofErr w:type="gramStart"/>
      <w:r w:rsidR="001A3CD8" w:rsidRPr="00D67824">
        <w:t>взрывоустойчивый</w:t>
      </w:r>
      <w:proofErr w:type="gramEnd"/>
      <w:r w:rsidRPr="00D67824">
        <w:t xml:space="preserve"> контейнер, </w:t>
      </w:r>
      <w:proofErr w:type="spellStart"/>
      <w:r w:rsidRPr="00D67824">
        <w:t>пожаробезопасный</w:t>
      </w:r>
      <w:proofErr w:type="spellEnd"/>
      <w:r w:rsidRPr="00D67824">
        <w:t xml:space="preserve"> спусковой </w:t>
      </w:r>
      <w:r w:rsidR="001A3CD8" w:rsidRPr="00D67824">
        <w:t>желоб</w:t>
      </w:r>
      <w:r w:rsidRPr="00D67824">
        <w:t xml:space="preserve">, в состав некоторых решений </w:t>
      </w:r>
      <w:proofErr w:type="gramStart"/>
      <w:r w:rsidRPr="00D67824">
        <w:t>входят</w:t>
      </w:r>
      <w:proofErr w:type="gramEnd"/>
      <w:r w:rsidRPr="00D67824">
        <w:t xml:space="preserve"> в том числе и спасательные шлюпки. Конфигурация предлагаемых решений варьируется от требований к условиям работы оборудования. Возможно плавающее и жесткое крепление контейнеров. Рабочие температуры для </w:t>
      </w:r>
      <w:proofErr w:type="spellStart"/>
      <w:r w:rsidRPr="00D67824">
        <w:t>для</w:t>
      </w:r>
      <w:proofErr w:type="spellEnd"/>
      <w:r w:rsidRPr="00D67824">
        <w:t xml:space="preserve"> комплексов варьируются в пределах -20 до +65 градусов для стандартных комплектаций, и от -46 до +65 градусов для комплектаций, предназначенных для работы в арктических условиях. </w:t>
      </w:r>
      <w:r w:rsidRPr="00D67824">
        <w:lastRenderedPageBreak/>
        <w:t xml:space="preserve">Системы подогрева контейнера и просушки спускового </w:t>
      </w:r>
      <w:proofErr w:type="spellStart"/>
      <w:r w:rsidRPr="00D67824">
        <w:t>жерлоба</w:t>
      </w:r>
      <w:proofErr w:type="spellEnd"/>
      <w:r w:rsidRPr="00D67824">
        <w:t xml:space="preserve">. Наличие специальных грузов-стабилизаторов, предназначенных для уменьшения влияния ветра, волн и течений. Скорость спуска по </w:t>
      </w:r>
      <w:r w:rsidR="001A3CD8" w:rsidRPr="00D67824">
        <w:t>желобу</w:t>
      </w:r>
      <w:r w:rsidRPr="00D67824">
        <w:t xml:space="preserve"> контролируется постоянной скоростью опускания троса. </w:t>
      </w:r>
      <w:r w:rsidR="001A3CD8" w:rsidRPr="00D67824">
        <w:t>Установка</w:t>
      </w:r>
      <w:r w:rsidRPr="00D67824">
        <w:t xml:space="preserve"> систем эвакуации допускается на высотах от 5-ти до 50-ти метров. Производителем заявлено, что средняя пропускная </w:t>
      </w:r>
      <w:r w:rsidR="001A3CD8" w:rsidRPr="00D67824">
        <w:t>способность</w:t>
      </w:r>
      <w:r w:rsidRPr="00D67824">
        <w:t xml:space="preserve"> таких систем составляет 14 человек в минуту.</w:t>
      </w:r>
    </w:p>
    <w:p w:rsidR="00646C62" w:rsidRDefault="00845D94" w:rsidP="001A3CD8">
      <w:pPr>
        <w:pStyle w:val="aa"/>
      </w:pPr>
      <w:r w:rsidRPr="00D67824">
        <w:t xml:space="preserve">Более </w:t>
      </w:r>
      <w:r w:rsidR="001A3CD8" w:rsidRPr="00D67824">
        <w:t>простые</w:t>
      </w:r>
      <w:r w:rsidRPr="00D67824">
        <w:t xml:space="preserve"> и надежные решения представляют монтирование разборных лестничных систем</w:t>
      </w:r>
      <w:r w:rsidR="00AF27BC" w:rsidRPr="00AF27BC">
        <w:t xml:space="preserve"> </w:t>
      </w:r>
      <w:r w:rsidR="00AF27BC">
        <w:fldChar w:fldCharType="begin" w:fldLock="1"/>
      </w:r>
      <w:r w:rsidR="004D3E19">
        <w:instrText>ADDIN CSL_CITATION { "citationItems" : [ { "id" : "ITEM-1", "itemData" : { "URL" : "http://www.viking-life.com/viking.nsf/public/products-stairbased.html", "id" : "ITEM-1", "issued" : { "date-parts" : [ [ "0" ] ] }, "title" : "Selstair - a unique personnel transfer system by VIKING \u2013 VIKING-LIFE", "type" : "webpage" }, "uris" : [ "http://www.mendeley.com/documents/?uuid=d254bc54-87f9-4023-9511-e9e0e1709c4f" ] } ], "mendeley" : { "previouslyFormattedCitation" : "[8]" }, "properties" : { "noteIndex" : 0 }, "schema" : "https://github.com/citation-style-language/schema/raw/master/csl-citation.json" }</w:instrText>
      </w:r>
      <w:r w:rsidR="00AF27BC">
        <w:fldChar w:fldCharType="separate"/>
      </w:r>
      <w:r w:rsidR="0007664B" w:rsidRPr="0007664B">
        <w:rPr>
          <w:noProof/>
        </w:rPr>
        <w:t>[8]</w:t>
      </w:r>
      <w:r w:rsidR="00AF27BC">
        <w:fldChar w:fldCharType="end"/>
      </w:r>
      <w:r w:rsidRPr="00D67824">
        <w:t>.</w:t>
      </w:r>
    </w:p>
    <w:p w:rsidR="006E6B90" w:rsidRPr="00D67824" w:rsidRDefault="006E6B90" w:rsidP="001A3CD8">
      <w:pPr>
        <w:pStyle w:val="aa"/>
      </w:pPr>
    </w:p>
    <w:p w:rsidR="00646C62" w:rsidRPr="00D67824" w:rsidRDefault="00845D94" w:rsidP="001A3CD8">
      <w:pPr>
        <w:spacing w:line="360" w:lineRule="auto"/>
        <w:jc w:val="center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noProof/>
          <w:sz w:val="28"/>
          <w:szCs w:val="28"/>
          <w:lang w:val="en-US" w:eastAsia="en-US"/>
        </w:rPr>
        <w:drawing>
          <wp:inline distT="114300" distB="114300" distL="114300" distR="114300" wp14:anchorId="672E673A" wp14:editId="7A3AF7DB">
            <wp:extent cx="5381625" cy="3381375"/>
            <wp:effectExtent l="0" t="0" r="0" b="0"/>
            <wp:docPr id="1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6C62" w:rsidRDefault="001A3CD8" w:rsidP="001A3CD8">
      <w:pPr>
        <w:spacing w:line="360" w:lineRule="auto"/>
        <w:jc w:val="center"/>
        <w:rPr>
          <w:rFonts w:ascii="Times New Roman CYR" w:eastAsia="Times New Roman" w:hAnsi="Times New Roman CYR" w:cs="Times New Roman"/>
          <w:sz w:val="28"/>
          <w:szCs w:val="28"/>
        </w:rPr>
      </w:pPr>
      <w:r>
        <w:rPr>
          <w:rFonts w:ascii="Times New Roman CYR" w:eastAsia="Times New Roman" w:hAnsi="Times New Roman CYR" w:cs="Times New Roman"/>
          <w:sz w:val="28"/>
          <w:szCs w:val="28"/>
        </w:rPr>
        <w:t xml:space="preserve">Рисунок 8 – </w:t>
      </w:r>
      <w:r w:rsidR="00845D94" w:rsidRPr="00D67824">
        <w:rPr>
          <w:rFonts w:ascii="Times New Roman CYR" w:eastAsia="Times New Roman" w:hAnsi="Times New Roman CYR" w:cs="Times New Roman"/>
          <w:sz w:val="28"/>
          <w:szCs w:val="28"/>
        </w:rPr>
        <w:t>Лестничная эвакуационная система</w:t>
      </w:r>
    </w:p>
    <w:p w:rsidR="006E6B90" w:rsidRPr="00D67824" w:rsidRDefault="006E6B90" w:rsidP="001A3CD8">
      <w:pPr>
        <w:spacing w:line="360" w:lineRule="auto"/>
        <w:jc w:val="center"/>
        <w:rPr>
          <w:rFonts w:ascii="Times New Roman CYR" w:hAnsi="Times New Roman CYR"/>
          <w:sz w:val="28"/>
          <w:szCs w:val="28"/>
        </w:rPr>
      </w:pPr>
    </w:p>
    <w:p w:rsidR="00646C62" w:rsidRPr="00D67824" w:rsidRDefault="00845D94" w:rsidP="001A3CD8">
      <w:pPr>
        <w:pStyle w:val="aa"/>
      </w:pPr>
      <w:r w:rsidRPr="00D67824">
        <w:t xml:space="preserve">Безопасность эксплуатации системы обеспечивается монтированием нескользящих </w:t>
      </w:r>
      <w:r w:rsidR="001A3CD8" w:rsidRPr="00D67824">
        <w:t>алюминиевых</w:t>
      </w:r>
      <w:r w:rsidRPr="00D67824">
        <w:t xml:space="preserve"> ступеней и пролетов, поручней и сеток безопасности вокруг лестниц. Предлагаемые решения различаются </w:t>
      </w:r>
      <w:r w:rsidRPr="00D67824">
        <w:lastRenderedPageBreak/>
        <w:t>вместимостью, длиной и интерфейсами взаимодействия с другими средствами спасения. В поставки отдельных моделей входят грузы-стабилизаторы, взрывоустойчивый контейнер, а так же устройства удаленного управления.</w:t>
      </w:r>
    </w:p>
    <w:p w:rsidR="00646C62" w:rsidRPr="00D67824" w:rsidRDefault="00845D94" w:rsidP="001A3CD8">
      <w:pPr>
        <w:pStyle w:val="aa"/>
      </w:pPr>
      <w:r w:rsidRPr="00D67824">
        <w:t>Основным назначением средств эвакуации является оперативная доставка персонала в безопасную зону в случае возникновения экстренной ситуации. Представленные на рынке решения предлагают решение данной задачи для различных конфигураций плавучих и статических платформ, различных условий окружающей среды и различного количества обслуживающего персонала.</w:t>
      </w:r>
    </w:p>
    <w:p w:rsidR="00646C62" w:rsidRPr="00D67824" w:rsidRDefault="001A3CD8" w:rsidP="001A3CD8">
      <w:pPr>
        <w:pStyle w:val="ae"/>
      </w:pPr>
      <w:bookmarkStart w:id="9" w:name="h.3h38gh8dv8eu" w:colFirst="0" w:colLast="0"/>
      <w:bookmarkEnd w:id="9"/>
      <w:r>
        <w:t xml:space="preserve">2.4 </w:t>
      </w:r>
      <w:r w:rsidR="00845D94" w:rsidRPr="00D67824">
        <w:t>Спасательные шлюпки и капсулы</w:t>
      </w:r>
    </w:p>
    <w:p w:rsidR="00646C62" w:rsidRDefault="00845D94" w:rsidP="001A3CD8">
      <w:pPr>
        <w:pStyle w:val="aa"/>
      </w:pPr>
      <w:r w:rsidRPr="00D67824">
        <w:t xml:space="preserve">Спасательные шлюпки и капсулы предназначены для использования в качестве </w:t>
      </w:r>
      <w:r w:rsidR="001A3CD8" w:rsidRPr="00D67824">
        <w:t>независимых</w:t>
      </w:r>
      <w:r w:rsidRPr="00D67824">
        <w:t xml:space="preserve"> компонентов эвакуационных систем. К ним относятся шлюпки, закрепляемые на шлюпбалках и свободно сбрасываемые спасательные шлюпки. Обычно они крепятся отдельно к стойкам и борту и </w:t>
      </w:r>
      <w:proofErr w:type="gramStart"/>
      <w:r w:rsidRPr="00D67824">
        <w:t>на занимают</w:t>
      </w:r>
      <w:proofErr w:type="gramEnd"/>
      <w:r w:rsidRPr="00D67824">
        <w:t xml:space="preserve"> места на палубе платформы.</w:t>
      </w:r>
    </w:p>
    <w:p w:rsidR="006E6B90" w:rsidRPr="00D67824" w:rsidRDefault="006E6B90" w:rsidP="001A3CD8">
      <w:pPr>
        <w:pStyle w:val="aa"/>
      </w:pPr>
    </w:p>
    <w:p w:rsidR="00646C62" w:rsidRPr="00D67824" w:rsidRDefault="00845D94" w:rsidP="001A3CD8">
      <w:pPr>
        <w:spacing w:line="360" w:lineRule="auto"/>
        <w:jc w:val="center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noProof/>
          <w:sz w:val="28"/>
          <w:szCs w:val="28"/>
          <w:lang w:val="en-US" w:eastAsia="en-US"/>
        </w:rPr>
        <w:drawing>
          <wp:inline distT="114300" distB="114300" distL="114300" distR="114300" wp14:anchorId="434379F4" wp14:editId="0EAA66FA">
            <wp:extent cx="2857500" cy="1609725"/>
            <wp:effectExtent l="0" t="0" r="0" b="0"/>
            <wp:docPr id="13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6C62" w:rsidRDefault="00845D94" w:rsidP="001A3CD8">
      <w:pPr>
        <w:spacing w:line="360" w:lineRule="auto"/>
        <w:jc w:val="center"/>
        <w:rPr>
          <w:rFonts w:ascii="Times New Roman CYR" w:eastAsia="Times New Roman" w:hAnsi="Times New Roman CYR" w:cs="Times New Roman"/>
          <w:sz w:val="28"/>
          <w:szCs w:val="28"/>
        </w:rPr>
      </w:pPr>
      <w:r w:rsidRPr="00D67824">
        <w:rPr>
          <w:rFonts w:ascii="Times New Roman CYR" w:eastAsia="Times New Roman" w:hAnsi="Times New Roman CYR" w:cs="Times New Roman"/>
          <w:sz w:val="28"/>
          <w:szCs w:val="28"/>
        </w:rPr>
        <w:t>Рисунок</w:t>
      </w:r>
      <w:r w:rsidR="001A3CD8">
        <w:rPr>
          <w:rFonts w:ascii="Times New Roman CYR" w:eastAsia="Times New Roman" w:hAnsi="Times New Roman CYR" w:cs="Times New Roman"/>
          <w:sz w:val="28"/>
          <w:szCs w:val="28"/>
        </w:rPr>
        <w:t xml:space="preserve"> 8</w:t>
      </w:r>
      <w:r w:rsidRPr="00D67824">
        <w:rPr>
          <w:rFonts w:ascii="Times New Roman CYR" w:eastAsia="Times New Roman" w:hAnsi="Times New Roman CYR" w:cs="Times New Roman"/>
          <w:sz w:val="28"/>
          <w:szCs w:val="28"/>
        </w:rPr>
        <w:t xml:space="preserve"> – Спускаемый надувной спасательный плот</w:t>
      </w:r>
    </w:p>
    <w:p w:rsidR="006E6B90" w:rsidRPr="00D67824" w:rsidRDefault="006E6B90" w:rsidP="001A3CD8">
      <w:pPr>
        <w:spacing w:line="360" w:lineRule="auto"/>
        <w:jc w:val="center"/>
        <w:rPr>
          <w:rFonts w:ascii="Times New Roman CYR" w:hAnsi="Times New Roman CYR"/>
          <w:sz w:val="28"/>
          <w:szCs w:val="28"/>
        </w:rPr>
      </w:pPr>
    </w:p>
    <w:p w:rsidR="00646C62" w:rsidRPr="00D67824" w:rsidRDefault="00845D94" w:rsidP="000E406F">
      <w:pPr>
        <w:pStyle w:val="aa"/>
      </w:pPr>
      <w:r w:rsidRPr="00D67824">
        <w:lastRenderedPageBreak/>
        <w:t xml:space="preserve">Специально для осуществления эвакуации в полярных условиях на рынке предложены соответствующие решения, способные функционировать при температурах меньше -49 градусов. Кроме того, предусмотрены модели с системами </w:t>
      </w:r>
      <w:r w:rsidR="000E406F" w:rsidRPr="00D67824">
        <w:t>подогрева</w:t>
      </w:r>
      <w:r w:rsidR="00AF27BC" w:rsidRPr="00AF27BC">
        <w:t xml:space="preserve"> </w:t>
      </w:r>
      <w:r w:rsidR="00AF27BC">
        <w:rPr>
          <w:lang w:val="en-US"/>
        </w:rPr>
        <w:fldChar w:fldCharType="begin" w:fldLock="1"/>
      </w:r>
      <w:r w:rsidR="004D3E19">
        <w:rPr>
          <w:lang w:val="en-US"/>
        </w:rPr>
        <w:instrText>ADDIN CSL_CITATION { "citationItems" : [ { "id" : "ITEM-1", "itemData" : { "URL" : "http://www.viking-life.com/viking.nsf/public/products-davit-launched.html", "id" : "ITEM-1", "issued" : { "date-parts" : [ [ "0" ] ] }, "title" : "Davit-launced liferafts and polar liferafts \u2013 VIKING-LIFE", "type" : "webpage" }, "uris" : [ "http://www.mendeley.com/documents/?uuid=fcd3a266-cb82-4ade-b051-2cd37ec7c7ad" ] } ], "mendeley" : { "previouslyFormattedCitation" : "[9]" }, "properties" : { "noteIndex" : 0 }, "schema" : "https://github.com/citation-style-language/schema/raw/master/csl-citation.json" }</w:instrText>
      </w:r>
      <w:r w:rsidR="00AF27BC">
        <w:rPr>
          <w:lang w:val="en-US"/>
        </w:rPr>
        <w:fldChar w:fldCharType="separate"/>
      </w:r>
      <w:r w:rsidR="0007664B" w:rsidRPr="0007664B">
        <w:rPr>
          <w:noProof/>
        </w:rPr>
        <w:t>[9]</w:t>
      </w:r>
      <w:r w:rsidR="00AF27BC">
        <w:rPr>
          <w:lang w:val="en-US"/>
        </w:rPr>
        <w:fldChar w:fldCharType="end"/>
      </w:r>
      <w:r w:rsidRPr="00D67824">
        <w:t>.</w:t>
      </w:r>
    </w:p>
    <w:p w:rsidR="00646C62" w:rsidRPr="00D67824" w:rsidRDefault="000E406F" w:rsidP="006D0926">
      <w:pPr>
        <w:pStyle w:val="2"/>
      </w:pPr>
      <w:bookmarkStart w:id="10" w:name="h.9xafplx1abdy" w:colFirst="0" w:colLast="0"/>
      <w:bookmarkEnd w:id="10"/>
      <w:r w:rsidRPr="000E406F">
        <w:rPr>
          <w:rStyle w:val="af"/>
        </w:rPr>
        <w:t xml:space="preserve">2.5 </w:t>
      </w:r>
      <w:r w:rsidR="00845D94" w:rsidRPr="000E406F">
        <w:rPr>
          <w:rStyle w:val="af"/>
        </w:rPr>
        <w:t>Спасательная капсула типа «</w:t>
      </w:r>
      <w:proofErr w:type="spellStart"/>
      <w:r w:rsidR="00845D94" w:rsidRPr="000E406F">
        <w:rPr>
          <w:rStyle w:val="af"/>
        </w:rPr>
        <w:t>Виттекер</w:t>
      </w:r>
      <w:proofErr w:type="spellEnd"/>
      <w:r w:rsidR="00845D94" w:rsidRPr="00D67824">
        <w:t>»</w:t>
      </w:r>
    </w:p>
    <w:p w:rsidR="00646C62" w:rsidRPr="00D67824" w:rsidRDefault="00845D94" w:rsidP="000E406F">
      <w:pPr>
        <w:pStyle w:val="aa"/>
      </w:pPr>
      <w:r w:rsidRPr="00D67824">
        <w:t>Спасательные операции при авариях морских буровых платформ, как показано в предыдущих разделах, имеют существенные отличительные особенности:</w:t>
      </w:r>
    </w:p>
    <w:p w:rsidR="00646C62" w:rsidRPr="00D67824" w:rsidRDefault="00845D94" w:rsidP="000E406F">
      <w:pPr>
        <w:pStyle w:val="a0"/>
      </w:pPr>
      <w:r w:rsidRPr="00D67824">
        <w:t>из-за высокой вероятности образования зоны горящей нефти на поверхности воды исключается использование надувных спасательных плотов;</w:t>
      </w:r>
    </w:p>
    <w:p w:rsidR="00646C62" w:rsidRPr="00D67824" w:rsidRDefault="00845D94" w:rsidP="000E406F">
      <w:pPr>
        <w:pStyle w:val="a0"/>
      </w:pPr>
      <w:r w:rsidRPr="00D67824">
        <w:t>по этой же причине спасательные средства должны иметь механические средства движения;</w:t>
      </w:r>
    </w:p>
    <w:p w:rsidR="00646C62" w:rsidRPr="00D67824" w:rsidRDefault="00845D94" w:rsidP="000E406F">
      <w:pPr>
        <w:pStyle w:val="a0"/>
      </w:pPr>
      <w:r w:rsidRPr="00D67824">
        <w:t>возможен вертикальный спуск спасательных средств на воду без дополнительных горизонтальных перемещений.</w:t>
      </w:r>
    </w:p>
    <w:p w:rsidR="00646C62" w:rsidRPr="00D67824" w:rsidRDefault="00845D94" w:rsidP="0067499C">
      <w:pPr>
        <w:pStyle w:val="aa"/>
      </w:pPr>
      <w:r w:rsidRPr="00D67824">
        <w:t>Идея создания спасательной капсулы не нова. Однако ее техническая реализация, осуществленная американским инженером Бракером и корпорацией «</w:t>
      </w:r>
      <w:proofErr w:type="spellStart"/>
      <w:r w:rsidRPr="00D67824">
        <w:t>Виттекер</w:t>
      </w:r>
      <w:proofErr w:type="spellEnd"/>
      <w:r w:rsidRPr="00D67824">
        <w:t xml:space="preserve">», относится к концу 60-х годов </w:t>
      </w:r>
      <w:r w:rsidR="00AF27BC">
        <w:fldChar w:fldCharType="begin" w:fldLock="1"/>
      </w:r>
      <w:r w:rsidR="004D3E19">
        <w:instrText>ADDIN CSL_CITATION { "citationItems" : [ { "id" : "ITEM-1", "itemData" : { "author" : [ { "dropping-particle" : "", "family" : "\u0410\u043b\u0435\u043a\u0441\u0430\u043d\u0434\u0440\u043e\u0432", "given" : "\u041d", "non-dropping-particle" : "", "parse-names" : false, "suffix" : "" } ], "id" : "ITEM-1", "issued" : { "date-parts" : [ [ "1983" ] ] }, "title" : "\u0411\u0435\u0437\u043e\u043f\u0430\u0441\u043d\u043e\u0441\u0442\u044c \u0447\u0435\u043b\u043e\u0432\u0435\u043a\u0430 \u043d\u0430 \u043c\u043e\u0440\u0435", "type" : "book" }, "uris" : [ "http://www.mendeley.com/documents/?uuid=9ee4e549-5f04-49fd-913b-6e75deede604" ] } ], "mendeley" : { "previouslyFormattedCitation" : "[10]" }, "properties" : { "noteIndex" : 0 }, "schema" : "https://github.com/citation-style-language/schema/raw/master/csl-citation.json" }</w:instrText>
      </w:r>
      <w:r w:rsidR="00AF27BC">
        <w:fldChar w:fldCharType="separate"/>
      </w:r>
      <w:r w:rsidR="0007664B" w:rsidRPr="0007664B">
        <w:rPr>
          <w:noProof/>
        </w:rPr>
        <w:t>[10]</w:t>
      </w:r>
      <w:r w:rsidR="00AF27BC">
        <w:fldChar w:fldCharType="end"/>
      </w:r>
      <w:r w:rsidRPr="00D67824">
        <w:t>. В настоящее время капсула Бракера допущена Береговой охраной США и классификационными обществами ряда стран для использования на морских буровых платформах и других морских сооружениях.</w:t>
      </w:r>
    </w:p>
    <w:p w:rsidR="00646C62" w:rsidRPr="00D67824" w:rsidRDefault="00845D94" w:rsidP="0067499C">
      <w:pPr>
        <w:pStyle w:val="aa"/>
      </w:pPr>
      <w:r w:rsidRPr="00D67824">
        <w:t xml:space="preserve">Капсула в плане имеет круглую форму, что позволяет спускать ее на одном шкентеле. В конструктивном отношении это устройство мало отличается от закрытых спасательных шлюпок. Для успокоения качки капсула снабжена круговым скуловым килем. Он играет также роль демпфера при сбрасывании капсулы в воду. Люки со сдвижными крышками </w:t>
      </w:r>
      <w:r w:rsidRPr="00D67824">
        <w:lastRenderedPageBreak/>
        <w:t>расположены с одной стороны корпуса, и этой же стороной капсула ориентирована к посадочной площадке. Система орошения позволяет этому спасательному средству преодолевать зону горящей на поверхности воды нефти. Система орошения имеет ручной привод. Сиденья расположены по периметру капсулы, а в средней части размещен двигатель, который закрыт кожухом.</w:t>
      </w:r>
    </w:p>
    <w:p w:rsidR="00646C62" w:rsidRDefault="00845D94" w:rsidP="0067499C">
      <w:pPr>
        <w:pStyle w:val="aa"/>
      </w:pPr>
      <w:r w:rsidRPr="00D67824">
        <w:t>Спасательная капсула обычно размещается в полукруглой выемке, образованной в посадочной площадке, и закрепляется талрепом. Над ней располагается рама спускового устройства с отводным блоком шкентеля. Разобщающее устройство автоматически освобождает шкентель при контакте капсулы с водой и соответствующем уменьшении нагрузки. Общий вид спасательной капсулы типа «</w:t>
      </w:r>
      <w:proofErr w:type="spellStart"/>
      <w:r w:rsidRPr="00D67824">
        <w:t>Виттекер</w:t>
      </w:r>
      <w:proofErr w:type="spellEnd"/>
      <w:r w:rsidRPr="00D67824">
        <w:t xml:space="preserve">» показан на рис </w:t>
      </w:r>
      <w:r w:rsidR="0070578F">
        <w:t>9</w:t>
      </w:r>
      <w:r w:rsidRPr="00D67824">
        <w:t>.</w:t>
      </w:r>
    </w:p>
    <w:p w:rsidR="006E6B90" w:rsidRPr="00D67824" w:rsidRDefault="006E6B90" w:rsidP="0067499C">
      <w:pPr>
        <w:pStyle w:val="aa"/>
      </w:pPr>
    </w:p>
    <w:p w:rsidR="00646C62" w:rsidRPr="00D67824" w:rsidRDefault="00845D94" w:rsidP="0067499C">
      <w:pPr>
        <w:spacing w:line="360" w:lineRule="auto"/>
        <w:jc w:val="center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noProof/>
          <w:sz w:val="28"/>
          <w:szCs w:val="28"/>
          <w:lang w:val="en-US" w:eastAsia="en-US"/>
        </w:rPr>
        <w:drawing>
          <wp:inline distT="114300" distB="114300" distL="114300" distR="114300" wp14:anchorId="34D6C6CB" wp14:editId="2E953516">
            <wp:extent cx="3409950" cy="2085975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6C62" w:rsidRDefault="00845D94" w:rsidP="0067499C">
      <w:pPr>
        <w:spacing w:line="360" w:lineRule="auto"/>
        <w:jc w:val="center"/>
        <w:rPr>
          <w:rFonts w:ascii="Times New Roman CYR" w:eastAsia="Times New Roman" w:hAnsi="Times New Roman CYR" w:cs="Times New Roman"/>
          <w:sz w:val="28"/>
          <w:szCs w:val="28"/>
        </w:rPr>
      </w:pPr>
      <w:r w:rsidRPr="00D67824">
        <w:rPr>
          <w:rFonts w:ascii="Times New Roman CYR" w:eastAsia="Times New Roman" w:hAnsi="Times New Roman CYR" w:cs="Times New Roman"/>
          <w:sz w:val="28"/>
          <w:szCs w:val="28"/>
        </w:rPr>
        <w:t xml:space="preserve">Рисунок </w:t>
      </w:r>
      <w:r w:rsidR="0067499C">
        <w:rPr>
          <w:rFonts w:ascii="Times New Roman CYR" w:eastAsia="Times New Roman" w:hAnsi="Times New Roman CYR" w:cs="Times New Roman"/>
          <w:sz w:val="28"/>
          <w:szCs w:val="28"/>
        </w:rPr>
        <w:t>9</w:t>
      </w:r>
      <w:r w:rsidRPr="00D67824">
        <w:rPr>
          <w:rFonts w:ascii="Times New Roman CYR" w:eastAsia="Times New Roman" w:hAnsi="Times New Roman CYR" w:cs="Times New Roman"/>
          <w:sz w:val="28"/>
          <w:szCs w:val="28"/>
        </w:rPr>
        <w:t xml:space="preserve"> – Спасательная капсула типа «</w:t>
      </w:r>
      <w:proofErr w:type="spellStart"/>
      <w:r w:rsidRPr="00D67824">
        <w:rPr>
          <w:rFonts w:ascii="Times New Roman CYR" w:eastAsia="Times New Roman" w:hAnsi="Times New Roman CYR" w:cs="Times New Roman"/>
          <w:sz w:val="28"/>
          <w:szCs w:val="28"/>
        </w:rPr>
        <w:t>Виттекер</w:t>
      </w:r>
      <w:proofErr w:type="spellEnd"/>
      <w:r w:rsidRPr="00D67824">
        <w:rPr>
          <w:rFonts w:ascii="Times New Roman CYR" w:eastAsia="Times New Roman" w:hAnsi="Times New Roman CYR" w:cs="Times New Roman"/>
          <w:sz w:val="28"/>
          <w:szCs w:val="28"/>
        </w:rPr>
        <w:t>»</w:t>
      </w:r>
    </w:p>
    <w:p w:rsidR="006E6B90" w:rsidRPr="00D67824" w:rsidRDefault="006E6B90" w:rsidP="0067499C">
      <w:pPr>
        <w:spacing w:line="360" w:lineRule="auto"/>
        <w:jc w:val="center"/>
        <w:rPr>
          <w:rFonts w:ascii="Times New Roman CYR" w:hAnsi="Times New Roman CYR"/>
          <w:sz w:val="28"/>
          <w:szCs w:val="28"/>
        </w:rPr>
      </w:pPr>
    </w:p>
    <w:p w:rsidR="00646C62" w:rsidRPr="00D67824" w:rsidRDefault="005D50B4" w:rsidP="005D50B4">
      <w:pPr>
        <w:pStyle w:val="ae"/>
      </w:pPr>
      <w:bookmarkStart w:id="11" w:name="h.ak0bzqprowmf" w:colFirst="0" w:colLast="0"/>
      <w:bookmarkEnd w:id="11"/>
      <w:r>
        <w:t xml:space="preserve">2.6 </w:t>
      </w:r>
      <w:r w:rsidR="00845D94" w:rsidRPr="00D67824">
        <w:t>Спасательный отсек</w:t>
      </w:r>
    </w:p>
    <w:p w:rsidR="00646C62" w:rsidRPr="00D67824" w:rsidRDefault="00845D94" w:rsidP="005D50B4">
      <w:pPr>
        <w:pStyle w:val="aa"/>
      </w:pPr>
      <w:r w:rsidRPr="00D67824">
        <w:t>Это принципиально новое спасательное средство разработанное Норвежским Бюро «</w:t>
      </w:r>
      <w:proofErr w:type="spellStart"/>
      <w:r w:rsidRPr="00D67824">
        <w:t>Веритас</w:t>
      </w:r>
      <w:proofErr w:type="spellEnd"/>
      <w:r w:rsidRPr="00D67824">
        <w:t xml:space="preserve">» (см. рисунок </w:t>
      </w:r>
      <w:r w:rsidR="009D3B11">
        <w:t>10</w:t>
      </w:r>
      <w:r w:rsidRPr="00D67824">
        <w:t>). Спасательный отсек позволяет обеспечить:</w:t>
      </w:r>
    </w:p>
    <w:p w:rsidR="00646C62" w:rsidRPr="00D67824" w:rsidRDefault="00845D94" w:rsidP="005D50B4">
      <w:pPr>
        <w:pStyle w:val="a0"/>
      </w:pPr>
      <w:r w:rsidRPr="00D67824">
        <w:lastRenderedPageBreak/>
        <w:t>безопасное убежище для членов экипажа во время пожара;</w:t>
      </w:r>
    </w:p>
    <w:p w:rsidR="00646C62" w:rsidRPr="00D67824" w:rsidRDefault="00845D94" w:rsidP="005D50B4">
      <w:pPr>
        <w:pStyle w:val="a0"/>
      </w:pPr>
      <w:r w:rsidRPr="00D67824">
        <w:t>эвакуацию людей с гибнущего судна независимо от погодных условий, при любой посадке и высоте борта;</w:t>
      </w:r>
    </w:p>
    <w:p w:rsidR="00646C62" w:rsidRPr="00D67824" w:rsidRDefault="00845D94" w:rsidP="005D50B4">
      <w:pPr>
        <w:pStyle w:val="a0"/>
      </w:pPr>
      <w:r w:rsidRPr="00D67824">
        <w:t>свободное всплытие с полным количеством спасающихся при внезапном погружении судна.</w:t>
      </w:r>
    </w:p>
    <w:p w:rsidR="00646C62" w:rsidRPr="00D67824" w:rsidRDefault="00845D94" w:rsidP="004D76ED">
      <w:pPr>
        <w:pStyle w:val="aa"/>
      </w:pPr>
      <w:r w:rsidRPr="00D67824">
        <w:t>Практика показала, что при пожарах в определенных условиях нецелесообразно подвергать находящихся на судне людей риску, связанному с эвакуацией, который особенно велик при спуске шлюпок и плотов с высокобортных судов и морских платформ. Корабль легче заметить и в последующем оказать помощь терпящим бедствие людям. Кроме того, имеется вероятность потушить пожар. Наиболее безопасным местом для размещения отсека является кормовая часть. В этом же районе концентрируются основные рабочие и жилые помещения. При наличии изоляции отсек может служить убежищем во время ту</w:t>
      </w:r>
      <w:r w:rsidR="00AF27BC">
        <w:t xml:space="preserve">шения пожара </w:t>
      </w:r>
      <w:r w:rsidR="00AF27BC">
        <w:fldChar w:fldCharType="begin" w:fldLock="1"/>
      </w:r>
      <w:r w:rsidR="004D3E19">
        <w:instrText>ADDIN CSL_CITATION { "citationItems" : [ { "id" : "ITEM-1", "itemData" : { "author" : [ { "dropping-particle" : "", "family" : "\u0410\u043b\u0435\u043a\u0441\u0430\u043d\u0434\u0440\u043e\u0432", "given" : "\u041d", "non-dropping-particle" : "", "parse-names" : false, "suffix" : "" } ], "id" : "ITEM-1", "issued" : { "date-parts" : [ [ "1983" ] ] }, "title" : "\u0411\u0435\u0437\u043e\u043f\u0430\u0441\u043d\u043e\u0441\u0442\u044c \u0447\u0435\u043b\u043e\u0432\u0435\u043a\u0430 \u043d\u0430 \u043c\u043e\u0440\u0435", "type" : "book" }, "uris" : [ "http://www.mendeley.com/documents/?uuid=9ee4e549-5f04-49fd-913b-6e75deede604" ] } ], "mendeley" : { "previouslyFormattedCitation" : "[10]" }, "properties" : { "noteIndex" : 0 }, "schema" : "https://github.com/citation-style-language/schema/raw/master/csl-citation.json" }</w:instrText>
      </w:r>
      <w:r w:rsidR="00AF27BC">
        <w:fldChar w:fldCharType="separate"/>
      </w:r>
      <w:r w:rsidR="0007664B" w:rsidRPr="0007664B">
        <w:rPr>
          <w:noProof/>
        </w:rPr>
        <w:t>[10]</w:t>
      </w:r>
      <w:r w:rsidR="00AF27BC">
        <w:fldChar w:fldCharType="end"/>
      </w:r>
      <w:r w:rsidR="00AF27BC" w:rsidRPr="00AF27BC">
        <w:t xml:space="preserve">, </w:t>
      </w:r>
      <w:r w:rsidR="00AF27BC">
        <w:fldChar w:fldCharType="begin" w:fldLock="1"/>
      </w:r>
      <w:r w:rsidR="004D3E19">
        <w:instrText>ADDIN CSL_CITATION { "citationItems" : [ { "id" : "ITEM-1", "itemData" : { "URL" : "http://sea-library.ru/bezopasnost-plavanija/218-klassifikacija-spasatelnih-sredstv.html", "id" : "ITEM-1", "issued" : { "date-parts" : [ [ "0" ] ] }, "title" : "\u041a\u043b\u0430\u0441\u0441\u0438\u0444\u0438\u043a\u0430\u0446\u0438\u044f \u0441\u043f\u0430\u0441\u0430\u0442\u0435\u043b\u044c\u043d\u044b\u0445 \u0441\u0440\u0435\u0434\u0441\u0442\u0432", "type" : "webpage" }, "uris" : [ "http://www.mendeley.com/documents/?uuid=e7c97a80-d6db-4942-83df-4672b9d4ae07" ] } ], "mendeley" : { "previouslyFormattedCitation" : "[11]" }, "properties" : { "noteIndex" : 0 }, "schema" : "https://github.com/citation-style-language/schema/raw/master/csl-citation.json" }</w:instrText>
      </w:r>
      <w:r w:rsidR="00AF27BC">
        <w:fldChar w:fldCharType="separate"/>
      </w:r>
      <w:r w:rsidR="0007664B" w:rsidRPr="0007664B">
        <w:rPr>
          <w:noProof/>
        </w:rPr>
        <w:t>[11]</w:t>
      </w:r>
      <w:r w:rsidR="00AF27BC">
        <w:fldChar w:fldCharType="end"/>
      </w:r>
      <w:r w:rsidRPr="00D67824">
        <w:t>.</w:t>
      </w:r>
    </w:p>
    <w:p w:rsidR="00646C62" w:rsidRPr="00D67824" w:rsidRDefault="00845D94" w:rsidP="004D76ED">
      <w:pPr>
        <w:pStyle w:val="aa"/>
      </w:pPr>
      <w:r w:rsidRPr="00D67824">
        <w:t xml:space="preserve">При использовании спасательного отсека (рисунок </w:t>
      </w:r>
      <w:r w:rsidR="009D3B11">
        <w:t>10</w:t>
      </w:r>
      <w:r w:rsidRPr="00D67824">
        <w:t>) для эвакуации спасающиеся должны занять предписанные места и находиться в лежачем положении, пристегнувшись ремнями. Отсек после отдачи креплений падает в воду. Эту операцию можно осуществлять при дифференте до 15° и крене до 30° на любой борт. Расположение спасательного отсека в корме не препятствует его свободному всплытию при погружении судна.</w:t>
      </w:r>
    </w:p>
    <w:p w:rsidR="00646C62" w:rsidRPr="00D67824" w:rsidRDefault="00845D94" w:rsidP="004D76ED">
      <w:pPr>
        <w:pStyle w:val="aa"/>
      </w:pPr>
      <w:r w:rsidRPr="00D67824">
        <w:t xml:space="preserve">Сложные исследования были предприняты с целью определения оптимальной формы спасательного отсека. При достаточном объеме он должен органически вписываться в форму кормовой оконечности судна и надежно отделяться в тех случаях, когда жизнь находящихся внутри людей подвергается опасности. Даже если судно находится в балласте, динамические воздействия на людей при падении отсека в воду не должны </w:t>
      </w:r>
      <w:r w:rsidRPr="00D67824">
        <w:lastRenderedPageBreak/>
        <w:t>превысить допустимых значений. Кроме этого, отсек должен обладать достаточной остойчивостью в плавучем состоянии.</w:t>
      </w:r>
    </w:p>
    <w:p w:rsidR="00646C62" w:rsidRPr="00D67824" w:rsidRDefault="00845D94" w:rsidP="004D76ED">
      <w:pPr>
        <w:pStyle w:val="aa"/>
      </w:pPr>
      <w:r w:rsidRPr="00D67824">
        <w:t xml:space="preserve">Длина разработанного Бюро </w:t>
      </w:r>
      <w:proofErr w:type="spellStart"/>
      <w:r w:rsidRPr="00D67824">
        <w:t>Веритас</w:t>
      </w:r>
      <w:proofErr w:type="spellEnd"/>
      <w:r w:rsidRPr="00D67824">
        <w:t xml:space="preserve"> отсека составляет 6,8 м, ширина 6,2 м, высота 5,8 м. Экспериментально подобранная форма позволяет удовлетворить всем перечисленным выше требованиям. Нижняя часть отсека выполнена проницаемой, чтобы смягчить удар о воду. При сбрасывании с высоты более 15 м допускалось пластическое деформирование обшивки проницаемой части, воспринимающей основную нагрузку. Такая конструкция способствует также успокоению качки.</w:t>
      </w:r>
    </w:p>
    <w:p w:rsidR="00646C62" w:rsidRPr="00D67824" w:rsidRDefault="00845D94" w:rsidP="004D76ED">
      <w:pPr>
        <w:pStyle w:val="aa"/>
      </w:pPr>
      <w:r w:rsidRPr="00D67824">
        <w:t>Большое внимание было уделено узлам крепления отсека, вес которого с обитателями составляет 35 т. Эти узлы должны обеспечивать быструю и надежную отдачу и вместе с тем воспринимать значительные нагрузки, вызываемые в основном килевой качкой. Естественно, что важнейшей проблемой являлось предохранение людей от динамических перегрузок. Кроме выбора формы отсека это достигалось за счет размещения всех пассажиров в горизонтальном положении на ложементах специальной конструкции.</w:t>
      </w:r>
    </w:p>
    <w:p w:rsidR="00646C62" w:rsidRPr="00D67824" w:rsidRDefault="00845D94" w:rsidP="004D76ED">
      <w:pPr>
        <w:pStyle w:val="aa"/>
      </w:pPr>
      <w:r w:rsidRPr="00D67824">
        <w:t>Опираясь на приведенные выше данные, можно допустить, что человек в таком положении в течение 0,3—0,5с должен перенести до 20G. Замеры показали, что фактические ускорения, даже при неблагоприятном дифференте, не превышали 8—12G и продолжались от 0,15 до 0,3 с. Ложементы изготовлялись в форме желобов из пенопласта толщиной около 50 мм.</w:t>
      </w:r>
    </w:p>
    <w:p w:rsidR="00646C62" w:rsidRPr="00D67824" w:rsidRDefault="00845D94" w:rsidP="004D76ED">
      <w:pPr>
        <w:pStyle w:val="aa"/>
      </w:pPr>
      <w:r w:rsidRPr="00D67824">
        <w:t xml:space="preserve">Помимо внутренней изоляции, обеспечивающей безопасность обитателей во время пожара на судне, отсек снабжен системой внешнего орошения с электроприводом, питаемым от аккумулятора. Предполагаемая продолжительность работы 7—8 ч. Это обусловлено тем фактором, что </w:t>
      </w:r>
      <w:r w:rsidRPr="00D67824">
        <w:lastRenderedPageBreak/>
        <w:t>спасательный отсек не имеет средств движения и не может покинуть зону горящей нефти.</w:t>
      </w:r>
    </w:p>
    <w:p w:rsidR="00646C62" w:rsidRDefault="00845D94" w:rsidP="004D76ED">
      <w:pPr>
        <w:pStyle w:val="aa"/>
      </w:pPr>
      <w:r w:rsidRPr="00D67824">
        <w:t>В отношении оборудования и снабжения спасательный отсек мало отличается от спасательных шлюпок и содержит все необходимые средства сигнализации, привлечения внимания и обеспечения жизнедеятельности обитателей.</w:t>
      </w:r>
    </w:p>
    <w:p w:rsidR="006E6B90" w:rsidRPr="00D67824" w:rsidRDefault="006E6B90" w:rsidP="004D76ED">
      <w:pPr>
        <w:pStyle w:val="aa"/>
      </w:pPr>
    </w:p>
    <w:p w:rsidR="00646C62" w:rsidRPr="00D67824" w:rsidRDefault="00845D94" w:rsidP="004D76ED">
      <w:pPr>
        <w:spacing w:line="360" w:lineRule="auto"/>
        <w:jc w:val="center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noProof/>
          <w:sz w:val="28"/>
          <w:szCs w:val="28"/>
          <w:lang w:val="en-US" w:eastAsia="en-US"/>
        </w:rPr>
        <w:drawing>
          <wp:inline distT="114300" distB="114300" distL="114300" distR="114300" wp14:anchorId="5AC7D31F" wp14:editId="3EFB3DB4">
            <wp:extent cx="5133975" cy="310515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6C62" w:rsidRDefault="00845D94" w:rsidP="004D76ED">
      <w:pPr>
        <w:spacing w:line="360" w:lineRule="auto"/>
        <w:jc w:val="center"/>
        <w:rPr>
          <w:rFonts w:ascii="Times New Roman CYR" w:eastAsia="Times New Roman" w:hAnsi="Times New Roman CYR" w:cs="Times New Roman"/>
          <w:sz w:val="28"/>
          <w:szCs w:val="28"/>
        </w:rPr>
      </w:pPr>
      <w:r w:rsidRPr="00D67824">
        <w:rPr>
          <w:rFonts w:ascii="Times New Roman CYR" w:eastAsia="Times New Roman" w:hAnsi="Times New Roman CYR" w:cs="Times New Roman"/>
          <w:sz w:val="28"/>
          <w:szCs w:val="28"/>
        </w:rPr>
        <w:t xml:space="preserve">Рисунок </w:t>
      </w:r>
      <w:r w:rsidR="004D76ED">
        <w:rPr>
          <w:rFonts w:ascii="Times New Roman CYR" w:eastAsia="Times New Roman" w:hAnsi="Times New Roman CYR" w:cs="Times New Roman"/>
          <w:sz w:val="28"/>
          <w:szCs w:val="28"/>
        </w:rPr>
        <w:t>10</w:t>
      </w:r>
      <w:r w:rsidRPr="00D67824">
        <w:rPr>
          <w:rFonts w:ascii="Times New Roman CYR" w:eastAsia="Times New Roman" w:hAnsi="Times New Roman CYR" w:cs="Times New Roman"/>
          <w:sz w:val="28"/>
          <w:szCs w:val="28"/>
        </w:rPr>
        <w:t xml:space="preserve"> – Спасательный отсек и его возможные положения при падении в воду</w:t>
      </w:r>
    </w:p>
    <w:p w:rsidR="006E6B90" w:rsidRPr="00D67824" w:rsidRDefault="006E6B90" w:rsidP="004D76ED">
      <w:pPr>
        <w:spacing w:line="360" w:lineRule="auto"/>
        <w:jc w:val="center"/>
        <w:rPr>
          <w:rFonts w:ascii="Times New Roman CYR" w:hAnsi="Times New Roman CYR"/>
          <w:sz w:val="28"/>
          <w:szCs w:val="28"/>
        </w:rPr>
      </w:pPr>
    </w:p>
    <w:p w:rsidR="00646C62" w:rsidRPr="00D67824" w:rsidRDefault="004D76ED" w:rsidP="004D76ED">
      <w:pPr>
        <w:pStyle w:val="ae"/>
      </w:pPr>
      <w:bookmarkStart w:id="12" w:name="h.wl78yiwlny44" w:colFirst="0" w:colLast="0"/>
      <w:bookmarkEnd w:id="12"/>
      <w:r>
        <w:t xml:space="preserve">2.7 </w:t>
      </w:r>
      <w:r w:rsidR="00845D94" w:rsidRPr="00D67824">
        <w:t>Другие системы эвакуации и спасения</w:t>
      </w:r>
    </w:p>
    <w:p w:rsidR="00646C62" w:rsidRPr="004D76ED" w:rsidRDefault="00845D94" w:rsidP="004D76ED">
      <w:pPr>
        <w:pStyle w:val="aa"/>
        <w:rPr>
          <w:i/>
        </w:rPr>
      </w:pPr>
      <w:r w:rsidRPr="004D76ED">
        <w:rPr>
          <w:i/>
        </w:rPr>
        <w:t>Сухая эвакуационная система типа гондолы</w:t>
      </w:r>
    </w:p>
    <w:p w:rsidR="00646C62" w:rsidRPr="00D67824" w:rsidRDefault="00845D94" w:rsidP="004D76ED">
      <w:pPr>
        <w:pStyle w:val="aa"/>
      </w:pPr>
      <w:r w:rsidRPr="00D67824">
        <w:t xml:space="preserve">Такая система была установлена на платформе </w:t>
      </w:r>
      <w:proofErr w:type="spellStart"/>
      <w:r w:rsidRPr="00D67824">
        <w:t>Hibernia</w:t>
      </w:r>
      <w:proofErr w:type="spellEnd"/>
      <w:r w:rsidRPr="00D67824">
        <w:t xml:space="preserve"> на юго-востоке Сент-Джонс, Ньюфаундленд, Канада. Система, называемая GEMEVAC, была разработана фирмой GEC </w:t>
      </w:r>
      <w:proofErr w:type="spellStart"/>
      <w:r w:rsidRPr="00D67824">
        <w:t>Alsthom</w:t>
      </w:r>
      <w:proofErr w:type="spellEnd"/>
      <w:r w:rsidRPr="00D67824">
        <w:t xml:space="preserve"> </w:t>
      </w:r>
      <w:proofErr w:type="spellStart"/>
      <w:r w:rsidRPr="00D67824">
        <w:t>Engineering</w:t>
      </w:r>
      <w:proofErr w:type="spellEnd"/>
      <w:r w:rsidRPr="00D67824">
        <w:t xml:space="preserve"> </w:t>
      </w:r>
      <w:proofErr w:type="spellStart"/>
      <w:r w:rsidRPr="00D67824">
        <w:t>Systems</w:t>
      </w:r>
      <w:proofErr w:type="spellEnd"/>
      <w:r w:rsidRPr="00D67824">
        <w:t xml:space="preserve"> </w:t>
      </w:r>
      <w:proofErr w:type="spellStart"/>
      <w:r w:rsidRPr="00D67824">
        <w:t>Limited</w:t>
      </w:r>
      <w:proofErr w:type="spellEnd"/>
      <w:r w:rsidRPr="00D67824">
        <w:t xml:space="preserve"> в </w:t>
      </w:r>
      <w:r w:rsidRPr="00D67824">
        <w:lastRenderedPageBreak/>
        <w:t>Великобритании</w:t>
      </w:r>
      <w:r w:rsidR="00AF27BC" w:rsidRPr="00AF27BC">
        <w:t xml:space="preserve"> </w:t>
      </w:r>
      <w:r w:rsidR="00AF27BC">
        <w:fldChar w:fldCharType="begin" w:fldLock="1"/>
      </w:r>
      <w:r w:rsidR="004D3E19">
        <w:instrText>ADDIN CSL_CITATION { "citationItems" : [ { "id" : "ITEM-1", "itemData" : { "URL" : "http://www.releases.gov.nl.ca/releases/1998/mines&amp;en/0707n03.htm", "id" : "ITEM-1", "issued" : { "date-parts" : [ [ "0" ] ] }, "title" : "\u0421\u0438\u0441\u0442\u0435\u043c\u0430, \u043d\u0430\u0437\u044b\u0432\u0430\u0435\u043c\u0430\u044f GEMEVAC", "type" : "webpage" }, "uris" : [ "http://www.mendeley.com/documents/?uuid=3324c81e-c691-4f41-9d87-309356d116dd" ] } ], "mendeley" : { "previouslyFormattedCitation" : "[12]" }, "properties" : { "noteIndex" : 0 }, "schema" : "https://github.com/citation-style-language/schema/raw/master/csl-citation.json" }</w:instrText>
      </w:r>
      <w:r w:rsidR="00AF27BC">
        <w:fldChar w:fldCharType="separate"/>
      </w:r>
      <w:r w:rsidR="0007664B" w:rsidRPr="0007664B">
        <w:rPr>
          <w:noProof/>
        </w:rPr>
        <w:t>[12]</w:t>
      </w:r>
      <w:r w:rsidR="00AF27BC">
        <w:fldChar w:fldCharType="end"/>
      </w:r>
      <w:r w:rsidRPr="00D67824">
        <w:t xml:space="preserve">. Она является продолжением системы </w:t>
      </w:r>
      <w:proofErr w:type="spellStart"/>
      <w:r w:rsidRPr="00D67824">
        <w:t>Replenishment</w:t>
      </w:r>
      <w:proofErr w:type="spellEnd"/>
      <w:r w:rsidRPr="00D67824">
        <w:t xml:space="preserve"> </w:t>
      </w:r>
      <w:proofErr w:type="spellStart"/>
      <w:r w:rsidRPr="00D67824">
        <w:t>at</w:t>
      </w:r>
      <w:proofErr w:type="spellEnd"/>
      <w:r w:rsidRPr="00D67824">
        <w:t xml:space="preserve"> </w:t>
      </w:r>
      <w:proofErr w:type="spellStart"/>
      <w:r w:rsidRPr="00D67824">
        <w:t>Sea</w:t>
      </w:r>
      <w:proofErr w:type="spellEnd"/>
      <w:r w:rsidRPr="00D67824">
        <w:t xml:space="preserve"> (RAS), сконструированной для военно-морских сил Великобритании. Поскольку военно-морской флот не использует ее для перевозки людей, она используется для транспортировки горючего и снаряжения. Система </w:t>
      </w:r>
      <w:proofErr w:type="spellStart"/>
      <w:r w:rsidRPr="00D67824">
        <w:t>Hibernia</w:t>
      </w:r>
      <w:proofErr w:type="spellEnd"/>
      <w:r w:rsidRPr="00D67824">
        <w:t xml:space="preserve"> состоит из терминалов на самой установке и на подкрепляющих ее судах.</w:t>
      </w:r>
    </w:p>
    <w:p w:rsidR="00646C62" w:rsidRDefault="00845D94" w:rsidP="004D76ED">
      <w:pPr>
        <w:pStyle w:val="aa"/>
      </w:pPr>
      <w:r w:rsidRPr="00D67824">
        <w:t xml:space="preserve">Система GEMEVAC фактически представляет собой канатную дорогу, состоящий из канатов и гондолы для транспортировки 16 чел (рисунок </w:t>
      </w:r>
      <w:r w:rsidR="00F11450">
        <w:t>11</w:t>
      </w:r>
      <w:r w:rsidRPr="00D67824">
        <w:t>).</w:t>
      </w:r>
    </w:p>
    <w:p w:rsidR="006E6B90" w:rsidRPr="00D67824" w:rsidRDefault="006E6B90" w:rsidP="004D76ED">
      <w:pPr>
        <w:pStyle w:val="aa"/>
      </w:pPr>
    </w:p>
    <w:p w:rsidR="00646C62" w:rsidRPr="00D67824" w:rsidRDefault="00845D94" w:rsidP="004D76ED">
      <w:pPr>
        <w:spacing w:line="360" w:lineRule="auto"/>
        <w:jc w:val="center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noProof/>
          <w:sz w:val="28"/>
          <w:szCs w:val="28"/>
          <w:lang w:val="en-US" w:eastAsia="en-US"/>
        </w:rPr>
        <w:drawing>
          <wp:inline distT="114300" distB="114300" distL="114300" distR="114300" wp14:anchorId="7DCBBF42" wp14:editId="0C7547C8">
            <wp:extent cx="4924425" cy="3533775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6C62" w:rsidRDefault="00845D94" w:rsidP="004D76ED">
      <w:pPr>
        <w:spacing w:line="360" w:lineRule="auto"/>
        <w:jc w:val="center"/>
        <w:rPr>
          <w:rFonts w:ascii="Times New Roman CYR" w:eastAsia="Times New Roman" w:hAnsi="Times New Roman CYR" w:cs="Times New Roman"/>
          <w:sz w:val="28"/>
          <w:szCs w:val="28"/>
        </w:rPr>
      </w:pPr>
      <w:r w:rsidRPr="00D67824">
        <w:rPr>
          <w:rFonts w:ascii="Times New Roman CYR" w:eastAsia="Times New Roman" w:hAnsi="Times New Roman CYR" w:cs="Times New Roman"/>
          <w:sz w:val="28"/>
          <w:szCs w:val="28"/>
        </w:rPr>
        <w:t>Рисунок 1</w:t>
      </w:r>
      <w:r w:rsidR="004D76ED">
        <w:rPr>
          <w:rFonts w:ascii="Times New Roman CYR" w:eastAsia="Times New Roman" w:hAnsi="Times New Roman CYR" w:cs="Times New Roman"/>
          <w:sz w:val="28"/>
          <w:szCs w:val="28"/>
        </w:rPr>
        <w:t>1</w:t>
      </w:r>
      <w:r w:rsidRPr="00D67824">
        <w:rPr>
          <w:rFonts w:ascii="Times New Roman CYR" w:eastAsia="Times New Roman" w:hAnsi="Times New Roman CYR" w:cs="Times New Roman"/>
          <w:sz w:val="28"/>
          <w:szCs w:val="28"/>
        </w:rPr>
        <w:t xml:space="preserve"> – Испытания опытного образца GEMEVAC -  системы эвакуации с буровой вышки н</w:t>
      </w:r>
      <w:r w:rsidR="0000234C">
        <w:rPr>
          <w:rFonts w:ascii="Times New Roman CYR" w:eastAsia="Times New Roman" w:hAnsi="Times New Roman CYR" w:cs="Times New Roman"/>
          <w:sz w:val="28"/>
          <w:szCs w:val="28"/>
        </w:rPr>
        <w:t>а судно "сухим способом"</w:t>
      </w:r>
    </w:p>
    <w:p w:rsidR="006E6B90" w:rsidRPr="00D67824" w:rsidRDefault="006E6B90" w:rsidP="004D76ED">
      <w:pPr>
        <w:spacing w:line="360" w:lineRule="auto"/>
        <w:jc w:val="center"/>
        <w:rPr>
          <w:rFonts w:ascii="Times New Roman CYR" w:hAnsi="Times New Roman CYR"/>
          <w:sz w:val="28"/>
          <w:szCs w:val="28"/>
        </w:rPr>
      </w:pPr>
    </w:p>
    <w:p w:rsidR="00646C62" w:rsidRPr="00D67824" w:rsidRDefault="00845D94" w:rsidP="004D76ED">
      <w:pPr>
        <w:pStyle w:val="aa"/>
      </w:pPr>
      <w:r w:rsidRPr="00D67824">
        <w:t>При выборе данной концепции спасения надо внимательно оценивать герметичность и плавучесть контейнера системы.</w:t>
      </w:r>
    </w:p>
    <w:p w:rsidR="00646C62" w:rsidRPr="004D76ED" w:rsidRDefault="00845D94" w:rsidP="004D76ED">
      <w:pPr>
        <w:pStyle w:val="aa"/>
        <w:rPr>
          <w:i/>
        </w:rPr>
      </w:pPr>
      <w:r w:rsidRPr="004D76ED">
        <w:rPr>
          <w:i/>
        </w:rPr>
        <w:t>Аварийное спасательное транспортное средство (типа «Амфибия»)</w:t>
      </w:r>
    </w:p>
    <w:p w:rsidR="00646C62" w:rsidRPr="00D67824" w:rsidRDefault="00845D94" w:rsidP="004D76ED">
      <w:pPr>
        <w:pStyle w:val="aa"/>
      </w:pPr>
      <w:r w:rsidRPr="00D67824">
        <w:lastRenderedPageBreak/>
        <w:t>Любая форма транспортного средства, используемого для аварийной перевозки людей с буровой установки в ледовых условиях, должна быть способной передвигаться по морю или по льду. Она должна иметь следующие свойства:</w:t>
      </w:r>
    </w:p>
    <w:p w:rsidR="00646C62" w:rsidRPr="00D67824" w:rsidRDefault="00845D94" w:rsidP="004D76ED">
      <w:pPr>
        <w:pStyle w:val="a0"/>
      </w:pPr>
      <w:r w:rsidRPr="00D67824">
        <w:t>быть полностью закрытой (включая внутреннее отопление), плавучей и вездеходной;</w:t>
      </w:r>
    </w:p>
    <w:p w:rsidR="00646C62" w:rsidRPr="00D67824" w:rsidRDefault="00845D94" w:rsidP="004D76ED">
      <w:pPr>
        <w:pStyle w:val="a0"/>
      </w:pPr>
      <w:r w:rsidRPr="00D67824">
        <w:t>самоуправляющейся на воде, на льду и на суше;</w:t>
      </w:r>
    </w:p>
    <w:p w:rsidR="00646C62" w:rsidRPr="00D67824" w:rsidRDefault="00845D94" w:rsidP="004D76ED">
      <w:pPr>
        <w:pStyle w:val="a0"/>
      </w:pPr>
      <w:r w:rsidRPr="00D67824">
        <w:t>способной передвигаться по тонкому и плотному льду;</w:t>
      </w:r>
    </w:p>
    <w:p w:rsidR="00646C62" w:rsidRPr="00D67824" w:rsidRDefault="00845D94" w:rsidP="004D76ED">
      <w:pPr>
        <w:pStyle w:val="a0"/>
      </w:pPr>
      <w:r w:rsidRPr="00D67824">
        <w:t>способной передвигаться со льда на воду и с воды на лед;</w:t>
      </w:r>
    </w:p>
    <w:p w:rsidR="00646C62" w:rsidRPr="00D67824" w:rsidRDefault="00845D94" w:rsidP="004D76ED">
      <w:pPr>
        <w:pStyle w:val="a0"/>
      </w:pPr>
      <w:r w:rsidRPr="00D67824">
        <w:t>способной передвигаться по осколкам льда.</w:t>
      </w:r>
    </w:p>
    <w:p w:rsidR="00646C62" w:rsidRDefault="00845D94" w:rsidP="0000234C">
      <w:pPr>
        <w:pStyle w:val="aa"/>
      </w:pPr>
      <w:r w:rsidRPr="00D67824">
        <w:t>В настоящее время к транспортным средствам, обладающим способностью передвигаться как по воде, так и по льду относятся спасательные мореходные вездеходы «</w:t>
      </w:r>
      <w:proofErr w:type="spellStart"/>
      <w:r w:rsidRPr="00D67824">
        <w:t>Арктос</w:t>
      </w:r>
      <w:proofErr w:type="spellEnd"/>
      <w:r w:rsidRPr="00D67824">
        <w:t xml:space="preserve">» (Канада) </w:t>
      </w:r>
      <w:r w:rsidR="00AF27BC">
        <w:fldChar w:fldCharType="begin" w:fldLock="1"/>
      </w:r>
      <w:r w:rsidR="004D3E19">
        <w:instrText>ADDIN CSL_CITATION { "citationItems" : [ { "id" : "ITEM-1", "itemData" : { "URL" : "http://murmanexpo.ru/eng/sevtek____noyabr/sevtekii/uch_sevtekii/?partid=41&amp;page=7", "id" : "ITEM-1", "issued" : { "date-parts" : [ [ "0" ] ] }, "title" : "\u0410\u0420\u041a\u0422\u041e\u0421 \u0414\u0415\u0412\u0415\u041b\u041e\u041f\u041c\u0415\u041d\u0422C", "type" : "webpage" }, "uris" : [ "http://www.mendeley.com/documents/?uuid=7531a50e-84d1-4547-9823-5d2cbb9eff2d" ] } ], "mendeley" : { "previouslyFormattedCitation" : "[13]" }, "properties" : { "noteIndex" : 0 }, "schema" : "https://github.com/citation-style-language/schema/raw/master/csl-citation.json" }</w:instrText>
      </w:r>
      <w:r w:rsidR="00AF27BC">
        <w:fldChar w:fldCharType="separate"/>
      </w:r>
      <w:r w:rsidR="0007664B" w:rsidRPr="0007664B">
        <w:rPr>
          <w:noProof/>
        </w:rPr>
        <w:t>[13]</w:t>
      </w:r>
      <w:r w:rsidR="00AF27BC">
        <w:fldChar w:fldCharType="end"/>
      </w:r>
      <w:r w:rsidRPr="00D67824">
        <w:t xml:space="preserve">. Данный вездеход представлен на рисунке </w:t>
      </w:r>
      <w:r w:rsidR="007870A9">
        <w:t>12</w:t>
      </w:r>
      <w:r w:rsidRPr="00D67824">
        <w:t>.</w:t>
      </w:r>
    </w:p>
    <w:p w:rsidR="006E6B90" w:rsidRPr="00D67824" w:rsidRDefault="006E6B90" w:rsidP="0000234C">
      <w:pPr>
        <w:pStyle w:val="aa"/>
      </w:pPr>
    </w:p>
    <w:p w:rsidR="00646C62" w:rsidRPr="00D67824" w:rsidRDefault="00845D94" w:rsidP="0000234C">
      <w:pPr>
        <w:spacing w:line="360" w:lineRule="auto"/>
        <w:jc w:val="center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noProof/>
          <w:sz w:val="28"/>
          <w:szCs w:val="28"/>
          <w:lang w:val="en-US" w:eastAsia="en-US"/>
        </w:rPr>
        <w:drawing>
          <wp:inline distT="114300" distB="114300" distL="114300" distR="114300" wp14:anchorId="3C19F52D" wp14:editId="4ADFA267">
            <wp:extent cx="3830128" cy="1949570"/>
            <wp:effectExtent l="0" t="0" r="0" b="0"/>
            <wp:docPr id="9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7829" cy="1958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6C62" w:rsidRDefault="00845D94" w:rsidP="0000234C">
      <w:pPr>
        <w:spacing w:line="360" w:lineRule="auto"/>
        <w:jc w:val="center"/>
        <w:rPr>
          <w:rFonts w:ascii="Times New Roman CYR" w:eastAsia="Times New Roman" w:hAnsi="Times New Roman CYR" w:cs="Times New Roman"/>
          <w:sz w:val="28"/>
          <w:szCs w:val="28"/>
        </w:rPr>
      </w:pPr>
      <w:r w:rsidRPr="00D67824">
        <w:rPr>
          <w:rFonts w:ascii="Times New Roman CYR" w:eastAsia="Times New Roman" w:hAnsi="Times New Roman CYR" w:cs="Times New Roman"/>
          <w:sz w:val="28"/>
          <w:szCs w:val="28"/>
        </w:rPr>
        <w:t xml:space="preserve">Рисунок </w:t>
      </w:r>
      <w:r w:rsidR="0000234C">
        <w:rPr>
          <w:rFonts w:ascii="Times New Roman CYR" w:eastAsia="Times New Roman" w:hAnsi="Times New Roman CYR" w:cs="Times New Roman"/>
          <w:sz w:val="28"/>
          <w:szCs w:val="28"/>
        </w:rPr>
        <w:t>12</w:t>
      </w:r>
      <w:r w:rsidRPr="00D67824">
        <w:rPr>
          <w:rFonts w:ascii="Times New Roman CYR" w:eastAsia="Times New Roman" w:hAnsi="Times New Roman CYR" w:cs="Times New Roman"/>
          <w:sz w:val="28"/>
          <w:szCs w:val="28"/>
        </w:rPr>
        <w:t xml:space="preserve"> – Спасательн</w:t>
      </w:r>
      <w:r w:rsidR="0000234C">
        <w:rPr>
          <w:rFonts w:ascii="Times New Roman CYR" w:eastAsia="Times New Roman" w:hAnsi="Times New Roman CYR" w:cs="Times New Roman"/>
          <w:sz w:val="28"/>
          <w:szCs w:val="28"/>
        </w:rPr>
        <w:t>ый мореходный вездеход «</w:t>
      </w:r>
      <w:proofErr w:type="spellStart"/>
      <w:r w:rsidR="0000234C">
        <w:rPr>
          <w:rFonts w:ascii="Times New Roman CYR" w:eastAsia="Times New Roman" w:hAnsi="Times New Roman CYR" w:cs="Times New Roman"/>
          <w:sz w:val="28"/>
          <w:szCs w:val="28"/>
        </w:rPr>
        <w:t>Арктос</w:t>
      </w:r>
      <w:proofErr w:type="spellEnd"/>
      <w:r w:rsidR="0000234C">
        <w:rPr>
          <w:rFonts w:ascii="Times New Roman CYR" w:eastAsia="Times New Roman" w:hAnsi="Times New Roman CYR" w:cs="Times New Roman"/>
          <w:sz w:val="28"/>
          <w:szCs w:val="28"/>
        </w:rPr>
        <w:t>»</w:t>
      </w:r>
    </w:p>
    <w:p w:rsidR="006E6B90" w:rsidRPr="00D67824" w:rsidRDefault="006E6B90" w:rsidP="0000234C">
      <w:pPr>
        <w:spacing w:line="360" w:lineRule="auto"/>
        <w:jc w:val="center"/>
        <w:rPr>
          <w:rFonts w:ascii="Times New Roman CYR" w:hAnsi="Times New Roman CYR"/>
          <w:sz w:val="28"/>
          <w:szCs w:val="28"/>
        </w:rPr>
      </w:pPr>
    </w:p>
    <w:p w:rsidR="00646C62" w:rsidRPr="00D67824" w:rsidRDefault="00845D94" w:rsidP="0000234C">
      <w:pPr>
        <w:spacing w:line="360" w:lineRule="auto"/>
        <w:jc w:val="center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noProof/>
          <w:sz w:val="28"/>
          <w:szCs w:val="28"/>
          <w:lang w:val="en-US" w:eastAsia="en-US"/>
        </w:rPr>
        <w:lastRenderedPageBreak/>
        <w:drawing>
          <wp:inline distT="114300" distB="114300" distL="114300" distR="114300" wp14:anchorId="00662835" wp14:editId="6A21241C">
            <wp:extent cx="3028950" cy="177165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6C62" w:rsidRDefault="00845D94" w:rsidP="0000234C">
      <w:pPr>
        <w:spacing w:line="360" w:lineRule="auto"/>
        <w:jc w:val="center"/>
        <w:rPr>
          <w:rFonts w:ascii="Times New Roman CYR" w:eastAsia="Times New Roman" w:hAnsi="Times New Roman CYR" w:cs="Times New Roman"/>
          <w:sz w:val="28"/>
          <w:szCs w:val="28"/>
        </w:rPr>
      </w:pPr>
      <w:r w:rsidRPr="00D67824">
        <w:rPr>
          <w:rFonts w:ascii="Times New Roman CYR" w:eastAsia="Times New Roman" w:hAnsi="Times New Roman CYR" w:cs="Times New Roman"/>
          <w:sz w:val="28"/>
          <w:szCs w:val="28"/>
        </w:rPr>
        <w:t xml:space="preserve">Рисунок </w:t>
      </w:r>
      <w:r w:rsidR="007870A9">
        <w:rPr>
          <w:rFonts w:ascii="Times New Roman CYR" w:eastAsia="Times New Roman" w:hAnsi="Times New Roman CYR" w:cs="Times New Roman"/>
          <w:sz w:val="28"/>
          <w:szCs w:val="28"/>
        </w:rPr>
        <w:t>13</w:t>
      </w:r>
      <w:r w:rsidRPr="00D67824">
        <w:rPr>
          <w:rFonts w:ascii="Times New Roman CYR" w:eastAsia="Times New Roman" w:hAnsi="Times New Roman CYR" w:cs="Times New Roman"/>
          <w:sz w:val="28"/>
          <w:szCs w:val="28"/>
        </w:rPr>
        <w:t xml:space="preserve"> – Выход на лед роторно-винтовой машины ГПИ-72</w:t>
      </w:r>
    </w:p>
    <w:p w:rsidR="006E6B90" w:rsidRPr="00D67824" w:rsidRDefault="006E6B90" w:rsidP="0000234C">
      <w:pPr>
        <w:spacing w:line="360" w:lineRule="auto"/>
        <w:jc w:val="center"/>
        <w:rPr>
          <w:rFonts w:ascii="Times New Roman CYR" w:hAnsi="Times New Roman CYR"/>
          <w:sz w:val="28"/>
          <w:szCs w:val="28"/>
        </w:rPr>
      </w:pPr>
    </w:p>
    <w:p w:rsidR="00646C62" w:rsidRPr="00D67824" w:rsidRDefault="00845D94" w:rsidP="0000234C">
      <w:pPr>
        <w:spacing w:line="360" w:lineRule="auto"/>
        <w:jc w:val="center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noProof/>
          <w:sz w:val="28"/>
          <w:szCs w:val="28"/>
          <w:lang w:val="en-US" w:eastAsia="en-US"/>
        </w:rPr>
        <w:drawing>
          <wp:inline distT="114300" distB="114300" distL="114300" distR="114300" wp14:anchorId="1473427B" wp14:editId="24CA37A9">
            <wp:extent cx="2886075" cy="1771650"/>
            <wp:effectExtent l="0" t="0" r="0" b="0"/>
            <wp:docPr id="4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6C62" w:rsidRDefault="00845D94" w:rsidP="0000234C">
      <w:pPr>
        <w:spacing w:line="360" w:lineRule="auto"/>
        <w:jc w:val="center"/>
        <w:rPr>
          <w:rFonts w:ascii="Times New Roman CYR" w:eastAsia="Times New Roman" w:hAnsi="Times New Roman CYR" w:cs="Times New Roman"/>
          <w:sz w:val="28"/>
          <w:szCs w:val="28"/>
        </w:rPr>
      </w:pPr>
      <w:r w:rsidRPr="00D67824">
        <w:rPr>
          <w:rFonts w:ascii="Times New Roman CYR" w:eastAsia="Times New Roman" w:hAnsi="Times New Roman CYR" w:cs="Times New Roman"/>
          <w:sz w:val="28"/>
          <w:szCs w:val="28"/>
        </w:rPr>
        <w:t xml:space="preserve">Рисунок </w:t>
      </w:r>
      <w:r w:rsidR="007870A9">
        <w:rPr>
          <w:rFonts w:ascii="Times New Roman CYR" w:eastAsia="Times New Roman" w:hAnsi="Times New Roman CYR" w:cs="Times New Roman"/>
          <w:sz w:val="28"/>
          <w:szCs w:val="28"/>
        </w:rPr>
        <w:t>14</w:t>
      </w:r>
      <w:r w:rsidRPr="00D67824">
        <w:rPr>
          <w:rFonts w:ascii="Times New Roman CYR" w:eastAsia="Times New Roman" w:hAnsi="Times New Roman CYR" w:cs="Times New Roman"/>
          <w:sz w:val="28"/>
          <w:szCs w:val="28"/>
        </w:rPr>
        <w:t xml:space="preserve"> – Роторно-винтовая спасательная машина ЗИЛ-29061</w:t>
      </w:r>
    </w:p>
    <w:p w:rsidR="006E6B90" w:rsidRPr="00D67824" w:rsidRDefault="006E6B90" w:rsidP="0000234C">
      <w:pPr>
        <w:spacing w:line="360" w:lineRule="auto"/>
        <w:jc w:val="center"/>
        <w:rPr>
          <w:rFonts w:ascii="Times New Roman CYR" w:hAnsi="Times New Roman CYR"/>
          <w:sz w:val="28"/>
          <w:szCs w:val="28"/>
        </w:rPr>
      </w:pPr>
    </w:p>
    <w:p w:rsidR="00646C62" w:rsidRPr="00D67824" w:rsidRDefault="00845D94" w:rsidP="00F11450">
      <w:pPr>
        <w:pStyle w:val="aa"/>
      </w:pPr>
      <w:proofErr w:type="gramStart"/>
      <w:r w:rsidRPr="00D67824">
        <w:t xml:space="preserve">В России специалистами НГТУ им. Р.Е. Алексеева разработаны машины с роторно-винтовым движителем (РВД) (рисунок </w:t>
      </w:r>
      <w:r w:rsidR="007870A9">
        <w:t>13</w:t>
      </w:r>
      <w:r w:rsidRPr="00D67824">
        <w:t xml:space="preserve">, </w:t>
      </w:r>
      <w:r w:rsidR="007870A9">
        <w:t>14</w:t>
      </w:r>
      <w:r w:rsidRPr="00D67824">
        <w:t xml:space="preserve">) </w:t>
      </w:r>
      <w:r w:rsidR="00166AF7">
        <w:fldChar w:fldCharType="begin" w:fldLock="1"/>
      </w:r>
      <w:r w:rsidR="004D3E19">
        <w:instrText>ADDIN CSL_CITATION { "citationItems" : [ { "id" : "ITEM-1", "itemData" : { "URL" : "http://cdm-ngtu.ru/rvm/", "id" : "ITEM-1", "issued" : { "date-parts" : [ [ "0" ] ] }, "title" : "\u041d\u0413\u0422\u0423 - \u0440\u043e\u0442\u043e\u0440\u043d\u043e-\u0432\u0438\u043d\u0442\u043e\u0432\u044b\u0435 \u043c\u0430\u0448\u0438\u043d\u044b", "type" : "webpage" }, "uris" : [ "http://www.mendeley.com/documents/?uuid=db7df346-5e06-4227-8dbc-5e66c847a674" ] } ], "mendeley" : { "previouslyFormattedCitation" : "[14]" }, "properties" : { "noteIndex" : 0 }, "schema" : "https://github.com/citation-style-language/schema/raw/master/csl-citation.json" }</w:instrText>
      </w:r>
      <w:r w:rsidR="00166AF7">
        <w:fldChar w:fldCharType="separate"/>
      </w:r>
      <w:r w:rsidR="0007664B" w:rsidRPr="0007664B">
        <w:rPr>
          <w:noProof/>
        </w:rPr>
        <w:t>[14]</w:t>
      </w:r>
      <w:r w:rsidR="00166AF7">
        <w:fldChar w:fldCharType="end"/>
      </w:r>
      <w:r w:rsidRPr="00D67824">
        <w:t>. Они являются наиболее приемлемыми и отвечающими высоким требованиям по обеспечению безопасности, а также при меньшей ожидаемой стоимости по своим техническим характеристикам превосходят канадский аналог (стоимость канадского серийного образца составляет около 1 млн. долларов США).</w:t>
      </w:r>
      <w:proofErr w:type="gramEnd"/>
    </w:p>
    <w:p w:rsidR="00646C62" w:rsidRDefault="00845D94" w:rsidP="00F11450">
      <w:pPr>
        <w:pStyle w:val="aa"/>
      </w:pPr>
      <w:r w:rsidRPr="00D67824">
        <w:t xml:space="preserve">На рисунке </w:t>
      </w:r>
      <w:r w:rsidR="007870A9">
        <w:t>15</w:t>
      </w:r>
      <w:r w:rsidRPr="00D67824">
        <w:t xml:space="preserve"> представлен вариант дизайна универсального спасательного средства с роторно-винтовым движителем (УСС).</w:t>
      </w:r>
    </w:p>
    <w:p w:rsidR="00AE0B28" w:rsidRDefault="00AE0B28" w:rsidP="00AE0B28">
      <w:pPr>
        <w:pStyle w:val="aa"/>
        <w:jc w:val="center"/>
        <w:rPr>
          <w:rFonts w:eastAsia="Times New Roman" w:cs="Times New Roman"/>
        </w:rPr>
      </w:pPr>
      <w:r w:rsidRPr="00D67824">
        <w:rPr>
          <w:noProof/>
          <w:lang w:val="en-US" w:eastAsia="en-US"/>
        </w:rPr>
        <w:lastRenderedPageBreak/>
        <w:drawing>
          <wp:inline distT="114300" distB="114300" distL="114300" distR="114300" wp14:anchorId="65B6FCC3" wp14:editId="380BA1FA">
            <wp:extent cx="2443376" cy="1604963"/>
            <wp:effectExtent l="0" t="0" r="0" b="0"/>
            <wp:docPr id="5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3376" cy="160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0B28" w:rsidRDefault="00AE0B28" w:rsidP="00AE0B28">
      <w:pPr>
        <w:pStyle w:val="aa"/>
        <w:jc w:val="center"/>
        <w:rPr>
          <w:rFonts w:eastAsia="Times New Roman" w:cs="Times New Roman"/>
        </w:rPr>
      </w:pPr>
      <w:r w:rsidRPr="00D67824">
        <w:rPr>
          <w:rFonts w:eastAsia="Times New Roman" w:cs="Times New Roman"/>
        </w:rPr>
        <w:t xml:space="preserve">Рисунок </w:t>
      </w:r>
      <w:r>
        <w:rPr>
          <w:rFonts w:eastAsia="Times New Roman" w:cs="Times New Roman"/>
        </w:rPr>
        <w:t>15</w:t>
      </w:r>
      <w:r w:rsidRPr="00D67824">
        <w:rPr>
          <w:rFonts w:eastAsia="Times New Roman" w:cs="Times New Roman"/>
        </w:rPr>
        <w:t xml:space="preserve"> – Вариант дизайна УСС</w:t>
      </w:r>
    </w:p>
    <w:p w:rsidR="00AE0B28" w:rsidRDefault="00AE0B28" w:rsidP="00F11450">
      <w:pPr>
        <w:pStyle w:val="aa"/>
      </w:pPr>
    </w:p>
    <w:p w:rsidR="00646C62" w:rsidRPr="00D24116" w:rsidRDefault="00845D94" w:rsidP="00D67824">
      <w:pPr>
        <w:spacing w:line="360" w:lineRule="auto"/>
        <w:ind w:firstLine="540"/>
        <w:jc w:val="both"/>
      </w:pPr>
      <w:r w:rsidRPr="00D67824">
        <w:rPr>
          <w:rFonts w:ascii="Times New Roman CYR" w:eastAsia="Times New Roman" w:hAnsi="Times New Roman CYR" w:cs="Times New Roman"/>
          <w:sz w:val="28"/>
          <w:szCs w:val="28"/>
        </w:rPr>
        <w:t>Один из возможных вариантов размещения средств эвакуации типа «</w:t>
      </w:r>
      <w:proofErr w:type="spellStart"/>
      <w:r w:rsidRPr="00D67824">
        <w:rPr>
          <w:rFonts w:ascii="Times New Roman CYR" w:eastAsia="Times New Roman" w:hAnsi="Times New Roman CYR" w:cs="Times New Roman"/>
          <w:sz w:val="28"/>
          <w:szCs w:val="28"/>
        </w:rPr>
        <w:t>Арктос</w:t>
      </w:r>
      <w:proofErr w:type="spellEnd"/>
      <w:r w:rsidRPr="00D67824">
        <w:rPr>
          <w:rFonts w:ascii="Times New Roman CYR" w:eastAsia="Times New Roman" w:hAnsi="Times New Roman CYR" w:cs="Times New Roman"/>
          <w:sz w:val="28"/>
          <w:szCs w:val="28"/>
        </w:rPr>
        <w:t xml:space="preserve">» и УСС на морских </w:t>
      </w:r>
      <w:proofErr w:type="spellStart"/>
      <w:r w:rsidRPr="00D67824">
        <w:rPr>
          <w:rFonts w:ascii="Times New Roman CYR" w:eastAsia="Times New Roman" w:hAnsi="Times New Roman CYR" w:cs="Times New Roman"/>
          <w:sz w:val="28"/>
          <w:szCs w:val="28"/>
        </w:rPr>
        <w:t>ледостойких</w:t>
      </w:r>
      <w:proofErr w:type="spellEnd"/>
      <w:r w:rsidRPr="00D67824">
        <w:rPr>
          <w:rFonts w:ascii="Times New Roman CYR" w:eastAsia="Times New Roman" w:hAnsi="Times New Roman CYR" w:cs="Times New Roman"/>
          <w:sz w:val="28"/>
          <w:szCs w:val="28"/>
        </w:rPr>
        <w:t xml:space="preserve"> стационарных платформах (МЛСП) приведен на рисунке 1</w:t>
      </w:r>
      <w:r w:rsidR="00AF27BC" w:rsidRPr="00AF27BC">
        <w:rPr>
          <w:rFonts w:ascii="Times New Roman CYR" w:eastAsia="Times New Roman" w:hAnsi="Times New Roman CYR" w:cs="Times New Roman"/>
          <w:sz w:val="28"/>
          <w:szCs w:val="28"/>
        </w:rPr>
        <w:t>6</w:t>
      </w:r>
      <w:r w:rsidRPr="00D67824">
        <w:rPr>
          <w:rFonts w:ascii="Times New Roman CYR" w:eastAsia="Times New Roman" w:hAnsi="Times New Roman CYR" w:cs="Times New Roman"/>
          <w:sz w:val="28"/>
          <w:szCs w:val="28"/>
        </w:rPr>
        <w:t>.</w:t>
      </w:r>
    </w:p>
    <w:p w:rsidR="00646C62" w:rsidRPr="00D67824" w:rsidRDefault="00845D94" w:rsidP="008C4592">
      <w:pPr>
        <w:spacing w:line="360" w:lineRule="auto"/>
        <w:jc w:val="center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noProof/>
          <w:sz w:val="28"/>
          <w:szCs w:val="28"/>
          <w:lang w:val="en-US" w:eastAsia="en-US"/>
        </w:rPr>
        <w:drawing>
          <wp:inline distT="114300" distB="114300" distL="114300" distR="114300" wp14:anchorId="3151C532" wp14:editId="2906CCAF">
            <wp:extent cx="5257800" cy="39624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6C62" w:rsidRPr="00D67824" w:rsidRDefault="00845D94" w:rsidP="008C4592">
      <w:pPr>
        <w:spacing w:before="120" w:after="120"/>
        <w:jc w:val="center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eastAsia="Times New Roman" w:hAnsi="Times New Roman CYR" w:cs="Times New Roman"/>
          <w:sz w:val="28"/>
          <w:szCs w:val="28"/>
        </w:rPr>
        <w:t xml:space="preserve">Рисунок </w:t>
      </w:r>
      <w:r w:rsidR="008C4592">
        <w:rPr>
          <w:rFonts w:ascii="Times New Roman CYR" w:eastAsia="Times New Roman" w:hAnsi="Times New Roman CYR" w:cs="Times New Roman"/>
          <w:sz w:val="28"/>
          <w:szCs w:val="28"/>
        </w:rPr>
        <w:t>16</w:t>
      </w:r>
      <w:r w:rsidRPr="00D67824">
        <w:rPr>
          <w:rFonts w:ascii="Times New Roman CYR" w:eastAsia="Times New Roman" w:hAnsi="Times New Roman CYR" w:cs="Times New Roman"/>
          <w:sz w:val="28"/>
          <w:szCs w:val="28"/>
        </w:rPr>
        <w:t xml:space="preserve"> – Вариант размещения средств эвакуации на МЛСП</w:t>
      </w:r>
    </w:p>
    <w:p w:rsidR="00646C62" w:rsidRPr="00D67824" w:rsidRDefault="00845D94" w:rsidP="00276A48">
      <w:pPr>
        <w:pStyle w:val="aa"/>
      </w:pPr>
      <w:r w:rsidRPr="00D67824">
        <w:t xml:space="preserve">В качестве спусковой системы для спасения персонала МЛСП в отечественных УСС может быть применена система с телескопическими </w:t>
      </w:r>
      <w:r w:rsidRPr="00D67824">
        <w:lastRenderedPageBreak/>
        <w:t>выдвижными балками аналогичная предлагаемой для спуска вездехода «</w:t>
      </w:r>
      <w:proofErr w:type="spellStart"/>
      <w:r w:rsidRPr="00D67824">
        <w:t>Арктос</w:t>
      </w:r>
      <w:proofErr w:type="spellEnd"/>
      <w:r w:rsidRPr="00D67824">
        <w:t>».</w:t>
      </w:r>
    </w:p>
    <w:p w:rsidR="00646C62" w:rsidRPr="00D67824" w:rsidRDefault="00845D94" w:rsidP="00D67824">
      <w:pPr>
        <w:jc w:val="both"/>
        <w:rPr>
          <w:rFonts w:ascii="Times New Roman CYR" w:hAnsi="Times New Roman CYR"/>
          <w:sz w:val="28"/>
          <w:szCs w:val="28"/>
        </w:rPr>
      </w:pPr>
      <w:r w:rsidRPr="00D67824">
        <w:rPr>
          <w:rFonts w:ascii="Times New Roman CYR" w:hAnsi="Times New Roman CYR"/>
          <w:sz w:val="28"/>
          <w:szCs w:val="28"/>
        </w:rPr>
        <w:br w:type="page"/>
      </w:r>
    </w:p>
    <w:p w:rsidR="004D3E19" w:rsidRPr="004D3E19" w:rsidRDefault="00D24116">
      <w:pPr>
        <w:pStyle w:val="af3"/>
        <w:divId w:val="82259726"/>
        <w:rPr>
          <w:rFonts w:ascii="Times New Roman CYR" w:hAnsi="Times New Roman CYR" w:cs="Times New Roman CYR"/>
          <w:noProof/>
          <w:sz w:val="28"/>
        </w:rPr>
      </w:pPr>
      <w:r>
        <w:rPr>
          <w:rFonts w:ascii="Times New Roman CYR" w:hAnsi="Times New Roman CYR"/>
          <w:sz w:val="28"/>
          <w:szCs w:val="28"/>
        </w:rPr>
        <w:lastRenderedPageBreak/>
        <w:fldChar w:fldCharType="begin" w:fldLock="1"/>
      </w:r>
      <w:r>
        <w:rPr>
          <w:rFonts w:ascii="Times New Roman CYR" w:hAnsi="Times New Roman CYR"/>
          <w:sz w:val="28"/>
          <w:szCs w:val="28"/>
        </w:rPr>
        <w:instrText xml:space="preserve">ADDIN Mendeley Bibliography CSL_BIBLIOGRAPHY </w:instrText>
      </w:r>
      <w:r>
        <w:rPr>
          <w:rFonts w:ascii="Times New Roman CYR" w:hAnsi="Times New Roman CYR"/>
          <w:sz w:val="28"/>
          <w:szCs w:val="28"/>
        </w:rPr>
        <w:fldChar w:fldCharType="separate"/>
      </w:r>
      <w:r w:rsidR="004D3E19" w:rsidRPr="004D3E19">
        <w:rPr>
          <w:rFonts w:ascii="Times New Roman CYR" w:hAnsi="Times New Roman CYR" w:cs="Times New Roman CYR"/>
          <w:noProof/>
          <w:sz w:val="28"/>
        </w:rPr>
        <w:t>1. Карлов, Б.И., Певзнер, В.А., П, С.П. Учебник судоводителя-любителя / Б.И. Карлов и др. / Москва: ДОСААФ, 1976. Вып. 4 - 352 c.</w:t>
      </w:r>
    </w:p>
    <w:p w:rsidR="004D3E19" w:rsidRPr="004D3E19" w:rsidRDefault="004D3E19">
      <w:pPr>
        <w:pStyle w:val="af3"/>
        <w:divId w:val="82259726"/>
        <w:rPr>
          <w:rFonts w:ascii="Times New Roman CYR" w:hAnsi="Times New Roman CYR" w:cs="Times New Roman CYR"/>
          <w:noProof/>
          <w:sz w:val="28"/>
        </w:rPr>
      </w:pPr>
      <w:r w:rsidRPr="004D3E19">
        <w:rPr>
          <w:rFonts w:ascii="Times New Roman CYR" w:hAnsi="Times New Roman CYR" w:cs="Times New Roman CYR"/>
          <w:noProof/>
          <w:sz w:val="28"/>
        </w:rPr>
        <w:t>2. Спасательный жилет [Электронный ресурс]. URL: https://ru.wikipedia.org/wiki/Спасательный_жилет.</w:t>
      </w:r>
    </w:p>
    <w:p w:rsidR="004D3E19" w:rsidRPr="004D3E19" w:rsidRDefault="004D3E19">
      <w:pPr>
        <w:pStyle w:val="af3"/>
        <w:divId w:val="82259726"/>
        <w:rPr>
          <w:rFonts w:ascii="Times New Roman CYR" w:hAnsi="Times New Roman CYR" w:cs="Times New Roman CYR"/>
          <w:noProof/>
          <w:sz w:val="28"/>
        </w:rPr>
      </w:pPr>
      <w:r w:rsidRPr="004D3E19">
        <w:rPr>
          <w:rFonts w:ascii="Times New Roman CYR" w:hAnsi="Times New Roman CYR" w:cs="Times New Roman CYR"/>
          <w:noProof/>
          <w:sz w:val="28"/>
        </w:rPr>
        <w:t>3. Спасательные жилеты и круги [Электронный ресурс]. URL: http://www.water-mir.spb.ru/akses/gilet/opit.shtml.</w:t>
      </w:r>
    </w:p>
    <w:p w:rsidR="004D3E19" w:rsidRPr="004D3E19" w:rsidRDefault="004D3E19">
      <w:pPr>
        <w:pStyle w:val="af3"/>
        <w:divId w:val="82259726"/>
        <w:rPr>
          <w:rFonts w:ascii="Times New Roman CYR" w:hAnsi="Times New Roman CYR" w:cs="Times New Roman CYR"/>
          <w:noProof/>
          <w:sz w:val="28"/>
        </w:rPr>
      </w:pPr>
      <w:r w:rsidRPr="004D3E19">
        <w:rPr>
          <w:rFonts w:ascii="Times New Roman CYR" w:hAnsi="Times New Roman CYR" w:cs="Times New Roman CYR"/>
          <w:noProof/>
          <w:sz w:val="28"/>
        </w:rPr>
        <w:t>4. Спасательный конец Александрова [Электронный ресурс]. URL: https://ru.wikipedia.org/wiki/Спасательный_конец_Александрова.</w:t>
      </w:r>
    </w:p>
    <w:p w:rsidR="004D3E19" w:rsidRPr="004D3E19" w:rsidRDefault="004D3E19">
      <w:pPr>
        <w:pStyle w:val="af3"/>
        <w:divId w:val="82259726"/>
        <w:rPr>
          <w:rFonts w:ascii="Times New Roman CYR" w:hAnsi="Times New Roman CYR" w:cs="Times New Roman CYR"/>
          <w:noProof/>
          <w:sz w:val="28"/>
        </w:rPr>
      </w:pPr>
      <w:r w:rsidRPr="004D3E19">
        <w:rPr>
          <w:rFonts w:ascii="Times New Roman CYR" w:hAnsi="Times New Roman CYR" w:cs="Times New Roman CYR"/>
          <w:noProof/>
          <w:sz w:val="28"/>
        </w:rPr>
        <w:t>5. Helicopter Safety Offshore - Mainland Machinery [Электронный ресурс]. URL: http://www.mainlandmachinery.com/helicopter-safety-offshore/.</w:t>
      </w:r>
    </w:p>
    <w:p w:rsidR="004D3E19" w:rsidRPr="004D3E19" w:rsidRDefault="004D3E19">
      <w:pPr>
        <w:pStyle w:val="af3"/>
        <w:divId w:val="82259726"/>
        <w:rPr>
          <w:rFonts w:ascii="Times New Roman CYR" w:hAnsi="Times New Roman CYR" w:cs="Times New Roman CYR"/>
          <w:noProof/>
          <w:sz w:val="28"/>
        </w:rPr>
      </w:pPr>
      <w:r w:rsidRPr="004D3E19">
        <w:rPr>
          <w:rFonts w:ascii="Times New Roman CYR" w:hAnsi="Times New Roman CYR" w:cs="Times New Roman CYR"/>
          <w:noProof/>
          <w:sz w:val="28"/>
        </w:rPr>
        <w:t>6. Donut Safety Systems - personal controlled descent device. Safe escape from height [Электронный ресурс]. URL: http://www.donutsafetysystems.com/index.asp.</w:t>
      </w:r>
    </w:p>
    <w:p w:rsidR="004D3E19" w:rsidRPr="004D3E19" w:rsidRDefault="004D3E19">
      <w:pPr>
        <w:pStyle w:val="af3"/>
        <w:divId w:val="82259726"/>
        <w:rPr>
          <w:rFonts w:ascii="Times New Roman CYR" w:hAnsi="Times New Roman CYR" w:cs="Times New Roman CYR"/>
          <w:noProof/>
          <w:sz w:val="28"/>
        </w:rPr>
      </w:pPr>
      <w:r w:rsidRPr="004D3E19">
        <w:rPr>
          <w:rFonts w:ascii="Times New Roman CYR" w:hAnsi="Times New Roman CYR" w:cs="Times New Roman CYR"/>
          <w:noProof/>
          <w:sz w:val="28"/>
        </w:rPr>
        <w:t>7. Top of the line liferafts and offshore safety equipment — VIKING-LIFE [Электронный ресурс]. URL: http://www.viking-life.com/viking.nsf.</w:t>
      </w:r>
    </w:p>
    <w:p w:rsidR="004D3E19" w:rsidRPr="004D3E19" w:rsidRDefault="004D3E19">
      <w:pPr>
        <w:pStyle w:val="af3"/>
        <w:divId w:val="82259726"/>
        <w:rPr>
          <w:rFonts w:ascii="Times New Roman CYR" w:hAnsi="Times New Roman CYR" w:cs="Times New Roman CYR"/>
          <w:noProof/>
          <w:sz w:val="28"/>
        </w:rPr>
      </w:pPr>
      <w:r w:rsidRPr="004D3E19">
        <w:rPr>
          <w:rFonts w:ascii="Times New Roman CYR" w:hAnsi="Times New Roman CYR" w:cs="Times New Roman CYR"/>
          <w:noProof/>
          <w:sz w:val="28"/>
        </w:rPr>
        <w:t>8. Selstair - a unique personnel transfer system by VIKING – VIKING-LIFE [Электронный ресурс]. URL: http://www.viking-life.com/viking.nsf/public/products-stairbased.html.</w:t>
      </w:r>
    </w:p>
    <w:p w:rsidR="004D3E19" w:rsidRPr="004D3E19" w:rsidRDefault="004D3E19">
      <w:pPr>
        <w:pStyle w:val="af3"/>
        <w:divId w:val="82259726"/>
        <w:rPr>
          <w:rFonts w:ascii="Times New Roman CYR" w:hAnsi="Times New Roman CYR" w:cs="Times New Roman CYR"/>
          <w:noProof/>
          <w:sz w:val="28"/>
        </w:rPr>
      </w:pPr>
      <w:r w:rsidRPr="004D3E19">
        <w:rPr>
          <w:rFonts w:ascii="Times New Roman CYR" w:hAnsi="Times New Roman CYR" w:cs="Times New Roman CYR"/>
          <w:noProof/>
          <w:sz w:val="28"/>
        </w:rPr>
        <w:t>9. Davit-launced liferafts and polar liferafts – VIKING-LIFE [Электронный ресурс]. URL: http://www.viking-life.com/viking.nsf/public/products-davit-launched.html.</w:t>
      </w:r>
    </w:p>
    <w:p w:rsidR="004D3E19" w:rsidRPr="004D3E19" w:rsidRDefault="004D3E19">
      <w:pPr>
        <w:pStyle w:val="af3"/>
        <w:divId w:val="82259726"/>
        <w:rPr>
          <w:rFonts w:ascii="Times New Roman CYR" w:hAnsi="Times New Roman CYR" w:cs="Times New Roman CYR"/>
          <w:noProof/>
          <w:sz w:val="28"/>
        </w:rPr>
      </w:pPr>
      <w:r w:rsidRPr="004D3E19">
        <w:rPr>
          <w:rFonts w:ascii="Times New Roman CYR" w:hAnsi="Times New Roman CYR" w:cs="Times New Roman CYR"/>
          <w:noProof/>
          <w:sz w:val="28"/>
        </w:rPr>
        <w:t>10. Александров, Н. Безопасность человека на море / Н. Александров / , 1983.</w:t>
      </w:r>
    </w:p>
    <w:p w:rsidR="004D3E19" w:rsidRPr="004D3E19" w:rsidRDefault="004D3E19">
      <w:pPr>
        <w:pStyle w:val="af3"/>
        <w:divId w:val="82259726"/>
        <w:rPr>
          <w:rFonts w:ascii="Times New Roman CYR" w:hAnsi="Times New Roman CYR" w:cs="Times New Roman CYR"/>
          <w:noProof/>
          <w:sz w:val="28"/>
        </w:rPr>
      </w:pPr>
      <w:r w:rsidRPr="004D3E19">
        <w:rPr>
          <w:rFonts w:ascii="Times New Roman CYR" w:hAnsi="Times New Roman CYR" w:cs="Times New Roman CYR"/>
          <w:noProof/>
          <w:sz w:val="28"/>
        </w:rPr>
        <w:t>11. Классификация спасательных средств [Электронный ресурс]. URL: http://sea-library.ru/bezopasnost-plavanija/218-klassifikacija-spasatelnih-sredstv.html.</w:t>
      </w:r>
    </w:p>
    <w:p w:rsidR="004D3E19" w:rsidRPr="004D3E19" w:rsidRDefault="004D3E19">
      <w:pPr>
        <w:pStyle w:val="af3"/>
        <w:divId w:val="82259726"/>
        <w:rPr>
          <w:rFonts w:ascii="Times New Roman CYR" w:hAnsi="Times New Roman CYR" w:cs="Times New Roman CYR"/>
          <w:noProof/>
          <w:sz w:val="28"/>
        </w:rPr>
      </w:pPr>
      <w:r w:rsidRPr="004D3E19">
        <w:rPr>
          <w:rFonts w:ascii="Times New Roman CYR" w:hAnsi="Times New Roman CYR" w:cs="Times New Roman CYR"/>
          <w:noProof/>
          <w:sz w:val="28"/>
        </w:rPr>
        <w:t>12. Система, называемая GEMEVAC [Электронный ресурс]. URL: http://www.releases.gov.nl.ca/releases/1998/mines&amp;en/0707n03.htm.</w:t>
      </w:r>
    </w:p>
    <w:p w:rsidR="004D3E19" w:rsidRPr="004D3E19" w:rsidRDefault="004D3E19">
      <w:pPr>
        <w:pStyle w:val="af3"/>
        <w:divId w:val="82259726"/>
        <w:rPr>
          <w:rFonts w:ascii="Times New Roman CYR" w:hAnsi="Times New Roman CYR" w:cs="Times New Roman CYR"/>
          <w:noProof/>
          <w:sz w:val="28"/>
        </w:rPr>
      </w:pPr>
      <w:r w:rsidRPr="004D3E19">
        <w:rPr>
          <w:rFonts w:ascii="Times New Roman CYR" w:hAnsi="Times New Roman CYR" w:cs="Times New Roman CYR"/>
          <w:noProof/>
          <w:sz w:val="28"/>
        </w:rPr>
        <w:lastRenderedPageBreak/>
        <w:t>13. АРКТОС ДЕВЕЛОПМЕНТC [Электронный ресурс]. URL: http://murmanexpo.ru/eng/sevtek____noyabr/sevtekii/uch_sevtekii/?partid=41&amp;page=7.</w:t>
      </w:r>
    </w:p>
    <w:p w:rsidR="004D3E19" w:rsidRPr="004D3E19" w:rsidRDefault="004D3E19">
      <w:pPr>
        <w:pStyle w:val="af3"/>
        <w:divId w:val="82259726"/>
        <w:rPr>
          <w:rFonts w:ascii="Times New Roman CYR" w:hAnsi="Times New Roman CYR" w:cs="Times New Roman CYR"/>
          <w:noProof/>
          <w:sz w:val="28"/>
        </w:rPr>
      </w:pPr>
      <w:r w:rsidRPr="004D3E19">
        <w:rPr>
          <w:rFonts w:ascii="Times New Roman CYR" w:hAnsi="Times New Roman CYR" w:cs="Times New Roman CYR"/>
          <w:noProof/>
          <w:sz w:val="28"/>
        </w:rPr>
        <w:t xml:space="preserve">14. НГТУ - роторно-винтовые машины [Электронный ресурс]. URL: http://cdm-ngtu.ru/rvm/. </w:t>
      </w:r>
    </w:p>
    <w:p w:rsidR="00646C62" w:rsidRPr="00D67824" w:rsidRDefault="00D24116" w:rsidP="004D3E19">
      <w:pPr>
        <w:pStyle w:val="af3"/>
        <w:divId w:val="933123134"/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fldChar w:fldCharType="end"/>
      </w:r>
    </w:p>
    <w:sectPr w:rsidR="00646C62" w:rsidRPr="00D67824">
      <w:footerReference w:type="default" r:id="rId49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0F96" w:rsidRDefault="00140F96">
      <w:pPr>
        <w:spacing w:line="240" w:lineRule="auto"/>
      </w:pPr>
      <w:r>
        <w:separator/>
      </w:r>
    </w:p>
  </w:endnote>
  <w:endnote w:type="continuationSeparator" w:id="0">
    <w:p w:rsidR="00140F96" w:rsidRDefault="00140F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6C62" w:rsidRDefault="00845D94">
    <w:pPr>
      <w:jc w:val="right"/>
    </w:pPr>
    <w:r>
      <w:fldChar w:fldCharType="begin"/>
    </w:r>
    <w:r>
      <w:instrText>PAGE</w:instrText>
    </w:r>
    <w:r>
      <w:fldChar w:fldCharType="separate"/>
    </w:r>
    <w:r w:rsidR="004D3E19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0F96" w:rsidRDefault="00140F96">
      <w:pPr>
        <w:spacing w:line="240" w:lineRule="auto"/>
      </w:pPr>
      <w:r>
        <w:separator/>
      </w:r>
    </w:p>
  </w:footnote>
  <w:footnote w:type="continuationSeparator" w:id="0">
    <w:p w:rsidR="00140F96" w:rsidRDefault="00140F9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AF2E205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1BDB4C66"/>
    <w:multiLevelType w:val="hybridMultilevel"/>
    <w:tmpl w:val="9CD40FC6"/>
    <w:lvl w:ilvl="0" w:tplc="63065F36">
      <w:start w:val="1"/>
      <w:numFmt w:val="bullet"/>
      <w:pStyle w:val="a0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E43DB6"/>
    <w:multiLevelType w:val="multilevel"/>
    <w:tmpl w:val="67A0F43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3B877BEE"/>
    <w:multiLevelType w:val="multilevel"/>
    <w:tmpl w:val="52A85A5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41842652"/>
    <w:multiLevelType w:val="multilevel"/>
    <w:tmpl w:val="84423EF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59C4081E"/>
    <w:multiLevelType w:val="multilevel"/>
    <w:tmpl w:val="0A92FE1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nsid w:val="5E813A79"/>
    <w:multiLevelType w:val="multilevel"/>
    <w:tmpl w:val="C20619A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nsid w:val="7C1F0B5C"/>
    <w:multiLevelType w:val="multilevel"/>
    <w:tmpl w:val="02CA6B6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7"/>
  </w:num>
  <w:num w:numId="5">
    <w:abstractNumId w:val="5"/>
  </w:num>
  <w:num w:numId="6">
    <w:abstractNumId w:val="4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46C62"/>
    <w:rsid w:val="0000234C"/>
    <w:rsid w:val="00054743"/>
    <w:rsid w:val="0007664B"/>
    <w:rsid w:val="00077F8E"/>
    <w:rsid w:val="000E406F"/>
    <w:rsid w:val="000E71CF"/>
    <w:rsid w:val="0011349F"/>
    <w:rsid w:val="00140F96"/>
    <w:rsid w:val="00166AF7"/>
    <w:rsid w:val="001A3CD8"/>
    <w:rsid w:val="001C376A"/>
    <w:rsid w:val="00267891"/>
    <w:rsid w:val="00276A48"/>
    <w:rsid w:val="002B63CB"/>
    <w:rsid w:val="002D03E8"/>
    <w:rsid w:val="002D32DB"/>
    <w:rsid w:val="00417027"/>
    <w:rsid w:val="004567D7"/>
    <w:rsid w:val="004D3E19"/>
    <w:rsid w:val="004D76ED"/>
    <w:rsid w:val="00521C7B"/>
    <w:rsid w:val="005D50B4"/>
    <w:rsid w:val="00631BC9"/>
    <w:rsid w:val="00646C62"/>
    <w:rsid w:val="006529D5"/>
    <w:rsid w:val="0067499C"/>
    <w:rsid w:val="006D0926"/>
    <w:rsid w:val="006E6B90"/>
    <w:rsid w:val="0070578F"/>
    <w:rsid w:val="007870A9"/>
    <w:rsid w:val="00811E6E"/>
    <w:rsid w:val="00824D29"/>
    <w:rsid w:val="00845D94"/>
    <w:rsid w:val="008C4592"/>
    <w:rsid w:val="00960F63"/>
    <w:rsid w:val="009D3B11"/>
    <w:rsid w:val="00A71E9D"/>
    <w:rsid w:val="00AE0B28"/>
    <w:rsid w:val="00AF27BC"/>
    <w:rsid w:val="00B3298D"/>
    <w:rsid w:val="00D24116"/>
    <w:rsid w:val="00D363E9"/>
    <w:rsid w:val="00D67824"/>
    <w:rsid w:val="00F11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</w:style>
  <w:style w:type="paragraph" w:styleId="1">
    <w:name w:val="heading 1"/>
    <w:basedOn w:val="a1"/>
    <w:next w:val="a1"/>
    <w:link w:val="1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a1"/>
    <w:next w:val="a1"/>
    <w:link w:val="20"/>
    <w:rsid w:val="006D0926"/>
    <w:pPr>
      <w:keepNext/>
      <w:keepLines/>
      <w:spacing w:after="120" w:line="360" w:lineRule="auto"/>
      <w:jc w:val="both"/>
      <w:outlineLvl w:val="1"/>
    </w:pPr>
    <w:rPr>
      <w:rFonts w:ascii="Times New Roman CYR" w:eastAsia="Trebuchet MS" w:hAnsi="Times New Roman CYR" w:cs="Trebuchet MS"/>
      <w:sz w:val="28"/>
      <w:szCs w:val="28"/>
    </w:rPr>
  </w:style>
  <w:style w:type="paragraph" w:styleId="3">
    <w:name w:val="heading 3"/>
    <w:basedOn w:val="a1"/>
    <w:next w:val="a1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a1"/>
    <w:next w:val="a1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1"/>
    <w:next w:val="a1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1"/>
    <w:next w:val="a1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1"/>
    <w:next w:val="a1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a6">
    <w:name w:val="Subtitle"/>
    <w:basedOn w:val="a1"/>
    <w:next w:val="a1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7">
    <w:basedOn w:val="TableNormal"/>
    <w:tblPr>
      <w:tblStyleRowBandSize w:val="1"/>
      <w:tblStyleColBandSize w:val="1"/>
    </w:tblPr>
  </w:style>
  <w:style w:type="paragraph" w:styleId="a8">
    <w:name w:val="Balloon Text"/>
    <w:basedOn w:val="a1"/>
    <w:link w:val="a9"/>
    <w:uiPriority w:val="99"/>
    <w:semiHidden/>
    <w:unhideWhenUsed/>
    <w:rsid w:val="00D6782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rsid w:val="00D67824"/>
    <w:rPr>
      <w:rFonts w:ascii="Tahoma" w:hAnsi="Tahoma" w:cs="Tahoma"/>
      <w:sz w:val="16"/>
      <w:szCs w:val="16"/>
    </w:rPr>
  </w:style>
  <w:style w:type="paragraph" w:customStyle="1" w:styleId="aa">
    <w:name w:val="Параграф"/>
    <w:basedOn w:val="a1"/>
    <w:link w:val="ab"/>
    <w:qFormat/>
    <w:rsid w:val="00D67824"/>
    <w:pPr>
      <w:spacing w:line="360" w:lineRule="auto"/>
      <w:ind w:firstLine="720"/>
      <w:jc w:val="both"/>
    </w:pPr>
    <w:rPr>
      <w:rFonts w:ascii="Times New Roman CYR" w:hAnsi="Times New Roman CYR"/>
      <w:sz w:val="28"/>
      <w:szCs w:val="28"/>
    </w:rPr>
  </w:style>
  <w:style w:type="character" w:customStyle="1" w:styleId="ab">
    <w:name w:val="Параграф Знак"/>
    <w:basedOn w:val="a2"/>
    <w:link w:val="aa"/>
    <w:rsid w:val="00D67824"/>
    <w:rPr>
      <w:rFonts w:ascii="Times New Roman CYR" w:hAnsi="Times New Roman CYR"/>
      <w:sz w:val="28"/>
      <w:szCs w:val="28"/>
    </w:rPr>
  </w:style>
  <w:style w:type="paragraph" w:customStyle="1" w:styleId="ac">
    <w:name w:val="Заголовок раздела"/>
    <w:basedOn w:val="1"/>
    <w:link w:val="ad"/>
    <w:qFormat/>
    <w:rsid w:val="006D0926"/>
    <w:pPr>
      <w:spacing w:after="120" w:line="360" w:lineRule="auto"/>
    </w:pPr>
    <w:rPr>
      <w:rFonts w:ascii="Times New Roman CYR" w:hAnsi="Times New Roman CYR"/>
    </w:rPr>
  </w:style>
  <w:style w:type="paragraph" w:customStyle="1" w:styleId="ae">
    <w:name w:val="Заголовок подраздела"/>
    <w:basedOn w:val="2"/>
    <w:link w:val="af"/>
    <w:qFormat/>
    <w:rsid w:val="002D03E8"/>
    <w:pPr>
      <w:spacing w:before="240"/>
    </w:pPr>
  </w:style>
  <w:style w:type="character" w:customStyle="1" w:styleId="10">
    <w:name w:val="Заголовок 1 Знак"/>
    <w:basedOn w:val="a2"/>
    <w:link w:val="1"/>
    <w:rsid w:val="006D0926"/>
    <w:rPr>
      <w:rFonts w:ascii="Trebuchet MS" w:eastAsia="Trebuchet MS" w:hAnsi="Trebuchet MS" w:cs="Trebuchet MS"/>
      <w:sz w:val="32"/>
    </w:rPr>
  </w:style>
  <w:style w:type="character" w:customStyle="1" w:styleId="ad">
    <w:name w:val="Заголовок раздела Знак"/>
    <w:basedOn w:val="10"/>
    <w:link w:val="ac"/>
    <w:rsid w:val="006D0926"/>
    <w:rPr>
      <w:rFonts w:ascii="Times New Roman CYR" w:eastAsia="Trebuchet MS" w:hAnsi="Times New Roman CYR" w:cs="Trebuchet MS"/>
      <w:sz w:val="32"/>
    </w:rPr>
  </w:style>
  <w:style w:type="character" w:styleId="af0">
    <w:name w:val="Hyperlink"/>
    <w:basedOn w:val="a2"/>
    <w:uiPriority w:val="99"/>
    <w:unhideWhenUsed/>
    <w:rsid w:val="004567D7"/>
    <w:rPr>
      <w:color w:val="0000FF" w:themeColor="hyperlink"/>
      <w:u w:val="single"/>
    </w:rPr>
  </w:style>
  <w:style w:type="character" w:customStyle="1" w:styleId="20">
    <w:name w:val="Заголовок 2 Знак"/>
    <w:basedOn w:val="a2"/>
    <w:link w:val="2"/>
    <w:rsid w:val="002D03E8"/>
    <w:rPr>
      <w:rFonts w:ascii="Times New Roman CYR" w:eastAsia="Trebuchet MS" w:hAnsi="Times New Roman CYR" w:cs="Trebuchet MS"/>
      <w:sz w:val="28"/>
      <w:szCs w:val="28"/>
    </w:rPr>
  </w:style>
  <w:style w:type="character" w:customStyle="1" w:styleId="af">
    <w:name w:val="Заголовок подраздела Знак"/>
    <w:basedOn w:val="20"/>
    <w:link w:val="ae"/>
    <w:rsid w:val="002D03E8"/>
    <w:rPr>
      <w:rFonts w:ascii="Times New Roman CYR" w:eastAsia="Trebuchet MS" w:hAnsi="Times New Roman CYR" w:cs="Trebuchet MS"/>
      <w:sz w:val="28"/>
      <w:szCs w:val="28"/>
    </w:rPr>
  </w:style>
  <w:style w:type="paragraph" w:styleId="af1">
    <w:name w:val="List Paragraph"/>
    <w:basedOn w:val="a1"/>
    <w:uiPriority w:val="34"/>
    <w:qFormat/>
    <w:rsid w:val="000E71CF"/>
    <w:pPr>
      <w:ind w:left="720"/>
      <w:contextualSpacing/>
    </w:pPr>
  </w:style>
  <w:style w:type="paragraph" w:customStyle="1" w:styleId="a0">
    <w:name w:val="Стиль списка"/>
    <w:basedOn w:val="a1"/>
    <w:link w:val="af2"/>
    <w:qFormat/>
    <w:rsid w:val="000E71CF"/>
    <w:pPr>
      <w:numPr>
        <w:numId w:val="7"/>
      </w:numPr>
      <w:spacing w:line="360" w:lineRule="auto"/>
      <w:ind w:left="0" w:firstLine="357"/>
      <w:contextualSpacing/>
      <w:jc w:val="both"/>
    </w:pPr>
    <w:rPr>
      <w:rFonts w:ascii="Times New Roman CYR" w:hAnsi="Times New Roman CYR"/>
      <w:sz w:val="28"/>
      <w:szCs w:val="28"/>
    </w:rPr>
  </w:style>
  <w:style w:type="character" w:customStyle="1" w:styleId="af2">
    <w:name w:val="Стиль списка Знак"/>
    <w:basedOn w:val="a2"/>
    <w:link w:val="a0"/>
    <w:rsid w:val="000E71CF"/>
    <w:rPr>
      <w:rFonts w:ascii="Times New Roman CYR" w:hAnsi="Times New Roman CYR"/>
      <w:sz w:val="28"/>
      <w:szCs w:val="28"/>
    </w:rPr>
  </w:style>
  <w:style w:type="paragraph" w:styleId="a">
    <w:name w:val="List Bullet"/>
    <w:basedOn w:val="a1"/>
    <w:uiPriority w:val="99"/>
    <w:unhideWhenUsed/>
    <w:rsid w:val="006E6B90"/>
    <w:pPr>
      <w:numPr>
        <w:numId w:val="8"/>
      </w:numPr>
      <w:contextualSpacing/>
    </w:pPr>
  </w:style>
  <w:style w:type="paragraph" w:styleId="af3">
    <w:name w:val="Normal (Web)"/>
    <w:basedOn w:val="a1"/>
    <w:uiPriority w:val="99"/>
    <w:unhideWhenUsed/>
    <w:rsid w:val="00D2411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</w:style>
  <w:style w:type="paragraph" w:styleId="1">
    <w:name w:val="heading 1"/>
    <w:basedOn w:val="a1"/>
    <w:next w:val="a1"/>
    <w:link w:val="1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a1"/>
    <w:next w:val="a1"/>
    <w:link w:val="20"/>
    <w:rsid w:val="006D0926"/>
    <w:pPr>
      <w:keepNext/>
      <w:keepLines/>
      <w:spacing w:after="120" w:line="360" w:lineRule="auto"/>
      <w:jc w:val="both"/>
      <w:outlineLvl w:val="1"/>
    </w:pPr>
    <w:rPr>
      <w:rFonts w:ascii="Times New Roman CYR" w:eastAsia="Trebuchet MS" w:hAnsi="Times New Roman CYR" w:cs="Trebuchet MS"/>
      <w:sz w:val="28"/>
      <w:szCs w:val="28"/>
    </w:rPr>
  </w:style>
  <w:style w:type="paragraph" w:styleId="3">
    <w:name w:val="heading 3"/>
    <w:basedOn w:val="a1"/>
    <w:next w:val="a1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a1"/>
    <w:next w:val="a1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1"/>
    <w:next w:val="a1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1"/>
    <w:next w:val="a1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1"/>
    <w:next w:val="a1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a6">
    <w:name w:val="Subtitle"/>
    <w:basedOn w:val="a1"/>
    <w:next w:val="a1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7">
    <w:basedOn w:val="TableNormal"/>
    <w:tblPr>
      <w:tblStyleRowBandSize w:val="1"/>
      <w:tblStyleColBandSize w:val="1"/>
    </w:tblPr>
  </w:style>
  <w:style w:type="paragraph" w:styleId="a8">
    <w:name w:val="Balloon Text"/>
    <w:basedOn w:val="a1"/>
    <w:link w:val="a9"/>
    <w:uiPriority w:val="99"/>
    <w:semiHidden/>
    <w:unhideWhenUsed/>
    <w:rsid w:val="00D6782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rsid w:val="00D67824"/>
    <w:rPr>
      <w:rFonts w:ascii="Tahoma" w:hAnsi="Tahoma" w:cs="Tahoma"/>
      <w:sz w:val="16"/>
      <w:szCs w:val="16"/>
    </w:rPr>
  </w:style>
  <w:style w:type="paragraph" w:customStyle="1" w:styleId="aa">
    <w:name w:val="Параграф"/>
    <w:basedOn w:val="a1"/>
    <w:link w:val="ab"/>
    <w:qFormat/>
    <w:rsid w:val="00D67824"/>
    <w:pPr>
      <w:spacing w:line="360" w:lineRule="auto"/>
      <w:ind w:firstLine="720"/>
      <w:jc w:val="both"/>
    </w:pPr>
    <w:rPr>
      <w:rFonts w:ascii="Times New Roman CYR" w:hAnsi="Times New Roman CYR"/>
      <w:sz w:val="28"/>
      <w:szCs w:val="28"/>
    </w:rPr>
  </w:style>
  <w:style w:type="character" w:customStyle="1" w:styleId="ab">
    <w:name w:val="Параграф Знак"/>
    <w:basedOn w:val="a2"/>
    <w:link w:val="aa"/>
    <w:rsid w:val="00D67824"/>
    <w:rPr>
      <w:rFonts w:ascii="Times New Roman CYR" w:hAnsi="Times New Roman CYR"/>
      <w:sz w:val="28"/>
      <w:szCs w:val="28"/>
    </w:rPr>
  </w:style>
  <w:style w:type="paragraph" w:customStyle="1" w:styleId="ac">
    <w:name w:val="Заголовок раздела"/>
    <w:basedOn w:val="1"/>
    <w:link w:val="ad"/>
    <w:qFormat/>
    <w:rsid w:val="006D0926"/>
    <w:pPr>
      <w:spacing w:after="120" w:line="360" w:lineRule="auto"/>
    </w:pPr>
    <w:rPr>
      <w:rFonts w:ascii="Times New Roman CYR" w:hAnsi="Times New Roman CYR"/>
    </w:rPr>
  </w:style>
  <w:style w:type="paragraph" w:customStyle="1" w:styleId="ae">
    <w:name w:val="Заголовок подраздела"/>
    <w:basedOn w:val="2"/>
    <w:link w:val="af"/>
    <w:qFormat/>
    <w:rsid w:val="002D03E8"/>
    <w:pPr>
      <w:spacing w:before="240"/>
    </w:pPr>
  </w:style>
  <w:style w:type="character" w:customStyle="1" w:styleId="10">
    <w:name w:val="Заголовок 1 Знак"/>
    <w:basedOn w:val="a2"/>
    <w:link w:val="1"/>
    <w:rsid w:val="006D0926"/>
    <w:rPr>
      <w:rFonts w:ascii="Trebuchet MS" w:eastAsia="Trebuchet MS" w:hAnsi="Trebuchet MS" w:cs="Trebuchet MS"/>
      <w:sz w:val="32"/>
    </w:rPr>
  </w:style>
  <w:style w:type="character" w:customStyle="1" w:styleId="ad">
    <w:name w:val="Заголовок раздела Знак"/>
    <w:basedOn w:val="10"/>
    <w:link w:val="ac"/>
    <w:rsid w:val="006D0926"/>
    <w:rPr>
      <w:rFonts w:ascii="Times New Roman CYR" w:eastAsia="Trebuchet MS" w:hAnsi="Times New Roman CYR" w:cs="Trebuchet MS"/>
      <w:sz w:val="32"/>
    </w:rPr>
  </w:style>
  <w:style w:type="character" w:styleId="af0">
    <w:name w:val="Hyperlink"/>
    <w:basedOn w:val="a2"/>
    <w:uiPriority w:val="99"/>
    <w:unhideWhenUsed/>
    <w:rsid w:val="004567D7"/>
    <w:rPr>
      <w:color w:val="0000FF" w:themeColor="hyperlink"/>
      <w:u w:val="single"/>
    </w:rPr>
  </w:style>
  <w:style w:type="character" w:customStyle="1" w:styleId="20">
    <w:name w:val="Заголовок 2 Знак"/>
    <w:basedOn w:val="a2"/>
    <w:link w:val="2"/>
    <w:rsid w:val="002D03E8"/>
    <w:rPr>
      <w:rFonts w:ascii="Times New Roman CYR" w:eastAsia="Trebuchet MS" w:hAnsi="Times New Roman CYR" w:cs="Trebuchet MS"/>
      <w:sz w:val="28"/>
      <w:szCs w:val="28"/>
    </w:rPr>
  </w:style>
  <w:style w:type="character" w:customStyle="1" w:styleId="af">
    <w:name w:val="Заголовок подраздела Знак"/>
    <w:basedOn w:val="20"/>
    <w:link w:val="ae"/>
    <w:rsid w:val="002D03E8"/>
    <w:rPr>
      <w:rFonts w:ascii="Times New Roman CYR" w:eastAsia="Trebuchet MS" w:hAnsi="Times New Roman CYR" w:cs="Trebuchet MS"/>
      <w:sz w:val="28"/>
      <w:szCs w:val="28"/>
    </w:rPr>
  </w:style>
  <w:style w:type="paragraph" w:styleId="af1">
    <w:name w:val="List Paragraph"/>
    <w:basedOn w:val="a1"/>
    <w:uiPriority w:val="34"/>
    <w:qFormat/>
    <w:rsid w:val="000E71CF"/>
    <w:pPr>
      <w:ind w:left="720"/>
      <w:contextualSpacing/>
    </w:pPr>
  </w:style>
  <w:style w:type="paragraph" w:customStyle="1" w:styleId="a0">
    <w:name w:val="Стиль списка"/>
    <w:basedOn w:val="a1"/>
    <w:link w:val="af2"/>
    <w:qFormat/>
    <w:rsid w:val="000E71CF"/>
    <w:pPr>
      <w:numPr>
        <w:numId w:val="7"/>
      </w:numPr>
      <w:spacing w:line="360" w:lineRule="auto"/>
      <w:ind w:left="0" w:firstLine="357"/>
      <w:contextualSpacing/>
      <w:jc w:val="both"/>
    </w:pPr>
    <w:rPr>
      <w:rFonts w:ascii="Times New Roman CYR" w:hAnsi="Times New Roman CYR"/>
      <w:sz w:val="28"/>
      <w:szCs w:val="28"/>
    </w:rPr>
  </w:style>
  <w:style w:type="character" w:customStyle="1" w:styleId="af2">
    <w:name w:val="Стиль списка Знак"/>
    <w:basedOn w:val="a2"/>
    <w:link w:val="a0"/>
    <w:rsid w:val="000E71CF"/>
    <w:rPr>
      <w:rFonts w:ascii="Times New Roman CYR" w:hAnsi="Times New Roman CYR"/>
      <w:sz w:val="28"/>
      <w:szCs w:val="28"/>
    </w:rPr>
  </w:style>
  <w:style w:type="paragraph" w:styleId="a">
    <w:name w:val="List Bullet"/>
    <w:basedOn w:val="a1"/>
    <w:uiPriority w:val="99"/>
    <w:unhideWhenUsed/>
    <w:rsid w:val="006E6B90"/>
    <w:pPr>
      <w:numPr>
        <w:numId w:val="8"/>
      </w:numPr>
      <w:contextualSpacing/>
    </w:pPr>
  </w:style>
  <w:style w:type="paragraph" w:styleId="af3">
    <w:name w:val="Normal (Web)"/>
    <w:basedOn w:val="a1"/>
    <w:uiPriority w:val="99"/>
    <w:unhideWhenUsed/>
    <w:rsid w:val="00D2411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09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23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808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9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0697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723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5799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024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2150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8080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60486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3442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03972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7234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57467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8786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48440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666348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772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19646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25170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1710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617507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31231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2597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9E%D0%9B%D0%90%D0%A1" TargetMode="External"/><Relationship Id="rId18" Type="http://schemas.openxmlformats.org/officeDocument/2006/relationships/hyperlink" Target="https://ru.wikipedia.org/wiki/%D0%A2%D0%BE%D1%80_%28%D0%BF%D0%BE%D0%B2%D0%B5%D1%80%D1%85%D0%BD%D0%BE%D1%81%D1%82%D1%8C%29" TargetMode="External"/><Relationship Id="rId26" Type="http://schemas.openxmlformats.org/officeDocument/2006/relationships/hyperlink" Target="https://ru.wikipedia.org/wiki/%D0%9F%D0%B5%D0%BD%D0%BE%D0%BF%D0%BB%D0%B0%D1%81%D1%82" TargetMode="External"/><Relationship Id="rId39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A1%D0%B8%D0%B3%D0%BD%D0%B0%D0%BB%D1%8C%D0%BD%D1%8B%D0%B9_%D1%86%D0%B2%D0%B5%D1%82" TargetMode="External"/><Relationship Id="rId34" Type="http://schemas.openxmlformats.org/officeDocument/2006/relationships/hyperlink" Target="https://ru.wikipedia.org/wiki/%D0%9F%D0%BE%D0%BB%D0%B8%D0%BF%D1%80%D0%BE%D0%BF%D0%B8%D0%BB%D0%B5%D0%BD" TargetMode="Externa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A1%D0%9E%D0%9B%D0%90%D0%A1" TargetMode="External"/><Relationship Id="rId17" Type="http://schemas.openxmlformats.org/officeDocument/2006/relationships/hyperlink" Target="https://ru.wikipedia.org/w/index.php?title=%D0%9F%D1%80%D0%BE%D0%B1%D0%BB%D0%B5%D1%81%D0%BA%D0%BE%D0%B2%D1%8B%D0%B9_%D0%BE%D0%B3%D0%BE%D0%BD%D1%8C&amp;action=edit&amp;redlink=1" TargetMode="External"/><Relationship Id="rId25" Type="http://schemas.openxmlformats.org/officeDocument/2006/relationships/hyperlink" Target="https://ru.wikipedia.org/wiki/%D0%9F%D1%80%D0%BE%D0%B1%D0%BA%D0%B0_%28%D0%BC%D0%B0%D1%82%D0%B5%D1%80%D0%B8%D0%B0%D0%BB%29" TargetMode="External"/><Relationship Id="rId33" Type="http://schemas.openxmlformats.org/officeDocument/2006/relationships/image" Target="media/image4.gif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9F%D1%80%D0%BE%D0%B1%D0%BB%D0%B5%D1%81%D0%BA%D0%BE%D0%B2%D1%8B%D0%B9_%D0%BE%D0%B3%D0%BE%D0%BD%D1%8C&amp;action=edit&amp;redlink=1" TargetMode="External"/><Relationship Id="rId20" Type="http://schemas.openxmlformats.org/officeDocument/2006/relationships/hyperlink" Target="https://ru.wikipedia.org/wiki/%D0%A1%D0%B8%D0%B3%D0%BD%D0%B0%D0%BB%D1%8C%D0%BD%D1%8B%D0%B9_%D1%86%D0%B2%D0%B5%D1%82" TargetMode="External"/><Relationship Id="rId29" Type="http://schemas.openxmlformats.org/officeDocument/2006/relationships/hyperlink" Target="https://ru.wikipedia.org/wiki/%D0%9F%D0%BE%D0%BB%D0%B8%D0%B2%D0%B8%D0%BD%D0%B8%D0%BB%D1%85%D0%BB%D0%BE%D1%80%D0%B8%D0%B4" TargetMode="External"/><Relationship Id="rId41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gimsyaroslavl.narod.ru/waistcoats.htm" TargetMode="External"/><Relationship Id="rId24" Type="http://schemas.openxmlformats.org/officeDocument/2006/relationships/image" Target="media/image2.jpg"/><Relationship Id="rId32" Type="http://schemas.openxmlformats.org/officeDocument/2006/relationships/hyperlink" Target="https://ru.wikipedia.org/wiki/%D0%9B%D0%B5%D0%B5%D1%80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9A%D0%B0%D0%BD%D0%B4%D0%B5%D0%BB%D0%B0" TargetMode="External"/><Relationship Id="rId23" Type="http://schemas.openxmlformats.org/officeDocument/2006/relationships/hyperlink" Target="https://ru.wikipedia.org/wiki/%D0%9B%D0%B5%D0%B5%D1%80" TargetMode="External"/><Relationship Id="rId28" Type="http://schemas.openxmlformats.org/officeDocument/2006/relationships/hyperlink" Target="https://ru.wikipedia.org/wiki/%D0%9F%D0%B5%D0%BD%D0%BE%D0%BF%D0%BE%D0%BB%D0%B8%D1%83%D1%80%D0%B5%D1%82%D0%B0%D0%BD" TargetMode="External"/><Relationship Id="rId36" Type="http://schemas.openxmlformats.org/officeDocument/2006/relationships/image" Target="media/image5.jpg"/><Relationship Id="rId49" Type="http://schemas.openxmlformats.org/officeDocument/2006/relationships/footer" Target="footer1.xml"/><Relationship Id="rId10" Type="http://schemas.openxmlformats.org/officeDocument/2006/relationships/hyperlink" Target="https://ru.wikipedia.org/wiki/%D0%9F%D0%B5%D0%BD%D0%BE%D0%BF%D0%BB%D0%B0%D1%81%D1%82" TargetMode="External"/><Relationship Id="rId19" Type="http://schemas.openxmlformats.org/officeDocument/2006/relationships/hyperlink" Target="https://ru.wikipedia.org/wiki/%D0%A2%D0%BE%D1%80_%28%D0%BF%D0%BE%D0%B2%D0%B5%D1%80%D1%85%D0%BD%D0%BE%D1%81%D1%82%D1%8C%29" TargetMode="External"/><Relationship Id="rId31" Type="http://schemas.openxmlformats.org/officeDocument/2006/relationships/hyperlink" Target="https://ru.wikipedia.org/wiki/%D0%9B%D0%B5%D0%B5%D1%80" TargetMode="External"/><Relationship Id="rId44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A1%D0%B8%D0%B3%D0%BD%D0%B0%D0%BB%D1%8C%D0%BD%D1%8B%D0%B9_%D1%86%D0%B2%D0%B5%D1%82" TargetMode="External"/><Relationship Id="rId14" Type="http://schemas.openxmlformats.org/officeDocument/2006/relationships/image" Target="media/image1.jpg"/><Relationship Id="rId22" Type="http://schemas.openxmlformats.org/officeDocument/2006/relationships/hyperlink" Target="https://ru.wikipedia.org/wiki/%D0%9B%D0%B5%D0%B5%D1%80" TargetMode="External"/><Relationship Id="rId27" Type="http://schemas.openxmlformats.org/officeDocument/2006/relationships/hyperlink" Target="https://ru.wikipedia.org/wiki/%D0%9F%D0%B5%D0%BD%D0%BE%D0%BF%D0%BE%D0%BB%D0%B8%D1%83%D1%80%D0%B5%D1%82%D0%B0%D0%BD" TargetMode="External"/><Relationship Id="rId30" Type="http://schemas.openxmlformats.org/officeDocument/2006/relationships/image" Target="media/image3.png"/><Relationship Id="rId35" Type="http://schemas.openxmlformats.org/officeDocument/2006/relationships/hyperlink" Target="https://ru.wikipedia.org/wiki/%D0%A1%D0%B8%D0%B3%D0%BD%D0%B0%D0%BB%D1%8C%D0%BD%D1%8B%D0%B9_%D1%86%D0%B2%D0%B5%D1%82" TargetMode="External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629169A9-1556-4CAF-8397-03529B064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24</Pages>
  <Words>6077</Words>
  <Characters>34643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Saving people on Oil Platforms.docx</vt:lpstr>
    </vt:vector>
  </TitlesOfParts>
  <Company/>
  <LinksUpToDate>false</LinksUpToDate>
  <CharactersWithSpaces>40639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Saving people on Oil Platforms.docx</dc:title>
  <dc:creator>Sviatoslav Yakovlev</dc:creator>
  <cp:lastModifiedBy>Admin1</cp:lastModifiedBy>
  <cp:revision>3</cp:revision>
  <dcterms:created xsi:type="dcterms:W3CDTF">2014-09-30T17:11:00Z</dcterms:created>
  <dcterms:modified xsi:type="dcterms:W3CDTF">2014-09-30T17:18:00Z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hellraptr@gmail.com@www.mendeley.com</vt:lpwstr>
  </property>
  <property fmtid="{D5CDD505-2E9C-101B-9397-08002B2CF9AE}" pid="4" name="Mendeley Citation Style_1">
    <vt:lpwstr>Russian GOST-R-7.0.5-2008_BP_numeric_ver1.1 (dev)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(author-date)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http://www.zotero.org/styles/nature</vt:lpwstr>
  </property>
  <property fmtid="{D5CDD505-2E9C-101B-9397-08002B2CF9AE}" pid="22" name="Mendeley Recent Style Name 8_1">
    <vt:lpwstr>Nature</vt:lpwstr>
  </property>
  <property fmtid="{D5CDD505-2E9C-101B-9397-08002B2CF9AE}" pid="23" name="Mendeley Recent Style Id 9_1">
    <vt:lpwstr>Russian GOST-R-7.0.5-2008_BP_numeric_ver1.1 (dev)</vt:lpwstr>
  </property>
  <property fmtid="{D5CDD505-2E9C-101B-9397-08002B2CF9AE}" pid="24" name="Mendeley Recent Style Name 9_1">
    <vt:lpwstr>Russian GOST-R-7.0.5-2008_BP_numeric_ver1.1 (dev)</vt:lpwstr>
  </property>
</Properties>
</file>