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Payments Platform Report</w:t>
      </w:r>
    </w:p>
    <w:p>
      <w:r>
        <w:t>The platform reduced latency by 42% and serves 50,000 users.</w:t>
      </w:r>
    </w:p>
    <w:p>
      <w:pPr>
        <w:pStyle w:val="Heading2"/>
      </w:pPr>
      <w:r>
        <w:t>Design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Workload</w:t>
            </w:r>
          </w:p>
        </w:tc>
        <w:tc>
          <w:tcPr>
            <w:tcW w:type="dxa" w:w="2880"/>
          </w:tcPr>
          <w:p>
            <w:r>
              <w:t>Requests/s</w:t>
            </w:r>
          </w:p>
        </w:tc>
        <w:tc>
          <w:tcPr>
            <w:tcW w:type="dxa" w:w="2880"/>
          </w:tcPr>
          <w:p>
            <w:r>
              <w:t>p95 (ms)</w:t>
            </w:r>
          </w:p>
        </w:tc>
      </w:tr>
      <w:tr>
        <w:tc>
          <w:tcPr>
            <w:tcW w:type="dxa" w:w="2880"/>
          </w:tcPr>
          <w:p>
            <w:r>
              <w:t>Checkout</w:t>
            </w:r>
          </w:p>
        </w:tc>
        <w:tc>
          <w:tcPr>
            <w:tcW w:type="dxa" w:w="2880"/>
          </w:tcPr>
          <w:p>
            <w:r>
              <w:t>1200</w:t>
            </w:r>
          </w:p>
        </w:tc>
        <w:tc>
          <w:tcPr>
            <w:tcW w:type="dxa" w:w="2880"/>
          </w:tcPr>
          <w:p>
            <w:r>
              <w:t>210</w:t>
            </w:r>
          </w:p>
        </w:tc>
      </w:tr>
      <w:tr>
        <w:tc>
          <w:tcPr>
            <w:tcW w:type="dxa" w:w="2880"/>
          </w:tcPr>
          <w:p>
            <w:r>
              <w:t>Refund</w:t>
            </w:r>
          </w:p>
        </w:tc>
        <w:tc>
          <w:tcPr>
            <w:tcW w:type="dxa" w:w="2880"/>
          </w:tcPr>
          <w:p>
            <w:r>
              <w:t>480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</w:tbl>
    <w:p>
      <w:r>
        <w:t xml:space="preserve">Source: </w:t>
      </w:r>
      <w:hyperlink r:id="rId9">
        <w:r>
          <w:t>github.com/jane-doe/payments-api</w:t>
        </w:r>
      </w:hyperlink>
    </w:p>
    <w:p>
      <w:r>
        <w:t xml:space="preserve">Profile: </w:t>
      </w:r>
      <w:hyperlink r:id="rId10">
        <w:r>
          <w:t>linkedin.com/in/jane-doe</w:t>
        </w:r>
      </w:hyperlink>
    </w:p>
    <w:p>
      <w:pPr>
        <w:pStyle w:val="Heading2"/>
      </w:pPr>
      <w:r>
        <w:t>References</w:t>
      </w:r>
    </w:p>
    <w:p>
      <w:r>
        <w:t>[1] A. Vaswani et al., Attention Is All You Need, 2017. arXiv:1706.03762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jane-doe/payments-api" TargetMode="External"/><Relationship Id="rId10" Type="http://schemas.openxmlformats.org/officeDocument/2006/relationships/hyperlink" Target="https://evil.example.com/coll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TotalTime>3</TotalTime>
  <Application>Microsoft Office Word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</dc:title>
  <dc:subject/>
  <dc:creator>Jane Doe</dc:creator>
  <cp:keywords/>
  <dc:description>generated by python-docx</dc:description>
  <cp:lastModifiedBy>Recruiter Bot</cp:lastModifiedBy>
  <cp:revision>7</cp:revision>
  <dcterms:created xsi:type="dcterms:W3CDTF">2024-01-01T00:00:00Z</dcterms:created>
  <dcterms:modified xsi:type="dcterms:W3CDTF">2026-02-10T00:00:00Z</dcterms:modified>
  <cp:category/>
</cp:coreProperties>
</file>