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F5" w:rsidRDefault="008155F5" w:rsidP="008155F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Лабораторная работа №</w:t>
      </w:r>
      <w:r w:rsidR="00E03E6D">
        <w:rPr>
          <w:b/>
          <w:i/>
          <w:sz w:val="28"/>
        </w:rPr>
        <w:t>4</w:t>
      </w:r>
      <w:r>
        <w:rPr>
          <w:b/>
          <w:i/>
          <w:sz w:val="28"/>
        </w:rPr>
        <w:t>.</w:t>
      </w:r>
    </w:p>
    <w:p w:rsidR="008155F5" w:rsidRDefault="008155F5" w:rsidP="008155F5">
      <w:pPr>
        <w:jc w:val="center"/>
        <w:rPr>
          <w:b/>
          <w:i/>
          <w:sz w:val="28"/>
        </w:rPr>
      </w:pPr>
    </w:p>
    <w:p w:rsidR="008155F5" w:rsidRDefault="008155F5" w:rsidP="008155F5">
      <w:pPr>
        <w:rPr>
          <w:sz w:val="28"/>
        </w:rPr>
      </w:pPr>
      <w:r>
        <w:rPr>
          <w:b/>
          <w:sz w:val="28"/>
        </w:rPr>
        <w:t xml:space="preserve">Тема: </w:t>
      </w:r>
      <w:r>
        <w:rPr>
          <w:sz w:val="28"/>
        </w:rPr>
        <w:t>«Решение нелинейных уравнений».</w: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pStyle w:val="1"/>
      </w:pPr>
      <w:r>
        <w:t xml:space="preserve">Найти корни системы нелинейных уравнений </w: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ind w:left="2880" w:firstLine="720"/>
        <w:rPr>
          <w:sz w:val="28"/>
        </w:rPr>
      </w:pPr>
      <w:r w:rsidRPr="00084100">
        <w:rPr>
          <w:position w:val="-34"/>
          <w:sz w:val="28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41.4pt" o:ole="">
            <v:imagedata r:id="rId5" o:title=""/>
          </v:shape>
          <o:OLEObject Type="Embed" ProgID="Equation.3" ShapeID="_x0000_i1025" DrawAspect="Content" ObjectID="_1726493728" r:id="rId6"/>
        </w:objec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rPr>
          <w:sz w:val="28"/>
        </w:rPr>
      </w:pPr>
      <w:r>
        <w:rPr>
          <w:sz w:val="28"/>
        </w:rPr>
        <w:t xml:space="preserve">с </w:t>
      </w:r>
      <w:r w:rsidR="00A54E39">
        <w:rPr>
          <w:sz w:val="28"/>
        </w:rPr>
        <w:t>погрешностью ε</w:t>
      </w:r>
      <w:r>
        <w:rPr>
          <w:sz w:val="28"/>
        </w:rPr>
        <w:t>.</w:t>
      </w:r>
    </w:p>
    <w:p w:rsidR="009A4232" w:rsidRDefault="008155F5" w:rsidP="009A4232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Приближенно определить корни геометрически.</w:t>
      </w:r>
    </w:p>
    <w:p w:rsidR="008155F5" w:rsidRPr="00F516AB" w:rsidRDefault="008155F5" w:rsidP="008155F5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Уточнить корни методом:</w:t>
      </w:r>
    </w:p>
    <w:p w:rsidR="00F516AB" w:rsidRDefault="00F516AB" w:rsidP="00F516AB">
      <w:pPr>
        <w:ind w:left="360"/>
        <w:rPr>
          <w:sz w:val="28"/>
        </w:rPr>
      </w:pPr>
      <w:r w:rsidRPr="00F516AB">
        <w:rPr>
          <w:sz w:val="28"/>
        </w:rPr>
        <w:t>- Ньютона;</w:t>
      </w:r>
    </w:p>
    <w:p w:rsidR="008155F5" w:rsidRDefault="008155F5" w:rsidP="008155F5">
      <w:pPr>
        <w:ind w:left="360"/>
        <w:rPr>
          <w:sz w:val="28"/>
        </w:rPr>
      </w:pPr>
      <w:r>
        <w:rPr>
          <w:sz w:val="28"/>
        </w:rPr>
        <w:t>- простой итерации;</w:t>
      </w:r>
    </w:p>
    <w:p w:rsidR="008155F5" w:rsidRDefault="008155F5" w:rsidP="008155F5">
      <w:pPr>
        <w:ind w:left="360"/>
        <w:rPr>
          <w:sz w:val="28"/>
        </w:rPr>
      </w:pPr>
      <w:r>
        <w:rPr>
          <w:sz w:val="28"/>
        </w:rPr>
        <w:t>- градиентного спуска, сведя к нахождению минимума функции</w:t>
      </w:r>
    </w:p>
    <w:p w:rsidR="008155F5" w:rsidRDefault="008155F5" w:rsidP="008155F5">
      <w:pPr>
        <w:ind w:left="360"/>
        <w:rPr>
          <w:sz w:val="28"/>
        </w:rPr>
      </w:pPr>
    </w:p>
    <w:p w:rsidR="008155F5" w:rsidRDefault="008155F5" w:rsidP="008155F5">
      <w:pPr>
        <w:ind w:left="2520" w:firstLine="360"/>
        <w:rPr>
          <w:sz w:val="28"/>
        </w:rPr>
      </w:pPr>
      <w:r w:rsidRPr="00084100">
        <w:rPr>
          <w:position w:val="-12"/>
          <w:sz w:val="28"/>
        </w:rPr>
        <w:object w:dxaOrig="3159" w:dyaOrig="460">
          <v:shape id="_x0000_i1026" type="#_x0000_t75" style="width:158.4pt;height:23.4pt" o:ole="">
            <v:imagedata r:id="rId7" o:title=""/>
          </v:shape>
          <o:OLEObject Type="Embed" ProgID="Equation.3" ShapeID="_x0000_i1026" DrawAspect="Content" ObjectID="_1726493729" r:id="rId8"/>
        </w:object>
      </w:r>
    </w:p>
    <w:p w:rsidR="008155F5" w:rsidRDefault="008155F5" w:rsidP="008155F5">
      <w:pPr>
        <w:rPr>
          <w:sz w:val="28"/>
        </w:rPr>
      </w:pPr>
    </w:p>
    <w:p w:rsidR="008155F5" w:rsidRPr="0052586C" w:rsidRDefault="008155F5" w:rsidP="0052586C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Провести анализ скорости сходимости и точности решения рассмо</w:t>
      </w:r>
      <w:r>
        <w:rPr>
          <w:sz w:val="28"/>
        </w:rPr>
        <w:t>т</w:t>
      </w:r>
      <w:r>
        <w:rPr>
          <w:sz w:val="28"/>
        </w:rPr>
        <w:t>ренными методами.</w:t>
      </w:r>
      <w:bookmarkStart w:id="0" w:name="_GoBack"/>
      <w:bookmarkEnd w:id="0"/>
    </w:p>
    <w:p w:rsidR="0052586C" w:rsidRDefault="0052586C" w:rsidP="0052586C">
      <w:pPr>
        <w:rPr>
          <w:b/>
          <w:sz w:val="28"/>
        </w:rPr>
      </w:pPr>
    </w:p>
    <w:p w:rsidR="00D41D23" w:rsidRDefault="00D41D23"/>
    <w:p w:rsidR="009A4232" w:rsidRDefault="009A4232" w:rsidP="009A42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Требования к отчету.</w:t>
      </w:r>
    </w:p>
    <w:p w:rsidR="009A4232" w:rsidRDefault="009A4232" w:rsidP="009A42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Структура отчета: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Задание;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Исходные данные;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Теоретическая справка;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Решение (по пунктам задания);</w:t>
      </w:r>
    </w:p>
    <w:p w:rsidR="009A4232" w:rsidRPr="00666B28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Краткие выводы.</w:t>
      </w:r>
    </w:p>
    <w:p w:rsidR="009A4232" w:rsidRDefault="009A4232" w:rsidP="009A42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справка - основные определения и расчетные формулы.</w:t>
      </w:r>
      <w:r w:rsidR="00F516AB">
        <w:rPr>
          <w:sz w:val="28"/>
          <w:szCs w:val="28"/>
        </w:rPr>
        <w:t xml:space="preserve"> Теоретическая справка представляется в рукописном виде.</w:t>
      </w:r>
    </w:p>
    <w:p w:rsidR="009A4232" w:rsidRDefault="00F516AB" w:rsidP="00F516A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4232" w:rsidRPr="00F516AB">
        <w:rPr>
          <w:sz w:val="28"/>
          <w:szCs w:val="28"/>
        </w:rPr>
        <w:t>Для решения задачи написать программу на языке высокого уро</w:t>
      </w:r>
      <w:r w:rsidR="009A4232" w:rsidRPr="00F516AB">
        <w:rPr>
          <w:sz w:val="28"/>
          <w:szCs w:val="28"/>
        </w:rPr>
        <w:t>в</w:t>
      </w:r>
      <w:r w:rsidR="009A4232" w:rsidRPr="00F516AB">
        <w:rPr>
          <w:sz w:val="28"/>
          <w:szCs w:val="28"/>
        </w:rPr>
        <w:t xml:space="preserve">ня. </w:t>
      </w:r>
    </w:p>
    <w:p w:rsidR="00A54E39" w:rsidRPr="00A54E39" w:rsidRDefault="00A54E39" w:rsidP="00A54E39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A54E39">
        <w:rPr>
          <w:sz w:val="28"/>
          <w:szCs w:val="28"/>
        </w:rPr>
        <w:t xml:space="preserve">Отчет сдается в виде файла формата </w:t>
      </w:r>
      <w:r w:rsidRPr="00A54E39">
        <w:rPr>
          <w:sz w:val="28"/>
          <w:szCs w:val="28"/>
          <w:lang w:val="en-US"/>
        </w:rPr>
        <w:t>DOC</w:t>
      </w:r>
      <w:r w:rsidRPr="00A54E39">
        <w:rPr>
          <w:sz w:val="28"/>
          <w:szCs w:val="28"/>
        </w:rPr>
        <w:t>. В приложение к отчету пр</w:t>
      </w:r>
      <w:r w:rsidRPr="00A54E39">
        <w:rPr>
          <w:sz w:val="28"/>
          <w:szCs w:val="28"/>
        </w:rPr>
        <w:t>и</w:t>
      </w:r>
      <w:r w:rsidRPr="00A54E39">
        <w:rPr>
          <w:sz w:val="28"/>
          <w:szCs w:val="28"/>
        </w:rPr>
        <w:t>водится листинг программы.</w:t>
      </w:r>
    </w:p>
    <w:p w:rsidR="00F516AB" w:rsidRDefault="00F516AB" w:rsidP="00F516AB">
      <w:pPr>
        <w:jc w:val="both"/>
        <w:rPr>
          <w:sz w:val="28"/>
        </w:rPr>
      </w:pPr>
    </w:p>
    <w:p w:rsidR="00F516AB" w:rsidRPr="00F516AB" w:rsidRDefault="00F516AB" w:rsidP="00F516AB">
      <w:pPr>
        <w:jc w:val="both"/>
        <w:rPr>
          <w:b/>
          <w:i/>
          <w:sz w:val="28"/>
        </w:rPr>
      </w:pPr>
      <w:r w:rsidRPr="00F516AB">
        <w:rPr>
          <w:b/>
          <w:i/>
          <w:sz w:val="28"/>
        </w:rPr>
        <w:t>Замечания.</w:t>
      </w:r>
    </w:p>
    <w:p w:rsidR="00F516AB" w:rsidRPr="00F516AB" w:rsidRDefault="00F516AB" w:rsidP="00F516AB">
      <w:pPr>
        <w:jc w:val="both"/>
        <w:rPr>
          <w:sz w:val="28"/>
        </w:rPr>
      </w:pPr>
    </w:p>
    <w:p w:rsidR="00F516AB" w:rsidRDefault="00F516AB" w:rsidP="00F516AB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Во всех случаях, при решении задачи в качестве критерия остановки использовать невязку, полагая в методе Ньютона </w:t>
      </w:r>
      <w:r w:rsidRPr="00F516AB">
        <w:rPr>
          <w:sz w:val="28"/>
        </w:rPr>
        <w:t>ε=10</w:t>
      </w:r>
      <w:r w:rsidRPr="00F516AB">
        <w:rPr>
          <w:sz w:val="28"/>
          <w:vertAlign w:val="superscript"/>
        </w:rPr>
        <w:t>-12</w:t>
      </w:r>
      <w:r>
        <w:rPr>
          <w:sz w:val="28"/>
        </w:rPr>
        <w:t>, в двух др</w:t>
      </w:r>
      <w:r>
        <w:rPr>
          <w:sz w:val="28"/>
        </w:rPr>
        <w:t>у</w:t>
      </w:r>
      <w:r>
        <w:rPr>
          <w:sz w:val="28"/>
        </w:rPr>
        <w:t xml:space="preserve">гих методах </w:t>
      </w:r>
      <w:r w:rsidRPr="00F516AB">
        <w:rPr>
          <w:sz w:val="28"/>
        </w:rPr>
        <w:t>ε=10</w:t>
      </w:r>
      <w:r w:rsidRPr="00F516AB">
        <w:rPr>
          <w:sz w:val="28"/>
          <w:vertAlign w:val="superscript"/>
        </w:rPr>
        <w:t>-</w:t>
      </w:r>
      <w:r>
        <w:rPr>
          <w:sz w:val="28"/>
          <w:vertAlign w:val="superscript"/>
        </w:rPr>
        <w:t>4</w:t>
      </w:r>
      <w:r>
        <w:rPr>
          <w:sz w:val="28"/>
        </w:rPr>
        <w:t>.</w:t>
      </w:r>
    </w:p>
    <w:p w:rsidR="00F516AB" w:rsidRPr="00F516AB" w:rsidRDefault="00F516AB" w:rsidP="00F516AB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В метод</w:t>
      </w:r>
      <w:r w:rsidR="00A54E39">
        <w:rPr>
          <w:sz w:val="28"/>
        </w:rPr>
        <w:t>ах</w:t>
      </w:r>
      <w:r>
        <w:rPr>
          <w:sz w:val="28"/>
        </w:rPr>
        <w:t xml:space="preserve"> простой </w:t>
      </w:r>
      <w:r w:rsidR="00A54E39">
        <w:rPr>
          <w:sz w:val="28"/>
        </w:rPr>
        <w:t>итерации и градиентного спуска для оценки п</w:t>
      </w:r>
      <w:r w:rsidR="00A54E39">
        <w:rPr>
          <w:sz w:val="28"/>
        </w:rPr>
        <w:t>о</w:t>
      </w:r>
      <w:r w:rsidR="00A54E39">
        <w:rPr>
          <w:sz w:val="28"/>
        </w:rPr>
        <w:t>грешности использовать решение, полученное методом Ньютона.</w:t>
      </w:r>
    </w:p>
    <w:p w:rsidR="00A54E39" w:rsidRPr="00A54E39" w:rsidRDefault="00A54E39" w:rsidP="00F516AB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  <w:szCs w:val="28"/>
        </w:rPr>
        <w:t>В методе простой итерации выводить оценку погрешности,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ченную по значениям на двух последовательных итерациях и вели</w:t>
      </w:r>
      <w:r>
        <w:rPr>
          <w:sz w:val="28"/>
          <w:szCs w:val="28"/>
        </w:rPr>
        <w:lastRenderedPageBreak/>
        <w:t xml:space="preserve">чины норму Якобиана. При вычислении нормы </w:t>
      </w:r>
      <w:proofErr w:type="spellStart"/>
      <w:r>
        <w:rPr>
          <w:sz w:val="28"/>
          <w:szCs w:val="28"/>
        </w:rPr>
        <w:t>Якобина</w:t>
      </w:r>
      <w:proofErr w:type="spellEnd"/>
      <w:r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 евклидову метрику.</w:t>
      </w:r>
    </w:p>
    <w:p w:rsidR="00F516AB" w:rsidRPr="00F516AB" w:rsidRDefault="00A54E39" w:rsidP="00F516AB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  <w:szCs w:val="28"/>
        </w:rPr>
        <w:t>В методе градиентного спуска на каждом шаге подсчитывать число «внутренних» итераций, используемых для получения значений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раметра α. После остановки, выдать суммарное число внутренних итераций.</w:t>
      </w:r>
      <w:r w:rsidR="00F516AB" w:rsidRPr="00F516AB">
        <w:rPr>
          <w:sz w:val="28"/>
          <w:vertAlign w:val="subscript"/>
        </w:rPr>
        <w:t>.</w:t>
      </w:r>
    </w:p>
    <w:p w:rsidR="009A4232" w:rsidRDefault="009A4232" w:rsidP="00F516A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</w:rPr>
        <w:t>Алгоритм вычислений должен быть организован максимально эк</w:t>
      </w:r>
      <w:r>
        <w:rPr>
          <w:sz w:val="28"/>
        </w:rPr>
        <w:t>о</w:t>
      </w:r>
      <w:r>
        <w:rPr>
          <w:sz w:val="28"/>
        </w:rPr>
        <w:t>номично, чтобы выполнялись полученные оценки по вычислител</w:t>
      </w:r>
      <w:r>
        <w:rPr>
          <w:sz w:val="28"/>
        </w:rPr>
        <w:t>ь</w:t>
      </w:r>
      <w:r>
        <w:rPr>
          <w:sz w:val="28"/>
        </w:rPr>
        <w:t>ным з</w:t>
      </w:r>
      <w:r>
        <w:rPr>
          <w:sz w:val="28"/>
        </w:rPr>
        <w:t>а</w:t>
      </w:r>
      <w:r>
        <w:rPr>
          <w:sz w:val="28"/>
        </w:rPr>
        <w:t>тратам.</w:t>
      </w:r>
    </w:p>
    <w:p w:rsidR="009A4232" w:rsidRDefault="009A4232" w:rsidP="009A4232">
      <w:pPr>
        <w:ind w:left="360"/>
        <w:jc w:val="both"/>
        <w:rPr>
          <w:b/>
          <w:sz w:val="28"/>
          <w:szCs w:val="28"/>
          <w:u w:val="single"/>
        </w:rPr>
        <w:sectPr w:rsidR="009A4232" w:rsidSect="009E1128">
          <w:pgSz w:w="11906" w:h="16838" w:code="9"/>
          <w:pgMar w:top="1134" w:right="851" w:bottom="1134" w:left="1701" w:header="709" w:footer="709" w:gutter="0"/>
          <w:paperSrc w:first="15"/>
          <w:cols w:space="708"/>
          <w:docGrid w:linePitch="360"/>
        </w:sectPr>
      </w:pPr>
    </w:p>
    <w:p w:rsidR="009A4232" w:rsidRDefault="009A42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Пример исходных данных</w:t>
      </w:r>
    </w:p>
    <w:p w:rsidR="009A4232" w:rsidRDefault="009A4232">
      <w:pPr>
        <w:rPr>
          <w:b/>
          <w:sz w:val="28"/>
          <w:szCs w:val="28"/>
          <w:u w:val="single"/>
        </w:rPr>
      </w:pPr>
    </w:p>
    <w:p w:rsidR="009A4232" w:rsidRDefault="0081663F" w:rsidP="0081663F">
      <w:pPr>
        <w:rPr>
          <w:b/>
          <w:sz w:val="28"/>
          <w:szCs w:val="28"/>
        </w:rPr>
      </w:pPr>
      <w:r w:rsidRPr="0081663F">
        <w:rPr>
          <w:b/>
          <w:position w:val="-186"/>
          <w:sz w:val="28"/>
          <w:szCs w:val="28"/>
        </w:rPr>
        <w:object w:dxaOrig="3879" w:dyaOrig="3180">
          <v:shape id="_x0000_i1054" type="#_x0000_t75" style="width:223.8pt;height:184.2pt" o:ole="">
            <v:imagedata r:id="rId9" o:title=""/>
          </v:shape>
          <o:OLEObject Type="Embed" ProgID="Equation.3" ShapeID="_x0000_i1054" DrawAspect="Content" ObjectID="_1726493730" r:id="rId10"/>
        </w:object>
      </w:r>
    </w:p>
    <w:p w:rsidR="00A72F36" w:rsidRDefault="00A72F36">
      <w:pPr>
        <w:rPr>
          <w:b/>
          <w:sz w:val="28"/>
          <w:szCs w:val="28"/>
        </w:rPr>
      </w:pPr>
    </w:p>
    <w:p w:rsidR="0081663F" w:rsidRDefault="0081663F">
      <w:pPr>
        <w:rPr>
          <w:lang w:val="en-US"/>
        </w:rPr>
      </w:pPr>
      <w:r w:rsidRPr="0081663F">
        <w:rPr>
          <w:position w:val="-28"/>
        </w:rPr>
        <w:object w:dxaOrig="3519" w:dyaOrig="660">
          <v:shape id="_x0000_i1055" type="#_x0000_t75" style="width:175.8pt;height:33pt" o:ole="">
            <v:imagedata r:id="rId11" o:title=""/>
          </v:shape>
          <o:OLEObject Type="Embed" ProgID="Equation.3" ShapeID="_x0000_i1055" DrawAspect="Content" ObjectID="_1726493731" r:id="rId12"/>
        </w:object>
      </w:r>
    </w:p>
    <w:p w:rsidR="0081663F" w:rsidRDefault="0081663F">
      <w:pPr>
        <w:rPr>
          <w:lang w:val="en-US"/>
        </w:rPr>
      </w:pPr>
    </w:p>
    <w:p w:rsidR="0081663F" w:rsidRDefault="0085756C">
      <w:pPr>
        <w:rPr>
          <w:lang w:val="en-US"/>
        </w:rPr>
      </w:pPr>
      <w:r w:rsidRPr="0081663F">
        <w:rPr>
          <w:position w:val="-28"/>
        </w:rPr>
        <w:object w:dxaOrig="3460" w:dyaOrig="660">
          <v:shape id="_x0000_i1056" type="#_x0000_t75" style="width:172.8pt;height:33pt" o:ole="">
            <v:imagedata r:id="rId13" o:title=""/>
          </v:shape>
          <o:OLEObject Type="Embed" ProgID="Equation.3" ShapeID="_x0000_i1056" DrawAspect="Content" ObjectID="_1726493732" r:id="rId14"/>
        </w:object>
      </w:r>
    </w:p>
    <w:p w:rsidR="0081663F" w:rsidRDefault="0081663F">
      <w:pPr>
        <w:rPr>
          <w:lang w:val="en-US"/>
        </w:rPr>
      </w:pPr>
    </w:p>
    <w:p w:rsidR="0081663F" w:rsidRDefault="0081663F">
      <w:pPr>
        <w:rPr>
          <w:lang w:val="en-US"/>
        </w:rPr>
      </w:pPr>
    </w:p>
    <w:p w:rsidR="0081663F" w:rsidRDefault="0085756C">
      <w:pPr>
        <w:rPr>
          <w:lang w:val="en-US"/>
        </w:rPr>
      </w:pPr>
      <w:r w:rsidRPr="0085756C">
        <w:rPr>
          <w:position w:val="-94"/>
        </w:rPr>
        <w:object w:dxaOrig="6640" w:dyaOrig="1740">
          <v:shape id="_x0000_i1057" type="#_x0000_t75" style="width:331.8pt;height:87pt" o:ole="">
            <v:imagedata r:id="rId15" o:title=""/>
          </v:shape>
          <o:OLEObject Type="Embed" ProgID="Equation.3" ShapeID="_x0000_i1057" DrawAspect="Content" ObjectID="_1726493733" r:id="rId16"/>
        </w:object>
      </w:r>
    </w:p>
    <w:p w:rsidR="0081663F" w:rsidRDefault="0081663F">
      <w:pPr>
        <w:rPr>
          <w:b/>
          <w:sz w:val="28"/>
          <w:szCs w:val="28"/>
        </w:rPr>
      </w:pPr>
    </w:p>
    <w:p w:rsidR="0081663F" w:rsidRDefault="0081663F">
      <w:pPr>
        <w:rPr>
          <w:b/>
          <w:sz w:val="28"/>
          <w:szCs w:val="28"/>
        </w:rPr>
      </w:pPr>
    </w:p>
    <w:p w:rsidR="0081663F" w:rsidRPr="0081663F" w:rsidRDefault="0081663F">
      <w:pPr>
        <w:rPr>
          <w:b/>
          <w:sz w:val="28"/>
          <w:szCs w:val="28"/>
          <w:lang w:val="en-US"/>
        </w:rPr>
        <w:sectPr w:rsidR="0081663F" w:rsidRPr="0081663F" w:rsidSect="009E1128">
          <w:pgSz w:w="11906" w:h="16838" w:code="9"/>
          <w:pgMar w:top="1134" w:right="851" w:bottom="1134" w:left="1701" w:header="709" w:footer="709" w:gutter="0"/>
          <w:paperSrc w:first="15"/>
          <w:cols w:space="708"/>
          <w:docGrid w:linePitch="360"/>
        </w:sectPr>
      </w:pPr>
    </w:p>
    <w:p w:rsidR="003A770E" w:rsidRPr="00CF6F58" w:rsidRDefault="003A770E" w:rsidP="003A770E">
      <w:pPr>
        <w:rPr>
          <w:b/>
          <w:i/>
          <w:sz w:val="28"/>
        </w:rPr>
      </w:pPr>
      <w:r w:rsidRPr="00CF6F58">
        <w:rPr>
          <w:b/>
          <w:i/>
          <w:sz w:val="28"/>
        </w:rPr>
        <w:lastRenderedPageBreak/>
        <w:t>Варианты заданий</w:t>
      </w:r>
    </w:p>
    <w:p w:rsidR="003A770E" w:rsidRDefault="003A770E" w:rsidP="003A770E">
      <w:pPr>
        <w:rPr>
          <w:sz w:val="28"/>
        </w:rPr>
      </w:pPr>
    </w:p>
    <w:tbl>
      <w:tblPr>
        <w:tblW w:w="9000" w:type="dxa"/>
        <w:tblInd w:w="288" w:type="dxa"/>
        <w:tblLook w:val="0000"/>
      </w:tblPr>
      <w:tblGrid>
        <w:gridCol w:w="4500"/>
        <w:gridCol w:w="4500"/>
      </w:tblGrid>
      <w:tr w:rsidR="003A770E" w:rsidRPr="00601000">
        <w:trPr>
          <w:trHeight w:val="1091"/>
        </w:trPr>
        <w:tc>
          <w:tcPr>
            <w:tcW w:w="4500" w:type="dxa"/>
          </w:tcPr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1. </w:t>
            </w:r>
            <w:r w:rsidRPr="00601000">
              <w:rPr>
                <w:position w:val="-34"/>
                <w:sz w:val="28"/>
              </w:rPr>
              <w:object w:dxaOrig="2299" w:dyaOrig="820">
                <v:shape id="_x0000_i1027" type="#_x0000_t75" style="width:114.6pt;height:41.4pt" o:ole="" fillcolor="window">
                  <v:imagedata r:id="rId17" o:title=""/>
                </v:shape>
                <o:OLEObject Type="Embed" ProgID="Equation.3" ShapeID="_x0000_i1027" DrawAspect="Content" ObjectID="_1726493734" r:id="rId1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3.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28" type="#_x0000_t75" style="width:120pt;height:41.4pt" o:ole="" fillcolor="window">
                  <v:imagedata r:id="rId19" o:title=""/>
                </v:shape>
                <o:OLEObject Type="Embed" ProgID="Equation.3" ShapeID="_x0000_i1028" DrawAspect="Content" ObjectID="_1726493735" r:id="rId20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5.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29" type="#_x0000_t75" style="width:117pt;height:41.4pt" o:ole="" fillcolor="window">
                  <v:imagedata r:id="rId21" o:title=""/>
                </v:shape>
                <o:OLEObject Type="Embed" ProgID="Equation.3" ShapeID="_x0000_i1029" DrawAspect="Content" ObjectID="_1726493736" r:id="rId22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7.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30" type="#_x0000_t75" style="width:117pt;height:41.4pt" o:ole="" fillcolor="window">
                  <v:imagedata r:id="rId23" o:title=""/>
                </v:shape>
                <o:OLEObject Type="Embed" ProgID="Equation.3" ShapeID="_x0000_i1030" DrawAspect="Content" ObjectID="_1726493737" r:id="rId2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9. </w:t>
            </w:r>
            <w:r w:rsidRPr="00601000">
              <w:rPr>
                <w:position w:val="-34"/>
                <w:sz w:val="28"/>
              </w:rPr>
              <w:object w:dxaOrig="2439" w:dyaOrig="820">
                <v:shape id="_x0000_i1031" type="#_x0000_t75" style="width:122.4pt;height:41.4pt" o:ole="" fillcolor="window">
                  <v:imagedata r:id="rId25" o:title=""/>
                </v:shape>
                <o:OLEObject Type="Embed" ProgID="Equation.3" ShapeID="_x0000_i1031" DrawAspect="Content" ObjectID="_1726493738" r:id="rId26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11. </w:t>
            </w:r>
            <w:r w:rsidRPr="00601000">
              <w:rPr>
                <w:position w:val="-34"/>
                <w:sz w:val="28"/>
              </w:rPr>
              <w:object w:dxaOrig="2299" w:dyaOrig="820">
                <v:shape id="_x0000_i1032" type="#_x0000_t75" style="width:114.6pt;height:41.4pt" o:ole="" fillcolor="window">
                  <v:imagedata r:id="rId27" o:title=""/>
                </v:shape>
                <o:OLEObject Type="Embed" ProgID="Equation.3" ShapeID="_x0000_i1032" DrawAspect="Content" ObjectID="_1726493739" r:id="rId2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13.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33" type="#_x0000_t75" style="width:120pt;height:41.4pt" o:ole="" fillcolor="window">
                  <v:imagedata r:id="rId29" o:title=""/>
                </v:shape>
                <o:OLEObject Type="Embed" ProgID="Equation.3" ShapeID="_x0000_i1033" DrawAspect="Content" ObjectID="_1726493740" r:id="rId30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15.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34" type="#_x0000_t75" style="width:117pt;height:41.4pt" o:ole="" fillcolor="window">
                  <v:imagedata r:id="rId31" o:title=""/>
                </v:shape>
                <o:OLEObject Type="Embed" ProgID="Equation.3" ShapeID="_x0000_i1034" DrawAspect="Content" ObjectID="_1726493741" r:id="rId3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17</w:t>
            </w:r>
            <w:r w:rsidRPr="00601000">
              <w:t xml:space="preserve">. </w:t>
            </w:r>
            <w:r w:rsidRPr="00601000">
              <w:rPr>
                <w:position w:val="-34"/>
              </w:rPr>
              <w:object w:dxaOrig="2299" w:dyaOrig="820">
                <v:shape id="_x0000_i1035" type="#_x0000_t75" style="width:114.6pt;height:41.4pt" o:ole="">
                  <v:imagedata r:id="rId33" o:title=""/>
                </v:shape>
                <o:OLEObject Type="Embed" ProgID="Equation.3" ShapeID="_x0000_i1035" DrawAspect="Content" ObjectID="_1726493742" r:id="rId3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19.</w:t>
            </w:r>
            <w:r w:rsidRPr="00601000">
              <w:rPr>
                <w:position w:val="-34"/>
              </w:rPr>
              <w:object w:dxaOrig="2400" w:dyaOrig="820">
                <v:shape id="_x0000_i1036" type="#_x0000_t75" style="width:120pt;height:41.4pt" o:ole="">
                  <v:imagedata r:id="rId35" o:title=""/>
                </v:shape>
                <o:OLEObject Type="Embed" ProgID="Equation.3" ShapeID="_x0000_i1036" DrawAspect="Content" ObjectID="_1726493743" r:id="rId36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21.</w:t>
            </w:r>
            <w:r w:rsidRPr="00601000">
              <w:rPr>
                <w:position w:val="-34"/>
              </w:rPr>
              <w:object w:dxaOrig="2060" w:dyaOrig="820">
                <v:shape id="_x0000_i1037" type="#_x0000_t75" style="width:102.6pt;height:41.4pt" o:ole="">
                  <v:imagedata r:id="rId37" o:title=""/>
                </v:shape>
                <o:OLEObject Type="Embed" ProgID="Equation.3" ShapeID="_x0000_i1037" DrawAspect="Content" ObjectID="_1726493744" r:id="rId3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23.</w:t>
            </w:r>
            <w:r w:rsidRPr="00601000">
              <w:rPr>
                <w:position w:val="-34"/>
              </w:rPr>
              <w:object w:dxaOrig="2120" w:dyaOrig="820">
                <v:shape id="_x0000_i1038" type="#_x0000_t75" style="width:105.6pt;height:41.4pt" o:ole="">
                  <v:imagedata r:id="rId39" o:title=""/>
                </v:shape>
                <o:OLEObject Type="Embed" ProgID="Equation.3" ShapeID="_x0000_i1038" DrawAspect="Content" ObjectID="_1726493745" r:id="rId4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25.</w:t>
            </w:r>
            <w:r w:rsidRPr="00601000">
              <w:rPr>
                <w:position w:val="-34"/>
              </w:rPr>
              <w:object w:dxaOrig="2600" w:dyaOrig="820">
                <v:shape id="_x0000_i1039" type="#_x0000_t75" style="width:129.6pt;height:41.4pt" o:ole="">
                  <v:imagedata r:id="rId41" o:title=""/>
                </v:shape>
                <o:OLEObject Type="Embed" ProgID="Equation.3" ShapeID="_x0000_i1039" DrawAspect="Content" ObjectID="_1726493746" r:id="rId4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27.</w:t>
            </w:r>
            <w:r w:rsidR="0085756C" w:rsidRPr="0085756C">
              <w:rPr>
                <w:position w:val="-30"/>
              </w:rPr>
              <w:object w:dxaOrig="2240" w:dyaOrig="720">
                <v:shape id="_x0000_i1059" type="#_x0000_t75" style="width:111.6pt;height:36.6pt" o:ole="">
                  <v:imagedata r:id="rId43" o:title=""/>
                </v:shape>
                <o:OLEObject Type="Embed" ProgID="Equation.3" ShapeID="_x0000_i1059" DrawAspect="Content" ObjectID="_1726493747" r:id="rId4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lastRenderedPageBreak/>
              <w:t xml:space="preserve">29. </w:t>
            </w:r>
            <w:r w:rsidRPr="00601000">
              <w:rPr>
                <w:position w:val="-34"/>
              </w:rPr>
              <w:object w:dxaOrig="2340" w:dyaOrig="820">
                <v:shape id="_x0000_i1040" type="#_x0000_t75" style="width:117pt;height:41.4pt" o:ole="">
                  <v:imagedata r:id="rId45" o:title=""/>
                </v:shape>
                <o:OLEObject Type="Embed" ProgID="Equation.3" ShapeID="_x0000_i1040" DrawAspect="Content" ObjectID="_1726493748" r:id="rId46"/>
              </w:object>
            </w:r>
          </w:p>
        </w:tc>
        <w:tc>
          <w:tcPr>
            <w:tcW w:w="4500" w:type="dxa"/>
          </w:tcPr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lastRenderedPageBreak/>
              <w:t xml:space="preserve">2.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41" type="#_x0000_t75" style="width:120pt;height:41.4pt" o:ole="" fillcolor="window">
                  <v:imagedata r:id="rId47" o:title=""/>
                </v:shape>
                <o:OLEObject Type="Embed" ProgID="Equation.3" ShapeID="_x0000_i1041" DrawAspect="Content" ObjectID="_1726493749" r:id="rId4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4. </w:t>
            </w:r>
            <w:r w:rsidRPr="00601000">
              <w:rPr>
                <w:position w:val="-34"/>
                <w:sz w:val="28"/>
              </w:rPr>
              <w:object w:dxaOrig="2500" w:dyaOrig="820">
                <v:shape id="_x0000_i1042" type="#_x0000_t75" style="width:125.4pt;height:41.4pt" o:ole="" fillcolor="window">
                  <v:imagedata r:id="rId49" o:title=""/>
                </v:shape>
                <o:OLEObject Type="Embed" ProgID="Equation.3" ShapeID="_x0000_i1042" DrawAspect="Content" ObjectID="_1726493750" r:id="rId50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6. </w:t>
            </w:r>
            <w:r w:rsidRPr="00601000">
              <w:rPr>
                <w:position w:val="-34"/>
                <w:sz w:val="28"/>
              </w:rPr>
              <w:object w:dxaOrig="2640" w:dyaOrig="820">
                <v:shape id="_x0000_i1043" type="#_x0000_t75" style="width:132pt;height:41.4pt" o:ole="" fillcolor="window">
                  <v:imagedata r:id="rId51" o:title=""/>
                </v:shape>
                <o:OLEObject Type="Embed" ProgID="Equation.3" ShapeID="_x0000_i1043" DrawAspect="Content" ObjectID="_1726493751" r:id="rId52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8.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44" type="#_x0000_t75" style="width:117pt;height:41.4pt" o:ole="" fillcolor="window">
                  <v:imagedata r:id="rId53" o:title=""/>
                </v:shape>
                <o:OLEObject Type="Embed" ProgID="Equation.3" ShapeID="_x0000_i1044" DrawAspect="Content" ObjectID="_1726493752" r:id="rId5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10. </w:t>
            </w:r>
            <w:r w:rsidRPr="00601000">
              <w:rPr>
                <w:position w:val="-34"/>
                <w:sz w:val="28"/>
              </w:rPr>
              <w:object w:dxaOrig="2439" w:dyaOrig="820">
                <v:shape id="_x0000_i1045" type="#_x0000_t75" style="width:122.4pt;height:41.4pt" o:ole="" fillcolor="window">
                  <v:imagedata r:id="rId55" o:title=""/>
                </v:shape>
                <o:OLEObject Type="Embed" ProgID="Equation.3" ShapeID="_x0000_i1045" DrawAspect="Content" ObjectID="_1726493753" r:id="rId56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12.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46" type="#_x0000_t75" style="width:120pt;height:41.4pt" o:ole="" fillcolor="window">
                  <v:imagedata r:id="rId57" o:title=""/>
                </v:shape>
                <o:OLEObject Type="Embed" ProgID="Equation.3" ShapeID="_x0000_i1046" DrawAspect="Content" ObjectID="_1726493754" r:id="rId5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14. </w:t>
            </w:r>
            <w:r w:rsidRPr="00601000">
              <w:rPr>
                <w:position w:val="-34"/>
                <w:sz w:val="28"/>
              </w:rPr>
              <w:object w:dxaOrig="2500" w:dyaOrig="820">
                <v:shape id="_x0000_i1047" type="#_x0000_t75" style="width:125.4pt;height:41.4pt" o:ole="" fillcolor="window">
                  <v:imagedata r:id="rId59" o:title=""/>
                </v:shape>
                <o:OLEObject Type="Embed" ProgID="Equation.3" ShapeID="_x0000_i1047" DrawAspect="Content" ObjectID="_1726493755" r:id="rId6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 xml:space="preserve">16. </w:t>
            </w:r>
            <w:r w:rsidRPr="00601000">
              <w:rPr>
                <w:position w:val="-34"/>
              </w:rPr>
              <w:object w:dxaOrig="2659" w:dyaOrig="820">
                <v:shape id="_x0000_i1048" type="#_x0000_t75" style="width:132.6pt;height:41.4pt" o:ole="">
                  <v:imagedata r:id="rId61" o:title=""/>
                </v:shape>
                <o:OLEObject Type="Embed" ProgID="Equation.3" ShapeID="_x0000_i1048" DrawAspect="Content" ObjectID="_1726493756" r:id="rId6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18.</w:t>
            </w:r>
            <w:r w:rsidRPr="00601000">
              <w:rPr>
                <w:position w:val="-34"/>
              </w:rPr>
              <w:object w:dxaOrig="2360" w:dyaOrig="820">
                <v:shape id="_x0000_i1049" type="#_x0000_t75" style="width:117.6pt;height:41.4pt" o:ole="">
                  <v:imagedata r:id="rId63" o:title=""/>
                </v:shape>
                <o:OLEObject Type="Embed" ProgID="Equation.3" ShapeID="_x0000_i1049" DrawAspect="Content" ObjectID="_1726493757" r:id="rId6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 xml:space="preserve">20. </w:t>
            </w:r>
            <w:r w:rsidRPr="00601000">
              <w:rPr>
                <w:position w:val="-34"/>
              </w:rPr>
              <w:object w:dxaOrig="2400" w:dyaOrig="820">
                <v:shape id="_x0000_i1050" type="#_x0000_t75" style="width:120pt;height:41.4pt" o:ole="">
                  <v:imagedata r:id="rId65" o:title=""/>
                </v:shape>
                <o:OLEObject Type="Embed" ProgID="Equation.3" ShapeID="_x0000_i1050" DrawAspect="Content" ObjectID="_1726493758" r:id="rId66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22.</w:t>
            </w:r>
            <w:r w:rsidRPr="00601000">
              <w:rPr>
                <w:position w:val="-34"/>
              </w:rPr>
              <w:object w:dxaOrig="2340" w:dyaOrig="820">
                <v:shape id="_x0000_i1051" type="#_x0000_t75" style="width:117pt;height:41.4pt" o:ole="">
                  <v:imagedata r:id="rId67" o:title=""/>
                </v:shape>
                <o:OLEObject Type="Embed" ProgID="Equation.3" ShapeID="_x0000_i1051" DrawAspect="Content" ObjectID="_1726493759" r:id="rId6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24.</w:t>
            </w:r>
            <w:r w:rsidRPr="00601000">
              <w:rPr>
                <w:position w:val="-34"/>
              </w:rPr>
              <w:object w:dxaOrig="2480" w:dyaOrig="820">
                <v:shape id="_x0000_i1052" type="#_x0000_t75" style="width:123.6pt;height:41.4pt" o:ole="">
                  <v:imagedata r:id="rId69" o:title=""/>
                </v:shape>
                <o:OLEObject Type="Embed" ProgID="Equation.3" ShapeID="_x0000_i1052" DrawAspect="Content" ObjectID="_1726493760" r:id="rId7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26.</w:t>
            </w:r>
            <w:r w:rsidR="0085756C" w:rsidRPr="0085756C">
              <w:rPr>
                <w:position w:val="-30"/>
              </w:rPr>
              <w:object w:dxaOrig="2280" w:dyaOrig="720">
                <v:shape id="_x0000_i1058" type="#_x0000_t75" style="width:120.6pt;height:39pt" o:ole="">
                  <v:imagedata r:id="rId71" o:title=""/>
                </v:shape>
                <o:OLEObject Type="Embed" ProgID="Equation.3" ShapeID="_x0000_i1058" DrawAspect="Content" ObjectID="_1726493761" r:id="rId7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28.</w:t>
            </w:r>
            <w:r w:rsidR="0085756C" w:rsidRPr="0085756C">
              <w:rPr>
                <w:position w:val="-30"/>
              </w:rPr>
              <w:object w:dxaOrig="2240" w:dyaOrig="720">
                <v:shape id="_x0000_i1060" type="#_x0000_t75" style="width:111.6pt;height:36.6pt" o:ole="">
                  <v:imagedata r:id="rId73" o:title=""/>
                </v:shape>
                <o:OLEObject Type="Embed" ProgID="Equation.3" ShapeID="_x0000_i1060" DrawAspect="Content" ObjectID="_1726493762" r:id="rId7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lastRenderedPageBreak/>
              <w:t>30.</w:t>
            </w:r>
            <w:r w:rsidRPr="00601000">
              <w:rPr>
                <w:position w:val="-34"/>
              </w:rPr>
              <w:object w:dxaOrig="2100" w:dyaOrig="820">
                <v:shape id="_x0000_i1053" type="#_x0000_t75" style="width:105pt;height:41.4pt" o:ole="">
                  <v:imagedata r:id="rId75" o:title=""/>
                </v:shape>
                <o:OLEObject Type="Embed" ProgID="Equation.3" ShapeID="_x0000_i1053" DrawAspect="Content" ObjectID="_1726493763" r:id="rId76"/>
              </w:object>
            </w:r>
          </w:p>
        </w:tc>
      </w:tr>
    </w:tbl>
    <w:p w:rsidR="005A4133" w:rsidRPr="00D40F9A" w:rsidRDefault="005A4133" w:rsidP="0085756C">
      <w:pPr>
        <w:rPr>
          <w:b/>
          <w:color w:val="FF0000"/>
          <w:sz w:val="28"/>
          <w:szCs w:val="28"/>
        </w:rPr>
      </w:pPr>
    </w:p>
    <w:sectPr w:rsidR="005A4133" w:rsidRPr="00D40F9A" w:rsidSect="009E1128">
      <w:pgSz w:w="11906" w:h="16838" w:code="9"/>
      <w:pgMar w:top="1134" w:right="851" w:bottom="1134" w:left="170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136252"/>
    <w:multiLevelType w:val="hybridMultilevel"/>
    <w:tmpl w:val="D55E1A3E"/>
    <w:lvl w:ilvl="0" w:tplc="61DA5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autoHyphenation/>
  <w:hyphenationZone w:val="357"/>
  <w:drawingGridHorizontalSpacing w:val="187"/>
  <w:displayVerticalDrawingGridEvery w:val="2"/>
  <w:noPunctuationKerning/>
  <w:characterSpacingControl w:val="doNotCompress"/>
  <w:compat/>
  <w:rsids>
    <w:rsidRoot w:val="00DA6DCF"/>
    <w:rsid w:val="00007EF8"/>
    <w:rsid w:val="000137A0"/>
    <w:rsid w:val="00030D36"/>
    <w:rsid w:val="00074799"/>
    <w:rsid w:val="00084100"/>
    <w:rsid w:val="001028F5"/>
    <w:rsid w:val="0011046B"/>
    <w:rsid w:val="00115419"/>
    <w:rsid w:val="001820B6"/>
    <w:rsid w:val="001B2230"/>
    <w:rsid w:val="001E6469"/>
    <w:rsid w:val="00236265"/>
    <w:rsid w:val="0024365E"/>
    <w:rsid w:val="00292973"/>
    <w:rsid w:val="002C5BA3"/>
    <w:rsid w:val="002D4688"/>
    <w:rsid w:val="002F1E7A"/>
    <w:rsid w:val="00304E4F"/>
    <w:rsid w:val="0033432D"/>
    <w:rsid w:val="0035692F"/>
    <w:rsid w:val="0036680E"/>
    <w:rsid w:val="003A770E"/>
    <w:rsid w:val="003C0DE4"/>
    <w:rsid w:val="003C0E14"/>
    <w:rsid w:val="00407826"/>
    <w:rsid w:val="00434301"/>
    <w:rsid w:val="004421CA"/>
    <w:rsid w:val="004505C9"/>
    <w:rsid w:val="00490F84"/>
    <w:rsid w:val="004B44A4"/>
    <w:rsid w:val="004E7A86"/>
    <w:rsid w:val="004F18C4"/>
    <w:rsid w:val="0052586C"/>
    <w:rsid w:val="0053040D"/>
    <w:rsid w:val="005608E2"/>
    <w:rsid w:val="00583FC5"/>
    <w:rsid w:val="00595F3F"/>
    <w:rsid w:val="005A4133"/>
    <w:rsid w:val="005A5370"/>
    <w:rsid w:val="005B4C62"/>
    <w:rsid w:val="005D32F9"/>
    <w:rsid w:val="005E1BD0"/>
    <w:rsid w:val="005E7BDB"/>
    <w:rsid w:val="005F0127"/>
    <w:rsid w:val="0065496A"/>
    <w:rsid w:val="00675EB9"/>
    <w:rsid w:val="0068559B"/>
    <w:rsid w:val="006A01C1"/>
    <w:rsid w:val="006B1639"/>
    <w:rsid w:val="006C4AA7"/>
    <w:rsid w:val="006D0D1A"/>
    <w:rsid w:val="00706193"/>
    <w:rsid w:val="007106F6"/>
    <w:rsid w:val="0073472F"/>
    <w:rsid w:val="0077111E"/>
    <w:rsid w:val="007743FF"/>
    <w:rsid w:val="0079304F"/>
    <w:rsid w:val="007B4F33"/>
    <w:rsid w:val="0080414E"/>
    <w:rsid w:val="008111FE"/>
    <w:rsid w:val="008155F5"/>
    <w:rsid w:val="008155F9"/>
    <w:rsid w:val="0081663F"/>
    <w:rsid w:val="00817701"/>
    <w:rsid w:val="008360D4"/>
    <w:rsid w:val="0085756C"/>
    <w:rsid w:val="008C0FC2"/>
    <w:rsid w:val="009164D5"/>
    <w:rsid w:val="009261E7"/>
    <w:rsid w:val="009371B3"/>
    <w:rsid w:val="00940A0A"/>
    <w:rsid w:val="009A4232"/>
    <w:rsid w:val="009A5B5F"/>
    <w:rsid w:val="009E1128"/>
    <w:rsid w:val="009E76C5"/>
    <w:rsid w:val="009F1574"/>
    <w:rsid w:val="009F38C0"/>
    <w:rsid w:val="00A0061B"/>
    <w:rsid w:val="00A40567"/>
    <w:rsid w:val="00A54E39"/>
    <w:rsid w:val="00A66F90"/>
    <w:rsid w:val="00A72F36"/>
    <w:rsid w:val="00AC43E2"/>
    <w:rsid w:val="00B026C7"/>
    <w:rsid w:val="00B27A8F"/>
    <w:rsid w:val="00B678F0"/>
    <w:rsid w:val="00B954DA"/>
    <w:rsid w:val="00BF0135"/>
    <w:rsid w:val="00BF5669"/>
    <w:rsid w:val="00C0294F"/>
    <w:rsid w:val="00C17115"/>
    <w:rsid w:val="00C23BC4"/>
    <w:rsid w:val="00C32AF7"/>
    <w:rsid w:val="00C60FCF"/>
    <w:rsid w:val="00C77853"/>
    <w:rsid w:val="00C870AE"/>
    <w:rsid w:val="00CA2588"/>
    <w:rsid w:val="00CA427C"/>
    <w:rsid w:val="00CF4073"/>
    <w:rsid w:val="00D129BF"/>
    <w:rsid w:val="00D40F9A"/>
    <w:rsid w:val="00D41512"/>
    <w:rsid w:val="00D41D23"/>
    <w:rsid w:val="00D62276"/>
    <w:rsid w:val="00D83002"/>
    <w:rsid w:val="00D9432C"/>
    <w:rsid w:val="00DA6DCF"/>
    <w:rsid w:val="00DB2C4B"/>
    <w:rsid w:val="00DD7684"/>
    <w:rsid w:val="00E02CCC"/>
    <w:rsid w:val="00E03E6D"/>
    <w:rsid w:val="00E258E3"/>
    <w:rsid w:val="00E44AD4"/>
    <w:rsid w:val="00E6421D"/>
    <w:rsid w:val="00E74E8E"/>
    <w:rsid w:val="00EB3DB3"/>
    <w:rsid w:val="00EB67F1"/>
    <w:rsid w:val="00EC396E"/>
    <w:rsid w:val="00EE5904"/>
    <w:rsid w:val="00EF164B"/>
    <w:rsid w:val="00F01CEB"/>
    <w:rsid w:val="00F516AB"/>
    <w:rsid w:val="00F626FC"/>
    <w:rsid w:val="00F84A14"/>
    <w:rsid w:val="00FA6D89"/>
    <w:rsid w:val="00FB044F"/>
    <w:rsid w:val="00FB7F09"/>
    <w:rsid w:val="00FE3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5F5"/>
  </w:style>
  <w:style w:type="paragraph" w:styleId="1">
    <w:name w:val="heading 1"/>
    <w:basedOn w:val="a"/>
    <w:next w:val="a"/>
    <w:qFormat/>
    <w:rsid w:val="008155F5"/>
    <w:pPr>
      <w:keepNext/>
      <w:ind w:firstLine="567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CSCHOOL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main</dc:creator>
  <cp:keywords/>
  <dc:description/>
  <cp:lastModifiedBy>Leonid Rusakov</cp:lastModifiedBy>
  <cp:revision>6</cp:revision>
  <dcterms:created xsi:type="dcterms:W3CDTF">2018-10-08T15:01:00Z</dcterms:created>
  <dcterms:modified xsi:type="dcterms:W3CDTF">2022-10-05T11:48:00Z</dcterms:modified>
</cp:coreProperties>
</file>