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8.0" w:type="dxa"/>
        <w:jc w:val="left"/>
        <w:tblInd w:w="-639.0" w:type="dxa"/>
        <w:tblLayout w:type="fixed"/>
        <w:tblLook w:val="0400"/>
      </w:tblPr>
      <w:tblGrid>
        <w:gridCol w:w="236"/>
        <w:gridCol w:w="54"/>
        <w:gridCol w:w="982"/>
        <w:gridCol w:w="983"/>
        <w:gridCol w:w="980"/>
        <w:gridCol w:w="2863"/>
        <w:gridCol w:w="1137"/>
        <w:gridCol w:w="1130"/>
        <w:gridCol w:w="1132"/>
        <w:gridCol w:w="291"/>
        <w:tblGridChange w:id="0">
          <w:tblGrid>
            <w:gridCol w:w="236"/>
            <w:gridCol w:w="54"/>
            <w:gridCol w:w="982"/>
            <w:gridCol w:w="983"/>
            <w:gridCol w:w="980"/>
            <w:gridCol w:w="2863"/>
            <w:gridCol w:w="1137"/>
            <w:gridCol w:w="1130"/>
            <w:gridCol w:w="1132"/>
            <w:gridCol w:w="291"/>
          </w:tblGrid>
        </w:tblGridChange>
      </w:tblGrid>
      <w:tr>
        <w:trPr>
          <w:cantSplit w:val="0"/>
          <w:trHeight w:val="626" w:hRule="atLeast"/>
          <w:tblHeader w:val="0"/>
        </w:trPr>
        <w:tc>
          <w:tcPr>
            <w:gridSpan w:val="2"/>
          </w:tcPr>
          <w:p w:rsidR="00000000" w:rsidDel="00000000" w:rsidP="00000000" w:rsidRDefault="00000000" w:rsidRPr="00000000" w14:paraId="00000002">
            <w:pPr>
              <w:spacing w:after="0" w:line="276" w:lineRule="auto"/>
              <w:ind w:firstLine="709"/>
              <w:rPr>
                <w:rFonts w:ascii="Times New Roman" w:cs="Times New Roman" w:eastAsia="Times New Roman" w:hAnsi="Times New Roman"/>
                <w:sz w:val="28"/>
                <w:szCs w:val="28"/>
              </w:rPr>
            </w:pPr>
            <w:r w:rsidDel="00000000" w:rsidR="00000000" w:rsidRPr="00000000">
              <w:rPr>
                <w:rtl w:val="0"/>
              </w:rPr>
            </w:r>
          </w:p>
        </w:tc>
        <w:tc>
          <w:tcPr>
            <w:gridSpan w:val="7"/>
          </w:tcPr>
          <w:p w:rsidR="00000000" w:rsidDel="00000000" w:rsidP="00000000" w:rsidRDefault="00000000" w:rsidRPr="00000000" w14:paraId="00000004">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0" w:line="276" w:lineRule="auto"/>
              <w:ind w:firstLine="709"/>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МИНИСТЕРСТВО НАУКИ И ВЫСШЕГО ОБРАЗОВАНИЯ РОССИЙСКОЙ ФЕДЕРАЦИИ</w:t>
            </w:r>
          </w:p>
        </w:tc>
        <w:tc>
          <w:tcPr/>
          <w:p w:rsidR="00000000" w:rsidDel="00000000" w:rsidP="00000000" w:rsidRDefault="00000000" w:rsidRPr="00000000" w14:paraId="0000000C">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r>
      <w:tr>
        <w:trPr>
          <w:cantSplit w:val="0"/>
          <w:trHeight w:val="202" w:hRule="atLeast"/>
          <w:tblHeader w:val="0"/>
        </w:trPr>
        <w:tc>
          <w:tcPr>
            <w:gridSpan w:val="4"/>
          </w:tcPr>
          <w:p w:rsidR="00000000" w:rsidDel="00000000" w:rsidP="00000000" w:rsidRDefault="00000000" w:rsidRPr="00000000" w14:paraId="0000000D">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gridSpan w:val="3"/>
          </w:tcPr>
          <w:p w:rsidR="00000000" w:rsidDel="00000000" w:rsidP="00000000" w:rsidRDefault="00000000" w:rsidRPr="00000000" w14:paraId="00000011">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gridSpan w:val="3"/>
          </w:tcPr>
          <w:p w:rsidR="00000000" w:rsidDel="00000000" w:rsidP="00000000" w:rsidRDefault="00000000" w:rsidRPr="00000000" w14:paraId="00000014">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08" w:hRule="atLeast"/>
          <w:tblHeader w:val="0"/>
        </w:trPr>
        <w:tc>
          <w:tcPr/>
          <w:p w:rsidR="00000000" w:rsidDel="00000000" w:rsidP="00000000" w:rsidRDefault="00000000" w:rsidRPr="00000000" w14:paraId="00000017">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gridSpan w:val="8"/>
          </w:tcPr>
          <w:p w:rsidR="00000000" w:rsidDel="00000000" w:rsidP="00000000" w:rsidRDefault="00000000" w:rsidRPr="00000000" w14:paraId="00000018">
            <w:pPr>
              <w:spacing w:after="0" w:line="276"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«Пермский государственный национальный</w:t>
            </w:r>
          </w:p>
          <w:p w:rsidR="00000000" w:rsidDel="00000000" w:rsidP="00000000" w:rsidRDefault="00000000" w:rsidRPr="00000000" w14:paraId="00000019">
            <w:pPr>
              <w:spacing w:after="0" w:line="276"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исследовательский университет»</w:t>
            </w:r>
          </w:p>
        </w:tc>
        <w:tc>
          <w:tcPr/>
          <w:p w:rsidR="00000000" w:rsidDel="00000000" w:rsidP="00000000" w:rsidRDefault="00000000" w:rsidRPr="00000000" w14:paraId="00000021">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r>
      <w:tr>
        <w:trPr>
          <w:cantSplit w:val="0"/>
          <w:trHeight w:val="1744" w:hRule="atLeast"/>
          <w:tblHeader w:val="0"/>
        </w:trPr>
        <w:tc>
          <w:tcPr>
            <w:gridSpan w:val="4"/>
          </w:tcPr>
          <w:p w:rsidR="00000000" w:rsidDel="00000000" w:rsidP="00000000" w:rsidRDefault="00000000" w:rsidRPr="00000000" w14:paraId="00000022">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gridSpan w:val="3"/>
          </w:tcPr>
          <w:p w:rsidR="00000000" w:rsidDel="00000000" w:rsidP="00000000" w:rsidRDefault="00000000" w:rsidRPr="00000000" w14:paraId="00000026">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gridSpan w:val="3"/>
          </w:tcPr>
          <w:p w:rsidR="00000000" w:rsidDel="00000000" w:rsidP="00000000" w:rsidRDefault="00000000" w:rsidRPr="00000000" w14:paraId="00000029">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r>
      <w:tr>
        <w:trPr>
          <w:cantSplit w:val="0"/>
          <w:trHeight w:val="831" w:hRule="atLeast"/>
          <w:tblHeader w:val="0"/>
        </w:trPr>
        <w:tc>
          <w:tcPr>
            <w:gridSpan w:val="3"/>
          </w:tcPr>
          <w:p w:rsidR="00000000" w:rsidDel="00000000" w:rsidP="00000000" w:rsidRDefault="00000000" w:rsidRPr="00000000" w14:paraId="0000002C">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gridSpan w:val="5"/>
          </w:tcPr>
          <w:p w:rsidR="00000000" w:rsidDel="00000000" w:rsidP="00000000" w:rsidRDefault="00000000" w:rsidRPr="00000000" w14:paraId="0000002F">
            <w:pPr>
              <w:spacing w:after="0" w:line="276"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mallCaps w:val="1"/>
                <w:sz w:val="28"/>
                <w:szCs w:val="28"/>
                <w:rtl w:val="0"/>
              </w:rPr>
              <w:t xml:space="preserve">ОТЧЕТ</w:t>
            </w:r>
            <w:r w:rsidDel="00000000" w:rsidR="00000000" w:rsidRPr="00000000">
              <w:rPr>
                <w:rtl w:val="0"/>
              </w:rPr>
            </w:r>
          </w:p>
          <w:p w:rsidR="00000000" w:rsidDel="00000000" w:rsidP="00000000" w:rsidRDefault="00000000" w:rsidRPr="00000000" w14:paraId="00000030">
            <w:pPr>
              <w:spacing w:after="0" w:line="276"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 ВЫПОЛНЕНИИ ЗАДАНИЯ №3</w:t>
            </w:r>
          </w:p>
          <w:p w:rsidR="00000000" w:rsidDel="00000000" w:rsidP="00000000" w:rsidRDefault="00000000" w:rsidRPr="00000000" w14:paraId="00000031">
            <w:pPr>
              <w:spacing w:after="0" w:line="276"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 БД И СУБД</w:t>
            </w:r>
          </w:p>
          <w:p w:rsidR="00000000" w:rsidDel="00000000" w:rsidP="00000000" w:rsidRDefault="00000000" w:rsidRPr="00000000" w14:paraId="00000032">
            <w:pPr>
              <w:spacing w:after="0" w:line="276"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теме:</w:t>
            </w:r>
          </w:p>
          <w:p w:rsidR="00000000" w:rsidDel="00000000" w:rsidP="00000000" w:rsidRDefault="00000000" w:rsidRPr="00000000" w14:paraId="00000033">
            <w:pPr>
              <w:spacing w:after="0" w:line="276"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«Хранимые процедуры»</w:t>
            </w:r>
          </w:p>
        </w:tc>
        <w:tc>
          <w:tcPr>
            <w:gridSpan w:val="2"/>
          </w:tcPr>
          <w:p w:rsidR="00000000" w:rsidDel="00000000" w:rsidP="00000000" w:rsidRDefault="00000000" w:rsidRPr="00000000" w14:paraId="00000038">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r>
      <w:tr>
        <w:trPr>
          <w:cantSplit w:val="0"/>
          <w:trHeight w:val="735" w:hRule="atLeast"/>
          <w:tblHeader w:val="0"/>
        </w:trPr>
        <w:tc>
          <w:tcPr>
            <w:gridSpan w:val="4"/>
          </w:tcPr>
          <w:p w:rsidR="00000000" w:rsidDel="00000000" w:rsidP="00000000" w:rsidRDefault="00000000" w:rsidRPr="00000000" w14:paraId="0000003A">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gridSpan w:val="3"/>
          </w:tcPr>
          <w:p w:rsidR="00000000" w:rsidDel="00000000" w:rsidP="00000000" w:rsidRDefault="00000000" w:rsidRPr="00000000" w14:paraId="0000003E">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gridSpan w:val="3"/>
          </w:tcPr>
          <w:p w:rsidR="00000000" w:rsidDel="00000000" w:rsidP="00000000" w:rsidRDefault="00000000" w:rsidRPr="00000000" w14:paraId="00000041">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r>
      <w:tr>
        <w:trPr>
          <w:cantSplit w:val="0"/>
          <w:trHeight w:val="1450" w:hRule="atLeast"/>
          <w:tblHeader w:val="0"/>
        </w:trPr>
        <w:tc>
          <w:tcPr>
            <w:gridSpan w:val="2"/>
          </w:tcPr>
          <w:p w:rsidR="00000000" w:rsidDel="00000000" w:rsidP="00000000" w:rsidRDefault="00000000" w:rsidRPr="00000000" w14:paraId="00000044">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gridSpan w:val="3"/>
          </w:tcPr>
          <w:p w:rsidR="00000000" w:rsidDel="00000000" w:rsidP="00000000" w:rsidRDefault="00000000" w:rsidRPr="00000000" w14:paraId="00000046">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A">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gridSpan w:val="3"/>
          </w:tcPr>
          <w:p w:rsidR="00000000" w:rsidDel="00000000" w:rsidP="00000000" w:rsidRDefault="00000000" w:rsidRPr="00000000" w14:paraId="0000004B">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Работу</w:t>
            </w:r>
          </w:p>
          <w:p w:rsidR="00000000" w:rsidDel="00000000" w:rsidP="00000000" w:rsidRDefault="00000000" w:rsidRPr="00000000" w14:paraId="0000004C">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w:t>
            </w:r>
          </w:p>
          <w:p w:rsidR="00000000" w:rsidDel="00000000" w:rsidP="00000000" w:rsidRDefault="00000000" w:rsidRPr="00000000" w14:paraId="0000004D">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гр.ПМИ-4-20, </w:t>
            </w:r>
          </w:p>
          <w:p w:rsidR="00000000" w:rsidDel="00000000" w:rsidP="00000000" w:rsidRDefault="00000000" w:rsidRPr="00000000" w14:paraId="0000004E">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курс</w:t>
            </w:r>
          </w:p>
          <w:p w:rsidR="00000000" w:rsidDel="00000000" w:rsidP="00000000" w:rsidRDefault="00000000" w:rsidRPr="00000000" w14:paraId="0000004F">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Пуховкин В.И. _______________</w:t>
            </w:r>
          </w:p>
          <w:p w:rsidR="00000000" w:rsidDel="00000000" w:rsidP="00000000" w:rsidRDefault="00000000" w:rsidRPr="00000000" w14:paraId="00000050">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(подпись)</w:t>
            </w:r>
          </w:p>
          <w:p w:rsidR="00000000" w:rsidDel="00000000" w:rsidP="00000000" w:rsidRDefault="00000000" w:rsidRPr="00000000" w14:paraId="00000051">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«_____»_______2023г</w:t>
            </w:r>
          </w:p>
          <w:p w:rsidR="00000000" w:rsidDel="00000000" w:rsidP="00000000" w:rsidRDefault="00000000" w:rsidRPr="00000000" w14:paraId="00000052">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5">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r>
      <w:tr>
        <w:trPr>
          <w:cantSplit w:val="0"/>
          <w:trHeight w:val="3760" w:hRule="atLeast"/>
          <w:tblHeader w:val="0"/>
        </w:trPr>
        <w:tc>
          <w:tcPr>
            <w:gridSpan w:val="4"/>
          </w:tcPr>
          <w:p w:rsidR="00000000" w:rsidDel="00000000" w:rsidP="00000000" w:rsidRDefault="00000000" w:rsidRPr="00000000" w14:paraId="00000056">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c>
          <w:tcPr>
            <w:gridSpan w:val="3"/>
          </w:tcPr>
          <w:p w:rsidR="00000000" w:rsidDel="00000000" w:rsidP="00000000" w:rsidRDefault="00000000" w:rsidRPr="00000000" w14:paraId="0000005A">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after="0" w:line="276"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Пермь 2023</w:t>
            </w:r>
          </w:p>
        </w:tc>
        <w:tc>
          <w:tcPr>
            <w:gridSpan w:val="3"/>
          </w:tcPr>
          <w:p w:rsidR="00000000" w:rsidDel="00000000" w:rsidP="00000000" w:rsidRDefault="00000000" w:rsidRPr="00000000" w14:paraId="00000067">
            <w:pPr>
              <w:spacing w:after="0" w:line="276" w:lineRule="auto"/>
              <w:ind w:firstLine="709"/>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spacing w:lin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line="3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Задание</w:t>
      </w:r>
    </w:p>
    <w:p w:rsidR="00000000" w:rsidDel="00000000" w:rsidP="00000000" w:rsidRDefault="00000000" w:rsidRPr="00000000" w14:paraId="0000006D">
      <w:pPr>
        <w:shd w:fill="ffffff" w:val="clear"/>
        <w:spacing w:after="240" w:line="30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Написать хранимую процедуру (ХП), которая возвращает следующее целое число в столбце. Для этого используется отдельная спец. таблица, в которой есть столбцы `id`, `имя таблицы`, `имя столбца` и `текущее максимальное значение`. Пользователь (программист) передаёт в функцию параметром имя таблицы и имя столбца. ХП ищет есть ли такая запись в спец. таблице. Если запись есть, то значение инкрементируется, после чего возвращается пользователю. Если такой записи нет - ХП сперва ищет максимальное число в столбце в запрашиваемой таблице, записывает новую строку, содержащую следующее за найденным число, в спец. таблицу и возвращает это значение пользователю. При отсутствии значений в запрашиваемой таблице, пользователю возвращается 1, и этот же результат записывается в спец. таблицу. Следующий идентификатор для новой строки в спец. таблице формируется рекурсивным вызовом разработанной ХП. </w:t>
      </w:r>
    </w:p>
    <w:p w:rsidR="00000000" w:rsidDel="00000000" w:rsidP="00000000" w:rsidRDefault="00000000" w:rsidRPr="00000000" w14:paraId="0000006E">
      <w:pPr>
        <w:shd w:fill="ffffff" w:val="clear"/>
        <w:spacing w:after="240" w:line="30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Провести тестирование корректности работы программы. </w:t>
      </w:r>
    </w:p>
    <w:p w:rsidR="00000000" w:rsidDel="00000000" w:rsidP="00000000" w:rsidRDefault="00000000" w:rsidRPr="00000000" w14:paraId="0000006F">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0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Решение.</w:t>
      </w:r>
    </w:p>
    <w:p w:rsidR="00000000" w:rsidDel="00000000" w:rsidP="00000000" w:rsidRDefault="00000000" w:rsidRPr="00000000" w14:paraId="00000071">
      <w:pPr>
        <w:spacing w:lin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алгоритма:</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спец. таблицы, в которой есть столбцы `id`, `имя таблицы`, `имя столбца` и `текущее максимальное значение`.</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хранимой процедуры (ХП), принимающей на вход имя таблицы и имя столбца, которая возвращает следующее целое число в столбце.</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Внутри ХП выполняем проверку, на наличие в специальной таблице записи с полученными на вход данными об имени таблицы и имени столбца. Если ХП находит данную запись, то инкрементируем значение, находящееся в столбце “CurrentMaxValue” и переходим к шагу 5.</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случае, если такой записи нет, переходим к шагу 4.</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ХП ищет максимальное число в запрашиваемой таблице и затем инкрементирует данное число и переходим к шагу 5. Если в запрашиваемой таблице отсутствуют значения, то берём число 1 число и переходим к шагу 5.</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Возвращаем полученное значение.</w:t>
      </w:r>
    </w:p>
    <w:p w:rsidR="00000000" w:rsidDel="00000000" w:rsidP="00000000" w:rsidRDefault="00000000" w:rsidRPr="00000000" w14:paraId="00000078">
      <w:pPr>
        <w:spacing w:lin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реализации:</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Создание функции:</w:t>
      </w:r>
    </w:p>
    <w:p w:rsidR="00000000" w:rsidDel="00000000" w:rsidP="00000000" w:rsidRDefault="00000000" w:rsidRPr="00000000" w14:paraId="0000007B">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 OR REPLACE ] FUNCTION</w:t>
      </w:r>
    </w:p>
    <w:p w:rsidR="00000000" w:rsidDel="00000000" w:rsidP="00000000" w:rsidRDefault="00000000" w:rsidRPr="00000000" w14:paraId="0000007C">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имя</w:t>
      </w:r>
      <w:r w:rsidDel="00000000" w:rsidR="00000000" w:rsidRPr="00000000">
        <w:rPr>
          <w:rFonts w:ascii="Times New Roman" w:cs="Times New Roman" w:eastAsia="Times New Roman" w:hAnsi="Times New Roman"/>
          <w:rtl w:val="0"/>
        </w:rPr>
        <w:t xml:space="preserve"> ( [ [ </w:t>
      </w:r>
      <w:r w:rsidDel="00000000" w:rsidR="00000000" w:rsidRPr="00000000">
        <w:rPr>
          <w:rFonts w:ascii="Times New Roman" w:cs="Times New Roman" w:eastAsia="Times New Roman" w:hAnsi="Times New Roman"/>
          <w:b w:val="1"/>
          <w:i w:val="1"/>
          <w:rtl w:val="0"/>
        </w:rPr>
        <w:t xml:space="preserve">режим_аргумента</w:t>
      </w:r>
      <w:r w:rsidDel="00000000" w:rsidR="00000000" w:rsidRPr="00000000">
        <w:rPr>
          <w:rFonts w:ascii="Times New Roman" w:cs="Times New Roman" w:eastAsia="Times New Roman" w:hAnsi="Times New Roman"/>
          <w:rtl w:val="0"/>
        </w:rPr>
        <w:t xml:space="preserve"> ] [ </w:t>
      </w:r>
      <w:r w:rsidDel="00000000" w:rsidR="00000000" w:rsidRPr="00000000">
        <w:rPr>
          <w:rFonts w:ascii="Times New Roman" w:cs="Times New Roman" w:eastAsia="Times New Roman" w:hAnsi="Times New Roman"/>
          <w:b w:val="1"/>
          <w:i w:val="1"/>
          <w:rtl w:val="0"/>
        </w:rPr>
        <w:t xml:space="preserve">имя_аргумента</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i w:val="1"/>
          <w:rtl w:val="0"/>
        </w:rPr>
        <w:t xml:space="preserve">тип_аргумента</w:t>
      </w:r>
      <w:r w:rsidDel="00000000" w:rsidR="00000000" w:rsidRPr="00000000">
        <w:rPr>
          <w:rFonts w:ascii="Times New Roman" w:cs="Times New Roman" w:eastAsia="Times New Roman" w:hAnsi="Times New Roman"/>
          <w:rtl w:val="0"/>
        </w:rPr>
        <w:t xml:space="preserve"> [ { DEFAULT | = } </w:t>
      </w:r>
      <w:r w:rsidDel="00000000" w:rsidR="00000000" w:rsidRPr="00000000">
        <w:rPr>
          <w:rFonts w:ascii="Times New Roman" w:cs="Times New Roman" w:eastAsia="Times New Roman" w:hAnsi="Times New Roman"/>
          <w:b w:val="1"/>
          <w:i w:val="1"/>
          <w:rtl w:val="0"/>
        </w:rPr>
        <w:t xml:space="preserve">выражение_по_умолчанию</w:t>
      </w:r>
      <w:r w:rsidDel="00000000" w:rsidR="00000000" w:rsidRPr="00000000">
        <w:rPr>
          <w:rFonts w:ascii="Times New Roman" w:cs="Times New Roman" w:eastAsia="Times New Roman" w:hAnsi="Times New Roman"/>
          <w:rtl w:val="0"/>
        </w:rPr>
        <w:t xml:space="preserve"> ] [, ...] ] )</w:t>
      </w:r>
    </w:p>
    <w:p w:rsidR="00000000" w:rsidDel="00000000" w:rsidP="00000000" w:rsidRDefault="00000000" w:rsidRPr="00000000" w14:paraId="0000007D">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RETURNS </w:t>
      </w:r>
      <w:r w:rsidDel="00000000" w:rsidR="00000000" w:rsidRPr="00000000">
        <w:rPr>
          <w:rFonts w:ascii="Times New Roman" w:cs="Times New Roman" w:eastAsia="Times New Roman" w:hAnsi="Times New Roman"/>
          <w:b w:val="1"/>
          <w:i w:val="1"/>
          <w:rtl w:val="0"/>
        </w:rPr>
        <w:t xml:space="preserve">тип_результата</w:t>
      </w:r>
      <w:r w:rsidDel="00000000" w:rsidR="00000000" w:rsidRPr="00000000">
        <w:rPr>
          <w:rtl w:val="0"/>
        </w:rPr>
      </w:r>
    </w:p>
    <w:p w:rsidR="00000000" w:rsidDel="00000000" w:rsidP="00000000" w:rsidRDefault="00000000" w:rsidRPr="00000000" w14:paraId="0000007E">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RETURNS TABLE ( </w:t>
      </w:r>
      <w:r w:rsidDel="00000000" w:rsidR="00000000" w:rsidRPr="00000000">
        <w:rPr>
          <w:rFonts w:ascii="Times New Roman" w:cs="Times New Roman" w:eastAsia="Times New Roman" w:hAnsi="Times New Roman"/>
          <w:b w:val="1"/>
          <w:i w:val="1"/>
          <w:rtl w:val="0"/>
        </w:rPr>
        <w:t xml:space="preserve">имя_столбца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тип_столбца</w:t>
      </w:r>
      <w:r w:rsidDel="00000000" w:rsidR="00000000" w:rsidRPr="00000000">
        <w:rPr>
          <w:rFonts w:ascii="Times New Roman" w:cs="Times New Roman" w:eastAsia="Times New Roman" w:hAnsi="Times New Roman"/>
          <w:rtl w:val="0"/>
        </w:rPr>
        <w:t xml:space="preserve"> [, ...] ) ]</w:t>
      </w:r>
    </w:p>
    <w:p w:rsidR="00000000" w:rsidDel="00000000" w:rsidP="00000000" w:rsidRDefault="00000000" w:rsidRPr="00000000" w14:paraId="0000007F">
      <w:pP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LANGUAGE </w:t>
      </w:r>
      <w:r w:rsidDel="00000000" w:rsidR="00000000" w:rsidRPr="00000000">
        <w:rPr>
          <w:rFonts w:ascii="Times New Roman" w:cs="Times New Roman" w:eastAsia="Times New Roman" w:hAnsi="Times New Roman"/>
          <w:b w:val="1"/>
          <w:i w:val="1"/>
          <w:rtl w:val="0"/>
        </w:rPr>
        <w:t xml:space="preserve">имя_языка</w:t>
      </w:r>
      <w:r w:rsidDel="00000000" w:rsidR="00000000" w:rsidRPr="00000000">
        <w:rPr>
          <w:rtl w:val="0"/>
        </w:rPr>
      </w:r>
    </w:p>
    <w:p w:rsidR="00000000" w:rsidDel="00000000" w:rsidP="00000000" w:rsidRDefault="00000000" w:rsidRPr="00000000" w14:paraId="00000080">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FUNCTION создаёт новую функцию, либо заменяет определение уже существующей. </w:t>
      </w:r>
    </w:p>
    <w:p w:rsidR="00000000" w:rsidDel="00000000" w:rsidP="00000000" w:rsidRDefault="00000000" w:rsidRPr="00000000" w14:paraId="00000081">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указано имя схемы, функция создаётся в заданной схеме, в противном случае — в текущей. Имя новой функции должно отличаться от имён существующих функций с такими же типами аргументов в этой схеме. Однако функции с аргументами разных типов могут иметь одно имя (это называется </w:t>
      </w:r>
      <w:r w:rsidDel="00000000" w:rsidR="00000000" w:rsidRPr="00000000">
        <w:rPr>
          <w:rFonts w:ascii="Times New Roman" w:cs="Times New Roman" w:eastAsia="Times New Roman" w:hAnsi="Times New Roman"/>
          <w:i w:val="1"/>
          <w:sz w:val="24"/>
          <w:szCs w:val="24"/>
          <w:rtl w:val="0"/>
        </w:rPr>
        <w:t xml:space="preserve">перегрузкой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заменить текущее определение существующей функции, используйте команду CREATE OR REPLACE FUNCTION. Но учтите, что она не позволяет изменить имя или аргументы функции (если попытаться сделать это, на самом деле будет создана новая, независимая функция). Кроме того, CREATE OR REPLACE FUNCTION не позволит изменить тип результата существующей функции. Чтобы сделать это, придётся удалить функцию и создать её заново. (Это означает, что если функция имеет выходные параметры (OUT), то изменить типы параметров OUT можно, только удалив функцию.)</w:t>
      </w:r>
    </w:p>
    <w:p w:rsidR="00000000" w:rsidDel="00000000" w:rsidP="00000000" w:rsidRDefault="00000000" w:rsidRPr="00000000" w14:paraId="00000083">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команда CREATE OR REPLACE FUNCTION заменяет существующую функцию, владелец и права доступа к этой функции не меняются. Все другие свойства функции получают значения, задаваемые командой явно или по умолчанию. Чтобы заменить функцию, необходимо быть её владельцем (или быть членом роли-владельца).</w:t>
      </w:r>
    </w:p>
    <w:p w:rsidR="00000000" w:rsidDel="00000000" w:rsidP="00000000" w:rsidRDefault="00000000" w:rsidRPr="00000000" w14:paraId="00000084">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вы удалите и затем вновь создадите функцию, новая функция станет другой сущностью, отличной от старой; вам потребуется так же удалить существующие правила, представления, триггеры и т. п., ссылающиеся на старую функцию. Поэтому, чтобы изменить определение функции, сохраняя ссылающиеся на неё объекты, следует использовать CREATE OR REPLACE FUNCTION.</w:t>
      </w:r>
    </w:p>
    <w:p w:rsidR="00000000" w:rsidDel="00000000" w:rsidP="00000000" w:rsidRDefault="00000000" w:rsidRPr="00000000" w14:paraId="00000085">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и END показывают начало и конец блока и обрамляются символами “$$”.</w:t>
      </w:r>
    </w:p>
    <w:p w:rsidR="00000000" w:rsidDel="00000000" w:rsidP="00000000" w:rsidRDefault="00000000" w:rsidRPr="00000000" w14:paraId="00000086">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качестве имени языка выбираем plpgsql, это нам необходимо для использования его функционала. </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Выполнение динамически формируемых команд:</w:t>
      </w:r>
    </w:p>
    <w:p w:rsidR="00000000" w:rsidDel="00000000" w:rsidP="00000000" w:rsidRDefault="00000000" w:rsidRPr="00000000" w14:paraId="00000088">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w:t>
      </w:r>
      <w:r w:rsidDel="00000000" w:rsidR="00000000" w:rsidRPr="00000000">
        <w:rPr>
          <w:rFonts w:ascii="Times New Roman" w:cs="Times New Roman" w:eastAsia="Times New Roman" w:hAnsi="Times New Roman"/>
          <w:b w:val="1"/>
          <w:i w:val="1"/>
          <w:sz w:val="24"/>
          <w:szCs w:val="24"/>
          <w:rtl w:val="0"/>
        </w:rPr>
        <w:t xml:space="preserve">строка-команды</w:t>
      </w:r>
      <w:r w:rsidDel="00000000" w:rsidR="00000000" w:rsidRPr="00000000">
        <w:rPr>
          <w:rFonts w:ascii="Times New Roman" w:cs="Times New Roman" w:eastAsia="Times New Roman" w:hAnsi="Times New Roman"/>
          <w:sz w:val="24"/>
          <w:szCs w:val="24"/>
          <w:rtl w:val="0"/>
        </w:rPr>
        <w:t xml:space="preserve"> [ INTO [STRICT] </w:t>
      </w:r>
      <w:r w:rsidDel="00000000" w:rsidR="00000000" w:rsidRPr="00000000">
        <w:rPr>
          <w:rFonts w:ascii="Times New Roman" w:cs="Times New Roman" w:eastAsia="Times New Roman" w:hAnsi="Times New Roman"/>
          <w:b w:val="1"/>
          <w:i w:val="1"/>
          <w:sz w:val="24"/>
          <w:szCs w:val="24"/>
          <w:rtl w:val="0"/>
        </w:rPr>
        <w:t xml:space="preserve">цель</w:t>
      </w:r>
      <w:r w:rsidDel="00000000" w:rsidR="00000000" w:rsidRPr="00000000">
        <w:rPr>
          <w:rFonts w:ascii="Times New Roman" w:cs="Times New Roman" w:eastAsia="Times New Roman" w:hAnsi="Times New Roman"/>
          <w:sz w:val="24"/>
          <w:szCs w:val="24"/>
          <w:rtl w:val="0"/>
        </w:rPr>
        <w:t xml:space="preserve"> ] [ USING </w:t>
      </w:r>
      <w:r w:rsidDel="00000000" w:rsidR="00000000" w:rsidRPr="00000000">
        <w:rPr>
          <w:rFonts w:ascii="Times New Roman" w:cs="Times New Roman" w:eastAsia="Times New Roman" w:hAnsi="Times New Roman"/>
          <w:b w:val="1"/>
          <w:i w:val="1"/>
          <w:sz w:val="24"/>
          <w:szCs w:val="24"/>
          <w:rtl w:val="0"/>
        </w:rPr>
        <w:t xml:space="preserve">выражение</w:t>
      </w: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089">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Оператор EXECUTE предусмотрен</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0"/>
          <w:szCs w:val="20"/>
          <w:rtl w:val="0"/>
        </w:rPr>
        <w:t xml:space="preserve">для </w:t>
      </w:r>
      <w:r w:rsidDel="00000000" w:rsidR="00000000" w:rsidRPr="00000000">
        <w:rPr>
          <w:rFonts w:ascii="Times New Roman" w:cs="Times New Roman" w:eastAsia="Times New Roman" w:hAnsi="Times New Roman"/>
          <w:sz w:val="24"/>
          <w:szCs w:val="24"/>
          <w:rtl w:val="0"/>
        </w:rPr>
        <w:t xml:space="preserve">исполнения динамических команд, где </w:t>
      </w:r>
      <w:r w:rsidDel="00000000" w:rsidR="00000000" w:rsidRPr="00000000">
        <w:rPr>
          <w:rFonts w:ascii="Times New Roman" w:cs="Times New Roman" w:eastAsia="Times New Roman" w:hAnsi="Times New Roman"/>
          <w:b w:val="1"/>
          <w:i w:val="1"/>
          <w:sz w:val="24"/>
          <w:szCs w:val="24"/>
          <w:rtl w:val="0"/>
        </w:rPr>
        <w:t xml:space="preserve">строка-команды</w:t>
      </w:r>
      <w:r w:rsidDel="00000000" w:rsidR="00000000" w:rsidRPr="00000000">
        <w:rPr>
          <w:rFonts w:ascii="Times New Roman" w:cs="Times New Roman" w:eastAsia="Times New Roman" w:hAnsi="Times New Roman"/>
          <w:sz w:val="24"/>
          <w:szCs w:val="24"/>
          <w:rtl w:val="0"/>
        </w:rPr>
        <w:t xml:space="preserve"> это выражение, формирующее строку (типа text) с текстом команды, которую нужно выполнить. Необязательная </w:t>
      </w:r>
      <w:r w:rsidDel="00000000" w:rsidR="00000000" w:rsidRPr="00000000">
        <w:rPr>
          <w:rFonts w:ascii="Times New Roman" w:cs="Times New Roman" w:eastAsia="Times New Roman" w:hAnsi="Times New Roman"/>
          <w:b w:val="1"/>
          <w:i w:val="1"/>
          <w:sz w:val="24"/>
          <w:szCs w:val="24"/>
          <w:rtl w:val="0"/>
        </w:rPr>
        <w:t xml:space="preserve">цель</w:t>
      </w:r>
      <w:r w:rsidDel="00000000" w:rsidR="00000000" w:rsidRPr="00000000">
        <w:rPr>
          <w:rFonts w:ascii="Times New Roman" w:cs="Times New Roman" w:eastAsia="Times New Roman" w:hAnsi="Times New Roman"/>
          <w:sz w:val="24"/>
          <w:szCs w:val="24"/>
          <w:rtl w:val="0"/>
        </w:rPr>
        <w:t xml:space="preserve"> — это переменная-запись, переменная-кортеж или разделённый запятыми список простых переменных и полей записи/кортежа, куда будут помещены результаты команды. Необязательные выражения в USING формируют значения, которые будут вставлены в команду.</w:t>
      </w:r>
    </w:p>
    <w:p w:rsidR="00000000" w:rsidDel="00000000" w:rsidP="00000000" w:rsidRDefault="00000000" w:rsidRPr="00000000" w14:paraId="0000008A">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необходимые значения переменных должны быть вставлены в командную строку при её построении, либо нужно использовать параметры, как описано ниже.</w:t>
      </w:r>
    </w:p>
    <w:p w:rsidR="00000000" w:rsidDel="00000000" w:rsidP="00000000" w:rsidRDefault="00000000" w:rsidRPr="00000000" w14:paraId="0000008B">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нет никакого плана кеширования для команд, выполняемых с помощью EXECUTE. Вместо этого план создаётся каждый раз при выполнении. Таким образом, строка команды может динамически создаваться внутри функции для выполнения действий с различными таблицами и столбцами.</w:t>
      </w:r>
    </w:p>
    <w:p w:rsidR="00000000" w:rsidDel="00000000" w:rsidP="00000000" w:rsidRDefault="00000000" w:rsidRPr="00000000" w14:paraId="0000008C">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Предложение INTO указывает, куда должны быть помещены результаты SQL-команды, возвращающей строки. Если используется переменная строкового типа или список переменных, то они должны в точности соответствовать структуре результата запроса (когда используется переменная типа record, она автоматически приводится к строковому типу результата запроса). Если возвращается несколько строк, то только первая будет присвоена переменной(ым) в INTO. Если не возвращается ни одной строки, то присваивается NULL. Без предложения INTO результаты запроса отбрасываются.</w:t>
      </w:r>
    </w:p>
    <w:p w:rsidR="00000000" w:rsidDel="00000000" w:rsidP="00000000" w:rsidRDefault="00000000" w:rsidRPr="00000000" w14:paraId="0000008D">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указанием STRICT запрос должен вернуть ровно одну строку, иначе выдаётся сообщение об ошибке.</w:t>
      </w:r>
    </w:p>
    <w:p w:rsidR="00000000" w:rsidDel="00000000" w:rsidP="00000000" w:rsidRDefault="00000000" w:rsidRPr="00000000" w14:paraId="0000008E">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тексте команды можно использовать значения параметров, ссылки на параметры обозначаются как $1, $2 и т. д. Эти символы указывают на значения, находящиеся в предложении USING. Такой метод зачастую предпочтительнее, чем вставка значений в команду в виде текста: он позволяет исключить во время исполнения дополнительные расходы на преобразования значений в текст и обратно, и не открывает возможности для SQL-инъекций, не требуя применять экранирование или кавычки для спецсимволов.</w:t>
      </w:r>
    </w:p>
    <w:p w:rsidR="00000000" w:rsidDel="00000000" w:rsidP="00000000" w:rsidRDefault="00000000" w:rsidRPr="00000000" w14:paraId="0000008F">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определяет возвращаемое значение.</w:t>
      </w:r>
    </w:p>
    <w:p w:rsidR="00000000" w:rsidDel="00000000" w:rsidP="00000000" w:rsidRDefault="00000000" w:rsidRPr="00000000" w14:paraId="00000090">
      <w:pPr>
        <w:spacing w:line="300" w:lineRule="auto"/>
        <w:rPr>
          <w:rFonts w:ascii="Times New Roman" w:cs="Times New Roman" w:eastAsia="Times New Roman" w:hAnsi="Times New Roman"/>
          <w:sz w:val="24"/>
          <w:szCs w:val="24"/>
        </w:rPr>
      </w:pPr>
      <w:sdt>
        <w:sdtPr>
          <w:tag w:val="goog_rdk_0"/>
        </w:sdtPr>
        <w:sdtContent>
          <w:r w:rsidDel="00000000" w:rsidR="00000000" w:rsidRPr="00000000">
            <w:rPr>
              <w:rFonts w:ascii="Cardo" w:cs="Cardo" w:eastAsia="Cardo" w:hAnsi="Cardo"/>
              <w:sz w:val="24"/>
              <w:szCs w:val="24"/>
              <w:rtl w:val="0"/>
            </w:rPr>
            <w:t xml:space="preserve">QUOTE_IDENT ( text ) → text</w:t>
          </w:r>
        </w:sdtContent>
      </w:sdt>
    </w:p>
    <w:p w:rsidR="00000000" w:rsidDel="00000000" w:rsidP="00000000" w:rsidRDefault="00000000" w:rsidRPr="00000000" w14:paraId="00000091">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Преобразует аргумент в строку, подходящую для использования в качестве идентификатора в SQL-операторе. При необходимости идентификатор заключается в кавычки (например, если он содержит символы, недопустимые в открытом виде, или буквы в разных регистрах). Если переданная строка содержит кавычки, они дублируются.</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Получение максимального значения в столбце:</w:t>
      </w:r>
    </w:p>
    <w:p w:rsidR="00000000" w:rsidDel="00000000" w:rsidP="00000000" w:rsidRDefault="00000000" w:rsidRPr="00000000" w14:paraId="00000093">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COALESCE(description, short_description, '(none)') ...</w:t>
      </w:r>
    </w:p>
    <w:p w:rsidR="00000000" w:rsidDel="00000000" w:rsidP="00000000" w:rsidRDefault="00000000" w:rsidRPr="00000000" w14:paraId="00000094">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COALESCE возвращает первый попавшийся аргумент, отличный от NULL. Если же все аргументы равны NULL, результатом тоже будет NULL. Это часто используется при отображении данных для подстановки некоторого значения по умолчанию вместо значений NULL.</w:t>
      </w:r>
    </w:p>
    <w:p w:rsidR="00000000" w:rsidDel="00000000" w:rsidP="00000000" w:rsidRDefault="00000000" w:rsidRPr="00000000" w14:paraId="00000095">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 запрос вернёт значение description, если оно не равно NULL, либо short_description, если оно не NULL, и строку (none), если оба эти значения равны NULL.</w:t>
      </w:r>
    </w:p>
    <w:p w:rsidR="00000000" w:rsidDel="00000000" w:rsidP="00000000" w:rsidRDefault="00000000" w:rsidRPr="00000000" w14:paraId="00000096">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COALESCE вычисляет только те аргументы, которые необходимы для получения результата; то есть, аргументы правее первого отличного от NULL аргумента не вычисляются.</w:t>
      </w:r>
    </w:p>
    <w:p w:rsidR="00000000" w:rsidDel="00000000" w:rsidP="00000000" w:rsidRDefault="00000000" w:rsidRPr="00000000" w14:paraId="00000097">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нашей задаче в поле description мы используем параметр поиска максимального (max(%I)+1) и значение 1 для short_description.</w:t>
      </w:r>
    </w:p>
    <w:p w:rsidR="00000000" w:rsidDel="00000000" w:rsidP="00000000" w:rsidRDefault="00000000" w:rsidRPr="00000000" w14:paraId="00000098">
      <w:pPr>
        <w:spacing w:lin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Реализация:</w:t>
      </w:r>
    </w:p>
    <w:p w:rsidR="00000000" w:rsidDel="00000000" w:rsidP="00000000" w:rsidRDefault="00000000" w:rsidRPr="00000000" w14:paraId="00000099">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Создание спец таблицы</w:t>
      </w:r>
    </w:p>
    <w:p w:rsidR="00000000" w:rsidDel="00000000" w:rsidP="00000000" w:rsidRDefault="00000000" w:rsidRPr="00000000" w14:paraId="0000009A">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SpecTable</w:t>
      </w:r>
    </w:p>
    <w:p w:rsidR="00000000" w:rsidDel="00000000" w:rsidP="00000000" w:rsidRDefault="00000000" w:rsidRPr="00000000" w14:paraId="0000009B">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 PRIMARY KEY,</w:t>
      </w:r>
    </w:p>
    <w:p w:rsidR="00000000" w:rsidDel="00000000" w:rsidP="00000000" w:rsidRDefault="00000000" w:rsidRPr="00000000" w14:paraId="0000009D">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TableName VARCHAR NOT NULL,</w:t>
      </w:r>
    </w:p>
    <w:p w:rsidR="00000000" w:rsidDel="00000000" w:rsidP="00000000" w:rsidRDefault="00000000" w:rsidRPr="00000000" w14:paraId="0000009E">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ColumnName VARCHAR NOT NULL,</w:t>
      </w:r>
    </w:p>
    <w:p w:rsidR="00000000" w:rsidDel="00000000" w:rsidP="00000000" w:rsidRDefault="00000000" w:rsidRPr="00000000" w14:paraId="0000009F">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CurrentMaxValue INT NOT NULL</w:t>
      </w:r>
    </w:p>
    <w:p w:rsidR="00000000" w:rsidDel="00000000" w:rsidP="00000000" w:rsidRDefault="00000000" w:rsidRPr="00000000" w14:paraId="000000A0">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Добавление в спец. таблицу записи (1, spec, id, 1).</w:t>
      </w:r>
    </w:p>
    <w:p w:rsidR="00000000" w:rsidDel="00000000" w:rsidP="00000000" w:rsidRDefault="00000000" w:rsidRPr="00000000" w14:paraId="000000A2">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SpecTable VALUES(1,'spec','id',1);</w:t>
      </w:r>
    </w:p>
    <w:p w:rsidR="00000000" w:rsidDel="00000000" w:rsidP="00000000" w:rsidRDefault="00000000" w:rsidRPr="00000000" w14:paraId="000000A3">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Создание хранимой процедуры (ХП).</w:t>
      </w:r>
    </w:p>
    <w:p w:rsidR="00000000" w:rsidDel="00000000" w:rsidP="00000000" w:rsidRDefault="00000000" w:rsidRPr="00000000" w14:paraId="000000A4">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FUNCTION Search_Inc(IN TableNameIN varchar,IN ColumnNameIN varchar, OUT Res int) AS </w:t>
      </w:r>
    </w:p>
    <w:p w:rsidR="00000000" w:rsidDel="00000000" w:rsidP="00000000" w:rsidRDefault="00000000" w:rsidRPr="00000000" w14:paraId="000000A5">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A7">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w:t>
      </w:r>
    </w:p>
    <w:p w:rsidR="00000000" w:rsidDel="00000000" w:rsidP="00000000" w:rsidRDefault="00000000" w:rsidRPr="00000000" w14:paraId="000000A8">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EXISTS(SELECT * FROM SpecTable WHERE TableName = TableNameIN AND ColumnName = ColumnNameIN) </w:t>
      </w:r>
    </w:p>
    <w:p w:rsidR="00000000" w:rsidDel="00000000" w:rsidP="00000000" w:rsidRDefault="00000000" w:rsidRPr="00000000" w14:paraId="000000A9">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w:t>
      </w:r>
    </w:p>
    <w:p w:rsidR="00000000" w:rsidDel="00000000" w:rsidP="00000000" w:rsidRDefault="00000000" w:rsidRPr="00000000" w14:paraId="000000AA">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UPDATE SpecTable SET CurrentMaxValue = CurrentMaxValue+1</w:t>
      </w:r>
    </w:p>
    <w:p w:rsidR="00000000" w:rsidDel="00000000" w:rsidP="00000000" w:rsidRDefault="00000000" w:rsidRPr="00000000" w14:paraId="000000AB">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TableName = TableNameIN AND</w:t>
        <w:tab/>
        <w:t xml:space="preserve">ColumnName = ColumnNameIN</w:t>
      </w:r>
    </w:p>
    <w:p w:rsidR="00000000" w:rsidDel="00000000" w:rsidP="00000000" w:rsidRDefault="00000000" w:rsidRPr="00000000" w14:paraId="000000AC">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RETURNING CurrentMaxValue INTO Res;</w:t>
      </w:r>
    </w:p>
    <w:p w:rsidR="00000000" w:rsidDel="00000000" w:rsidP="00000000" w:rsidRDefault="00000000" w:rsidRPr="00000000" w14:paraId="000000AD">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AE">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EXECUTE format('SELECT COALESCE(max(%I)+1,1) FROM %I ', ColumnNameIN,TableNameIN) INTO Res;</w:t>
      </w:r>
    </w:p>
    <w:p w:rsidR="00000000" w:rsidDel="00000000" w:rsidP="00000000" w:rsidRDefault="00000000" w:rsidRPr="00000000" w14:paraId="000000AF">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INTO SpecTable(id, TableName, ColumnName, CurrentMaxValue)</w:t>
      </w:r>
    </w:p>
    <w:p w:rsidR="00000000" w:rsidDel="00000000" w:rsidP="00000000" w:rsidRDefault="00000000" w:rsidRPr="00000000" w14:paraId="000000B0">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VALUES(Search_Inc('spec', 'id'), (TableNameIN), (ColumnNameIN), Res); </w:t>
      </w:r>
    </w:p>
    <w:p w:rsidR="00000000" w:rsidDel="00000000" w:rsidP="00000000" w:rsidRDefault="00000000" w:rsidRPr="00000000" w14:paraId="000000B1">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IF;</w:t>
      </w:r>
    </w:p>
    <w:p w:rsidR="00000000" w:rsidDel="00000000" w:rsidP="00000000" w:rsidRDefault="00000000" w:rsidRPr="00000000" w14:paraId="000000B2">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B3">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LANGUAGE plpgsql;</w:t>
      </w:r>
    </w:p>
    <w:p w:rsidR="00000000" w:rsidDel="00000000" w:rsidP="00000000" w:rsidRDefault="00000000" w:rsidRPr="00000000" w14:paraId="000000B4">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Тестирование.</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вызов ХП с параметрами 'spec' и 'id'</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Search_Inc('spec','id');</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распечатка спец. таблицы</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spectable;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вызов ХП с параметрами 'spec' и 'id'</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Search_Inc('spec','id');</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распечатка спец. таблицы</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spectable;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создаем новую таблицу с одним столбцом 'id'</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test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 NOT NULL</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добавляем в таблице test новой записи (10)</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test VALUES(10);</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вызов ХП с параметрами 'test' и 'id'</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Search_Inc('test','id');</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распечатка спец. таблицы</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spectable;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вызов ХП с параметрами 'test' и 'id'</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Search_Inc('test','id');</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распечатка спец. таблицы</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spectable;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создаем новую таблицу с столбцами 'num_value1', 'num_value2'</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test2</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num_value1 INT NOT NULL,</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num_value2 INT NOT NULL</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вызов ХП с параметрами 'test2' и 'num_value1'</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Search_Inc('test2','num_value1');</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распечатка спец. таблицы</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spectable;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вызов ХП с параметрами 'test2' и 'num_value1'</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Search_Inc('test2','num_value1');</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распечатка спец. таблицы</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spectable;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добавляем в таблице test2 новой записи (2, 13)</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test2 VALUES(2, 13);</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вызов ХП с параметрами 'test2' и 'num_value2'</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Search_Inc('test2','num_value2');</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распечатка спец. таблицы</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spectable;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Удаление ХП</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FUNCTION Search_Inc(TableNameIN varchar, ColumnNameIN varchar);</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Удаление таблиц</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SpecTable;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test;</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test2;</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spacing w:line="30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0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0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134" w:top="1134" w:left="170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5A24FD"/>
    <w:pPr>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1F7BC3"/>
    <w:pPr>
      <w:ind w:left="720"/>
      <w:contextualSpacing w:val="1"/>
    </w:pPr>
  </w:style>
  <w:style w:type="character" w:styleId="a4">
    <w:name w:val="Hyperlink"/>
    <w:basedOn w:val="a0"/>
    <w:uiPriority w:val="99"/>
    <w:unhideWhenUsed w:val="1"/>
    <w:rsid w:val="009A0384"/>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Xk5qy4ZtFGxA/wWm8Ae6qhCplg==">AMUW2mUcBQmp7NHy+BILu24T+BRsG+3okoVd/U5hPt05xqQOEqwEaOk0p+LdMLldTdWEi1huZRaQnptROPbjAFmvJl5bRWCX14/SY9FLygD2oLg6lWyRyiC0F5t1FyQlUNH2U3yv9jn/bX1SGyozKo6/smKSqlA62DSePhrAfGxlhajzjBNp0vI=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2022-11-27T15:00:00Z</dcterms:created>
  <dc:creator>Хайруллин Юрий</dc:creator>
</cp:coreProperties>
</file>