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CB73" w14:textId="77777777" w:rsidR="00FD0FE4" w:rsidRPr="00E72C54" w:rsidRDefault="00FD0FE4" w:rsidP="00FD0FE4">
      <w:pPr>
        <w:jc w:val="right"/>
        <w:rPr>
          <w:sz w:val="24"/>
          <w:szCs w:val="24"/>
        </w:rPr>
      </w:pPr>
      <w:r w:rsidRPr="00E72C54">
        <w:rPr>
          <w:sz w:val="24"/>
          <w:szCs w:val="24"/>
        </w:rPr>
        <w:t>гр. 3530903/70301, Соколова Елена</w:t>
      </w:r>
    </w:p>
    <w:p w14:paraId="17A2B97F" w14:textId="77777777" w:rsidR="00FD0FE4" w:rsidRDefault="00FD0FE4" w:rsidP="00FD0FE4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5</w:t>
      </w:r>
    </w:p>
    <w:p w14:paraId="58B2F1E3" w14:textId="77777777" w:rsidR="00FD0FE4" w:rsidRPr="00830C99" w:rsidRDefault="00FD0FE4" w:rsidP="00FD0FE4">
      <w:pPr>
        <w:spacing w:line="360" w:lineRule="auto"/>
        <w:ind w:firstLine="709"/>
        <w:jc w:val="both"/>
        <w:rPr>
          <w:sz w:val="26"/>
          <w:szCs w:val="26"/>
        </w:rPr>
      </w:pPr>
      <w:r w:rsidRPr="00830C99">
        <w:rPr>
          <w:sz w:val="26"/>
          <w:szCs w:val="26"/>
        </w:rPr>
        <w:t>Смоделируем процесс общения лиц, заинтересованных в организации концерта, а именно: исполнителя, музыкальной группы, концертного менеджера, а также руководителя концертного зала.</w:t>
      </w:r>
    </w:p>
    <w:p w14:paraId="63F66682" w14:textId="77777777" w:rsidR="00FD0FE4" w:rsidRPr="00830C99" w:rsidRDefault="00FD0FE4" w:rsidP="00FD0FE4">
      <w:pPr>
        <w:spacing w:line="360" w:lineRule="auto"/>
        <w:ind w:firstLine="709"/>
        <w:jc w:val="both"/>
        <w:rPr>
          <w:sz w:val="26"/>
          <w:szCs w:val="26"/>
        </w:rPr>
      </w:pPr>
      <w:r w:rsidRPr="00830C99">
        <w:rPr>
          <w:sz w:val="26"/>
          <w:szCs w:val="26"/>
        </w:rPr>
        <w:t xml:space="preserve">Предположим, что исполнитель и группа хотят дать концерт, для этого им необходимо связаться с руководителем концертного зала. Однако такое взаимодействие обычно происходит через посредника – концертного менеджера. Группа или исполнитель находят для себя менеджера, а тот, в свою очередь, связывается с концертным залом. Поэтому в данной ситуации очень хорошо подходит шаблон «Посредник». </w:t>
      </w:r>
    </w:p>
    <w:p w14:paraId="7EC76948" w14:textId="77777777" w:rsidR="00FD0FE4" w:rsidRPr="00830C99" w:rsidRDefault="00FD0FE4" w:rsidP="00FD0FE4">
      <w:pPr>
        <w:spacing w:line="360" w:lineRule="auto"/>
        <w:ind w:firstLine="709"/>
        <w:jc w:val="both"/>
        <w:rPr>
          <w:sz w:val="26"/>
          <w:szCs w:val="26"/>
        </w:rPr>
      </w:pPr>
      <w:r w:rsidRPr="00830C99">
        <w:rPr>
          <w:sz w:val="26"/>
          <w:szCs w:val="26"/>
        </w:rPr>
        <w:t>При использовании данного шаблона мы упрощаем взаимодействие между сторонами путем создания связи один-ко-всем, избегая избыточной связи все-ко-всем. Также взаимодействие выносится в отдельный интерфейс, в котором определяются правила общения между объектами. Например, в нашем случае, группа может писать руководителю концертного зала, исполнитель может писать руководителю концертного зала, а тот, в свою очередь, отвечает им обоим. При этом, если понадобится изменить или добавить другие пути общения, это можно будет сделать в одном месте.</w:t>
      </w:r>
    </w:p>
    <w:p w14:paraId="431EEA1D" w14:textId="77777777" w:rsidR="00FD0FE4" w:rsidRPr="00830C99" w:rsidRDefault="00FD0FE4" w:rsidP="00FD0FE4">
      <w:pPr>
        <w:spacing w:line="360" w:lineRule="auto"/>
        <w:ind w:firstLine="709"/>
        <w:jc w:val="both"/>
        <w:rPr>
          <w:sz w:val="26"/>
          <w:szCs w:val="26"/>
        </w:rPr>
      </w:pPr>
      <w:r w:rsidRPr="00830C99">
        <w:rPr>
          <w:sz w:val="26"/>
          <w:szCs w:val="26"/>
        </w:rPr>
        <w:t xml:space="preserve">Для решения подобных задач также может использоваться шаблон «Команда», однако в данном шаблоне устанавливается косвенная односторонняя связь от отправителя к получателю. В шаблоне «Цепочка обязанностей» запрос передается последовательно через потенциальных получателей, показ запрос не будет обработан. </w:t>
      </w:r>
    </w:p>
    <w:p w14:paraId="14083739" w14:textId="77777777" w:rsidR="00FD0FE4" w:rsidRPr="00830C99" w:rsidRDefault="00FD0FE4" w:rsidP="00FD0FE4">
      <w:pPr>
        <w:spacing w:line="360" w:lineRule="auto"/>
        <w:ind w:firstLine="709"/>
        <w:jc w:val="both"/>
        <w:rPr>
          <w:sz w:val="26"/>
          <w:szCs w:val="26"/>
        </w:rPr>
      </w:pPr>
      <w:r w:rsidRPr="00830C99">
        <w:rPr>
          <w:sz w:val="26"/>
          <w:szCs w:val="26"/>
        </w:rPr>
        <w:t>Так как по условиям задачи очевидно, что стороны не контактируют между собой напрямую, шаблон «Посредник» больше всего соответствует решению задачи.</w:t>
      </w:r>
    </w:p>
    <w:p w14:paraId="1A3B53A3" w14:textId="77777777" w:rsidR="00FD0FE4" w:rsidRPr="00DE40A5" w:rsidRDefault="00FD0FE4" w:rsidP="00FD0FE4">
      <w:pPr>
        <w:rPr>
          <w:sz w:val="24"/>
          <w:szCs w:val="24"/>
        </w:rPr>
      </w:pPr>
    </w:p>
    <w:p w14:paraId="08B3B769" w14:textId="6883CA1E" w:rsidR="00915197" w:rsidRPr="00142EA6" w:rsidRDefault="00915197" w:rsidP="00142EA6"/>
    <w:sectPr w:rsidR="00915197" w:rsidRPr="00142EA6" w:rsidSect="00E72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A6"/>
    <w:rsid w:val="00066686"/>
    <w:rsid w:val="00142EA6"/>
    <w:rsid w:val="003555E4"/>
    <w:rsid w:val="00882E26"/>
    <w:rsid w:val="00915197"/>
    <w:rsid w:val="00B7531E"/>
    <w:rsid w:val="00FC1364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9B05"/>
  <w15:chartTrackingRefBased/>
  <w15:docId w15:val="{61170F9D-DCEB-4D8B-904A-61DB22C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Соколова</dc:creator>
  <cp:keywords/>
  <dc:description/>
  <cp:lastModifiedBy>Елена Соколова</cp:lastModifiedBy>
  <cp:revision>1</cp:revision>
  <dcterms:created xsi:type="dcterms:W3CDTF">2020-05-29T19:29:00Z</dcterms:created>
  <dcterms:modified xsi:type="dcterms:W3CDTF">2020-05-29T20:06:00Z</dcterms:modified>
</cp:coreProperties>
</file>