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1E767B">
      <w:r>
        <w:t xml:space="preserve">Лабораторная работа 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Юрова Елена</w:t>
      </w:r>
    </w:p>
    <w:p w:rsidR="001E767B" w:rsidRDefault="001E767B" w:rsidP="001E767B"/>
    <w:p w:rsidR="001E767B" w:rsidRDefault="001E767B" w:rsidP="001E767B">
      <w:r>
        <w:t>Воры разбирают монеты до того момента пока у них или не закончились монеты, или у них поровну монет и осталась последняя монета (монета покойника)</w:t>
      </w:r>
      <w:r w:rsidR="00732501">
        <w:t>.</w:t>
      </w:r>
    </w:p>
    <w:p w:rsidR="001E767B" w:rsidRDefault="00732501">
      <w:r>
        <w:t>Когда один вор собирается взять монету, поток другого блокируется до тех пор, пока первый вор не возьмет монету или не сможет этого сделать.</w:t>
      </w:r>
    </w:p>
    <w:p w:rsidR="00732501" w:rsidRDefault="00732501">
      <w:bookmarkStart w:id="0" w:name="_GoBack"/>
      <w:bookmarkEnd w:id="0"/>
    </w:p>
    <w:p w:rsidR="001E767B" w:rsidRDefault="001E767B">
      <w:r>
        <w:t>Код программы</w:t>
      </w:r>
    </w:p>
    <w:p w:rsidR="001E767B" w:rsidRDefault="001E767B">
      <w:r>
        <w:rPr>
          <w:noProof/>
          <w:lang w:eastAsia="ru-RU"/>
        </w:rPr>
        <w:drawing>
          <wp:inline distT="0" distB="0" distL="0" distR="0" wp14:anchorId="77E0321D" wp14:editId="7538EB73">
            <wp:extent cx="4089400" cy="488411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3787" cy="48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7B" w:rsidRDefault="001E767B"/>
    <w:p w:rsidR="001E767B" w:rsidRDefault="001E767B">
      <w:r>
        <w:lastRenderedPageBreak/>
        <w:t>Вывод программы при 101 монете</w:t>
      </w:r>
      <w:r>
        <w:br/>
      </w:r>
      <w:r>
        <w:rPr>
          <w:noProof/>
          <w:lang w:eastAsia="ru-RU"/>
        </w:rPr>
        <w:drawing>
          <wp:inline distT="0" distB="0" distL="0" distR="0" wp14:anchorId="069E2F0B" wp14:editId="4903BCA8">
            <wp:extent cx="4476190" cy="288571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767B" w:rsidRDefault="001E767B">
      <w:r>
        <w:t>Вывод программы при 100 монетах</w:t>
      </w:r>
    </w:p>
    <w:p w:rsidR="001E767B" w:rsidRDefault="001E767B">
      <w:r>
        <w:rPr>
          <w:noProof/>
          <w:lang w:eastAsia="ru-RU"/>
        </w:rPr>
        <w:drawing>
          <wp:inline distT="0" distB="0" distL="0" distR="0" wp14:anchorId="5B988AAC" wp14:editId="4EC896AA">
            <wp:extent cx="4361905" cy="1571429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7B" w:rsidRDefault="001E767B"/>
    <w:p w:rsidR="001E767B" w:rsidRDefault="001E767B">
      <w:r>
        <w:t>При одной монете, она достанется покойнику</w:t>
      </w:r>
    </w:p>
    <w:p w:rsidR="001E767B" w:rsidRDefault="001E767B">
      <w:r>
        <w:rPr>
          <w:noProof/>
          <w:lang w:eastAsia="ru-RU"/>
        </w:rPr>
        <w:drawing>
          <wp:inline distT="0" distB="0" distL="0" distR="0" wp14:anchorId="7B87F6EF" wp14:editId="63CB4008">
            <wp:extent cx="3695238" cy="10000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920"/>
    <w:rsid w:val="00063920"/>
    <w:rsid w:val="001E767B"/>
    <w:rsid w:val="00395891"/>
    <w:rsid w:val="00732501"/>
    <w:rsid w:val="007A2563"/>
    <w:rsid w:val="007B1A9F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C06EC"/>
  <w15:chartTrackingRefBased/>
  <w15:docId w15:val="{81154BA8-5699-4CF9-912C-89418A53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2</cp:revision>
  <dcterms:created xsi:type="dcterms:W3CDTF">2025-11-10T23:16:00Z</dcterms:created>
  <dcterms:modified xsi:type="dcterms:W3CDTF">2025-11-10T23:31:00Z</dcterms:modified>
</cp:coreProperties>
</file>