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76" w:before="0" w:after="60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 xml:space="preserve">TRD - </w:t>
      </w:r>
      <w:r>
        <w:rPr>
          <w:b/>
          <w:sz w:val="52"/>
          <w:szCs w:val="52"/>
        </w:rPr>
        <w:t>E-WALLET</w:t>
      </w:r>
    </w:p>
    <w:tbl>
      <w:tblPr>
        <w:tblStyle w:val="Table1"/>
        <w:tblW w:w="79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10"/>
        <w:gridCol w:w="5609"/>
      </w:tblGrid>
      <w:tr>
        <w:trPr>
          <w:trHeight w:val="450" w:hRule="atLeast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PRD</w:t>
            </w:r>
          </w:p>
        </w:tc>
        <w:tc>
          <w:tcPr>
            <w:tcW w:w="56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-</w:t>
            </w:r>
          </w:p>
        </w:tc>
      </w:tr>
      <w:tr>
        <w:trPr>
          <w:trHeight w:val="450" w:hRule="atLeast"/>
        </w:trPr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56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Helmi</w:t>
            </w:r>
          </w:p>
        </w:tc>
      </w:tr>
      <w:tr>
        <w:trPr>
          <w:trHeight w:val="450" w:hRule="atLeast"/>
        </w:trPr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Engineer</w:t>
            </w:r>
          </w:p>
        </w:tc>
        <w:tc>
          <w:tcPr>
            <w:tcW w:w="56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Helmi</w:t>
            </w:r>
          </w:p>
        </w:tc>
      </w:tr>
      <w:tr>
        <w:trPr>
          <w:trHeight w:val="450" w:hRule="atLeast"/>
        </w:trPr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Advisor</w:t>
            </w:r>
          </w:p>
        </w:tc>
        <w:tc>
          <w:tcPr>
            <w:tcW w:w="56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Merah putih CTO</w:t>
            </w:r>
          </w:p>
        </w:tc>
      </w:tr>
      <w:tr>
        <w:trPr>
          <w:trHeight w:val="450" w:hRule="atLeast"/>
        </w:trPr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Approval</w:t>
            </w:r>
          </w:p>
        </w:tc>
        <w:tc>
          <w:tcPr>
            <w:tcW w:w="56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Merah putih CTO</w:t>
            </w:r>
          </w:p>
        </w:tc>
      </w:tr>
      <w:tr>
        <w:trPr>
          <w:trHeight w:val="450" w:hRule="atLeast"/>
        </w:trPr>
        <w:tc>
          <w:tcPr>
            <w:tcW w:w="23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rPr>
                <w:b/>
                <w:b/>
              </w:rPr>
            </w:pPr>
            <w:r>
              <w:rPr>
                <w:b/>
              </w:rPr>
              <w:t>Status Work</w:t>
            </w:r>
          </w:p>
        </w:tc>
        <w:tc>
          <w:tcPr>
            <w:tcW w:w="560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highlight w:val="yellow"/>
              </w:rPr>
            </w:pPr>
            <w:r>
              <w:rPr>
                <w:highlight w:val="yellow"/>
              </w:rPr>
              <w:t>IN PROGRESS</w:t>
            </w:r>
          </w:p>
        </w:tc>
      </w:tr>
    </w:tbl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  <w:t>Revision</w:t>
      </w:r>
    </w:p>
    <w:tbl>
      <w:tblPr>
        <w:tblStyle w:val="Table2"/>
        <w:tblW w:w="78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30"/>
        <w:gridCol w:w="1919"/>
        <w:gridCol w:w="2235"/>
        <w:gridCol w:w="2505"/>
      </w:tblGrid>
      <w:tr>
        <w:trPr>
          <w:trHeight w:val="450" w:hRule="atLeast"/>
        </w:trPr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9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690" w:hRule="atLeast"/>
        </w:trPr>
        <w:tc>
          <w:tcPr>
            <w:tcW w:w="1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1.0.0</w:t>
            </w:r>
          </w:p>
        </w:tc>
        <w:tc>
          <w:tcPr>
            <w:tcW w:w="191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22</w:t>
            </w:r>
            <w:r>
              <w:rPr/>
              <w:t>/02/2023</w:t>
            </w:r>
          </w:p>
        </w:tc>
        <w:tc>
          <w:tcPr>
            <w:tcW w:w="223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ind w:left="0" w:hanging="0"/>
              <w:rPr>
                <w:u w:val="none"/>
              </w:rPr>
            </w:pPr>
            <w:r>
              <w:rPr/>
              <w:t>Helmi Susanto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270" w:hanging="270"/>
              <w:rPr>
                <w:u w:val="none"/>
              </w:rPr>
            </w:pPr>
            <w:r>
              <w:rPr/>
              <w:t>Initial document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270" w:hanging="270"/>
              <w:rPr>
                <w:u w:val="none"/>
              </w:rPr>
            </w:pPr>
            <w:r>
              <w:rPr/>
              <w:t>Background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270" w:hanging="270"/>
              <w:rPr>
                <w:u w:val="none"/>
              </w:rPr>
            </w:pPr>
            <w:r>
              <w:rPr/>
              <w:t>Goals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270" w:hanging="270"/>
              <w:rPr>
                <w:u w:val="none"/>
              </w:rPr>
            </w:pPr>
            <w:r>
              <w:rPr/>
              <w:t>Milestone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270" w:hanging="270"/>
              <w:rPr>
                <w:u w:val="none"/>
              </w:rPr>
            </w:pPr>
            <w:r>
              <w:rPr/>
              <w:t>Solution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270" w:hanging="270"/>
              <w:rPr>
                <w:u w:val="none"/>
              </w:rPr>
            </w:pPr>
            <w:r>
              <w:rPr/>
              <w:t>Task breakdown</w:t>
            </w:r>
          </w:p>
        </w:tc>
      </w:tr>
    </w:tbl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  <w:t>Background</w:t>
      </w:r>
    </w:p>
    <w:p>
      <w:pPr>
        <w:pStyle w:val="LOnormal"/>
        <w:spacing w:lineRule="auto" w:line="276" w:before="400" w:after="120"/>
        <w:rPr/>
      </w:pPr>
      <w:r>
        <w:rPr/>
        <w:t>Transaction with cash is a old method that used since couple of thousand years ago and that method isn’t handy for the users. The user problem are</w:t>
      </w:r>
    </w:p>
    <w:p>
      <w:pPr>
        <w:pStyle w:val="LOnormal"/>
        <w:numPr>
          <w:ilvl w:val="0"/>
          <w:numId w:val="5"/>
        </w:numPr>
        <w:spacing w:lineRule="auto" w:line="240" w:before="400" w:after="120"/>
        <w:rPr/>
      </w:pPr>
      <w:r>
        <w:rPr/>
        <w:t>User have to save in the pocket much cash</w:t>
      </w:r>
    </w:p>
    <w:p>
      <w:pPr>
        <w:pStyle w:val="LOnormal"/>
        <w:numPr>
          <w:ilvl w:val="0"/>
          <w:numId w:val="5"/>
        </w:numPr>
        <w:spacing w:lineRule="auto" w:line="240" w:before="400" w:after="120"/>
        <w:rPr/>
      </w:pPr>
      <w:r>
        <w:rPr/>
        <w:t>User have to manual calculate if want to pay or transfer to another user.</w:t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  <w:t>Goals</w:t>
      </w:r>
    </w:p>
    <w:p>
      <w:pPr>
        <w:pStyle w:val="LOnormal"/>
        <w:spacing w:lineRule="auto" w:line="271" w:before="360" w:after="120"/>
        <w:rPr>
          <w:sz w:val="32"/>
          <w:szCs w:val="32"/>
        </w:rPr>
      </w:pPr>
      <w:r>
        <w:rPr>
          <w:sz w:val="32"/>
          <w:szCs w:val="32"/>
        </w:rPr>
        <w:t>Design Goals</w:t>
      </w:r>
    </w:p>
    <w:p>
      <w:pPr>
        <w:pStyle w:val="LOnormal"/>
        <w:numPr>
          <w:ilvl w:val="0"/>
          <w:numId w:val="3"/>
        </w:numPr>
        <w:spacing w:lineRule="auto" w:line="271" w:before="360" w:afterAutospacing="0" w:after="0"/>
        <w:ind w:left="720" w:hanging="360"/>
        <w:rPr>
          <w:u w:val="none"/>
        </w:rPr>
      </w:pPr>
      <w:r>
        <w:rPr/>
        <w:t>User can make a deposit transactions.</w:t>
      </w:r>
    </w:p>
    <w:p>
      <w:pPr>
        <w:pStyle w:val="LOnormal"/>
        <w:numPr>
          <w:ilvl w:val="0"/>
          <w:numId w:val="3"/>
        </w:numPr>
        <w:spacing w:lineRule="auto" w:line="271" w:beforeAutospacing="0" w:before="0" w:after="120"/>
        <w:ind w:left="720" w:hanging="360"/>
        <w:rPr>
          <w:u w:val="none"/>
        </w:rPr>
      </w:pPr>
      <w:r>
        <w:rPr/>
        <w:t>User can make a withdraw transactions.</w:t>
      </w:r>
    </w:p>
    <w:p>
      <w:pPr>
        <w:pStyle w:val="LOnormal"/>
        <w:numPr>
          <w:ilvl w:val="0"/>
          <w:numId w:val="3"/>
        </w:numPr>
        <w:spacing w:lineRule="auto" w:line="271" w:beforeAutospacing="0" w:before="0" w:after="120"/>
        <w:ind w:left="720" w:hanging="360"/>
        <w:rPr>
          <w:u w:val="none"/>
        </w:rPr>
      </w:pPr>
      <w:r>
        <w:rPr/>
        <w:t>User can make a transfer among users.</w:t>
      </w:r>
    </w:p>
    <w:p>
      <w:pPr>
        <w:pStyle w:val="LOnormal"/>
        <w:spacing w:lineRule="auto" w:line="271" w:before="360" w:after="120"/>
        <w:jc w:val="both"/>
        <w:rPr>
          <w:sz w:val="32"/>
          <w:szCs w:val="32"/>
        </w:rPr>
      </w:pPr>
      <w:r>
        <w:rPr>
          <w:sz w:val="32"/>
          <w:szCs w:val="32"/>
        </w:rPr>
        <w:t>Milestone</w:t>
      </w:r>
    </w:p>
    <w:p>
      <w:pPr>
        <w:pStyle w:val="LOnormal"/>
        <w:spacing w:lineRule="auto" w:line="276" w:before="320" w:after="8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Milestone 1 Sprint-1: </w:t>
      </w:r>
      <w:r>
        <w:rPr>
          <w:color w:val="434343"/>
          <w:sz w:val="28"/>
          <w:szCs w:val="28"/>
        </w:rPr>
        <w:t>22</w:t>
      </w:r>
      <w:r>
        <w:rPr>
          <w:color w:val="434343"/>
          <w:sz w:val="28"/>
          <w:szCs w:val="28"/>
        </w:rPr>
        <w:t xml:space="preserve"> February 2023 - 1 march 2023</w:t>
      </w:r>
    </w:p>
    <w:p>
      <w:pPr>
        <w:pStyle w:val="LOnormal"/>
        <w:numPr>
          <w:ilvl w:val="0"/>
          <w:numId w:val="2"/>
        </w:numPr>
        <w:spacing w:lineRule="auto" w:line="276"/>
        <w:ind w:left="720" w:hanging="360"/>
        <w:rPr/>
      </w:pPr>
      <w:r>
        <w:rPr/>
        <w:t>Feature: TRD</w:t>
      </w:r>
    </w:p>
    <w:p>
      <w:pPr>
        <w:pStyle w:val="LOnormal"/>
        <w:numPr>
          <w:ilvl w:val="1"/>
          <w:numId w:val="2"/>
        </w:numPr>
        <w:spacing w:lineRule="auto" w:line="276"/>
        <w:ind w:left="1440" w:hanging="360"/>
        <w:rPr/>
      </w:pPr>
      <w:r>
        <w:rPr/>
        <w:t>Initial document</w:t>
      </w:r>
    </w:p>
    <w:p>
      <w:pPr>
        <w:pStyle w:val="LOnormal"/>
        <w:numPr>
          <w:ilvl w:val="1"/>
          <w:numId w:val="2"/>
        </w:numPr>
        <w:spacing w:lineRule="auto" w:line="276"/>
        <w:ind w:left="1440" w:hanging="360"/>
        <w:rPr/>
      </w:pPr>
      <w:r>
        <w:rPr/>
        <w:t>Design goals</w:t>
      </w:r>
    </w:p>
    <w:p>
      <w:pPr>
        <w:pStyle w:val="LOnormal"/>
        <w:numPr>
          <w:ilvl w:val="1"/>
          <w:numId w:val="2"/>
        </w:numPr>
        <w:spacing w:lineRule="auto" w:line="276"/>
        <w:ind w:left="1440" w:hanging="360"/>
        <w:rPr/>
      </w:pPr>
      <w:r>
        <w:rPr/>
        <w:t>Define milestones</w:t>
      </w:r>
    </w:p>
    <w:p>
      <w:pPr>
        <w:pStyle w:val="LOnormal"/>
        <w:numPr>
          <w:ilvl w:val="1"/>
          <w:numId w:val="2"/>
        </w:numPr>
        <w:spacing w:lineRule="auto" w:line="276"/>
        <w:ind w:left="1440" w:hanging="360"/>
        <w:rPr/>
      </w:pPr>
      <w:r>
        <w:rPr/>
        <w:t>Define solution</w:t>
      </w:r>
    </w:p>
    <w:p>
      <w:pPr>
        <w:pStyle w:val="LOnormal"/>
        <w:numPr>
          <w:ilvl w:val="1"/>
          <w:numId w:val="2"/>
        </w:numPr>
        <w:spacing w:lineRule="auto" w:line="276"/>
        <w:ind w:left="1440" w:hanging="360"/>
        <w:rPr/>
      </w:pPr>
      <w:r>
        <w:rPr/>
        <w:t>Define task breakdown</w:t>
      </w:r>
    </w:p>
    <w:p>
      <w:pPr>
        <w:pStyle w:val="LOnormal"/>
        <w:spacing w:lineRule="auto" w:line="276" w:before="320" w:after="8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Milestone 2 Sprint-2: 1 march 2023 - 15 march 2023</w:t>
      </w:r>
    </w:p>
    <w:p>
      <w:pPr>
        <w:pStyle w:val="LOnormal"/>
        <w:numPr>
          <w:ilvl w:val="0"/>
          <w:numId w:val="4"/>
        </w:numPr>
        <w:spacing w:lineRule="auto" w:line="276" w:before="320" w:afterAutospacing="0" w:after="0"/>
        <w:ind w:left="720" w:hanging="360"/>
        <w:rPr>
          <w:color w:val="434343"/>
        </w:rPr>
      </w:pPr>
      <w:r>
        <w:rPr>
          <w:color w:val="434343"/>
        </w:rPr>
        <w:t xml:space="preserve">Feature: </w:t>
      </w:r>
      <w:r>
        <w:rPr>
          <w:color w:val="434343"/>
        </w:rPr>
        <w:t>e-wallet</w:t>
      </w:r>
    </w:p>
    <w:p>
      <w:pPr>
        <w:pStyle w:val="LOnormal"/>
        <w:numPr>
          <w:ilvl w:val="1"/>
          <w:numId w:val="4"/>
        </w:numPr>
        <w:spacing w:lineRule="auto" w:line="276" w:beforeAutospacing="0" w:before="0" w:afterAutospacing="0" w:after="0"/>
        <w:ind w:left="1440" w:hanging="360"/>
        <w:rPr>
          <w:color w:val="434343"/>
        </w:rPr>
      </w:pPr>
      <w:r>
        <w:rPr>
          <w:color w:val="434343"/>
        </w:rPr>
        <w:t>Authentication</w:t>
      </w:r>
    </w:p>
    <w:p>
      <w:pPr>
        <w:pStyle w:val="LOnormal"/>
        <w:numPr>
          <w:ilvl w:val="1"/>
          <w:numId w:val="4"/>
        </w:numPr>
        <w:spacing w:lineRule="auto" w:line="276" w:beforeAutospacing="0" w:before="0" w:afterAutospacing="0" w:after="0"/>
        <w:ind w:left="1440" w:hanging="360"/>
        <w:rPr>
          <w:color w:val="434343"/>
        </w:rPr>
      </w:pPr>
      <w:r>
        <w:rPr>
          <w:color w:val="434343"/>
        </w:rPr>
        <w:t>UI/UX</w:t>
      </w:r>
    </w:p>
    <w:p>
      <w:pPr>
        <w:pStyle w:val="LOnormal"/>
        <w:numPr>
          <w:ilvl w:val="1"/>
          <w:numId w:val="4"/>
        </w:numPr>
        <w:spacing w:lineRule="auto" w:line="276" w:beforeAutospacing="0" w:before="0" w:afterAutospacing="0" w:after="0"/>
        <w:ind w:left="1440" w:hanging="360"/>
        <w:rPr>
          <w:color w:val="434343"/>
        </w:rPr>
      </w:pPr>
      <w:r>
        <w:rPr>
          <w:color w:val="434343"/>
        </w:rPr>
        <w:t>M</w:t>
      </w:r>
      <w:r>
        <w:rPr>
          <w:color w:val="434343"/>
        </w:rPr>
        <w:t>anage users</w:t>
      </w:r>
    </w:p>
    <w:p>
      <w:pPr>
        <w:pStyle w:val="LOnormal"/>
        <w:numPr>
          <w:ilvl w:val="1"/>
          <w:numId w:val="4"/>
        </w:numPr>
        <w:spacing w:lineRule="auto" w:line="276" w:beforeAutospacing="0" w:before="0" w:afterAutospacing="0" w:after="0"/>
        <w:ind w:left="1440" w:hanging="360"/>
        <w:rPr>
          <w:color w:val="434343"/>
        </w:rPr>
      </w:pPr>
      <w:r>
        <w:rPr>
          <w:color w:val="434343"/>
        </w:rPr>
        <w:t>C</w:t>
      </w:r>
      <w:r>
        <w:rPr>
          <w:color w:val="434343"/>
        </w:rPr>
        <w:t>reate  wallet</w:t>
      </w:r>
    </w:p>
    <w:p>
      <w:pPr>
        <w:pStyle w:val="LOnormal"/>
        <w:numPr>
          <w:ilvl w:val="1"/>
          <w:numId w:val="4"/>
        </w:numPr>
        <w:spacing w:lineRule="auto" w:line="276" w:beforeAutospacing="0" w:before="0" w:afterAutospacing="0" w:after="0"/>
        <w:ind w:left="1440" w:hanging="360"/>
        <w:rPr>
          <w:color w:val="434343"/>
        </w:rPr>
      </w:pPr>
      <w:r>
        <w:rPr>
          <w:color w:val="434343"/>
        </w:rPr>
        <w:t>Create Unit test</w:t>
      </w:r>
    </w:p>
    <w:p>
      <w:pPr>
        <w:pStyle w:val="LOnormal"/>
        <w:spacing w:lineRule="auto" w:line="276"/>
        <w:ind w:left="1800" w:hanging="360"/>
        <w:rPr/>
      </w:pPr>
      <w:r>
        <w:rPr/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/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  <w:t>Solution</w:t>
      </w:r>
    </w:p>
    <w:p>
      <w:pPr>
        <w:pStyle w:val="LOnormal"/>
        <w:spacing w:lineRule="auto" w:line="271" w:before="360" w:after="120"/>
        <w:rPr>
          <w:sz w:val="32"/>
          <w:szCs w:val="32"/>
        </w:rPr>
      </w:pPr>
      <w:r>
        <w:rPr>
          <w:sz w:val="32"/>
          <w:szCs w:val="32"/>
        </w:rPr>
        <w:t>Summary</w:t>
      </w:r>
    </w:p>
    <w:p>
      <w:pPr>
        <w:pStyle w:val="LOnormal"/>
        <w:spacing w:lineRule="auto" w:line="276"/>
        <w:rPr/>
      </w:pPr>
      <w:r>
        <w:rPr/>
        <w:t>E-wallet is a solution pain point of the cash method.</w:t>
      </w:r>
    </w:p>
    <w:p>
      <w:pPr>
        <w:pStyle w:val="LOnormal"/>
        <w:spacing w:lineRule="auto" w:line="271" w:before="360" w:after="120"/>
        <w:rPr>
          <w:color w:val="666666"/>
        </w:rPr>
      </w:pPr>
      <w:r>
        <w:rPr>
          <w:sz w:val="32"/>
          <w:szCs w:val="32"/>
        </w:rPr>
        <w:t>Details</w:t>
      </w:r>
    </w:p>
    <w:p>
      <w:pPr>
        <w:pStyle w:val="LOnormal"/>
        <w:spacing w:lineRule="auto" w:line="240" w:before="280" w:after="8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System Flow (Swimlanes)</w:t>
      </w:r>
    </w:p>
    <w:p>
      <w:pPr>
        <w:pStyle w:val="LOnormal"/>
        <w:spacing w:lineRule="auto" w:line="240" w:before="280" w:after="80"/>
        <w:rPr>
          <w:color w:val="666666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867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/>
        <w:jc w:val="center"/>
        <w:rPr/>
      </w:pPr>
      <w:r>
        <w:rPr/>
        <w:t>Picture 1: Authentication (</w:t>
      </w:r>
      <w:hyperlink r:id="rId3">
        <w:r>
          <w:rPr>
            <w:rStyle w:val="InternetLink"/>
            <w:color w:val="1155CC"/>
            <w:u w:val="single"/>
          </w:rPr>
          <w:t>link</w:t>
        </w:r>
      </w:hyperlink>
      <w:r>
        <w:rPr/>
        <w:t>)</w:t>
      </w:r>
    </w:p>
    <w:p>
      <w:pPr>
        <w:pStyle w:val="LOnormal"/>
        <w:spacing w:lineRule="auto" w:line="276"/>
        <w:jc w:val="center"/>
        <w:rPr/>
      </w:pPr>
      <w:r>
        <w:rPr/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1171575</wp:posOffset>
            </wp:positionH>
            <wp:positionV relativeFrom="paragraph">
              <wp:posOffset>274320</wp:posOffset>
            </wp:positionV>
            <wp:extent cx="3295650" cy="33432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jc w:val="center"/>
        <w:rPr/>
      </w:pPr>
      <w:r>
        <w:rPr/>
        <w:t>Picture 2: Technical Flow</w:t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/>
      </w:r>
    </w:p>
    <w:p>
      <w:pPr>
        <w:pStyle w:val="LOnormal"/>
        <w:spacing w:lineRule="auto" w:line="276" w:before="400" w:after="120"/>
        <w:rPr>
          <w:sz w:val="40"/>
          <w:szCs w:val="40"/>
        </w:rPr>
      </w:pPr>
      <w:r>
        <w:rPr>
          <w:sz w:val="40"/>
          <w:szCs w:val="40"/>
        </w:rPr>
        <w:t>Operations</w:t>
      </w:r>
    </w:p>
    <w:p>
      <w:pPr>
        <w:pStyle w:val="LOnormal"/>
        <w:spacing w:lineRule="auto" w:line="271" w:before="360" w:after="120"/>
        <w:rPr>
          <w:sz w:val="32"/>
          <w:szCs w:val="32"/>
        </w:rPr>
      </w:pPr>
      <w:r>
        <w:rPr>
          <w:sz w:val="32"/>
          <w:szCs w:val="32"/>
        </w:rPr>
        <w:t>Summary</w:t>
      </w:r>
    </w:p>
    <w:p>
      <w:pPr>
        <w:pStyle w:val="LOnormal"/>
        <w:spacing w:lineRule="auto" w:line="271" w:before="360" w:after="120"/>
        <w:rPr>
          <w:sz w:val="32"/>
          <w:szCs w:val="32"/>
        </w:rPr>
      </w:pPr>
      <w:r>
        <w:rPr>
          <w:sz w:val="32"/>
          <w:szCs w:val="32"/>
        </w:rPr>
        <w:t>Details</w:t>
      </w:r>
    </w:p>
    <w:p>
      <w:pPr>
        <w:pStyle w:val="LOnormal"/>
        <w:spacing w:lineRule="auto" w:line="276"/>
        <w:rPr/>
      </w:pPr>
      <w:r>
        <w:rPr/>
        <w:t>To make a transactions among users In e-wallet the user should have deposit first to get a balance in the e-wallet.</w:t>
      </w:r>
    </w:p>
    <w:p>
      <w:pPr>
        <w:pStyle w:val="LOnormal"/>
        <w:spacing w:lineRule="auto" w:line="276"/>
        <w:rPr/>
      </w:pPr>
      <w:r>
        <w:rPr/>
      </w:r>
    </w:p>
    <w:p>
      <w:pPr>
        <w:pStyle w:val="LOnormal"/>
        <w:spacing w:lineRule="auto" w:line="276"/>
        <w:rPr/>
      </w:pPr>
      <w:r>
        <w:rPr/>
        <w:t xml:space="preserve">As far as I know to handle transaction journal we can use double_entry gem, please visit </w:t>
      </w:r>
      <w:hyperlink r:id="rId5">
        <w:r>
          <w:rPr>
            <w:rStyle w:val="InternetLink"/>
          </w:rPr>
          <w:t>https://github.com/envato/double_entry</w:t>
        </w:r>
      </w:hyperlink>
      <w:hyperlink r:id="rId6">
        <w:r>
          <w:rPr/>
          <w:t xml:space="preserve"> </w:t>
        </w:r>
      </w:hyperlink>
      <w:r>
        <w:rPr/>
        <w:t>to read the documentation.</w:t>
      </w:r>
    </w:p>
    <w:p>
      <w:pPr>
        <w:pStyle w:val="LO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1"/>
        <w:spacing w:lineRule="auto" w:line="276"/>
        <w:rPr/>
      </w:pPr>
      <w:r>
        <w:rPr/>
        <w:t xml:space="preserve"> </w:t>
      </w:r>
    </w:p>
    <w:tbl>
      <w:tblPr>
        <w:tblStyle w:val="Table3"/>
        <w:tblW w:w="79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05"/>
      </w:tblGrid>
      <w:tr>
        <w:trPr>
          <w:trHeight w:val="1020" w:hRule="atLeast"/>
        </w:trPr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Double entry define identifier and scope</w:t>
            </w:r>
          </w:p>
          <w:p>
            <w:pPr>
              <w:pStyle w:val="Normal1"/>
              <w:widowControl w:val="false"/>
              <w:rPr>
                <w:b/>
                <w:b/>
              </w:rPr>
            </w:pPr>
            <w:r>
              <w:rPr/>
            </w:r>
          </w:p>
          <w:p>
            <w:pPr>
              <w:pStyle w:val="PreformattedText"/>
              <w:widowControl w:val="false"/>
              <w:shd w:val="clear" w:fill="FFFFFF"/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  <w:szCs w:val="20"/>
                <w:shd w:fill="F9F9F9" w:val="clear"/>
              </w:rPr>
              <w:t>require 'double_entry'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olor w:val="443205"/>
              </w:rPr>
            </w:pPr>
            <w:r>
              <w:rPr>
                <w:color w:val="443205"/>
              </w:rPr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DoubleEntry.configure do |config|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# Use json(b) column in double_entry_lines table to store metadata instead of separate metadata table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config.json_metadata = true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olor w:val="443205"/>
              </w:rPr>
            </w:pPr>
            <w:r>
              <w:rPr>
                <w:color w:val="443205"/>
              </w:rPr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config.define_accounts do |accounts|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user_scope = -&gt;(user) do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raise 'not a User' unless user.class.name == 'User'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user.id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end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accounts.define(identifier: :savings,  scope_identifier: user_scope, positive_only: true)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accounts.define(identifier: :checking, scope_identifier: user_scope)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end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olor w:val="443205"/>
              </w:rPr>
            </w:pPr>
            <w:r>
              <w:rPr>
                <w:color w:val="443205"/>
              </w:rPr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config.define_transfers do |transfers|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transfers.define(from: :checking, to: :savings,  code: :deposit)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transfers.define(from: :savings,  to: :checking, code: :withdraw)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end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end</w:t>
            </w:r>
          </w:p>
          <w:p>
            <w:pPr>
              <w:pStyle w:val="Normal1"/>
              <w:widowControl w:val="false"/>
              <w:shd w:val="clear" w:fill="FFFFFF"/>
              <w:rPr>
                <w:color w:val="443205"/>
              </w:rPr>
            </w:pPr>
            <w:r>
              <w:rPr>
                <w:color w:val="443205"/>
              </w:rPr>
            </w:r>
          </w:p>
        </w:tc>
      </w:tr>
    </w:tbl>
    <w:p>
      <w:pPr>
        <w:pStyle w:val="Normal1"/>
        <w:spacing w:lineRule="auto" w:line="276"/>
        <w:rPr/>
      </w:pPr>
      <w:r>
        <w:rPr/>
        <w:t xml:space="preserve"> </w:t>
      </w:r>
    </w:p>
    <w:p>
      <w:pPr>
        <w:pStyle w:val="Normal1"/>
        <w:spacing w:lineRule="auto" w:line="276"/>
        <w:rPr/>
      </w:pPr>
      <w:r>
        <w:rPr/>
        <w:t xml:space="preserve"> </w:t>
      </w:r>
    </w:p>
    <w:p>
      <w:pPr>
        <w:pStyle w:val="Normal1"/>
        <w:spacing w:lineRule="auto" w:line="276"/>
        <w:rPr/>
      </w:pPr>
      <w:r>
        <w:rPr/>
        <w:t xml:space="preserve"> </w:t>
      </w:r>
    </w:p>
    <w:tbl>
      <w:tblPr>
        <w:tblStyle w:val="Table3"/>
        <w:tblW w:w="79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905"/>
      </w:tblGrid>
      <w:tr>
        <w:trPr>
          <w:trHeight w:val="1020" w:hRule="atLeast"/>
        </w:trPr>
        <w:tc>
          <w:tcPr>
            <w:tcW w:w="7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How to transfer between accounts</w:t>
            </w:r>
          </w:p>
          <w:p>
            <w:pPr>
              <w:pStyle w:val="Normal1"/>
              <w:widowControl w:val="false"/>
              <w:shd w:val="clear" w:fill="FFFFFF"/>
              <w:rPr>
                <w:rFonts w:ascii="Courier New" w:hAnsi="Courier New" w:eastAsia="Courier New" w:cs="Courier New"/>
                <w:color w:val="333333"/>
                <w:sz w:val="18"/>
                <w:szCs w:val="18"/>
                <w:shd w:fill="F9F9F9" w:val="clear"/>
              </w:rPr>
            </w:pPr>
            <w:r>
              <w:rPr>
                <w:rFonts w:eastAsia="Courier New" w:cs="Courier New" w:ascii="Courier New" w:hAnsi="Courier New"/>
                <w:color w:val="333333"/>
                <w:sz w:val="18"/>
                <w:szCs w:val="18"/>
                <w:shd w:fill="F9F9F9" w:val="clear"/>
              </w:rPr>
            </w:r>
          </w:p>
          <w:p>
            <w:pPr>
              <w:pStyle w:val="PreformattedText"/>
              <w:widowControl w:val="false"/>
              <w:shd w:val="clear" w:fill="FFFFFF"/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  <w:szCs w:val="20"/>
                <w:shd w:fill="F9F9F9" w:val="clear"/>
              </w:rPr>
              <w:t>DoubleEntry.transfer(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Money.new(20_00),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from: one_account,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to:   another_account,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code: :a_business_code_for_this_type_of_transfer,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aps w:val="false"/>
                <w:smallCaps w:val="false"/>
                <w:color w:val="443205"/>
                <w:spacing w:val="0"/>
              </w:rPr>
            </w:pPr>
            <w:r>
              <w:rPr>
                <w:caps w:val="false"/>
                <w:smallCaps w:val="false"/>
                <w:color w:val="443205"/>
                <w:spacing w:val="0"/>
              </w:rPr>
              <w:t xml:space="preserve">  </w:t>
            </w: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metadata: {key1: ['value 1', 'value 2'], key2: 'value 3'},</w:t>
            </w:r>
          </w:p>
          <w:p>
            <w:pPr>
              <w:pStyle w:val="PreformattedText"/>
              <w:widowControl/>
              <w:pBdr/>
              <w:spacing w:lineRule="auto" w:line="348" w:before="0" w:after="0"/>
              <w:rPr>
                <w:color w:val="443205"/>
              </w:rPr>
            </w:pPr>
            <w:r>
              <w:rPr>
                <w:rFonts w:ascii="ui-monospace;SFMono-Regular;SF Mono;Menlo;Consolas;Liberation Mono;monospace" w:hAnsi="ui-monospace;SFMono-Regular;SF Mono;Menlo;Consolas;Liberation Mono;monospace"/>
                <w:b w:val="false"/>
                <w:i w:val="false"/>
                <w:caps w:val="false"/>
                <w:smallCaps w:val="false"/>
                <w:color w:val="443205"/>
                <w:spacing w:val="0"/>
                <w:sz w:val="20"/>
              </w:rPr>
              <w:t>)</w:t>
            </w:r>
          </w:p>
        </w:tc>
      </w:tr>
    </w:tbl>
    <w:p>
      <w:pPr>
        <w:pStyle w:val="Normal1"/>
        <w:spacing w:lineRule="auto" w:line="276"/>
        <w:rPr/>
      </w:pPr>
      <w:r>
        <w:rPr/>
        <w:t xml:space="preserve"> </w:t>
      </w:r>
    </w:p>
    <w:p>
      <w:pPr>
        <w:pStyle w:val="LOnormal"/>
        <w:spacing w:lineRule="auto" w:line="276"/>
        <w:rPr/>
      </w:pPr>
      <w:r>
        <w:rPr/>
        <w:t xml:space="preserve"> </w:t>
      </w:r>
    </w:p>
    <w:p>
      <w:pPr>
        <w:pStyle w:val="LOnormal"/>
        <w:spacing w:lineRule="auto" w:line="276" w:before="320" w:after="8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Testing</w:t>
      </w:r>
    </w:p>
    <w:p>
      <w:pPr>
        <w:pStyle w:val="LOnormal"/>
        <w:spacing w:lineRule="auto" w:line="276"/>
        <w:jc w:val="both"/>
        <w:rPr/>
      </w:pPr>
      <w:r>
        <w:rPr/>
        <w:t>This document suggests having the following type of testing:</w:t>
      </w:r>
    </w:p>
    <w:p>
      <w:pPr>
        <w:pStyle w:val="LOnormal"/>
        <w:spacing w:lineRule="auto" w:line="276"/>
        <w:ind w:left="540" w:hanging="360"/>
        <w:jc w:val="both"/>
        <w:rPr/>
      </w:pPr>
      <w:r>
        <w:rPr/>
        <w:t>●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14"/>
          <w:szCs w:val="14"/>
        </w:rPr>
        <w:tab/>
      </w:r>
      <w:r>
        <w:rPr/>
        <w:t>Unit: Engineer will test each individual piece of code, which may include class or method.</w:t>
      </w:r>
    </w:p>
    <w:p>
      <w:pPr>
        <w:pStyle w:val="LOnormal"/>
        <w:spacing w:lineRule="auto" w:line="276"/>
        <w:ind w:left="540" w:hanging="360"/>
        <w:jc w:val="both"/>
        <w:rPr>
          <w:sz w:val="40"/>
          <w:szCs w:val="40"/>
        </w:rPr>
      </w:pPr>
      <w:r>
        <w:rPr/>
        <w:t>●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rFonts w:eastAsia="Times New Roman" w:cs="Times New Roman" w:ascii="Times New Roman" w:hAnsi="Times New Roman"/>
          <w:sz w:val="14"/>
          <w:szCs w:val="14"/>
        </w:rPr>
        <w:tab/>
      </w:r>
      <w:r>
        <w:rPr/>
        <w:t>Regression: QA creates an automated test to run every time the engineer does a pull request to GitHub.</w:t>
      </w:r>
    </w:p>
    <w:p>
      <w:pPr>
        <w:pStyle w:val="LOnormal"/>
        <w:spacing w:lineRule="auto" w:line="276"/>
        <w:ind w:left="540" w:hanging="360"/>
        <w:jc w:val="both"/>
        <w:rPr>
          <w:sz w:val="40"/>
          <w:szCs w:val="40"/>
        </w:rPr>
      </w:pPr>
      <w:r>
        <w:rPr/>
      </w:r>
    </w:p>
    <w:p>
      <w:pPr>
        <w:pStyle w:val="LOnormal"/>
        <w:spacing w:lineRule="auto" w:line="240" w:before="400" w:after="120"/>
        <w:rPr>
          <w:sz w:val="40"/>
          <w:szCs w:val="40"/>
        </w:rPr>
      </w:pPr>
      <w:r>
        <w:rPr>
          <w:sz w:val="40"/>
          <w:szCs w:val="40"/>
        </w:rPr>
        <w:t>Task Breakdown</w:t>
      </w:r>
    </w:p>
    <w:tbl>
      <w:tblPr>
        <w:tblStyle w:val="Table6"/>
        <w:tblW w:w="92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75"/>
        <w:gridCol w:w="2880"/>
        <w:gridCol w:w="1992"/>
        <w:gridCol w:w="2297"/>
        <w:gridCol w:w="1381"/>
      </w:tblGrid>
      <w:tr>
        <w:trPr>
          <w:trHeight w:val="450" w:hRule="atLeast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9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PIC</w:t>
            </w:r>
          </w:p>
        </w:tc>
        <w:tc>
          <w:tcPr>
            <w:tcW w:w="22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Ticket</w:t>
            </w:r>
          </w:p>
        </w:tc>
        <w:tc>
          <w:tcPr>
            <w:tcW w:w="1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9900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</w:tr>
      <w:tr>
        <w:trPr>
          <w:trHeight w:val="450" w:hRule="atLeast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PBI  Authentication</w:t>
            </w:r>
          </w:p>
        </w:tc>
        <w:tc>
          <w:tcPr>
            <w:tcW w:w="199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  <w:t>Helmi</w:t>
            </w:r>
          </w:p>
        </w:tc>
        <w:tc>
          <w:tcPr>
            <w:tcW w:w="22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3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TBD</w:t>
            </w:r>
          </w:p>
        </w:tc>
      </w:tr>
      <w:tr>
        <w:trPr>
          <w:trHeight w:val="450" w:hRule="atLeast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 xml:space="preserve">PBI </w:t>
            </w:r>
            <w:r>
              <w:rPr/>
              <w:t>UI/UX</w:t>
            </w:r>
          </w:p>
        </w:tc>
        <w:tc>
          <w:tcPr>
            <w:tcW w:w="199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  <w:t>Helmi</w:t>
            </w:r>
          </w:p>
        </w:tc>
        <w:tc>
          <w:tcPr>
            <w:tcW w:w="22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3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TBD</w:t>
            </w:r>
          </w:p>
        </w:tc>
      </w:tr>
      <w:tr>
        <w:trPr>
          <w:trHeight w:val="450" w:hRule="atLeast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 xml:space="preserve">PBI </w:t>
            </w:r>
            <w:r>
              <w:rPr/>
              <w:t>Manage Users</w:t>
            </w:r>
          </w:p>
        </w:tc>
        <w:tc>
          <w:tcPr>
            <w:tcW w:w="199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  <w:t>Helmi</w:t>
            </w:r>
          </w:p>
        </w:tc>
        <w:tc>
          <w:tcPr>
            <w:tcW w:w="22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3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TBD</w:t>
            </w:r>
          </w:p>
        </w:tc>
      </w:tr>
      <w:tr>
        <w:trPr>
          <w:trHeight w:val="450" w:hRule="atLeast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 xml:space="preserve">PBI </w:t>
            </w:r>
            <w:r>
              <w:rPr/>
              <w:t>Create Wallet</w:t>
            </w:r>
          </w:p>
        </w:tc>
        <w:tc>
          <w:tcPr>
            <w:tcW w:w="199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  <w:t>Helmi</w:t>
            </w:r>
          </w:p>
        </w:tc>
        <w:tc>
          <w:tcPr>
            <w:tcW w:w="22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3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TBD</w:t>
            </w:r>
          </w:p>
        </w:tc>
      </w:tr>
      <w:tr>
        <w:trPr>
          <w:trHeight w:val="450" w:hRule="atLeast"/>
        </w:trPr>
        <w:tc>
          <w:tcPr>
            <w:tcW w:w="6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 xml:space="preserve">PBI </w:t>
            </w:r>
            <w:r>
              <w:rPr/>
              <w:t>Create Unit test</w:t>
            </w:r>
          </w:p>
        </w:tc>
        <w:tc>
          <w:tcPr>
            <w:tcW w:w="199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  <w:t>Helmi</w:t>
            </w:r>
          </w:p>
        </w:tc>
        <w:tc>
          <w:tcPr>
            <w:tcW w:w="229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38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TBD</w:t>
            </w:r>
          </w:p>
        </w:tc>
      </w:tr>
    </w:tbl>
    <w:p>
      <w:pPr>
        <w:pStyle w:val="LOnormal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  <w:font w:name="ui-monospace">
    <w:altName w:val="SFMono-Regular"/>
    <w:charset w:val="01"/>
    <w:family w:val="auto"/>
    <w:pitch w:val="default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wimlanes.io/u/mrRzClPi3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envato/double_entry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LaRspF5GfkRyJvUKqyOxw4THDSQ==">AMUW2mX14FSlecsdQpeINU5N/FyMPoGdklmGtgMHJqnTjxaHriForl1UssWztcWgXxyTOo8oMzA73/Ep4+I1yetqdEb3LE21lk1GB5H8M/MNDEYELRcMhjQ=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6</Pages>
  <Words>426</Words>
  <Characters>2420</Characters>
  <CharactersWithSpaces>2782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2023-02-22T09:35:16Z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