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B9C" w:rsidRPr="000E6B16" w:rsidRDefault="00C525C7" w:rsidP="00703B9C">
      <w:pPr>
        <w:rPr>
          <w:rFonts w:ascii="Arial" w:hAnsi="Arial" w:cs="Arial"/>
          <w:b/>
          <w:sz w:val="24"/>
          <w:u w:val="single"/>
        </w:rPr>
      </w:pPr>
      <w:r>
        <w:rPr>
          <w:rFonts w:ascii="Arial" w:hAnsi="Arial" w:cs="Arial"/>
          <w:b/>
          <w:sz w:val="24"/>
          <w:u w:val="single"/>
        </w:rPr>
        <w:t>e</w:t>
      </w:r>
      <w:r w:rsidR="00703B9C" w:rsidRPr="000E6B16">
        <w:rPr>
          <w:rFonts w:ascii="Arial" w:hAnsi="Arial" w:cs="Arial"/>
          <w:b/>
          <w:sz w:val="24"/>
          <w:u w:val="single"/>
        </w:rPr>
        <w:t>Tester Details</w:t>
      </w:r>
    </w:p>
    <w:p w:rsidR="00703B9C" w:rsidRDefault="00703B9C" w:rsidP="00703B9C"/>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6209"/>
        <w:gridCol w:w="992"/>
        <w:gridCol w:w="1304"/>
      </w:tblGrid>
      <w:tr w:rsidR="00703B9C" w:rsidRPr="00B7212C" w:rsidTr="00703B9C">
        <w:tc>
          <w:tcPr>
            <w:tcW w:w="1701" w:type="dxa"/>
            <w:shd w:val="clear" w:color="auto" w:fill="D9D9D9"/>
            <w:vAlign w:val="center"/>
          </w:tcPr>
          <w:p w:rsidR="00703B9C" w:rsidRPr="00B7212C" w:rsidRDefault="00703B9C" w:rsidP="00A5057B">
            <w:pPr>
              <w:tabs>
                <w:tab w:val="left" w:pos="3300"/>
                <w:tab w:val="right" w:pos="10080"/>
              </w:tabs>
              <w:spacing w:before="20" w:after="20"/>
              <w:rPr>
                <w:rFonts w:ascii="Arial" w:hAnsi="Arial" w:cs="Arial"/>
                <w:b/>
                <w:sz w:val="18"/>
                <w:szCs w:val="18"/>
              </w:rPr>
            </w:pPr>
            <w:r>
              <w:rPr>
                <w:rFonts w:ascii="Arial" w:hAnsi="Arial" w:cs="Arial"/>
                <w:b/>
                <w:sz w:val="18"/>
                <w:szCs w:val="18"/>
              </w:rPr>
              <w:t>Description</w:t>
            </w:r>
          </w:p>
        </w:tc>
        <w:tc>
          <w:tcPr>
            <w:tcW w:w="8505" w:type="dxa"/>
            <w:gridSpan w:val="3"/>
            <w:shd w:val="clear" w:color="auto" w:fill="auto"/>
            <w:vAlign w:val="center"/>
          </w:tcPr>
          <w:p w:rsidR="00703B9C" w:rsidRPr="00E6430D" w:rsidRDefault="00703B9C" w:rsidP="00A5057B">
            <w:pPr>
              <w:rPr>
                <w:rFonts w:ascii="Calibri" w:hAnsi="Calibri"/>
                <w:sz w:val="22"/>
              </w:rPr>
            </w:pPr>
            <w:r>
              <w:rPr>
                <w:rFonts w:ascii="Calibri" w:hAnsi="Calibri"/>
                <w:b/>
                <w:sz w:val="22"/>
              </w:rPr>
              <w:t xml:space="preserve">SAP UARFv2 </w:t>
            </w:r>
            <w:r w:rsidR="00E75951">
              <w:rPr>
                <w:rFonts w:ascii="Calibri" w:hAnsi="Calibri"/>
                <w:b/>
                <w:sz w:val="22"/>
              </w:rPr>
              <w:t>UAT</w:t>
            </w:r>
            <w:r>
              <w:rPr>
                <w:rFonts w:ascii="Calibri" w:hAnsi="Calibri"/>
                <w:b/>
                <w:sz w:val="22"/>
              </w:rPr>
              <w:t xml:space="preserve"> Result</w:t>
            </w:r>
          </w:p>
        </w:tc>
      </w:tr>
      <w:tr w:rsidR="00703B9C" w:rsidRPr="00B7212C" w:rsidTr="00703B9C">
        <w:trPr>
          <w:trHeight w:val="356"/>
        </w:trPr>
        <w:tc>
          <w:tcPr>
            <w:tcW w:w="1701" w:type="dxa"/>
            <w:shd w:val="clear" w:color="auto" w:fill="D9D9D9"/>
            <w:vAlign w:val="center"/>
          </w:tcPr>
          <w:p w:rsidR="00703B9C" w:rsidRPr="00B7212C" w:rsidRDefault="00703B9C" w:rsidP="00A5057B">
            <w:pPr>
              <w:tabs>
                <w:tab w:val="left" w:pos="3300"/>
                <w:tab w:val="right" w:pos="10080"/>
              </w:tabs>
              <w:spacing w:before="20" w:after="20"/>
              <w:rPr>
                <w:rFonts w:ascii="Arial" w:hAnsi="Arial" w:cs="Arial"/>
                <w:b/>
                <w:sz w:val="18"/>
                <w:szCs w:val="18"/>
              </w:rPr>
            </w:pPr>
            <w:r w:rsidRPr="00B7212C">
              <w:rPr>
                <w:rFonts w:ascii="Arial" w:hAnsi="Arial" w:cs="Arial"/>
                <w:b/>
                <w:sz w:val="18"/>
                <w:szCs w:val="18"/>
              </w:rPr>
              <w:t>Tester Name</w:t>
            </w:r>
          </w:p>
        </w:tc>
        <w:tc>
          <w:tcPr>
            <w:tcW w:w="8505" w:type="dxa"/>
            <w:gridSpan w:val="3"/>
            <w:shd w:val="clear" w:color="auto" w:fill="auto"/>
            <w:vAlign w:val="center"/>
          </w:tcPr>
          <w:p w:rsidR="00703B9C" w:rsidRPr="00965E7C" w:rsidRDefault="00703B9C" w:rsidP="00A5057B">
            <w:pPr>
              <w:spacing w:before="20" w:after="20"/>
              <w:rPr>
                <w:rFonts w:ascii="Calibri" w:hAnsi="Calibri" w:cs="Arial"/>
                <w:sz w:val="22"/>
                <w:szCs w:val="22"/>
              </w:rPr>
            </w:pPr>
          </w:p>
        </w:tc>
      </w:tr>
      <w:tr w:rsidR="00703B9C" w:rsidRPr="00B7212C" w:rsidTr="00703B9C">
        <w:trPr>
          <w:trHeight w:val="701"/>
        </w:trPr>
        <w:tc>
          <w:tcPr>
            <w:tcW w:w="1701" w:type="dxa"/>
            <w:shd w:val="clear" w:color="auto" w:fill="D9D9D9"/>
            <w:vAlign w:val="center"/>
          </w:tcPr>
          <w:p w:rsidR="00703B9C" w:rsidRPr="00B7212C" w:rsidRDefault="00703B9C" w:rsidP="00A5057B">
            <w:pPr>
              <w:tabs>
                <w:tab w:val="left" w:pos="3300"/>
                <w:tab w:val="right" w:pos="10080"/>
              </w:tabs>
              <w:spacing w:before="20" w:after="20"/>
              <w:rPr>
                <w:rFonts w:ascii="Arial" w:hAnsi="Arial" w:cs="Arial"/>
                <w:b/>
                <w:sz w:val="18"/>
                <w:szCs w:val="18"/>
              </w:rPr>
            </w:pPr>
            <w:r w:rsidRPr="00B7212C">
              <w:rPr>
                <w:rFonts w:ascii="Arial" w:hAnsi="Arial" w:cs="Arial"/>
                <w:b/>
                <w:sz w:val="18"/>
                <w:szCs w:val="18"/>
              </w:rPr>
              <w:t>Testing Client</w:t>
            </w:r>
          </w:p>
        </w:tc>
        <w:tc>
          <w:tcPr>
            <w:tcW w:w="6209" w:type="dxa"/>
            <w:shd w:val="clear" w:color="auto" w:fill="auto"/>
            <w:vAlign w:val="center"/>
          </w:tcPr>
          <w:p w:rsidR="00703B9C" w:rsidRDefault="00703B9C" w:rsidP="00A5057B">
            <w:pPr>
              <w:spacing w:before="20" w:after="20"/>
              <w:rPr>
                <w:rFonts w:ascii="Calibri" w:hAnsi="Calibri" w:cs="Arial"/>
                <w:sz w:val="22"/>
                <w:szCs w:val="22"/>
              </w:rPr>
            </w:pPr>
            <w:r>
              <w:rPr>
                <w:rFonts w:ascii="Calibri" w:hAnsi="Calibri" w:cs="Arial"/>
                <w:sz w:val="22"/>
                <w:szCs w:val="22"/>
              </w:rPr>
              <w:t>Joget Workflow</w:t>
            </w:r>
          </w:p>
          <w:p w:rsidR="00703B9C" w:rsidRPr="00965E7C" w:rsidRDefault="004458D2" w:rsidP="00A5057B">
            <w:pPr>
              <w:spacing w:before="20" w:after="20"/>
              <w:ind w:right="-247"/>
              <w:rPr>
                <w:rFonts w:ascii="Calibri" w:hAnsi="Calibri" w:cs="Arial"/>
                <w:sz w:val="22"/>
                <w:szCs w:val="22"/>
              </w:rPr>
            </w:pPr>
            <w:hyperlink r:id="rId6" w:history="1">
              <w:r w:rsidR="00703B9C">
                <w:rPr>
                  <w:rStyle w:val="Hyperlink"/>
                </w:rPr>
                <w:t>http://172.16.10.109/jw/web/userview/UARF/UARF/_/welcome</w:t>
              </w:r>
            </w:hyperlink>
          </w:p>
        </w:tc>
        <w:tc>
          <w:tcPr>
            <w:tcW w:w="992" w:type="dxa"/>
            <w:vMerge w:val="restart"/>
            <w:shd w:val="clear" w:color="auto" w:fill="D9D9D9"/>
            <w:vAlign w:val="center"/>
          </w:tcPr>
          <w:p w:rsidR="00703B9C" w:rsidRPr="005F07D6" w:rsidRDefault="00703B9C" w:rsidP="00A5057B">
            <w:pPr>
              <w:spacing w:before="20" w:after="20"/>
              <w:jc w:val="center"/>
              <w:rPr>
                <w:rFonts w:ascii="Arial" w:hAnsi="Arial" w:cs="Arial"/>
                <w:b/>
                <w:sz w:val="22"/>
                <w:szCs w:val="22"/>
              </w:rPr>
            </w:pPr>
            <w:r w:rsidRPr="005F07D6">
              <w:rPr>
                <w:rFonts w:ascii="Arial" w:hAnsi="Arial" w:cs="Arial"/>
                <w:b/>
                <w:sz w:val="18"/>
                <w:szCs w:val="22"/>
              </w:rPr>
              <w:t>Details</w:t>
            </w:r>
          </w:p>
        </w:tc>
        <w:tc>
          <w:tcPr>
            <w:tcW w:w="1304" w:type="dxa"/>
            <w:vMerge w:val="restart"/>
            <w:shd w:val="clear" w:color="auto" w:fill="auto"/>
            <w:vAlign w:val="center"/>
          </w:tcPr>
          <w:p w:rsidR="00703B9C" w:rsidRPr="00965E7C" w:rsidRDefault="00703B9C" w:rsidP="00A5057B">
            <w:pPr>
              <w:spacing w:before="20" w:after="20"/>
              <w:jc w:val="center"/>
              <w:rPr>
                <w:rFonts w:ascii="Calibri" w:hAnsi="Calibri" w:cs="Arial"/>
                <w:sz w:val="22"/>
                <w:szCs w:val="22"/>
              </w:rPr>
            </w:pPr>
            <w:r>
              <w:rPr>
                <w:rFonts w:ascii="Arial" w:hAnsi="Arial"/>
              </w:rPr>
              <w:t xml:space="preserve">SAP UARF v2 </w:t>
            </w:r>
          </w:p>
        </w:tc>
      </w:tr>
      <w:tr w:rsidR="00703B9C" w:rsidRPr="00B7212C" w:rsidTr="00703B9C">
        <w:tc>
          <w:tcPr>
            <w:tcW w:w="1701" w:type="dxa"/>
            <w:shd w:val="clear" w:color="auto" w:fill="D9D9D9"/>
            <w:vAlign w:val="center"/>
          </w:tcPr>
          <w:p w:rsidR="00703B9C" w:rsidRPr="00B7212C" w:rsidRDefault="00703B9C" w:rsidP="00A5057B">
            <w:pPr>
              <w:spacing w:before="20" w:after="20"/>
              <w:rPr>
                <w:rFonts w:ascii="Arial" w:hAnsi="Arial" w:cs="Arial"/>
                <w:sz w:val="18"/>
                <w:szCs w:val="18"/>
              </w:rPr>
            </w:pPr>
            <w:r>
              <w:rPr>
                <w:rFonts w:ascii="Arial" w:hAnsi="Arial" w:cs="Arial"/>
                <w:b/>
                <w:sz w:val="18"/>
                <w:szCs w:val="18"/>
              </w:rPr>
              <w:t>Testing Date</w:t>
            </w:r>
          </w:p>
        </w:tc>
        <w:tc>
          <w:tcPr>
            <w:tcW w:w="6209" w:type="dxa"/>
            <w:shd w:val="clear" w:color="auto" w:fill="auto"/>
            <w:vAlign w:val="center"/>
          </w:tcPr>
          <w:p w:rsidR="00703B9C" w:rsidRPr="00965E7C" w:rsidRDefault="00E138FA" w:rsidP="00A5057B">
            <w:pPr>
              <w:tabs>
                <w:tab w:val="left" w:pos="3300"/>
                <w:tab w:val="right" w:pos="10080"/>
              </w:tabs>
              <w:spacing w:before="20" w:after="20"/>
              <w:rPr>
                <w:rFonts w:ascii="Calibri" w:hAnsi="Calibri" w:cs="Arial"/>
                <w:sz w:val="22"/>
                <w:szCs w:val="22"/>
              </w:rPr>
            </w:pPr>
            <w:r>
              <w:rPr>
                <w:rFonts w:ascii="Calibri" w:hAnsi="Calibri" w:cs="Arial"/>
                <w:sz w:val="22"/>
                <w:szCs w:val="22"/>
              </w:rPr>
              <w:t>20/11/2019</w:t>
            </w:r>
          </w:p>
        </w:tc>
        <w:tc>
          <w:tcPr>
            <w:tcW w:w="992" w:type="dxa"/>
            <w:vMerge/>
            <w:shd w:val="clear" w:color="auto" w:fill="D9D9D9"/>
            <w:vAlign w:val="center"/>
          </w:tcPr>
          <w:p w:rsidR="00703B9C" w:rsidRPr="00965E7C" w:rsidRDefault="00703B9C" w:rsidP="00A5057B">
            <w:pPr>
              <w:spacing w:before="20" w:after="20"/>
              <w:rPr>
                <w:rFonts w:ascii="Calibri" w:hAnsi="Calibri" w:cs="Arial"/>
                <w:b/>
                <w:sz w:val="22"/>
                <w:szCs w:val="22"/>
              </w:rPr>
            </w:pPr>
          </w:p>
        </w:tc>
        <w:tc>
          <w:tcPr>
            <w:tcW w:w="1304" w:type="dxa"/>
            <w:vMerge/>
            <w:shd w:val="clear" w:color="auto" w:fill="auto"/>
            <w:vAlign w:val="center"/>
          </w:tcPr>
          <w:p w:rsidR="00703B9C" w:rsidRPr="00965E7C" w:rsidRDefault="00703B9C" w:rsidP="00A5057B">
            <w:pPr>
              <w:spacing w:before="20" w:after="20"/>
              <w:rPr>
                <w:rFonts w:ascii="Calibri" w:hAnsi="Calibri" w:cs="Arial"/>
                <w:sz w:val="22"/>
                <w:szCs w:val="22"/>
              </w:rPr>
            </w:pPr>
          </w:p>
        </w:tc>
      </w:tr>
      <w:tr w:rsidR="00703B9C" w:rsidRPr="00B7212C" w:rsidTr="00703B9C">
        <w:trPr>
          <w:trHeight w:val="219"/>
        </w:trPr>
        <w:tc>
          <w:tcPr>
            <w:tcW w:w="1701" w:type="dxa"/>
            <w:shd w:val="clear" w:color="auto" w:fill="D9D9D9"/>
            <w:vAlign w:val="center"/>
          </w:tcPr>
          <w:p w:rsidR="00703B9C" w:rsidRPr="00B7212C" w:rsidRDefault="00703B9C" w:rsidP="00A5057B">
            <w:pPr>
              <w:spacing w:before="20" w:after="20"/>
              <w:rPr>
                <w:rFonts w:ascii="Arial" w:hAnsi="Arial" w:cs="Arial"/>
                <w:b/>
                <w:sz w:val="18"/>
                <w:szCs w:val="18"/>
              </w:rPr>
            </w:pPr>
            <w:r>
              <w:rPr>
                <w:rFonts w:ascii="Arial" w:hAnsi="Arial" w:cs="Arial"/>
                <w:b/>
                <w:sz w:val="18"/>
                <w:szCs w:val="18"/>
              </w:rPr>
              <w:t>Module</w:t>
            </w:r>
          </w:p>
        </w:tc>
        <w:tc>
          <w:tcPr>
            <w:tcW w:w="6209" w:type="dxa"/>
            <w:shd w:val="clear" w:color="auto" w:fill="auto"/>
            <w:vAlign w:val="center"/>
          </w:tcPr>
          <w:p w:rsidR="00703B9C" w:rsidRPr="00965E7C" w:rsidRDefault="00E138FA" w:rsidP="00A5057B">
            <w:pPr>
              <w:tabs>
                <w:tab w:val="left" w:pos="3870"/>
                <w:tab w:val="right" w:pos="10080"/>
              </w:tabs>
              <w:spacing w:before="20" w:after="20"/>
              <w:ind w:right="-427"/>
              <w:rPr>
                <w:rFonts w:ascii="Calibri" w:hAnsi="Calibri" w:cs="Arial"/>
                <w:sz w:val="22"/>
                <w:szCs w:val="22"/>
              </w:rPr>
            </w:pPr>
            <w:r>
              <w:rPr>
                <w:rFonts w:ascii="Calibri" w:hAnsi="Calibri" w:cs="Arial"/>
                <w:sz w:val="22"/>
                <w:szCs w:val="22"/>
              </w:rPr>
              <w:t>QM Module</w:t>
            </w:r>
          </w:p>
        </w:tc>
        <w:tc>
          <w:tcPr>
            <w:tcW w:w="992" w:type="dxa"/>
            <w:vMerge/>
            <w:shd w:val="clear" w:color="auto" w:fill="D9D9D9"/>
            <w:vAlign w:val="center"/>
          </w:tcPr>
          <w:p w:rsidR="00703B9C" w:rsidRPr="00965E7C" w:rsidRDefault="00703B9C" w:rsidP="00A5057B">
            <w:pPr>
              <w:spacing w:before="20" w:after="20"/>
              <w:rPr>
                <w:rFonts w:ascii="Calibri" w:hAnsi="Calibri" w:cs="Arial"/>
                <w:b/>
                <w:sz w:val="22"/>
                <w:szCs w:val="22"/>
              </w:rPr>
            </w:pPr>
          </w:p>
        </w:tc>
        <w:tc>
          <w:tcPr>
            <w:tcW w:w="1304" w:type="dxa"/>
            <w:vMerge/>
            <w:shd w:val="clear" w:color="auto" w:fill="auto"/>
            <w:vAlign w:val="center"/>
          </w:tcPr>
          <w:p w:rsidR="00703B9C" w:rsidRPr="00965E7C" w:rsidRDefault="00703B9C" w:rsidP="00A5057B">
            <w:pPr>
              <w:spacing w:before="20" w:after="20"/>
              <w:rPr>
                <w:rFonts w:ascii="Calibri" w:hAnsi="Calibri" w:cs="Arial"/>
                <w:sz w:val="22"/>
                <w:szCs w:val="22"/>
              </w:rPr>
            </w:pPr>
          </w:p>
        </w:tc>
      </w:tr>
    </w:tbl>
    <w:p w:rsidR="00703B9C" w:rsidRDefault="00703B9C" w:rsidP="00703B9C">
      <w:pPr>
        <w:rPr>
          <w:rFonts w:ascii="Arial" w:hAnsi="Arial" w:cs="Arial"/>
        </w:rPr>
      </w:pPr>
    </w:p>
    <w:p w:rsidR="00703B9C" w:rsidRDefault="00703B9C" w:rsidP="00703B9C">
      <w:pPr>
        <w:ind w:left="-567"/>
        <w:rPr>
          <w:rFonts w:ascii="Arial" w:hAnsi="Arial" w:cs="Arial"/>
          <w:b/>
          <w:sz w:val="24"/>
          <w:u w:val="single"/>
        </w:rPr>
      </w:pPr>
      <w:r w:rsidRPr="000E6B16">
        <w:rPr>
          <w:rFonts w:ascii="Arial" w:hAnsi="Arial" w:cs="Arial"/>
          <w:b/>
          <w:sz w:val="24"/>
          <w:u w:val="single"/>
        </w:rPr>
        <w:t>Testing Overview</w:t>
      </w:r>
    </w:p>
    <w:p w:rsidR="00B55E45" w:rsidRPr="000E06FC" w:rsidRDefault="00B55E45" w:rsidP="00703B9C">
      <w:pPr>
        <w:ind w:left="-567"/>
        <w:rPr>
          <w:rFonts w:ascii="Arial" w:hAnsi="Arial" w:cs="Arial"/>
          <w:b/>
          <w:sz w:val="24"/>
          <w:u w:val="single"/>
        </w:rPr>
      </w:pPr>
      <w:bookmarkStart w:id="0" w:name="_GoBack"/>
      <w:bookmarkEnd w:id="0"/>
    </w:p>
    <w:p w:rsidR="00703B9C" w:rsidRDefault="00703B9C" w:rsidP="009413BF">
      <w:pPr>
        <w:ind w:left="-567"/>
        <w:jc w:val="both"/>
        <w:rPr>
          <w:rFonts w:ascii="Arial" w:hAnsi="Arial" w:cs="Arial"/>
          <w:i/>
        </w:rPr>
      </w:pPr>
      <w:r>
        <w:rPr>
          <w:rFonts w:ascii="Arial" w:hAnsi="Arial" w:cs="Arial"/>
          <w:i/>
        </w:rPr>
        <w:t xml:space="preserve">Note: </w:t>
      </w:r>
      <w:r w:rsidR="00EF3CBF">
        <w:rPr>
          <w:rFonts w:ascii="Arial" w:hAnsi="Arial" w:cs="Arial"/>
          <w:i/>
        </w:rPr>
        <w:t xml:space="preserve"> </w:t>
      </w:r>
      <w:r w:rsidR="00D33346">
        <w:rPr>
          <w:rFonts w:ascii="Arial" w:hAnsi="Arial" w:cs="Arial"/>
          <w:i/>
        </w:rPr>
        <w:t xml:space="preserve">Key user is the main person in this system either they want to proceed the form or not. They play need to play important role in this system. The form will be required 3 </w:t>
      </w:r>
      <w:r w:rsidR="00E27AC3">
        <w:rPr>
          <w:rFonts w:ascii="Arial" w:hAnsi="Arial" w:cs="Arial"/>
          <w:i/>
        </w:rPr>
        <w:t>approvals</w:t>
      </w:r>
      <w:r w:rsidR="00D33346">
        <w:rPr>
          <w:rFonts w:ascii="Arial" w:hAnsi="Arial" w:cs="Arial"/>
          <w:i/>
        </w:rPr>
        <w:t xml:space="preserve"> if requester choose 3 </w:t>
      </w:r>
      <w:r w:rsidR="00E27AC3">
        <w:rPr>
          <w:rFonts w:ascii="Arial" w:hAnsi="Arial" w:cs="Arial"/>
          <w:i/>
        </w:rPr>
        <w:t>modules</w:t>
      </w:r>
      <w:r w:rsidR="00D33346">
        <w:rPr>
          <w:rFonts w:ascii="Arial" w:hAnsi="Arial" w:cs="Arial"/>
          <w:i/>
        </w:rPr>
        <w:t xml:space="preserve">, 2 </w:t>
      </w:r>
      <w:r w:rsidR="00E27AC3">
        <w:rPr>
          <w:rFonts w:ascii="Arial" w:hAnsi="Arial" w:cs="Arial"/>
          <w:i/>
        </w:rPr>
        <w:t>approvals</w:t>
      </w:r>
      <w:r w:rsidR="00D33346">
        <w:rPr>
          <w:rFonts w:ascii="Arial" w:hAnsi="Arial" w:cs="Arial"/>
          <w:i/>
        </w:rPr>
        <w:t xml:space="preserve"> if requester choose 2 </w:t>
      </w:r>
      <w:r w:rsidR="00E27AC3">
        <w:rPr>
          <w:rFonts w:ascii="Arial" w:hAnsi="Arial" w:cs="Arial"/>
          <w:i/>
        </w:rPr>
        <w:t>modules</w:t>
      </w:r>
      <w:r w:rsidR="00D33346">
        <w:rPr>
          <w:rFonts w:ascii="Arial" w:hAnsi="Arial" w:cs="Arial"/>
          <w:i/>
        </w:rPr>
        <w:t xml:space="preserve"> and otherwise.</w:t>
      </w:r>
    </w:p>
    <w:p w:rsidR="00E27AC3" w:rsidRDefault="00E27AC3" w:rsidP="009413BF">
      <w:pPr>
        <w:ind w:left="-567"/>
        <w:jc w:val="both"/>
        <w:rPr>
          <w:rFonts w:ascii="Arial" w:hAnsi="Arial" w:cs="Arial"/>
          <w:i/>
        </w:rPr>
      </w:pPr>
    </w:p>
    <w:p w:rsidR="00E27AC3" w:rsidRDefault="00E27AC3" w:rsidP="00E27AC3">
      <w:pPr>
        <w:ind w:left="-567"/>
        <w:jc w:val="both"/>
        <w:rPr>
          <w:rFonts w:ascii="Arial" w:hAnsi="Arial" w:cs="Arial"/>
          <w:i/>
        </w:rPr>
      </w:pPr>
      <w:r>
        <w:rPr>
          <w:rFonts w:ascii="Arial" w:hAnsi="Arial" w:cs="Arial"/>
          <w:i/>
        </w:rPr>
        <w:t xml:space="preserve">SAP Module the process flow for New, Modify and delete are the same process flow. </w:t>
      </w:r>
    </w:p>
    <w:p w:rsidR="00E27AC3" w:rsidRDefault="00E27AC3" w:rsidP="00E27AC3">
      <w:pPr>
        <w:ind w:left="-567"/>
        <w:jc w:val="both"/>
        <w:rPr>
          <w:rFonts w:ascii="Arial" w:hAnsi="Arial" w:cs="Arial"/>
          <w:i/>
        </w:rPr>
      </w:pPr>
      <w:r>
        <w:rPr>
          <w:rFonts w:ascii="Arial" w:hAnsi="Arial" w:cs="Arial"/>
          <w:i/>
        </w:rPr>
        <w:t xml:space="preserve">Requester </w:t>
      </w:r>
      <w:r>
        <w:rPr>
          <w:rFonts w:ascii="Arial" w:hAnsi="Arial" w:cs="Arial"/>
          <w:i/>
        </w:rPr>
        <w:sym w:font="Wingdings" w:char="F0E0"/>
      </w:r>
      <w:r>
        <w:rPr>
          <w:rFonts w:ascii="Arial" w:hAnsi="Arial" w:cs="Arial"/>
          <w:i/>
        </w:rPr>
        <w:t xml:space="preserve"> Key user </w:t>
      </w:r>
      <w:r>
        <w:rPr>
          <w:rFonts w:ascii="Arial" w:hAnsi="Arial" w:cs="Arial"/>
          <w:i/>
        </w:rPr>
        <w:sym w:font="Wingdings" w:char="F0E0"/>
      </w:r>
      <w:r>
        <w:rPr>
          <w:rFonts w:ascii="Arial" w:hAnsi="Arial" w:cs="Arial"/>
          <w:i/>
        </w:rPr>
        <w:t xml:space="preserve"> BPO  </w:t>
      </w:r>
      <w:r>
        <w:rPr>
          <w:rFonts w:ascii="Arial" w:hAnsi="Arial" w:cs="Arial"/>
          <w:i/>
        </w:rPr>
        <w:sym w:font="Wingdings" w:char="F0E0"/>
      </w:r>
      <w:r>
        <w:rPr>
          <w:rFonts w:ascii="Arial" w:hAnsi="Arial" w:cs="Arial"/>
          <w:i/>
        </w:rPr>
        <w:t xml:space="preserve"> CDM Team </w:t>
      </w:r>
      <w:r>
        <w:rPr>
          <w:rFonts w:ascii="Arial" w:hAnsi="Arial" w:cs="Arial"/>
          <w:i/>
        </w:rPr>
        <w:sym w:font="Wingdings" w:char="F0E0"/>
      </w:r>
      <w:r>
        <w:rPr>
          <w:rFonts w:ascii="Arial" w:hAnsi="Arial" w:cs="Arial"/>
          <w:i/>
        </w:rPr>
        <w:t xml:space="preserve"> CDM Team Lead </w:t>
      </w:r>
      <w:r>
        <w:rPr>
          <w:rFonts w:ascii="Arial" w:hAnsi="Arial" w:cs="Arial"/>
          <w:i/>
        </w:rPr>
        <w:sym w:font="Wingdings" w:char="F0E0"/>
      </w:r>
      <w:r>
        <w:rPr>
          <w:rFonts w:ascii="Arial" w:hAnsi="Arial" w:cs="Arial"/>
          <w:i/>
        </w:rPr>
        <w:t xml:space="preserve"> SAP Head </w:t>
      </w:r>
      <w:r>
        <w:rPr>
          <w:rFonts w:ascii="Arial" w:hAnsi="Arial" w:cs="Arial"/>
          <w:i/>
        </w:rPr>
        <w:sym w:font="Wingdings" w:char="F0E0"/>
      </w:r>
      <w:r>
        <w:rPr>
          <w:rFonts w:ascii="Arial" w:hAnsi="Arial" w:cs="Arial"/>
          <w:i/>
        </w:rPr>
        <w:t xml:space="preserve"> SAP Basis</w:t>
      </w:r>
    </w:p>
    <w:p w:rsidR="00E27AC3" w:rsidRDefault="00E27AC3" w:rsidP="00E27AC3">
      <w:pPr>
        <w:ind w:left="-567"/>
        <w:jc w:val="both"/>
        <w:rPr>
          <w:rFonts w:ascii="Arial" w:hAnsi="Arial" w:cs="Arial"/>
          <w:i/>
        </w:rPr>
      </w:pPr>
      <w:r>
        <w:rPr>
          <w:rFonts w:ascii="Arial" w:hAnsi="Arial" w:cs="Arial"/>
          <w:i/>
        </w:rPr>
        <w:t>HR module remain the same process flow in UARF v1</w:t>
      </w:r>
    </w:p>
    <w:p w:rsidR="00E27AC3" w:rsidRDefault="00E27AC3" w:rsidP="00E27AC3">
      <w:pPr>
        <w:ind w:left="-567"/>
        <w:jc w:val="both"/>
        <w:rPr>
          <w:rFonts w:ascii="Arial" w:hAnsi="Arial" w:cs="Arial"/>
          <w:i/>
        </w:rPr>
      </w:pPr>
      <w:r>
        <w:rPr>
          <w:rFonts w:ascii="Arial" w:hAnsi="Arial" w:cs="Arial"/>
          <w:i/>
        </w:rPr>
        <w:t>Requester</w:t>
      </w:r>
      <w:r>
        <w:rPr>
          <w:rFonts w:ascii="Arial" w:hAnsi="Arial" w:cs="Arial"/>
          <w:i/>
        </w:rPr>
        <w:sym w:font="Wingdings" w:char="F0E0"/>
      </w:r>
      <w:r>
        <w:rPr>
          <w:rFonts w:ascii="Arial" w:hAnsi="Arial" w:cs="Arial"/>
          <w:i/>
        </w:rPr>
        <w:t xml:space="preserve"> HCM Team </w:t>
      </w:r>
      <w:r>
        <w:rPr>
          <w:rFonts w:ascii="Arial" w:hAnsi="Arial" w:cs="Arial"/>
          <w:i/>
        </w:rPr>
        <w:sym w:font="Wingdings" w:char="F0E0"/>
      </w:r>
      <w:r>
        <w:rPr>
          <w:rFonts w:ascii="Arial" w:hAnsi="Arial" w:cs="Arial"/>
          <w:i/>
        </w:rPr>
        <w:t xml:space="preserve"> Key user </w:t>
      </w:r>
      <w:r>
        <w:rPr>
          <w:rFonts w:ascii="Arial" w:hAnsi="Arial" w:cs="Arial"/>
          <w:i/>
        </w:rPr>
        <w:sym w:font="Wingdings" w:char="F0E0"/>
      </w:r>
      <w:r>
        <w:rPr>
          <w:rFonts w:ascii="Arial" w:hAnsi="Arial" w:cs="Arial"/>
          <w:i/>
        </w:rPr>
        <w:t xml:space="preserve"> IT Func </w:t>
      </w:r>
      <w:r>
        <w:rPr>
          <w:rFonts w:ascii="Arial" w:hAnsi="Arial" w:cs="Arial"/>
          <w:i/>
        </w:rPr>
        <w:sym w:font="Wingdings" w:char="F0E0"/>
      </w:r>
      <w:r>
        <w:rPr>
          <w:rFonts w:ascii="Arial" w:hAnsi="Arial" w:cs="Arial"/>
          <w:i/>
        </w:rPr>
        <w:t xml:space="preserve"> SAP Head </w:t>
      </w:r>
      <w:r>
        <w:rPr>
          <w:rFonts w:ascii="Arial" w:hAnsi="Arial" w:cs="Arial"/>
          <w:i/>
        </w:rPr>
        <w:sym w:font="Wingdings" w:char="F0E0"/>
      </w:r>
      <w:r>
        <w:rPr>
          <w:rFonts w:ascii="Arial" w:hAnsi="Arial" w:cs="Arial"/>
          <w:i/>
        </w:rPr>
        <w:t xml:space="preserve"> SAP Basis.</w:t>
      </w:r>
    </w:p>
    <w:p w:rsidR="00E27AC3" w:rsidRDefault="00E27AC3" w:rsidP="009413BF">
      <w:pPr>
        <w:ind w:left="-567"/>
        <w:jc w:val="both"/>
        <w:rPr>
          <w:rFonts w:ascii="Arial" w:hAnsi="Arial" w:cs="Arial"/>
          <w:i/>
        </w:rPr>
      </w:pPr>
    </w:p>
    <w:p w:rsidR="00B14DB6" w:rsidRDefault="00B14DB6"/>
    <w:p w:rsidR="006151A5" w:rsidRPr="006151A5" w:rsidRDefault="006151A5" w:rsidP="006151A5">
      <w:pPr>
        <w:jc w:val="center"/>
        <w:rPr>
          <w:b/>
          <w:i/>
          <w:sz w:val="24"/>
        </w:rPr>
      </w:pPr>
      <w:r w:rsidRPr="006151A5">
        <w:rPr>
          <w:b/>
          <w:i/>
          <w:sz w:val="24"/>
        </w:rPr>
        <w:t>Approved Situation</w:t>
      </w:r>
    </w:p>
    <w:p w:rsidR="009413BF" w:rsidRDefault="009413BF"/>
    <w:tbl>
      <w:tblPr>
        <w:tblStyle w:val="TableGrid"/>
        <w:tblW w:w="10060" w:type="dxa"/>
        <w:tblInd w:w="-426" w:type="dxa"/>
        <w:tblLook w:val="04A0" w:firstRow="1" w:lastRow="0" w:firstColumn="1" w:lastColumn="0" w:noHBand="0" w:noVBand="1"/>
      </w:tblPr>
      <w:tblGrid>
        <w:gridCol w:w="557"/>
        <w:gridCol w:w="7156"/>
        <w:gridCol w:w="1108"/>
        <w:gridCol w:w="1239"/>
      </w:tblGrid>
      <w:tr w:rsidR="009413BF" w:rsidTr="00FC679C">
        <w:trPr>
          <w:trHeight w:val="457"/>
        </w:trPr>
        <w:tc>
          <w:tcPr>
            <w:tcW w:w="563" w:type="dxa"/>
            <w:shd w:val="clear" w:color="auto" w:fill="AEAAAA" w:themeFill="background2" w:themeFillShade="BF"/>
            <w:vAlign w:val="center"/>
          </w:tcPr>
          <w:p w:rsidR="009413BF" w:rsidRPr="00CA785F" w:rsidRDefault="00FC679C" w:rsidP="009413BF">
            <w:pPr>
              <w:jc w:val="center"/>
              <w:rPr>
                <w:b/>
                <w:sz w:val="22"/>
              </w:rPr>
            </w:pPr>
            <w:r>
              <w:rPr>
                <w:b/>
                <w:sz w:val="22"/>
              </w:rPr>
              <w:t>No.</w:t>
            </w:r>
          </w:p>
        </w:tc>
        <w:tc>
          <w:tcPr>
            <w:tcW w:w="6946" w:type="dxa"/>
            <w:shd w:val="clear" w:color="auto" w:fill="AEAAAA" w:themeFill="background2" w:themeFillShade="BF"/>
            <w:vAlign w:val="center"/>
          </w:tcPr>
          <w:p w:rsidR="009413BF" w:rsidRPr="00CA785F" w:rsidRDefault="009413BF" w:rsidP="009413BF">
            <w:pPr>
              <w:jc w:val="center"/>
              <w:rPr>
                <w:b/>
                <w:sz w:val="22"/>
              </w:rPr>
            </w:pPr>
            <w:r w:rsidRPr="00CA785F">
              <w:rPr>
                <w:b/>
                <w:sz w:val="22"/>
              </w:rPr>
              <w:t>Details</w:t>
            </w:r>
          </w:p>
        </w:tc>
        <w:tc>
          <w:tcPr>
            <w:tcW w:w="1276" w:type="dxa"/>
            <w:shd w:val="clear" w:color="auto" w:fill="AEAAAA" w:themeFill="background2" w:themeFillShade="BF"/>
            <w:vAlign w:val="center"/>
          </w:tcPr>
          <w:p w:rsidR="009413BF" w:rsidRPr="00CA785F" w:rsidRDefault="009413BF" w:rsidP="009413BF">
            <w:pPr>
              <w:jc w:val="center"/>
              <w:rPr>
                <w:b/>
                <w:sz w:val="22"/>
              </w:rPr>
            </w:pPr>
            <w:r w:rsidRPr="00CA785F">
              <w:rPr>
                <w:b/>
                <w:sz w:val="22"/>
              </w:rPr>
              <w:t>PIC</w:t>
            </w:r>
          </w:p>
        </w:tc>
        <w:tc>
          <w:tcPr>
            <w:tcW w:w="1275" w:type="dxa"/>
            <w:shd w:val="clear" w:color="auto" w:fill="AEAAAA" w:themeFill="background2" w:themeFillShade="BF"/>
            <w:vAlign w:val="center"/>
          </w:tcPr>
          <w:p w:rsidR="009413BF" w:rsidRPr="00CA785F" w:rsidRDefault="009413BF" w:rsidP="009413BF">
            <w:pPr>
              <w:jc w:val="center"/>
              <w:rPr>
                <w:b/>
                <w:sz w:val="22"/>
              </w:rPr>
            </w:pPr>
            <w:r w:rsidRPr="00CA785F">
              <w:rPr>
                <w:b/>
                <w:sz w:val="22"/>
              </w:rPr>
              <w:t>Result</w:t>
            </w:r>
          </w:p>
        </w:tc>
      </w:tr>
      <w:tr w:rsidR="009413BF" w:rsidTr="00DD6B90">
        <w:tc>
          <w:tcPr>
            <w:tcW w:w="563" w:type="dxa"/>
          </w:tcPr>
          <w:p w:rsidR="009413BF" w:rsidRDefault="00FC679C" w:rsidP="00FC679C">
            <w:pPr>
              <w:jc w:val="center"/>
            </w:pPr>
            <w:r>
              <w:t>1</w:t>
            </w:r>
          </w:p>
        </w:tc>
        <w:tc>
          <w:tcPr>
            <w:tcW w:w="6946" w:type="dxa"/>
          </w:tcPr>
          <w:p w:rsidR="009413BF" w:rsidRPr="00C6375A" w:rsidRDefault="00C525C7" w:rsidP="002A3BF1">
            <w:pPr>
              <w:rPr>
                <w:sz w:val="18"/>
                <w:szCs w:val="18"/>
              </w:rPr>
            </w:pPr>
            <w:r>
              <w:rPr>
                <w:sz w:val="18"/>
                <w:szCs w:val="18"/>
              </w:rPr>
              <w:t>Key user need to login into Joget application using AD and window password</w:t>
            </w:r>
          </w:p>
        </w:tc>
        <w:tc>
          <w:tcPr>
            <w:tcW w:w="1276" w:type="dxa"/>
            <w:vAlign w:val="center"/>
          </w:tcPr>
          <w:p w:rsidR="009413BF" w:rsidRDefault="00D07E68" w:rsidP="00DD6B90">
            <w:pPr>
              <w:jc w:val="center"/>
            </w:pPr>
            <w:r>
              <w:t>Key user</w:t>
            </w:r>
          </w:p>
        </w:tc>
        <w:tc>
          <w:tcPr>
            <w:tcW w:w="1275" w:type="dxa"/>
          </w:tcPr>
          <w:p w:rsidR="009413BF" w:rsidRDefault="00024770" w:rsidP="009413BF">
            <w:r>
              <w:t xml:space="preserve">      OK</w:t>
            </w:r>
          </w:p>
          <w:p w:rsidR="00024770" w:rsidRDefault="00024770" w:rsidP="009413BF">
            <w:r>
              <w:t>20/11/2019</w:t>
            </w:r>
          </w:p>
        </w:tc>
      </w:tr>
      <w:tr w:rsidR="00D07E68" w:rsidTr="000C7015">
        <w:trPr>
          <w:trHeight w:val="315"/>
        </w:trPr>
        <w:tc>
          <w:tcPr>
            <w:tcW w:w="563" w:type="dxa"/>
          </w:tcPr>
          <w:p w:rsidR="00D07E68" w:rsidRDefault="00D07E68" w:rsidP="00D07E68">
            <w:pPr>
              <w:jc w:val="center"/>
            </w:pPr>
            <w:r>
              <w:t>2</w:t>
            </w:r>
          </w:p>
        </w:tc>
        <w:tc>
          <w:tcPr>
            <w:tcW w:w="6946" w:type="dxa"/>
          </w:tcPr>
          <w:p w:rsidR="00D07E68" w:rsidRDefault="00D07E68" w:rsidP="00D07E68">
            <w:r>
              <w:t>Email notification will be received once HCM Team submit the form</w:t>
            </w:r>
          </w:p>
          <w:p w:rsidR="00D07E68" w:rsidRDefault="00D07E68" w:rsidP="00D07E68">
            <w:r>
              <w:t xml:space="preserve"> (If the form from HR module)</w:t>
            </w:r>
          </w:p>
          <w:p w:rsidR="00D07E68" w:rsidRDefault="00D07E68" w:rsidP="00D07E68">
            <w:r>
              <w:t xml:space="preserve">Email notification will be received once requester submit the form </w:t>
            </w:r>
          </w:p>
          <w:p w:rsidR="00D07E68" w:rsidRDefault="00D07E68" w:rsidP="00D07E68">
            <w:r>
              <w:t>(If the form from SAP module)</w:t>
            </w:r>
          </w:p>
          <w:p w:rsidR="00C13951" w:rsidRDefault="00C13951" w:rsidP="00D07E68">
            <w:r>
              <w:rPr>
                <w:noProof/>
                <w:lang w:val="en-MY" w:eastAsia="en-MY"/>
              </w:rPr>
              <w:drawing>
                <wp:inline distT="0" distB="0" distL="0" distR="0" wp14:anchorId="2BA5449A" wp14:editId="7E459472">
                  <wp:extent cx="2904057"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4295" cy="2476703"/>
                          </a:xfrm>
                          <a:prstGeom prst="rect">
                            <a:avLst/>
                          </a:prstGeom>
                        </pic:spPr>
                      </pic:pic>
                    </a:graphicData>
                  </a:graphic>
                </wp:inline>
              </w:drawing>
            </w:r>
          </w:p>
        </w:tc>
        <w:tc>
          <w:tcPr>
            <w:tcW w:w="1276" w:type="dxa"/>
          </w:tcPr>
          <w:p w:rsidR="00D07E68" w:rsidRDefault="00D07E68" w:rsidP="00D07E68">
            <w:r w:rsidRPr="00D068AE">
              <w:t>Key user</w:t>
            </w:r>
          </w:p>
        </w:tc>
        <w:tc>
          <w:tcPr>
            <w:tcW w:w="1275" w:type="dxa"/>
          </w:tcPr>
          <w:p w:rsidR="00024770" w:rsidRDefault="00024770" w:rsidP="00024770">
            <w:r>
              <w:t xml:space="preserve">      OK</w:t>
            </w:r>
          </w:p>
          <w:p w:rsidR="00D07E68" w:rsidRDefault="00024770" w:rsidP="00024770">
            <w:pPr>
              <w:jc w:val="center"/>
            </w:pPr>
            <w:r>
              <w:t>20/11/2019</w:t>
            </w:r>
          </w:p>
        </w:tc>
      </w:tr>
      <w:tr w:rsidR="00D07E68" w:rsidTr="000C7015">
        <w:tc>
          <w:tcPr>
            <w:tcW w:w="563" w:type="dxa"/>
          </w:tcPr>
          <w:p w:rsidR="00D07E68" w:rsidRDefault="00D07E68" w:rsidP="00D07E68">
            <w:pPr>
              <w:jc w:val="center"/>
            </w:pPr>
            <w:r>
              <w:t>3</w:t>
            </w:r>
          </w:p>
        </w:tc>
        <w:tc>
          <w:tcPr>
            <w:tcW w:w="6946" w:type="dxa"/>
          </w:tcPr>
          <w:p w:rsidR="00D07E68" w:rsidRDefault="00D07E68" w:rsidP="00D07E68">
            <w:r>
              <w:t>Key user will see the list of pending form. Key user</w:t>
            </w:r>
            <w:r>
              <w:sym w:font="Wingdings" w:char="F0E0"/>
            </w:r>
            <w:r>
              <w:t xml:space="preserve"> inbox.</w:t>
            </w:r>
          </w:p>
          <w:p w:rsidR="00C13951" w:rsidRDefault="00C13951" w:rsidP="00D07E68">
            <w:r>
              <w:rPr>
                <w:noProof/>
                <w:lang w:val="en-MY" w:eastAsia="en-MY"/>
              </w:rPr>
              <w:drawing>
                <wp:inline distT="0" distB="0" distL="0" distR="0" wp14:anchorId="2D89A86F" wp14:editId="150F831E">
                  <wp:extent cx="4407505" cy="327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758" cy="334295"/>
                          </a:xfrm>
                          <a:prstGeom prst="rect">
                            <a:avLst/>
                          </a:prstGeom>
                        </pic:spPr>
                      </pic:pic>
                    </a:graphicData>
                  </a:graphic>
                </wp:inline>
              </w:drawing>
            </w:r>
          </w:p>
        </w:tc>
        <w:tc>
          <w:tcPr>
            <w:tcW w:w="1276" w:type="dxa"/>
          </w:tcPr>
          <w:p w:rsidR="00D07E68" w:rsidRDefault="00D07E68" w:rsidP="00D07E68">
            <w:r w:rsidRPr="00D068AE">
              <w:t>Key user</w:t>
            </w:r>
          </w:p>
        </w:tc>
        <w:tc>
          <w:tcPr>
            <w:tcW w:w="1275" w:type="dxa"/>
          </w:tcPr>
          <w:p w:rsidR="00024770" w:rsidRDefault="00024770" w:rsidP="00024770">
            <w:r>
              <w:t xml:space="preserve">      OK</w:t>
            </w:r>
          </w:p>
          <w:p w:rsidR="00D07E68" w:rsidRDefault="00024770" w:rsidP="00024770">
            <w:pPr>
              <w:jc w:val="center"/>
            </w:pPr>
            <w:r>
              <w:t>20/11/2019</w:t>
            </w:r>
          </w:p>
        </w:tc>
      </w:tr>
      <w:tr w:rsidR="00D07E68" w:rsidTr="000C7015">
        <w:tc>
          <w:tcPr>
            <w:tcW w:w="563" w:type="dxa"/>
          </w:tcPr>
          <w:p w:rsidR="00D07E68" w:rsidRDefault="00D07E68" w:rsidP="00D07E68">
            <w:pPr>
              <w:jc w:val="center"/>
            </w:pPr>
            <w:r>
              <w:t>4</w:t>
            </w:r>
          </w:p>
        </w:tc>
        <w:tc>
          <w:tcPr>
            <w:tcW w:w="6946" w:type="dxa"/>
          </w:tcPr>
          <w:p w:rsidR="00D07E68" w:rsidRDefault="00D07E68" w:rsidP="00D07E68">
            <w:r>
              <w:t>Key user need to fill up the form with approved status to proceed to the next key user for approval.</w:t>
            </w:r>
          </w:p>
          <w:p w:rsidR="00C13951" w:rsidRDefault="00C13951" w:rsidP="00D07E68">
            <w:r>
              <w:object w:dxaOrig="4320" w:dyaOrig="2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86pt" o:ole="">
                  <v:imagedata r:id="rId9" o:title=""/>
                </v:shape>
                <o:OLEObject Type="Embed" ProgID="PBrush" ShapeID="_x0000_i1025" DrawAspect="Content" ObjectID="_1635833492" r:id="rId10"/>
              </w:object>
            </w:r>
          </w:p>
        </w:tc>
        <w:tc>
          <w:tcPr>
            <w:tcW w:w="1276" w:type="dxa"/>
          </w:tcPr>
          <w:p w:rsidR="00D07E68" w:rsidRDefault="00D07E68" w:rsidP="00D07E68">
            <w:r w:rsidRPr="00D068AE">
              <w:lastRenderedPageBreak/>
              <w:t>Key user</w:t>
            </w:r>
          </w:p>
        </w:tc>
        <w:tc>
          <w:tcPr>
            <w:tcW w:w="1275" w:type="dxa"/>
          </w:tcPr>
          <w:p w:rsidR="00024770" w:rsidRDefault="00024770" w:rsidP="00024770">
            <w:r>
              <w:t xml:space="preserve">      OK</w:t>
            </w:r>
          </w:p>
          <w:p w:rsidR="00D07E68" w:rsidRDefault="00024770" w:rsidP="00024770">
            <w:pPr>
              <w:jc w:val="center"/>
            </w:pPr>
            <w:r>
              <w:t>20/11/2019</w:t>
            </w:r>
          </w:p>
        </w:tc>
      </w:tr>
      <w:tr w:rsidR="00D07E68" w:rsidTr="000C7015">
        <w:tc>
          <w:tcPr>
            <w:tcW w:w="563" w:type="dxa"/>
          </w:tcPr>
          <w:p w:rsidR="00D07E68" w:rsidRDefault="00D07E68" w:rsidP="00D07E68">
            <w:pPr>
              <w:jc w:val="center"/>
            </w:pPr>
            <w:r>
              <w:t>5.</w:t>
            </w:r>
          </w:p>
        </w:tc>
        <w:tc>
          <w:tcPr>
            <w:tcW w:w="6946" w:type="dxa"/>
          </w:tcPr>
          <w:p w:rsidR="00D07E68" w:rsidRDefault="00D07E68" w:rsidP="00D07E68">
            <w:r>
              <w:t>The approval for key user will depend on the requested form. If involved 3 module for, the form required 3 approval key user before proceed to BPO</w:t>
            </w:r>
          </w:p>
        </w:tc>
        <w:tc>
          <w:tcPr>
            <w:tcW w:w="1276" w:type="dxa"/>
          </w:tcPr>
          <w:p w:rsidR="00D07E68" w:rsidRDefault="00D07E68" w:rsidP="00D07E68">
            <w:r w:rsidRPr="00D068AE">
              <w:t>Key user</w:t>
            </w:r>
          </w:p>
        </w:tc>
        <w:tc>
          <w:tcPr>
            <w:tcW w:w="1275" w:type="dxa"/>
          </w:tcPr>
          <w:p w:rsidR="00024770" w:rsidRDefault="00024770" w:rsidP="00024770">
            <w:r>
              <w:t xml:space="preserve">      OK</w:t>
            </w:r>
          </w:p>
          <w:p w:rsidR="00D07E68" w:rsidRDefault="00024770" w:rsidP="00024770">
            <w:pPr>
              <w:jc w:val="center"/>
            </w:pPr>
            <w:r>
              <w:t>20/11/2019</w:t>
            </w:r>
          </w:p>
        </w:tc>
      </w:tr>
    </w:tbl>
    <w:p w:rsidR="006151A5" w:rsidRPr="006151A5" w:rsidRDefault="006151A5" w:rsidP="006151A5">
      <w:pPr>
        <w:jc w:val="center"/>
        <w:rPr>
          <w:b/>
          <w:i/>
          <w:sz w:val="24"/>
        </w:rPr>
      </w:pPr>
    </w:p>
    <w:p w:rsidR="006151A5" w:rsidRDefault="004404A2" w:rsidP="006151A5">
      <w:pPr>
        <w:jc w:val="center"/>
        <w:rPr>
          <w:b/>
          <w:i/>
          <w:sz w:val="24"/>
        </w:rPr>
      </w:pPr>
      <w:r>
        <w:rPr>
          <w:b/>
          <w:i/>
          <w:sz w:val="24"/>
        </w:rPr>
        <w:t>Resubmit/Cancel</w:t>
      </w:r>
      <w:r w:rsidR="006151A5" w:rsidRPr="006151A5">
        <w:rPr>
          <w:b/>
          <w:i/>
          <w:sz w:val="24"/>
        </w:rPr>
        <w:t xml:space="preserve"> Situation</w:t>
      </w:r>
    </w:p>
    <w:p w:rsidR="006151A5" w:rsidRDefault="006151A5" w:rsidP="006151A5">
      <w:pPr>
        <w:jc w:val="center"/>
        <w:rPr>
          <w:b/>
          <w:i/>
          <w:sz w:val="24"/>
        </w:rPr>
      </w:pPr>
    </w:p>
    <w:tbl>
      <w:tblPr>
        <w:tblStyle w:val="TableGrid"/>
        <w:tblW w:w="11196" w:type="dxa"/>
        <w:tblInd w:w="-426" w:type="dxa"/>
        <w:tblLook w:val="04A0" w:firstRow="1" w:lastRow="0" w:firstColumn="1" w:lastColumn="0" w:noHBand="0" w:noVBand="1"/>
      </w:tblPr>
      <w:tblGrid>
        <w:gridCol w:w="540"/>
        <w:gridCol w:w="9246"/>
        <w:gridCol w:w="595"/>
        <w:gridCol w:w="1128"/>
      </w:tblGrid>
      <w:tr w:rsidR="00024770" w:rsidRPr="00CA785F" w:rsidTr="00024770">
        <w:trPr>
          <w:trHeight w:val="457"/>
        </w:trPr>
        <w:tc>
          <w:tcPr>
            <w:tcW w:w="540" w:type="dxa"/>
            <w:shd w:val="clear" w:color="auto" w:fill="AEAAAA" w:themeFill="background2" w:themeFillShade="BF"/>
            <w:vAlign w:val="center"/>
          </w:tcPr>
          <w:p w:rsidR="00024770" w:rsidRPr="00CA785F" w:rsidRDefault="00024770" w:rsidP="00A5057B">
            <w:pPr>
              <w:jc w:val="center"/>
              <w:rPr>
                <w:b/>
                <w:sz w:val="22"/>
              </w:rPr>
            </w:pPr>
            <w:r>
              <w:rPr>
                <w:b/>
                <w:sz w:val="22"/>
              </w:rPr>
              <w:t>No.</w:t>
            </w:r>
          </w:p>
        </w:tc>
        <w:tc>
          <w:tcPr>
            <w:tcW w:w="9246" w:type="dxa"/>
            <w:shd w:val="clear" w:color="auto" w:fill="AEAAAA" w:themeFill="background2" w:themeFillShade="BF"/>
            <w:vAlign w:val="center"/>
          </w:tcPr>
          <w:p w:rsidR="00024770" w:rsidRPr="00CA785F" w:rsidRDefault="00024770" w:rsidP="00A5057B">
            <w:pPr>
              <w:jc w:val="center"/>
              <w:rPr>
                <w:b/>
                <w:sz w:val="22"/>
              </w:rPr>
            </w:pPr>
            <w:r w:rsidRPr="00CA785F">
              <w:rPr>
                <w:b/>
                <w:sz w:val="22"/>
              </w:rPr>
              <w:t>Details</w:t>
            </w:r>
          </w:p>
        </w:tc>
        <w:tc>
          <w:tcPr>
            <w:tcW w:w="595" w:type="dxa"/>
            <w:shd w:val="clear" w:color="auto" w:fill="AEAAAA" w:themeFill="background2" w:themeFillShade="BF"/>
            <w:vAlign w:val="center"/>
          </w:tcPr>
          <w:p w:rsidR="00024770" w:rsidRPr="00CA785F" w:rsidRDefault="00024770" w:rsidP="00A5057B">
            <w:pPr>
              <w:jc w:val="center"/>
              <w:rPr>
                <w:b/>
                <w:sz w:val="22"/>
              </w:rPr>
            </w:pPr>
            <w:r w:rsidRPr="00CA785F">
              <w:rPr>
                <w:b/>
                <w:sz w:val="22"/>
              </w:rPr>
              <w:t>PIC</w:t>
            </w:r>
          </w:p>
        </w:tc>
        <w:tc>
          <w:tcPr>
            <w:tcW w:w="815" w:type="dxa"/>
            <w:shd w:val="clear" w:color="auto" w:fill="AEAAAA" w:themeFill="background2" w:themeFillShade="BF"/>
            <w:vAlign w:val="center"/>
          </w:tcPr>
          <w:p w:rsidR="00024770" w:rsidRPr="00CA785F" w:rsidRDefault="00024770" w:rsidP="00A5057B">
            <w:pPr>
              <w:jc w:val="center"/>
              <w:rPr>
                <w:b/>
                <w:sz w:val="22"/>
              </w:rPr>
            </w:pPr>
            <w:r w:rsidRPr="00CA785F">
              <w:rPr>
                <w:b/>
                <w:sz w:val="22"/>
              </w:rPr>
              <w:t>Result</w:t>
            </w:r>
          </w:p>
        </w:tc>
      </w:tr>
      <w:tr w:rsidR="00024770" w:rsidTr="00024770">
        <w:tc>
          <w:tcPr>
            <w:tcW w:w="540" w:type="dxa"/>
            <w:vAlign w:val="center"/>
          </w:tcPr>
          <w:p w:rsidR="00024770" w:rsidRDefault="00024770" w:rsidP="003B7688">
            <w:r>
              <w:t>1</w:t>
            </w:r>
          </w:p>
        </w:tc>
        <w:tc>
          <w:tcPr>
            <w:tcW w:w="9246" w:type="dxa"/>
            <w:vAlign w:val="center"/>
          </w:tcPr>
          <w:p w:rsidR="00024770" w:rsidRDefault="00024770" w:rsidP="003B7688">
            <w:pPr>
              <w:rPr>
                <w:sz w:val="18"/>
                <w:szCs w:val="18"/>
              </w:rPr>
            </w:pPr>
            <w:r>
              <w:rPr>
                <w:sz w:val="18"/>
                <w:szCs w:val="18"/>
              </w:rPr>
              <w:t>Key user need to login in to the Joget system using AD and window password</w:t>
            </w:r>
          </w:p>
          <w:p w:rsidR="00024770" w:rsidRPr="00C6375A" w:rsidRDefault="00024770" w:rsidP="003B7688">
            <w:pPr>
              <w:rPr>
                <w:sz w:val="18"/>
                <w:szCs w:val="18"/>
              </w:rPr>
            </w:pPr>
            <w:r>
              <w:rPr>
                <w:noProof/>
                <w:lang w:val="en-MY" w:eastAsia="en-MY"/>
              </w:rPr>
              <w:drawing>
                <wp:inline distT="0" distB="0" distL="0" distR="0" wp14:anchorId="77856636" wp14:editId="53AF1B07">
                  <wp:extent cx="5731510" cy="1390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90650"/>
                          </a:xfrm>
                          <a:prstGeom prst="rect">
                            <a:avLst/>
                          </a:prstGeom>
                        </pic:spPr>
                      </pic:pic>
                    </a:graphicData>
                  </a:graphic>
                </wp:inline>
              </w:drawing>
            </w:r>
          </w:p>
        </w:tc>
        <w:tc>
          <w:tcPr>
            <w:tcW w:w="595" w:type="dxa"/>
          </w:tcPr>
          <w:p w:rsidR="00024770" w:rsidRDefault="00024770" w:rsidP="003B7688">
            <w:r>
              <w:t>Key user</w:t>
            </w:r>
          </w:p>
        </w:tc>
        <w:tc>
          <w:tcPr>
            <w:tcW w:w="815" w:type="dxa"/>
          </w:tcPr>
          <w:p w:rsidR="00024770" w:rsidRDefault="00024770" w:rsidP="00024770">
            <w:r>
              <w:t xml:space="preserve">      OK</w:t>
            </w:r>
          </w:p>
          <w:p w:rsidR="00024770" w:rsidRDefault="00024770" w:rsidP="00024770">
            <w:r>
              <w:t>20/11/2019</w:t>
            </w:r>
          </w:p>
        </w:tc>
      </w:tr>
      <w:tr w:rsidR="00024770" w:rsidTr="00024770">
        <w:trPr>
          <w:trHeight w:val="426"/>
        </w:trPr>
        <w:tc>
          <w:tcPr>
            <w:tcW w:w="540" w:type="dxa"/>
            <w:vAlign w:val="center"/>
          </w:tcPr>
          <w:p w:rsidR="00024770" w:rsidRDefault="00024770" w:rsidP="003B7688">
            <w:r>
              <w:t>2</w:t>
            </w:r>
          </w:p>
        </w:tc>
        <w:tc>
          <w:tcPr>
            <w:tcW w:w="9246" w:type="dxa"/>
            <w:vAlign w:val="center"/>
          </w:tcPr>
          <w:p w:rsidR="00024770" w:rsidRDefault="00024770" w:rsidP="003B7688">
            <w:r>
              <w:t xml:space="preserve">Email notification will be received once CDM Team submit the form. </w:t>
            </w:r>
          </w:p>
          <w:p w:rsidR="00024770" w:rsidRDefault="00024770" w:rsidP="003B7688">
            <w:r>
              <w:rPr>
                <w:noProof/>
                <w:lang w:val="en-MY" w:eastAsia="en-MY"/>
              </w:rPr>
              <w:drawing>
                <wp:inline distT="0" distB="0" distL="0" distR="0" wp14:anchorId="7FACCDA8" wp14:editId="235A9860">
                  <wp:extent cx="4533900" cy="273790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406" cy="2747869"/>
                          </a:xfrm>
                          <a:prstGeom prst="rect">
                            <a:avLst/>
                          </a:prstGeom>
                        </pic:spPr>
                      </pic:pic>
                    </a:graphicData>
                  </a:graphic>
                </wp:inline>
              </w:drawing>
            </w:r>
          </w:p>
        </w:tc>
        <w:tc>
          <w:tcPr>
            <w:tcW w:w="595" w:type="dxa"/>
          </w:tcPr>
          <w:p w:rsidR="00024770" w:rsidRDefault="00024770" w:rsidP="003B7688">
            <w:r>
              <w:t>Key user</w:t>
            </w:r>
          </w:p>
        </w:tc>
        <w:tc>
          <w:tcPr>
            <w:tcW w:w="815" w:type="dxa"/>
          </w:tcPr>
          <w:p w:rsidR="00024770" w:rsidRDefault="00024770" w:rsidP="00024770">
            <w:r>
              <w:t xml:space="preserve">      OK</w:t>
            </w:r>
          </w:p>
          <w:p w:rsidR="00024770" w:rsidRDefault="00024770" w:rsidP="00024770">
            <w:r>
              <w:t>20/11/2019</w:t>
            </w:r>
          </w:p>
        </w:tc>
      </w:tr>
      <w:tr w:rsidR="00024770" w:rsidTr="00024770">
        <w:trPr>
          <w:trHeight w:val="426"/>
        </w:trPr>
        <w:tc>
          <w:tcPr>
            <w:tcW w:w="540" w:type="dxa"/>
            <w:vAlign w:val="center"/>
          </w:tcPr>
          <w:p w:rsidR="00024770" w:rsidRDefault="00024770" w:rsidP="00D07E68">
            <w:r>
              <w:t>3</w:t>
            </w:r>
          </w:p>
        </w:tc>
        <w:tc>
          <w:tcPr>
            <w:tcW w:w="9246" w:type="dxa"/>
          </w:tcPr>
          <w:p w:rsidR="00024770" w:rsidRDefault="00024770" w:rsidP="00D07E68">
            <w:r>
              <w:t>Key user will see the list of pending form. Key user</w:t>
            </w:r>
            <w:r>
              <w:sym w:font="Wingdings" w:char="F0E0"/>
            </w:r>
            <w:r>
              <w:t xml:space="preserve"> inbox.</w:t>
            </w:r>
          </w:p>
          <w:p w:rsidR="00024770" w:rsidRDefault="00024770" w:rsidP="00D07E68">
            <w:r>
              <w:rPr>
                <w:noProof/>
                <w:lang w:val="en-MY" w:eastAsia="en-MY"/>
              </w:rPr>
              <w:drawing>
                <wp:inline distT="0" distB="0" distL="0" distR="0" wp14:anchorId="6594558B" wp14:editId="06A297F5">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720"/>
                          </a:xfrm>
                          <a:prstGeom prst="rect">
                            <a:avLst/>
                          </a:prstGeom>
                        </pic:spPr>
                      </pic:pic>
                    </a:graphicData>
                  </a:graphic>
                </wp:inline>
              </w:drawing>
            </w:r>
          </w:p>
          <w:p w:rsidR="00024770" w:rsidRDefault="00024770" w:rsidP="00D07E68"/>
          <w:p w:rsidR="00024770" w:rsidRDefault="00024770" w:rsidP="00D07E68"/>
        </w:tc>
        <w:tc>
          <w:tcPr>
            <w:tcW w:w="595" w:type="dxa"/>
          </w:tcPr>
          <w:p w:rsidR="00024770" w:rsidRDefault="00024770" w:rsidP="00D07E68">
            <w:r>
              <w:t>Key user</w:t>
            </w:r>
          </w:p>
        </w:tc>
        <w:tc>
          <w:tcPr>
            <w:tcW w:w="815" w:type="dxa"/>
          </w:tcPr>
          <w:p w:rsidR="00024770" w:rsidRDefault="00024770" w:rsidP="00024770">
            <w:r>
              <w:t xml:space="preserve">      OK</w:t>
            </w:r>
          </w:p>
          <w:p w:rsidR="00024770" w:rsidRDefault="00024770" w:rsidP="00024770">
            <w:r>
              <w:t>20/11/2019</w:t>
            </w:r>
          </w:p>
        </w:tc>
      </w:tr>
      <w:tr w:rsidR="00024770" w:rsidTr="00024770">
        <w:trPr>
          <w:trHeight w:val="426"/>
        </w:trPr>
        <w:tc>
          <w:tcPr>
            <w:tcW w:w="540" w:type="dxa"/>
            <w:vAlign w:val="center"/>
          </w:tcPr>
          <w:p w:rsidR="00024770" w:rsidRDefault="00024770" w:rsidP="00D07E68">
            <w:r>
              <w:lastRenderedPageBreak/>
              <w:t>4</w:t>
            </w:r>
          </w:p>
        </w:tc>
        <w:tc>
          <w:tcPr>
            <w:tcW w:w="9246" w:type="dxa"/>
          </w:tcPr>
          <w:p w:rsidR="00024770" w:rsidRDefault="00024770" w:rsidP="00D07E68">
            <w:r>
              <w:t>Key user need to fill up the form with resubmit status to make the requester to fill up back the form.</w:t>
            </w:r>
          </w:p>
          <w:p w:rsidR="00024770" w:rsidRDefault="00024770" w:rsidP="00D07E68"/>
          <w:p w:rsidR="00024770" w:rsidRDefault="00024770" w:rsidP="00D07E68">
            <w:r>
              <w:rPr>
                <w:noProof/>
                <w:lang w:val="en-MY" w:eastAsia="en-MY"/>
              </w:rPr>
              <w:drawing>
                <wp:inline distT="0" distB="0" distL="0" distR="0" wp14:anchorId="26AC390B" wp14:editId="381526D3">
                  <wp:extent cx="5238750" cy="3336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195" cy="3351054"/>
                          </a:xfrm>
                          <a:prstGeom prst="rect">
                            <a:avLst/>
                          </a:prstGeom>
                        </pic:spPr>
                      </pic:pic>
                    </a:graphicData>
                  </a:graphic>
                </wp:inline>
              </w:drawing>
            </w:r>
          </w:p>
        </w:tc>
        <w:tc>
          <w:tcPr>
            <w:tcW w:w="595" w:type="dxa"/>
          </w:tcPr>
          <w:p w:rsidR="00024770" w:rsidRDefault="00024770" w:rsidP="00D07E68">
            <w:r>
              <w:t>Key user</w:t>
            </w:r>
          </w:p>
        </w:tc>
        <w:tc>
          <w:tcPr>
            <w:tcW w:w="815" w:type="dxa"/>
          </w:tcPr>
          <w:p w:rsidR="00024770" w:rsidRDefault="00024770" w:rsidP="00024770">
            <w:r>
              <w:t xml:space="preserve">      OK</w:t>
            </w:r>
          </w:p>
          <w:p w:rsidR="00024770" w:rsidRDefault="00024770" w:rsidP="00024770">
            <w:r>
              <w:t>20/11/2019</w:t>
            </w:r>
          </w:p>
        </w:tc>
      </w:tr>
      <w:tr w:rsidR="00024770" w:rsidTr="00024770">
        <w:trPr>
          <w:trHeight w:val="426"/>
        </w:trPr>
        <w:tc>
          <w:tcPr>
            <w:tcW w:w="540" w:type="dxa"/>
            <w:vAlign w:val="center"/>
          </w:tcPr>
          <w:p w:rsidR="00024770" w:rsidRDefault="00024770" w:rsidP="00D07E68">
            <w:r>
              <w:t>5</w:t>
            </w:r>
          </w:p>
        </w:tc>
        <w:tc>
          <w:tcPr>
            <w:tcW w:w="9246" w:type="dxa"/>
          </w:tcPr>
          <w:p w:rsidR="00024770" w:rsidRDefault="00024770" w:rsidP="00760CDA">
            <w:r>
              <w:t>Key user also need to resubmit back the form if BPO of the module ask for resubmit. The email notification will alert to them to resubmit the form.</w:t>
            </w:r>
          </w:p>
          <w:p w:rsidR="00024770" w:rsidRDefault="00024770" w:rsidP="00760CDA">
            <w:r>
              <w:t>If the form done resubmit by the key user, it straightly sends to the their BPO for approval or review back the form.</w:t>
            </w:r>
          </w:p>
        </w:tc>
        <w:tc>
          <w:tcPr>
            <w:tcW w:w="595" w:type="dxa"/>
          </w:tcPr>
          <w:p w:rsidR="00024770" w:rsidRDefault="00024770" w:rsidP="00D07E68"/>
        </w:tc>
        <w:tc>
          <w:tcPr>
            <w:tcW w:w="815" w:type="dxa"/>
          </w:tcPr>
          <w:p w:rsidR="00024770" w:rsidRDefault="00024770" w:rsidP="00024770">
            <w:r>
              <w:t xml:space="preserve">      OK</w:t>
            </w:r>
          </w:p>
          <w:p w:rsidR="00024770" w:rsidRDefault="00024770" w:rsidP="00024770">
            <w:r>
              <w:t>20/11/2019</w:t>
            </w:r>
          </w:p>
        </w:tc>
      </w:tr>
    </w:tbl>
    <w:p w:rsidR="00F605D0" w:rsidRDefault="00F605D0" w:rsidP="005E4679">
      <w:pPr>
        <w:rPr>
          <w:b/>
          <w:i/>
          <w:sz w:val="24"/>
        </w:rPr>
      </w:pPr>
    </w:p>
    <w:p w:rsidR="00F605D0" w:rsidRDefault="00F605D0" w:rsidP="006151A5">
      <w:pPr>
        <w:jc w:val="center"/>
        <w:rPr>
          <w:b/>
          <w:i/>
          <w:sz w:val="24"/>
        </w:rPr>
      </w:pPr>
    </w:p>
    <w:p w:rsidR="0076214F" w:rsidRDefault="0076214F" w:rsidP="00760CDA">
      <w:pPr>
        <w:rPr>
          <w:b/>
          <w:i/>
          <w:sz w:val="24"/>
        </w:rPr>
      </w:pPr>
    </w:p>
    <w:p w:rsidR="0076214F" w:rsidRDefault="0076214F" w:rsidP="0076214F">
      <w:pPr>
        <w:jc w:val="center"/>
        <w:rPr>
          <w:b/>
          <w:i/>
          <w:sz w:val="24"/>
        </w:rPr>
      </w:pPr>
      <w:r>
        <w:rPr>
          <w:b/>
          <w:i/>
          <w:sz w:val="24"/>
        </w:rPr>
        <w:t>Reject</w:t>
      </w:r>
      <w:r w:rsidRPr="006151A5">
        <w:rPr>
          <w:b/>
          <w:i/>
          <w:sz w:val="24"/>
        </w:rPr>
        <w:t xml:space="preserve"> Situation</w:t>
      </w:r>
    </w:p>
    <w:p w:rsidR="0076214F" w:rsidRDefault="0076214F" w:rsidP="0076214F">
      <w:pPr>
        <w:jc w:val="center"/>
        <w:rPr>
          <w:b/>
          <w:i/>
          <w:sz w:val="24"/>
        </w:rPr>
      </w:pPr>
    </w:p>
    <w:tbl>
      <w:tblPr>
        <w:tblStyle w:val="TableGrid"/>
        <w:tblW w:w="11509" w:type="dxa"/>
        <w:tblInd w:w="-1245" w:type="dxa"/>
        <w:tblLook w:val="04A0" w:firstRow="1" w:lastRow="0" w:firstColumn="1" w:lastColumn="0" w:noHBand="0" w:noVBand="1"/>
      </w:tblPr>
      <w:tblGrid>
        <w:gridCol w:w="540"/>
        <w:gridCol w:w="9246"/>
        <w:gridCol w:w="595"/>
        <w:gridCol w:w="1128"/>
      </w:tblGrid>
      <w:tr w:rsidR="0076214F" w:rsidRPr="00CA785F" w:rsidTr="002D31B5">
        <w:trPr>
          <w:trHeight w:val="457"/>
        </w:trPr>
        <w:tc>
          <w:tcPr>
            <w:tcW w:w="540" w:type="dxa"/>
            <w:shd w:val="clear" w:color="auto" w:fill="AEAAAA" w:themeFill="background2" w:themeFillShade="BF"/>
            <w:vAlign w:val="center"/>
          </w:tcPr>
          <w:p w:rsidR="0076214F" w:rsidRPr="00CA785F" w:rsidRDefault="0076214F" w:rsidP="00984A5E">
            <w:pPr>
              <w:jc w:val="center"/>
              <w:rPr>
                <w:b/>
                <w:sz w:val="22"/>
              </w:rPr>
            </w:pPr>
            <w:r>
              <w:rPr>
                <w:b/>
                <w:sz w:val="22"/>
              </w:rPr>
              <w:t>No.</w:t>
            </w:r>
          </w:p>
        </w:tc>
        <w:tc>
          <w:tcPr>
            <w:tcW w:w="9246" w:type="dxa"/>
            <w:shd w:val="clear" w:color="auto" w:fill="AEAAAA" w:themeFill="background2" w:themeFillShade="BF"/>
            <w:vAlign w:val="center"/>
          </w:tcPr>
          <w:p w:rsidR="0076214F" w:rsidRPr="00CA785F" w:rsidRDefault="0076214F" w:rsidP="00984A5E">
            <w:pPr>
              <w:jc w:val="center"/>
              <w:rPr>
                <w:b/>
                <w:sz w:val="22"/>
              </w:rPr>
            </w:pPr>
            <w:r w:rsidRPr="00CA785F">
              <w:rPr>
                <w:b/>
                <w:sz w:val="22"/>
              </w:rPr>
              <w:t>Details</w:t>
            </w:r>
          </w:p>
        </w:tc>
        <w:tc>
          <w:tcPr>
            <w:tcW w:w="595" w:type="dxa"/>
            <w:shd w:val="clear" w:color="auto" w:fill="AEAAAA" w:themeFill="background2" w:themeFillShade="BF"/>
            <w:vAlign w:val="center"/>
          </w:tcPr>
          <w:p w:rsidR="0076214F" w:rsidRPr="00CA785F" w:rsidRDefault="0076214F" w:rsidP="00984A5E">
            <w:pPr>
              <w:jc w:val="center"/>
              <w:rPr>
                <w:b/>
                <w:sz w:val="22"/>
              </w:rPr>
            </w:pPr>
            <w:r w:rsidRPr="00CA785F">
              <w:rPr>
                <w:b/>
                <w:sz w:val="22"/>
              </w:rPr>
              <w:t>PIC</w:t>
            </w:r>
          </w:p>
        </w:tc>
        <w:tc>
          <w:tcPr>
            <w:tcW w:w="1128" w:type="dxa"/>
            <w:shd w:val="clear" w:color="auto" w:fill="AEAAAA" w:themeFill="background2" w:themeFillShade="BF"/>
            <w:vAlign w:val="center"/>
          </w:tcPr>
          <w:p w:rsidR="0076214F" w:rsidRPr="00CA785F" w:rsidRDefault="0076214F" w:rsidP="00984A5E">
            <w:pPr>
              <w:jc w:val="center"/>
              <w:rPr>
                <w:b/>
                <w:sz w:val="22"/>
              </w:rPr>
            </w:pPr>
            <w:r w:rsidRPr="00CA785F">
              <w:rPr>
                <w:b/>
                <w:sz w:val="22"/>
              </w:rPr>
              <w:t>Result</w:t>
            </w:r>
          </w:p>
        </w:tc>
      </w:tr>
      <w:tr w:rsidR="0076214F" w:rsidTr="002D31B5">
        <w:tc>
          <w:tcPr>
            <w:tcW w:w="540" w:type="dxa"/>
            <w:vAlign w:val="center"/>
          </w:tcPr>
          <w:p w:rsidR="0076214F" w:rsidRDefault="0076214F" w:rsidP="00984A5E">
            <w:r>
              <w:t>1</w:t>
            </w:r>
          </w:p>
        </w:tc>
        <w:tc>
          <w:tcPr>
            <w:tcW w:w="9246" w:type="dxa"/>
            <w:vAlign w:val="center"/>
          </w:tcPr>
          <w:p w:rsidR="0076214F" w:rsidRPr="00C6375A" w:rsidRDefault="0076214F" w:rsidP="00984A5E">
            <w:pPr>
              <w:rPr>
                <w:sz w:val="18"/>
                <w:szCs w:val="18"/>
              </w:rPr>
            </w:pPr>
            <w:r>
              <w:rPr>
                <w:sz w:val="18"/>
                <w:szCs w:val="18"/>
              </w:rPr>
              <w:t>Key user need to login in to the Joget system using AD and window password</w:t>
            </w:r>
          </w:p>
        </w:tc>
        <w:tc>
          <w:tcPr>
            <w:tcW w:w="595" w:type="dxa"/>
          </w:tcPr>
          <w:p w:rsidR="0076214F" w:rsidRDefault="0076214F" w:rsidP="00984A5E">
            <w:r>
              <w:t>Key user</w:t>
            </w:r>
          </w:p>
        </w:tc>
        <w:tc>
          <w:tcPr>
            <w:tcW w:w="1128" w:type="dxa"/>
          </w:tcPr>
          <w:p w:rsidR="00024770" w:rsidRDefault="00024770" w:rsidP="00024770">
            <w:r>
              <w:t xml:space="preserve">      OK</w:t>
            </w:r>
          </w:p>
          <w:p w:rsidR="0076214F" w:rsidRDefault="00024770" w:rsidP="00024770">
            <w:r>
              <w:t>20/11/2019</w:t>
            </w:r>
          </w:p>
        </w:tc>
      </w:tr>
      <w:tr w:rsidR="0076214F" w:rsidTr="002D31B5">
        <w:trPr>
          <w:trHeight w:val="426"/>
        </w:trPr>
        <w:tc>
          <w:tcPr>
            <w:tcW w:w="540" w:type="dxa"/>
            <w:vAlign w:val="center"/>
          </w:tcPr>
          <w:p w:rsidR="0076214F" w:rsidRDefault="0076214F" w:rsidP="00984A5E">
            <w:r>
              <w:t>2</w:t>
            </w:r>
          </w:p>
        </w:tc>
        <w:tc>
          <w:tcPr>
            <w:tcW w:w="9246" w:type="dxa"/>
            <w:vAlign w:val="center"/>
          </w:tcPr>
          <w:p w:rsidR="0076214F" w:rsidRDefault="0076214F" w:rsidP="00984A5E">
            <w:r>
              <w:t xml:space="preserve">Email notification will be received once CDM Team submit the form. </w:t>
            </w:r>
          </w:p>
          <w:p w:rsidR="00BE6683" w:rsidRDefault="00BE6683" w:rsidP="00024770">
            <w:r>
              <w:rPr>
                <w:noProof/>
                <w:lang w:val="en-MY" w:eastAsia="en-MY"/>
              </w:rPr>
              <w:drawing>
                <wp:inline distT="0" distB="0" distL="0" distR="0" wp14:anchorId="5E2512AA" wp14:editId="20ED7809">
                  <wp:extent cx="3790950" cy="270149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7145" cy="2705909"/>
                          </a:xfrm>
                          <a:prstGeom prst="rect">
                            <a:avLst/>
                          </a:prstGeom>
                        </pic:spPr>
                      </pic:pic>
                    </a:graphicData>
                  </a:graphic>
                </wp:inline>
              </w:drawing>
            </w:r>
          </w:p>
          <w:p w:rsidR="00024770" w:rsidRDefault="00024770" w:rsidP="00024770"/>
        </w:tc>
        <w:tc>
          <w:tcPr>
            <w:tcW w:w="595" w:type="dxa"/>
          </w:tcPr>
          <w:p w:rsidR="0076214F" w:rsidRDefault="0076214F" w:rsidP="00984A5E">
            <w:r>
              <w:t>Key user</w:t>
            </w:r>
          </w:p>
        </w:tc>
        <w:tc>
          <w:tcPr>
            <w:tcW w:w="1128" w:type="dxa"/>
          </w:tcPr>
          <w:p w:rsidR="00024770" w:rsidRDefault="00024770" w:rsidP="00024770">
            <w:r>
              <w:t xml:space="preserve">      OK</w:t>
            </w:r>
          </w:p>
          <w:p w:rsidR="0076214F" w:rsidRDefault="00024770" w:rsidP="00024770">
            <w:r>
              <w:t>20/11/2019</w:t>
            </w:r>
          </w:p>
        </w:tc>
      </w:tr>
      <w:tr w:rsidR="0076214F" w:rsidTr="002D31B5">
        <w:trPr>
          <w:trHeight w:val="426"/>
        </w:trPr>
        <w:tc>
          <w:tcPr>
            <w:tcW w:w="540" w:type="dxa"/>
            <w:vAlign w:val="center"/>
          </w:tcPr>
          <w:p w:rsidR="0076214F" w:rsidRDefault="0076214F" w:rsidP="00984A5E">
            <w:r>
              <w:lastRenderedPageBreak/>
              <w:t>3</w:t>
            </w:r>
          </w:p>
        </w:tc>
        <w:tc>
          <w:tcPr>
            <w:tcW w:w="9246" w:type="dxa"/>
          </w:tcPr>
          <w:p w:rsidR="0076214F" w:rsidRDefault="0076214F" w:rsidP="00984A5E">
            <w:r>
              <w:t>Key user will see the list of pending form. Key user</w:t>
            </w:r>
            <w:r>
              <w:sym w:font="Wingdings" w:char="F0E0"/>
            </w:r>
            <w:r>
              <w:t xml:space="preserve"> inbox.</w:t>
            </w:r>
          </w:p>
          <w:p w:rsidR="00BE6683" w:rsidRDefault="00BE6683" w:rsidP="00984A5E">
            <w:r>
              <w:rPr>
                <w:noProof/>
                <w:lang w:val="en-MY" w:eastAsia="en-MY"/>
              </w:rPr>
              <w:drawing>
                <wp:inline distT="0" distB="0" distL="0" distR="0" wp14:anchorId="69377B40" wp14:editId="360029FC">
                  <wp:extent cx="5731510" cy="259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9080"/>
                          </a:xfrm>
                          <a:prstGeom prst="rect">
                            <a:avLst/>
                          </a:prstGeom>
                        </pic:spPr>
                      </pic:pic>
                    </a:graphicData>
                  </a:graphic>
                </wp:inline>
              </w:drawing>
            </w:r>
          </w:p>
          <w:p w:rsidR="00024770" w:rsidRDefault="00024770" w:rsidP="00984A5E"/>
        </w:tc>
        <w:tc>
          <w:tcPr>
            <w:tcW w:w="595" w:type="dxa"/>
          </w:tcPr>
          <w:p w:rsidR="0076214F" w:rsidRDefault="0076214F" w:rsidP="00984A5E">
            <w:r>
              <w:t>Key user</w:t>
            </w:r>
          </w:p>
        </w:tc>
        <w:tc>
          <w:tcPr>
            <w:tcW w:w="1128" w:type="dxa"/>
          </w:tcPr>
          <w:p w:rsidR="00024770" w:rsidRDefault="00024770" w:rsidP="00024770">
            <w:r>
              <w:t xml:space="preserve">      OK</w:t>
            </w:r>
          </w:p>
          <w:p w:rsidR="0076214F" w:rsidRDefault="00024770" w:rsidP="00024770">
            <w:r>
              <w:t>20/11/2019</w:t>
            </w:r>
          </w:p>
        </w:tc>
      </w:tr>
      <w:tr w:rsidR="0076214F" w:rsidTr="002D31B5">
        <w:trPr>
          <w:trHeight w:val="426"/>
        </w:trPr>
        <w:tc>
          <w:tcPr>
            <w:tcW w:w="540" w:type="dxa"/>
            <w:vAlign w:val="center"/>
          </w:tcPr>
          <w:p w:rsidR="0076214F" w:rsidRDefault="0076214F" w:rsidP="00984A5E">
            <w:r>
              <w:t>4</w:t>
            </w:r>
          </w:p>
        </w:tc>
        <w:tc>
          <w:tcPr>
            <w:tcW w:w="9246" w:type="dxa"/>
          </w:tcPr>
          <w:p w:rsidR="0076214F" w:rsidRDefault="0076214F" w:rsidP="0076214F">
            <w:r>
              <w:t>Key user need to fill up the form with reject status to reject the form</w:t>
            </w:r>
          </w:p>
          <w:p w:rsidR="00BE6683" w:rsidRDefault="00BE6683" w:rsidP="0076214F">
            <w:r>
              <w:rPr>
                <w:noProof/>
                <w:lang w:val="en-MY" w:eastAsia="en-MY"/>
              </w:rPr>
              <w:drawing>
                <wp:inline distT="0" distB="0" distL="0" distR="0" wp14:anchorId="772395D6" wp14:editId="48DD23F5">
                  <wp:extent cx="5731510" cy="9785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8535"/>
                          </a:xfrm>
                          <a:prstGeom prst="rect">
                            <a:avLst/>
                          </a:prstGeom>
                        </pic:spPr>
                      </pic:pic>
                    </a:graphicData>
                  </a:graphic>
                </wp:inline>
              </w:drawing>
            </w:r>
          </w:p>
          <w:p w:rsidR="00024770" w:rsidRDefault="00024770" w:rsidP="0076214F"/>
        </w:tc>
        <w:tc>
          <w:tcPr>
            <w:tcW w:w="595" w:type="dxa"/>
          </w:tcPr>
          <w:p w:rsidR="0076214F" w:rsidRDefault="0076214F" w:rsidP="00984A5E">
            <w:r>
              <w:t>Key user</w:t>
            </w:r>
          </w:p>
        </w:tc>
        <w:tc>
          <w:tcPr>
            <w:tcW w:w="1128" w:type="dxa"/>
          </w:tcPr>
          <w:p w:rsidR="00024770" w:rsidRDefault="00024770" w:rsidP="00024770">
            <w:r>
              <w:t xml:space="preserve">      OK</w:t>
            </w:r>
          </w:p>
          <w:p w:rsidR="0076214F" w:rsidRDefault="00024770" w:rsidP="00024770">
            <w:r>
              <w:t>20/11/2019</w:t>
            </w:r>
          </w:p>
        </w:tc>
      </w:tr>
      <w:tr w:rsidR="0076214F" w:rsidTr="002D31B5">
        <w:trPr>
          <w:trHeight w:val="426"/>
        </w:trPr>
        <w:tc>
          <w:tcPr>
            <w:tcW w:w="540" w:type="dxa"/>
            <w:vAlign w:val="center"/>
          </w:tcPr>
          <w:p w:rsidR="0076214F" w:rsidRDefault="0076214F" w:rsidP="00984A5E">
            <w:r>
              <w:t>5</w:t>
            </w:r>
          </w:p>
        </w:tc>
        <w:tc>
          <w:tcPr>
            <w:tcW w:w="9246" w:type="dxa"/>
          </w:tcPr>
          <w:p w:rsidR="0076214F" w:rsidRDefault="0076214F" w:rsidP="0076214F">
            <w:r>
              <w:t xml:space="preserve">Requester will get an email and key user will notify as cc once the submit the form. </w:t>
            </w:r>
          </w:p>
        </w:tc>
        <w:tc>
          <w:tcPr>
            <w:tcW w:w="595" w:type="dxa"/>
          </w:tcPr>
          <w:p w:rsidR="0076214F" w:rsidRDefault="0076214F" w:rsidP="00984A5E">
            <w:r>
              <w:t>Key user</w:t>
            </w:r>
          </w:p>
        </w:tc>
        <w:tc>
          <w:tcPr>
            <w:tcW w:w="1128" w:type="dxa"/>
          </w:tcPr>
          <w:p w:rsidR="00024770" w:rsidRDefault="00024770" w:rsidP="00024770">
            <w:r>
              <w:t xml:space="preserve">      OK</w:t>
            </w:r>
          </w:p>
          <w:p w:rsidR="0076214F" w:rsidRDefault="00024770" w:rsidP="00024770">
            <w:r>
              <w:t>20/11/2019</w:t>
            </w:r>
          </w:p>
        </w:tc>
      </w:tr>
    </w:tbl>
    <w:p w:rsidR="00E27AC3" w:rsidRDefault="00E27AC3" w:rsidP="006151A5">
      <w:pPr>
        <w:jc w:val="center"/>
        <w:rPr>
          <w:b/>
          <w:i/>
          <w:sz w:val="24"/>
        </w:rPr>
      </w:pPr>
    </w:p>
    <w:p w:rsidR="00E27AC3" w:rsidRDefault="00E27AC3" w:rsidP="006151A5">
      <w:pPr>
        <w:jc w:val="center"/>
        <w:rPr>
          <w:b/>
          <w:i/>
          <w:sz w:val="24"/>
        </w:rPr>
      </w:pPr>
    </w:p>
    <w:p w:rsidR="00C56359" w:rsidRDefault="006151A5" w:rsidP="006151A5">
      <w:pPr>
        <w:jc w:val="center"/>
        <w:rPr>
          <w:b/>
          <w:i/>
          <w:sz w:val="24"/>
        </w:rPr>
      </w:pPr>
      <w:r>
        <w:rPr>
          <w:b/>
          <w:i/>
          <w:sz w:val="24"/>
        </w:rPr>
        <w:t>Report</w:t>
      </w:r>
    </w:p>
    <w:p w:rsidR="002D31B5" w:rsidRDefault="002D31B5" w:rsidP="006151A5">
      <w:pPr>
        <w:jc w:val="center"/>
        <w:rPr>
          <w:b/>
          <w:i/>
          <w:sz w:val="24"/>
        </w:rPr>
      </w:pPr>
    </w:p>
    <w:tbl>
      <w:tblPr>
        <w:tblStyle w:val="TableGrid"/>
        <w:tblW w:w="11509" w:type="dxa"/>
        <w:tblInd w:w="-1245" w:type="dxa"/>
        <w:tblLook w:val="04A0" w:firstRow="1" w:lastRow="0" w:firstColumn="1" w:lastColumn="0" w:noHBand="0" w:noVBand="1"/>
      </w:tblPr>
      <w:tblGrid>
        <w:gridCol w:w="540"/>
        <w:gridCol w:w="9246"/>
        <w:gridCol w:w="595"/>
        <w:gridCol w:w="1128"/>
      </w:tblGrid>
      <w:tr w:rsidR="00C56359" w:rsidRPr="00CA785F" w:rsidTr="002D31B5">
        <w:trPr>
          <w:trHeight w:val="457"/>
        </w:trPr>
        <w:tc>
          <w:tcPr>
            <w:tcW w:w="540" w:type="dxa"/>
            <w:shd w:val="clear" w:color="auto" w:fill="AEAAAA" w:themeFill="background2" w:themeFillShade="BF"/>
            <w:vAlign w:val="center"/>
          </w:tcPr>
          <w:p w:rsidR="00C56359" w:rsidRPr="00CA785F" w:rsidRDefault="00C56359" w:rsidP="00A5057B">
            <w:pPr>
              <w:jc w:val="center"/>
              <w:rPr>
                <w:b/>
                <w:sz w:val="22"/>
              </w:rPr>
            </w:pPr>
            <w:r>
              <w:rPr>
                <w:b/>
                <w:sz w:val="22"/>
              </w:rPr>
              <w:t>No.</w:t>
            </w:r>
          </w:p>
        </w:tc>
        <w:tc>
          <w:tcPr>
            <w:tcW w:w="9246" w:type="dxa"/>
            <w:shd w:val="clear" w:color="auto" w:fill="AEAAAA" w:themeFill="background2" w:themeFillShade="BF"/>
            <w:vAlign w:val="center"/>
          </w:tcPr>
          <w:p w:rsidR="00C56359" w:rsidRPr="00CA785F" w:rsidRDefault="00C56359" w:rsidP="00A5057B">
            <w:pPr>
              <w:jc w:val="center"/>
              <w:rPr>
                <w:b/>
                <w:sz w:val="22"/>
              </w:rPr>
            </w:pPr>
            <w:r w:rsidRPr="00CA785F">
              <w:rPr>
                <w:b/>
                <w:sz w:val="22"/>
              </w:rPr>
              <w:t>Details</w:t>
            </w:r>
          </w:p>
        </w:tc>
        <w:tc>
          <w:tcPr>
            <w:tcW w:w="595" w:type="dxa"/>
            <w:shd w:val="clear" w:color="auto" w:fill="AEAAAA" w:themeFill="background2" w:themeFillShade="BF"/>
            <w:vAlign w:val="center"/>
          </w:tcPr>
          <w:p w:rsidR="00C56359" w:rsidRPr="00CA785F" w:rsidRDefault="00C56359" w:rsidP="00A5057B">
            <w:pPr>
              <w:jc w:val="center"/>
              <w:rPr>
                <w:b/>
                <w:sz w:val="22"/>
              </w:rPr>
            </w:pPr>
            <w:r w:rsidRPr="00CA785F">
              <w:rPr>
                <w:b/>
                <w:sz w:val="22"/>
              </w:rPr>
              <w:t>PIC</w:t>
            </w:r>
          </w:p>
        </w:tc>
        <w:tc>
          <w:tcPr>
            <w:tcW w:w="1128" w:type="dxa"/>
            <w:shd w:val="clear" w:color="auto" w:fill="AEAAAA" w:themeFill="background2" w:themeFillShade="BF"/>
            <w:vAlign w:val="center"/>
          </w:tcPr>
          <w:p w:rsidR="00C56359" w:rsidRPr="00CA785F" w:rsidRDefault="00C56359" w:rsidP="00A5057B">
            <w:pPr>
              <w:jc w:val="center"/>
              <w:rPr>
                <w:b/>
                <w:sz w:val="22"/>
              </w:rPr>
            </w:pPr>
            <w:r w:rsidRPr="00CA785F">
              <w:rPr>
                <w:b/>
                <w:sz w:val="22"/>
              </w:rPr>
              <w:t>Result</w:t>
            </w:r>
          </w:p>
        </w:tc>
      </w:tr>
      <w:tr w:rsidR="00DD6B90" w:rsidTr="002D31B5">
        <w:tc>
          <w:tcPr>
            <w:tcW w:w="540" w:type="dxa"/>
          </w:tcPr>
          <w:p w:rsidR="00DD6B90" w:rsidRDefault="00DD6B90" w:rsidP="00DD6B90">
            <w:pPr>
              <w:jc w:val="center"/>
            </w:pPr>
            <w:r>
              <w:t>1</w:t>
            </w:r>
          </w:p>
        </w:tc>
        <w:tc>
          <w:tcPr>
            <w:tcW w:w="9246" w:type="dxa"/>
          </w:tcPr>
          <w:p w:rsidR="00DD6B90" w:rsidRDefault="00D07E68" w:rsidP="00993EAF">
            <w:pPr>
              <w:rPr>
                <w:sz w:val="18"/>
                <w:szCs w:val="18"/>
              </w:rPr>
            </w:pPr>
            <w:r>
              <w:rPr>
                <w:sz w:val="18"/>
                <w:szCs w:val="18"/>
              </w:rPr>
              <w:t xml:space="preserve">Key user can check approved form in Key user </w:t>
            </w:r>
            <w:r w:rsidRPr="00D07E68">
              <w:rPr>
                <w:sz w:val="18"/>
                <w:szCs w:val="18"/>
              </w:rPr>
              <w:sym w:font="Wingdings" w:char="F0E0"/>
            </w:r>
            <w:r>
              <w:rPr>
                <w:sz w:val="18"/>
                <w:szCs w:val="18"/>
              </w:rPr>
              <w:t xml:space="preserve"> Approved Form.</w:t>
            </w:r>
          </w:p>
          <w:p w:rsidR="00D02E12" w:rsidRDefault="00D02E12" w:rsidP="00993EAF">
            <w:pPr>
              <w:rPr>
                <w:sz w:val="18"/>
                <w:szCs w:val="18"/>
              </w:rPr>
            </w:pPr>
            <w:r>
              <w:rPr>
                <w:noProof/>
                <w:lang w:val="en-MY" w:eastAsia="en-MY"/>
              </w:rPr>
              <w:drawing>
                <wp:inline distT="0" distB="0" distL="0" distR="0" wp14:anchorId="0AC1AF53" wp14:editId="17FDFED5">
                  <wp:extent cx="5731510" cy="2172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72335"/>
                          </a:xfrm>
                          <a:prstGeom prst="rect">
                            <a:avLst/>
                          </a:prstGeom>
                        </pic:spPr>
                      </pic:pic>
                    </a:graphicData>
                  </a:graphic>
                </wp:inline>
              </w:drawing>
            </w:r>
          </w:p>
          <w:p w:rsidR="00D539B5" w:rsidRPr="00C6375A" w:rsidRDefault="00D539B5" w:rsidP="00993EAF">
            <w:pPr>
              <w:rPr>
                <w:sz w:val="18"/>
                <w:szCs w:val="18"/>
              </w:rPr>
            </w:pPr>
          </w:p>
        </w:tc>
        <w:tc>
          <w:tcPr>
            <w:tcW w:w="595" w:type="dxa"/>
            <w:vAlign w:val="center"/>
          </w:tcPr>
          <w:p w:rsidR="00DD6B90" w:rsidRDefault="00D07E68" w:rsidP="00DD6B90">
            <w:pPr>
              <w:jc w:val="center"/>
            </w:pPr>
            <w:r>
              <w:t>Key user</w:t>
            </w:r>
          </w:p>
        </w:tc>
        <w:tc>
          <w:tcPr>
            <w:tcW w:w="1128" w:type="dxa"/>
          </w:tcPr>
          <w:p w:rsidR="00813028" w:rsidRDefault="00813028" w:rsidP="00813028">
            <w:r>
              <w:t xml:space="preserve">      OK</w:t>
            </w:r>
          </w:p>
          <w:p w:rsidR="00DD6B90" w:rsidRDefault="00813028" w:rsidP="00813028">
            <w:r>
              <w:t>20/11/2019</w:t>
            </w:r>
          </w:p>
        </w:tc>
      </w:tr>
    </w:tbl>
    <w:p w:rsidR="00C56359" w:rsidRDefault="00C56359" w:rsidP="009413BF">
      <w:pPr>
        <w:ind w:left="-426"/>
      </w:pPr>
    </w:p>
    <w:sectPr w:rsidR="00C56359" w:rsidSect="00703B9C">
      <w:headerReference w:type="default" r:id="rId19"/>
      <w:footerReference w:type="default" r:id="rId20"/>
      <w:pgSz w:w="11906" w:h="16838"/>
      <w:pgMar w:top="1440" w:right="1440" w:bottom="1440" w:left="1440" w:header="708"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8D2" w:rsidRDefault="004458D2" w:rsidP="00703B9C">
      <w:r>
        <w:separator/>
      </w:r>
    </w:p>
  </w:endnote>
  <w:endnote w:type="continuationSeparator" w:id="0">
    <w:p w:rsidR="004458D2" w:rsidRDefault="004458D2" w:rsidP="0070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B9C" w:rsidRDefault="00703B9C">
    <w:pPr>
      <w:pStyle w:val="Footer"/>
    </w:pPr>
    <w:r>
      <w:t xml:space="preserve">SAP UARF v2 </w:t>
    </w:r>
    <w:r w:rsidR="00E75951">
      <w:rPr>
        <w:rFonts w:ascii="Calibri" w:hAnsi="Calibri"/>
        <w:b/>
      </w:rPr>
      <w:t>UAT</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8D2" w:rsidRDefault="004458D2" w:rsidP="00703B9C">
      <w:r>
        <w:separator/>
      </w:r>
    </w:p>
  </w:footnote>
  <w:footnote w:type="continuationSeparator" w:id="0">
    <w:p w:rsidR="004458D2" w:rsidRDefault="004458D2" w:rsidP="00703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B9C" w:rsidRDefault="00703B9C" w:rsidP="00E75951">
    <w:pPr>
      <w:pStyle w:val="Header"/>
      <w:jc w:val="center"/>
      <w:rPr>
        <w:rFonts w:ascii="Arial Rounded MT Bold" w:hAnsi="Arial Rounded MT Bold"/>
        <w:sz w:val="24"/>
      </w:rPr>
    </w:pPr>
    <w:r w:rsidRPr="00703B9C">
      <w:rPr>
        <w:rFonts w:ascii="Arial Rounded MT Bold" w:hAnsi="Arial Rounded MT Bold"/>
        <w:sz w:val="24"/>
      </w:rPr>
      <w:t>SAP UARF Version 2</w:t>
    </w:r>
    <w:r>
      <w:rPr>
        <w:rFonts w:ascii="Arial Rounded MT Bold" w:hAnsi="Arial Rounded MT Bold"/>
        <w:sz w:val="24"/>
      </w:rPr>
      <w:t xml:space="preserve"> </w:t>
    </w:r>
    <w:r w:rsidR="00E75951">
      <w:rPr>
        <w:rFonts w:ascii="Calibri" w:hAnsi="Calibri"/>
        <w:b/>
      </w:rPr>
      <w:t>UAT</w:t>
    </w:r>
  </w:p>
  <w:p w:rsidR="00703B9C" w:rsidRPr="00703B9C" w:rsidRDefault="00703B9C" w:rsidP="00703B9C">
    <w:pPr>
      <w:pStyle w:val="Header"/>
      <w:rPr>
        <w:rFonts w:ascii="Arial Rounded MT Bold" w:hAnsi="Arial Rounded MT Bold"/>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64"/>
    <w:rsid w:val="00024770"/>
    <w:rsid w:val="00161077"/>
    <w:rsid w:val="00191B7E"/>
    <w:rsid w:val="00200317"/>
    <w:rsid w:val="002575A0"/>
    <w:rsid w:val="002A3BF1"/>
    <w:rsid w:val="002D1D9C"/>
    <w:rsid w:val="002D31B5"/>
    <w:rsid w:val="002F242E"/>
    <w:rsid w:val="003B7688"/>
    <w:rsid w:val="003F6E92"/>
    <w:rsid w:val="004404A2"/>
    <w:rsid w:val="004458D2"/>
    <w:rsid w:val="00505ED2"/>
    <w:rsid w:val="00527C64"/>
    <w:rsid w:val="005B134C"/>
    <w:rsid w:val="005E4679"/>
    <w:rsid w:val="006151A5"/>
    <w:rsid w:val="00641D78"/>
    <w:rsid w:val="00703B9C"/>
    <w:rsid w:val="00760CDA"/>
    <w:rsid w:val="0076214F"/>
    <w:rsid w:val="007C054C"/>
    <w:rsid w:val="00813028"/>
    <w:rsid w:val="008B73D7"/>
    <w:rsid w:val="00937E07"/>
    <w:rsid w:val="009413BF"/>
    <w:rsid w:val="00993EAF"/>
    <w:rsid w:val="00B14DB6"/>
    <w:rsid w:val="00B55E45"/>
    <w:rsid w:val="00BC4B82"/>
    <w:rsid w:val="00BE6683"/>
    <w:rsid w:val="00C13951"/>
    <w:rsid w:val="00C525C7"/>
    <w:rsid w:val="00C56359"/>
    <w:rsid w:val="00C6375A"/>
    <w:rsid w:val="00CA785F"/>
    <w:rsid w:val="00CF7303"/>
    <w:rsid w:val="00D02E12"/>
    <w:rsid w:val="00D07E68"/>
    <w:rsid w:val="00D33346"/>
    <w:rsid w:val="00D531A3"/>
    <w:rsid w:val="00D539B5"/>
    <w:rsid w:val="00DC3FA3"/>
    <w:rsid w:val="00DD6B90"/>
    <w:rsid w:val="00E138FA"/>
    <w:rsid w:val="00E27AC3"/>
    <w:rsid w:val="00E75951"/>
    <w:rsid w:val="00EF3CBF"/>
    <w:rsid w:val="00F15E9F"/>
    <w:rsid w:val="00F605D0"/>
    <w:rsid w:val="00FC679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4AB7CD-EF16-439B-BE52-F34404D1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B9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B9C"/>
    <w:pPr>
      <w:tabs>
        <w:tab w:val="center" w:pos="4513"/>
        <w:tab w:val="right" w:pos="9026"/>
      </w:tabs>
    </w:pPr>
    <w:rPr>
      <w:rFonts w:asciiTheme="minorHAnsi" w:eastAsiaTheme="minorHAnsi" w:hAnsiTheme="minorHAnsi" w:cstheme="minorBidi"/>
      <w:sz w:val="22"/>
      <w:szCs w:val="22"/>
      <w:lang w:val="en-MY"/>
    </w:rPr>
  </w:style>
  <w:style w:type="character" w:customStyle="1" w:styleId="HeaderChar">
    <w:name w:val="Header Char"/>
    <w:basedOn w:val="DefaultParagraphFont"/>
    <w:link w:val="Header"/>
    <w:uiPriority w:val="99"/>
    <w:rsid w:val="00703B9C"/>
  </w:style>
  <w:style w:type="paragraph" w:styleId="Footer">
    <w:name w:val="footer"/>
    <w:basedOn w:val="Normal"/>
    <w:link w:val="FooterChar"/>
    <w:uiPriority w:val="99"/>
    <w:unhideWhenUsed/>
    <w:rsid w:val="00703B9C"/>
    <w:pPr>
      <w:tabs>
        <w:tab w:val="center" w:pos="4513"/>
        <w:tab w:val="right" w:pos="9026"/>
      </w:tabs>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703B9C"/>
  </w:style>
  <w:style w:type="character" w:styleId="Hyperlink">
    <w:name w:val="Hyperlink"/>
    <w:rsid w:val="00703B9C"/>
    <w:rPr>
      <w:color w:val="0000FF"/>
      <w:u w:val="single"/>
    </w:rPr>
  </w:style>
  <w:style w:type="table" w:styleId="TableGrid">
    <w:name w:val="Table Grid"/>
    <w:basedOn w:val="TableNormal"/>
    <w:uiPriority w:val="39"/>
    <w:rsid w:val="0094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81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172.16.10.109/jw/web/userview/UARF/UARF/_/welcome"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Fattah B. Zakaria (Top Glove - F09)</dc:creator>
  <cp:keywords/>
  <dc:description/>
  <cp:lastModifiedBy>Windows User</cp:lastModifiedBy>
  <cp:revision>26</cp:revision>
  <dcterms:created xsi:type="dcterms:W3CDTF">2019-08-11T07:26:00Z</dcterms:created>
  <dcterms:modified xsi:type="dcterms:W3CDTF">2019-11-21T01:25:00Z</dcterms:modified>
</cp:coreProperties>
</file>