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D5" w:rsidRDefault="00F92DD5" w:rsidP="00F92DD5">
      <w:pPr>
        <w:pStyle w:val="af6"/>
        <w:jc w:val="center"/>
      </w:pPr>
      <w:r>
        <w:t>Федеральное государственное автономное</w:t>
      </w:r>
    </w:p>
    <w:p w:rsidR="00F92DD5" w:rsidRDefault="00F92DD5" w:rsidP="00F92DD5">
      <w:pPr>
        <w:pStyle w:val="af6"/>
        <w:jc w:val="center"/>
      </w:pPr>
      <w:r>
        <w:t>образовательное учреждение</w:t>
      </w:r>
    </w:p>
    <w:p w:rsidR="00F92DD5" w:rsidRDefault="00F92DD5" w:rsidP="00F92DD5">
      <w:pPr>
        <w:pStyle w:val="af6"/>
        <w:jc w:val="center"/>
      </w:pPr>
      <w:r>
        <w:t>высшего образования</w:t>
      </w:r>
    </w:p>
    <w:p w:rsidR="00F92DD5" w:rsidRDefault="00F92DD5" w:rsidP="00F92DD5">
      <w:pPr>
        <w:pStyle w:val="af6"/>
        <w:jc w:val="center"/>
      </w:pPr>
      <w:r>
        <w:t>«СИБИРСКИЙ ФЕДЕРАЛЬНЫЙ УНИВЕРСИТЕТ»</w:t>
      </w:r>
    </w:p>
    <w:p w:rsidR="00F92DD5" w:rsidRDefault="00F92DD5" w:rsidP="00F92DD5">
      <w:pPr>
        <w:pStyle w:val="af6"/>
      </w:pPr>
    </w:p>
    <w:tbl>
      <w:tblPr>
        <w:tblW w:w="5000" w:type="pct"/>
        <w:tblBorders>
          <w:insideH w:val="single" w:sz="4" w:space="0" w:color="auto"/>
        </w:tblBorders>
        <w:tblLook w:val="04A0" w:firstRow="1" w:lastRow="0" w:firstColumn="1" w:lastColumn="0" w:noHBand="0" w:noVBand="1"/>
      </w:tblPr>
      <w:tblGrid>
        <w:gridCol w:w="9355"/>
      </w:tblGrid>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F92DD5">
            <w:pPr>
              <w:pStyle w:val="af6"/>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B42679">
            <w:pPr>
              <w:pStyle w:val="af6"/>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Pr="00B42679" w:rsidRDefault="00F92DD5" w:rsidP="00F92DD5">
      <w:pPr>
        <w:pStyle w:val="af6"/>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355"/>
      </w:tblGrid>
      <w:tr w:rsidR="00B42679" w:rsidTr="00751071">
        <w:tc>
          <w:tcPr>
            <w:tcW w:w="5000" w:type="pct"/>
            <w:tcBorders>
              <w:top w:val="nil"/>
              <w:left w:val="nil"/>
              <w:bottom w:val="single" w:sz="4" w:space="0" w:color="auto"/>
              <w:right w:val="nil"/>
            </w:tcBorders>
          </w:tcPr>
          <w:p w:rsidR="00B42679" w:rsidRDefault="00B42679" w:rsidP="00751071">
            <w:pPr>
              <w:pStyle w:val="af6"/>
              <w:spacing w:line="254" w:lineRule="auto"/>
              <w:jc w:val="center"/>
              <w:rPr>
                <w:lang w:eastAsia="en-US"/>
              </w:rPr>
            </w:pPr>
          </w:p>
          <w:p w:rsidR="00B42679" w:rsidRPr="00B42679" w:rsidRDefault="00B42679" w:rsidP="00751071">
            <w:pPr>
              <w:pStyle w:val="af6"/>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6"/>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Pr="00B42679" w:rsidRDefault="00B42679" w:rsidP="0017160C">
            <w:pPr>
              <w:pStyle w:val="af6"/>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6"/>
        <w:jc w:val="center"/>
        <w:rPr>
          <w:b/>
        </w:rPr>
      </w:pPr>
    </w:p>
    <w:p w:rsidR="00F92DD5" w:rsidRDefault="00F92DD5"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F92DD5" w:rsidRDefault="00F92DD5" w:rsidP="00F92DD5">
      <w:pPr>
        <w:pStyle w:val="af6"/>
      </w:pPr>
    </w:p>
    <w:p w:rsidR="00F92DD5" w:rsidRDefault="00F92DD5" w:rsidP="00F92DD5">
      <w:pPr>
        <w:pStyle w:val="af6"/>
      </w:pPr>
    </w:p>
    <w:tbl>
      <w:tblPr>
        <w:tblW w:w="5000" w:type="pct"/>
        <w:tblLook w:val="04A0" w:firstRow="1" w:lastRow="0" w:firstColumn="1" w:lastColumn="0" w:noHBand="0" w:noVBand="1"/>
      </w:tblPr>
      <w:tblGrid>
        <w:gridCol w:w="1109"/>
        <w:gridCol w:w="754"/>
        <w:gridCol w:w="2677"/>
        <w:gridCol w:w="281"/>
        <w:gridCol w:w="1972"/>
        <w:gridCol w:w="281"/>
        <w:gridCol w:w="2281"/>
      </w:tblGrid>
      <w:tr w:rsidR="00F92DD5" w:rsidTr="00F92DD5">
        <w:tc>
          <w:tcPr>
            <w:tcW w:w="2427" w:type="pct"/>
            <w:gridSpan w:val="3"/>
            <w:tcMar>
              <w:top w:w="0" w:type="dxa"/>
              <w:left w:w="28" w:type="dxa"/>
              <w:bottom w:w="0" w:type="dxa"/>
              <w:right w:w="28" w:type="dxa"/>
            </w:tcMar>
            <w:hideMark/>
          </w:tcPr>
          <w:p w:rsidR="00F92DD5" w:rsidRDefault="00B42679">
            <w:pPr>
              <w:pStyle w:val="af6"/>
              <w:spacing w:line="254" w:lineRule="auto"/>
              <w:rPr>
                <w:lang w:eastAsia="en-US"/>
              </w:rPr>
            </w:pPr>
            <w:r>
              <w:rPr>
                <w:lang w:eastAsia="en-US"/>
              </w:rPr>
              <w:t>Руководитель от университета</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6"/>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6"/>
              <w:spacing w:line="254" w:lineRule="auto"/>
              <w:rPr>
                <w:lang w:eastAsia="en-US"/>
              </w:rPr>
            </w:pPr>
          </w:p>
          <w:p w:rsidR="00B42679" w:rsidRDefault="00B42679" w:rsidP="00B42679">
            <w:pPr>
              <w:pStyle w:val="af6"/>
              <w:spacing w:line="254" w:lineRule="auto"/>
              <w:rPr>
                <w:lang w:eastAsia="en-US"/>
              </w:rPr>
            </w:pPr>
            <w:r>
              <w:rPr>
                <w:lang w:eastAsia="en-US"/>
              </w:rPr>
              <w:t>Руководитель от предприятия</w:t>
            </w:r>
          </w:p>
        </w:tc>
        <w:tc>
          <w:tcPr>
            <w:tcW w:w="150" w:type="pct"/>
          </w:tcPr>
          <w:p w:rsidR="00B42679" w:rsidRDefault="00B42679" w:rsidP="00751071">
            <w:pPr>
              <w:pStyle w:val="af6"/>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6"/>
              <w:spacing w:line="254" w:lineRule="auto"/>
              <w:rPr>
                <w:lang w:eastAsia="en-US"/>
              </w:rPr>
            </w:pPr>
          </w:p>
        </w:tc>
        <w:tc>
          <w:tcPr>
            <w:tcW w:w="150" w:type="pct"/>
          </w:tcPr>
          <w:p w:rsidR="00B42679" w:rsidRDefault="00B42679" w:rsidP="00751071">
            <w:pPr>
              <w:pStyle w:val="af6"/>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6"/>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6"/>
              <w:spacing w:line="254" w:lineRule="auto"/>
              <w:rPr>
                <w:lang w:eastAsia="en-US"/>
              </w:rPr>
            </w:pPr>
          </w:p>
        </w:tc>
        <w:tc>
          <w:tcPr>
            <w:tcW w:w="1431" w:type="pct"/>
          </w:tcPr>
          <w:p w:rsidR="00F92DD5" w:rsidRDefault="00F92DD5">
            <w:pPr>
              <w:pStyle w:val="af6"/>
              <w:spacing w:line="254" w:lineRule="auto"/>
              <w:rPr>
                <w:lang w:eastAsia="en-US"/>
              </w:rPr>
            </w:pP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6"/>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6"/>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6"/>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6"/>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6"/>
        <w:jc w:val="center"/>
      </w:pPr>
    </w:p>
    <w:p w:rsidR="00F92DD5" w:rsidRDefault="00F92DD5" w:rsidP="00F92DD5">
      <w:pPr>
        <w:pStyle w:val="af6"/>
        <w:jc w:val="center"/>
      </w:pPr>
    </w:p>
    <w:p w:rsidR="00F92DD5" w:rsidRDefault="00F92DD5" w:rsidP="0017160C">
      <w:pPr>
        <w:pStyle w:val="af6"/>
      </w:pPr>
    </w:p>
    <w:p w:rsidR="001A3313" w:rsidRPr="001A3313" w:rsidRDefault="00F92DD5" w:rsidP="001A3313">
      <w:pPr>
        <w:pStyle w:val="af6"/>
        <w:jc w:val="center"/>
        <w:rPr>
          <w:b/>
        </w:rPr>
      </w:pPr>
      <w:r>
        <w:t>Красноярск 2019</w:t>
      </w:r>
      <w:r w:rsidR="008A6B6D">
        <w:br w:type="page"/>
      </w:r>
    </w:p>
    <w:sdt>
      <w:sdtPr>
        <w:rPr>
          <w:rFonts w:eastAsiaTheme="minorHAnsi" w:cstheme="minorBidi"/>
          <w:b w:val="0"/>
          <w:color w:val="auto"/>
          <w:szCs w:val="22"/>
        </w:rPr>
        <w:id w:val="2089184337"/>
        <w:docPartObj>
          <w:docPartGallery w:val="Table of Contents"/>
          <w:docPartUnique/>
        </w:docPartObj>
      </w:sdtPr>
      <w:sdtEndPr>
        <w:rPr>
          <w:bCs/>
        </w:rPr>
      </w:sdtEndPr>
      <w:sdtContent>
        <w:p w:rsidR="008A6B6D" w:rsidRDefault="00D825D4" w:rsidP="00FC2CD8">
          <w:pPr>
            <w:pStyle w:val="af4"/>
            <w:jc w:val="center"/>
          </w:pPr>
          <w:r>
            <w:t>ОГЛАВЛЕНИЕ</w:t>
          </w:r>
        </w:p>
        <w:p w:rsidR="00FC2CD8" w:rsidRDefault="008A6B6D">
          <w:pPr>
            <w:pStyle w:val="13"/>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499079" w:history="1">
            <w:r w:rsidR="00FC2CD8" w:rsidRPr="00CB042E">
              <w:rPr>
                <w:rStyle w:val="afd"/>
                <w:noProof/>
              </w:rPr>
              <w:t>ВВЕДЕНИЕ</w:t>
            </w:r>
            <w:r w:rsidR="00FC2CD8">
              <w:rPr>
                <w:noProof/>
                <w:webHidden/>
              </w:rPr>
              <w:tab/>
            </w:r>
            <w:r w:rsidR="00FC2CD8">
              <w:rPr>
                <w:noProof/>
                <w:webHidden/>
              </w:rPr>
              <w:fldChar w:fldCharType="begin"/>
            </w:r>
            <w:r w:rsidR="00FC2CD8">
              <w:rPr>
                <w:noProof/>
                <w:webHidden/>
              </w:rPr>
              <w:instrText xml:space="preserve"> PAGEREF _Toc18499079 \h </w:instrText>
            </w:r>
            <w:r w:rsidR="00FC2CD8">
              <w:rPr>
                <w:noProof/>
                <w:webHidden/>
              </w:rPr>
            </w:r>
            <w:r w:rsidR="00FC2CD8">
              <w:rPr>
                <w:noProof/>
                <w:webHidden/>
              </w:rPr>
              <w:fldChar w:fldCharType="separate"/>
            </w:r>
            <w:r w:rsidR="00FC2CD8">
              <w:rPr>
                <w:noProof/>
                <w:webHidden/>
              </w:rPr>
              <w:t>4</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80" w:history="1">
            <w:r w:rsidR="00FC2CD8" w:rsidRPr="00CB042E">
              <w:rPr>
                <w:rStyle w:val="afd"/>
                <w:noProof/>
                <w:lang w:val="en-US"/>
              </w:rPr>
              <w:t xml:space="preserve">1 </w:t>
            </w:r>
            <w:r w:rsidR="00FC2CD8" w:rsidRPr="00CB042E">
              <w:rPr>
                <w:rStyle w:val="afd"/>
                <w:noProof/>
              </w:rPr>
              <w:t>Понятие и определение связанности</w:t>
            </w:r>
            <w:r w:rsidR="00FC2CD8">
              <w:rPr>
                <w:noProof/>
                <w:webHidden/>
              </w:rPr>
              <w:tab/>
            </w:r>
            <w:r w:rsidR="00FC2CD8">
              <w:rPr>
                <w:noProof/>
                <w:webHidden/>
              </w:rPr>
              <w:fldChar w:fldCharType="begin"/>
            </w:r>
            <w:r w:rsidR="00FC2CD8">
              <w:rPr>
                <w:noProof/>
                <w:webHidden/>
              </w:rPr>
              <w:instrText xml:space="preserve"> PAGEREF _Toc18499080 \h </w:instrText>
            </w:r>
            <w:r w:rsidR="00FC2CD8">
              <w:rPr>
                <w:noProof/>
                <w:webHidden/>
              </w:rPr>
            </w:r>
            <w:r w:rsidR="00FC2CD8">
              <w:rPr>
                <w:noProof/>
                <w:webHidden/>
              </w:rPr>
              <w:fldChar w:fldCharType="separate"/>
            </w:r>
            <w:r w:rsidR="00FC2CD8">
              <w:rPr>
                <w:noProof/>
                <w:webHidden/>
              </w:rPr>
              <w:t>6</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81" w:history="1">
            <w:r w:rsidR="00FC2CD8" w:rsidRPr="00CB042E">
              <w:rPr>
                <w:rStyle w:val="afd"/>
                <w:noProof/>
              </w:rPr>
              <w:t>2 Общие положения о связанности и её измерении</w:t>
            </w:r>
            <w:r w:rsidR="00FC2CD8">
              <w:rPr>
                <w:noProof/>
                <w:webHidden/>
              </w:rPr>
              <w:tab/>
            </w:r>
            <w:r w:rsidR="00FC2CD8">
              <w:rPr>
                <w:noProof/>
                <w:webHidden/>
              </w:rPr>
              <w:fldChar w:fldCharType="begin"/>
            </w:r>
            <w:r w:rsidR="00FC2CD8">
              <w:rPr>
                <w:noProof/>
                <w:webHidden/>
              </w:rPr>
              <w:instrText xml:space="preserve"> PAGEREF _Toc18499081 \h </w:instrText>
            </w:r>
            <w:r w:rsidR="00FC2CD8">
              <w:rPr>
                <w:noProof/>
                <w:webHidden/>
              </w:rPr>
            </w:r>
            <w:r w:rsidR="00FC2CD8">
              <w:rPr>
                <w:noProof/>
                <w:webHidden/>
              </w:rPr>
              <w:fldChar w:fldCharType="separate"/>
            </w:r>
            <w:r w:rsidR="00FC2CD8">
              <w:rPr>
                <w:noProof/>
                <w:webHidden/>
              </w:rPr>
              <w:t>7</w:t>
            </w:r>
            <w:r w:rsidR="00FC2CD8">
              <w:rPr>
                <w:noProof/>
                <w:webHidden/>
              </w:rPr>
              <w:fldChar w:fldCharType="end"/>
            </w:r>
          </w:hyperlink>
        </w:p>
        <w:p w:rsidR="00FC2CD8" w:rsidRDefault="002731B2">
          <w:pPr>
            <w:pStyle w:val="13"/>
            <w:tabs>
              <w:tab w:val="left" w:pos="440"/>
              <w:tab w:val="right" w:leader="dot" w:pos="9345"/>
            </w:tabs>
            <w:rPr>
              <w:rFonts w:asciiTheme="minorHAnsi" w:eastAsiaTheme="minorEastAsia" w:hAnsiTheme="minorHAnsi"/>
              <w:noProof/>
              <w:sz w:val="22"/>
              <w:lang w:eastAsia="ru-RU"/>
            </w:rPr>
          </w:pPr>
          <w:hyperlink w:anchor="_Toc18499082" w:history="1">
            <w:r w:rsidR="00FC2CD8" w:rsidRPr="00CB042E">
              <w:rPr>
                <w:rStyle w:val="afd"/>
                <w:noProof/>
              </w:rPr>
              <w:t>3</w:t>
            </w:r>
            <w:r w:rsidR="00FC2CD8">
              <w:rPr>
                <w:rFonts w:asciiTheme="minorHAnsi" w:eastAsiaTheme="minorEastAsia" w:hAnsiTheme="minorHAnsi"/>
                <w:noProof/>
                <w:sz w:val="22"/>
                <w:lang w:eastAsia="ru-RU"/>
              </w:rPr>
              <w:tab/>
            </w:r>
            <w:r w:rsidR="00FC2CD8" w:rsidRPr="00CB042E">
              <w:rPr>
                <w:rStyle w:val="afd"/>
                <w:noProof/>
              </w:rPr>
              <w:t>Способы измерения связанности</w:t>
            </w:r>
            <w:r w:rsidR="00FC2CD8">
              <w:rPr>
                <w:noProof/>
                <w:webHidden/>
              </w:rPr>
              <w:tab/>
            </w:r>
            <w:r w:rsidR="00FC2CD8">
              <w:rPr>
                <w:noProof/>
                <w:webHidden/>
              </w:rPr>
              <w:fldChar w:fldCharType="begin"/>
            </w:r>
            <w:r w:rsidR="00FC2CD8">
              <w:rPr>
                <w:noProof/>
                <w:webHidden/>
              </w:rPr>
              <w:instrText xml:space="preserve"> PAGEREF _Toc18499082 \h </w:instrText>
            </w:r>
            <w:r w:rsidR="00FC2CD8">
              <w:rPr>
                <w:noProof/>
                <w:webHidden/>
              </w:rPr>
            </w:r>
            <w:r w:rsidR="00FC2CD8">
              <w:rPr>
                <w:noProof/>
                <w:webHidden/>
              </w:rPr>
              <w:fldChar w:fldCharType="separate"/>
            </w:r>
            <w:r w:rsidR="00FC2CD8">
              <w:rPr>
                <w:noProof/>
                <w:webHidden/>
              </w:rPr>
              <w:t>11</w:t>
            </w:r>
            <w:r w:rsidR="00FC2CD8">
              <w:rPr>
                <w:noProof/>
                <w:webHidden/>
              </w:rPr>
              <w:fldChar w:fldCharType="end"/>
            </w:r>
          </w:hyperlink>
        </w:p>
        <w:p w:rsidR="00FC2CD8" w:rsidRDefault="002731B2">
          <w:pPr>
            <w:pStyle w:val="13"/>
            <w:tabs>
              <w:tab w:val="left" w:pos="440"/>
              <w:tab w:val="right" w:leader="dot" w:pos="9345"/>
            </w:tabs>
            <w:rPr>
              <w:rFonts w:asciiTheme="minorHAnsi" w:eastAsiaTheme="minorEastAsia" w:hAnsiTheme="minorHAnsi"/>
              <w:noProof/>
              <w:sz w:val="22"/>
              <w:lang w:eastAsia="ru-RU"/>
            </w:rPr>
          </w:pPr>
          <w:hyperlink w:anchor="_Toc18499083" w:history="1">
            <w:r w:rsidR="00FC2CD8" w:rsidRPr="00CB042E">
              <w:rPr>
                <w:rStyle w:val="afd"/>
                <w:noProof/>
              </w:rPr>
              <w:t>4</w:t>
            </w:r>
            <w:r w:rsidR="00FC2CD8">
              <w:rPr>
                <w:rFonts w:asciiTheme="minorHAnsi" w:eastAsiaTheme="minorEastAsia" w:hAnsiTheme="minorHAnsi"/>
                <w:noProof/>
                <w:sz w:val="22"/>
                <w:lang w:eastAsia="ru-RU"/>
              </w:rPr>
              <w:tab/>
            </w:r>
            <w:r w:rsidR="00FC2CD8" w:rsidRPr="00CB042E">
              <w:rPr>
                <w:rStyle w:val="afd"/>
                <w:noProof/>
              </w:rPr>
              <w:t>Нечеткие методы измерения</w:t>
            </w:r>
            <w:r w:rsidR="00FC2CD8">
              <w:rPr>
                <w:noProof/>
                <w:webHidden/>
              </w:rPr>
              <w:tab/>
            </w:r>
            <w:r w:rsidR="00FC2CD8">
              <w:rPr>
                <w:noProof/>
                <w:webHidden/>
              </w:rPr>
              <w:fldChar w:fldCharType="begin"/>
            </w:r>
            <w:r w:rsidR="00FC2CD8">
              <w:rPr>
                <w:noProof/>
                <w:webHidden/>
              </w:rPr>
              <w:instrText xml:space="preserve"> PAGEREF _Toc18499083 \h </w:instrText>
            </w:r>
            <w:r w:rsidR="00FC2CD8">
              <w:rPr>
                <w:noProof/>
                <w:webHidden/>
              </w:rPr>
            </w:r>
            <w:r w:rsidR="00FC2CD8">
              <w:rPr>
                <w:noProof/>
                <w:webHidden/>
              </w:rPr>
              <w:fldChar w:fldCharType="separate"/>
            </w:r>
            <w:r w:rsidR="00FC2CD8">
              <w:rPr>
                <w:noProof/>
                <w:webHidden/>
              </w:rPr>
              <w:t>12</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84" w:history="1">
            <w:r w:rsidR="00FC2CD8" w:rsidRPr="00CB042E">
              <w:rPr>
                <w:rStyle w:val="afd"/>
                <w:noProof/>
                <w:lang w:val="en-US"/>
              </w:rPr>
              <w:t xml:space="preserve">4.1 </w:t>
            </w:r>
            <w:r w:rsidR="00FC2CD8" w:rsidRPr="00CB042E">
              <w:rPr>
                <w:rStyle w:val="afd"/>
                <w:noProof/>
              </w:rPr>
              <w:t>Йоханн Эдер</w:t>
            </w:r>
            <w:r w:rsidR="00FC2CD8">
              <w:rPr>
                <w:noProof/>
                <w:webHidden/>
              </w:rPr>
              <w:tab/>
            </w:r>
            <w:r w:rsidR="00FC2CD8">
              <w:rPr>
                <w:noProof/>
                <w:webHidden/>
              </w:rPr>
              <w:fldChar w:fldCharType="begin"/>
            </w:r>
            <w:r w:rsidR="00FC2CD8">
              <w:rPr>
                <w:noProof/>
                <w:webHidden/>
              </w:rPr>
              <w:instrText xml:space="preserve"> PAGEREF _Toc18499084 \h </w:instrText>
            </w:r>
            <w:r w:rsidR="00FC2CD8">
              <w:rPr>
                <w:noProof/>
                <w:webHidden/>
              </w:rPr>
            </w:r>
            <w:r w:rsidR="00FC2CD8">
              <w:rPr>
                <w:noProof/>
                <w:webHidden/>
              </w:rPr>
              <w:fldChar w:fldCharType="separate"/>
            </w:r>
            <w:r w:rsidR="00FC2CD8">
              <w:rPr>
                <w:noProof/>
                <w:webHidden/>
              </w:rPr>
              <w:t>12</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85" w:history="1">
            <w:r w:rsidR="00FC2CD8" w:rsidRPr="00CB042E">
              <w:rPr>
                <w:rStyle w:val="afd"/>
                <w:noProof/>
                <w:lang w:val="en-US"/>
              </w:rPr>
              <w:t xml:space="preserve">4.1.1 </w:t>
            </w:r>
            <w:r w:rsidR="00FC2CD8" w:rsidRPr="00CB042E">
              <w:rPr>
                <w:rStyle w:val="afd"/>
                <w:noProof/>
              </w:rPr>
              <w:t>Связанность взаимодействия</w:t>
            </w:r>
            <w:r w:rsidR="00FC2CD8">
              <w:rPr>
                <w:noProof/>
                <w:webHidden/>
              </w:rPr>
              <w:tab/>
            </w:r>
            <w:r w:rsidR="00FC2CD8">
              <w:rPr>
                <w:noProof/>
                <w:webHidden/>
              </w:rPr>
              <w:fldChar w:fldCharType="begin"/>
            </w:r>
            <w:r w:rsidR="00FC2CD8">
              <w:rPr>
                <w:noProof/>
                <w:webHidden/>
              </w:rPr>
              <w:instrText xml:space="preserve"> PAGEREF _Toc18499085 \h </w:instrText>
            </w:r>
            <w:r w:rsidR="00FC2CD8">
              <w:rPr>
                <w:noProof/>
                <w:webHidden/>
              </w:rPr>
            </w:r>
            <w:r w:rsidR="00FC2CD8">
              <w:rPr>
                <w:noProof/>
                <w:webHidden/>
              </w:rPr>
              <w:fldChar w:fldCharType="separate"/>
            </w:r>
            <w:r w:rsidR="00FC2CD8">
              <w:rPr>
                <w:noProof/>
                <w:webHidden/>
              </w:rPr>
              <w:t>13</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86" w:history="1">
            <w:r w:rsidR="00FC2CD8" w:rsidRPr="00CB042E">
              <w:rPr>
                <w:rStyle w:val="afd"/>
                <w:noProof/>
                <w:lang w:val="en-US"/>
              </w:rPr>
              <w:t xml:space="preserve">4.1.2 </w:t>
            </w:r>
            <w:r w:rsidR="00FC2CD8" w:rsidRPr="00CB042E">
              <w:rPr>
                <w:rStyle w:val="afd"/>
                <w:noProof/>
              </w:rPr>
              <w:t>Связанность компонентов</w:t>
            </w:r>
            <w:r w:rsidR="00FC2CD8">
              <w:rPr>
                <w:noProof/>
                <w:webHidden/>
              </w:rPr>
              <w:tab/>
            </w:r>
            <w:r w:rsidR="00FC2CD8">
              <w:rPr>
                <w:noProof/>
                <w:webHidden/>
              </w:rPr>
              <w:fldChar w:fldCharType="begin"/>
            </w:r>
            <w:r w:rsidR="00FC2CD8">
              <w:rPr>
                <w:noProof/>
                <w:webHidden/>
              </w:rPr>
              <w:instrText xml:space="preserve"> PAGEREF _Toc18499086 \h </w:instrText>
            </w:r>
            <w:r w:rsidR="00FC2CD8">
              <w:rPr>
                <w:noProof/>
                <w:webHidden/>
              </w:rPr>
            </w:r>
            <w:r w:rsidR="00FC2CD8">
              <w:rPr>
                <w:noProof/>
                <w:webHidden/>
              </w:rPr>
              <w:fldChar w:fldCharType="separate"/>
            </w:r>
            <w:r w:rsidR="00FC2CD8">
              <w:rPr>
                <w:noProof/>
                <w:webHidden/>
              </w:rPr>
              <w:t>15</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87" w:history="1">
            <w:r w:rsidR="00FC2CD8" w:rsidRPr="00CB042E">
              <w:rPr>
                <w:rStyle w:val="afd"/>
                <w:noProof/>
                <w:lang w:val="en-US"/>
              </w:rPr>
              <w:t xml:space="preserve">4.1.3 </w:t>
            </w:r>
            <w:r w:rsidR="00FC2CD8" w:rsidRPr="00CB042E">
              <w:rPr>
                <w:rStyle w:val="afd"/>
                <w:noProof/>
              </w:rPr>
              <w:t>Связанность наследования</w:t>
            </w:r>
            <w:r w:rsidR="00FC2CD8">
              <w:rPr>
                <w:noProof/>
                <w:webHidden/>
              </w:rPr>
              <w:tab/>
            </w:r>
            <w:r w:rsidR="00FC2CD8">
              <w:rPr>
                <w:noProof/>
                <w:webHidden/>
              </w:rPr>
              <w:fldChar w:fldCharType="begin"/>
            </w:r>
            <w:r w:rsidR="00FC2CD8">
              <w:rPr>
                <w:noProof/>
                <w:webHidden/>
              </w:rPr>
              <w:instrText xml:space="preserve"> PAGEREF _Toc18499087 \h </w:instrText>
            </w:r>
            <w:r w:rsidR="00FC2CD8">
              <w:rPr>
                <w:noProof/>
                <w:webHidden/>
              </w:rPr>
            </w:r>
            <w:r w:rsidR="00FC2CD8">
              <w:rPr>
                <w:noProof/>
                <w:webHidden/>
              </w:rPr>
              <w:fldChar w:fldCharType="separate"/>
            </w:r>
            <w:r w:rsidR="00FC2CD8">
              <w:rPr>
                <w:noProof/>
                <w:webHidden/>
              </w:rPr>
              <w:t>16</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88" w:history="1">
            <w:r w:rsidR="00FC2CD8" w:rsidRPr="00CB042E">
              <w:rPr>
                <w:rStyle w:val="afd"/>
                <w:noProof/>
                <w:lang w:val="en-US"/>
              </w:rPr>
              <w:t xml:space="preserve">4.1.4 </w:t>
            </w:r>
            <w:r w:rsidR="00FC2CD8" w:rsidRPr="00CB042E">
              <w:rPr>
                <w:rStyle w:val="afd"/>
                <w:noProof/>
              </w:rPr>
              <w:t>Разбор пригодности для вычисления</w:t>
            </w:r>
            <w:r w:rsidR="00FC2CD8">
              <w:rPr>
                <w:noProof/>
                <w:webHidden/>
              </w:rPr>
              <w:tab/>
            </w:r>
            <w:r w:rsidR="00FC2CD8">
              <w:rPr>
                <w:noProof/>
                <w:webHidden/>
              </w:rPr>
              <w:fldChar w:fldCharType="begin"/>
            </w:r>
            <w:r w:rsidR="00FC2CD8">
              <w:rPr>
                <w:noProof/>
                <w:webHidden/>
              </w:rPr>
              <w:instrText xml:space="preserve"> PAGEREF _Toc18499088 \h </w:instrText>
            </w:r>
            <w:r w:rsidR="00FC2CD8">
              <w:rPr>
                <w:noProof/>
                <w:webHidden/>
              </w:rPr>
            </w:r>
            <w:r w:rsidR="00FC2CD8">
              <w:rPr>
                <w:noProof/>
                <w:webHidden/>
              </w:rPr>
              <w:fldChar w:fldCharType="separate"/>
            </w:r>
            <w:r w:rsidR="00FC2CD8">
              <w:rPr>
                <w:noProof/>
                <w:webHidden/>
              </w:rPr>
              <w:t>19</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89" w:history="1">
            <w:r w:rsidR="00FC2CD8" w:rsidRPr="00CB042E">
              <w:rPr>
                <w:rStyle w:val="afd"/>
                <w:noProof/>
                <w:lang w:val="en-US"/>
              </w:rPr>
              <w:t xml:space="preserve">4.2 </w:t>
            </w:r>
            <w:r w:rsidR="00FC2CD8" w:rsidRPr="00CB042E">
              <w:rPr>
                <w:rStyle w:val="afd"/>
                <w:noProof/>
              </w:rPr>
              <w:t>Пригодность нечетких методов</w:t>
            </w:r>
            <w:r w:rsidR="00FC2CD8">
              <w:rPr>
                <w:noProof/>
                <w:webHidden/>
              </w:rPr>
              <w:tab/>
            </w:r>
            <w:r w:rsidR="00FC2CD8">
              <w:rPr>
                <w:noProof/>
                <w:webHidden/>
              </w:rPr>
              <w:fldChar w:fldCharType="begin"/>
            </w:r>
            <w:r w:rsidR="00FC2CD8">
              <w:rPr>
                <w:noProof/>
                <w:webHidden/>
              </w:rPr>
              <w:instrText xml:space="preserve"> PAGEREF _Toc18499089 \h </w:instrText>
            </w:r>
            <w:r w:rsidR="00FC2CD8">
              <w:rPr>
                <w:noProof/>
                <w:webHidden/>
              </w:rPr>
            </w:r>
            <w:r w:rsidR="00FC2CD8">
              <w:rPr>
                <w:noProof/>
                <w:webHidden/>
              </w:rPr>
              <w:fldChar w:fldCharType="separate"/>
            </w:r>
            <w:r w:rsidR="00FC2CD8">
              <w:rPr>
                <w:noProof/>
                <w:webHidden/>
              </w:rPr>
              <w:t>20</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0" w:history="1">
            <w:r w:rsidR="00FC2CD8" w:rsidRPr="00CB042E">
              <w:rPr>
                <w:rStyle w:val="afd"/>
                <w:noProof/>
                <w:lang w:val="en-US"/>
              </w:rPr>
              <w:t xml:space="preserve">5 </w:t>
            </w:r>
            <w:r w:rsidR="00FC2CD8" w:rsidRPr="00CB042E">
              <w:rPr>
                <w:rStyle w:val="afd"/>
                <w:noProof/>
              </w:rPr>
              <w:t>Четкие статические методы измерения</w:t>
            </w:r>
            <w:r w:rsidR="00FC2CD8">
              <w:rPr>
                <w:noProof/>
                <w:webHidden/>
              </w:rPr>
              <w:tab/>
            </w:r>
            <w:r w:rsidR="00FC2CD8">
              <w:rPr>
                <w:noProof/>
                <w:webHidden/>
              </w:rPr>
              <w:fldChar w:fldCharType="begin"/>
            </w:r>
            <w:r w:rsidR="00FC2CD8">
              <w:rPr>
                <w:noProof/>
                <w:webHidden/>
              </w:rPr>
              <w:instrText xml:space="preserve"> PAGEREF _Toc18499090 \h </w:instrText>
            </w:r>
            <w:r w:rsidR="00FC2CD8">
              <w:rPr>
                <w:noProof/>
                <w:webHidden/>
              </w:rPr>
            </w:r>
            <w:r w:rsidR="00FC2CD8">
              <w:rPr>
                <w:noProof/>
                <w:webHidden/>
              </w:rPr>
              <w:fldChar w:fldCharType="separate"/>
            </w:r>
            <w:r w:rsidR="00FC2CD8">
              <w:rPr>
                <w:noProof/>
                <w:webHidden/>
              </w:rPr>
              <w:t>20</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1" w:history="1">
            <w:r w:rsidR="00FC2CD8" w:rsidRPr="00CB042E">
              <w:rPr>
                <w:rStyle w:val="afd"/>
                <w:noProof/>
                <w:lang w:val="en-US"/>
              </w:rPr>
              <w:t xml:space="preserve">5.1 </w:t>
            </w:r>
            <w:r w:rsidR="00FC2CD8" w:rsidRPr="00CB042E">
              <w:rPr>
                <w:rStyle w:val="afd"/>
                <w:noProof/>
              </w:rPr>
              <w:t>Лионель Бриан</w:t>
            </w:r>
            <w:r w:rsidR="00FC2CD8">
              <w:rPr>
                <w:noProof/>
                <w:webHidden/>
              </w:rPr>
              <w:tab/>
            </w:r>
            <w:r w:rsidR="00FC2CD8">
              <w:rPr>
                <w:noProof/>
                <w:webHidden/>
              </w:rPr>
              <w:fldChar w:fldCharType="begin"/>
            </w:r>
            <w:r w:rsidR="00FC2CD8">
              <w:rPr>
                <w:noProof/>
                <w:webHidden/>
              </w:rPr>
              <w:instrText xml:space="preserve"> PAGEREF _Toc18499091 \h </w:instrText>
            </w:r>
            <w:r w:rsidR="00FC2CD8">
              <w:rPr>
                <w:noProof/>
                <w:webHidden/>
              </w:rPr>
            </w:r>
            <w:r w:rsidR="00FC2CD8">
              <w:rPr>
                <w:noProof/>
                <w:webHidden/>
              </w:rPr>
              <w:fldChar w:fldCharType="separate"/>
            </w:r>
            <w:r w:rsidR="00FC2CD8">
              <w:rPr>
                <w:noProof/>
                <w:webHidden/>
              </w:rPr>
              <w:t>21</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2" w:history="1">
            <w:r w:rsidR="00FC2CD8" w:rsidRPr="00CB042E">
              <w:rPr>
                <w:rStyle w:val="afd"/>
                <w:noProof/>
                <w:lang w:val="en-US"/>
              </w:rPr>
              <w:t xml:space="preserve">5.1.2 </w:t>
            </w:r>
            <w:r w:rsidR="00FC2CD8" w:rsidRPr="00CB042E">
              <w:rPr>
                <w:rStyle w:val="afd"/>
                <w:noProof/>
              </w:rPr>
              <w:t>Базовые понятия</w:t>
            </w:r>
            <w:r w:rsidR="00FC2CD8">
              <w:rPr>
                <w:noProof/>
                <w:webHidden/>
              </w:rPr>
              <w:tab/>
            </w:r>
            <w:r w:rsidR="00FC2CD8">
              <w:rPr>
                <w:noProof/>
                <w:webHidden/>
              </w:rPr>
              <w:fldChar w:fldCharType="begin"/>
            </w:r>
            <w:r w:rsidR="00FC2CD8">
              <w:rPr>
                <w:noProof/>
                <w:webHidden/>
              </w:rPr>
              <w:instrText xml:space="preserve"> PAGEREF _Toc18499092 \h </w:instrText>
            </w:r>
            <w:r w:rsidR="00FC2CD8">
              <w:rPr>
                <w:noProof/>
                <w:webHidden/>
              </w:rPr>
            </w:r>
            <w:r w:rsidR="00FC2CD8">
              <w:rPr>
                <w:noProof/>
                <w:webHidden/>
              </w:rPr>
              <w:fldChar w:fldCharType="separate"/>
            </w:r>
            <w:r w:rsidR="00FC2CD8">
              <w:rPr>
                <w:noProof/>
                <w:webHidden/>
              </w:rPr>
              <w:t>21</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3" w:history="1">
            <w:r w:rsidR="00FC2CD8" w:rsidRPr="00CB042E">
              <w:rPr>
                <w:rStyle w:val="afd"/>
                <w:noProof/>
                <w:lang w:val="en-US"/>
              </w:rPr>
              <w:t xml:space="preserve">5.1.3 </w:t>
            </w:r>
            <w:r w:rsidR="00FC2CD8" w:rsidRPr="00CB042E">
              <w:rPr>
                <w:rStyle w:val="afd"/>
                <w:noProof/>
              </w:rPr>
              <w:t>Метрики связанности</w:t>
            </w:r>
            <w:r w:rsidR="00FC2CD8">
              <w:rPr>
                <w:noProof/>
                <w:webHidden/>
              </w:rPr>
              <w:tab/>
            </w:r>
            <w:r w:rsidR="00FC2CD8">
              <w:rPr>
                <w:noProof/>
                <w:webHidden/>
              </w:rPr>
              <w:fldChar w:fldCharType="begin"/>
            </w:r>
            <w:r w:rsidR="00FC2CD8">
              <w:rPr>
                <w:noProof/>
                <w:webHidden/>
              </w:rPr>
              <w:instrText xml:space="preserve"> PAGEREF _Toc18499093 \h </w:instrText>
            </w:r>
            <w:r w:rsidR="00FC2CD8">
              <w:rPr>
                <w:noProof/>
                <w:webHidden/>
              </w:rPr>
            </w:r>
            <w:r w:rsidR="00FC2CD8">
              <w:rPr>
                <w:noProof/>
                <w:webHidden/>
              </w:rPr>
              <w:fldChar w:fldCharType="separate"/>
            </w:r>
            <w:r w:rsidR="00FC2CD8">
              <w:rPr>
                <w:noProof/>
                <w:webHidden/>
              </w:rPr>
              <w:t>23</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4" w:history="1">
            <w:r w:rsidR="00FC2CD8" w:rsidRPr="00CB042E">
              <w:rPr>
                <w:rStyle w:val="afd"/>
                <w:noProof/>
                <w:lang w:val="en-US"/>
              </w:rPr>
              <w:t xml:space="preserve">5.1.4 </w:t>
            </w:r>
            <w:r w:rsidR="00FC2CD8" w:rsidRPr="00CB042E">
              <w:rPr>
                <w:rStyle w:val="afd"/>
                <w:noProof/>
              </w:rPr>
              <w:t>Свойства метрик</w:t>
            </w:r>
            <w:r w:rsidR="00FC2CD8">
              <w:rPr>
                <w:noProof/>
                <w:webHidden/>
              </w:rPr>
              <w:tab/>
            </w:r>
            <w:r w:rsidR="00FC2CD8">
              <w:rPr>
                <w:noProof/>
                <w:webHidden/>
              </w:rPr>
              <w:fldChar w:fldCharType="begin"/>
            </w:r>
            <w:r w:rsidR="00FC2CD8">
              <w:rPr>
                <w:noProof/>
                <w:webHidden/>
              </w:rPr>
              <w:instrText xml:space="preserve"> PAGEREF _Toc18499094 \h </w:instrText>
            </w:r>
            <w:r w:rsidR="00FC2CD8">
              <w:rPr>
                <w:noProof/>
                <w:webHidden/>
              </w:rPr>
            </w:r>
            <w:r w:rsidR="00FC2CD8">
              <w:rPr>
                <w:noProof/>
                <w:webHidden/>
              </w:rPr>
              <w:fldChar w:fldCharType="separate"/>
            </w:r>
            <w:r w:rsidR="00FC2CD8">
              <w:rPr>
                <w:noProof/>
                <w:webHidden/>
              </w:rPr>
              <w:t>23</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5" w:history="1">
            <w:r w:rsidR="00FC2CD8" w:rsidRPr="00CB042E">
              <w:rPr>
                <w:rStyle w:val="afd"/>
                <w:noProof/>
                <w:lang w:val="en-US"/>
              </w:rPr>
              <w:t xml:space="preserve">5.1.5 </w:t>
            </w:r>
            <w:r w:rsidR="00FC2CD8" w:rsidRPr="00CB042E">
              <w:rPr>
                <w:rStyle w:val="afd"/>
                <w:noProof/>
              </w:rPr>
              <w:t>Исследование метрик</w:t>
            </w:r>
            <w:r w:rsidR="00FC2CD8">
              <w:rPr>
                <w:noProof/>
                <w:webHidden/>
              </w:rPr>
              <w:tab/>
            </w:r>
            <w:r w:rsidR="00FC2CD8">
              <w:rPr>
                <w:noProof/>
                <w:webHidden/>
              </w:rPr>
              <w:fldChar w:fldCharType="begin"/>
            </w:r>
            <w:r w:rsidR="00FC2CD8">
              <w:rPr>
                <w:noProof/>
                <w:webHidden/>
              </w:rPr>
              <w:instrText xml:space="preserve"> PAGEREF _Toc18499095 \h </w:instrText>
            </w:r>
            <w:r w:rsidR="00FC2CD8">
              <w:rPr>
                <w:noProof/>
                <w:webHidden/>
              </w:rPr>
            </w:r>
            <w:r w:rsidR="00FC2CD8">
              <w:rPr>
                <w:noProof/>
                <w:webHidden/>
              </w:rPr>
              <w:fldChar w:fldCharType="separate"/>
            </w:r>
            <w:r w:rsidR="00FC2CD8">
              <w:rPr>
                <w:noProof/>
                <w:webHidden/>
              </w:rPr>
              <w:t>24</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6" w:history="1">
            <w:r w:rsidR="00FC2CD8" w:rsidRPr="00CB042E">
              <w:rPr>
                <w:rStyle w:val="afd"/>
                <w:noProof/>
                <w:lang w:val="en-US"/>
              </w:rPr>
              <w:t xml:space="preserve">5.1.6 </w:t>
            </w:r>
            <w:r w:rsidR="00FC2CD8" w:rsidRPr="00CB042E">
              <w:rPr>
                <w:rStyle w:val="afd"/>
                <w:noProof/>
              </w:rPr>
              <w:t>Вывод по работе</w:t>
            </w:r>
            <w:r w:rsidR="00FC2CD8">
              <w:rPr>
                <w:noProof/>
                <w:webHidden/>
              </w:rPr>
              <w:tab/>
            </w:r>
            <w:r w:rsidR="00FC2CD8">
              <w:rPr>
                <w:noProof/>
                <w:webHidden/>
              </w:rPr>
              <w:fldChar w:fldCharType="begin"/>
            </w:r>
            <w:r w:rsidR="00FC2CD8">
              <w:rPr>
                <w:noProof/>
                <w:webHidden/>
              </w:rPr>
              <w:instrText xml:space="preserve"> PAGEREF _Toc18499096 \h </w:instrText>
            </w:r>
            <w:r w:rsidR="00FC2CD8">
              <w:rPr>
                <w:noProof/>
                <w:webHidden/>
              </w:rPr>
            </w:r>
            <w:r w:rsidR="00FC2CD8">
              <w:rPr>
                <w:noProof/>
                <w:webHidden/>
              </w:rPr>
              <w:fldChar w:fldCharType="separate"/>
            </w:r>
            <w:r w:rsidR="00FC2CD8">
              <w:rPr>
                <w:noProof/>
                <w:webHidden/>
              </w:rPr>
              <w:t>26</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7" w:history="1">
            <w:r w:rsidR="00FC2CD8" w:rsidRPr="00CB042E">
              <w:rPr>
                <w:rStyle w:val="afd"/>
                <w:noProof/>
                <w:lang w:val="en-US"/>
              </w:rPr>
              <w:t xml:space="preserve">5.2 </w:t>
            </w:r>
            <w:r w:rsidR="00FC2CD8" w:rsidRPr="00CB042E">
              <w:rPr>
                <w:rStyle w:val="afd"/>
                <w:noProof/>
              </w:rPr>
              <w:t>Шьям Чидамбер и Крис Кемерер</w:t>
            </w:r>
            <w:r w:rsidR="00FC2CD8">
              <w:rPr>
                <w:noProof/>
                <w:webHidden/>
              </w:rPr>
              <w:tab/>
            </w:r>
            <w:r w:rsidR="00FC2CD8">
              <w:rPr>
                <w:noProof/>
                <w:webHidden/>
              </w:rPr>
              <w:fldChar w:fldCharType="begin"/>
            </w:r>
            <w:r w:rsidR="00FC2CD8">
              <w:rPr>
                <w:noProof/>
                <w:webHidden/>
              </w:rPr>
              <w:instrText xml:space="preserve"> PAGEREF _Toc18499097 \h </w:instrText>
            </w:r>
            <w:r w:rsidR="00FC2CD8">
              <w:rPr>
                <w:noProof/>
                <w:webHidden/>
              </w:rPr>
            </w:r>
            <w:r w:rsidR="00FC2CD8">
              <w:rPr>
                <w:noProof/>
                <w:webHidden/>
              </w:rPr>
              <w:fldChar w:fldCharType="separate"/>
            </w:r>
            <w:r w:rsidR="00FC2CD8">
              <w:rPr>
                <w:noProof/>
                <w:webHidden/>
              </w:rPr>
              <w:t>26</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8" w:history="1">
            <w:r w:rsidR="00FC2CD8" w:rsidRPr="00CB042E">
              <w:rPr>
                <w:rStyle w:val="afd"/>
                <w:noProof/>
                <w:lang w:val="en-US"/>
              </w:rPr>
              <w:t xml:space="preserve">5.2.1 </w:t>
            </w:r>
            <w:r w:rsidR="00FC2CD8" w:rsidRPr="00CB042E">
              <w:rPr>
                <w:rStyle w:val="afd"/>
                <w:noProof/>
              </w:rPr>
              <w:t>Базовые понятия</w:t>
            </w:r>
            <w:r w:rsidR="00FC2CD8">
              <w:rPr>
                <w:noProof/>
                <w:webHidden/>
              </w:rPr>
              <w:tab/>
            </w:r>
            <w:r w:rsidR="00FC2CD8">
              <w:rPr>
                <w:noProof/>
                <w:webHidden/>
              </w:rPr>
              <w:fldChar w:fldCharType="begin"/>
            </w:r>
            <w:r w:rsidR="00FC2CD8">
              <w:rPr>
                <w:noProof/>
                <w:webHidden/>
              </w:rPr>
              <w:instrText xml:space="preserve"> PAGEREF _Toc18499098 \h </w:instrText>
            </w:r>
            <w:r w:rsidR="00FC2CD8">
              <w:rPr>
                <w:noProof/>
                <w:webHidden/>
              </w:rPr>
            </w:r>
            <w:r w:rsidR="00FC2CD8">
              <w:rPr>
                <w:noProof/>
                <w:webHidden/>
              </w:rPr>
              <w:fldChar w:fldCharType="separate"/>
            </w:r>
            <w:r w:rsidR="00FC2CD8">
              <w:rPr>
                <w:noProof/>
                <w:webHidden/>
              </w:rPr>
              <w:t>26</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099" w:history="1">
            <w:r w:rsidR="00FC2CD8" w:rsidRPr="00CB042E">
              <w:rPr>
                <w:rStyle w:val="afd"/>
                <w:noProof/>
                <w:lang w:val="en-US"/>
              </w:rPr>
              <w:t xml:space="preserve">5.2.2 </w:t>
            </w:r>
            <w:r w:rsidR="00FC2CD8" w:rsidRPr="00CB042E">
              <w:rPr>
                <w:rStyle w:val="afd"/>
                <w:noProof/>
              </w:rPr>
              <w:t>Оценка метрики</w:t>
            </w:r>
            <w:r w:rsidR="00FC2CD8">
              <w:rPr>
                <w:noProof/>
                <w:webHidden/>
              </w:rPr>
              <w:tab/>
            </w:r>
            <w:r w:rsidR="00FC2CD8">
              <w:rPr>
                <w:noProof/>
                <w:webHidden/>
              </w:rPr>
              <w:fldChar w:fldCharType="begin"/>
            </w:r>
            <w:r w:rsidR="00FC2CD8">
              <w:rPr>
                <w:noProof/>
                <w:webHidden/>
              </w:rPr>
              <w:instrText xml:space="preserve"> PAGEREF _Toc18499099 \h </w:instrText>
            </w:r>
            <w:r w:rsidR="00FC2CD8">
              <w:rPr>
                <w:noProof/>
                <w:webHidden/>
              </w:rPr>
            </w:r>
            <w:r w:rsidR="00FC2CD8">
              <w:rPr>
                <w:noProof/>
                <w:webHidden/>
              </w:rPr>
              <w:fldChar w:fldCharType="separate"/>
            </w:r>
            <w:r w:rsidR="00FC2CD8">
              <w:rPr>
                <w:noProof/>
                <w:webHidden/>
              </w:rPr>
              <w:t>28</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0" w:history="1">
            <w:r w:rsidR="00FC2CD8" w:rsidRPr="00CB042E">
              <w:rPr>
                <w:rStyle w:val="afd"/>
                <w:noProof/>
                <w:lang w:val="en-US"/>
              </w:rPr>
              <w:t xml:space="preserve">5.2.3 </w:t>
            </w:r>
            <w:r w:rsidR="00FC2CD8" w:rsidRPr="00CB042E">
              <w:rPr>
                <w:rStyle w:val="afd"/>
                <w:noProof/>
              </w:rPr>
              <w:t>Вывод по работе</w:t>
            </w:r>
            <w:r w:rsidR="00FC2CD8">
              <w:rPr>
                <w:noProof/>
                <w:webHidden/>
              </w:rPr>
              <w:tab/>
            </w:r>
            <w:r w:rsidR="00FC2CD8">
              <w:rPr>
                <w:noProof/>
                <w:webHidden/>
              </w:rPr>
              <w:fldChar w:fldCharType="begin"/>
            </w:r>
            <w:r w:rsidR="00FC2CD8">
              <w:rPr>
                <w:noProof/>
                <w:webHidden/>
              </w:rPr>
              <w:instrText xml:space="preserve"> PAGEREF _Toc18499100 \h </w:instrText>
            </w:r>
            <w:r w:rsidR="00FC2CD8">
              <w:rPr>
                <w:noProof/>
                <w:webHidden/>
              </w:rPr>
            </w:r>
            <w:r w:rsidR="00FC2CD8">
              <w:rPr>
                <w:noProof/>
                <w:webHidden/>
              </w:rPr>
              <w:fldChar w:fldCharType="separate"/>
            </w:r>
            <w:r w:rsidR="00FC2CD8">
              <w:rPr>
                <w:noProof/>
                <w:webHidden/>
              </w:rPr>
              <w:t>30</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1" w:history="1">
            <w:r w:rsidR="00FC2CD8" w:rsidRPr="00CB042E">
              <w:rPr>
                <w:rStyle w:val="afd"/>
                <w:noProof/>
              </w:rPr>
              <w:t>6 Четкие динамические методы измерения</w:t>
            </w:r>
            <w:r w:rsidR="00FC2CD8">
              <w:rPr>
                <w:noProof/>
                <w:webHidden/>
              </w:rPr>
              <w:tab/>
            </w:r>
            <w:r w:rsidR="00FC2CD8">
              <w:rPr>
                <w:noProof/>
                <w:webHidden/>
              </w:rPr>
              <w:fldChar w:fldCharType="begin"/>
            </w:r>
            <w:r w:rsidR="00FC2CD8">
              <w:rPr>
                <w:noProof/>
                <w:webHidden/>
              </w:rPr>
              <w:instrText xml:space="preserve"> PAGEREF _Toc18499101 \h </w:instrText>
            </w:r>
            <w:r w:rsidR="00FC2CD8">
              <w:rPr>
                <w:noProof/>
                <w:webHidden/>
              </w:rPr>
            </w:r>
            <w:r w:rsidR="00FC2CD8">
              <w:rPr>
                <w:noProof/>
                <w:webHidden/>
              </w:rPr>
              <w:fldChar w:fldCharType="separate"/>
            </w:r>
            <w:r w:rsidR="00FC2CD8">
              <w:rPr>
                <w:noProof/>
                <w:webHidden/>
              </w:rPr>
              <w:t>30</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2" w:history="1">
            <w:r w:rsidR="00FC2CD8" w:rsidRPr="00CB042E">
              <w:rPr>
                <w:rStyle w:val="afd"/>
                <w:noProof/>
                <w:lang w:val="en-US"/>
              </w:rPr>
              <w:t xml:space="preserve">6.1 </w:t>
            </w:r>
            <w:r w:rsidR="00FC2CD8" w:rsidRPr="00CB042E">
              <w:rPr>
                <w:rStyle w:val="afd"/>
                <w:noProof/>
              </w:rPr>
              <w:t>Шериф Якуб</w:t>
            </w:r>
            <w:r w:rsidR="00FC2CD8">
              <w:rPr>
                <w:noProof/>
                <w:webHidden/>
              </w:rPr>
              <w:tab/>
            </w:r>
            <w:r w:rsidR="00FC2CD8">
              <w:rPr>
                <w:noProof/>
                <w:webHidden/>
              </w:rPr>
              <w:fldChar w:fldCharType="begin"/>
            </w:r>
            <w:r w:rsidR="00FC2CD8">
              <w:rPr>
                <w:noProof/>
                <w:webHidden/>
              </w:rPr>
              <w:instrText xml:space="preserve"> PAGEREF _Toc18499102 \h </w:instrText>
            </w:r>
            <w:r w:rsidR="00FC2CD8">
              <w:rPr>
                <w:noProof/>
                <w:webHidden/>
              </w:rPr>
            </w:r>
            <w:r w:rsidR="00FC2CD8">
              <w:rPr>
                <w:noProof/>
                <w:webHidden/>
              </w:rPr>
              <w:fldChar w:fldCharType="separate"/>
            </w:r>
            <w:r w:rsidR="00FC2CD8">
              <w:rPr>
                <w:noProof/>
                <w:webHidden/>
              </w:rPr>
              <w:t>30</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3" w:history="1">
            <w:r w:rsidR="00FC2CD8" w:rsidRPr="00CB042E">
              <w:rPr>
                <w:rStyle w:val="afd"/>
                <w:noProof/>
                <w:lang w:val="en-US"/>
              </w:rPr>
              <w:t xml:space="preserve">6.1.1 </w:t>
            </w:r>
            <w:r w:rsidR="00FC2CD8" w:rsidRPr="00CB042E">
              <w:rPr>
                <w:rStyle w:val="afd"/>
                <w:noProof/>
              </w:rPr>
              <w:t>Базовые понятия</w:t>
            </w:r>
            <w:r w:rsidR="00FC2CD8">
              <w:rPr>
                <w:noProof/>
                <w:webHidden/>
              </w:rPr>
              <w:tab/>
            </w:r>
            <w:r w:rsidR="00FC2CD8">
              <w:rPr>
                <w:noProof/>
                <w:webHidden/>
              </w:rPr>
              <w:fldChar w:fldCharType="begin"/>
            </w:r>
            <w:r w:rsidR="00FC2CD8">
              <w:rPr>
                <w:noProof/>
                <w:webHidden/>
              </w:rPr>
              <w:instrText xml:space="preserve"> PAGEREF _Toc18499103 \h </w:instrText>
            </w:r>
            <w:r w:rsidR="00FC2CD8">
              <w:rPr>
                <w:noProof/>
                <w:webHidden/>
              </w:rPr>
            </w:r>
            <w:r w:rsidR="00FC2CD8">
              <w:rPr>
                <w:noProof/>
                <w:webHidden/>
              </w:rPr>
              <w:fldChar w:fldCharType="separate"/>
            </w:r>
            <w:r w:rsidR="00FC2CD8">
              <w:rPr>
                <w:noProof/>
                <w:webHidden/>
              </w:rPr>
              <w:t>31</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4" w:history="1">
            <w:r w:rsidR="00FC2CD8" w:rsidRPr="00CB042E">
              <w:rPr>
                <w:rStyle w:val="afd"/>
                <w:noProof/>
                <w:lang w:val="en-US"/>
              </w:rPr>
              <w:t xml:space="preserve">6.1.2 </w:t>
            </w:r>
            <w:r w:rsidR="00FC2CD8" w:rsidRPr="00CB042E">
              <w:rPr>
                <w:rStyle w:val="afd"/>
                <w:noProof/>
              </w:rPr>
              <w:t>Экспортная связанность объектов</w:t>
            </w:r>
            <w:r w:rsidR="00FC2CD8">
              <w:rPr>
                <w:noProof/>
                <w:webHidden/>
              </w:rPr>
              <w:tab/>
            </w:r>
            <w:r w:rsidR="00FC2CD8">
              <w:rPr>
                <w:noProof/>
                <w:webHidden/>
              </w:rPr>
              <w:fldChar w:fldCharType="begin"/>
            </w:r>
            <w:r w:rsidR="00FC2CD8">
              <w:rPr>
                <w:noProof/>
                <w:webHidden/>
              </w:rPr>
              <w:instrText xml:space="preserve"> PAGEREF _Toc18499104 \h </w:instrText>
            </w:r>
            <w:r w:rsidR="00FC2CD8">
              <w:rPr>
                <w:noProof/>
                <w:webHidden/>
              </w:rPr>
            </w:r>
            <w:r w:rsidR="00FC2CD8">
              <w:rPr>
                <w:noProof/>
                <w:webHidden/>
              </w:rPr>
              <w:fldChar w:fldCharType="separate"/>
            </w:r>
            <w:r w:rsidR="00FC2CD8">
              <w:rPr>
                <w:noProof/>
                <w:webHidden/>
              </w:rPr>
              <w:t>32</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5" w:history="1">
            <w:r w:rsidR="00FC2CD8" w:rsidRPr="00CB042E">
              <w:rPr>
                <w:rStyle w:val="afd"/>
                <w:noProof/>
                <w:lang w:val="en-US"/>
              </w:rPr>
              <w:t xml:space="preserve">6.1.3 </w:t>
            </w:r>
            <w:r w:rsidR="00FC2CD8" w:rsidRPr="00CB042E">
              <w:rPr>
                <w:rStyle w:val="afd"/>
                <w:noProof/>
              </w:rPr>
              <w:t>Импортная связанность объектов</w:t>
            </w:r>
            <w:r w:rsidR="00FC2CD8">
              <w:rPr>
                <w:noProof/>
                <w:webHidden/>
              </w:rPr>
              <w:tab/>
            </w:r>
            <w:r w:rsidR="00FC2CD8">
              <w:rPr>
                <w:noProof/>
                <w:webHidden/>
              </w:rPr>
              <w:fldChar w:fldCharType="begin"/>
            </w:r>
            <w:r w:rsidR="00FC2CD8">
              <w:rPr>
                <w:noProof/>
                <w:webHidden/>
              </w:rPr>
              <w:instrText xml:space="preserve"> PAGEREF _Toc18499105 \h </w:instrText>
            </w:r>
            <w:r w:rsidR="00FC2CD8">
              <w:rPr>
                <w:noProof/>
                <w:webHidden/>
              </w:rPr>
            </w:r>
            <w:r w:rsidR="00FC2CD8">
              <w:rPr>
                <w:noProof/>
                <w:webHidden/>
              </w:rPr>
              <w:fldChar w:fldCharType="separate"/>
            </w:r>
            <w:r w:rsidR="00FC2CD8">
              <w:rPr>
                <w:noProof/>
                <w:webHidden/>
              </w:rPr>
              <w:t>33</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6" w:history="1">
            <w:r w:rsidR="00FC2CD8" w:rsidRPr="00CB042E">
              <w:rPr>
                <w:rStyle w:val="afd"/>
                <w:noProof/>
                <w:lang w:val="en-US"/>
              </w:rPr>
              <w:t xml:space="preserve">6.1.4 </w:t>
            </w:r>
            <w:r w:rsidR="00FC2CD8" w:rsidRPr="00CB042E">
              <w:rPr>
                <w:rStyle w:val="afd"/>
                <w:noProof/>
              </w:rPr>
              <w:t>Связанность в рамках сценария</w:t>
            </w:r>
            <w:r w:rsidR="00FC2CD8">
              <w:rPr>
                <w:noProof/>
                <w:webHidden/>
              </w:rPr>
              <w:tab/>
            </w:r>
            <w:r w:rsidR="00FC2CD8">
              <w:rPr>
                <w:noProof/>
                <w:webHidden/>
              </w:rPr>
              <w:fldChar w:fldCharType="begin"/>
            </w:r>
            <w:r w:rsidR="00FC2CD8">
              <w:rPr>
                <w:noProof/>
                <w:webHidden/>
              </w:rPr>
              <w:instrText xml:space="preserve"> PAGEREF _Toc18499106 \h </w:instrText>
            </w:r>
            <w:r w:rsidR="00FC2CD8">
              <w:rPr>
                <w:noProof/>
                <w:webHidden/>
              </w:rPr>
            </w:r>
            <w:r w:rsidR="00FC2CD8">
              <w:rPr>
                <w:noProof/>
                <w:webHidden/>
              </w:rPr>
              <w:fldChar w:fldCharType="separate"/>
            </w:r>
            <w:r w:rsidR="00FC2CD8">
              <w:rPr>
                <w:noProof/>
                <w:webHidden/>
              </w:rPr>
              <w:t>35</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7" w:history="1">
            <w:r w:rsidR="00FC2CD8" w:rsidRPr="00CB042E">
              <w:rPr>
                <w:rStyle w:val="afd"/>
                <w:noProof/>
                <w:lang w:val="en-US"/>
              </w:rPr>
              <w:t xml:space="preserve">6.1.5 </w:t>
            </w:r>
            <w:r w:rsidR="00FC2CD8" w:rsidRPr="00CB042E">
              <w:rPr>
                <w:rStyle w:val="afd"/>
                <w:noProof/>
              </w:rPr>
              <w:t>Исследование метрики</w:t>
            </w:r>
            <w:r w:rsidR="00FC2CD8">
              <w:rPr>
                <w:noProof/>
                <w:webHidden/>
              </w:rPr>
              <w:tab/>
            </w:r>
            <w:r w:rsidR="00FC2CD8">
              <w:rPr>
                <w:noProof/>
                <w:webHidden/>
              </w:rPr>
              <w:fldChar w:fldCharType="begin"/>
            </w:r>
            <w:r w:rsidR="00FC2CD8">
              <w:rPr>
                <w:noProof/>
                <w:webHidden/>
              </w:rPr>
              <w:instrText xml:space="preserve"> PAGEREF _Toc18499107 \h </w:instrText>
            </w:r>
            <w:r w:rsidR="00FC2CD8">
              <w:rPr>
                <w:noProof/>
                <w:webHidden/>
              </w:rPr>
            </w:r>
            <w:r w:rsidR="00FC2CD8">
              <w:rPr>
                <w:noProof/>
                <w:webHidden/>
              </w:rPr>
              <w:fldChar w:fldCharType="separate"/>
            </w:r>
            <w:r w:rsidR="00FC2CD8">
              <w:rPr>
                <w:noProof/>
                <w:webHidden/>
              </w:rPr>
              <w:t>35</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8" w:history="1">
            <w:r w:rsidR="00FC2CD8" w:rsidRPr="00CB042E">
              <w:rPr>
                <w:rStyle w:val="afd"/>
                <w:noProof/>
                <w:lang w:val="en-US"/>
              </w:rPr>
              <w:t xml:space="preserve">6.1.6 </w:t>
            </w:r>
            <w:r w:rsidR="00FC2CD8" w:rsidRPr="00CB042E">
              <w:rPr>
                <w:rStyle w:val="afd"/>
                <w:noProof/>
              </w:rPr>
              <w:t>Вывод по работе</w:t>
            </w:r>
            <w:r w:rsidR="00FC2CD8">
              <w:rPr>
                <w:noProof/>
                <w:webHidden/>
              </w:rPr>
              <w:tab/>
            </w:r>
            <w:r w:rsidR="00FC2CD8">
              <w:rPr>
                <w:noProof/>
                <w:webHidden/>
              </w:rPr>
              <w:fldChar w:fldCharType="begin"/>
            </w:r>
            <w:r w:rsidR="00FC2CD8">
              <w:rPr>
                <w:noProof/>
                <w:webHidden/>
              </w:rPr>
              <w:instrText xml:space="preserve"> PAGEREF _Toc18499108 \h </w:instrText>
            </w:r>
            <w:r w:rsidR="00FC2CD8">
              <w:rPr>
                <w:noProof/>
                <w:webHidden/>
              </w:rPr>
            </w:r>
            <w:r w:rsidR="00FC2CD8">
              <w:rPr>
                <w:noProof/>
                <w:webHidden/>
              </w:rPr>
              <w:fldChar w:fldCharType="separate"/>
            </w:r>
            <w:r w:rsidR="00FC2CD8">
              <w:rPr>
                <w:noProof/>
                <w:webHidden/>
              </w:rPr>
              <w:t>36</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09" w:history="1">
            <w:r w:rsidR="00FC2CD8" w:rsidRPr="00CB042E">
              <w:rPr>
                <w:rStyle w:val="afd"/>
                <w:noProof/>
                <w:lang w:val="en-US"/>
              </w:rPr>
              <w:t xml:space="preserve">6.2 </w:t>
            </w:r>
            <w:r w:rsidR="00FC2CD8" w:rsidRPr="00CB042E">
              <w:rPr>
                <w:rStyle w:val="afd"/>
                <w:noProof/>
              </w:rPr>
              <w:t>Эрик Арисхольм и Адан Фоен</w:t>
            </w:r>
            <w:r w:rsidR="00FC2CD8">
              <w:rPr>
                <w:noProof/>
                <w:webHidden/>
              </w:rPr>
              <w:tab/>
            </w:r>
            <w:r w:rsidR="00FC2CD8">
              <w:rPr>
                <w:noProof/>
                <w:webHidden/>
              </w:rPr>
              <w:fldChar w:fldCharType="begin"/>
            </w:r>
            <w:r w:rsidR="00FC2CD8">
              <w:rPr>
                <w:noProof/>
                <w:webHidden/>
              </w:rPr>
              <w:instrText xml:space="preserve"> PAGEREF _Toc18499109 \h </w:instrText>
            </w:r>
            <w:r w:rsidR="00FC2CD8">
              <w:rPr>
                <w:noProof/>
                <w:webHidden/>
              </w:rPr>
            </w:r>
            <w:r w:rsidR="00FC2CD8">
              <w:rPr>
                <w:noProof/>
                <w:webHidden/>
              </w:rPr>
              <w:fldChar w:fldCharType="separate"/>
            </w:r>
            <w:r w:rsidR="00FC2CD8">
              <w:rPr>
                <w:noProof/>
                <w:webHidden/>
              </w:rPr>
              <w:t>37</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10" w:history="1">
            <w:r w:rsidR="00FC2CD8" w:rsidRPr="00CB042E">
              <w:rPr>
                <w:rStyle w:val="afd"/>
                <w:noProof/>
                <w:lang w:val="en-US"/>
              </w:rPr>
              <w:t xml:space="preserve">6.2.1 </w:t>
            </w:r>
            <w:r w:rsidR="00FC2CD8" w:rsidRPr="00CB042E">
              <w:rPr>
                <w:rStyle w:val="afd"/>
                <w:noProof/>
              </w:rPr>
              <w:t>Классификация связанности</w:t>
            </w:r>
            <w:r w:rsidR="00FC2CD8">
              <w:rPr>
                <w:noProof/>
                <w:webHidden/>
              </w:rPr>
              <w:tab/>
            </w:r>
            <w:r w:rsidR="00FC2CD8">
              <w:rPr>
                <w:noProof/>
                <w:webHidden/>
              </w:rPr>
              <w:fldChar w:fldCharType="begin"/>
            </w:r>
            <w:r w:rsidR="00FC2CD8">
              <w:rPr>
                <w:noProof/>
                <w:webHidden/>
              </w:rPr>
              <w:instrText xml:space="preserve"> PAGEREF _Toc18499110 \h </w:instrText>
            </w:r>
            <w:r w:rsidR="00FC2CD8">
              <w:rPr>
                <w:noProof/>
                <w:webHidden/>
              </w:rPr>
            </w:r>
            <w:r w:rsidR="00FC2CD8">
              <w:rPr>
                <w:noProof/>
                <w:webHidden/>
              </w:rPr>
              <w:fldChar w:fldCharType="separate"/>
            </w:r>
            <w:r w:rsidR="00FC2CD8">
              <w:rPr>
                <w:noProof/>
                <w:webHidden/>
              </w:rPr>
              <w:t>38</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11" w:history="1">
            <w:r w:rsidR="00FC2CD8" w:rsidRPr="00CB042E">
              <w:rPr>
                <w:rStyle w:val="afd"/>
                <w:noProof/>
                <w:lang w:val="en-US"/>
              </w:rPr>
              <w:t xml:space="preserve">6.2.2 </w:t>
            </w:r>
            <w:r w:rsidR="00FC2CD8" w:rsidRPr="00CB042E">
              <w:rPr>
                <w:rStyle w:val="afd"/>
                <w:noProof/>
              </w:rPr>
              <w:t>Базовые определения</w:t>
            </w:r>
            <w:r w:rsidR="00FC2CD8">
              <w:rPr>
                <w:noProof/>
                <w:webHidden/>
              </w:rPr>
              <w:tab/>
            </w:r>
            <w:r w:rsidR="00FC2CD8">
              <w:rPr>
                <w:noProof/>
                <w:webHidden/>
              </w:rPr>
              <w:fldChar w:fldCharType="begin"/>
            </w:r>
            <w:r w:rsidR="00FC2CD8">
              <w:rPr>
                <w:noProof/>
                <w:webHidden/>
              </w:rPr>
              <w:instrText xml:space="preserve"> PAGEREF _Toc18499111 \h </w:instrText>
            </w:r>
            <w:r w:rsidR="00FC2CD8">
              <w:rPr>
                <w:noProof/>
                <w:webHidden/>
              </w:rPr>
            </w:r>
            <w:r w:rsidR="00FC2CD8">
              <w:rPr>
                <w:noProof/>
                <w:webHidden/>
              </w:rPr>
              <w:fldChar w:fldCharType="separate"/>
            </w:r>
            <w:r w:rsidR="00FC2CD8">
              <w:rPr>
                <w:noProof/>
                <w:webHidden/>
              </w:rPr>
              <w:t>39</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12" w:history="1">
            <w:r w:rsidR="00FC2CD8" w:rsidRPr="00CB042E">
              <w:rPr>
                <w:rStyle w:val="afd"/>
                <w:noProof/>
                <w:lang w:val="en-US"/>
              </w:rPr>
              <w:t xml:space="preserve">6.2.3 </w:t>
            </w:r>
            <w:r w:rsidR="00FC2CD8" w:rsidRPr="00CB042E">
              <w:rPr>
                <w:rStyle w:val="afd"/>
                <w:noProof/>
              </w:rPr>
              <w:t>Метрики связанности</w:t>
            </w:r>
            <w:r w:rsidR="00FC2CD8">
              <w:rPr>
                <w:noProof/>
                <w:webHidden/>
              </w:rPr>
              <w:tab/>
            </w:r>
            <w:r w:rsidR="00FC2CD8">
              <w:rPr>
                <w:noProof/>
                <w:webHidden/>
              </w:rPr>
              <w:fldChar w:fldCharType="begin"/>
            </w:r>
            <w:r w:rsidR="00FC2CD8">
              <w:rPr>
                <w:noProof/>
                <w:webHidden/>
              </w:rPr>
              <w:instrText xml:space="preserve"> PAGEREF _Toc18499112 \h </w:instrText>
            </w:r>
            <w:r w:rsidR="00FC2CD8">
              <w:rPr>
                <w:noProof/>
                <w:webHidden/>
              </w:rPr>
            </w:r>
            <w:r w:rsidR="00FC2CD8">
              <w:rPr>
                <w:noProof/>
                <w:webHidden/>
              </w:rPr>
              <w:fldChar w:fldCharType="separate"/>
            </w:r>
            <w:r w:rsidR="00FC2CD8">
              <w:rPr>
                <w:noProof/>
                <w:webHidden/>
              </w:rPr>
              <w:t>40</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13" w:history="1">
            <w:r w:rsidR="00FC2CD8" w:rsidRPr="00CB042E">
              <w:rPr>
                <w:rStyle w:val="afd"/>
                <w:noProof/>
              </w:rPr>
              <w:t>6.2.4 Свойства связанности</w:t>
            </w:r>
            <w:r w:rsidR="00FC2CD8">
              <w:rPr>
                <w:noProof/>
                <w:webHidden/>
              </w:rPr>
              <w:tab/>
            </w:r>
            <w:r w:rsidR="00FC2CD8">
              <w:rPr>
                <w:noProof/>
                <w:webHidden/>
              </w:rPr>
              <w:fldChar w:fldCharType="begin"/>
            </w:r>
            <w:r w:rsidR="00FC2CD8">
              <w:rPr>
                <w:noProof/>
                <w:webHidden/>
              </w:rPr>
              <w:instrText xml:space="preserve"> PAGEREF _Toc18499113 \h </w:instrText>
            </w:r>
            <w:r w:rsidR="00FC2CD8">
              <w:rPr>
                <w:noProof/>
                <w:webHidden/>
              </w:rPr>
            </w:r>
            <w:r w:rsidR="00FC2CD8">
              <w:rPr>
                <w:noProof/>
                <w:webHidden/>
              </w:rPr>
              <w:fldChar w:fldCharType="separate"/>
            </w:r>
            <w:r w:rsidR="00FC2CD8">
              <w:rPr>
                <w:noProof/>
                <w:webHidden/>
              </w:rPr>
              <w:t>43</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14" w:history="1">
            <w:r w:rsidR="00FC2CD8" w:rsidRPr="00CB042E">
              <w:rPr>
                <w:rStyle w:val="afd"/>
                <w:noProof/>
                <w:lang w:val="en-US"/>
              </w:rPr>
              <w:t xml:space="preserve">6.2.5 </w:t>
            </w:r>
            <w:r w:rsidR="00FC2CD8" w:rsidRPr="00CB042E">
              <w:rPr>
                <w:rStyle w:val="afd"/>
                <w:noProof/>
              </w:rPr>
              <w:t>Исследование метрики</w:t>
            </w:r>
            <w:r w:rsidR="00FC2CD8">
              <w:rPr>
                <w:noProof/>
                <w:webHidden/>
              </w:rPr>
              <w:tab/>
            </w:r>
            <w:r w:rsidR="00FC2CD8">
              <w:rPr>
                <w:noProof/>
                <w:webHidden/>
              </w:rPr>
              <w:fldChar w:fldCharType="begin"/>
            </w:r>
            <w:r w:rsidR="00FC2CD8">
              <w:rPr>
                <w:noProof/>
                <w:webHidden/>
              </w:rPr>
              <w:instrText xml:space="preserve"> PAGEREF _Toc18499114 \h </w:instrText>
            </w:r>
            <w:r w:rsidR="00FC2CD8">
              <w:rPr>
                <w:noProof/>
                <w:webHidden/>
              </w:rPr>
            </w:r>
            <w:r w:rsidR="00FC2CD8">
              <w:rPr>
                <w:noProof/>
                <w:webHidden/>
              </w:rPr>
              <w:fldChar w:fldCharType="separate"/>
            </w:r>
            <w:r w:rsidR="00FC2CD8">
              <w:rPr>
                <w:noProof/>
                <w:webHidden/>
              </w:rPr>
              <w:t>45</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15" w:history="1">
            <w:r w:rsidR="00FC2CD8" w:rsidRPr="00CB042E">
              <w:rPr>
                <w:rStyle w:val="afd"/>
                <w:noProof/>
                <w:lang w:val="en-US"/>
              </w:rPr>
              <w:t xml:space="preserve">6.2.6 </w:t>
            </w:r>
            <w:r w:rsidR="00FC2CD8" w:rsidRPr="00CB042E">
              <w:rPr>
                <w:rStyle w:val="afd"/>
                <w:noProof/>
              </w:rPr>
              <w:t>Вывод по работе</w:t>
            </w:r>
            <w:r w:rsidR="00FC2CD8">
              <w:rPr>
                <w:noProof/>
                <w:webHidden/>
              </w:rPr>
              <w:tab/>
            </w:r>
            <w:r w:rsidR="00FC2CD8">
              <w:rPr>
                <w:noProof/>
                <w:webHidden/>
              </w:rPr>
              <w:fldChar w:fldCharType="begin"/>
            </w:r>
            <w:r w:rsidR="00FC2CD8">
              <w:rPr>
                <w:noProof/>
                <w:webHidden/>
              </w:rPr>
              <w:instrText xml:space="preserve"> PAGEREF _Toc18499115 \h </w:instrText>
            </w:r>
            <w:r w:rsidR="00FC2CD8">
              <w:rPr>
                <w:noProof/>
                <w:webHidden/>
              </w:rPr>
            </w:r>
            <w:r w:rsidR="00FC2CD8">
              <w:rPr>
                <w:noProof/>
                <w:webHidden/>
              </w:rPr>
              <w:fldChar w:fldCharType="separate"/>
            </w:r>
            <w:r w:rsidR="00FC2CD8">
              <w:rPr>
                <w:noProof/>
                <w:webHidden/>
              </w:rPr>
              <w:t>46</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16" w:history="1">
            <w:r w:rsidR="00FC2CD8" w:rsidRPr="00CB042E">
              <w:rPr>
                <w:rStyle w:val="afd"/>
                <w:noProof/>
              </w:rPr>
              <w:t>ЗАКЛЮЧЕНИЕ</w:t>
            </w:r>
            <w:r w:rsidR="00FC2CD8">
              <w:rPr>
                <w:noProof/>
                <w:webHidden/>
              </w:rPr>
              <w:tab/>
            </w:r>
            <w:r w:rsidR="00FC2CD8">
              <w:rPr>
                <w:noProof/>
                <w:webHidden/>
              </w:rPr>
              <w:fldChar w:fldCharType="begin"/>
            </w:r>
            <w:r w:rsidR="00FC2CD8">
              <w:rPr>
                <w:noProof/>
                <w:webHidden/>
              </w:rPr>
              <w:instrText xml:space="preserve"> PAGEREF _Toc18499116 \h </w:instrText>
            </w:r>
            <w:r w:rsidR="00FC2CD8">
              <w:rPr>
                <w:noProof/>
                <w:webHidden/>
              </w:rPr>
            </w:r>
            <w:r w:rsidR="00FC2CD8">
              <w:rPr>
                <w:noProof/>
                <w:webHidden/>
              </w:rPr>
              <w:fldChar w:fldCharType="separate"/>
            </w:r>
            <w:r w:rsidR="00FC2CD8">
              <w:rPr>
                <w:noProof/>
                <w:webHidden/>
              </w:rPr>
              <w:t>47</w:t>
            </w:r>
            <w:r w:rsidR="00FC2CD8">
              <w:rPr>
                <w:noProof/>
                <w:webHidden/>
              </w:rPr>
              <w:fldChar w:fldCharType="end"/>
            </w:r>
          </w:hyperlink>
        </w:p>
        <w:p w:rsidR="00FC2CD8" w:rsidRDefault="002731B2">
          <w:pPr>
            <w:pStyle w:val="13"/>
            <w:tabs>
              <w:tab w:val="right" w:leader="dot" w:pos="9345"/>
            </w:tabs>
            <w:rPr>
              <w:rFonts w:asciiTheme="minorHAnsi" w:eastAsiaTheme="minorEastAsia" w:hAnsiTheme="minorHAnsi"/>
              <w:noProof/>
              <w:sz w:val="22"/>
              <w:lang w:eastAsia="ru-RU"/>
            </w:rPr>
          </w:pPr>
          <w:hyperlink w:anchor="_Toc18499117" w:history="1">
            <w:r w:rsidR="00FC2CD8" w:rsidRPr="00CB042E">
              <w:rPr>
                <w:rStyle w:val="afd"/>
                <w:noProof/>
              </w:rPr>
              <w:t>СПИСОК ИСПОЛЬЗОВАННЫХ ИСТОЧНИКОВ</w:t>
            </w:r>
            <w:r w:rsidR="00FC2CD8">
              <w:rPr>
                <w:noProof/>
                <w:webHidden/>
              </w:rPr>
              <w:tab/>
            </w:r>
            <w:r w:rsidR="00FC2CD8">
              <w:rPr>
                <w:noProof/>
                <w:webHidden/>
              </w:rPr>
              <w:fldChar w:fldCharType="begin"/>
            </w:r>
            <w:r w:rsidR="00FC2CD8">
              <w:rPr>
                <w:noProof/>
                <w:webHidden/>
              </w:rPr>
              <w:instrText xml:space="preserve"> PAGEREF _Toc18499117 \h </w:instrText>
            </w:r>
            <w:r w:rsidR="00FC2CD8">
              <w:rPr>
                <w:noProof/>
                <w:webHidden/>
              </w:rPr>
            </w:r>
            <w:r w:rsidR="00FC2CD8">
              <w:rPr>
                <w:noProof/>
                <w:webHidden/>
              </w:rPr>
              <w:fldChar w:fldCharType="separate"/>
            </w:r>
            <w:r w:rsidR="00FC2CD8">
              <w:rPr>
                <w:noProof/>
                <w:webHidden/>
              </w:rPr>
              <w:t>49</w:t>
            </w:r>
            <w:r w:rsidR="00FC2CD8">
              <w:rPr>
                <w:noProof/>
                <w:webHidden/>
              </w:rPr>
              <w:fldChar w:fldCharType="end"/>
            </w:r>
          </w:hyperlink>
        </w:p>
        <w:p w:rsidR="008A6B6D" w:rsidRDefault="008A6B6D">
          <w:r>
            <w:rPr>
              <w:b/>
              <w:bCs/>
            </w:rPr>
            <w:fldChar w:fldCharType="end"/>
          </w:r>
        </w:p>
      </w:sdtContent>
    </w:sdt>
    <w:p w:rsidR="00E57937" w:rsidRPr="008A6B6D" w:rsidRDefault="00CB3099" w:rsidP="008A6B6D">
      <w:pPr>
        <w:rPr>
          <w:rFonts w:eastAsiaTheme="majorEastAsia" w:cstheme="majorBidi"/>
          <w:b/>
          <w:color w:val="000000" w:themeColor="accent1" w:themeShade="BF"/>
          <w:szCs w:val="32"/>
        </w:rPr>
      </w:pPr>
      <w:r>
        <w:rPr>
          <w:rFonts w:eastAsiaTheme="majorEastAsia" w:cstheme="majorBidi"/>
          <w:b/>
          <w:color w:val="000000" w:themeColor="accent1" w:themeShade="BF"/>
          <w:szCs w:val="32"/>
        </w:rPr>
        <w:br w:type="page"/>
      </w:r>
    </w:p>
    <w:p w:rsidR="00751071" w:rsidRDefault="00EB6CF7" w:rsidP="00EB6CF7">
      <w:pPr>
        <w:pStyle w:val="af8"/>
        <w:jc w:val="center"/>
      </w:pPr>
      <w:bookmarkStart w:id="0" w:name="_Toc18499079"/>
      <w:r>
        <w:lastRenderedPageBreak/>
        <w:t>ВВЕДЕНИЕ</w:t>
      </w:r>
      <w:bookmarkEnd w:id="0"/>
    </w:p>
    <w:p w:rsidR="00EB6CF7" w:rsidRDefault="00EB6CF7" w:rsidP="00EB6CF7">
      <w:pPr>
        <w:pStyle w:val="af8"/>
        <w:jc w:val="center"/>
      </w:pPr>
    </w:p>
    <w:p w:rsidR="00EB6CF7" w:rsidRDefault="00EB6CF7" w:rsidP="00EB6CF7">
      <w:pPr>
        <w:pStyle w:val="af7"/>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7"/>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7"/>
      </w:pPr>
      <w:r>
        <w:t>Задачи:</w:t>
      </w:r>
    </w:p>
    <w:p w:rsidR="00751071" w:rsidRDefault="003255DE" w:rsidP="003255DE">
      <w:pPr>
        <w:pStyle w:val="af7"/>
        <w:numPr>
          <w:ilvl w:val="0"/>
          <w:numId w:val="1"/>
        </w:numPr>
      </w:pPr>
      <w:r>
        <w:t xml:space="preserve">Изучить имеющеюся литературу на тему измерения </w:t>
      </w:r>
      <w:r w:rsidR="0017160C">
        <w:t xml:space="preserve">связанности </w:t>
      </w:r>
      <w:r>
        <w:t>в объ</w:t>
      </w:r>
      <w:r w:rsidR="00C62485">
        <w:t>ектно-ориентированных системах</w:t>
      </w:r>
      <w:r w:rsidR="00C62485" w:rsidRPr="00C62485">
        <w:t>;</w:t>
      </w:r>
    </w:p>
    <w:p w:rsidR="003255DE" w:rsidRDefault="003255DE" w:rsidP="003255DE">
      <w:pPr>
        <w:pStyle w:val="af7"/>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rsidR="00C62485">
        <w:t>;</w:t>
      </w:r>
    </w:p>
    <w:p w:rsidR="003255DE" w:rsidRDefault="003255DE" w:rsidP="003255DE">
      <w:pPr>
        <w:pStyle w:val="af7"/>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7"/>
      </w:pPr>
      <w:r>
        <w:t>В последнее время</w:t>
      </w:r>
      <w:r w:rsidR="004F7E75">
        <w:t>,</w:t>
      </w:r>
      <w:r>
        <w:t xml:space="preserve"> </w:t>
      </w:r>
      <w:r w:rsidR="00230B8B">
        <w:t>качество программного обеспечения</w:t>
      </w:r>
      <w:r w:rsidR="007937B8">
        <w:t xml:space="preserve"> (</w:t>
      </w:r>
      <w:r w:rsidR="00946E4E">
        <w:t xml:space="preserve">далее </w:t>
      </w:r>
      <w:r w:rsidR="007937B8">
        <w:t>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w:t>
      </w:r>
      <w:r w:rsidR="00946E4E">
        <w:t>онять, с какой позиции мы его рассматриваем</w:t>
      </w:r>
      <w:r w:rsidR="007937B8">
        <w:t xml:space="preserve">.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946E4E" w:rsidP="003255DE">
      <w:pPr>
        <w:pStyle w:val="af7"/>
      </w:pPr>
      <w:r>
        <w:lastRenderedPageBreak/>
        <w:t>Нетрудно дог</w:t>
      </w:r>
      <w:r w:rsidR="00BC6095">
        <w:t>адаться, что от качества, рассматриваемого с точки зрения разработчика, зависит качество, как его представляет пользователь</w:t>
      </w:r>
      <w:r w:rsidR="00F22038">
        <w:t>, п</w:t>
      </w:r>
      <w:r w:rsidR="00BC6095">
        <w:t>оэтому его определение является важной задачей.</w:t>
      </w:r>
    </w:p>
    <w:p w:rsidR="00535444" w:rsidRDefault="00F22038" w:rsidP="003255DE">
      <w:pPr>
        <w:pStyle w:val="af7"/>
      </w:pPr>
      <w:r>
        <w:t>С развитием масштаба программных продуктов было выявлено несколько метрик качества ПО</w:t>
      </w:r>
      <w:r w:rsidR="00230B8B">
        <w:t>. Одной из самых важных метрик является связ</w:t>
      </w:r>
      <w:r w:rsidR="0017160C">
        <w:t>ан</w:t>
      </w:r>
      <w:r w:rsidR="00230B8B">
        <w:t>ность</w:t>
      </w:r>
      <w:r w:rsidR="00822959">
        <w:t xml:space="preserve"> (</w:t>
      </w:r>
      <w:r w:rsidR="00822959">
        <w:rPr>
          <w:lang w:val="en-US"/>
        </w:rPr>
        <w:t>coupling</w:t>
      </w:r>
      <w:r w:rsidR="00822959">
        <w:t>)</w:t>
      </w:r>
      <w:r w:rsidR="00230B8B">
        <w:t>. Данная метрика определяет</w:t>
      </w:r>
      <w:r w:rsidR="00010806">
        <w:t xml:space="preserve"> степень</w:t>
      </w:r>
      <w:r w:rsidR="00230B8B">
        <w:t xml:space="preserve"> </w:t>
      </w:r>
      <w:r w:rsidR="0017160C">
        <w:t>взаимодействия</w:t>
      </w:r>
      <w:r w:rsidR="00010806">
        <w:t xml:space="preserve"> между программными мод</w:t>
      </w:r>
      <w:r>
        <w:t>улями</w:t>
      </w:r>
      <w:r w:rsidR="004F7E75">
        <w:t>. Различным</w:t>
      </w:r>
      <w:r>
        <w:t xml:space="preserve"> определениям,</w:t>
      </w:r>
      <w:r w:rsidR="004F7E75">
        <w:t xml:space="preserve"> методам измерения данной метрики</w:t>
      </w:r>
      <w:r>
        <w:t xml:space="preserve"> и её свойствам</w:t>
      </w:r>
      <w:r w:rsidR="007F74EA">
        <w:t>, а также их анализу,</w:t>
      </w:r>
      <w:r w:rsidR="004F7E75">
        <w:t xml:space="preserve"> посвящена данная работа. </w:t>
      </w:r>
    </w:p>
    <w:p w:rsidR="00F22038" w:rsidRDefault="008A6B6D" w:rsidP="003255DE">
      <w:pPr>
        <w:pStyle w:val="af7"/>
      </w:pPr>
      <w:r>
        <w:t>В работе в большей степени рассматривается связанность в объектно-ориентированных системах, так как данная парадигма наиболее перспективная в современном мире.</w:t>
      </w:r>
    </w:p>
    <w:p w:rsidR="00F22038" w:rsidRDefault="00F22038" w:rsidP="003255DE">
      <w:pPr>
        <w:pStyle w:val="af7"/>
      </w:pPr>
    </w:p>
    <w:p w:rsidR="00535444" w:rsidRDefault="00535444">
      <w:pPr>
        <w:rPr>
          <w:rFonts w:eastAsiaTheme="majorEastAsia" w:cstheme="majorBidi"/>
          <w:color w:val="000000" w:themeColor="accent1" w:themeShade="BF"/>
          <w:szCs w:val="32"/>
        </w:rPr>
      </w:pPr>
      <w:r>
        <w:br w:type="page"/>
      </w:r>
    </w:p>
    <w:p w:rsidR="003255DE" w:rsidRDefault="00FC2CD8" w:rsidP="00FC2CD8">
      <w:pPr>
        <w:pStyle w:val="af8"/>
        <w:ind w:left="360" w:firstLine="348"/>
      </w:pPr>
      <w:bookmarkStart w:id="1" w:name="_Toc18499080"/>
      <w:r w:rsidRPr="002731B2">
        <w:lastRenderedPageBreak/>
        <w:t xml:space="preserve">1 </w:t>
      </w:r>
      <w:r w:rsidR="00B377EE">
        <w:t xml:space="preserve">Понятие и определение </w:t>
      </w:r>
      <w:r w:rsidR="0017160C">
        <w:t>связанности</w:t>
      </w:r>
      <w:bookmarkEnd w:id="1"/>
    </w:p>
    <w:p w:rsidR="00A06F92" w:rsidRDefault="00A06F92" w:rsidP="00A06F92">
      <w:pPr>
        <w:pStyle w:val="af8"/>
        <w:ind w:left="720"/>
      </w:pPr>
    </w:p>
    <w:p w:rsidR="00B377EE" w:rsidRDefault="00EF3C0C" w:rsidP="00B377EE">
      <w:pPr>
        <w:pStyle w:val="af7"/>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7"/>
      </w:pPr>
      <w:r>
        <w:t xml:space="preserve">Неясность данного понятия состоит в том, что </w:t>
      </w:r>
      <w:r w:rsidR="008A6B6D">
        <w:t>понятие связанности сейчас чисто интуитивное и разные исследовате</w:t>
      </w:r>
      <w:r w:rsidR="003C1A45">
        <w:t>ли предлагают свои варианты, они схоже по смыслу, но приравнять их друг к другу нельзя</w:t>
      </w:r>
      <w:r>
        <w:t>.</w:t>
      </w:r>
    </w:p>
    <w:p w:rsidR="00A06F92" w:rsidRPr="00070954" w:rsidRDefault="003C1A45" w:rsidP="00B377EE">
      <w:pPr>
        <w:pStyle w:val="af7"/>
      </w:pPr>
      <w:r>
        <w:t>Хотя понятия как такового нет, как бы странно не звучало, есть несколько определений</w:t>
      </w:r>
      <w:r w:rsidR="00AC0729">
        <w:t>.</w:t>
      </w:r>
      <w:r w:rsidR="002377A5">
        <w:t xml:space="preserve"> </w:t>
      </w:r>
      <w:r w:rsidR="000B09CE">
        <w:t xml:space="preserve">Существует </w:t>
      </w:r>
      <w:r>
        <w:t>определения</w:t>
      </w:r>
      <w:r w:rsidR="000B09CE">
        <w:t>,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9C755A" w:rsidRPr="009C755A">
        <w:t xml:space="preserve">, </w:t>
      </w:r>
      <w:r w:rsidR="009C755A">
        <w:rPr>
          <w:lang w:val="en-US"/>
        </w:rPr>
        <w:t>IEEE</w:t>
      </w:r>
      <w:r w:rsidR="000B09CE">
        <w:t xml:space="preserve"> и</w:t>
      </w:r>
      <w:r w:rsidR="00070954" w:rsidRPr="00070954">
        <w:t xml:space="preserve"> </w:t>
      </w:r>
      <w:r w:rsidR="00070954">
        <w:rPr>
          <w:lang w:val="en-US"/>
        </w:rPr>
        <w:t>IEC</w:t>
      </w:r>
      <w:r>
        <w:t xml:space="preserve"> </w:t>
      </w:r>
      <w:r w:rsidRPr="003C1A45">
        <w:t>[1</w:t>
      </w:r>
      <w:r w:rsidR="00C171E7" w:rsidRPr="00C171E7">
        <w:t xml:space="preserve">, </w:t>
      </w:r>
      <w:r w:rsidR="00C171E7">
        <w:t>с. 107</w:t>
      </w:r>
      <w:r w:rsidRPr="003C1A45">
        <w:t>]</w:t>
      </w:r>
      <w:r w:rsidR="00070954" w:rsidRPr="00070954">
        <w:t>.</w:t>
      </w:r>
    </w:p>
    <w:p w:rsidR="00070954" w:rsidRPr="003C1A45" w:rsidRDefault="003C1A45" w:rsidP="00B377EE">
      <w:pPr>
        <w:pStyle w:val="af7"/>
      </w:pPr>
      <w:r>
        <w:rPr>
          <w:b/>
        </w:rPr>
        <w:t>Связанность</w:t>
      </w:r>
      <w:r w:rsidR="000B09CE" w:rsidRPr="003C1A45">
        <w:t>:</w:t>
      </w:r>
      <w:r w:rsidRPr="003C1A45">
        <w:t xml:space="preserve"> </w:t>
      </w:r>
      <w:r w:rsidR="00822959">
        <w:t>с</w:t>
      </w:r>
      <w:r>
        <w:t>ила</w:t>
      </w:r>
      <w:r w:rsidRPr="003C1A45">
        <w:t xml:space="preserve"> </w:t>
      </w:r>
      <w:r>
        <w:t>связей</w:t>
      </w:r>
      <w:r w:rsidRPr="003C1A45">
        <w:t xml:space="preserve"> </w:t>
      </w:r>
      <w:r>
        <w:t>между</w:t>
      </w:r>
      <w:r w:rsidRPr="003C1A45">
        <w:t xml:space="preserve"> </w:t>
      </w:r>
      <w:r>
        <w:t>модулями</w:t>
      </w:r>
      <w:r w:rsidR="00070954" w:rsidRPr="003C1A45">
        <w:t>.</w:t>
      </w:r>
    </w:p>
    <w:p w:rsidR="00070954" w:rsidRPr="003C1A45" w:rsidRDefault="003C1A45" w:rsidP="00B377EE">
      <w:pPr>
        <w:pStyle w:val="af7"/>
      </w:pPr>
      <w:r>
        <w:rPr>
          <w:b/>
        </w:rPr>
        <w:t>Связанность</w:t>
      </w:r>
      <w:r w:rsidR="000B09CE" w:rsidRPr="003C1A45">
        <w:t xml:space="preserve">: </w:t>
      </w:r>
      <w:r>
        <w:t>характер и степень взаимозависимости между модулями</w:t>
      </w:r>
      <w:r w:rsidR="000B09CE" w:rsidRPr="003C1A45">
        <w:t>.</w:t>
      </w:r>
    </w:p>
    <w:p w:rsidR="000B09CE" w:rsidRPr="003C1A45" w:rsidRDefault="003C1A45" w:rsidP="00B377EE">
      <w:pPr>
        <w:pStyle w:val="af7"/>
      </w:pPr>
      <w:r>
        <w:rPr>
          <w:b/>
        </w:rPr>
        <w:t>Связанность</w:t>
      </w:r>
      <w:r w:rsidR="00822959">
        <w:t xml:space="preserve">: </w:t>
      </w:r>
      <w:r>
        <w:t>измерение того, насколько тесно связаны две подпрограммы или модули.</w:t>
      </w:r>
    </w:p>
    <w:p w:rsidR="000B09CE" w:rsidRPr="003C1A45" w:rsidRDefault="003C1A45" w:rsidP="00B377EE">
      <w:pPr>
        <w:pStyle w:val="af7"/>
      </w:pPr>
      <w:r>
        <w:rPr>
          <w:b/>
        </w:rPr>
        <w:t>Связанность</w:t>
      </w:r>
      <w:r w:rsidR="000B09CE" w:rsidRPr="003C1A45">
        <w:t xml:space="preserve">: </w:t>
      </w:r>
      <w:r>
        <w:t>мера взаимодействия между модулями в компьютерной программе</w:t>
      </w:r>
      <w:r w:rsidR="000B09CE" w:rsidRPr="003C1A45">
        <w:t>.</w:t>
      </w:r>
    </w:p>
    <w:p w:rsidR="000B09CE" w:rsidRDefault="000B09CE" w:rsidP="00B377EE">
      <w:pPr>
        <w:pStyle w:val="af7"/>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7"/>
      </w:pPr>
      <w:r w:rsidRPr="00CE4FEA">
        <w:rPr>
          <w:b/>
        </w:rPr>
        <w:t>Связанность</w:t>
      </w:r>
      <w:r>
        <w:rPr>
          <w:b/>
        </w:rPr>
        <w:t xml:space="preserve">: </w:t>
      </w:r>
      <w:r>
        <w:t xml:space="preserve">степень взаимодействия между </w:t>
      </w:r>
      <w:r w:rsidR="00822959">
        <w:t>модулями</w:t>
      </w:r>
      <w:r>
        <w:t xml:space="preserve"> объектно-ориентированной системы (классами и объектами).</w:t>
      </w:r>
    </w:p>
    <w:p w:rsidR="00CE4FEA" w:rsidRDefault="00CE4FEA" w:rsidP="00B377EE">
      <w:pPr>
        <w:pStyle w:val="af7"/>
      </w:pPr>
      <w:r>
        <w:lastRenderedPageBreak/>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7"/>
      </w:pPr>
    </w:p>
    <w:p w:rsidR="00D61D14" w:rsidRDefault="00FC2CD8" w:rsidP="00FC2CD8">
      <w:pPr>
        <w:pStyle w:val="af8"/>
        <w:ind w:left="360" w:firstLine="348"/>
      </w:pPr>
      <w:bookmarkStart w:id="2" w:name="_Toc18499081"/>
      <w:r w:rsidRPr="00FC2CD8">
        <w:t xml:space="preserve">2 </w:t>
      </w:r>
      <w:r w:rsidR="005B54B3">
        <w:t>Общие положения о связанности и её измерении</w:t>
      </w:r>
      <w:bookmarkEnd w:id="2"/>
    </w:p>
    <w:p w:rsidR="00D61D14" w:rsidRDefault="00D61D14" w:rsidP="00B377EE">
      <w:pPr>
        <w:pStyle w:val="af7"/>
      </w:pPr>
    </w:p>
    <w:p w:rsidR="00B71E32" w:rsidRDefault="00266840" w:rsidP="00B377EE">
      <w:pPr>
        <w:pStyle w:val="af7"/>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7"/>
      </w:pPr>
      <w:r>
        <w:t>Однако работы велись и были достигнуты некоторые успехи в этом направлении</w:t>
      </w:r>
      <w:r w:rsidR="00A4356C">
        <w:t>.</w:t>
      </w:r>
    </w:p>
    <w:p w:rsidR="00585792" w:rsidRPr="001A3313" w:rsidRDefault="00585792" w:rsidP="00B377EE">
      <w:pPr>
        <w:pStyle w:val="af7"/>
      </w:pPr>
      <w:r>
        <w:t xml:space="preserve">Одно из первых упоминаний </w:t>
      </w:r>
      <w:r w:rsidR="00822959">
        <w:t xml:space="preserve">связанности встречается в работе Уэйна </w:t>
      </w:r>
      <w:proofErr w:type="spellStart"/>
      <w:r w:rsidR="00822959">
        <w:t>Стивенса</w:t>
      </w:r>
      <w:proofErr w:type="spellEnd"/>
      <w:r w:rsidR="00822959">
        <w:t xml:space="preserve"> </w:t>
      </w:r>
      <w:r w:rsidR="00822959" w:rsidRPr="00822959">
        <w:t xml:space="preserve">[2, </w:t>
      </w:r>
      <w:r w:rsidR="00822959">
        <w:t>с. 232-237</w:t>
      </w:r>
      <w:r w:rsidR="00822959" w:rsidRPr="00822959">
        <w:t>]</w:t>
      </w:r>
      <w:r w:rsidRPr="00585792">
        <w:t xml:space="preserve">. </w:t>
      </w:r>
      <w:r>
        <w:t>В</w:t>
      </w:r>
      <w:r w:rsidRPr="001A3313">
        <w:t xml:space="preserve"> </w:t>
      </w:r>
      <w:r>
        <w:t>данной</w:t>
      </w:r>
      <w:r w:rsidRPr="001A3313">
        <w:t xml:space="preserve"> </w:t>
      </w:r>
      <w:r>
        <w:t>книге</w:t>
      </w:r>
      <w:r w:rsidRPr="001A3313">
        <w:t xml:space="preserve"> </w:t>
      </w:r>
      <w:r>
        <w:t>связанность</w:t>
      </w:r>
      <w:r w:rsidRPr="001A3313">
        <w:t xml:space="preserve"> </w:t>
      </w:r>
      <w:r>
        <w:t>трактуется</w:t>
      </w:r>
      <w:r w:rsidRPr="001A3313">
        <w:t xml:space="preserve"> </w:t>
      </w:r>
      <w:r>
        <w:t>следующим</w:t>
      </w:r>
      <w:r w:rsidRPr="001A3313">
        <w:t xml:space="preserve"> </w:t>
      </w:r>
      <w:r>
        <w:t>образом</w:t>
      </w:r>
      <w:r w:rsidRPr="001A3313">
        <w:t>:</w:t>
      </w:r>
    </w:p>
    <w:p w:rsidR="00822959" w:rsidRPr="00822959" w:rsidRDefault="00822959" w:rsidP="00B377EE">
      <w:pPr>
        <w:pStyle w:val="af7"/>
      </w:pPr>
      <w:r>
        <w:t>Связанность – это мера прочности связи, которая устанавливается от одного модуля к другому.</w:t>
      </w:r>
    </w:p>
    <w:p w:rsidR="00D61D14" w:rsidRDefault="00D61D14" w:rsidP="00B377EE">
      <w:pPr>
        <w:pStyle w:val="af7"/>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7"/>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t>, которые</w:t>
      </w:r>
      <w:r w:rsidR="00AC608C">
        <w:t xml:space="preserve"> </w:t>
      </w:r>
      <w:r w:rsidR="00FF59DF">
        <w:t>негативно</w:t>
      </w:r>
      <w:r>
        <w:t xml:space="preserve"> </w:t>
      </w:r>
      <w:r w:rsidR="00AC608C">
        <w:lastRenderedPageBreak/>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дают общее представление о том, каким правилам должна подчиняться связанность, чтобы её можно было оценить</w:t>
      </w:r>
      <w:r w:rsidR="00C171E7">
        <w:t>,</w:t>
      </w:r>
      <w:r w:rsidR="00800DF7">
        <w:t xml:space="preserve"> как хорошую. </w:t>
      </w:r>
    </w:p>
    <w:p w:rsidR="00800DF7" w:rsidRDefault="00FF59DF" w:rsidP="00B377EE">
      <w:pPr>
        <w:pStyle w:val="af7"/>
      </w:pPr>
      <w:r>
        <w:t>Первая закономерность такова</w:t>
      </w:r>
      <w:r w:rsidR="00AC608C">
        <w:t>,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w:t>
      </w:r>
      <w:r w:rsidR="00C171E7">
        <w:t>ти системы</w:t>
      </w:r>
      <w:r w:rsidR="00AC608C">
        <w:t>.</w:t>
      </w:r>
    </w:p>
    <w:p w:rsidR="00A32BBD" w:rsidRDefault="00FF59DF" w:rsidP="00B377EE">
      <w:pPr>
        <w:pStyle w:val="af7"/>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7"/>
      </w:pPr>
      <w:r>
        <w:t xml:space="preserve">Также, увеличение связей приводит к росту сложности системы, а </w:t>
      </w:r>
      <w:r w:rsidR="00FF59DF">
        <w:t>значит</w:t>
      </w:r>
      <w:r>
        <w:t>, к сло</w:t>
      </w:r>
      <w:r w:rsidR="00822959">
        <w:t>жности её поддержки и понимания</w:t>
      </w:r>
      <w:r>
        <w:t xml:space="preserve">. </w:t>
      </w:r>
      <w:r w:rsidR="00E73E84">
        <w:t xml:space="preserve"> </w:t>
      </w:r>
    </w:p>
    <w:p w:rsidR="00E44D60" w:rsidRDefault="00FF59DF" w:rsidP="00E44D60">
      <w:pPr>
        <w:pStyle w:val="af7"/>
      </w:pPr>
      <w:r>
        <w:t>Чтобы проиллюстрировать эту закономерность, автор приводит следующую ситуацию. Допустим, наша система имеет н</w:t>
      </w:r>
      <w:r w:rsidR="00C171E7">
        <w:t xml:space="preserve">екую общую </w:t>
      </w:r>
      <w:r w:rsidR="002F4B46">
        <w:t>область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822959" w:rsidRDefault="00822959" w:rsidP="00822959">
      <w:pPr>
        <w:pStyle w:val="af7"/>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822959" w:rsidRDefault="00822959" w:rsidP="00E44D60">
      <w:pPr>
        <w:pStyle w:val="af7"/>
      </w:pPr>
    </w:p>
    <w:p w:rsidR="00A32BBD" w:rsidRPr="00B4631F" w:rsidRDefault="00A32BBD" w:rsidP="00B377EE">
      <w:pPr>
        <w:pStyle w:val="af7"/>
      </w:pPr>
    </w:p>
    <w:p w:rsidR="00A32BBD" w:rsidRDefault="00FF59DF" w:rsidP="00A32BBD">
      <w:pPr>
        <w:pStyle w:val="af7"/>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6825" cy="3638550"/>
                    </a:xfrm>
                    <a:prstGeom prst="rect">
                      <a:avLst/>
                    </a:prstGeom>
                  </pic:spPr>
                </pic:pic>
              </a:graphicData>
            </a:graphic>
          </wp:inline>
        </w:drawing>
      </w:r>
    </w:p>
    <w:p w:rsidR="00A4356C" w:rsidRDefault="00A32BBD" w:rsidP="00A32BBD">
      <w:pPr>
        <w:pStyle w:val="af7"/>
        <w:jc w:val="center"/>
      </w:pPr>
      <w:r>
        <w:t xml:space="preserve">Рисунок </w:t>
      </w:r>
      <w:fldSimple w:instr=" SEQ Рисунок \* ARABIC ">
        <w:r w:rsidR="00AA1086">
          <w:rPr>
            <w:noProof/>
          </w:rPr>
          <w:t>1</w:t>
        </w:r>
      </w:fldSimple>
      <w:r w:rsidR="00822959">
        <w:t xml:space="preserve"> –</w:t>
      </w:r>
      <w:r>
        <w:t xml:space="preserve"> Волнообразный эффект изменений и ошибок</w:t>
      </w:r>
    </w:p>
    <w:p w:rsidR="00B14D64" w:rsidRDefault="00B14D64" w:rsidP="00B377EE">
      <w:pPr>
        <w:pStyle w:val="af7"/>
      </w:pPr>
    </w:p>
    <w:p w:rsidR="00E44D60" w:rsidRDefault="00E44D60" w:rsidP="00B377EE">
      <w:pPr>
        <w:pStyle w:val="af7"/>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7"/>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7"/>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7"/>
        <w:ind w:firstLine="0"/>
        <w:jc w:val="center"/>
      </w:pPr>
      <w:r>
        <w:t xml:space="preserve">Рисунок </w:t>
      </w:r>
      <w:fldSimple w:instr=" SEQ Рисунок \* ARABIC ">
        <w:r w:rsidR="00AA1086">
          <w:rPr>
            <w:noProof/>
          </w:rPr>
          <w:t>2</w:t>
        </w:r>
      </w:fldSimple>
      <w:r>
        <w:t>—Пример общей среды</w:t>
      </w:r>
    </w:p>
    <w:p w:rsidR="0094598F" w:rsidRDefault="0094598F" w:rsidP="0094598F">
      <w:pPr>
        <w:pStyle w:val="af7"/>
      </w:pPr>
    </w:p>
    <w:p w:rsidR="00AA1086" w:rsidRDefault="0094598F" w:rsidP="0094598F">
      <w:pPr>
        <w:pStyle w:val="af7"/>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7"/>
      </w:pPr>
    </w:p>
    <w:p w:rsidR="00AA1086" w:rsidRDefault="00AA1086" w:rsidP="00AA1086">
      <w:pPr>
        <w:pStyle w:val="af7"/>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fldSimple w:instr=" SEQ Рисунок \* ARABIC ">
        <w:r>
          <w:rPr>
            <w:noProof/>
          </w:rPr>
          <w:t>3</w:t>
        </w:r>
      </w:fldSimple>
      <w:r>
        <w:t>— Система без общей среды</w:t>
      </w:r>
    </w:p>
    <w:p w:rsidR="00AA1086" w:rsidRDefault="00AA1086" w:rsidP="00AA1086">
      <w:pPr>
        <w:jc w:val="center"/>
      </w:pPr>
    </w:p>
    <w:p w:rsidR="00AA1086" w:rsidRDefault="00AA1086" w:rsidP="00AA1086">
      <w:pPr>
        <w:pStyle w:val="af7"/>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822959" w:rsidP="00AA1086">
      <w:pPr>
        <w:pStyle w:val="af7"/>
      </w:pPr>
      <w:r>
        <w:t>После вы</w:t>
      </w:r>
      <w:r w:rsidR="00C171E7">
        <w:t>ш</w:t>
      </w:r>
      <w:r>
        <w:t>есказанного</w:t>
      </w:r>
      <w:r w:rsidR="004F630C">
        <w:t xml:space="preserve">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7"/>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p>
    <w:p w:rsidR="00E34129" w:rsidRDefault="00E34129" w:rsidP="00AA1086">
      <w:pPr>
        <w:pStyle w:val="af7"/>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7"/>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7"/>
        <w:ind w:firstLine="0"/>
      </w:pPr>
    </w:p>
    <w:p w:rsidR="00F71579" w:rsidRDefault="00D7763F" w:rsidP="00FC2CD8">
      <w:pPr>
        <w:pStyle w:val="af8"/>
        <w:numPr>
          <w:ilvl w:val="0"/>
          <w:numId w:val="18"/>
        </w:numPr>
      </w:pPr>
      <w:bookmarkStart w:id="3" w:name="_Toc18499082"/>
      <w:r>
        <w:t>Способы измерения связанности</w:t>
      </w:r>
      <w:bookmarkEnd w:id="3"/>
    </w:p>
    <w:p w:rsidR="000E1116" w:rsidRDefault="000E1116" w:rsidP="000E1116">
      <w:pPr>
        <w:pStyle w:val="af7"/>
      </w:pPr>
    </w:p>
    <w:p w:rsidR="000E1116" w:rsidRDefault="000E1116" w:rsidP="000E1116">
      <w:pPr>
        <w:pStyle w:val="af7"/>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822959" w:rsidP="00AD75DC">
      <w:pPr>
        <w:pStyle w:val="af7"/>
      </w:pPr>
      <w:r>
        <w:t>Неточные методы</w:t>
      </w:r>
      <w:r w:rsidR="00AD75DC">
        <w:t>, используемым</w:t>
      </w:r>
      <w:r w:rsidR="000E1116">
        <w:t xml:space="preserve"> в системах,</w:t>
      </w:r>
      <w:r>
        <w:t xml:space="preserve"> появились на ранних стадиях изучения связанности</w:t>
      </w:r>
      <w:r w:rsidR="00AD75DC">
        <w:t>.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822959" w:rsidP="00AD75DC">
      <w:pPr>
        <w:pStyle w:val="af7"/>
      </w:pPr>
      <w:r>
        <w:t>Точное методы измерения появились позднее</w:t>
      </w:r>
      <w:r w:rsidR="00124B2B">
        <w:t xml:space="preserve">. К данному типу можно отнести методы, суть которых состоит в выделении некоторых базовых элементов, </w:t>
      </w:r>
      <w:r>
        <w:t>характеризующих связанность</w:t>
      </w:r>
      <w:r w:rsidR="00124B2B">
        <w:t xml:space="preserve">, которые впоследствии подсчитываются. </w:t>
      </w:r>
    </w:p>
    <w:p w:rsidR="00660C77" w:rsidRDefault="00660C77" w:rsidP="00AD75DC">
      <w:pPr>
        <w:pStyle w:val="af7"/>
      </w:pPr>
      <w:r>
        <w:lastRenderedPageBreak/>
        <w:t>Кроме этого, точные методы можно разбить еще на два типа: методы статического и динамического измерения связанности.</w:t>
      </w:r>
    </w:p>
    <w:p w:rsidR="00660C77" w:rsidRDefault="00660C77" w:rsidP="00660C77">
      <w:pPr>
        <w:pStyle w:val="af7"/>
        <w:ind w:firstLine="0"/>
      </w:pPr>
      <w:r>
        <w:tab/>
        <w:t>Статические методы измерения связанности характерны тем, что измерение связанности происходит до запуска програм</w:t>
      </w:r>
      <w:r w:rsidR="00B10BD9">
        <w:t>мы, когда динамические методы связанности измеряют ее во время выполнения программы.</w:t>
      </w:r>
    </w:p>
    <w:p w:rsidR="00F71579" w:rsidRDefault="00DA1B0A" w:rsidP="00AA1086">
      <w:pPr>
        <w:pStyle w:val="af7"/>
      </w:pPr>
      <w:r>
        <w:t>Все типы методов следует рассмотреть</w:t>
      </w:r>
      <w:r w:rsidR="00124B2B">
        <w:t>.</w:t>
      </w:r>
    </w:p>
    <w:p w:rsidR="00124B2B" w:rsidRDefault="00124B2B" w:rsidP="00AA1086">
      <w:pPr>
        <w:pStyle w:val="af7"/>
      </w:pPr>
    </w:p>
    <w:p w:rsidR="00124B2B" w:rsidRDefault="00124B2B" w:rsidP="00FC2CD8">
      <w:pPr>
        <w:pStyle w:val="af8"/>
        <w:numPr>
          <w:ilvl w:val="0"/>
          <w:numId w:val="18"/>
        </w:numPr>
      </w:pPr>
      <w:bookmarkStart w:id="4" w:name="_Toc18499083"/>
      <w:r>
        <w:t>Нечеткие методы измерения</w:t>
      </w:r>
      <w:bookmarkEnd w:id="4"/>
    </w:p>
    <w:p w:rsidR="00124B2B" w:rsidRDefault="00124B2B" w:rsidP="00AA1086">
      <w:pPr>
        <w:pStyle w:val="af7"/>
      </w:pPr>
    </w:p>
    <w:p w:rsidR="00F71579" w:rsidRPr="00E10E1D" w:rsidRDefault="00DA1B0A" w:rsidP="00AA1086">
      <w:pPr>
        <w:pStyle w:val="af7"/>
      </w:pPr>
      <w:proofErr w:type="spellStart"/>
      <w:r>
        <w:t>Стивенс</w:t>
      </w:r>
      <w:proofErr w:type="spellEnd"/>
      <w:r w:rsidR="00D16184" w:rsidRPr="00D16184">
        <w:t xml:space="preserve"> </w:t>
      </w:r>
      <w:r w:rsidR="00D16184">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w:t>
      </w:r>
      <w:r w:rsidR="00C171E7">
        <w:t>и свой вклад в развитие данного направления,</w:t>
      </w:r>
      <w:r w:rsidR="004F04FC">
        <w:t xml:space="preserve"> и они тоже добились некоторых успехов.</w:t>
      </w:r>
    </w:p>
    <w:p w:rsidR="004F630C" w:rsidRPr="00E10E1D" w:rsidRDefault="004F630C" w:rsidP="00AA1086">
      <w:pPr>
        <w:pStyle w:val="af7"/>
      </w:pPr>
    </w:p>
    <w:p w:rsidR="00AA1086" w:rsidRPr="00782A61" w:rsidRDefault="00FC2CD8" w:rsidP="00D76994">
      <w:pPr>
        <w:pStyle w:val="af8"/>
        <w:ind w:firstLine="708"/>
      </w:pPr>
      <w:bookmarkStart w:id="5" w:name="_Toc18499084"/>
      <w:r w:rsidRPr="002731B2">
        <w:t xml:space="preserve">4.1 </w:t>
      </w:r>
      <w:proofErr w:type="spellStart"/>
      <w:r w:rsidR="00DA1B0A">
        <w:t>Йоханн</w:t>
      </w:r>
      <w:proofErr w:type="spellEnd"/>
      <w:r w:rsidR="00DA1B0A">
        <w:t xml:space="preserve"> </w:t>
      </w:r>
      <w:proofErr w:type="spellStart"/>
      <w:r w:rsidR="00DA1B0A">
        <w:t>Эдер</w:t>
      </w:r>
      <w:bookmarkEnd w:id="5"/>
      <w:proofErr w:type="spellEnd"/>
    </w:p>
    <w:p w:rsidR="00B826F0" w:rsidRPr="00FC2CD8" w:rsidRDefault="00B826F0" w:rsidP="00B826F0">
      <w:pPr>
        <w:pStyle w:val="af7"/>
      </w:pPr>
    </w:p>
    <w:p w:rsidR="00D7763F" w:rsidRPr="00D7763F" w:rsidRDefault="00D7763F" w:rsidP="00B826F0">
      <w:pPr>
        <w:pStyle w:val="af7"/>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Pr="00DA1B0A" w:rsidRDefault="00DA1B0A" w:rsidP="00B826F0">
      <w:pPr>
        <w:pStyle w:val="af7"/>
      </w:pPr>
      <w:proofErr w:type="spellStart"/>
      <w:r>
        <w:t>Йохан</w:t>
      </w:r>
      <w:r w:rsidR="00C171E7">
        <w:t>н</w:t>
      </w:r>
      <w:proofErr w:type="spellEnd"/>
      <w:r>
        <w:t xml:space="preserve"> </w:t>
      </w:r>
      <w:proofErr w:type="spellStart"/>
      <w:r>
        <w:t>Эдер</w:t>
      </w:r>
      <w:proofErr w:type="spellEnd"/>
      <w:r w:rsidR="00D7763F" w:rsidRPr="00FB12E3">
        <w:t xml:space="preserve"> </w:t>
      </w:r>
      <w:r w:rsidR="00FB12E3">
        <w:t>вывел такую</w:t>
      </w:r>
      <w:r w:rsidR="00D7763F" w:rsidRPr="00FB12E3">
        <w:t xml:space="preserve"> </w:t>
      </w:r>
      <w:r w:rsidR="004F04FC">
        <w:t>классификацию</w:t>
      </w:r>
      <w:r>
        <w:t xml:space="preserve"> в своей работе</w:t>
      </w:r>
      <w:r w:rsidR="00B826F0" w:rsidRPr="00DA1B0A">
        <w:t xml:space="preserve"> [3</w:t>
      </w:r>
      <w:r w:rsidR="00491199">
        <w:t xml:space="preserve">, </w:t>
      </w:r>
      <w:r w:rsidR="00C171E7">
        <w:t xml:space="preserve">с. </w:t>
      </w:r>
      <w:r w:rsidR="00491199">
        <w:t>6-19</w:t>
      </w:r>
      <w:r w:rsidR="00B826F0" w:rsidRPr="00DA1B0A">
        <w:t>].</w:t>
      </w:r>
    </w:p>
    <w:p w:rsidR="00B826F0" w:rsidRPr="00FB12E3" w:rsidRDefault="00B826F0" w:rsidP="00B826F0">
      <w:pPr>
        <w:pStyle w:val="af7"/>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491199" w:rsidP="00B326A7">
      <w:pPr>
        <w:pStyle w:val="af7"/>
        <w:numPr>
          <w:ilvl w:val="0"/>
          <w:numId w:val="3"/>
        </w:numPr>
        <w:rPr>
          <w:lang w:val="en-US"/>
        </w:rPr>
      </w:pPr>
      <w:r>
        <w:t>Связанность взаимодействия (</w:t>
      </w:r>
      <w:r>
        <w:rPr>
          <w:lang w:val="en-US"/>
        </w:rPr>
        <w:t>interaction coupling</w:t>
      </w:r>
      <w:r>
        <w:t>)</w:t>
      </w:r>
      <w:r w:rsidR="00C62485">
        <w:rPr>
          <w:lang w:val="en-US"/>
        </w:rPr>
        <w:t>;</w:t>
      </w:r>
    </w:p>
    <w:p w:rsidR="00B326A7" w:rsidRPr="00D7763F" w:rsidRDefault="00491199" w:rsidP="00B326A7">
      <w:pPr>
        <w:pStyle w:val="af7"/>
        <w:numPr>
          <w:ilvl w:val="0"/>
          <w:numId w:val="3"/>
        </w:numPr>
        <w:rPr>
          <w:lang w:val="en-US"/>
        </w:rPr>
      </w:pPr>
      <w:r>
        <w:t>Связанность компонентов (</w:t>
      </w:r>
      <w:r>
        <w:rPr>
          <w:lang w:val="en-US"/>
        </w:rPr>
        <w:t>component coupling)</w:t>
      </w:r>
      <w:r w:rsidR="00C62485">
        <w:rPr>
          <w:lang w:val="en-US"/>
        </w:rPr>
        <w:t>;</w:t>
      </w:r>
    </w:p>
    <w:p w:rsidR="00B326A7" w:rsidRPr="00D7763F" w:rsidRDefault="00491199" w:rsidP="00491199">
      <w:pPr>
        <w:pStyle w:val="af7"/>
        <w:numPr>
          <w:ilvl w:val="0"/>
          <w:numId w:val="3"/>
        </w:numPr>
        <w:rPr>
          <w:lang w:val="en-US"/>
        </w:rPr>
      </w:pPr>
      <w:r>
        <w:t>Связанность наследования (</w:t>
      </w:r>
      <w:proofErr w:type="spellStart"/>
      <w:r>
        <w:rPr>
          <w:lang w:val="en-US"/>
        </w:rPr>
        <w:t>i</w:t>
      </w:r>
      <w:r w:rsidRPr="00491199">
        <w:t>nheritance</w:t>
      </w:r>
      <w:proofErr w:type="spellEnd"/>
      <w:r w:rsidRPr="00491199">
        <w:t xml:space="preserve"> </w:t>
      </w:r>
      <w:proofErr w:type="spellStart"/>
      <w:r w:rsidRPr="00491199">
        <w:t>coupling</w:t>
      </w:r>
      <w:proofErr w:type="spellEnd"/>
      <w:r>
        <w:rPr>
          <w:lang w:val="en-US"/>
        </w:rPr>
        <w:t>)</w:t>
      </w:r>
      <w:r w:rsidR="00C62485">
        <w:rPr>
          <w:lang w:val="en-US"/>
        </w:rPr>
        <w:t>.</w:t>
      </w:r>
    </w:p>
    <w:p w:rsidR="00B326A7" w:rsidRDefault="00B326A7" w:rsidP="00B326A7">
      <w:pPr>
        <w:pStyle w:val="af7"/>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пересекаться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w:t>
      </w:r>
      <w:r w:rsidR="00491199">
        <w:t>связанность</w:t>
      </w:r>
      <w:r w:rsidR="00976334">
        <w:t xml:space="preserve"> объектно-ориентированной системы.</w:t>
      </w:r>
    </w:p>
    <w:p w:rsidR="00370BD9" w:rsidRDefault="00370BD9" w:rsidP="00B326A7">
      <w:pPr>
        <w:pStyle w:val="af7"/>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Default="004F04FC" w:rsidP="00B326A7">
      <w:pPr>
        <w:pStyle w:val="af7"/>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491199" w:rsidRPr="00D348CB" w:rsidRDefault="00491199" w:rsidP="00B326A7">
      <w:pPr>
        <w:pStyle w:val="af7"/>
      </w:pPr>
      <w:r>
        <w:t>Хотя метод можно модифицировать и для численного измерения.</w:t>
      </w:r>
    </w:p>
    <w:p w:rsidR="005B54B3" w:rsidRDefault="005B54B3" w:rsidP="00B326A7">
      <w:pPr>
        <w:pStyle w:val="af7"/>
      </w:pPr>
    </w:p>
    <w:p w:rsidR="005B54B3" w:rsidRDefault="00D76994" w:rsidP="00FC2CD8">
      <w:pPr>
        <w:pStyle w:val="af8"/>
        <w:ind w:left="708"/>
      </w:pPr>
      <w:r w:rsidRPr="002731B2">
        <w:t xml:space="preserve"> </w:t>
      </w:r>
      <w:bookmarkStart w:id="6" w:name="_Toc18499085"/>
      <w:r w:rsidR="00FC2CD8" w:rsidRPr="002731B2">
        <w:t xml:space="preserve">4.1.1 </w:t>
      </w:r>
      <w:r w:rsidR="00435FE2">
        <w:t>Связанность взаимодействия</w:t>
      </w:r>
      <w:bookmarkEnd w:id="6"/>
    </w:p>
    <w:p w:rsidR="005B54B3" w:rsidRDefault="005B54B3" w:rsidP="00B326A7">
      <w:pPr>
        <w:pStyle w:val="af7"/>
      </w:pPr>
    </w:p>
    <w:p w:rsidR="00B326A7" w:rsidRDefault="00491199" w:rsidP="00B326A7">
      <w:pPr>
        <w:pStyle w:val="af7"/>
      </w:pPr>
      <w:r>
        <w:t>Начнем со связанности взаимодействия</w:t>
      </w:r>
      <w:r w:rsidR="00B326A7">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435FE2" w:rsidP="00B326A7">
      <w:pPr>
        <w:pStyle w:val="af7"/>
      </w:pPr>
      <w:r>
        <w:t xml:space="preserve">Важным </w:t>
      </w:r>
      <w:r w:rsidR="00EF2032">
        <w:t>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7"/>
      </w:pPr>
      <w:r>
        <w:t xml:space="preserve">Перечислим </w:t>
      </w:r>
      <w:r w:rsidR="00D348CB">
        <w:t>подклассы</w:t>
      </w:r>
      <w:r>
        <w:t xml:space="preserve"> данного </w:t>
      </w:r>
      <w:r w:rsidR="00D348CB">
        <w:t>класса</w:t>
      </w:r>
      <w:r>
        <w:t>, попутно разбирая их.</w:t>
      </w:r>
    </w:p>
    <w:p w:rsidR="00477796" w:rsidRDefault="00435FE2" w:rsidP="00477796">
      <w:pPr>
        <w:pStyle w:val="af7"/>
      </w:pPr>
      <w:r>
        <w:t>Связанность содержания (</w:t>
      </w:r>
      <w:r>
        <w:rPr>
          <w:lang w:val="en-US"/>
        </w:rPr>
        <w:t>content</w:t>
      </w:r>
      <w:r w:rsidRPr="001A3313">
        <w:t xml:space="preserve"> </w:t>
      </w:r>
      <w:r>
        <w:rPr>
          <w:lang w:val="en-US"/>
        </w:rPr>
        <w:t>coupling</w:t>
      </w:r>
      <w:r>
        <w:t>)</w:t>
      </w:r>
      <w:r w:rsidR="00370BD9">
        <w:t xml:space="preserve">. Данный </w:t>
      </w:r>
      <w:r>
        <w:t>под</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го метода. Д</w:t>
      </w:r>
      <w:r w:rsidR="004651BF">
        <w:t xml:space="preserve">анный вид </w:t>
      </w:r>
      <w:r w:rsidR="00370BD9">
        <w:t>связанности</w:t>
      </w:r>
      <w:r w:rsidR="004651BF">
        <w:t xml:space="preserve"> – наихудший, </w:t>
      </w:r>
      <w:r w:rsidR="004651BF">
        <w:lastRenderedPageBreak/>
        <w:t xml:space="preserve">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435FE2" w:rsidP="00477796">
      <w:pPr>
        <w:pStyle w:val="af7"/>
      </w:pPr>
      <w:r>
        <w:t>Связанность в общем пространстве</w:t>
      </w:r>
      <w:r w:rsidRPr="00435FE2">
        <w:t xml:space="preserve"> (</w:t>
      </w:r>
      <w:r>
        <w:rPr>
          <w:lang w:val="en-US"/>
        </w:rPr>
        <w:t>common</w:t>
      </w:r>
      <w:r w:rsidRPr="00435FE2">
        <w:t xml:space="preserve"> </w:t>
      </w:r>
      <w:r>
        <w:rPr>
          <w:lang w:val="en-US"/>
        </w:rPr>
        <w:t>coupling</w:t>
      </w:r>
      <w:r w:rsidRPr="00435FE2">
        <w:t>)</w:t>
      </w:r>
      <w:r w:rsidR="007E2A7D" w:rsidRPr="007E2A7D">
        <w:t xml:space="preserve">. </w:t>
      </w:r>
      <w:r w:rsidR="007E2A7D">
        <w:t xml:space="preserve">Данный </w:t>
      </w:r>
      <w:r w:rsidR="00A96A0E">
        <w:t>под</w:t>
      </w:r>
      <w:r w:rsidR="00D348CB">
        <w:t xml:space="preserve">класс </w:t>
      </w:r>
      <w:r w:rsidR="00370BD9">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rsidR="00370BD9">
        <w:t>Такая связанность</w:t>
      </w:r>
      <w:r w:rsidR="00B36929">
        <w:t xml:space="preserve"> так же нарушает инкапсуляцию и сокрытие данных.</w:t>
      </w:r>
    </w:p>
    <w:p w:rsidR="007E2A7D" w:rsidRDefault="00B36929" w:rsidP="00477796">
      <w:pPr>
        <w:pStyle w:val="af7"/>
      </w:pPr>
      <w:r>
        <w:t>Однако объектно-ориентированных языков с общим неструктурированным пространством данных либо совсем нет, либо они мало малоизвестны.</w:t>
      </w:r>
    </w:p>
    <w:p w:rsidR="00B36929" w:rsidRPr="00981135" w:rsidRDefault="00435FE2" w:rsidP="00477796">
      <w:pPr>
        <w:pStyle w:val="af7"/>
      </w:pPr>
      <w:r>
        <w:t>Внешняя связанность</w:t>
      </w:r>
      <w:r w:rsidRPr="00435FE2">
        <w:t xml:space="preserve"> (</w:t>
      </w:r>
      <w:r>
        <w:rPr>
          <w:lang w:val="en-US"/>
        </w:rPr>
        <w:t>external</w:t>
      </w:r>
      <w:r w:rsidRPr="00435FE2">
        <w:t xml:space="preserve"> </w:t>
      </w:r>
      <w:r>
        <w:rPr>
          <w:lang w:val="en-US"/>
        </w:rPr>
        <w:t>coupling</w:t>
      </w:r>
      <w:r w:rsidRPr="00435FE2">
        <w:t>)</w:t>
      </w:r>
      <w:r w:rsidR="00370BD9" w:rsidRPr="00370BD9">
        <w:t>.</w:t>
      </w:r>
      <w:r w:rsidR="00370BD9">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435FE2" w:rsidP="00477796">
      <w:pPr>
        <w:pStyle w:val="af7"/>
      </w:pPr>
      <w:r w:rsidRPr="001A3313">
        <w:t xml:space="preserve"> </w:t>
      </w:r>
      <w:r>
        <w:t xml:space="preserve">Связанность управления </w:t>
      </w:r>
      <w:r w:rsidRPr="001A3313">
        <w:t>(</w:t>
      </w:r>
      <w:r>
        <w:rPr>
          <w:lang w:val="en-US"/>
        </w:rPr>
        <w:t>c</w:t>
      </w:r>
      <w:r w:rsidR="00981135">
        <w:rPr>
          <w:lang w:val="en-US"/>
        </w:rPr>
        <w:t>ontrol</w:t>
      </w:r>
      <w:r w:rsidR="00981135" w:rsidRPr="00981135">
        <w:t xml:space="preserve"> </w:t>
      </w:r>
      <w:r w:rsidR="00981135">
        <w:rPr>
          <w:lang w:val="en-US"/>
        </w:rPr>
        <w:t>coupling</w:t>
      </w:r>
      <w:r w:rsidRPr="001A3313">
        <w:t>)</w:t>
      </w:r>
      <w:r w:rsidR="00370BD9">
        <w:t>. Э</w:t>
      </w:r>
      <w:r w:rsidR="00981135">
        <w:t xml:space="preserve">то </w:t>
      </w:r>
      <w:r w:rsidR="00A96A0E">
        <w:t>подкласс</w:t>
      </w:r>
      <w:r w:rsidR="00981135">
        <w:t xml:space="preserve">, который характеризует </w:t>
      </w:r>
      <w:r w:rsidR="00177543">
        <w:t>связанность</w:t>
      </w:r>
      <w:r w:rsidR="00981135">
        <w:t xml:space="preserve"> между методами, коммуницирующими только посредством передачи параметров. При это</w:t>
      </w:r>
      <w:r w:rsidR="0035141C">
        <w:t>м</w:t>
      </w:r>
      <w:r w:rsidR="00981135">
        <w:t xml:space="preserve"> один метод контролирует внутреннюю логику другого.</w:t>
      </w:r>
    </w:p>
    <w:p w:rsidR="0050407E" w:rsidRDefault="001F6F20" w:rsidP="00477796">
      <w:pPr>
        <w:pStyle w:val="af7"/>
      </w:pPr>
      <w:r>
        <w:t xml:space="preserve">Штамповая связанность </w:t>
      </w:r>
      <w:r w:rsidR="00435FE2" w:rsidRPr="001A3313">
        <w:t>(</w:t>
      </w:r>
      <w:r w:rsidR="00435FE2">
        <w:rPr>
          <w:lang w:val="en-US"/>
        </w:rPr>
        <w:t>s</w:t>
      </w:r>
      <w:r w:rsidR="0035141C">
        <w:rPr>
          <w:lang w:val="en-US"/>
        </w:rPr>
        <w:t>tamp</w:t>
      </w:r>
      <w:r w:rsidR="0035141C" w:rsidRPr="0035141C">
        <w:t xml:space="preserve"> </w:t>
      </w:r>
      <w:r w:rsidR="0035141C">
        <w:rPr>
          <w:lang w:val="en-US"/>
        </w:rPr>
        <w:t>coupling</w:t>
      </w:r>
      <w:r w:rsidR="00435FE2" w:rsidRPr="001A3313">
        <w:t>)</w:t>
      </w:r>
      <w:r w:rsidR="00177543">
        <w:t>.</w:t>
      </w:r>
      <w:r w:rsidR="00177543" w:rsidRPr="00177543">
        <w:t xml:space="preserve"> </w:t>
      </w:r>
      <w:r w:rsidR="00A96A0E">
        <w:t>Подкласс,</w:t>
      </w:r>
      <w:r w:rsidR="00A96A0E" w:rsidRPr="000B33AF">
        <w:t xml:space="preserve"> </w:t>
      </w:r>
      <w:r w:rsidR="0035141C">
        <w:t xml:space="preserve">означающий </w:t>
      </w:r>
      <w:r w:rsidR="00177543">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F6F20" w:rsidP="00477796">
      <w:pPr>
        <w:pStyle w:val="af7"/>
      </w:pPr>
      <w:r>
        <w:t>Связанность данных (</w:t>
      </w:r>
      <w:r>
        <w:rPr>
          <w:lang w:val="en-US"/>
        </w:rPr>
        <w:t>data</w:t>
      </w:r>
      <w:r w:rsidRPr="001A3313">
        <w:t xml:space="preserve"> </w:t>
      </w:r>
      <w:r>
        <w:rPr>
          <w:lang w:val="en-US"/>
        </w:rPr>
        <w:t>coupling</w:t>
      </w:r>
      <w:r>
        <w:t>)</w:t>
      </w:r>
      <w:r w:rsidR="0050407E" w:rsidRPr="0050407E">
        <w:t xml:space="preserve">. </w:t>
      </w:r>
      <w:r w:rsidR="0050407E">
        <w:t>При таком</w:t>
      </w:r>
      <w:r w:rsidR="00177543" w:rsidRPr="00177543">
        <w:t xml:space="preserve"> </w:t>
      </w:r>
      <w:r w:rsidR="00A96A0E">
        <w:t xml:space="preserve">подклассе </w:t>
      </w:r>
      <w:r w:rsidR="00177543">
        <w:t>связанности</w:t>
      </w:r>
      <w:r w:rsidR="0050407E">
        <w:t xml:space="preserve"> так</w:t>
      </w:r>
      <w:r w:rsidR="00177543">
        <w:t xml:space="preserve"> </w:t>
      </w:r>
      <w:r w:rsidR="0050407E">
        <w:t>же передается структура данных и при этом она нужна</w:t>
      </w:r>
      <w:r w:rsidR="00177543">
        <w:t xml:space="preserve"> целиком</w:t>
      </w:r>
      <w:r w:rsidR="0050407E">
        <w:t xml:space="preserve">. Данный тип </w:t>
      </w:r>
      <w:r w:rsidR="00177543">
        <w:t xml:space="preserve">связанности </w:t>
      </w:r>
      <w:r w:rsidR="0050407E">
        <w:t>является наилучшим и предоставляет высокую понятность взаимодействия.</w:t>
      </w:r>
    </w:p>
    <w:p w:rsidR="000B33AF" w:rsidRDefault="001F6F20" w:rsidP="00477796">
      <w:pPr>
        <w:pStyle w:val="af7"/>
      </w:pPr>
      <w:r>
        <w:lastRenderedPageBreak/>
        <w:t xml:space="preserve">Отсутствие связанности </w:t>
      </w:r>
      <w:r w:rsidRPr="001F6F20">
        <w:t>(</w:t>
      </w:r>
      <w:r>
        <w:rPr>
          <w:lang w:val="en-US"/>
        </w:rPr>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Pr="001F6F20">
        <w:t>)</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7"/>
      </w:pPr>
    </w:p>
    <w:p w:rsidR="005B54B3" w:rsidRPr="002731B2" w:rsidRDefault="00D76994" w:rsidP="00FC2CD8">
      <w:pPr>
        <w:pStyle w:val="af8"/>
        <w:ind w:left="708"/>
      </w:pPr>
      <w:r w:rsidRPr="002731B2">
        <w:t xml:space="preserve"> </w:t>
      </w:r>
      <w:bookmarkStart w:id="7" w:name="_Toc18499086"/>
      <w:r w:rsidR="00FC2CD8" w:rsidRPr="002731B2">
        <w:t xml:space="preserve">4.1.2 </w:t>
      </w:r>
      <w:r w:rsidR="001F6F20">
        <w:t>Связанность компонентов</w:t>
      </w:r>
      <w:bookmarkEnd w:id="7"/>
    </w:p>
    <w:p w:rsidR="005B54B3" w:rsidRDefault="005B54B3" w:rsidP="00477796">
      <w:pPr>
        <w:pStyle w:val="af7"/>
      </w:pPr>
    </w:p>
    <w:p w:rsidR="0050407E" w:rsidRDefault="001F6F20" w:rsidP="00477796">
      <w:pPr>
        <w:pStyle w:val="af7"/>
      </w:pPr>
      <w:r>
        <w:t>Связанность компонентов является следующим классом связанности</w:t>
      </w:r>
      <w:r w:rsidR="00805972" w:rsidRPr="00805972">
        <w:t xml:space="preserve">. </w:t>
      </w:r>
      <w:r w:rsidR="00805972">
        <w:t xml:space="preserve">В отличие от </w:t>
      </w:r>
      <w:r>
        <w:t>связанности взаимодействия</w:t>
      </w:r>
      <w:r w:rsidR="00805972">
        <w:t xml:space="preserve">, данный </w:t>
      </w:r>
      <w:r w:rsidR="00A96A0E">
        <w:t>класс</w:t>
      </w:r>
      <w:r w:rsidR="00805972">
        <w:t xml:space="preserve"> связанности относится только к объектам класса</w:t>
      </w:r>
      <w:r w:rsidR="00A96A0E">
        <w:t xml:space="preserve"> объектно-ориентированной системы</w:t>
      </w:r>
      <w:r w:rsidR="00805972">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7"/>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r w:rsidR="00C62485" w:rsidRPr="00C62485">
        <w:t>;</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r w:rsidR="00C62485" w:rsidRPr="00C62485">
        <w:t>;</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r w:rsidR="00C62485" w:rsidRPr="00C62485">
        <w:t>;</w:t>
      </w:r>
    </w:p>
    <w:p w:rsidR="007576A2" w:rsidRPr="00330E9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r w:rsidR="00C62485" w:rsidRPr="00C62485">
        <w:t>.</w:t>
      </w:r>
    </w:p>
    <w:p w:rsidR="00330E92" w:rsidRPr="00E16F6D" w:rsidRDefault="00330E92" w:rsidP="00330E92">
      <w:pPr>
        <w:pStyle w:val="af7"/>
      </w:pPr>
      <w:r>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w:t>
      </w:r>
      <w:r w:rsidR="00B15FDA">
        <w:lastRenderedPageBreak/>
        <w:t>называют</w:t>
      </w:r>
      <w:r w:rsidR="001F6F20">
        <w:t xml:space="preserve"> потенциальной связанностью компонентов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1F6F20">
        <w:t>)</w:t>
      </w:r>
      <w:r w:rsidR="00B15FDA" w:rsidRPr="00E16F6D">
        <w:t>.</w:t>
      </w:r>
    </w:p>
    <w:p w:rsidR="00E16F6D" w:rsidRDefault="00826C21" w:rsidP="00E16F6D">
      <w:pPr>
        <w:pStyle w:val="af7"/>
      </w:pPr>
      <w:r>
        <w:t xml:space="preserve">Как и в предыдущем </w:t>
      </w:r>
      <w:r w:rsidR="00A96A0E">
        <w:t>классе</w:t>
      </w:r>
      <w:r>
        <w:t xml:space="preserve">, </w:t>
      </w:r>
      <w:r w:rsidR="001F6F20">
        <w:t>связанность компонентов</w:t>
      </w:r>
      <w:r w:rsidRPr="00826C21">
        <w:t xml:space="preserve"> </w:t>
      </w:r>
      <w:r w:rsidR="00E16F6D">
        <w:t xml:space="preserve">делится на несколько </w:t>
      </w:r>
      <w:r w:rsidR="00A96A0E">
        <w:t>подклассов</w:t>
      </w:r>
      <w:r w:rsidR="00E16F6D">
        <w:t xml:space="preserve">. </w:t>
      </w:r>
    </w:p>
    <w:p w:rsidR="00826C21" w:rsidRDefault="001F6F20" w:rsidP="00B15FDA">
      <w:pPr>
        <w:pStyle w:val="af7"/>
      </w:pPr>
      <w:r>
        <w:t>Скрытая связанность</w:t>
      </w:r>
      <w:r w:rsidR="00826C21"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в своем методе в качестве возвра</w:t>
      </w:r>
      <w:r>
        <w:t>щаемого значения вызывает метод</w:t>
      </w:r>
      <w:r w:rsidR="00B15FDA">
        <w:t xml:space="preserve">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ED5E46" w:rsidP="00B15FDA">
      <w:pPr>
        <w:pStyle w:val="af7"/>
      </w:pPr>
      <w:r>
        <w:t xml:space="preserve">Рассеянная связанность </w:t>
      </w:r>
      <w:r w:rsidRPr="001A3313">
        <w:t>(</w:t>
      </w:r>
      <w:r>
        <w:rPr>
          <w:lang w:val="en-US"/>
        </w:rPr>
        <w:t>s</w:t>
      </w:r>
      <w:r w:rsidR="00B15FDA">
        <w:rPr>
          <w:lang w:val="en-US"/>
        </w:rPr>
        <w:t>cattered</w:t>
      </w:r>
      <w:r w:rsidR="00B15FDA" w:rsidRPr="00C12AE1">
        <w:t xml:space="preserve"> </w:t>
      </w:r>
      <w:r w:rsidR="00B15FDA">
        <w:rPr>
          <w:lang w:val="en-US"/>
        </w:rPr>
        <w:t>coupling</w:t>
      </w:r>
      <w:r w:rsidRPr="001A3313">
        <w:t>)</w:t>
      </w:r>
      <w:r w:rsidR="00B15FDA" w:rsidRPr="00C12AE1">
        <w:t xml:space="preserve">. </w:t>
      </w:r>
      <w:r w:rsidR="00B15FDA">
        <w:t>Класс</w:t>
      </w:r>
      <w:r w:rsidR="0063542B">
        <w:t xml:space="preserve"> объектно-ориентированной системы</w:t>
      </w:r>
      <w:r w:rsidR="00B15FDA">
        <w:t xml:space="preserve"> </w:t>
      </w:r>
      <m:oMath>
        <m:r>
          <w:rPr>
            <w:rFonts w:ascii="Cambria Math" w:hAnsi="Cambria Math"/>
          </w:rPr>
          <m:t>C</m:t>
        </m:r>
      </m:oMath>
      <w:r w:rsidR="00B15FDA">
        <w:t xml:space="preserve"> связан с классом </w:t>
      </w:r>
      <m:oMath>
        <m:r>
          <w:rPr>
            <w:rFonts w:ascii="Cambria Math" w:hAnsi="Cambria Math"/>
            <w:lang w:val="en-US"/>
          </w:rPr>
          <m:t>C</m:t>
        </m:r>
        <m:r>
          <w:rPr>
            <w:rFonts w:ascii="Cambria Math" w:hAnsi="Cambria Math"/>
          </w:rPr>
          <m:t>'</m:t>
        </m:r>
      </m:oMath>
      <w:r w:rsidR="00B15FDA">
        <w:t xml:space="preserve"> данным </w:t>
      </w:r>
      <w:r w:rsidR="0063542B">
        <w:t>классом</w:t>
      </w:r>
      <w:r w:rsidR="00B15FDA">
        <w:t xml:space="preserve"> </w:t>
      </w:r>
      <w:r w:rsidR="00177543">
        <w:t>связанности</w:t>
      </w:r>
      <w:r w:rsidR="00B15FDA">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ED5E46" w:rsidP="00B15FDA">
      <w:pPr>
        <w:pStyle w:val="af7"/>
      </w:pPr>
      <w:r>
        <w:t>Отмеченная связанность</w:t>
      </w:r>
      <w:r w:rsidRPr="001A3313">
        <w:t xml:space="preserve"> (</w:t>
      </w:r>
      <w:r>
        <w:rPr>
          <w:lang w:val="en-US"/>
        </w:rPr>
        <w:t>s</w:t>
      </w:r>
      <w:r w:rsidR="00B21ADD">
        <w:rPr>
          <w:lang w:val="en-US"/>
        </w:rPr>
        <w:t>pecified</w:t>
      </w:r>
      <w:r w:rsidR="00B21ADD" w:rsidRPr="00B21ADD">
        <w:t xml:space="preserve"> </w:t>
      </w:r>
      <w:r w:rsidR="00B21ADD">
        <w:rPr>
          <w:lang w:val="en-US"/>
        </w:rPr>
        <w:t>coupling</w:t>
      </w:r>
      <w:r w:rsidRPr="001A3313">
        <w:t>)</w:t>
      </w:r>
      <w:r w:rsidR="00B21ADD" w:rsidRPr="00B21ADD">
        <w:t xml:space="preserve">. </w:t>
      </w:r>
      <w:r w:rsidR="00B21ADD">
        <w:t>Класс</w:t>
      </w:r>
      <w:r w:rsidR="0063542B">
        <w:t xml:space="preserve"> объектно-ориентированной системы</w:t>
      </w:r>
      <w:r w:rsidR="00B21ADD">
        <w:t xml:space="preserve"> </w:t>
      </w:r>
      <m:oMath>
        <m:r>
          <w:rPr>
            <w:rFonts w:ascii="Cambria Math" w:hAnsi="Cambria Math"/>
          </w:rPr>
          <m:t>C</m:t>
        </m:r>
      </m:oMath>
      <w:r w:rsidR="00B21ADD">
        <w:t xml:space="preserve"> связан с классом </w:t>
      </w:r>
      <m:oMath>
        <m:r>
          <w:rPr>
            <w:rFonts w:ascii="Cambria Math" w:hAnsi="Cambria Math"/>
            <w:lang w:val="en-US"/>
          </w:rPr>
          <m:t>C</m:t>
        </m:r>
        <m:r>
          <w:rPr>
            <w:rFonts w:ascii="Cambria Math" w:hAnsi="Cambria Math"/>
          </w:rPr>
          <m:t>'</m:t>
        </m:r>
      </m:oMath>
      <w:r w:rsidR="00B21ADD">
        <w:t xml:space="preserve"> данным </w:t>
      </w:r>
      <w:r w:rsidR="0063542B">
        <w:t>классом</w:t>
      </w:r>
      <w:r w:rsidR="00B21ADD">
        <w:t xml:space="preserve"> </w:t>
      </w:r>
      <w:r w:rsidR="00177543">
        <w:t>связанности</w:t>
      </w:r>
      <w:r w:rsidR="00B21ADD">
        <w:t xml:space="preserve">, если </w:t>
      </w:r>
      <m:oMath>
        <m:r>
          <w:rPr>
            <w:rFonts w:ascii="Cambria Math" w:hAnsi="Cambria Math"/>
            <w:lang w:val="en-US"/>
          </w:rPr>
          <m:t>C</m:t>
        </m:r>
        <m:r>
          <w:rPr>
            <w:rFonts w:ascii="Cambria Math" w:hAnsi="Cambria Math"/>
          </w:rPr>
          <m:t>'</m:t>
        </m:r>
      </m:oMath>
      <w:r w:rsidR="00B21ADD">
        <w:t xml:space="preserve"> </w:t>
      </w:r>
      <w:r w:rsidR="005F7BB5">
        <w:t>фигурирует в сигнатуре методов класса</w:t>
      </w:r>
      <w:r w:rsidR="00B21ADD">
        <w:t xml:space="preserve"> </w:t>
      </w:r>
      <m:oMath>
        <m:r>
          <w:rPr>
            <w:rFonts w:ascii="Cambria Math" w:hAnsi="Cambria Math"/>
          </w:rPr>
          <m:t>C</m:t>
        </m:r>
      </m:oMath>
      <w:r w:rsidR="00B21ADD">
        <w:t>.</w:t>
      </w:r>
    </w:p>
    <w:p w:rsidR="00E16F6D" w:rsidRDefault="00ED5E46" w:rsidP="00B15FDA">
      <w:pPr>
        <w:pStyle w:val="af7"/>
      </w:pPr>
      <w:r>
        <w:t xml:space="preserve">Отсутствие связанности </w:t>
      </w:r>
      <w:r w:rsidRPr="001A3313">
        <w:t>(</w:t>
      </w:r>
      <w:r>
        <w:rPr>
          <w:lang w:val="en-US"/>
        </w:rPr>
        <w:t>n</w:t>
      </w:r>
      <w:r w:rsidR="00E16F6D">
        <w:rPr>
          <w:lang w:val="en-US"/>
        </w:rPr>
        <w:t>il</w:t>
      </w:r>
      <w:r w:rsidR="00E16F6D" w:rsidRPr="00E16F6D">
        <w:t xml:space="preserve"> </w:t>
      </w:r>
      <w:r w:rsidR="00E16F6D">
        <w:rPr>
          <w:lang w:val="en-US"/>
        </w:rPr>
        <w:t>coupling</w:t>
      </w:r>
      <w:r w:rsidRPr="001A3313">
        <w:t>)</w:t>
      </w:r>
      <w:r w:rsidR="00E16F6D" w:rsidRPr="00E16F6D">
        <w:t xml:space="preserve">. </w:t>
      </w:r>
      <w:r w:rsidR="00E16F6D">
        <w:t>Теоретический оптимум, при котором два класса не связаны напрямую.</w:t>
      </w:r>
    </w:p>
    <w:p w:rsidR="00976334" w:rsidRDefault="00976334" w:rsidP="00B15FDA">
      <w:pPr>
        <w:pStyle w:val="af7"/>
      </w:pPr>
    </w:p>
    <w:p w:rsidR="007C0693" w:rsidRDefault="00FC2CD8" w:rsidP="00D76994">
      <w:pPr>
        <w:pStyle w:val="af8"/>
        <w:ind w:firstLine="708"/>
      </w:pPr>
      <w:bookmarkStart w:id="8" w:name="_Toc18499087"/>
      <w:r w:rsidRPr="002731B2">
        <w:t xml:space="preserve">4.1.3 </w:t>
      </w:r>
      <w:r w:rsidR="00ED5E46">
        <w:t>Связанность наследования</w:t>
      </w:r>
      <w:bookmarkEnd w:id="8"/>
    </w:p>
    <w:p w:rsidR="007C0693" w:rsidRDefault="007C0693" w:rsidP="007C0693">
      <w:pPr>
        <w:pStyle w:val="af7"/>
      </w:pPr>
    </w:p>
    <w:p w:rsidR="007C0693" w:rsidRDefault="00BC0BE9" w:rsidP="007C0693">
      <w:pPr>
        <w:pStyle w:val="af7"/>
      </w:pPr>
      <w:r>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7"/>
      </w:pPr>
      <w:r>
        <w:lastRenderedPageBreak/>
        <w:t>Более точного определения автор не дает. Однако, есть некоторые замечания. Так</w:t>
      </w:r>
      <w:r w:rsidR="0063542B">
        <w:t xml:space="preserve"> </w:t>
      </w:r>
      <w:r>
        <w:t xml:space="preserve">же, как и в случае </w:t>
      </w:r>
      <w:r w:rsidR="00ED5E46">
        <w:t>связанности компонентов</w:t>
      </w:r>
      <w:r>
        <w:t xml:space="preserve">, </w:t>
      </w:r>
      <w:r w:rsidR="00ED5E46">
        <w:t>связанность наследования</w:t>
      </w:r>
      <w:r w:rsidRPr="0081632D">
        <w:t xml:space="preserve"> </w:t>
      </w:r>
      <w:r>
        <w:t>распространяется только на объекты класса.</w:t>
      </w:r>
    </w:p>
    <w:p w:rsidR="0081632D" w:rsidRDefault="00F47710" w:rsidP="0081632D">
      <w:pPr>
        <w:pStyle w:val="af7"/>
      </w:pPr>
      <w:r>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7"/>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ED5E46">
        <w:t>связанности компонентов</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7"/>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Pr="00ED5E46" w:rsidRDefault="00ED5E46" w:rsidP="0081632D">
      <w:pPr>
        <w:pStyle w:val="af7"/>
      </w:pPr>
      <w:r>
        <w:t>Связанность модификации</w:t>
      </w:r>
      <w:r w:rsidRPr="001A3313">
        <w:t xml:space="preserve"> (</w:t>
      </w:r>
      <w:r>
        <w:rPr>
          <w:lang w:val="en-US"/>
        </w:rPr>
        <w:t>modification</w:t>
      </w:r>
      <w:r w:rsidRPr="001A3313">
        <w:t xml:space="preserve"> </w:t>
      </w:r>
      <w:r>
        <w:rPr>
          <w:lang w:val="en-US"/>
        </w:rPr>
        <w:t>coupling</w:t>
      </w:r>
      <w:r w:rsidRPr="001A3313">
        <w:t>)</w:t>
      </w:r>
      <w:r w:rsidR="00BC6556" w:rsidRPr="00BC6556">
        <w:t xml:space="preserve">. </w:t>
      </w:r>
      <w:r w:rsidR="0063542B">
        <w:t>Подкласс</w:t>
      </w:r>
      <w:r w:rsidR="00BC6556">
        <w:t xml:space="preserve"> </w:t>
      </w:r>
      <w:r w:rsidR="00177543">
        <w:t>связанности</w:t>
      </w:r>
      <w:r w:rsidR="00BC6556">
        <w:t xml:space="preserve">, </w:t>
      </w:r>
      <w:r w:rsidR="000123D6">
        <w:t xml:space="preserve">при котором, помимо определения новой информации, она ещё и </w:t>
      </w:r>
      <w:r w:rsidR="0063542B">
        <w:t>пр</w:t>
      </w:r>
      <w:r w:rsidR="00FC2CD8">
        <w:t xml:space="preserve">оизвольно </w:t>
      </w:r>
      <w:r w:rsidR="000123D6">
        <w:t>изменяется, а иногда даже удаляется</w:t>
      </w:r>
      <w:r w:rsidR="00BC6556">
        <w:t>. Автор</w:t>
      </w:r>
      <w:r w:rsidR="00BC6556" w:rsidRPr="00ED5E46">
        <w:t xml:space="preserve"> </w:t>
      </w:r>
      <w:r w:rsidR="00BC6556">
        <w:t>различает</w:t>
      </w:r>
      <w:r w:rsidR="00BC6556" w:rsidRPr="00ED5E46">
        <w:t xml:space="preserve"> </w:t>
      </w:r>
      <w:r>
        <w:t>модификацию сигнатуры (</w:t>
      </w:r>
      <w:r>
        <w:rPr>
          <w:lang w:val="en-US"/>
        </w:rPr>
        <w:t>signature</w:t>
      </w:r>
      <w:r w:rsidRPr="00ED5E46">
        <w:t xml:space="preserve"> </w:t>
      </w:r>
      <w:r>
        <w:rPr>
          <w:lang w:val="en-US"/>
        </w:rPr>
        <w:t>modification</w:t>
      </w:r>
      <w:r>
        <w:t>)</w:t>
      </w:r>
      <w:r w:rsidR="00BC6556" w:rsidRPr="00ED5E46">
        <w:t xml:space="preserve"> </w:t>
      </w:r>
      <w:r w:rsidR="00BC6556">
        <w:t>и</w:t>
      </w:r>
      <w:r w:rsidR="00BC6556" w:rsidRPr="00ED5E46">
        <w:t xml:space="preserve"> </w:t>
      </w:r>
      <w:r>
        <w:t xml:space="preserve">модификацию реализации </w:t>
      </w:r>
      <w:r w:rsidRPr="00ED5E46">
        <w:t>(</w:t>
      </w:r>
      <w:r w:rsidR="00BC6556">
        <w:rPr>
          <w:lang w:val="en-US"/>
        </w:rPr>
        <w:t>implementation</w:t>
      </w:r>
      <w:r w:rsidR="00BC6556" w:rsidRPr="00ED5E46">
        <w:t xml:space="preserve"> </w:t>
      </w:r>
      <w:r w:rsidR="00BC6556">
        <w:rPr>
          <w:lang w:val="en-US"/>
        </w:rPr>
        <w:t>modification</w:t>
      </w:r>
      <w:r w:rsidRPr="00ED5E46">
        <w:t>)</w:t>
      </w:r>
      <w:r w:rsidR="00BC6556" w:rsidRPr="00ED5E46">
        <w:t>.</w:t>
      </w:r>
    </w:p>
    <w:p w:rsidR="00BC6556" w:rsidRDefault="00ED5E46" w:rsidP="0081632D">
      <w:pPr>
        <w:pStyle w:val="af7"/>
      </w:pPr>
      <w:r>
        <w:t>Связанность модификации сигнатуры</w:t>
      </w:r>
      <w:r w:rsidR="00BC6556" w:rsidRPr="00ED5E46">
        <w:t xml:space="preserve">. </w:t>
      </w:r>
      <w:r w:rsidR="00BC6556">
        <w:t>Связанность</w:t>
      </w:r>
      <w:r w:rsidR="00BC6556" w:rsidRPr="00BC6556">
        <w:t xml:space="preserve"> </w:t>
      </w:r>
      <w:r w:rsidR="00BC6556">
        <w:t>между</w:t>
      </w:r>
      <w:r w:rsidR="00BC6556" w:rsidRPr="00BC6556">
        <w:t xml:space="preserve"> </w:t>
      </w:r>
      <w:r w:rsidR="00021417">
        <w:t>под</w:t>
      </w:r>
      <w:r w:rsidR="00BC6556">
        <w:t>классом</w:t>
      </w:r>
      <w:r w:rsidR="00BC6556" w:rsidRPr="00BC6556">
        <w:t xml:space="preserve"> </w:t>
      </w:r>
      <m:oMath>
        <m:r>
          <w:rPr>
            <w:rFonts w:ascii="Cambria Math" w:hAnsi="Cambria Math"/>
          </w:rPr>
          <m:t>C'</m:t>
        </m:r>
      </m:oMath>
      <w:r w:rsidR="00BC6556">
        <w:t xml:space="preserve"> и</w:t>
      </w:r>
      <w:r w:rsidR="00021417">
        <w:t xml:space="preserve"> суперклассом</w:t>
      </w:r>
      <w:r w:rsidR="00BC6556">
        <w:t xml:space="preserve"> </w:t>
      </w:r>
      <m:oMath>
        <m:r>
          <w:rPr>
            <w:rFonts w:ascii="Cambria Math" w:hAnsi="Cambria Math"/>
          </w:rPr>
          <m:t>C</m:t>
        </m:r>
      </m:oMath>
      <w:r w:rsidR="00BC6556">
        <w:t xml:space="preserve"> может называться </w:t>
      </w:r>
      <w:r>
        <w:t xml:space="preserve">связанностью модификации сигнатуры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ED5E46" w:rsidP="0081632D">
      <w:pPr>
        <w:pStyle w:val="af7"/>
      </w:pPr>
      <w:r>
        <w:lastRenderedPageBreak/>
        <w:t>Связанность модификации реализации</w:t>
      </w:r>
      <w:r w:rsidR="00021417" w:rsidRPr="00021417">
        <w:t>.</w:t>
      </w:r>
      <w:r w:rsidR="00021417">
        <w:t xml:space="preserve"> Связанность</w:t>
      </w:r>
      <w:r w:rsidR="00021417" w:rsidRPr="00BC6556">
        <w:t xml:space="preserve"> </w:t>
      </w:r>
      <w:r w:rsidR="00021417">
        <w:t>между</w:t>
      </w:r>
      <w:r w:rsidR="00021417" w:rsidRPr="00BC6556">
        <w:t xml:space="preserve"> </w:t>
      </w:r>
      <w:r w:rsidR="00021417">
        <w:t>подклассом</w:t>
      </w:r>
      <w:r w:rsidR="00021417" w:rsidRPr="00BC6556">
        <w:t xml:space="preserve"> </w:t>
      </w:r>
      <m:oMath>
        <m:r>
          <w:rPr>
            <w:rFonts w:ascii="Cambria Math" w:hAnsi="Cambria Math"/>
          </w:rPr>
          <m:t>C'</m:t>
        </m:r>
      </m:oMath>
      <w:r w:rsidR="00021417">
        <w:t xml:space="preserve"> и суперклассом </w:t>
      </w:r>
      <m:oMath>
        <m:r>
          <w:rPr>
            <w:rFonts w:ascii="Cambria Math" w:hAnsi="Cambria Math"/>
          </w:rPr>
          <m:t>C</m:t>
        </m:r>
      </m:oMath>
      <w:r w:rsidR="00021417">
        <w:t xml:space="preserve"> может называться </w:t>
      </w:r>
      <w:r>
        <w:t xml:space="preserve">связанностью модификации реализации </w:t>
      </w:r>
      <w:r w:rsidR="000123D6">
        <w:t xml:space="preserve">тогда и только тогда, когда </w:t>
      </w:r>
      <w:r w:rsidR="00021417">
        <w:t xml:space="preserve">только реализация наследуемого метода </w:t>
      </w:r>
      <m:oMath>
        <m:r>
          <w:rPr>
            <w:rFonts w:ascii="Cambria Math" w:hAnsi="Cambria Math"/>
          </w:rPr>
          <m:t>m</m:t>
        </m:r>
      </m:oMath>
      <w:r w:rsidR="00021417" w:rsidRPr="00021417">
        <w:t xml:space="preserve"> </w:t>
      </w:r>
      <w:r w:rsidR="00021417">
        <w:t>изменя</w:t>
      </w:r>
      <w:r w:rsidR="000123D6">
        <w:t>ется</w:t>
      </w:r>
      <w:r w:rsidR="00021417">
        <w:t>.</w:t>
      </w:r>
    </w:p>
    <w:p w:rsidR="000123D6" w:rsidRPr="007B5B41" w:rsidRDefault="007B5B41" w:rsidP="0081632D">
      <w:pPr>
        <w:pStyle w:val="af7"/>
      </w:pPr>
      <w:r>
        <w:t xml:space="preserve">Связанность уточнения </w:t>
      </w:r>
      <w:r w:rsidR="00ED5E46" w:rsidRPr="001A3313">
        <w:t>(</w:t>
      </w:r>
      <w:r w:rsidR="00ED5E46">
        <w:rPr>
          <w:lang w:val="en-US"/>
        </w:rPr>
        <w:t>r</w:t>
      </w:r>
      <w:r w:rsidR="000123D6">
        <w:rPr>
          <w:lang w:val="en-US"/>
        </w:rPr>
        <w:t>efinement</w:t>
      </w:r>
      <w:r w:rsidR="000123D6" w:rsidRPr="000123D6">
        <w:t xml:space="preserve"> </w:t>
      </w:r>
      <w:r w:rsidR="000123D6">
        <w:rPr>
          <w:lang w:val="en-US"/>
        </w:rPr>
        <w:t>coupling</w:t>
      </w:r>
      <w:r w:rsidR="00ED5E46" w:rsidRPr="001A3313">
        <w:t>)</w:t>
      </w:r>
      <w:r w:rsidR="000123D6" w:rsidRPr="000123D6">
        <w:t>.</w:t>
      </w:r>
      <w:r w:rsidR="000123D6">
        <w:t xml:space="preserve"> </w:t>
      </w:r>
      <w:r w:rsidR="0063542B">
        <w:t>Подкласс</w:t>
      </w:r>
      <w:r w:rsidR="000123D6">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000123D6" w:rsidRPr="007B5B41">
        <w:t xml:space="preserve"> </w:t>
      </w:r>
      <w:r w:rsidR="000123D6">
        <w:t>и</w:t>
      </w:r>
      <w:r w:rsidR="000123D6" w:rsidRPr="007B5B41">
        <w:t xml:space="preserve"> </w:t>
      </w:r>
      <w:r w:rsidR="000123D6">
        <w:t>в</w:t>
      </w:r>
      <w:r w:rsidR="000123D6" w:rsidRPr="007B5B41">
        <w:t xml:space="preserve"> </w:t>
      </w:r>
      <w:r w:rsidR="000123D6">
        <w:t>предыдущем</w:t>
      </w:r>
      <w:r w:rsidR="000123D6" w:rsidRPr="007B5B41">
        <w:t xml:space="preserve"> </w:t>
      </w:r>
      <w:r w:rsidR="000123D6">
        <w:t>типе</w:t>
      </w:r>
      <w:r w:rsidR="000123D6" w:rsidRPr="007B5B41">
        <w:t xml:space="preserve">, </w:t>
      </w:r>
      <w:r w:rsidR="000123D6">
        <w:t>автор</w:t>
      </w:r>
      <w:r w:rsidR="000123D6" w:rsidRPr="007B5B41">
        <w:t xml:space="preserve"> </w:t>
      </w:r>
      <w:r w:rsidR="000123D6">
        <w:t>различает</w:t>
      </w:r>
      <w:r w:rsidR="000123D6" w:rsidRPr="007B5B41">
        <w:t xml:space="preserve"> </w:t>
      </w:r>
      <w:r>
        <w:t>связанность уточнения сигнатуры</w:t>
      </w:r>
      <w:r w:rsidRPr="007B5B41">
        <w:t xml:space="preserve"> (</w:t>
      </w:r>
      <w:r w:rsidR="002273EF">
        <w:rPr>
          <w:lang w:val="en-US"/>
        </w:rPr>
        <w:t>signature</w:t>
      </w:r>
      <w:r w:rsidR="002273EF" w:rsidRPr="007B5B41">
        <w:t xml:space="preserve"> </w:t>
      </w:r>
      <w:r w:rsidR="002273EF">
        <w:rPr>
          <w:lang w:val="en-US"/>
        </w:rPr>
        <w:t>refinement</w:t>
      </w:r>
      <w:r w:rsidR="002273EF" w:rsidRPr="007B5B41">
        <w:t xml:space="preserve"> </w:t>
      </w:r>
      <w:r w:rsidR="002273EF">
        <w:rPr>
          <w:lang w:val="en-US"/>
        </w:rPr>
        <w:t>coupling</w:t>
      </w:r>
      <w:r w:rsidRPr="007B5B41">
        <w:t>)</w:t>
      </w:r>
      <w:r w:rsidR="002273EF" w:rsidRPr="007B5B41">
        <w:t xml:space="preserve"> </w:t>
      </w:r>
      <w:r w:rsidR="002273EF">
        <w:t>и</w:t>
      </w:r>
      <w:r w:rsidR="002273EF" w:rsidRPr="007B5B41">
        <w:t xml:space="preserve"> </w:t>
      </w:r>
      <w:r>
        <w:t>связанность уточнения реализации</w:t>
      </w:r>
      <w:r w:rsidRPr="007B5B41">
        <w:t xml:space="preserve"> </w:t>
      </w:r>
      <w:r>
        <w:t>(</w:t>
      </w:r>
      <w:r w:rsidR="002273EF">
        <w:rPr>
          <w:lang w:val="en-US"/>
        </w:rPr>
        <w:t>implementation</w:t>
      </w:r>
      <w:r w:rsidR="002273EF" w:rsidRPr="007B5B41">
        <w:t xml:space="preserve"> </w:t>
      </w:r>
      <w:r w:rsidR="002273EF">
        <w:rPr>
          <w:lang w:val="en-US"/>
        </w:rPr>
        <w:t>refinement</w:t>
      </w:r>
      <w:r w:rsidR="002273EF" w:rsidRPr="007B5B41">
        <w:t xml:space="preserve"> </w:t>
      </w:r>
      <w:r w:rsidR="002273EF">
        <w:rPr>
          <w:lang w:val="en-US"/>
        </w:rPr>
        <w:t>coupling</w:t>
      </w:r>
      <w:r>
        <w:t>)</w:t>
      </w:r>
      <w:r w:rsidR="002273EF" w:rsidRPr="007B5B41">
        <w:t xml:space="preserve">. </w:t>
      </w:r>
    </w:p>
    <w:p w:rsidR="002273EF" w:rsidRDefault="007B5B41" w:rsidP="0081632D">
      <w:pPr>
        <w:pStyle w:val="af7"/>
      </w:pPr>
      <w:r>
        <w:t>Связанность уточнения сигнатуры</w:t>
      </w:r>
      <w:r w:rsidR="002273EF" w:rsidRPr="0055180D">
        <w:t xml:space="preserve">. </w:t>
      </w:r>
      <w:r w:rsidR="002273EF">
        <w:t>Связанность</w:t>
      </w:r>
      <w:r w:rsidR="002273EF" w:rsidRPr="002273EF">
        <w:t xml:space="preserve"> </w:t>
      </w:r>
      <w:r w:rsidR="002273EF">
        <w:t>между</w:t>
      </w:r>
      <w:r w:rsidR="002273EF" w:rsidRPr="002273EF">
        <w:t xml:space="preserve"> </w:t>
      </w:r>
      <w:r w:rsidR="002273EF">
        <w:t>подклассом</w:t>
      </w:r>
      <w:r w:rsidR="002273EF" w:rsidRPr="002273EF">
        <w:t xml:space="preserve"> </w:t>
      </w:r>
      <m:oMath>
        <m:r>
          <w:rPr>
            <w:rFonts w:ascii="Cambria Math" w:hAnsi="Cambria Math"/>
          </w:rPr>
          <m:t>C'</m:t>
        </m:r>
      </m:oMath>
      <w:r w:rsidR="002273EF" w:rsidRPr="002273EF">
        <w:t xml:space="preserve"> </w:t>
      </w:r>
      <w:r w:rsidR="002273EF">
        <w:t>и</w:t>
      </w:r>
      <w:r w:rsidR="002273EF" w:rsidRPr="002273EF">
        <w:t xml:space="preserve"> </w:t>
      </w:r>
      <w:r w:rsidR="002273EF">
        <w:t>суперклассом</w:t>
      </w:r>
      <w:r w:rsidR="002273EF" w:rsidRPr="002273EF">
        <w:t xml:space="preserve"> </w:t>
      </w:r>
      <m:oMath>
        <m:r>
          <w:rPr>
            <w:rFonts w:ascii="Cambria Math" w:hAnsi="Cambria Math"/>
          </w:rPr>
          <m:t>C</m:t>
        </m:r>
      </m:oMath>
      <w:r w:rsidR="002273EF" w:rsidRPr="002273EF">
        <w:t xml:space="preserve"> </w:t>
      </w:r>
      <w:r w:rsidR="002273EF">
        <w:t>может</w:t>
      </w:r>
      <w:r w:rsidR="002273EF" w:rsidRPr="002273EF">
        <w:t xml:space="preserve"> </w:t>
      </w:r>
      <w:r w:rsidR="002273EF">
        <w:t>называться</w:t>
      </w:r>
      <w:r w:rsidR="002273EF" w:rsidRPr="002273EF">
        <w:t xml:space="preserve"> </w:t>
      </w:r>
      <w:r>
        <w:t>связанностью уточнения сигнатуры</w:t>
      </w:r>
      <w:r w:rsidR="002273EF" w:rsidRPr="002273EF">
        <w:t xml:space="preserve"> </w:t>
      </w:r>
      <w:r w:rsidR="002273EF">
        <w:t>тогда</w:t>
      </w:r>
      <w:r w:rsidR="002273EF" w:rsidRPr="002273EF">
        <w:t xml:space="preserve"> </w:t>
      </w:r>
      <w:r w:rsidR="002273EF">
        <w:t>и</w:t>
      </w:r>
      <w:r w:rsidR="002273EF" w:rsidRPr="002273EF">
        <w:t xml:space="preserve"> </w:t>
      </w:r>
      <w:r w:rsidR="002273EF">
        <w:t>только</w:t>
      </w:r>
      <w:r w:rsidR="002273EF" w:rsidRPr="002273EF">
        <w:t xml:space="preserve"> </w:t>
      </w:r>
      <w:r w:rsidR="002273EF">
        <w:t>тогда</w:t>
      </w:r>
      <w:r w:rsidR="002273EF" w:rsidRPr="002273EF">
        <w:t>,</w:t>
      </w:r>
      <w:r w:rsidR="002273EF">
        <w:t xml:space="preserve"> когда она не походит под определение </w:t>
      </w:r>
      <w:r w:rsidR="002273EF">
        <w:rPr>
          <w:lang w:val="en-US"/>
        </w:rPr>
        <w:t>modification</w:t>
      </w:r>
      <w:r w:rsidR="002273EF" w:rsidRPr="002273EF">
        <w:t xml:space="preserve"> </w:t>
      </w:r>
      <w:r w:rsidR="002273EF">
        <w:rPr>
          <w:lang w:val="en-US"/>
        </w:rPr>
        <w:t>coupling</w:t>
      </w:r>
      <w:r w:rsidR="002273EF">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7B5B41" w:rsidP="0081632D">
      <w:pPr>
        <w:pStyle w:val="af7"/>
      </w:pPr>
      <w:r>
        <w:t>Связанность уточнения реализации</w:t>
      </w:r>
      <w:r w:rsidR="00E23FEF" w:rsidRPr="00E23FEF">
        <w:t xml:space="preserve">. </w:t>
      </w:r>
      <w:r w:rsidR="00E23FEF">
        <w:t>Связанность</w:t>
      </w:r>
      <w:r w:rsidR="00E23FEF" w:rsidRPr="002273EF">
        <w:t xml:space="preserve"> </w:t>
      </w:r>
      <w:r w:rsidR="00E23FEF">
        <w:t>между</w:t>
      </w:r>
      <w:r w:rsidR="00E23FEF" w:rsidRPr="002273EF">
        <w:t xml:space="preserve"> </w:t>
      </w:r>
      <w:r w:rsidR="00E23FEF">
        <w:t>подклассом</w:t>
      </w:r>
      <w:r w:rsidR="00E23FEF" w:rsidRPr="002273EF">
        <w:t xml:space="preserve"> </w:t>
      </w:r>
      <m:oMath>
        <m:r>
          <w:rPr>
            <w:rFonts w:ascii="Cambria Math" w:hAnsi="Cambria Math"/>
          </w:rPr>
          <m:t>C'</m:t>
        </m:r>
      </m:oMath>
      <w:r w:rsidR="00E23FEF" w:rsidRPr="002273EF">
        <w:t xml:space="preserve"> </w:t>
      </w:r>
      <w:r w:rsidR="00E23FEF">
        <w:t>и</w:t>
      </w:r>
      <w:r w:rsidR="00E23FEF" w:rsidRPr="002273EF">
        <w:t xml:space="preserve"> </w:t>
      </w:r>
      <w:r w:rsidR="00E23FEF">
        <w:t>суперклассом</w:t>
      </w:r>
      <w:r w:rsidR="00E23FEF" w:rsidRPr="002273EF">
        <w:t xml:space="preserve"> </w:t>
      </w:r>
      <m:oMath>
        <m:r>
          <w:rPr>
            <w:rFonts w:ascii="Cambria Math" w:hAnsi="Cambria Math"/>
          </w:rPr>
          <m:t>C</m:t>
        </m:r>
      </m:oMath>
      <w:r w:rsidR="00E23FEF" w:rsidRPr="002273EF">
        <w:t xml:space="preserve"> </w:t>
      </w:r>
      <w:r w:rsidR="00E23FEF">
        <w:t>может</w:t>
      </w:r>
      <w:r w:rsidR="00E23FEF" w:rsidRPr="002273EF">
        <w:t xml:space="preserve"> </w:t>
      </w:r>
      <w:r w:rsidR="00E23FEF">
        <w:t>называться</w:t>
      </w:r>
      <w:r w:rsidR="00E23FEF" w:rsidRPr="002273EF">
        <w:t xml:space="preserve"> </w:t>
      </w:r>
      <w:r>
        <w:t>связанностью уточнения реализации</w:t>
      </w:r>
      <w:r w:rsidRPr="007B5B41">
        <w:t xml:space="preserve"> </w:t>
      </w:r>
      <w:r w:rsidR="00E23FEF">
        <w:t>тогда</w:t>
      </w:r>
      <w:r w:rsidR="00E23FEF" w:rsidRPr="002273EF">
        <w:t xml:space="preserve"> </w:t>
      </w:r>
      <w:r w:rsidR="00E23FEF">
        <w:t>и</w:t>
      </w:r>
      <w:r w:rsidR="00E23FEF" w:rsidRPr="002273EF">
        <w:t xml:space="preserve"> </w:t>
      </w:r>
      <w:r w:rsidR="00E23FEF">
        <w:t>только</w:t>
      </w:r>
      <w:r w:rsidR="00E23FEF" w:rsidRPr="002273EF">
        <w:t xml:space="preserve"> </w:t>
      </w:r>
      <w:r w:rsidR="00E23FEF">
        <w:t>тогда</w:t>
      </w:r>
      <w:r w:rsidR="00E23FEF" w:rsidRPr="002273EF">
        <w:t>,</w:t>
      </w:r>
      <w:r w:rsidR="00E23FEF">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7B5B41" w:rsidP="0081632D">
      <w:pPr>
        <w:pStyle w:val="af7"/>
      </w:pPr>
      <w:r>
        <w:t xml:space="preserve">Связанность расширения </w:t>
      </w:r>
      <w:r w:rsidRPr="001A3313">
        <w:t>(</w:t>
      </w:r>
      <w:r>
        <w:rPr>
          <w:lang w:val="en-US"/>
        </w:rPr>
        <w:t>e</w:t>
      </w:r>
      <w:r w:rsidR="005E181A">
        <w:rPr>
          <w:lang w:val="en-US"/>
        </w:rPr>
        <w:t>xtension</w:t>
      </w:r>
      <w:r w:rsidR="005E181A" w:rsidRPr="005E181A">
        <w:t xml:space="preserve"> </w:t>
      </w:r>
      <w:r w:rsidR="005E181A">
        <w:rPr>
          <w:lang w:val="en-US"/>
        </w:rPr>
        <w:t>coupling</w:t>
      </w:r>
      <w:r w:rsidRPr="001A3313">
        <w:t>)</w:t>
      </w:r>
      <w:r w:rsidR="005E181A" w:rsidRPr="005E181A">
        <w:t xml:space="preserve">. </w:t>
      </w:r>
      <w:r w:rsidR="005E181A">
        <w:t xml:space="preserve">Данный </w:t>
      </w:r>
      <w:r w:rsidR="0063542B">
        <w:t>класс</w:t>
      </w:r>
      <w:r w:rsidR="005E181A">
        <w:t xml:space="preserve"> связанности между подклассом и суперклассом</w:t>
      </w:r>
      <w:r w:rsidR="0063542B">
        <w:t xml:space="preserve"> объектно-ориентированной системы</w:t>
      </w:r>
      <w:r w:rsidR="005E181A">
        <w:t xml:space="preserve"> устанавливается, когда подкласс не изменяет и не переопределяет методы и поля базового класса.</w:t>
      </w:r>
    </w:p>
    <w:p w:rsidR="005E181A" w:rsidRDefault="007B5B41" w:rsidP="0081632D">
      <w:pPr>
        <w:pStyle w:val="af7"/>
      </w:pPr>
      <w:r>
        <w:lastRenderedPageBreak/>
        <w:t>Отсутствие связанности</w:t>
      </w:r>
      <w:r w:rsidR="005E181A" w:rsidRPr="005E181A">
        <w:t xml:space="preserve">. </w:t>
      </w:r>
      <w:r w:rsidR="005E181A">
        <w:t>Данный вид связанности устанавливается, когда два класса не связаны наследованием.</w:t>
      </w:r>
    </w:p>
    <w:p w:rsidR="00976334" w:rsidRDefault="00976334" w:rsidP="0081632D">
      <w:pPr>
        <w:pStyle w:val="af7"/>
      </w:pPr>
    </w:p>
    <w:p w:rsidR="00661C28" w:rsidRPr="002731B2" w:rsidRDefault="00FC2CD8" w:rsidP="00FC2CD8">
      <w:pPr>
        <w:pStyle w:val="af8"/>
        <w:ind w:firstLine="708"/>
      </w:pPr>
      <w:bookmarkStart w:id="9" w:name="_Toc18499088"/>
      <w:r w:rsidRPr="002731B2">
        <w:t xml:space="preserve">4.1.4 </w:t>
      </w:r>
      <w:r w:rsidR="00661C28">
        <w:t>Разбор пригодности для вычисления</w:t>
      </w:r>
      <w:bookmarkEnd w:id="9"/>
    </w:p>
    <w:p w:rsidR="00661C28" w:rsidRPr="002731B2" w:rsidRDefault="00661C28" w:rsidP="00661C28">
      <w:pPr>
        <w:pStyle w:val="af7"/>
      </w:pPr>
    </w:p>
    <w:p w:rsidR="00661C28" w:rsidRDefault="00661C28" w:rsidP="00661C28">
      <w:pPr>
        <w:pStyle w:val="af7"/>
      </w:pPr>
      <w:r>
        <w:t xml:space="preserve">Нужно сказать, что </w:t>
      </w:r>
      <w:proofErr w:type="spellStart"/>
      <w:r w:rsidR="007B5B41">
        <w:t>Йоханн</w:t>
      </w:r>
      <w:proofErr w:type="spellEnd"/>
      <w:r w:rsidR="007B5B41">
        <w:t xml:space="preserve"> </w:t>
      </w:r>
      <w:proofErr w:type="spellStart"/>
      <w:r w:rsidR="007B5B41">
        <w:t>Эдер</w:t>
      </w:r>
      <w:proofErr w:type="spellEnd"/>
      <w:r w:rsidR="007B5B41" w:rsidRPr="007B5B41">
        <w:t xml:space="preserve"> </w:t>
      </w:r>
      <w:r>
        <w:t>внес немалый вклад в исследование связанности, перенеся дан</w:t>
      </w:r>
      <w:r w:rsidR="007B5B41">
        <w:t>ный термин с процедурных систем</w:t>
      </w:r>
      <w:r>
        <w:t xml:space="preserve">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7"/>
      </w:pPr>
      <w:r>
        <w:t>Однако, следует оценить возможность выполнить измерения по данной классификации.</w:t>
      </w:r>
    </w:p>
    <w:p w:rsidR="00976334" w:rsidRDefault="00976334" w:rsidP="00976334">
      <w:pPr>
        <w:pStyle w:val="af7"/>
      </w:pPr>
      <w:r>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7B5B41" w:rsidRDefault="007B5B41" w:rsidP="00976334">
      <w:pPr>
        <w:pStyle w:val="af7"/>
      </w:pPr>
      <w:r>
        <w:t xml:space="preserve">На первый взгляд, можно предложить в качестве численного измерения </w:t>
      </w:r>
      <w:r w:rsidR="0007662F">
        <w:t>метод, когда определенному подклассу присваивается число, величина которого зависит от характера связанности. Все же такой метод является довольно грубым.</w:t>
      </w:r>
    </w:p>
    <w:p w:rsidR="00976334" w:rsidRDefault="00976334" w:rsidP="00976334">
      <w:pPr>
        <w:pStyle w:val="af7"/>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7"/>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ситуации, которые не подходят </w:t>
      </w:r>
      <w:r w:rsidR="007E447E">
        <w:lastRenderedPageBreak/>
        <w:t>под данную классификацию? Эти вопросы покрытия всех ситуаций остаются открытыми</w:t>
      </w:r>
      <w:r>
        <w:t>.</w:t>
      </w:r>
    </w:p>
    <w:p w:rsidR="00720432" w:rsidRDefault="007E447E" w:rsidP="00976334">
      <w:pPr>
        <w:pStyle w:val="af7"/>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7"/>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07662F" w:rsidRDefault="007E447E" w:rsidP="0007662F">
      <w:pPr>
        <w:pStyle w:val="af7"/>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1A3313" w:rsidRDefault="001A3313" w:rsidP="0007662F">
      <w:pPr>
        <w:pStyle w:val="af7"/>
      </w:pPr>
    </w:p>
    <w:p w:rsidR="001A3313" w:rsidRDefault="00FC2CD8" w:rsidP="00FC2CD8">
      <w:pPr>
        <w:pStyle w:val="af8"/>
        <w:ind w:firstLine="708"/>
      </w:pPr>
      <w:bookmarkStart w:id="10" w:name="_Toc18499089"/>
      <w:r w:rsidRPr="002731B2">
        <w:t xml:space="preserve">4.2 </w:t>
      </w:r>
      <w:r w:rsidR="001A3313">
        <w:t>Пригодность нечетких методов</w:t>
      </w:r>
      <w:bookmarkEnd w:id="10"/>
    </w:p>
    <w:p w:rsidR="001A3313" w:rsidRDefault="001A3313" w:rsidP="001A3313">
      <w:pPr>
        <w:pStyle w:val="af8"/>
      </w:pPr>
    </w:p>
    <w:p w:rsidR="001A3313" w:rsidRDefault="001A3313" w:rsidP="001A3313">
      <w:pPr>
        <w:pStyle w:val="af7"/>
      </w:pPr>
      <w:r>
        <w:t>Хотя был разобран всего один метод, не стоит подробно останавливаться на нечетких измерениях, так как все они в итоге дают низкий числовой результат.</w:t>
      </w:r>
    </w:p>
    <w:p w:rsidR="001A3313" w:rsidRPr="007E6BE1" w:rsidRDefault="001A3313" w:rsidP="001A3313">
      <w:pPr>
        <w:pStyle w:val="af7"/>
      </w:pPr>
      <w:r>
        <w:t>Конечно, существуют и другие методы</w:t>
      </w:r>
      <w:r w:rsidR="007E6BE1" w:rsidRPr="007E6BE1">
        <w:t xml:space="preserve"> </w:t>
      </w:r>
      <w:r w:rsidR="007E6BE1">
        <w:t>различных авторов</w:t>
      </w:r>
      <w:r w:rsidR="009C755A">
        <w:t xml:space="preserve"> </w:t>
      </w:r>
      <w:r w:rsidR="000B43B3">
        <w:t>[4</w:t>
      </w:r>
      <w:r w:rsidR="00C171E7" w:rsidRPr="00C171E7">
        <w:t xml:space="preserve">; </w:t>
      </w:r>
      <w:r w:rsidR="000B43B3">
        <w:t>5</w:t>
      </w:r>
      <w:r w:rsidR="000B43B3" w:rsidRPr="000B43B3">
        <w:t>]</w:t>
      </w:r>
      <w:r w:rsidR="007E6BE1">
        <w:t>, которые тяжело причислить к четким методам измерения, однако подробно на них останавливаться не стоит.</w:t>
      </w:r>
    </w:p>
    <w:p w:rsidR="00C6041F" w:rsidRPr="00E72E96" w:rsidRDefault="00C6041F" w:rsidP="00976334">
      <w:pPr>
        <w:pStyle w:val="af7"/>
      </w:pPr>
    </w:p>
    <w:p w:rsidR="00C6041F" w:rsidRPr="002731B2" w:rsidRDefault="00FC2CD8" w:rsidP="00FC2CD8">
      <w:pPr>
        <w:pStyle w:val="af8"/>
        <w:ind w:firstLine="708"/>
      </w:pPr>
      <w:bookmarkStart w:id="11" w:name="_Toc18499090"/>
      <w:r w:rsidRPr="002731B2">
        <w:t xml:space="preserve">5 </w:t>
      </w:r>
      <w:r w:rsidR="00C6041F">
        <w:t>Четкие</w:t>
      </w:r>
      <w:r w:rsidR="001F64EA">
        <w:t xml:space="preserve"> статические</w:t>
      </w:r>
      <w:r w:rsidR="00C6041F">
        <w:t xml:space="preserve"> методы измерения</w:t>
      </w:r>
      <w:bookmarkEnd w:id="11"/>
    </w:p>
    <w:p w:rsidR="00C6041F" w:rsidRDefault="00C6041F" w:rsidP="00C6041F">
      <w:pPr>
        <w:pStyle w:val="af7"/>
      </w:pPr>
    </w:p>
    <w:p w:rsidR="00C6041F" w:rsidRDefault="00C6041F" w:rsidP="00C6041F">
      <w:pPr>
        <w:pStyle w:val="af7"/>
      </w:pPr>
      <w:r>
        <w:lastRenderedPageBreak/>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r w:rsidR="00012C05">
        <w:t xml:space="preserve"> Статическими же являются методы, которые подразумевают измерение связанности на основе исходного кода до выполнения программы.</w:t>
      </w:r>
    </w:p>
    <w:p w:rsidR="00C6041F" w:rsidRDefault="00C6041F" w:rsidP="00C6041F">
      <w:pPr>
        <w:pStyle w:val="af7"/>
      </w:pPr>
      <w:r>
        <w:t>Многие авторы прибегают именно к такому подходу.</w:t>
      </w:r>
    </w:p>
    <w:p w:rsidR="00E72E96" w:rsidRDefault="00E72E96" w:rsidP="00C6041F">
      <w:pPr>
        <w:pStyle w:val="af7"/>
      </w:pPr>
    </w:p>
    <w:p w:rsidR="00E72E96" w:rsidRPr="00E72E96" w:rsidRDefault="00FC2CD8" w:rsidP="00FC2CD8">
      <w:pPr>
        <w:pStyle w:val="af8"/>
        <w:ind w:left="354" w:firstLine="354"/>
      </w:pPr>
      <w:bookmarkStart w:id="12" w:name="_Toc18499091"/>
      <w:r w:rsidRPr="002731B2">
        <w:t xml:space="preserve">5.1 </w:t>
      </w:r>
      <w:r w:rsidR="007E6BE1">
        <w:t xml:space="preserve">Лионель </w:t>
      </w:r>
      <w:proofErr w:type="spellStart"/>
      <w:r w:rsidR="007E6BE1">
        <w:t>Бриан</w:t>
      </w:r>
      <w:bookmarkEnd w:id="12"/>
      <w:proofErr w:type="spellEnd"/>
    </w:p>
    <w:p w:rsidR="00E72E96" w:rsidRPr="002731B2" w:rsidRDefault="00E72E96" w:rsidP="00E72E96">
      <w:pPr>
        <w:pStyle w:val="af7"/>
      </w:pPr>
    </w:p>
    <w:p w:rsidR="00E72E96" w:rsidRDefault="00E72E96" w:rsidP="00E72E96">
      <w:pPr>
        <w:pStyle w:val="af7"/>
      </w:pPr>
      <w:r>
        <w:t>В</w:t>
      </w:r>
      <w:r w:rsidRPr="00E72E96">
        <w:t xml:space="preserve"> </w:t>
      </w:r>
      <w:r>
        <w:t>работе</w:t>
      </w:r>
      <w:r w:rsidRPr="00E72E96">
        <w:t xml:space="preserve"> </w:t>
      </w:r>
      <w:r>
        <w:t>данного</w:t>
      </w:r>
      <w:r w:rsidRPr="00E72E96">
        <w:t xml:space="preserve"> </w:t>
      </w:r>
      <w:r>
        <w:t>автора</w:t>
      </w:r>
      <w:r w:rsidR="007E6BE1">
        <w:t xml:space="preserve"> </w:t>
      </w:r>
      <w:r w:rsidR="007E6BE1" w:rsidRPr="007E6BE1">
        <w:t>[6]</w:t>
      </w:r>
      <w:r w:rsidRPr="00E72E96">
        <w:t xml:space="preserve"> </w:t>
      </w:r>
      <w:r>
        <w:t xml:space="preserve">разбирается </w:t>
      </w:r>
      <w:r w:rsidR="00012C05">
        <w:t>исследование</w:t>
      </w:r>
      <w:r>
        <w:t xml:space="preserve">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7"/>
      </w:pPr>
    </w:p>
    <w:p w:rsidR="00D24253" w:rsidRDefault="00FC2CD8" w:rsidP="00FC2CD8">
      <w:pPr>
        <w:pStyle w:val="af8"/>
        <w:ind w:left="708"/>
      </w:pPr>
      <w:bookmarkStart w:id="13" w:name="_Toc18499092"/>
      <w:r w:rsidRPr="002731B2">
        <w:t xml:space="preserve">5.1.2 </w:t>
      </w:r>
      <w:r w:rsidR="00D24253">
        <w:t>Базовые понятия</w:t>
      </w:r>
      <w:bookmarkEnd w:id="13"/>
    </w:p>
    <w:p w:rsidR="00D24253" w:rsidRDefault="00D24253" w:rsidP="00D24253">
      <w:pPr>
        <w:pStyle w:val="af7"/>
      </w:pPr>
    </w:p>
    <w:p w:rsidR="00ED5EA2" w:rsidRPr="00D03544" w:rsidRDefault="00ED5EA2" w:rsidP="00D24253">
      <w:pPr>
        <w:pStyle w:val="af7"/>
      </w:pPr>
      <w:r>
        <w:t xml:space="preserve">Методы измерения связанности </w:t>
      </w:r>
      <w:proofErr w:type="spellStart"/>
      <w:r>
        <w:t>Бриан</w:t>
      </w:r>
      <w:proofErr w:type="spellEnd"/>
      <w:r>
        <w:t xml:space="preserve"> определяет на основе базовых определений, данных им в его работе, посвященной </w:t>
      </w:r>
      <w:proofErr w:type="spellStart"/>
      <w:r>
        <w:t>валидации</w:t>
      </w:r>
      <w:proofErr w:type="spellEnd"/>
      <w:r>
        <w:t xml:space="preserve"> метрик объектно-ориентированного дизайна</w:t>
      </w:r>
      <w:r w:rsidR="00D03544" w:rsidRPr="00D03544">
        <w:t xml:space="preserve"> </w:t>
      </w:r>
      <w:r w:rsidRPr="00ED5EA2">
        <w:t>[</w:t>
      </w:r>
      <w:r w:rsidR="00D03544" w:rsidRPr="00D03544">
        <w:t xml:space="preserve">6, </w:t>
      </w:r>
      <w:r w:rsidR="00C171E7">
        <w:rPr>
          <w:lang w:val="en-US"/>
        </w:rPr>
        <w:t>c</w:t>
      </w:r>
      <w:r w:rsidR="00C171E7" w:rsidRPr="00C171E7">
        <w:t xml:space="preserve">. </w:t>
      </w:r>
      <w:r w:rsidR="00D03544" w:rsidRPr="00D03544">
        <w:t>4-</w:t>
      </w:r>
      <w:r w:rsidR="00D03544">
        <w:t>6</w:t>
      </w:r>
      <w:r w:rsidRPr="00ED5EA2">
        <w:t>]</w:t>
      </w:r>
    </w:p>
    <w:p w:rsidR="00D12B1E" w:rsidRDefault="00D12B1E" w:rsidP="00D24253">
      <w:pPr>
        <w:pStyle w:val="af7"/>
      </w:pPr>
      <w:r>
        <w:t>Перед началом работы автор определяет понятие модулей и высокоуровневого дизайна.</w:t>
      </w:r>
    </w:p>
    <w:p w:rsidR="004B3C5C" w:rsidRPr="006400B7" w:rsidRDefault="00D12B1E" w:rsidP="004B3C5C">
      <w:pPr>
        <w:pStyle w:val="af7"/>
      </w:pPr>
      <w:r>
        <w:t>Согласно словам автора, модули в различной литературе определяются по-разному. В ранней литературе под понятием модуля понимали то же самое, что и подпрограмма. Однако в литературе, нацеленной на описание и исследование объектно-ориентированного дизайна модуль описывают как набор типов, данных и определений подпрограмм</w:t>
      </w:r>
      <w:r w:rsidR="00AB432B">
        <w:t xml:space="preserve">. В контексте работы </w:t>
      </w:r>
      <w:proofErr w:type="spellStart"/>
      <w:r w:rsidR="00D16B5F">
        <w:t>Бриан</w:t>
      </w:r>
      <w:proofErr w:type="spellEnd"/>
      <w:r w:rsidR="00AB432B" w:rsidRPr="00AB432B">
        <w:t xml:space="preserve"> </w:t>
      </w:r>
      <w:r w:rsidR="00AB432B">
        <w:t>называет модулем второй вариант, а подпрограммами – первый.</w:t>
      </w:r>
      <w:r w:rsidR="00631D2F">
        <w:t xml:space="preserve"> Автор выводит еще один термин </w:t>
      </w:r>
      <w:r w:rsidR="00631D2F" w:rsidRPr="00631D2F">
        <w:t>"</w:t>
      </w:r>
      <w:r w:rsidR="00D16B5F">
        <w:t>часть ПО</w:t>
      </w:r>
      <w:r w:rsidR="00631D2F" w:rsidRPr="00631D2F">
        <w:t>"</w:t>
      </w:r>
      <w:r w:rsidR="00D16B5F">
        <w:t xml:space="preserve"> (</w:t>
      </w:r>
      <w:r w:rsidR="00D16B5F">
        <w:rPr>
          <w:lang w:val="en-US"/>
        </w:rPr>
        <w:t>software</w:t>
      </w:r>
      <w:r w:rsidR="00D16B5F" w:rsidRPr="00D16B5F">
        <w:t xml:space="preserve"> </w:t>
      </w:r>
      <w:r w:rsidR="00D16B5F">
        <w:rPr>
          <w:lang w:val="en-US"/>
        </w:rPr>
        <w:t>part</w:t>
      </w:r>
      <w:r w:rsidR="00D16B5F">
        <w:t>)</w:t>
      </w:r>
      <w:r w:rsidR="00631D2F" w:rsidRPr="00631D2F">
        <w:t xml:space="preserve">, </w:t>
      </w:r>
      <w:r w:rsidR="00631D2F">
        <w:t xml:space="preserve">однако, в контексте нашей работы оно </w:t>
      </w:r>
      <w:r w:rsidR="00631D2F">
        <w:lastRenderedPageBreak/>
        <w:t xml:space="preserve">эквивалентно модулю, </w:t>
      </w:r>
      <w:r w:rsidR="006400B7">
        <w:t>и вместо этого термина будет использоваться термин "модуль".</w:t>
      </w:r>
    </w:p>
    <w:p w:rsidR="00D24253" w:rsidRDefault="00D24253" w:rsidP="00D24253">
      <w:pPr>
        <w:pStyle w:val="af7"/>
      </w:pPr>
      <w:r>
        <w:rPr>
          <w:lang w:val="en-US"/>
        </w:rPr>
        <w:t>Briand</w:t>
      </w:r>
      <w:r>
        <w:t xml:space="preserve"> </w:t>
      </w:r>
      <w:r w:rsidR="00E05454">
        <w:t>описывает взаимодействия, которые строятся на двух пон</w:t>
      </w:r>
      <w:r w:rsidR="00D16B5F">
        <w:t>я</w:t>
      </w:r>
      <w:r w:rsidR="00E05454">
        <w:t>тиях</w:t>
      </w:r>
      <w:r>
        <w:t xml:space="preserve">: </w:t>
      </w:r>
      <w:r w:rsidR="00D16B5F">
        <w:t>объявление данных (</w:t>
      </w:r>
      <w:r>
        <w:rPr>
          <w:lang w:val="en-US"/>
        </w:rPr>
        <w:t>data</w:t>
      </w:r>
      <w:r w:rsidRPr="00D24253">
        <w:t xml:space="preserve"> </w:t>
      </w:r>
      <w:r>
        <w:rPr>
          <w:lang w:val="en-US"/>
        </w:rPr>
        <w:t>declaration</w:t>
      </w:r>
      <w:r w:rsidR="00D16B5F">
        <w:t>)</w:t>
      </w:r>
      <w:r w:rsidRPr="00D24253">
        <w:t xml:space="preserve"> </w:t>
      </w:r>
      <w:r>
        <w:t xml:space="preserve">и </w:t>
      </w:r>
      <w:r w:rsidR="00D16B5F">
        <w:t>подпрограмма (</w:t>
      </w:r>
      <w:r>
        <w:rPr>
          <w:lang w:val="en-US"/>
        </w:rPr>
        <w:t>subroutine</w:t>
      </w:r>
      <w:r w:rsidR="00D16B5F">
        <w:t>)</w:t>
      </w:r>
      <w:r w:rsidRPr="00D24253">
        <w:t>.</w:t>
      </w:r>
    </w:p>
    <w:p w:rsidR="00486FC7" w:rsidRDefault="00D16B5F" w:rsidP="00D24253">
      <w:pPr>
        <w:pStyle w:val="af7"/>
      </w:pPr>
      <w:r>
        <w:t>Объявление данных</w:t>
      </w:r>
      <w:r w:rsidR="00486FC7" w:rsidRPr="00486FC7">
        <w:t xml:space="preserve"> </w:t>
      </w:r>
      <w:r w:rsidR="00486FC7">
        <w:t>автор определяет, как типы</w:t>
      </w:r>
      <w:r>
        <w:t>,</w:t>
      </w:r>
      <w:r w:rsidR="00486FC7">
        <w:t xml:space="preserve"> переменные и константы. </w:t>
      </w:r>
      <w:r>
        <w:t>Подпрограмма же означает подпрограмму в привычном понимании</w:t>
      </w:r>
      <w:r w:rsidR="00486FC7">
        <w:t xml:space="preserve">. </w:t>
      </w:r>
    </w:p>
    <w:p w:rsidR="00486FC7" w:rsidRDefault="00486FC7" w:rsidP="00D24253">
      <w:pPr>
        <w:pStyle w:val="af7"/>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D16B5F" w:rsidP="00486FC7">
      <w:pPr>
        <w:pStyle w:val="af7"/>
        <w:numPr>
          <w:ilvl w:val="0"/>
          <w:numId w:val="8"/>
        </w:numPr>
        <w:rPr>
          <w:lang w:val="en-US"/>
        </w:rPr>
      </w:pPr>
      <w:r>
        <w:t>Объявление данных – объявление данных</w:t>
      </w:r>
      <w:r w:rsidR="00C62485">
        <w:rPr>
          <w:lang w:val="en-US"/>
        </w:rPr>
        <w:t>;</w:t>
      </w:r>
    </w:p>
    <w:p w:rsidR="00F869ED" w:rsidRDefault="00D16B5F" w:rsidP="00486FC7">
      <w:pPr>
        <w:pStyle w:val="af7"/>
        <w:numPr>
          <w:ilvl w:val="0"/>
          <w:numId w:val="8"/>
        </w:numPr>
        <w:rPr>
          <w:lang w:val="en-US"/>
        </w:rPr>
      </w:pPr>
      <w:r>
        <w:t>Объявление данных – подпрограмма</w:t>
      </w:r>
      <w:r w:rsidR="00C62485">
        <w:rPr>
          <w:lang w:val="en-US"/>
        </w:rPr>
        <w:t>;</w:t>
      </w:r>
    </w:p>
    <w:p w:rsidR="00F869ED" w:rsidRDefault="00D16B5F" w:rsidP="00486FC7">
      <w:pPr>
        <w:pStyle w:val="af7"/>
        <w:numPr>
          <w:ilvl w:val="0"/>
          <w:numId w:val="8"/>
        </w:numPr>
        <w:rPr>
          <w:lang w:val="en-US"/>
        </w:rPr>
      </w:pPr>
      <w:r>
        <w:t>Подпрограмма – подпрограмма</w:t>
      </w:r>
      <w:r w:rsidR="00C62485">
        <w:rPr>
          <w:lang w:val="en-US"/>
        </w:rPr>
        <w:t>;</w:t>
      </w:r>
    </w:p>
    <w:p w:rsidR="00F869ED" w:rsidRDefault="00D16B5F" w:rsidP="00486FC7">
      <w:pPr>
        <w:pStyle w:val="af7"/>
        <w:numPr>
          <w:ilvl w:val="0"/>
          <w:numId w:val="8"/>
        </w:numPr>
        <w:rPr>
          <w:lang w:val="en-US"/>
        </w:rPr>
      </w:pPr>
      <w:r>
        <w:t>Подпрограмма – объявление данных</w:t>
      </w:r>
      <w:r w:rsidR="00C62485">
        <w:rPr>
          <w:lang w:val="en-US"/>
        </w:rPr>
        <w:t>.</w:t>
      </w:r>
    </w:p>
    <w:p w:rsidR="00F869ED" w:rsidRPr="00F869ED" w:rsidRDefault="00F869ED" w:rsidP="00F869ED">
      <w:pPr>
        <w:pStyle w:val="af7"/>
      </w:pPr>
    </w:p>
    <w:p w:rsidR="00F869ED" w:rsidRDefault="00F869ED" w:rsidP="00C6041F">
      <w:pPr>
        <w:pStyle w:val="af7"/>
      </w:pPr>
      <w:r>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7"/>
      </w:pPr>
      <w:r w:rsidRPr="007852DF">
        <w:t xml:space="preserve"> </w:t>
      </w:r>
      <w:r w:rsidR="00D16B5F">
        <w:t>Объявление данных – объявление данных</w:t>
      </w:r>
      <w:r w:rsidRPr="00D16B5F">
        <w:t xml:space="preserve"> (</w:t>
      </w:r>
      <w:r>
        <w:rPr>
          <w:lang w:val="en-US"/>
        </w:rPr>
        <w:t>DD</w:t>
      </w:r>
      <w:r w:rsidRPr="00D16B5F">
        <w:t xml:space="preserve">) </w:t>
      </w:r>
      <w:r>
        <w:t>взаимодействие</w:t>
      </w:r>
      <w:r w:rsidRPr="00D16B5F">
        <w:t xml:space="preserve"> –</w:t>
      </w:r>
      <w:r w:rsidR="00842FE8" w:rsidRPr="00D16B5F">
        <w:t xml:space="preserve"> </w:t>
      </w:r>
      <w:r w:rsidR="00D16B5F">
        <w:t xml:space="preserve">объявление данных </w:t>
      </w:r>
      <w:r w:rsidR="003317D4">
        <w:rPr>
          <w:lang w:val="en-US"/>
        </w:rPr>
        <w:t>A</w:t>
      </w:r>
      <w:r w:rsidR="003317D4" w:rsidRPr="00D16B5F">
        <w:t xml:space="preserve"> </w:t>
      </w:r>
      <w:r w:rsidR="003317D4">
        <w:t>связан</w:t>
      </w:r>
      <w:r w:rsidR="00D16B5F">
        <w:t>о</w:t>
      </w:r>
      <w:r w:rsidR="003317D4" w:rsidRPr="00D16B5F">
        <w:t xml:space="preserve"> </w:t>
      </w:r>
      <w:r w:rsidR="003317D4">
        <w:t>с</w:t>
      </w:r>
      <w:r w:rsidR="00842FE8" w:rsidRPr="00D16B5F">
        <w:t xml:space="preserve"> </w:t>
      </w:r>
      <w:r w:rsidR="00D16B5F">
        <w:t>объявление данных</w:t>
      </w:r>
      <w:r w:rsidR="003317D4" w:rsidRPr="00D16B5F">
        <w:t xml:space="preserve"> </w:t>
      </w:r>
      <w:r w:rsidR="003317D4">
        <w:rPr>
          <w:lang w:val="en-US"/>
        </w:rPr>
        <w:t>B</w:t>
      </w:r>
      <w:r w:rsidR="003317D4" w:rsidRPr="00D16B5F">
        <w:t xml:space="preserve"> </w:t>
      </w:r>
      <w:r w:rsidR="003317D4">
        <w:t>с</w:t>
      </w:r>
      <w:r w:rsidR="003317D4" w:rsidRPr="00D16B5F">
        <w:t xml:space="preserve"> </w:t>
      </w:r>
      <w:r w:rsidR="003317D4">
        <w:t>помощью</w:t>
      </w:r>
      <w:r w:rsidR="003317D4" w:rsidRPr="00D16B5F">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D16B5F" w:rsidP="00D12B1E">
      <w:pPr>
        <w:pStyle w:val="af7"/>
      </w:pPr>
      <w:r>
        <w:t>Объявление данных – подпрограмма</w:t>
      </w:r>
      <w:r w:rsidR="00842FE8" w:rsidRPr="00842FE8">
        <w:t xml:space="preserve"> (</w:t>
      </w:r>
      <w:r w:rsidR="00842FE8">
        <w:rPr>
          <w:lang w:val="en-US"/>
        </w:rPr>
        <w:t>DS</w:t>
      </w:r>
      <w:r w:rsidR="00842FE8" w:rsidRPr="00842FE8">
        <w:t xml:space="preserve">) </w:t>
      </w:r>
      <w:r w:rsidR="00842FE8">
        <w:t>взаимодействие</w:t>
      </w:r>
      <w:r w:rsidR="00842FE8" w:rsidRPr="00842FE8">
        <w:t xml:space="preserve"> – </w:t>
      </w:r>
      <w:r>
        <w:t>объявление данных</w:t>
      </w:r>
      <w:r w:rsidR="00842FE8" w:rsidRPr="00842FE8">
        <w:t xml:space="preserve"> </w:t>
      </w:r>
      <w:r w:rsidR="00842FE8">
        <w:rPr>
          <w:lang w:val="en-US"/>
        </w:rPr>
        <w:t>A</w:t>
      </w:r>
      <w:r w:rsidR="00842FE8" w:rsidRPr="00842FE8">
        <w:t xml:space="preserve"> </w:t>
      </w:r>
      <w:r w:rsidR="00842FE8">
        <w:t>связан</w:t>
      </w:r>
      <w:r>
        <w:t>о</w:t>
      </w:r>
      <w:r w:rsidR="00842FE8" w:rsidRPr="00842FE8">
        <w:t xml:space="preserve"> </w:t>
      </w:r>
      <w:r w:rsidR="00842FE8">
        <w:t>с</w:t>
      </w:r>
      <w:r w:rsidR="00842FE8" w:rsidRPr="00842FE8">
        <w:t xml:space="preserve"> </w:t>
      </w:r>
      <w:r>
        <w:t>подпрограммой</w:t>
      </w:r>
      <w:r w:rsidR="00842FE8" w:rsidRPr="00842FE8">
        <w:t xml:space="preserve"> </w:t>
      </w:r>
      <w:r w:rsidR="00842FE8">
        <w:rPr>
          <w:lang w:val="en-US"/>
        </w:rPr>
        <w:t>B</w:t>
      </w:r>
      <w:r w:rsidR="00842FE8" w:rsidRPr="00842FE8">
        <w:t xml:space="preserve">, </w:t>
      </w:r>
      <w:r w:rsidR="00842FE8">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proofErr w:type="gramStart"/>
      <w:r w:rsidR="00020F47">
        <w:t>и</w:t>
      </w:r>
      <w:proofErr w:type="gramEnd"/>
      <w:r w:rsidR="00020F47">
        <w:t xml:space="preserve"> хотя бы одним </w:t>
      </w:r>
      <w:r>
        <w:t>объявлением данных</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7"/>
      </w:pPr>
      <w:r>
        <w:t>Нельзя упустить</w:t>
      </w:r>
      <w:r w:rsidR="00020F47">
        <w:t xml:space="preserve">, что понятие связанности </w:t>
      </w:r>
      <w:r>
        <w:t>в данной работе в некоторой степени отличается от данного нами. Связанность в контексте работы означает связь конкретной части ПО со всеми остальными частями.</w:t>
      </w:r>
    </w:p>
    <w:p w:rsidR="00D16B5F" w:rsidRDefault="00D16B5F" w:rsidP="00AE2DA6">
      <w:pPr>
        <w:pStyle w:val="af7"/>
      </w:pPr>
    </w:p>
    <w:p w:rsidR="00D16B5F" w:rsidRDefault="00FC2CD8" w:rsidP="00FC2CD8">
      <w:pPr>
        <w:pStyle w:val="af8"/>
        <w:ind w:left="708"/>
      </w:pPr>
      <w:bookmarkStart w:id="14" w:name="_Toc18499093"/>
      <w:r w:rsidRPr="002731B2">
        <w:lastRenderedPageBreak/>
        <w:t xml:space="preserve">5.1.3 </w:t>
      </w:r>
      <w:r w:rsidR="00D16B5F">
        <w:t>Метрики связанности</w:t>
      </w:r>
      <w:bookmarkEnd w:id="14"/>
    </w:p>
    <w:p w:rsidR="00D16B5F" w:rsidRDefault="00D16B5F" w:rsidP="00AE2DA6">
      <w:pPr>
        <w:pStyle w:val="af7"/>
      </w:pPr>
    </w:p>
    <w:p w:rsidR="00AE2DA6" w:rsidRDefault="00D16B5F" w:rsidP="00AE2DA6">
      <w:pPr>
        <w:pStyle w:val="af7"/>
      </w:pPr>
      <w:proofErr w:type="spellStart"/>
      <w:r>
        <w:t>Бриан</w:t>
      </w:r>
      <w:proofErr w:type="spellEnd"/>
      <w:r w:rsidR="00AE2DA6" w:rsidRPr="00AE2DA6">
        <w:t xml:space="preserve"> </w:t>
      </w:r>
      <w:r w:rsidR="00AE2DA6">
        <w:t>разделяет связанность на два типа</w:t>
      </w:r>
      <w:r w:rsidR="00D03544">
        <w:t xml:space="preserve"> </w:t>
      </w:r>
      <w:r w:rsidR="00D03544" w:rsidRPr="00D03544">
        <w:t xml:space="preserve">[6, </w:t>
      </w:r>
      <w:r w:rsidR="00C171E7">
        <w:rPr>
          <w:lang w:val="en-US"/>
        </w:rPr>
        <w:t>c</w:t>
      </w:r>
      <w:r w:rsidR="00C171E7" w:rsidRPr="00C171E7">
        <w:t xml:space="preserve">. </w:t>
      </w:r>
      <w:r w:rsidR="00D03544" w:rsidRPr="00D03544">
        <w:t>17-20]</w:t>
      </w:r>
      <w:r w:rsidR="00AE2DA6">
        <w:t>:</w:t>
      </w:r>
    </w:p>
    <w:p w:rsidR="00672A2E" w:rsidRDefault="00D16B5F" w:rsidP="00AE2DA6">
      <w:pPr>
        <w:pStyle w:val="af7"/>
      </w:pPr>
      <w:r>
        <w:t>Импортная связанность (</w:t>
      </w:r>
      <w:r>
        <w:rPr>
          <w:lang w:val="en-US"/>
        </w:rPr>
        <w:t>i</w:t>
      </w:r>
      <w:r w:rsidR="00AE2DA6">
        <w:rPr>
          <w:lang w:val="en-US"/>
        </w:rPr>
        <w:t>mport</w:t>
      </w:r>
      <w:r w:rsidR="00AE2DA6" w:rsidRPr="00AE2DA6">
        <w:t xml:space="preserve"> </w:t>
      </w:r>
      <w:r w:rsidR="00AE2DA6">
        <w:rPr>
          <w:lang w:val="en-US"/>
        </w:rPr>
        <w:t>coupling</w:t>
      </w:r>
      <w:r w:rsidRPr="00D16B5F">
        <w:t>)</w:t>
      </w:r>
      <w:r w:rsidR="00AE2DA6" w:rsidRPr="00AE2DA6">
        <w:t xml:space="preserve"> – </w:t>
      </w:r>
      <w:r w:rsidR="00AE2DA6">
        <w:t>степень, с которой одна часть ПО зависит от всех остальных.</w:t>
      </w:r>
    </w:p>
    <w:p w:rsidR="00AE2DA6" w:rsidRDefault="0017296C" w:rsidP="00AE2DA6">
      <w:pPr>
        <w:pStyle w:val="af7"/>
      </w:pPr>
      <w:r>
        <w:t xml:space="preserve">Экспортная связанность </w:t>
      </w:r>
      <w:r w:rsidRPr="0017296C">
        <w:t>(</w:t>
      </w:r>
      <w:r>
        <w:rPr>
          <w:lang w:val="en-US"/>
        </w:rPr>
        <w:t>e</w:t>
      </w:r>
      <w:r w:rsidR="00AE2DA6">
        <w:rPr>
          <w:lang w:val="en-US"/>
        </w:rPr>
        <w:t>xport</w:t>
      </w:r>
      <w:r w:rsidR="00AE2DA6" w:rsidRPr="00AE2DA6">
        <w:t xml:space="preserve"> </w:t>
      </w:r>
      <w:r w:rsidR="00AE2DA6">
        <w:rPr>
          <w:lang w:val="en-US"/>
        </w:rPr>
        <w:t>coupling</w:t>
      </w:r>
      <w:r w:rsidRPr="0017296C">
        <w:t>)</w:t>
      </w:r>
      <w:r w:rsidR="00AE2DA6" w:rsidRPr="00AE2DA6">
        <w:t xml:space="preserve"> – </w:t>
      </w:r>
      <w:r w:rsidR="00AE2DA6">
        <w:t>степень, с которой остальные части ПО зависят от одной конкретной.</w:t>
      </w:r>
    </w:p>
    <w:p w:rsidR="007852DF" w:rsidRDefault="007852DF" w:rsidP="00AE2DA6">
      <w:pPr>
        <w:pStyle w:val="af7"/>
      </w:pPr>
      <w:r>
        <w:t>Это неформал</w:t>
      </w:r>
      <w:r w:rsidR="0017296C">
        <w:t>ьные</w:t>
      </w:r>
      <w:r>
        <w:t xml:space="preserve"> определения, не основанные на базовых понятиях. В представленной работе есть</w:t>
      </w:r>
      <w:r w:rsidR="006400B7">
        <w:t xml:space="preserve"> более</w:t>
      </w:r>
      <w:r>
        <w:t xml:space="preserve"> формальное определение </w:t>
      </w:r>
      <w:r w:rsidR="0017296C">
        <w:t xml:space="preserve">импортной связанности. </w:t>
      </w:r>
      <w:r w:rsidRPr="007852DF">
        <w:t xml:space="preserve"> </w:t>
      </w:r>
      <w:r w:rsidR="005E1180">
        <w:t xml:space="preserve">Определение </w:t>
      </w:r>
      <w:r w:rsidR="0017296C">
        <w:t>экспортной связанности</w:t>
      </w:r>
      <w:r w:rsidR="00631D2F">
        <w:t xml:space="preserve"> дано в одной из предыдущих работ автора.</w:t>
      </w:r>
    </w:p>
    <w:p w:rsidR="007852DF" w:rsidRDefault="00631D2F" w:rsidP="00631D2F">
      <w:pPr>
        <w:pStyle w:val="af7"/>
        <w:ind w:firstLine="0"/>
      </w:pPr>
      <w:r>
        <w:tab/>
        <w:t>Дан</w:t>
      </w:r>
      <w:r w:rsidRPr="006400B7">
        <w:t xml:space="preserve"> </w:t>
      </w:r>
      <w:r w:rsidR="006400B7">
        <w:t xml:space="preserve">модуль </w:t>
      </w:r>
      <w:r w:rsidR="006400B7">
        <w:rPr>
          <w:lang w:val="en-US"/>
        </w:rPr>
        <w:t>m</w:t>
      </w:r>
      <w:r w:rsidR="0017296C">
        <w:t>. Импортная связанность</w:t>
      </w:r>
      <w:r w:rsidRPr="00631D2F">
        <w:t xml:space="preserve"> </w:t>
      </w:r>
      <w:r>
        <w:t>элемента</w:t>
      </w:r>
      <w:r w:rsidR="006400B7" w:rsidRPr="006400B7">
        <w:t xml:space="preserve"> </w:t>
      </w:r>
      <w:r w:rsidR="006400B7">
        <w:rPr>
          <w:lang w:val="en-US"/>
        </w:rPr>
        <w:t>m</w:t>
      </w:r>
      <w:r w:rsidRPr="00631D2F">
        <w:t xml:space="preserve"> (</w:t>
      </w:r>
      <w:r>
        <w:rPr>
          <w:lang w:val="en-US"/>
        </w:rPr>
        <w:t>IC</w:t>
      </w:r>
      <w:r w:rsidRPr="00631D2F">
        <w:t>(</w:t>
      </w:r>
      <w:r w:rsidR="006400B7">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внешними по отношению к </w:t>
      </w:r>
      <w:r w:rsidR="006400B7">
        <w:rPr>
          <w:lang w:val="en-US"/>
        </w:rPr>
        <w:t>m</w:t>
      </w:r>
      <w:r w:rsidR="006400B7" w:rsidRPr="006400B7">
        <w:t xml:space="preserve"> </w:t>
      </w:r>
      <w:r w:rsidR="006400B7">
        <w:t xml:space="preserve">и </w:t>
      </w:r>
      <w:r w:rsidR="0017296C">
        <w:t>определениями данных</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7"/>
      </w:pPr>
      <w:r>
        <w:t>Дан</w:t>
      </w:r>
      <w:r w:rsidRPr="006400B7">
        <w:t xml:space="preserve"> </w:t>
      </w:r>
      <w:r>
        <w:t xml:space="preserve">модуль </w:t>
      </w:r>
      <w:r>
        <w:rPr>
          <w:lang w:val="en-US"/>
        </w:rPr>
        <w:t>m</w:t>
      </w:r>
      <w:r w:rsidRPr="006400B7">
        <w:t xml:space="preserve">. </w:t>
      </w:r>
      <w:r w:rsidR="0017296C">
        <w:t xml:space="preserve">Экспортная связанность </w:t>
      </w:r>
      <w:r>
        <w:t>элемента</w:t>
      </w:r>
      <w:r w:rsidRPr="006400B7">
        <w:t xml:space="preserve"> </w:t>
      </w:r>
      <w:r>
        <w:rPr>
          <w:lang w:val="en-US"/>
        </w:rPr>
        <w:t>m</w:t>
      </w:r>
      <w:r w:rsidRPr="00631D2F">
        <w:t xml:space="preserve"> (</w:t>
      </w:r>
      <w:r>
        <w:rPr>
          <w:lang w:val="en-US"/>
        </w:rPr>
        <w:t>EC</w:t>
      </w:r>
      <w:r w:rsidRPr="00631D2F">
        <w:t>(</w:t>
      </w:r>
      <w:r>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внутри </w:t>
      </w:r>
      <w:r>
        <w:rPr>
          <w:lang w:val="en-US"/>
        </w:rPr>
        <w:t>m</w:t>
      </w:r>
      <w:r w:rsidRPr="006400B7">
        <w:t xml:space="preserve"> </w:t>
      </w:r>
      <w:r>
        <w:t xml:space="preserve">и </w:t>
      </w:r>
      <w:r w:rsidR="0017296C">
        <w:t>определениями данных</w:t>
      </w:r>
      <w:r w:rsidRPr="006400B7">
        <w:t xml:space="preserve"> </w:t>
      </w:r>
      <w:r>
        <w:t xml:space="preserve">внешними по отношению к </w:t>
      </w:r>
      <w:r>
        <w:rPr>
          <w:lang w:val="en-US"/>
        </w:rPr>
        <w:t>m</w:t>
      </w:r>
      <w:r w:rsidRPr="006400B7">
        <w:t>.</w:t>
      </w:r>
    </w:p>
    <w:p w:rsidR="00516B4F" w:rsidRPr="006B4194" w:rsidRDefault="0017296C" w:rsidP="006400B7">
      <w:pPr>
        <w:pStyle w:val="af7"/>
      </w:pPr>
      <w:r>
        <w:t>Импортную и экспортную связанность</w:t>
      </w:r>
      <w:r w:rsidR="00516B4F" w:rsidRPr="00516B4F">
        <w:t xml:space="preserve"> </w:t>
      </w:r>
      <w:r w:rsidR="00516B4F">
        <w:t>можно разделить на две подкатегории. Это</w:t>
      </w:r>
      <w:r w:rsidR="00516B4F" w:rsidRPr="006B4194">
        <w:t xml:space="preserve"> </w:t>
      </w:r>
      <w:r>
        <w:t>транзитивная</w:t>
      </w:r>
      <w:r w:rsidRPr="0017296C">
        <w:t xml:space="preserve"> </w:t>
      </w:r>
      <w:r>
        <w:t>(</w:t>
      </w:r>
      <w:r>
        <w:rPr>
          <w:lang w:val="en-US"/>
        </w:rPr>
        <w:t>transitive</w:t>
      </w:r>
      <w:r>
        <w:t>)</w:t>
      </w:r>
      <w:r w:rsidRPr="0017296C">
        <w:t xml:space="preserve"> </w:t>
      </w:r>
      <w:r>
        <w:t>и прямая (</w:t>
      </w:r>
      <w:r>
        <w:rPr>
          <w:lang w:val="en-US"/>
        </w:rPr>
        <w:t>direct</w:t>
      </w:r>
      <w:r>
        <w:t>) связанность</w:t>
      </w:r>
      <w:r w:rsidR="00516B4F" w:rsidRPr="006B4194">
        <w:t xml:space="preserve">. </w:t>
      </w:r>
    </w:p>
    <w:p w:rsidR="00516B4F" w:rsidRDefault="0017296C" w:rsidP="006400B7">
      <w:pPr>
        <w:pStyle w:val="af7"/>
      </w:pPr>
      <w:r>
        <w:t>Прямая связанность</w:t>
      </w:r>
      <w:r w:rsidR="00516B4F" w:rsidRPr="00516B4F">
        <w:t xml:space="preserve"> </w:t>
      </w:r>
      <w:r w:rsidR="00516B4F">
        <w:t>обозначает</w:t>
      </w:r>
      <w:r w:rsidR="00516B4F" w:rsidRPr="00516B4F">
        <w:t xml:space="preserve"> </w:t>
      </w:r>
      <w:r w:rsidR="00516B4F">
        <w:t>прямое</w:t>
      </w:r>
      <w:r w:rsidR="00516B4F" w:rsidRPr="00516B4F">
        <w:t xml:space="preserve"> </w:t>
      </w:r>
      <w:r w:rsidR="00516B4F">
        <w:rPr>
          <w:lang w:val="en-US"/>
        </w:rPr>
        <w:t>DD</w:t>
      </w:r>
      <w:r w:rsidR="00516B4F" w:rsidRPr="00516B4F">
        <w:t>-</w:t>
      </w:r>
      <w:r w:rsidR="00516B4F">
        <w:t>взаимодействие между двумя модулями.</w:t>
      </w:r>
    </w:p>
    <w:p w:rsidR="00516B4F" w:rsidRDefault="0017296C" w:rsidP="006400B7">
      <w:pPr>
        <w:pStyle w:val="af7"/>
      </w:pPr>
      <w:r>
        <w:t>Транзитивная связанность</w:t>
      </w:r>
      <w:r w:rsidR="00516B4F" w:rsidRPr="00E05454">
        <w:t xml:space="preserve"> </w:t>
      </w:r>
      <w:r w:rsidR="00516B4F">
        <w:t>обозначает</w:t>
      </w:r>
      <w:r w:rsidR="00516B4F" w:rsidRPr="00E05454">
        <w:t xml:space="preserve"> </w:t>
      </w:r>
      <w:r w:rsidR="00E05454">
        <w:t>транзитивное</w:t>
      </w:r>
      <w:r w:rsidR="00E05454" w:rsidRPr="00E05454">
        <w:t xml:space="preserve"> </w:t>
      </w:r>
      <w:r w:rsidR="00E05454">
        <w:rPr>
          <w:lang w:val="en-US"/>
        </w:rPr>
        <w:t>DD</w:t>
      </w:r>
      <w:r w:rsidR="00E05454" w:rsidRPr="00E05454">
        <w:t>-</w:t>
      </w:r>
      <w:r w:rsidR="00E05454">
        <w:t>взаимодействие через другие модули.</w:t>
      </w:r>
    </w:p>
    <w:p w:rsidR="00735AAE" w:rsidRDefault="00735AAE" w:rsidP="006400B7">
      <w:pPr>
        <w:pStyle w:val="af7"/>
      </w:pPr>
    </w:p>
    <w:p w:rsidR="00735AAE" w:rsidRDefault="00FC2CD8" w:rsidP="00FC2CD8">
      <w:pPr>
        <w:pStyle w:val="af8"/>
        <w:ind w:left="708"/>
      </w:pPr>
      <w:bookmarkStart w:id="15" w:name="_Toc18499094"/>
      <w:r w:rsidRPr="002731B2">
        <w:t xml:space="preserve">5.1.4 </w:t>
      </w:r>
      <w:r w:rsidR="00735AAE">
        <w:t>Свойства метрик</w:t>
      </w:r>
      <w:bookmarkEnd w:id="15"/>
    </w:p>
    <w:p w:rsidR="00735AAE" w:rsidRDefault="00735AAE" w:rsidP="00735AAE">
      <w:pPr>
        <w:pStyle w:val="af7"/>
      </w:pPr>
    </w:p>
    <w:p w:rsidR="00735AAE" w:rsidRDefault="00735AAE" w:rsidP="00735AAE">
      <w:pPr>
        <w:pStyle w:val="af7"/>
      </w:pPr>
      <w:proofErr w:type="spellStart"/>
      <w:r>
        <w:lastRenderedPageBreak/>
        <w:t>Бриан</w:t>
      </w:r>
      <w:proofErr w:type="spellEnd"/>
      <w:r>
        <w:t xml:space="preserve"> выделил несколько свойств, связанных с метриками</w:t>
      </w:r>
      <w:r w:rsidR="00C46740" w:rsidRPr="00CB3099">
        <w:t xml:space="preserve"> [6, </w:t>
      </w:r>
      <w:r w:rsidR="00C171E7">
        <w:rPr>
          <w:lang w:val="en-US"/>
        </w:rPr>
        <w:t>c</w:t>
      </w:r>
      <w:r w:rsidR="00C171E7" w:rsidRPr="00C171E7">
        <w:t xml:space="preserve">. </w:t>
      </w:r>
      <w:r w:rsidR="00C46740" w:rsidRPr="00CB3099">
        <w:t>18]</w:t>
      </w:r>
      <w:r>
        <w:t>.</w:t>
      </w:r>
    </w:p>
    <w:p w:rsidR="00735AAE" w:rsidRDefault="00735AAE" w:rsidP="00735AAE">
      <w:pPr>
        <w:pStyle w:val="af7"/>
      </w:pPr>
      <w:proofErr w:type="spellStart"/>
      <w:r>
        <w:t>Неотрицательность</w:t>
      </w:r>
      <w:proofErr w:type="spellEnd"/>
      <w:r w:rsidR="00BB2475">
        <w:t xml:space="preserve"> </w:t>
      </w:r>
      <w:r>
        <w:t>(</w:t>
      </w:r>
      <w:proofErr w:type="spellStart"/>
      <w:r w:rsidRPr="00735AAE">
        <w:t>Nonnegativity</w:t>
      </w:r>
      <w:proofErr w:type="spellEnd"/>
      <w:r>
        <w:t xml:space="preserve">). Дана программная часть </w:t>
      </w:r>
      <m:oMath>
        <m:r>
          <w:rPr>
            <w:rFonts w:ascii="Cambria Math" w:hAnsi="Cambria Math"/>
          </w:rPr>
          <m:t>sp</m:t>
        </m:r>
      </m:oMath>
      <w:r w:rsidRPr="00735AAE">
        <w:t xml:space="preserve">. </w:t>
      </w:r>
      <w:r>
        <w:t>Тогда</w:t>
      </w:r>
      <w:r w:rsidRPr="00735AAE">
        <w:t xml:space="preserve"> </w:t>
      </w:r>
      <m:oMath>
        <m:r>
          <w:rPr>
            <w:rFonts w:ascii="Cambria Math" w:hAnsi="Cambria Math"/>
            <w:lang w:val="en-US"/>
          </w:rPr>
          <m:t>IC</m:t>
        </m:r>
        <m:d>
          <m:dPr>
            <m:ctrlPr>
              <w:rPr>
                <w:rFonts w:ascii="Cambria Math" w:hAnsi="Cambria Math"/>
                <w:i/>
                <w:lang w:val="en-US"/>
              </w:rPr>
            </m:ctrlPr>
          </m:dPr>
          <m:e>
            <m:r>
              <w:rPr>
                <w:rFonts w:ascii="Cambria Math" w:hAnsi="Cambria Math"/>
                <w:lang w:val="en-US"/>
              </w:rPr>
              <m:t>sp</m:t>
            </m:r>
          </m:e>
        </m:d>
      </m:oMath>
      <w:r w:rsidRPr="00735AAE">
        <w:t xml:space="preserve"> (</w:t>
      </w:r>
      <m:oMath>
        <m:r>
          <w:rPr>
            <w:rFonts w:ascii="Cambria Math" w:hAnsi="Cambria Math"/>
            <w:lang w:val="en-US"/>
          </w:rPr>
          <m:t>EC</m:t>
        </m:r>
        <m:d>
          <m:dPr>
            <m:ctrlPr>
              <w:rPr>
                <w:rFonts w:ascii="Cambria Math" w:hAnsi="Cambria Math"/>
                <w:i/>
                <w:lang w:val="en-US"/>
              </w:rPr>
            </m:ctrlPr>
          </m:dPr>
          <m:e>
            <m:r>
              <w:rPr>
                <w:rFonts w:ascii="Cambria Math" w:hAnsi="Cambria Math"/>
                <w:lang w:val="en-US"/>
              </w:rPr>
              <m:t>sp</m:t>
            </m:r>
          </m:e>
        </m:d>
      </m:oMath>
      <w:r w:rsidRPr="00735AAE">
        <w:t xml:space="preserve">) </w:t>
      </w:r>
      <w:r>
        <w:t xml:space="preserve"> </w:t>
      </w:r>
      <m:oMath>
        <m:r>
          <w:rPr>
            <w:rFonts w:ascii="Cambria Math" w:hAnsi="Cambria Math"/>
          </w:rPr>
          <m:t>≥0</m:t>
        </m:r>
      </m:oMath>
      <w:r w:rsidR="00BB2475">
        <w:t xml:space="preserve">. </w:t>
      </w:r>
      <m:oMath>
        <m:r>
          <w:rPr>
            <w:rFonts w:ascii="Cambria Math" w:hAnsi="Cambria Math"/>
            <w:lang w:val="en-US"/>
          </w:rPr>
          <m:t>IC</m:t>
        </m:r>
        <m:d>
          <m:dPr>
            <m:ctrlPr>
              <w:rPr>
                <w:rFonts w:ascii="Cambria Math" w:hAnsi="Cambria Math"/>
                <w:i/>
                <w:lang w:val="en-US"/>
              </w:rPr>
            </m:ctrlPr>
          </m:dPr>
          <m:e>
            <m:r>
              <w:rPr>
                <w:rFonts w:ascii="Cambria Math" w:hAnsi="Cambria Math"/>
                <w:lang w:val="en-US"/>
              </w:rPr>
              <m:t>sp</m:t>
            </m:r>
          </m:e>
        </m:d>
      </m:oMath>
      <w:r w:rsidR="00BB2475" w:rsidRPr="00735AAE">
        <w:t xml:space="preserve"> (</w:t>
      </w:r>
      <m:oMath>
        <m:r>
          <w:rPr>
            <w:rFonts w:ascii="Cambria Math" w:hAnsi="Cambria Math"/>
            <w:lang w:val="en-US"/>
          </w:rPr>
          <m:t>EC</m:t>
        </m:r>
        <m:d>
          <m:dPr>
            <m:ctrlPr>
              <w:rPr>
                <w:rFonts w:ascii="Cambria Math" w:hAnsi="Cambria Math"/>
                <w:i/>
                <w:lang w:val="en-US"/>
              </w:rPr>
            </m:ctrlPr>
          </m:dPr>
          <m:e>
            <m:r>
              <w:rPr>
                <w:rFonts w:ascii="Cambria Math" w:hAnsi="Cambria Math"/>
                <w:lang w:val="en-US"/>
              </w:rPr>
              <m:t>sp</m:t>
            </m:r>
          </m:e>
        </m:d>
      </m:oMath>
      <w:r w:rsidR="00BB2475" w:rsidRPr="00735AAE">
        <w:t xml:space="preserve">) </w:t>
      </w:r>
      <w:r w:rsidR="00BB2475">
        <w:t xml:space="preserve"> </w:t>
      </w:r>
      <m:oMath>
        <m:r>
          <w:rPr>
            <w:rFonts w:ascii="Cambria Math" w:hAnsi="Cambria Math"/>
          </w:rPr>
          <m:t>=0</m:t>
        </m:r>
      </m:oMath>
      <w:r w:rsidR="00BB2475">
        <w:t xml:space="preserve"> тогда и только тогда, когда </w:t>
      </w:r>
      <m:oMath>
        <m:r>
          <w:rPr>
            <w:rFonts w:ascii="Cambria Math" w:hAnsi="Cambria Math"/>
          </w:rPr>
          <m:t>sp</m:t>
        </m:r>
      </m:oMath>
      <w:r w:rsidR="00BB2475">
        <w:t xml:space="preserve"> не имеет импортных (экспортных) взаимодействий.</w:t>
      </w:r>
    </w:p>
    <w:p w:rsidR="00BB2475" w:rsidRPr="00FA1FE5" w:rsidRDefault="00BB2475" w:rsidP="00BB2475">
      <w:pPr>
        <w:pStyle w:val="af7"/>
      </w:pPr>
      <w:r>
        <w:t>Монотонность (</w:t>
      </w:r>
      <w:proofErr w:type="spellStart"/>
      <w:r w:rsidRPr="00BB2475">
        <w:t>Monotonicity</w:t>
      </w:r>
      <w:proofErr w:type="spellEnd"/>
      <w:r>
        <w:t xml:space="preserve">). Допустим, что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BB2475">
        <w:t xml:space="preserve"> </w:t>
      </w:r>
      <w:r>
        <w:t xml:space="preserve">является модулем, а </w:t>
      </w:r>
      <m:oMath>
        <m:r>
          <w:rPr>
            <w:rFonts w:ascii="Cambria Math" w:hAnsi="Cambria Math"/>
          </w:rPr>
          <m:t>II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(EI(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oMath>
      <w:r>
        <w:t xml:space="preserve"> – множеством импортных (экспортных) взаимодействий. Если </w:t>
      </w:r>
      <m:oMath>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oMath>
      <w:r w:rsidRPr="00BB2475">
        <w:t xml:space="preserve"> </w:t>
      </w:r>
      <w:r>
        <w:t xml:space="preserve">является модифицированной версией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с таким же набором об</w:t>
      </w:r>
      <w:proofErr w:type="spellStart"/>
      <w:r>
        <w:t>ъявлений</w:t>
      </w:r>
      <w:proofErr w:type="spellEnd"/>
      <w:r>
        <w:t xml:space="preserve"> данных и подпрограмм, а также с еще одним импортным (экспортным) взаимодействием, таким что </w:t>
      </w:r>
      <m:oMath>
        <m:r>
          <w:rPr>
            <w:rFonts w:ascii="Cambria Math" w:hAnsi="Cambria Math"/>
          </w:rPr>
          <m:t>II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(EI(</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oMath>
      <w:r>
        <w:t xml:space="preserve">включает в себя  </w:t>
      </w:r>
      <m:oMath>
        <m:r>
          <w:rPr>
            <w:rFonts w:ascii="Cambria Math" w:hAnsi="Cambria Math"/>
          </w:rPr>
          <m:t>II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(EI(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rsidR="00C46740">
        <w:t xml:space="preserve">, тогда </w:t>
      </w:r>
      <m:oMath>
        <m:r>
          <w:rPr>
            <w:rFonts w:ascii="Cambria Math" w:hAnsi="Cambria Math"/>
            <w:lang w:val="en-US"/>
          </w:rPr>
          <m: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e>
        </m:d>
      </m:oMath>
      <w:r w:rsidR="00C46740" w:rsidRPr="00735AAE">
        <w:t xml:space="preserve"> (</w:t>
      </w:r>
      <m:oMath>
        <m:r>
          <w:rPr>
            <w:rFonts w:ascii="Cambria Math" w:hAnsi="Cambria Math"/>
            <w:lang w:val="en-US"/>
          </w:rPr>
          <m:t>EC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e>
        </m:d>
      </m:oMath>
      <w:r w:rsidR="00C46740" w:rsidRPr="00735AAE">
        <w:t xml:space="preserve">) </w:t>
      </w:r>
      <w:r w:rsidR="00C46740">
        <w:t xml:space="preserve"> </w:t>
      </w:r>
      <m:oMath>
        <m:r>
          <w:rPr>
            <w:rFonts w:ascii="Cambria Math" w:hAnsi="Cambria Math"/>
          </w:rPr>
          <m:t xml:space="preserve">≤ </m:t>
        </m:r>
        <m:r>
          <w:rPr>
            <w:rFonts w:ascii="Cambria Math" w:hAnsi="Cambria Math"/>
            <w:lang w:val="en-US"/>
          </w:rPr>
          <m: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e>
        </m:d>
      </m:oMath>
      <w:r w:rsidR="00C46740" w:rsidRPr="00735AAE">
        <w:t xml:space="preserve"> (</w:t>
      </w:r>
      <m:oMath>
        <m:r>
          <w:rPr>
            <w:rFonts w:ascii="Cambria Math" w:hAnsi="Cambria Math"/>
            <w:lang w:val="en-US"/>
          </w:rPr>
          <m:t>EC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e>
        </m:d>
        <m:r>
          <w:rPr>
            <w:rFonts w:ascii="Cambria Math" w:hAnsi="Cambria Math"/>
          </w:rPr>
          <m:t>).</m:t>
        </m:r>
      </m:oMath>
    </w:p>
    <w:p w:rsidR="00C46740" w:rsidRPr="00C46740" w:rsidRDefault="00C46740" w:rsidP="00BB2475">
      <w:pPr>
        <w:pStyle w:val="af7"/>
        <w:rPr>
          <w:i/>
        </w:rPr>
      </w:pPr>
      <w:r>
        <w:t>Слияние</w:t>
      </w:r>
      <w:r w:rsidRPr="00C46740">
        <w:rPr>
          <w:lang w:val="en-US"/>
        </w:rPr>
        <w:t xml:space="preserve"> </w:t>
      </w:r>
      <w:r>
        <w:t>модулей</w:t>
      </w:r>
      <w:r w:rsidRPr="00C46740">
        <w:rPr>
          <w:lang w:val="en-US"/>
        </w:rPr>
        <w:t xml:space="preserve"> (Merging of Modules). </w:t>
      </w:r>
      <w:r>
        <w:t>Сумма связанностей двух модулей больше или равна связанности модуля, который содержит все объявления данных слагаемых модулей</w:t>
      </w:r>
    </w:p>
    <w:p w:rsidR="009B5689" w:rsidRPr="00C46740" w:rsidRDefault="009B5689" w:rsidP="006400B7">
      <w:pPr>
        <w:pStyle w:val="af7"/>
      </w:pPr>
    </w:p>
    <w:p w:rsidR="009B5689" w:rsidRPr="00BB2475" w:rsidRDefault="00FC2CD8" w:rsidP="00FC2CD8">
      <w:pPr>
        <w:pStyle w:val="af8"/>
        <w:ind w:left="708"/>
      </w:pPr>
      <w:bookmarkStart w:id="16" w:name="_Toc18499095"/>
      <w:r w:rsidRPr="002731B2">
        <w:t xml:space="preserve">5.1.5 </w:t>
      </w:r>
      <w:r w:rsidR="00735AAE">
        <w:t>Исследование</w:t>
      </w:r>
      <w:r w:rsidR="009B5689">
        <w:t xml:space="preserve"> метрик</w:t>
      </w:r>
      <w:bookmarkEnd w:id="16"/>
    </w:p>
    <w:p w:rsidR="009B5689" w:rsidRPr="00E05454" w:rsidRDefault="009B5689" w:rsidP="006400B7">
      <w:pPr>
        <w:pStyle w:val="af7"/>
      </w:pPr>
    </w:p>
    <w:p w:rsidR="003F7CF9" w:rsidRDefault="00D03544" w:rsidP="006400B7">
      <w:pPr>
        <w:pStyle w:val="af7"/>
      </w:pPr>
      <w:proofErr w:type="spellStart"/>
      <w:r>
        <w:t>Бриан</w:t>
      </w:r>
      <w:proofErr w:type="spellEnd"/>
      <w:r w:rsidR="00516B4F">
        <w:t xml:space="preserve"> выдвигает гипотезы</w:t>
      </w:r>
      <w:r w:rsidR="00E05454">
        <w:t xml:space="preserve"> по отношению к </w:t>
      </w:r>
      <w:r w:rsidR="0093252B">
        <w:t>импортной и экспортной связанности</w:t>
      </w:r>
      <w:r w:rsidRPr="00D03544">
        <w:t xml:space="preserve"> [6, </w:t>
      </w:r>
      <w:r w:rsidR="00C171E7">
        <w:rPr>
          <w:lang w:val="en-US"/>
        </w:rPr>
        <w:t>c</w:t>
      </w:r>
      <w:r w:rsidR="00C171E7" w:rsidRPr="00C171E7">
        <w:t xml:space="preserve">. </w:t>
      </w:r>
      <w:r w:rsidRPr="00D03544">
        <w:t>17-19]</w:t>
      </w:r>
      <w:r w:rsidR="0093252B">
        <w:t>.</w:t>
      </w:r>
    </w:p>
    <w:p w:rsidR="00AE2DA6" w:rsidRDefault="009147A9" w:rsidP="00AE2DA6">
      <w:pPr>
        <w:pStyle w:val="af7"/>
      </w:pPr>
      <w:r>
        <w:t xml:space="preserve">Гипотеза по отношению к </w:t>
      </w:r>
      <w:r w:rsidR="0053131C">
        <w:t>импортной связанности</w:t>
      </w:r>
      <w:r w:rsidRPr="009147A9">
        <w:t xml:space="preserve">. </w:t>
      </w:r>
      <w:r w:rsidR="0053131C">
        <w:t xml:space="preserve">Чем больше объявлений данных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rsidR="0053131C">
        <w:t>объявлений данных</w:t>
      </w:r>
      <w:r w:rsidRPr="009147A9">
        <w:t>, тем более неполным является локальное описа</w:t>
      </w:r>
      <w:r>
        <w:t>ние интерфейса модуля</w:t>
      </w:r>
      <w:r w:rsidRPr="009147A9">
        <w:t xml:space="preserve">, тем больше распространяется информация, необходимая для интеграции </w:t>
      </w:r>
      <w:r>
        <w:t>модуля</w:t>
      </w:r>
      <w:r w:rsidRPr="009147A9">
        <w:t xml:space="preserve"> в систему</w:t>
      </w:r>
      <w:r>
        <w:t>.</w:t>
      </w:r>
      <w:r w:rsidR="009B5689">
        <w:t xml:space="preserve"> Значит</w:t>
      </w:r>
      <w:r w:rsidR="0053131C">
        <w:t>,</w:t>
      </w:r>
      <w:r w:rsidR="009B5689">
        <w:t xml:space="preserve"> про</w:t>
      </w:r>
      <w:r w:rsidR="0053131C">
        <w:t>граммная часть будет больше подвержена ошибкам.</w:t>
      </w:r>
    </w:p>
    <w:p w:rsidR="0053131C" w:rsidRDefault="009147A9" w:rsidP="0053131C">
      <w:pPr>
        <w:pStyle w:val="af7"/>
      </w:pPr>
      <w:r>
        <w:t xml:space="preserve">Гипотеза по отношению к </w:t>
      </w:r>
      <w:r w:rsidR="0053131C">
        <w:t>экспортной связанности</w:t>
      </w:r>
      <w:r w:rsidR="00940CB9">
        <w:t>.</w:t>
      </w:r>
      <w:r w:rsidR="00940CB9" w:rsidRPr="00940CB9">
        <w:t xml:space="preserve"> Чем чаще используется </w:t>
      </w:r>
      <w:r w:rsidR="00940CB9">
        <w:t>модуль, тем большее количество вычислительных и других сервисов</w:t>
      </w:r>
      <w:r w:rsidR="00940CB9" w:rsidRPr="00940CB9">
        <w:t xml:space="preserve"> она </w:t>
      </w:r>
      <w:r w:rsidR="00940CB9" w:rsidRPr="00940CB9">
        <w:lastRenderedPageBreak/>
        <w:t>должна предоставлять, тем более гибкой она должна быть.</w:t>
      </w:r>
      <w:r w:rsidR="0053131C">
        <w:t xml:space="preserve"> Значит, программная часть будет больше подвержена ошибкам.</w:t>
      </w:r>
    </w:p>
    <w:p w:rsidR="00672A2E" w:rsidRDefault="0053131C" w:rsidP="0053131C">
      <w:pPr>
        <w:pStyle w:val="af7"/>
      </w:pPr>
      <w:r>
        <w:t xml:space="preserve">В процессе </w:t>
      </w:r>
      <w:r w:rsidR="00735AAE">
        <w:t>исследования</w:t>
      </w:r>
      <w:r>
        <w:t xml:space="preserve"> автор проверил три системы на подверженность ошибкам</w:t>
      </w:r>
      <w:r w:rsidR="00D03544" w:rsidRPr="00D03544">
        <w:t xml:space="preserve"> [6, </w:t>
      </w:r>
      <w:r w:rsidR="00C171E7">
        <w:rPr>
          <w:lang w:val="en-US"/>
        </w:rPr>
        <w:t>c</w:t>
      </w:r>
      <w:r w:rsidR="00C171E7" w:rsidRPr="00C171E7">
        <w:t xml:space="preserve">. </w:t>
      </w:r>
      <w:r w:rsidR="00D03544" w:rsidRPr="00D03544">
        <w:t>22-27]</w:t>
      </w:r>
      <w:r>
        <w:t xml:space="preserve">. Первая система </w:t>
      </w:r>
      <w:r>
        <w:rPr>
          <w:lang w:val="en-US"/>
        </w:rPr>
        <w:t>GOADA</w:t>
      </w:r>
      <w:r w:rsidR="00E13A2D">
        <w:t xml:space="preserve"> обеспечивает наземную поддержку ориентации для спутников,</w:t>
      </w:r>
      <w:r w:rsidRPr="00E13A2D">
        <w:t xml:space="preserve"> </w:t>
      </w:r>
      <w:r>
        <w:t>разработан</w:t>
      </w:r>
      <w:r w:rsidR="00E13A2D">
        <w:t>н</w:t>
      </w:r>
      <w:r>
        <w:t>а</w:t>
      </w:r>
      <w:r w:rsidR="00E13A2D">
        <w:t>я</w:t>
      </w:r>
      <w:r>
        <w:t xml:space="preserve"> в </w:t>
      </w:r>
      <w:r w:rsidR="00E13A2D">
        <w:t xml:space="preserve">Центре Космических Полетов </w:t>
      </w:r>
      <w:proofErr w:type="spellStart"/>
      <w:r w:rsidR="00E13A2D">
        <w:t>Годдарда</w:t>
      </w:r>
      <w:proofErr w:type="spellEnd"/>
      <w:r w:rsidR="00E13A2D">
        <w:t xml:space="preserve"> </w:t>
      </w:r>
      <w:r w:rsidR="00E13A2D">
        <w:rPr>
          <w:lang w:val="en-US"/>
        </w:rPr>
        <w:t>NASA</w:t>
      </w:r>
      <w:r w:rsidR="00E13A2D" w:rsidRPr="00E13A2D">
        <w:t xml:space="preserve">. </w:t>
      </w:r>
      <w:r w:rsidR="00E13A2D">
        <w:t xml:space="preserve">Вторая система </w:t>
      </w:r>
      <w:r w:rsidR="00E13A2D">
        <w:rPr>
          <w:lang w:val="en-US"/>
        </w:rPr>
        <w:t>GOESIM</w:t>
      </w:r>
      <w:r w:rsidR="00E13A2D" w:rsidRPr="00E13A2D">
        <w:t xml:space="preserve"> </w:t>
      </w:r>
      <w:r w:rsidR="00E13A2D">
        <w:t xml:space="preserve">является динамическим имитатор </w:t>
      </w:r>
      <w:r w:rsidR="00E13A2D" w:rsidRPr="00E13A2D">
        <w:t>для геостационарного спутника окружающей среды</w:t>
      </w:r>
      <w:r w:rsidR="002203DD">
        <w:t xml:space="preserve">. Эти системы содержат 525 и 676 блоков Ада и имеют небольшой процент </w:t>
      </w:r>
      <w:proofErr w:type="spellStart"/>
      <w:r w:rsidR="002203DD">
        <w:t>переиспользования</w:t>
      </w:r>
      <w:proofErr w:type="spellEnd"/>
      <w:r w:rsidR="002203DD">
        <w:t xml:space="preserve"> (примерно пять процентов строк кода </w:t>
      </w:r>
      <w:proofErr w:type="spellStart"/>
      <w:r w:rsidR="002203DD">
        <w:t>переиспользова</w:t>
      </w:r>
      <w:r w:rsidR="001F64EA">
        <w:t>н</w:t>
      </w:r>
      <w:r w:rsidR="002203DD">
        <w:t>но</w:t>
      </w:r>
      <w:proofErr w:type="spellEnd"/>
      <w:r w:rsidR="002203DD">
        <w:t xml:space="preserve"> из других систем). Третья система </w:t>
      </w:r>
      <w:r w:rsidR="002203DD">
        <w:rPr>
          <w:lang w:val="en-US"/>
        </w:rPr>
        <w:t>TONS</w:t>
      </w:r>
      <w:r w:rsidR="002203DD" w:rsidRPr="002203DD">
        <w:t xml:space="preserve"> </w:t>
      </w:r>
      <w:r w:rsidR="002203DD">
        <w:t xml:space="preserve">является бортовой системой навигации для спутников, которая имеет 180 блоков </w:t>
      </w:r>
      <w:r w:rsidR="002203DD">
        <w:rPr>
          <w:lang w:val="en-US"/>
        </w:rPr>
        <w:t>Ada</w:t>
      </w:r>
      <w:r w:rsidR="00C84848">
        <w:t xml:space="preserve"> и</w:t>
      </w:r>
      <w:r w:rsidR="002203DD" w:rsidRPr="002203DD">
        <w:t xml:space="preserve"> </w:t>
      </w:r>
      <w:r w:rsidR="00C84848">
        <w:t xml:space="preserve">выделяется очень маленьким процентом </w:t>
      </w:r>
      <w:proofErr w:type="spellStart"/>
      <w:r w:rsidR="00C84848">
        <w:t>переиспользования</w:t>
      </w:r>
      <w:proofErr w:type="spellEnd"/>
      <w:r w:rsidR="00C84848">
        <w:t xml:space="preserve"> (около двух процентов исходного кода взято из других систем).</w:t>
      </w:r>
    </w:p>
    <w:p w:rsidR="00F22A28" w:rsidRDefault="00C84848" w:rsidP="0053131C">
      <w:pPr>
        <w:pStyle w:val="af7"/>
      </w:pPr>
      <w:r>
        <w:t xml:space="preserve">Выбор систем с таким малым процентом </w:t>
      </w:r>
      <w:proofErr w:type="spellStart"/>
      <w:r>
        <w:t>переиспользования</w:t>
      </w:r>
      <w:proofErr w:type="spellEnd"/>
      <w:r>
        <w:t xml:space="preserve"> обусловлен тем, что на такой системе выведенные автором метрики должны ярче выделяться, что облегчит анализ.</w:t>
      </w:r>
    </w:p>
    <w:p w:rsidR="00C84848" w:rsidRDefault="00F22A28" w:rsidP="0053131C">
      <w:pPr>
        <w:pStyle w:val="af7"/>
      </w:pPr>
      <w:r>
        <w:t>Во время разработки данных систем велась отчетность по их тестированию. В этой отчетности подробно излагалась информация об ошибках. Именно с помощью этой отчетности автор со</w:t>
      </w:r>
      <w:r w:rsidR="00C171E7">
        <w:t>ставлял анализ, а так</w:t>
      </w:r>
      <w:r>
        <w:t>же с помощью специального инструмента для анализа существующего кода.</w:t>
      </w:r>
    </w:p>
    <w:p w:rsidR="00F22A28" w:rsidRPr="00CB4A34" w:rsidRDefault="00F32E55" w:rsidP="0053131C">
      <w:pPr>
        <w:pStyle w:val="af7"/>
      </w:pPr>
      <w:r>
        <w:t>После составления логистической регрессии становится ясно</w:t>
      </w:r>
      <w:r w:rsidR="001F64EA">
        <w:t xml:space="preserve">, что экспортные метрики (экспортная транзитивная и прямая связанность) не являются значимыми во всех трех системах. Однако обе импортные связанности являются значимыми для систем </w:t>
      </w:r>
      <w:r w:rsidR="001F64EA">
        <w:rPr>
          <w:lang w:val="en-US"/>
        </w:rPr>
        <w:t>GOADA</w:t>
      </w:r>
      <w:r w:rsidR="001F64EA" w:rsidRPr="001F64EA">
        <w:t xml:space="preserve"> </w:t>
      </w:r>
      <w:r w:rsidR="001F64EA">
        <w:t xml:space="preserve">и </w:t>
      </w:r>
      <w:r w:rsidR="001F64EA">
        <w:rPr>
          <w:lang w:val="en-US"/>
        </w:rPr>
        <w:t>GOESIM</w:t>
      </w:r>
      <w:r w:rsidR="001F64EA" w:rsidRPr="001F64EA">
        <w:t>.</w:t>
      </w:r>
    </w:p>
    <w:p w:rsidR="001F64EA" w:rsidRDefault="001F64EA" w:rsidP="0053131C">
      <w:pPr>
        <w:pStyle w:val="af7"/>
      </w:pPr>
      <w:r>
        <w:t xml:space="preserve">Таким образом, и прямая импортная связанность, и транзитивная импортная связанность прошли первичную </w:t>
      </w:r>
      <w:proofErr w:type="spellStart"/>
      <w:r>
        <w:t>валидацию</w:t>
      </w:r>
      <w:proofErr w:type="spellEnd"/>
      <w:r>
        <w:t>.</w:t>
      </w:r>
    </w:p>
    <w:p w:rsidR="00E50AE6" w:rsidRDefault="00E50AE6" w:rsidP="0053131C">
      <w:pPr>
        <w:pStyle w:val="af7"/>
      </w:pPr>
    </w:p>
    <w:p w:rsidR="00E50AE6" w:rsidRDefault="00FC2CD8" w:rsidP="00FC2CD8">
      <w:pPr>
        <w:pStyle w:val="af8"/>
        <w:ind w:left="708"/>
      </w:pPr>
      <w:bookmarkStart w:id="17" w:name="_Toc18499096"/>
      <w:r w:rsidRPr="002731B2">
        <w:lastRenderedPageBreak/>
        <w:t xml:space="preserve">5.1.6 </w:t>
      </w:r>
      <w:r w:rsidR="00E50AE6">
        <w:t>Вывод по работе</w:t>
      </w:r>
      <w:bookmarkEnd w:id="17"/>
    </w:p>
    <w:p w:rsidR="0080076C" w:rsidRDefault="0080076C" w:rsidP="0080076C">
      <w:pPr>
        <w:pStyle w:val="af7"/>
      </w:pPr>
    </w:p>
    <w:p w:rsidR="0080076C" w:rsidRDefault="0080076C" w:rsidP="0080076C">
      <w:pPr>
        <w:pStyle w:val="af7"/>
      </w:pPr>
      <w:r>
        <w:t>Подводя итог по работе можно сказать, что ей недостает формализма. Многие определения даны естественным языком, что априори исключает точность. Нет прочных базовых понятий, с помощью которых можно было бы четко определить связанность.</w:t>
      </w:r>
    </w:p>
    <w:p w:rsidR="00ED5EA2" w:rsidRPr="0080076C" w:rsidRDefault="0080076C" w:rsidP="00ED5EA2">
      <w:pPr>
        <w:pStyle w:val="af7"/>
      </w:pPr>
      <w:r>
        <w:t>Одна</w:t>
      </w:r>
      <w:r w:rsidR="00ED5EA2">
        <w:t>ко</w:t>
      </w:r>
      <w:r>
        <w:t xml:space="preserve"> </w:t>
      </w:r>
      <w:proofErr w:type="spellStart"/>
      <w:r w:rsidR="00ED5EA2">
        <w:t>Бриан</w:t>
      </w:r>
      <w:proofErr w:type="spellEnd"/>
      <w:r>
        <w:t xml:space="preserve"> является одним из первых, кто выдвинул</w:t>
      </w:r>
      <w:r w:rsidR="00ED5EA2">
        <w:t xml:space="preserve"> свое определение, основанное на базовых понятиях, и существуют другие работы, которые сыграли большую роль в определении связанности. Перед их рассмотрением, следует описать ряд других работ.</w:t>
      </w:r>
    </w:p>
    <w:p w:rsidR="0053131C" w:rsidRDefault="0053131C" w:rsidP="0053131C">
      <w:pPr>
        <w:pStyle w:val="af7"/>
        <w:ind w:firstLine="0"/>
      </w:pPr>
    </w:p>
    <w:p w:rsidR="00672A2E" w:rsidRPr="00FC2CD8" w:rsidRDefault="00FC2CD8" w:rsidP="00FC2CD8">
      <w:pPr>
        <w:pStyle w:val="af8"/>
        <w:ind w:left="354" w:firstLine="354"/>
      </w:pPr>
      <w:bookmarkStart w:id="18" w:name="_Toc18499097"/>
      <w:r w:rsidRPr="002731B2">
        <w:t xml:space="preserve">5.2 </w:t>
      </w:r>
      <w:proofErr w:type="spellStart"/>
      <w:r w:rsidR="00DA620B">
        <w:t>Шьям</w:t>
      </w:r>
      <w:proofErr w:type="spellEnd"/>
      <w:r w:rsidR="00DA620B" w:rsidRPr="00FC2CD8">
        <w:t xml:space="preserve"> </w:t>
      </w:r>
      <w:proofErr w:type="spellStart"/>
      <w:r w:rsidR="00DA620B">
        <w:t>Чидамбер</w:t>
      </w:r>
      <w:proofErr w:type="spellEnd"/>
      <w:r w:rsidR="00672A2E" w:rsidRPr="00FC2CD8">
        <w:t xml:space="preserve"> </w:t>
      </w:r>
      <w:r w:rsidR="00DA620B">
        <w:t>и</w:t>
      </w:r>
      <w:r w:rsidR="00672A2E" w:rsidRPr="00FC2CD8">
        <w:t xml:space="preserve"> </w:t>
      </w:r>
      <w:r w:rsidR="00DA620B">
        <w:t>Крис</w:t>
      </w:r>
      <w:r w:rsidR="00672A2E" w:rsidRPr="00FC2CD8">
        <w:t xml:space="preserve"> </w:t>
      </w:r>
      <w:proofErr w:type="spellStart"/>
      <w:r w:rsidR="00DA620B">
        <w:t>Кемерер</w:t>
      </w:r>
      <w:bookmarkEnd w:id="18"/>
      <w:proofErr w:type="spellEnd"/>
    </w:p>
    <w:p w:rsidR="00672A2E" w:rsidRPr="00FC2CD8" w:rsidRDefault="00672A2E" w:rsidP="00672A2E">
      <w:pPr>
        <w:pStyle w:val="af7"/>
      </w:pPr>
    </w:p>
    <w:p w:rsidR="00672A2E" w:rsidRDefault="00672A2E" w:rsidP="00672A2E">
      <w:pPr>
        <w:pStyle w:val="af7"/>
      </w:pPr>
      <w:r>
        <w:t>Еще</w:t>
      </w:r>
      <w:r w:rsidRPr="0044262B">
        <w:t xml:space="preserve"> </w:t>
      </w:r>
      <w:r>
        <w:t>одним</w:t>
      </w:r>
      <w:r w:rsidRPr="0044262B">
        <w:t xml:space="preserve"> </w:t>
      </w:r>
      <w:r>
        <w:t>важным</w:t>
      </w:r>
      <w:r w:rsidRPr="0044262B">
        <w:t xml:space="preserve"> </w:t>
      </w:r>
      <w:r>
        <w:t>этапом</w:t>
      </w:r>
      <w:r w:rsidRPr="0044262B">
        <w:t xml:space="preserve"> </w:t>
      </w:r>
      <w:r>
        <w:t>в</w:t>
      </w:r>
      <w:r w:rsidRPr="0044262B">
        <w:t xml:space="preserve"> </w:t>
      </w:r>
      <w:r>
        <w:t>измерении</w:t>
      </w:r>
      <w:r w:rsidRPr="0044262B">
        <w:t xml:space="preserve"> </w:t>
      </w:r>
      <w:r w:rsidR="00976035">
        <w:t>связанности</w:t>
      </w:r>
      <w:r w:rsidR="00976035" w:rsidRPr="0044262B">
        <w:t xml:space="preserve"> </w:t>
      </w:r>
      <w:r w:rsidR="00976035">
        <w:t>была</w:t>
      </w:r>
      <w:r w:rsidR="00976035" w:rsidRPr="0044262B">
        <w:t xml:space="preserve"> </w:t>
      </w:r>
      <w:r w:rsidR="00976035">
        <w:t>работа</w:t>
      </w:r>
      <w:r w:rsidR="00976035" w:rsidRPr="0044262B">
        <w:t xml:space="preserve">       "</w:t>
      </w:r>
      <w:r w:rsidR="00976035" w:rsidRPr="00976035">
        <w:rPr>
          <w:lang w:val="en-US"/>
        </w:rPr>
        <w:t>A</w:t>
      </w:r>
      <w:r w:rsidR="00976035" w:rsidRPr="0044262B">
        <w:t xml:space="preserve"> </w:t>
      </w:r>
      <w:r w:rsidR="00976035" w:rsidRPr="00976035">
        <w:rPr>
          <w:lang w:val="en-US"/>
        </w:rPr>
        <w:t>Metrics</w:t>
      </w:r>
      <w:r w:rsidR="00976035" w:rsidRPr="0044262B">
        <w:t xml:space="preserve"> </w:t>
      </w:r>
      <w:r w:rsidR="00976035" w:rsidRPr="00976035">
        <w:rPr>
          <w:lang w:val="en-US"/>
        </w:rPr>
        <w:t>Suite</w:t>
      </w:r>
      <w:r w:rsidR="00976035" w:rsidRPr="0044262B">
        <w:t xml:space="preserve"> </w:t>
      </w:r>
      <w:r w:rsidR="00976035" w:rsidRPr="00976035">
        <w:rPr>
          <w:lang w:val="en-US"/>
        </w:rPr>
        <w:t>for</w:t>
      </w:r>
      <w:r w:rsidR="00976035" w:rsidRPr="0044262B">
        <w:t xml:space="preserve"> </w:t>
      </w:r>
      <w:r w:rsidR="00976035" w:rsidRPr="00976035">
        <w:rPr>
          <w:lang w:val="en-US"/>
        </w:rPr>
        <w:t>Object</w:t>
      </w:r>
      <w:r w:rsidR="00976035" w:rsidRPr="0044262B">
        <w:t xml:space="preserve"> </w:t>
      </w:r>
      <w:r w:rsidR="00976035" w:rsidRPr="00976035">
        <w:rPr>
          <w:lang w:val="en-US"/>
        </w:rPr>
        <w:t>Oriented</w:t>
      </w:r>
      <w:r w:rsidR="00976035" w:rsidRPr="0044262B">
        <w:t xml:space="preserve"> </w:t>
      </w:r>
      <w:r w:rsidR="00976035" w:rsidRPr="00976035">
        <w:rPr>
          <w:lang w:val="en-US"/>
        </w:rPr>
        <w:t>Design</w:t>
      </w:r>
      <w:r w:rsidR="00976035" w:rsidRPr="0044262B">
        <w:t xml:space="preserve">", </w:t>
      </w:r>
      <w:r w:rsidR="00976035">
        <w:t>написанная</w:t>
      </w:r>
      <w:r w:rsidR="00976035" w:rsidRPr="0044262B">
        <w:t xml:space="preserve"> </w:t>
      </w:r>
      <w:proofErr w:type="spellStart"/>
      <w:r w:rsidR="00DA620B">
        <w:t>Чидамбером</w:t>
      </w:r>
      <w:proofErr w:type="spellEnd"/>
      <w:r w:rsidR="00DA620B">
        <w:t xml:space="preserve"> и </w:t>
      </w:r>
      <w:proofErr w:type="spellStart"/>
      <w:r w:rsidR="00DA620B">
        <w:t>Кемерером</w:t>
      </w:r>
      <w:proofErr w:type="spellEnd"/>
      <w:r w:rsidR="00DA620B" w:rsidRPr="00DA620B">
        <w:t xml:space="preserve"> [7]</w:t>
      </w:r>
      <w:r w:rsidR="00976035" w:rsidRPr="0044262B">
        <w:t xml:space="preserve">. </w:t>
      </w:r>
      <w:r w:rsidR="00976035">
        <w:t>Данные авторы критиковали существующие метрики</w:t>
      </w:r>
      <w:r w:rsidR="00DA620B">
        <w:t xml:space="preserve"> и</w:t>
      </w:r>
      <w:r w:rsidR="00976035">
        <w:t xml:space="preserve"> подходы к их вычислению за недостаток формализма и математической четкости</w:t>
      </w:r>
      <w:r w:rsidR="00DA620B">
        <w:t>,</w:t>
      </w:r>
      <w:r w:rsidR="00976035">
        <w:t xml:space="preserve"> </w:t>
      </w:r>
      <w:r w:rsidR="00DA620B">
        <w:t>а также</w:t>
      </w:r>
      <w:r w:rsidR="00976035">
        <w:t xml:space="preserve"> предлагали свое описание.</w:t>
      </w:r>
    </w:p>
    <w:p w:rsidR="00976035" w:rsidRDefault="00976035" w:rsidP="00E84AA4">
      <w:pPr>
        <w:pStyle w:val="af7"/>
        <w:ind w:firstLine="0"/>
      </w:pPr>
    </w:p>
    <w:p w:rsidR="00E84AA4" w:rsidRDefault="00FC2CD8" w:rsidP="00FC2CD8">
      <w:pPr>
        <w:pStyle w:val="af8"/>
        <w:ind w:left="708"/>
      </w:pPr>
      <w:bookmarkStart w:id="19" w:name="_Toc18499098"/>
      <w:r w:rsidRPr="002731B2">
        <w:t xml:space="preserve">5.2.1 </w:t>
      </w:r>
      <w:r w:rsidR="00E84AA4">
        <w:t>Базовые понятия</w:t>
      </w:r>
      <w:bookmarkEnd w:id="19"/>
    </w:p>
    <w:p w:rsidR="00E84AA4" w:rsidRDefault="00E84AA4" w:rsidP="00E84AA4">
      <w:pPr>
        <w:pStyle w:val="af7"/>
      </w:pPr>
    </w:p>
    <w:p w:rsidR="00E84AA4" w:rsidRDefault="00E84AA4" w:rsidP="00E84AA4">
      <w:pPr>
        <w:pStyle w:val="af7"/>
      </w:pPr>
      <w:r>
        <w:t>Руководствуясь книгой Робертса</w:t>
      </w:r>
      <w:r w:rsidR="00DA620B" w:rsidRPr="00DA620B">
        <w:t xml:space="preserve"> [7]</w:t>
      </w:r>
      <w:r w:rsidR="006B4194">
        <w:t>,</w:t>
      </w:r>
      <w:r>
        <w:t xml:space="preserve"> </w:t>
      </w:r>
      <w:r w:rsidR="006B4194">
        <w:t>авторы определяют объектно-ориентированный дизайн как реляционную систему, которая представляет кортеж множества элементов, множества отношений и множества бинарных операций</w:t>
      </w:r>
      <w:r w:rsidR="00BC337A" w:rsidRPr="00BC337A">
        <w:t xml:space="preserve"> [8, </w:t>
      </w:r>
      <w:r w:rsidR="00C171E7">
        <w:rPr>
          <w:lang w:val="en-US"/>
        </w:rPr>
        <w:t>c</w:t>
      </w:r>
      <w:r w:rsidR="00C171E7" w:rsidRPr="00C171E7">
        <w:t xml:space="preserve">. </w:t>
      </w:r>
      <w:r w:rsidR="00BC337A" w:rsidRPr="00BC337A">
        <w:t>477-478]</w:t>
      </w:r>
      <w:r w:rsidR="006B4194">
        <w:t>. Если говорить более конкретно в рамках объектно-ориентированного дизайна, то объектно-ориентированный дизайн – это реляционная си</w:t>
      </w:r>
      <w:r w:rsidR="006B4194">
        <w:lastRenderedPageBreak/>
        <w:t>стема, включающая элементы-объекты (классы и объекты), эмпирические соотношения</w:t>
      </w:r>
      <w:r w:rsidR="00FA1D4A">
        <w:t>, относящиеся к сложности конкретного элемента,</w:t>
      </w:r>
      <w:r w:rsidR="006B4194">
        <w:t xml:space="preserve"> и бинарные операции, которые могут быть выполнены </w:t>
      </w:r>
      <w:r w:rsidR="00B76022">
        <w:t>с элементами-объектами</w:t>
      </w:r>
      <w:r w:rsidR="006B4194">
        <w:t>.</w:t>
      </w:r>
      <w:r w:rsidR="00B76022" w:rsidRPr="00B76022">
        <w:t xml:space="preserve"> </w:t>
      </w:r>
      <w:r w:rsidR="00B76022">
        <w:t>Формально это выглядит так:</w:t>
      </w:r>
    </w:p>
    <w:p w:rsidR="00D825D4" w:rsidRDefault="00D825D4" w:rsidP="00E84AA4">
      <w:pPr>
        <w:pStyle w:val="af7"/>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gridCol w:w="4632"/>
      </w:tblGrid>
      <w:tr w:rsidR="00D825D4" w:rsidTr="00E35306">
        <w:tc>
          <w:tcPr>
            <w:tcW w:w="4785" w:type="dxa"/>
          </w:tcPr>
          <w:p w:rsidR="00D825D4" w:rsidRPr="00D825D4" w:rsidRDefault="00D825D4" w:rsidP="00D825D4">
            <w:pPr>
              <w:pStyle w:val="af7"/>
              <w:jc w:val="center"/>
              <w:rPr>
                <w:i/>
              </w:rPr>
            </w:pPr>
            <m:oMathPara>
              <m:oMath>
                <m:r>
                  <w:rPr>
                    <w:rFonts w:ascii="Cambria Math" w:hAnsi="Cambria Math"/>
                  </w:rPr>
                  <m:t>D≡</m:t>
                </m:r>
                <m:d>
                  <m:dPr>
                    <m:ctrlPr>
                      <w:rPr>
                        <w:rFonts w:ascii="Cambria Math" w:hAnsi="Cambria Math"/>
                        <w:i/>
                      </w:rPr>
                    </m:ctrlPr>
                  </m:dPr>
                  <m:e>
                    <m:r>
                      <w:rPr>
                        <w:rFonts w:ascii="Cambria Math" w:hAnsi="Cambria Math"/>
                      </w:rPr>
                      <m:t xml:space="preserve">A,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R</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m</m:t>
                        </m:r>
                      </m:sub>
                    </m:sSub>
                    <m:ctrlPr>
                      <w:rPr>
                        <w:rFonts w:ascii="Cambria Math" w:hAnsi="Cambria Math"/>
                        <w:i/>
                        <w:lang w:val="en-US"/>
                      </w:rPr>
                    </m:ctrlPr>
                  </m:e>
                </m:d>
              </m:oMath>
            </m:oMathPara>
          </w:p>
        </w:tc>
        <w:tc>
          <w:tcPr>
            <w:tcW w:w="4786" w:type="dxa"/>
          </w:tcPr>
          <w:p w:rsidR="00D825D4" w:rsidRDefault="00D825D4" w:rsidP="00D825D4">
            <w:pPr>
              <w:pStyle w:val="af7"/>
              <w:ind w:firstLine="0"/>
              <w:jc w:val="right"/>
            </w:pPr>
            <w:r>
              <w:t>(</w:t>
            </w:r>
            <w:r w:rsidR="00E35306">
              <w:t>1</w:t>
            </w:r>
            <w:r>
              <w:t>)</w:t>
            </w:r>
          </w:p>
        </w:tc>
      </w:tr>
    </w:tbl>
    <w:p w:rsidR="00D825D4" w:rsidRPr="00B76022" w:rsidRDefault="00D825D4" w:rsidP="00D825D4">
      <w:pPr>
        <w:pStyle w:val="af7"/>
        <w:ind w:firstLine="0"/>
      </w:pPr>
    </w:p>
    <w:p w:rsidR="00E35306" w:rsidRPr="00E35306" w:rsidRDefault="00B76022" w:rsidP="00E35306">
      <w:pPr>
        <w:pStyle w:val="af7"/>
      </w:pPr>
      <w:r>
        <w:t xml:space="preserve">Где </w:t>
      </w:r>
      <w:r>
        <w:rPr>
          <w:lang w:val="en-US"/>
        </w:rPr>
        <w:t>A</w:t>
      </w:r>
      <w:r w:rsidRPr="00B76022">
        <w:t xml:space="preserve"> –</w:t>
      </w:r>
      <w:r w:rsidR="00E35306">
        <w:t xml:space="preserve"> это объекты-элементы</w:t>
      </w:r>
      <w:r w:rsidR="00E35306" w:rsidRPr="00E35306">
        <w:t>;</w:t>
      </w:r>
    </w:p>
    <w:p w:rsidR="00E35306" w:rsidRDefault="00B76022" w:rsidP="00E35306">
      <w:pPr>
        <w:pStyle w:val="af7"/>
      </w:pPr>
      <w:r>
        <w:rPr>
          <w:lang w:val="en-US"/>
        </w:rPr>
        <w:t>R</w:t>
      </w:r>
      <w:r w:rsidRPr="00B76022">
        <w:t xml:space="preserve"> – </w:t>
      </w:r>
      <w:r>
        <w:t xml:space="preserve">Эмпирические соотношения </w:t>
      </w:r>
      <w:r w:rsidR="00E35306">
        <w:t>(больше чем, меньше чем и т.д.)</w:t>
      </w:r>
      <w:r w:rsidR="00E35306" w:rsidRPr="00E35306">
        <w:t>;</w:t>
      </w:r>
    </w:p>
    <w:p w:rsidR="00B76022" w:rsidRDefault="00B76022" w:rsidP="00E35306">
      <w:pPr>
        <w:pStyle w:val="af7"/>
      </w:pPr>
      <w:r>
        <w:rPr>
          <w:lang w:val="en-US"/>
        </w:rPr>
        <w:t>O</w:t>
      </w:r>
      <w:r w:rsidRPr="00B76022">
        <w:t xml:space="preserve"> – </w:t>
      </w:r>
      <w:r>
        <w:t>Бинарные операции.</w:t>
      </w:r>
    </w:p>
    <w:p w:rsidR="00B76022" w:rsidRDefault="00FA1D4A" w:rsidP="00B76022">
      <w:pPr>
        <w:pStyle w:val="af7"/>
      </w:pPr>
      <w:r>
        <w:t xml:space="preserve">Автор приводит некоторое описание, которое способствует пониманию эмпирических соотношений. Если быть конкретным, то приводится описание, как именно сравнивать такие объекты-элементы. У дизайнеров объектно-ориентированных систем это понимание скорее интуитивное. К примеру, один класс, сложнее другого, если, при прочих равных условиях, у него больше методов. </w:t>
      </w:r>
    </w:p>
    <w:p w:rsidR="00DF11F4" w:rsidRDefault="00DF11F4" w:rsidP="00B76022">
      <w:pPr>
        <w:pStyle w:val="af7"/>
      </w:pPr>
      <w:r>
        <w:t xml:space="preserve">Однако это такое описание </w:t>
      </w:r>
      <w:r w:rsidR="00BC337A">
        <w:t>не пригодно</w:t>
      </w:r>
      <w:r>
        <w:t>, так как не представляет точных результатов. Но точка зрения может быть отправной точкой для изучения метрик. Таким образом, точка зрения является</w:t>
      </w:r>
      <w:r w:rsidR="00BB3F95">
        <w:t xml:space="preserve"> транзитивным</w:t>
      </w:r>
      <w:r>
        <w:t xml:space="preserve"> бинарным отношением</w:t>
      </w:r>
      <w:r w:rsidR="00BB3F95">
        <w:t xml:space="preserve"> полного порядка</w:t>
      </w:r>
      <w:r>
        <w:t xml:space="preserve"> между двумя возмо</w:t>
      </w:r>
      <w:r w:rsidR="00BB3F95">
        <w:t>жными элементами-объектами.</w:t>
      </w:r>
    </w:p>
    <w:p w:rsidR="00BB3F95" w:rsidRDefault="00BB3F95" w:rsidP="00B76022">
      <w:pPr>
        <w:pStyle w:val="af7"/>
      </w:pPr>
      <w:r>
        <w:t>Чтобы измерять что-либо с помощью метрик объектно-ориентированного дизайна, нужно перейти от эмпирической реляционной системы, описанной выше, к формальной реляционной системе</w:t>
      </w:r>
      <w:r w:rsidR="00BC337A">
        <w:t xml:space="preserve"> </w:t>
      </w:r>
      <w:r w:rsidR="00BC337A" w:rsidRPr="00BC337A">
        <w:t xml:space="preserve">[8, </w:t>
      </w:r>
      <w:r w:rsidR="00C171E7">
        <w:rPr>
          <w:lang w:val="en-US"/>
        </w:rPr>
        <w:t>c</w:t>
      </w:r>
      <w:r w:rsidR="00C171E7" w:rsidRPr="00C171E7">
        <w:t xml:space="preserve">. </w:t>
      </w:r>
      <w:r w:rsidR="00BC337A" w:rsidRPr="00BC337A">
        <w:t>478]</w:t>
      </w:r>
      <w:r>
        <w:t>.</w:t>
      </w:r>
    </w:p>
    <w:p w:rsidR="00BB3F95" w:rsidRDefault="00BB3F95" w:rsidP="00B76022">
      <w:pPr>
        <w:pStyle w:val="af7"/>
      </w:pPr>
      <w:r>
        <w:t xml:space="preserve">Допустим, что у нас есть формальная реляционная система </w:t>
      </w:r>
      <w:r>
        <w:rPr>
          <w:lang w:val="en-US"/>
        </w:rPr>
        <w:t>F</w:t>
      </w:r>
      <w:r>
        <w:t>, которая представляет собой отношение, описанное ниже:</w:t>
      </w:r>
    </w:p>
    <w:p w:rsidR="00E35306" w:rsidRDefault="00E35306" w:rsidP="00B76022">
      <w:pPr>
        <w:pStyle w:val="af7"/>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4634"/>
      </w:tblGrid>
      <w:tr w:rsidR="00E35306" w:rsidTr="00B37E13">
        <w:tc>
          <w:tcPr>
            <w:tcW w:w="4785" w:type="dxa"/>
          </w:tcPr>
          <w:p w:rsidR="00E35306" w:rsidRPr="00D825D4" w:rsidRDefault="00E35306" w:rsidP="00E35306">
            <w:pPr>
              <w:pStyle w:val="af7"/>
              <w:jc w:val="center"/>
              <w:rPr>
                <w:i/>
              </w:rPr>
            </w:pPr>
            <m:oMathPara>
              <m:oMath>
                <m:r>
                  <w:rPr>
                    <w:rFonts w:ascii="Cambria Math" w:hAnsi="Cambria Math"/>
                  </w:rPr>
                  <w:lastRenderedPageBreak/>
                  <m:t xml:space="preserve">D≡(C,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m:oMathPara>
          </w:p>
        </w:tc>
        <w:tc>
          <w:tcPr>
            <w:tcW w:w="4786" w:type="dxa"/>
          </w:tcPr>
          <w:p w:rsidR="00E35306" w:rsidRDefault="00E35306" w:rsidP="00B37E13">
            <w:pPr>
              <w:pStyle w:val="af7"/>
              <w:ind w:firstLine="0"/>
              <w:jc w:val="right"/>
            </w:pPr>
            <w:r>
              <w:t>(2)</w:t>
            </w:r>
          </w:p>
        </w:tc>
      </w:tr>
    </w:tbl>
    <w:p w:rsidR="00E35306" w:rsidRDefault="00E35306" w:rsidP="00E35306">
      <w:pPr>
        <w:pStyle w:val="af7"/>
        <w:ind w:firstLine="0"/>
      </w:pPr>
    </w:p>
    <w:p w:rsidR="00E35306" w:rsidRDefault="00BB3F95" w:rsidP="00BB3F95">
      <w:pPr>
        <w:pStyle w:val="af7"/>
      </w:pPr>
      <w:r>
        <w:t xml:space="preserve">Где </w:t>
      </w:r>
      <m:oMath>
        <m:r>
          <w:rPr>
            <w:rFonts w:ascii="Cambria Math" w:hAnsi="Cambria Math"/>
          </w:rPr>
          <m:t xml:space="preserve">C </m:t>
        </m:r>
      </m:oMath>
      <w:r w:rsidRPr="00BB3F95">
        <w:t xml:space="preserve">– </w:t>
      </w:r>
      <w:r>
        <w:t>это множе</w:t>
      </w:r>
      <w:r w:rsidR="00E35306">
        <w:t>ство элементов (реальных чисел);</w:t>
      </w:r>
    </w:p>
    <w:p w:rsidR="00E35306" w:rsidRDefault="002731B2" w:rsidP="00BB3F95">
      <w:pPr>
        <w:pStyle w:val="af7"/>
      </w:pP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oMath>
      <w:r w:rsidR="00BB3F95" w:rsidRPr="00BB3F95">
        <w:t xml:space="preserve"> </w:t>
      </w:r>
      <w:r w:rsidR="00BB3F95" w:rsidRPr="00BE2328">
        <w:t xml:space="preserve">– </w:t>
      </w:r>
      <w:r w:rsidR="00BC337A">
        <w:t>формальные отношения элементов</w:t>
      </w:r>
      <w:r w:rsidR="00BC337A" w:rsidRPr="00BC337A">
        <w:t xml:space="preserve"> </w:t>
      </w:r>
      <m:oMath>
        <m:r>
          <w:rPr>
            <w:rFonts w:ascii="Cambria Math" w:hAnsi="Cambria Math"/>
          </w:rPr>
          <m:t xml:space="preserve"> C</m:t>
        </m:r>
      </m:oMath>
      <w:r w:rsidR="00BC337A" w:rsidRPr="00BC337A">
        <w:t xml:space="preserve"> </w:t>
      </w:r>
      <w:r w:rsidR="00BB3F95">
        <w:t xml:space="preserve">(т.е. </w:t>
      </w:r>
      <w:r w:rsidR="00BB3F95" w:rsidRPr="00BE2328">
        <w:t>&gt;,&lt;,=)</w:t>
      </w:r>
      <w:r w:rsidR="00E35306">
        <w:t>;</w:t>
      </w:r>
      <w:r w:rsidR="00BE2328" w:rsidRPr="00BE2328">
        <w:t xml:space="preserve"> </w:t>
      </w:r>
    </w:p>
    <w:p w:rsidR="00BB3F95" w:rsidRDefault="002731B2" w:rsidP="00BB3F95">
      <w:pPr>
        <w:pStyle w:val="af7"/>
      </w:pP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oMath>
      <w:r w:rsidR="00BE2328" w:rsidRPr="00BE2328">
        <w:t xml:space="preserve"> </w:t>
      </w:r>
      <w:r w:rsidR="00BE2328" w:rsidRPr="00BE2328">
        <w:softHyphen/>
        <w:t xml:space="preserve">– </w:t>
      </w:r>
      <w:r w:rsidR="00BE2328">
        <w:t>бинарные отношения элементов</w:t>
      </w:r>
      <w:r w:rsidR="00BC337A">
        <w:t xml:space="preserve"> </w:t>
      </w:r>
      <m:oMath>
        <m:r>
          <w:rPr>
            <w:rFonts w:ascii="Cambria Math" w:hAnsi="Cambria Math"/>
          </w:rPr>
          <m:t>C</m:t>
        </m:r>
      </m:oMath>
      <w:r w:rsidR="00BE2328" w:rsidRPr="00BE2328">
        <w:t xml:space="preserve"> (</w:t>
      </w:r>
      <w:r w:rsidR="00BE2328">
        <w:t>т.е. +, -,</w:t>
      </w:r>
      <m:oMath>
        <m:r>
          <w:rPr>
            <w:rFonts w:ascii="Cambria Math" w:hAnsi="Cambria Math"/>
          </w:rPr>
          <m:t xml:space="preserve"> *</m:t>
        </m:r>
      </m:oMath>
      <w:r w:rsidR="00BE2328" w:rsidRPr="00E60EFA">
        <w:t>)</w:t>
      </w:r>
      <w:r w:rsidR="00BE2328">
        <w:t xml:space="preserve">. </w:t>
      </w:r>
    </w:p>
    <w:p w:rsidR="00BE2328" w:rsidRDefault="0044262B" w:rsidP="00BB3F95">
      <w:pPr>
        <w:pStyle w:val="af7"/>
      </w:pPr>
      <w:r>
        <w:t xml:space="preserve">Базовая вещь, требующая определения – это понятие элемента в эмпирической реляционной системе. </w:t>
      </w:r>
      <w:proofErr w:type="spellStart"/>
      <w:r w:rsidR="00BC337A">
        <w:t>Чидамбер</w:t>
      </w:r>
      <w:proofErr w:type="spellEnd"/>
      <w:r w:rsidRPr="0044262B">
        <w:t xml:space="preserve"> </w:t>
      </w:r>
      <w:r>
        <w:t>и</w:t>
      </w:r>
      <w:r w:rsidRPr="0044262B">
        <w:t xml:space="preserve"> </w:t>
      </w:r>
      <w:proofErr w:type="spellStart"/>
      <w:r w:rsidR="00BC337A">
        <w:t>Кемерер</w:t>
      </w:r>
      <w:proofErr w:type="spellEnd"/>
      <w:r>
        <w:t xml:space="preserve"> опираются на работы, которые адаптируют онтологию автора </w:t>
      </w:r>
      <w:proofErr w:type="spellStart"/>
      <w:r w:rsidR="00BC337A">
        <w:t>Банджи</w:t>
      </w:r>
      <w:proofErr w:type="spellEnd"/>
      <w:r>
        <w:t xml:space="preserve"> из книги</w:t>
      </w:r>
      <w:r w:rsidRPr="0044262B">
        <w:t xml:space="preserve"> “</w:t>
      </w:r>
      <w:proofErr w:type="spellStart"/>
      <w:r w:rsidRPr="0044262B">
        <w:t>Treatise</w:t>
      </w:r>
      <w:proofErr w:type="spellEnd"/>
      <w:r w:rsidRPr="0044262B">
        <w:t xml:space="preserve"> </w:t>
      </w:r>
      <w:proofErr w:type="spellStart"/>
      <w:r w:rsidRPr="0044262B">
        <w:t>on</w:t>
      </w:r>
      <w:proofErr w:type="spellEnd"/>
      <w:r w:rsidRPr="0044262B">
        <w:t xml:space="preserve"> </w:t>
      </w:r>
      <w:proofErr w:type="spellStart"/>
      <w:r w:rsidRPr="0044262B">
        <w:t>Basic</w:t>
      </w:r>
      <w:proofErr w:type="spellEnd"/>
      <w:r w:rsidRPr="0044262B">
        <w:t xml:space="preserve"> </w:t>
      </w:r>
      <w:proofErr w:type="spellStart"/>
      <w:r w:rsidRPr="0044262B">
        <w:t>Philosophy</w:t>
      </w:r>
      <w:proofErr w:type="spellEnd"/>
      <w:r w:rsidRPr="0044262B">
        <w:t>”</w:t>
      </w:r>
      <w:r>
        <w:t xml:space="preserve"> под область объектно-ориентированного дизайна</w:t>
      </w:r>
      <w:r w:rsidR="00BC337A">
        <w:t xml:space="preserve"> [8, </w:t>
      </w:r>
      <w:r w:rsidR="00C171E7">
        <w:rPr>
          <w:lang w:val="en-US"/>
        </w:rPr>
        <w:t>c</w:t>
      </w:r>
      <w:r w:rsidR="00C171E7" w:rsidRPr="00C171E7">
        <w:t xml:space="preserve">. </w:t>
      </w:r>
      <w:r w:rsidR="00BC337A">
        <w:t>478-</w:t>
      </w:r>
      <w:r w:rsidR="00BC337A" w:rsidRPr="00BC337A">
        <w:t>479]</w:t>
      </w:r>
      <w:r>
        <w:t>. Согласно данной онтологии наш мир состоит из вещей, называемых реальными личностями</w:t>
      </w:r>
      <w:r w:rsidR="00BC337A" w:rsidRPr="00BC337A">
        <w:t xml:space="preserve"> (</w:t>
      </w:r>
      <w:proofErr w:type="spellStart"/>
      <w:r w:rsidR="00BC337A" w:rsidRPr="00BC337A">
        <w:t>substantial</w:t>
      </w:r>
      <w:proofErr w:type="spellEnd"/>
      <w:r w:rsidR="00BC337A" w:rsidRPr="00BC337A">
        <w:t xml:space="preserve"> </w:t>
      </w:r>
      <w:proofErr w:type="spellStart"/>
      <w:r w:rsidR="00BC337A" w:rsidRPr="00BC337A">
        <w:t>individuals</w:t>
      </w:r>
      <w:proofErr w:type="spellEnd"/>
      <w:r w:rsidR="00BC337A" w:rsidRPr="00BC337A">
        <w:t>)</w:t>
      </w:r>
      <w:r>
        <w:t>.</w:t>
      </w:r>
    </w:p>
    <w:p w:rsidR="0044262B" w:rsidRDefault="0044262B" w:rsidP="00BB3F95">
      <w:pPr>
        <w:pStyle w:val="af7"/>
      </w:pPr>
      <w:r>
        <w:t xml:space="preserve">Основное, что здесь нужно понимать, это наличие у реальной личности </w:t>
      </w:r>
      <w:r w:rsidR="00292618">
        <w:t xml:space="preserve">конечного количества </w:t>
      </w:r>
      <w:r>
        <w:t>определенных свойств.</w:t>
      </w:r>
      <w:r w:rsidR="00292618">
        <w:t xml:space="preserve"> Однако данные свойства могут быть явлены нам только через атрибуты. Реальная личность в совокупности с её свойствами образует объект.</w:t>
      </w:r>
    </w:p>
    <w:p w:rsidR="00292618" w:rsidRDefault="00292618" w:rsidP="00BB3F95">
      <w:pPr>
        <w:pStyle w:val="af7"/>
      </w:pPr>
      <w:r>
        <w:t>Исследователи, занимающиеся исследованием данной онтологии, дали более формальное определение объекту</w:t>
      </w:r>
      <w:r w:rsidR="00BC337A" w:rsidRPr="00BC337A">
        <w:t xml:space="preserve"> [8, </w:t>
      </w:r>
      <w:r w:rsidR="00C171E7">
        <w:rPr>
          <w:lang w:val="en-US"/>
        </w:rPr>
        <w:t>c</w:t>
      </w:r>
      <w:r w:rsidR="00C171E7" w:rsidRPr="00C171E7">
        <w:t xml:space="preserve">. </w:t>
      </w:r>
      <w:r w:rsidR="00BC337A" w:rsidRPr="00BC337A">
        <w:t>479]</w:t>
      </w:r>
      <w:r>
        <w:t>:</w:t>
      </w:r>
    </w:p>
    <w:p w:rsidR="00E35306" w:rsidRDefault="00E35306" w:rsidP="00BB3F95">
      <w:pPr>
        <w:pStyle w:val="af7"/>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663"/>
      </w:tblGrid>
      <w:tr w:rsidR="00E35306" w:rsidTr="00B37E13">
        <w:tc>
          <w:tcPr>
            <w:tcW w:w="4785" w:type="dxa"/>
          </w:tcPr>
          <w:p w:rsidR="00E35306" w:rsidRPr="00E35306" w:rsidRDefault="00E35306" w:rsidP="00E35306">
            <w:pPr>
              <w:pStyle w:val="af7"/>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m:oMathPara>
          </w:p>
        </w:tc>
        <w:tc>
          <w:tcPr>
            <w:tcW w:w="4786" w:type="dxa"/>
          </w:tcPr>
          <w:p w:rsidR="00E35306" w:rsidRDefault="00E35306" w:rsidP="00B37E13">
            <w:pPr>
              <w:pStyle w:val="af7"/>
              <w:ind w:firstLine="0"/>
              <w:jc w:val="right"/>
            </w:pPr>
            <w:r>
              <w:t>(3)</w:t>
            </w:r>
          </w:p>
        </w:tc>
      </w:tr>
    </w:tbl>
    <w:p w:rsidR="00E35306" w:rsidRPr="00292618" w:rsidRDefault="00E35306" w:rsidP="00BB3F95">
      <w:pPr>
        <w:pStyle w:val="af7"/>
        <w:rPr>
          <w:lang w:val="en-US"/>
        </w:rPr>
      </w:pPr>
    </w:p>
    <w:p w:rsidR="00E35306" w:rsidRDefault="00292618" w:rsidP="00BB3F95">
      <w:pPr>
        <w:pStyle w:val="af7"/>
      </w:pPr>
      <w:r>
        <w:t xml:space="preserve">Где </w:t>
      </w:r>
      <m:oMath>
        <m:r>
          <w:rPr>
            <w:rFonts w:ascii="Cambria Math" w:hAnsi="Cambria Math"/>
          </w:rPr>
          <m:t>x</m:t>
        </m:r>
      </m:oMath>
      <w:r w:rsidRPr="00292618">
        <w:t xml:space="preserve"> </w:t>
      </w:r>
      <w:r w:rsidR="00E35306">
        <w:t>– реальная личность;</w:t>
      </w:r>
    </w:p>
    <w:p w:rsidR="00292618" w:rsidRDefault="00292618" w:rsidP="00BB3F95">
      <w:pPr>
        <w:pStyle w:val="af7"/>
      </w:pPr>
      <w:r>
        <w:t xml:space="preserve"> </w:t>
      </w:r>
      <m:oMath>
        <m:r>
          <w:rPr>
            <w:rFonts w:ascii="Cambria Math" w:hAnsi="Cambria Math"/>
          </w:rPr>
          <m:t>p(x)</m:t>
        </m:r>
      </m:oMath>
      <w:r>
        <w:t xml:space="preserve"> – конечная коллекция его свойств.</w:t>
      </w:r>
    </w:p>
    <w:p w:rsidR="00A0758A" w:rsidRDefault="00A0758A" w:rsidP="00A0758A">
      <w:pPr>
        <w:pStyle w:val="af7"/>
      </w:pPr>
      <w:r>
        <w:t xml:space="preserve">Основываясь на этих базовых понятиях, автор выводит метрики объектно-ориентированного дизайна, включая </w:t>
      </w:r>
      <w:r w:rsidR="00DC11B5">
        <w:t>связанность</w:t>
      </w:r>
      <w:r w:rsidR="00BC337A" w:rsidRPr="00BC337A">
        <w:t xml:space="preserve"> [8, </w:t>
      </w:r>
      <w:r w:rsidR="00C171E7">
        <w:rPr>
          <w:lang w:val="en-US"/>
        </w:rPr>
        <w:t>c</w:t>
      </w:r>
      <w:r w:rsidR="00C171E7" w:rsidRPr="00C171E7">
        <w:t xml:space="preserve">. </w:t>
      </w:r>
      <w:r w:rsidR="00BC337A" w:rsidRPr="00BC337A">
        <w:t>479]</w:t>
      </w:r>
      <w:r w:rsidR="00BC337A">
        <w:t>:</w:t>
      </w:r>
    </w:p>
    <w:p w:rsidR="00DC11B5" w:rsidRDefault="00DC11B5" w:rsidP="00A0758A">
      <w:pPr>
        <w:pStyle w:val="af7"/>
      </w:pPr>
      <w:r>
        <w:t xml:space="preserve">Пусть даны объекты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r>
        <w:t xml:space="preserve"> и </w:t>
      </w:r>
      <m:oMath>
        <m:r>
          <w:rPr>
            <w:rFonts w:ascii="Cambria Math" w:hAnsi="Cambria Math"/>
          </w:rPr>
          <m:t xml:space="preserve">Y= </m:t>
        </m:r>
        <m:d>
          <m:dPr>
            <m:begChr m:val="〈"/>
            <m:endChr m:val="〉"/>
            <m:ctrlPr>
              <w:rPr>
                <w:rFonts w:ascii="Cambria Math" w:hAnsi="Cambria Math"/>
                <w:i/>
              </w:rPr>
            </m:ctrlPr>
          </m:dPr>
          <m:e>
            <m:r>
              <w:rPr>
                <w:rFonts w:ascii="Cambria Math" w:hAnsi="Cambria Math"/>
              </w:rPr>
              <m:t>x, p(y)</m:t>
            </m:r>
          </m:e>
        </m:d>
      </m:oMath>
      <w:r w:rsidRPr="00DC11B5">
        <w:t xml:space="preserve"> </w:t>
      </w:r>
    </w:p>
    <w:p w:rsidR="00E35306" w:rsidRDefault="00E35306" w:rsidP="00A0758A">
      <w:pPr>
        <w:pStyle w:val="af7"/>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1"/>
      </w:tblGrid>
      <w:tr w:rsidR="00E35306" w:rsidTr="00B37E13">
        <w:tc>
          <w:tcPr>
            <w:tcW w:w="4785" w:type="dxa"/>
          </w:tcPr>
          <w:p w:rsidR="00E35306" w:rsidRPr="00E35306" w:rsidRDefault="00E35306" w:rsidP="00E35306">
            <w:pPr>
              <w:pStyle w:val="af7"/>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m:oMathPara>
          </w:p>
          <w:p w:rsidR="00E35306" w:rsidRPr="00E35306" w:rsidRDefault="00E35306" w:rsidP="00E35306">
            <w:pPr>
              <w:pStyle w:val="af7"/>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m:oMathPara>
          </w:p>
        </w:tc>
        <w:tc>
          <w:tcPr>
            <w:tcW w:w="4786" w:type="dxa"/>
          </w:tcPr>
          <w:p w:rsidR="00E35306" w:rsidRDefault="00E35306" w:rsidP="00B37E13">
            <w:pPr>
              <w:pStyle w:val="af7"/>
              <w:ind w:firstLine="0"/>
              <w:jc w:val="right"/>
            </w:pPr>
            <w:r>
              <w:t>(4)</w:t>
            </w:r>
          </w:p>
          <w:p w:rsidR="00E35306" w:rsidRDefault="00E35306" w:rsidP="00B37E13">
            <w:pPr>
              <w:pStyle w:val="af7"/>
              <w:ind w:firstLine="0"/>
              <w:jc w:val="right"/>
            </w:pPr>
            <w:r>
              <w:t>(5)</w:t>
            </w:r>
          </w:p>
        </w:tc>
      </w:tr>
    </w:tbl>
    <w:p w:rsidR="00E35306" w:rsidRPr="00E60EFA" w:rsidRDefault="00E35306" w:rsidP="00A0758A">
      <w:pPr>
        <w:pStyle w:val="af7"/>
      </w:pPr>
    </w:p>
    <w:p w:rsidR="00E35306" w:rsidRPr="00E35306" w:rsidRDefault="00DC11B5" w:rsidP="00DC11B5">
      <w:pPr>
        <w:pStyle w:val="af7"/>
        <w:ind w:firstLine="0"/>
      </w:pPr>
      <w:r>
        <w:tab/>
        <w:t xml:space="preserve">Где </w:t>
      </w:r>
      <m:oMath>
        <m:sSub>
          <m:sSubPr>
            <m:ctrlPr>
              <w:rPr>
                <w:rFonts w:ascii="Cambria Math" w:hAnsi="Cambria Math"/>
                <w:i/>
                <w:lang w:val="en-US"/>
              </w:rPr>
            </m:ctrlPr>
          </m:sSubPr>
          <m:e>
            <m:r>
              <w:rPr>
                <w:rFonts w:ascii="Cambria Math" w:hAnsi="Cambria Math"/>
              </w:rPr>
              <m:t>{</m:t>
            </m:r>
            <m:r>
              <w:rPr>
                <w:rFonts w:ascii="Cambria Math" w:hAnsi="Cambria Math"/>
                <w:lang w:val="en-US"/>
              </w:rPr>
              <m:t>M</m:t>
            </m:r>
          </m:e>
          <m:sub>
            <m:r>
              <w:rPr>
                <w:rFonts w:ascii="Cambria Math" w:hAnsi="Cambria Math"/>
                <w:lang w:val="en-US"/>
              </w:rPr>
              <m:t>i</m:t>
            </m:r>
          </m:sub>
        </m:sSub>
        <m:r>
          <w:rPr>
            <w:rFonts w:ascii="Cambria Math" w:hAnsi="Cambria Math"/>
          </w:rPr>
          <m:t>}</m:t>
        </m:r>
      </m:oMath>
      <w:r w:rsidRPr="00E60EFA">
        <w:t xml:space="preserve"> </w:t>
      </w:r>
      <w:r w:rsidR="00BC337A" w:rsidRPr="00A56A81">
        <w:t xml:space="preserve"> </w:t>
      </w:r>
      <w:r w:rsidRPr="00DC11B5">
        <w:t xml:space="preserve">– </w:t>
      </w:r>
      <w:r>
        <w:t>множество методов</w:t>
      </w:r>
      <w:r w:rsidR="00BC337A" w:rsidRPr="00BC337A">
        <w:t xml:space="preserve"> </w:t>
      </w:r>
      <w:r w:rsidR="00BC337A">
        <w:t xml:space="preserve">объекта </w:t>
      </w:r>
      <m:oMath>
        <m:r>
          <w:rPr>
            <w:rFonts w:ascii="Cambria Math" w:hAnsi="Cambria Math"/>
          </w:rPr>
          <m:t>i</m:t>
        </m:r>
      </m:oMath>
      <w:r w:rsidR="00E35306" w:rsidRPr="00E35306">
        <w:t>;</w:t>
      </w:r>
    </w:p>
    <w:p w:rsidR="00DC11B5" w:rsidRPr="00CB4A34" w:rsidRDefault="002731B2" w:rsidP="00E35306">
      <w:pPr>
        <w:pStyle w:val="af7"/>
        <w:ind w:left="707" w:firstLine="1"/>
      </w:pPr>
      <m:oMath>
        <m:sSub>
          <m:sSubPr>
            <m:ctrlPr>
              <w:rPr>
                <w:rFonts w:ascii="Cambria Math" w:hAnsi="Cambria Math"/>
                <w:i/>
                <w:lang w:val="en-US"/>
              </w:rPr>
            </m:ctrlPr>
          </m:sSubPr>
          <m:e>
            <m:r>
              <w:rPr>
                <w:rFonts w:ascii="Cambria Math" w:hAnsi="Cambria Math"/>
              </w:rPr>
              <m:t>{</m:t>
            </m:r>
            <m:r>
              <w:rPr>
                <w:rFonts w:ascii="Cambria Math" w:hAnsi="Cambria Math"/>
                <w:lang w:val="en-US"/>
              </w:rPr>
              <m:t>I</m:t>
            </m:r>
          </m:e>
          <m:sub>
            <m:r>
              <w:rPr>
                <w:rFonts w:ascii="Cambria Math" w:hAnsi="Cambria Math"/>
                <w:lang w:val="en-US"/>
              </w:rPr>
              <m:t>i</m:t>
            </m:r>
          </m:sub>
        </m:sSub>
        <m:r>
          <w:rPr>
            <w:rFonts w:ascii="Cambria Math" w:hAnsi="Cambria Math"/>
          </w:rPr>
          <m:t>}</m:t>
        </m:r>
      </m:oMath>
      <w:r w:rsidR="00DC11B5" w:rsidRPr="00DC11B5">
        <w:t xml:space="preserve"> – </w:t>
      </w:r>
      <w:r w:rsidR="00DC11B5">
        <w:t xml:space="preserve">множество переменных объекта </w:t>
      </w:r>
      <m:oMath>
        <m:r>
          <w:rPr>
            <w:rFonts w:ascii="Cambria Math" w:hAnsi="Cambria Math"/>
          </w:rPr>
          <m:t>i</m:t>
        </m:r>
      </m:oMath>
      <w:r w:rsidR="00A56A81" w:rsidRPr="00A56A81">
        <w:t>.</w:t>
      </w:r>
    </w:p>
    <w:p w:rsidR="006810BE" w:rsidRPr="00CB4A34" w:rsidRDefault="006810BE" w:rsidP="00DC11B5">
      <w:pPr>
        <w:pStyle w:val="af7"/>
        <w:ind w:firstLine="0"/>
      </w:pPr>
    </w:p>
    <w:p w:rsidR="006810BE" w:rsidRPr="002731B2" w:rsidRDefault="00FC2CD8" w:rsidP="00FC2CD8">
      <w:pPr>
        <w:pStyle w:val="af8"/>
        <w:ind w:left="708"/>
      </w:pPr>
      <w:bookmarkStart w:id="20" w:name="_Toc18499099"/>
      <w:r w:rsidRPr="002731B2">
        <w:t xml:space="preserve">5.2.2 </w:t>
      </w:r>
      <w:r w:rsidR="006810BE">
        <w:t>Оценка метрики</w:t>
      </w:r>
      <w:bookmarkEnd w:id="20"/>
    </w:p>
    <w:p w:rsidR="006810BE" w:rsidRDefault="006810BE" w:rsidP="006810BE">
      <w:pPr>
        <w:pStyle w:val="af7"/>
      </w:pPr>
    </w:p>
    <w:p w:rsidR="006810BE" w:rsidRDefault="006810BE" w:rsidP="006810BE">
      <w:pPr>
        <w:pStyle w:val="af7"/>
      </w:pPr>
      <w:r>
        <w:t xml:space="preserve">Некоторые исследователи рекомендуют свойства, которыми должна обладать метрика, чтобы быть полезной. Один из таких исследователей является </w:t>
      </w:r>
      <w:proofErr w:type="spellStart"/>
      <w:r w:rsidR="00787217">
        <w:t>Вейкер</w:t>
      </w:r>
      <w:proofErr w:type="spellEnd"/>
      <w:r w:rsidR="00787217">
        <w:t xml:space="preserve">. Данный исследователь предложил свой список таких свойств </w:t>
      </w:r>
      <w:r w:rsidR="00787217" w:rsidRPr="00787217">
        <w:t>[9]</w:t>
      </w:r>
      <w:r w:rsidR="00787217">
        <w:t xml:space="preserve">. Позднее </w:t>
      </w:r>
      <w:proofErr w:type="spellStart"/>
      <w:r w:rsidR="00787217">
        <w:t>Чемавский</w:t>
      </w:r>
      <w:proofErr w:type="spellEnd"/>
      <w:r w:rsidR="00787217">
        <w:t xml:space="preserve"> и Смит подстроили этот список под объектно-ориентированный дизайн, убрав неактуальные свойства</w:t>
      </w:r>
      <w:r w:rsidR="00787217" w:rsidRPr="00787217">
        <w:t xml:space="preserve"> [10]</w:t>
      </w:r>
      <w:r w:rsidR="00787217">
        <w:t xml:space="preserve">. В итоге получился список из шести свойств, которыми и руководствовались </w:t>
      </w:r>
      <w:proofErr w:type="spellStart"/>
      <w:r w:rsidR="00787217">
        <w:t>Чидамбер</w:t>
      </w:r>
      <w:proofErr w:type="spellEnd"/>
      <w:r w:rsidR="00787217">
        <w:t xml:space="preserve"> и </w:t>
      </w:r>
      <w:proofErr w:type="spellStart"/>
      <w:r w:rsidR="00787217">
        <w:t>Кемерер</w:t>
      </w:r>
      <w:proofErr w:type="spellEnd"/>
      <w:r w:rsidR="00787217">
        <w:t xml:space="preserve"> при оценке своих метрик, в список которых входила и связанность.</w:t>
      </w:r>
    </w:p>
    <w:p w:rsidR="00787217" w:rsidRDefault="00787217" w:rsidP="006810BE">
      <w:pPr>
        <w:pStyle w:val="af7"/>
      </w:pPr>
      <w:r>
        <w:t xml:space="preserve">Полный список можно найти в работе </w:t>
      </w:r>
      <w:proofErr w:type="spellStart"/>
      <w:r>
        <w:t>Чемавского</w:t>
      </w:r>
      <w:proofErr w:type="spellEnd"/>
      <w:r>
        <w:t xml:space="preserve"> и Смита</w:t>
      </w:r>
      <w:r w:rsidRPr="00787217">
        <w:t xml:space="preserve"> [10]</w:t>
      </w:r>
      <w:r>
        <w:t>, здесь же приведем только те свойства, которыми обладает связанность.</w:t>
      </w:r>
    </w:p>
    <w:p w:rsidR="000B1FA8" w:rsidRDefault="000B1FA8" w:rsidP="000B1FA8">
      <w:pPr>
        <w:pStyle w:val="af7"/>
      </w:pPr>
      <w:r>
        <w:t xml:space="preserve">Для удобства будем использовать следующее обозначение: Если </w:t>
      </w:r>
      <m:oMath>
        <m:r>
          <w:rPr>
            <w:rFonts w:ascii="Cambria Math" w:hAnsi="Cambria Math"/>
          </w:rPr>
          <m:t>P</m:t>
        </m:r>
      </m:oMath>
      <w:r>
        <w:t xml:space="preserve"> является классом, то под </w:t>
      </w:r>
      <m:oMath>
        <m:r>
          <w:rPr>
            <w:rFonts w:ascii="Cambria Math" w:hAnsi="Cambria Math"/>
          </w:rPr>
          <m:t>μ</m:t>
        </m:r>
        <m:d>
          <m:dPr>
            <m:ctrlPr>
              <w:rPr>
                <w:rFonts w:ascii="Cambria Math" w:hAnsi="Cambria Math"/>
                <w:i/>
              </w:rPr>
            </m:ctrlPr>
          </m:dPr>
          <m:e>
            <m:r>
              <w:rPr>
                <w:rFonts w:ascii="Cambria Math" w:hAnsi="Cambria Math"/>
              </w:rPr>
              <m:t>P</m:t>
            </m:r>
          </m:e>
        </m:d>
      </m:oMath>
      <w:r>
        <w:t xml:space="preserve"> будем понимать связанность класса </w:t>
      </w:r>
      <m:oMath>
        <m:r>
          <w:rPr>
            <w:rFonts w:ascii="Cambria Math" w:hAnsi="Cambria Math"/>
          </w:rPr>
          <m:t>P</m:t>
        </m:r>
      </m:oMath>
      <w:r>
        <w:t>. Тогда связанность обладает следующими свойствами:</w:t>
      </w:r>
    </w:p>
    <w:p w:rsidR="000B1FA8" w:rsidRPr="007E33C5" w:rsidRDefault="000B1FA8" w:rsidP="000B1FA8">
      <w:pPr>
        <w:pStyle w:val="af7"/>
      </w:pPr>
      <w:r>
        <w:t>Несогласованность (</w:t>
      </w:r>
      <w:proofErr w:type="spellStart"/>
      <w:r w:rsidRPr="000B1FA8">
        <w:t>Noncoarseness</w:t>
      </w:r>
      <w:proofErr w:type="spellEnd"/>
      <w:r>
        <w:t xml:space="preserve">). Для любого класса </w:t>
      </w:r>
      <m:oMath>
        <m:r>
          <w:rPr>
            <w:rFonts w:ascii="Cambria Math" w:hAnsi="Cambria Math"/>
          </w:rPr>
          <m:t>P</m:t>
        </m:r>
      </m:oMath>
      <w:r>
        <w:t xml:space="preserve"> найдется класс </w:t>
      </w:r>
      <m:oMath>
        <m:r>
          <w:rPr>
            <w:rFonts w:ascii="Cambria Math" w:hAnsi="Cambria Math"/>
          </w:rPr>
          <m:t>Q</m:t>
        </m:r>
      </m:oMath>
      <w:r w:rsidRPr="000B1FA8">
        <w:t xml:space="preserve"> </w:t>
      </w:r>
      <w:r>
        <w:t xml:space="preserve">такой,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007E33C5" w:rsidRPr="007E33C5">
        <w:t>.</w:t>
      </w:r>
    </w:p>
    <w:p w:rsidR="007E33C5" w:rsidRDefault="007E33C5" w:rsidP="007E33C5">
      <w:pPr>
        <w:pStyle w:val="af7"/>
      </w:pPr>
      <w:proofErr w:type="spellStart"/>
      <w:r>
        <w:t>Неединственность</w:t>
      </w:r>
      <w:proofErr w:type="spellEnd"/>
      <w:r>
        <w:t xml:space="preserve"> (</w:t>
      </w:r>
      <w:proofErr w:type="spellStart"/>
      <w:r w:rsidRPr="007E33C5">
        <w:t>Nonuniqueness</w:t>
      </w:r>
      <w:proofErr w:type="spellEnd"/>
      <w:r>
        <w:t xml:space="preserve">). Существуют различные классы </w:t>
      </w:r>
      <m:oMath>
        <m:r>
          <w:rPr>
            <w:rFonts w:ascii="Cambria Math" w:hAnsi="Cambria Math"/>
          </w:rPr>
          <m:t>P</m:t>
        </m:r>
      </m:oMath>
      <w:r>
        <w:t xml:space="preserve"> и </w:t>
      </w:r>
      <m:oMath>
        <m:r>
          <w:rPr>
            <w:rFonts w:ascii="Cambria Math" w:hAnsi="Cambria Math"/>
          </w:rPr>
          <m:t>Q</m:t>
        </m:r>
      </m:oMath>
      <w:r w:rsidRPr="000B1FA8">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Pr="007E33C5">
        <w:t>.</w:t>
      </w:r>
    </w:p>
    <w:p w:rsidR="007E33C5" w:rsidRDefault="007E33C5" w:rsidP="007E33C5">
      <w:pPr>
        <w:pStyle w:val="af7"/>
      </w:pPr>
      <w:r>
        <w:lastRenderedPageBreak/>
        <w:t>Важность</w:t>
      </w:r>
      <w:r w:rsidRPr="007E33C5">
        <w:rPr>
          <w:lang w:val="en-US"/>
        </w:rPr>
        <w:t xml:space="preserve"> </w:t>
      </w:r>
      <w:r>
        <w:t>деталей</w:t>
      </w:r>
      <w:r w:rsidRPr="007E33C5">
        <w:rPr>
          <w:lang w:val="en-US"/>
        </w:rPr>
        <w:t xml:space="preserve"> </w:t>
      </w:r>
      <w:r>
        <w:t>дизайна</w:t>
      </w:r>
      <w:r w:rsidRPr="007E33C5">
        <w:rPr>
          <w:lang w:val="en-US"/>
        </w:rPr>
        <w:t xml:space="preserve"> (Design Details are Important). </w:t>
      </w:r>
      <w:r>
        <w:t xml:space="preserve">Если даны классы </w:t>
      </w:r>
      <m:oMath>
        <m:r>
          <w:rPr>
            <w:rFonts w:ascii="Cambria Math" w:hAnsi="Cambria Math"/>
          </w:rPr>
          <m:t>P</m:t>
        </m:r>
      </m:oMath>
      <w:r>
        <w:t xml:space="preserve"> и </w:t>
      </w:r>
      <m:oMath>
        <m:r>
          <w:rPr>
            <w:rFonts w:ascii="Cambria Math" w:hAnsi="Cambria Math"/>
          </w:rPr>
          <m:t>Q</m:t>
        </m:r>
      </m:oMath>
      <w:r>
        <w:t xml:space="preserve"> с одинаковой функциональностью, это не означает,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w:t>
      </w:r>
    </w:p>
    <w:p w:rsidR="007E33C5" w:rsidRDefault="007E33C5" w:rsidP="007E33C5">
      <w:pPr>
        <w:pStyle w:val="af7"/>
      </w:pPr>
      <w:r>
        <w:t xml:space="preserve">Монотонность. Для всех классов </w:t>
      </w:r>
      <m:oMath>
        <m:r>
          <w:rPr>
            <w:rFonts w:ascii="Cambria Math" w:hAnsi="Cambria Math"/>
          </w:rPr>
          <m:t>P</m:t>
        </m:r>
      </m:oMath>
      <w:r>
        <w:t xml:space="preserve"> и </w:t>
      </w:r>
      <m:oMath>
        <m:r>
          <w:rPr>
            <w:rFonts w:ascii="Cambria Math" w:hAnsi="Cambria Math"/>
          </w:rPr>
          <m:t>Q</m:t>
        </m:r>
      </m:oMath>
      <w:r>
        <w:t xml:space="preserve"> должны выполняться условия: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xml:space="preserve"> и </w:t>
      </w:r>
      <m:oMath>
        <m:r>
          <w:rPr>
            <w:rFonts w:ascii="Cambria Math" w:hAnsi="Cambria Math"/>
          </w:rPr>
          <m:t>μ</m:t>
        </m:r>
        <m:d>
          <m:dPr>
            <m:ctrlPr>
              <w:rPr>
                <w:rFonts w:ascii="Cambria Math" w:hAnsi="Cambria Math"/>
                <w:i/>
              </w:rPr>
            </m:ctrlPr>
          </m:dPr>
          <m:e>
            <m:r>
              <w:rPr>
                <w:rFonts w:ascii="Cambria Math" w:hAnsi="Cambria Math"/>
              </w:rPr>
              <m:t>Q</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где операция сложения обозначает слияние двух классов</w:t>
      </w:r>
      <w:r w:rsidR="0071032B">
        <w:t xml:space="preserve"> (результатом является класс, содержащий все поля и методы слагаемых классов)</w:t>
      </w:r>
      <w:r w:rsidRPr="007E33C5">
        <w:t>.</w:t>
      </w:r>
    </w:p>
    <w:p w:rsidR="0071032B" w:rsidRPr="0071032B" w:rsidRDefault="0071032B" w:rsidP="007E33C5">
      <w:pPr>
        <w:pStyle w:val="af7"/>
      </w:pPr>
      <w:r>
        <w:t>Неэквивалентность</w:t>
      </w:r>
      <w:r w:rsidRPr="0071032B">
        <w:rPr>
          <w:lang w:val="en-US"/>
        </w:rPr>
        <w:t xml:space="preserve"> </w:t>
      </w:r>
      <w:r>
        <w:t>взаимодействия</w:t>
      </w:r>
      <w:r w:rsidRPr="0071032B">
        <w:rPr>
          <w:lang w:val="en-US"/>
        </w:rPr>
        <w:t xml:space="preserve"> (Nonequivalence of Interaction). </w:t>
      </w:r>
      <w:r>
        <w:t xml:space="preserve">Существуют классы </w:t>
      </w:r>
      <m:oMath>
        <m:r>
          <w:rPr>
            <w:rFonts w:ascii="Cambria Math" w:hAnsi="Cambria Math"/>
            <w:lang w:val="en-US"/>
          </w:rPr>
          <m:t>P</m:t>
        </m:r>
        <m:r>
          <w:rPr>
            <w:rFonts w:ascii="Cambria Math" w:hAnsi="Cambria Math"/>
          </w:rPr>
          <m:t xml:space="preserve">, </m:t>
        </m:r>
        <m:r>
          <w:rPr>
            <w:rFonts w:ascii="Cambria Math" w:hAnsi="Cambria Math"/>
            <w:lang w:val="en-US"/>
          </w:rPr>
          <m:t>Q</m:t>
        </m:r>
        <m:r>
          <w:rPr>
            <w:rFonts w:ascii="Cambria Math" w:hAnsi="Cambria Math"/>
          </w:rPr>
          <m:t xml:space="preserve">, </m:t>
        </m:r>
        <m:r>
          <w:rPr>
            <w:rFonts w:ascii="Cambria Math" w:hAnsi="Cambria Math"/>
            <w:lang w:val="en-US"/>
          </w:rPr>
          <m:t>R</m:t>
        </m:r>
      </m:oMath>
      <w:r w:rsidRPr="0071032B">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 xml:space="preserve">, но из этого не следует, что </w:t>
      </w:r>
      <m:oMath>
        <m:r>
          <w:rPr>
            <w:rFonts w:ascii="Cambria Math" w:hAnsi="Cambria Math"/>
          </w:rPr>
          <m:t>μ</m:t>
        </m:r>
        <m:d>
          <m:dPr>
            <m:ctrlPr>
              <w:rPr>
                <w:rFonts w:ascii="Cambria Math" w:hAnsi="Cambria Math"/>
                <w:i/>
              </w:rPr>
            </m:ctrlPr>
          </m:dPr>
          <m:e>
            <m:r>
              <w:rPr>
                <w:rFonts w:ascii="Cambria Math" w:hAnsi="Cambria Math"/>
              </w:rPr>
              <m:t>P+R</m:t>
            </m:r>
          </m:e>
        </m:d>
        <m:r>
          <w:rPr>
            <w:rFonts w:ascii="Cambria Math" w:hAnsi="Cambria Math"/>
          </w:rPr>
          <m:t>=μ</m:t>
        </m:r>
        <m:d>
          <m:dPr>
            <m:ctrlPr>
              <w:rPr>
                <w:rFonts w:ascii="Cambria Math" w:hAnsi="Cambria Math"/>
                <w:i/>
              </w:rPr>
            </m:ctrlPr>
          </m:dPr>
          <m:e>
            <m:r>
              <w:rPr>
                <w:rFonts w:ascii="Cambria Math" w:hAnsi="Cambria Math"/>
                <w:lang w:val="en-US"/>
              </w:rPr>
              <m:t>Q</m:t>
            </m:r>
            <m:r>
              <w:rPr>
                <w:rFonts w:ascii="Cambria Math" w:hAnsi="Cambria Math"/>
              </w:rPr>
              <m:t>+</m:t>
            </m:r>
            <m:r>
              <w:rPr>
                <w:rFonts w:ascii="Cambria Math" w:hAnsi="Cambria Math"/>
                <w:lang w:val="en-US"/>
              </w:rPr>
              <m:t>R</m:t>
            </m:r>
          </m:e>
        </m:d>
      </m:oMath>
      <w:r w:rsidRPr="007E33C5">
        <w:t>.</w:t>
      </w:r>
    </w:p>
    <w:p w:rsidR="007E33C5" w:rsidRDefault="007E33C5" w:rsidP="000B1FA8">
      <w:pPr>
        <w:pStyle w:val="af7"/>
        <w:rPr>
          <w:i/>
        </w:rPr>
      </w:pPr>
    </w:p>
    <w:p w:rsidR="00CB4A34" w:rsidRPr="0071032B" w:rsidRDefault="00FC2CD8" w:rsidP="00FC2CD8">
      <w:pPr>
        <w:pStyle w:val="af8"/>
        <w:ind w:left="708"/>
      </w:pPr>
      <w:bookmarkStart w:id="21" w:name="_Toc18499100"/>
      <w:r w:rsidRPr="002731B2">
        <w:t xml:space="preserve">5.2.3 </w:t>
      </w:r>
      <w:r w:rsidR="00CB4A34">
        <w:t>Вывод по работе</w:t>
      </w:r>
      <w:bookmarkEnd w:id="21"/>
    </w:p>
    <w:p w:rsidR="006163DC" w:rsidRDefault="006163DC" w:rsidP="000B1FA8">
      <w:pPr>
        <w:pStyle w:val="af7"/>
        <w:ind w:firstLine="0"/>
      </w:pPr>
    </w:p>
    <w:p w:rsidR="00B42DBA" w:rsidRDefault="00CB4A34" w:rsidP="00B42DBA">
      <w:pPr>
        <w:pStyle w:val="af7"/>
      </w:pPr>
      <w:r>
        <w:t>В отличие от предыдущей работы, данная работа обладает большим формализмом. Отличительной чертой является описание объекта, о</w:t>
      </w:r>
      <w:r w:rsidR="007C13C6">
        <w:t>пирающееся на философские труды. Однако, данный формализм все равно далек от привычного в классической математике, что до сих пор остается проблемой.</w:t>
      </w:r>
    </w:p>
    <w:p w:rsidR="007C13C6" w:rsidRDefault="007C13C6" w:rsidP="00CB4A34">
      <w:pPr>
        <w:pStyle w:val="af7"/>
      </w:pPr>
      <w:r>
        <w:t xml:space="preserve">Минусом является отсутствие ясной </w:t>
      </w:r>
      <w:proofErr w:type="spellStart"/>
      <w:r>
        <w:t>валидации</w:t>
      </w:r>
      <w:proofErr w:type="spellEnd"/>
      <w:r>
        <w:t>, какая была представлена в предыдущей работе.</w:t>
      </w:r>
    </w:p>
    <w:p w:rsidR="007C13C6" w:rsidRDefault="007C13C6" w:rsidP="007C13C6">
      <w:pPr>
        <w:pStyle w:val="af7"/>
      </w:pPr>
      <w:r>
        <w:t>Все же нельзя недооценивать вклад этой работы в общее развитие связанности, так как он является одной из первых попыток внести ясный формализм в изучение метрик объектно-ориентированных систем.</w:t>
      </w:r>
    </w:p>
    <w:p w:rsidR="007C2361" w:rsidRDefault="007C2361" w:rsidP="000B1FA8">
      <w:pPr>
        <w:pStyle w:val="af7"/>
        <w:ind w:firstLine="0"/>
      </w:pPr>
    </w:p>
    <w:p w:rsidR="003A563E" w:rsidRPr="00FC2CD8" w:rsidRDefault="00FC2CD8" w:rsidP="00FC2CD8">
      <w:pPr>
        <w:pStyle w:val="af8"/>
        <w:ind w:firstLine="708"/>
      </w:pPr>
      <w:bookmarkStart w:id="22" w:name="_Toc18499101"/>
      <w:r>
        <w:t xml:space="preserve">6 </w:t>
      </w:r>
      <w:r w:rsidR="003A563E">
        <w:t>Четкие динамические методы измерения</w:t>
      </w:r>
      <w:bookmarkEnd w:id="22"/>
    </w:p>
    <w:p w:rsidR="003A563E" w:rsidRDefault="003A563E" w:rsidP="000B1FA8">
      <w:pPr>
        <w:pStyle w:val="af7"/>
        <w:ind w:firstLine="0"/>
      </w:pPr>
    </w:p>
    <w:p w:rsidR="003A563E" w:rsidRDefault="00FA43D6" w:rsidP="003A563E">
      <w:pPr>
        <w:pStyle w:val="af7"/>
      </w:pPr>
      <w:r>
        <w:lastRenderedPageBreak/>
        <w:t>С развитием методов измерения связанности стало понятно, что статическое измерение не учитывает такие аспекты объектно-ориентированных систем, как полиморфизм и динамическое связ</w:t>
      </w:r>
      <w:r w:rsidR="00B42DBA">
        <w:t>ы</w:t>
      </w:r>
      <w:r>
        <w:t>вание.</w:t>
      </w:r>
    </w:p>
    <w:p w:rsidR="00BE1BC2" w:rsidRPr="003A563E" w:rsidRDefault="00BE1BC2" w:rsidP="003A563E">
      <w:pPr>
        <w:pStyle w:val="af7"/>
      </w:pPr>
      <w:r>
        <w:t xml:space="preserve">Самый прямой путь </w:t>
      </w:r>
      <w:r>
        <w:softHyphen/>
        <w:t>– измерять связанность прямо во время выполнения программы, что и делают исследователи в своих работах. Динамическая связанность, в отличие от статической, является случайной величиной, значение которой зависит от многих факторов самой системы.</w:t>
      </w:r>
    </w:p>
    <w:p w:rsidR="003A563E" w:rsidRPr="0071032B" w:rsidRDefault="003A563E" w:rsidP="000B1FA8">
      <w:pPr>
        <w:pStyle w:val="af7"/>
        <w:ind w:firstLine="0"/>
      </w:pPr>
    </w:p>
    <w:p w:rsidR="006163DC" w:rsidRPr="00787217" w:rsidRDefault="00FC2CD8" w:rsidP="00FC2CD8">
      <w:pPr>
        <w:pStyle w:val="af8"/>
        <w:ind w:left="354" w:firstLine="354"/>
      </w:pPr>
      <w:bookmarkStart w:id="23" w:name="_Toc18499102"/>
      <w:r w:rsidRPr="002731B2">
        <w:t xml:space="preserve">6.1 </w:t>
      </w:r>
      <w:r w:rsidR="00CB3099">
        <w:t xml:space="preserve">Шериф </w:t>
      </w:r>
      <w:proofErr w:type="spellStart"/>
      <w:r w:rsidR="00CB3099">
        <w:t>Якуб</w:t>
      </w:r>
      <w:bookmarkEnd w:id="23"/>
      <w:proofErr w:type="spellEnd"/>
    </w:p>
    <w:p w:rsidR="006163DC" w:rsidRPr="00787217" w:rsidRDefault="006163DC" w:rsidP="006163DC">
      <w:pPr>
        <w:pStyle w:val="af7"/>
      </w:pPr>
    </w:p>
    <w:p w:rsidR="006163DC" w:rsidRDefault="006163DC" w:rsidP="006163DC">
      <w:pPr>
        <w:pStyle w:val="af7"/>
      </w:pPr>
      <w:r>
        <w:t xml:space="preserve">Еще одним шагом вперед стало развитие изучения динамического измерения связанности. </w:t>
      </w:r>
      <w:proofErr w:type="spellStart"/>
      <w:r w:rsidR="00CB3099">
        <w:t>Якуб</w:t>
      </w:r>
      <w:proofErr w:type="spellEnd"/>
      <w:r w:rsidRPr="006163DC">
        <w:t xml:space="preserve"> </w:t>
      </w:r>
      <w:r>
        <w:t>был одним из первых, кто предложил метод измерения, основанный на динамическом измерении связанности. Данный</w:t>
      </w:r>
      <w:r w:rsidRPr="006163DC">
        <w:t xml:space="preserve"> </w:t>
      </w:r>
      <w:r>
        <w:t xml:space="preserve">класс методов предлагает наиболее точный результат измерения связанности, так как учитывает такие свойства объектно-ориентированных систем, как полиморфизм, динамическое связывание и т. д. </w:t>
      </w:r>
    </w:p>
    <w:p w:rsidR="006163DC" w:rsidRDefault="006163DC" w:rsidP="006163DC">
      <w:pPr>
        <w:pStyle w:val="af7"/>
      </w:pPr>
    </w:p>
    <w:p w:rsidR="006163DC" w:rsidRDefault="00FC2CD8" w:rsidP="00FC2CD8">
      <w:pPr>
        <w:pStyle w:val="af8"/>
        <w:ind w:left="708"/>
      </w:pPr>
      <w:bookmarkStart w:id="24" w:name="_Toc18499103"/>
      <w:r w:rsidRPr="002731B2">
        <w:t xml:space="preserve">6.1.1 </w:t>
      </w:r>
      <w:r w:rsidR="006163DC">
        <w:t>Базовые понятия</w:t>
      </w:r>
      <w:bookmarkEnd w:id="24"/>
    </w:p>
    <w:p w:rsidR="006163DC" w:rsidRDefault="006163DC" w:rsidP="006163DC">
      <w:pPr>
        <w:pStyle w:val="af7"/>
      </w:pPr>
    </w:p>
    <w:p w:rsidR="006163DC" w:rsidRDefault="006163DC" w:rsidP="006163DC">
      <w:pPr>
        <w:pStyle w:val="af7"/>
      </w:pPr>
      <w:r>
        <w:t>Перед тем, как определить базовые понятия, введем обозначения, которыми пользуется автор</w:t>
      </w:r>
      <w:r w:rsidR="00875738">
        <w:t xml:space="preserve"> </w:t>
      </w:r>
      <w:r w:rsidR="00875738" w:rsidRPr="00875738">
        <w:t>[</w:t>
      </w:r>
      <w:r w:rsidR="00875738">
        <w:t xml:space="preserve">11, </w:t>
      </w:r>
      <w:r w:rsidR="00C171E7">
        <w:rPr>
          <w:lang w:val="en-US"/>
        </w:rPr>
        <w:t>c</w:t>
      </w:r>
      <w:r w:rsidR="00C171E7" w:rsidRPr="00C171E7">
        <w:t xml:space="preserve">. </w:t>
      </w:r>
      <w:r w:rsidR="00875738">
        <w:t>4</w:t>
      </w:r>
      <w:r w:rsidR="00875738" w:rsidRPr="00875738">
        <w:t>]</w:t>
      </w:r>
      <w:r>
        <w:t>:</w:t>
      </w:r>
    </w:p>
    <w:p w:rsidR="006163DC" w:rsidRDefault="002731B2" w:rsidP="006C6CB0">
      <w:pPr>
        <w:pStyle w:val="af7"/>
        <w:numPr>
          <w:ilvl w:val="0"/>
          <w:numId w:val="10"/>
        </w:numPr>
      </w:pPr>
      <m:oMath>
        <m:sSub>
          <m:sSubPr>
            <m:ctrlPr>
              <w:rPr>
                <w:rFonts w:ascii="Cambria Math" w:hAnsi="Cambria Math"/>
                <w:i/>
              </w:rPr>
            </m:ctrlPr>
          </m:sSubPr>
          <m:e>
            <m:r>
              <w:rPr>
                <w:rFonts w:ascii="Cambria Math" w:hAnsi="Cambria Math"/>
                <w:lang w:val="en-US"/>
              </w:rPr>
              <m:t>o</m:t>
            </m:r>
          </m:e>
          <m:sub>
            <m:r>
              <w:rPr>
                <w:rFonts w:ascii="Cambria Math" w:hAnsi="Cambria Math"/>
              </w:rPr>
              <m:t>i</m:t>
            </m:r>
          </m:sub>
        </m:sSub>
      </m:oMath>
      <w:r w:rsidR="006C6CB0" w:rsidRPr="006C6CB0">
        <w:t xml:space="preserve">: </w:t>
      </w:r>
      <w:r w:rsidR="00C62485">
        <w:t>множество экземпляров класса;</w:t>
      </w:r>
      <w:bookmarkStart w:id="25" w:name="_GoBack"/>
      <w:bookmarkEnd w:id="25"/>
    </w:p>
    <w:p w:rsidR="006C6CB0" w:rsidRPr="00ED12F8" w:rsidRDefault="006C6CB0" w:rsidP="006C6CB0">
      <w:pPr>
        <w:pStyle w:val="af7"/>
        <w:numPr>
          <w:ilvl w:val="0"/>
          <w:numId w:val="10"/>
        </w:numPr>
      </w:pPr>
      <m:oMath>
        <m:r>
          <w:rPr>
            <w:rFonts w:ascii="Cambria Math" w:hAnsi="Cambria Math"/>
          </w:rPr>
          <m:t>O</m:t>
        </m:r>
      </m:oMath>
      <w:r w:rsidRPr="006C6CB0">
        <w:t xml:space="preserve">: </w:t>
      </w:r>
      <w:r>
        <w:t>множество объектов, взаимодействующих во время выполнения сценария.</w:t>
      </w:r>
    </w:p>
    <w:p w:rsidR="00ED12F8" w:rsidRPr="006163DC" w:rsidRDefault="00ED12F8" w:rsidP="00ED12F8">
      <w:pPr>
        <w:pStyle w:val="af7"/>
      </w:pPr>
      <w:r>
        <w:t>Теперь определим базовые понятия:</w:t>
      </w:r>
    </w:p>
    <w:p w:rsidR="00BB3F95" w:rsidRDefault="006C6CB0" w:rsidP="006C6CB0">
      <w:pPr>
        <w:pStyle w:val="af7"/>
      </w:pPr>
      <w:r>
        <w:lastRenderedPageBreak/>
        <w:t xml:space="preserve">Сценарий </w:t>
      </w:r>
      <w:r w:rsidRPr="006C6CB0">
        <w:t>“</w:t>
      </w:r>
      <m:oMath>
        <m:r>
          <w:rPr>
            <w:rFonts w:ascii="Cambria Math" w:hAnsi="Cambria Math"/>
          </w:rPr>
          <m:t>x</m:t>
        </m:r>
      </m:oMath>
      <w:r w:rsidRPr="006C6CB0">
        <w:t xml:space="preserve">”: </w:t>
      </w:r>
      <w:r>
        <w:t xml:space="preserve">сценарий </w:t>
      </w:r>
      <m:oMath>
        <m:r>
          <w:rPr>
            <w:rFonts w:ascii="Cambria Math" w:hAnsi="Cambria Math"/>
          </w:rPr>
          <m:t>x</m:t>
        </m:r>
      </m:oMath>
      <w:r w:rsidRPr="006C6CB0">
        <w:t xml:space="preserve"> </w:t>
      </w:r>
      <w:r>
        <w:t xml:space="preserve">из множества сценариев </w:t>
      </w:r>
      <m:oMath>
        <m:r>
          <w:rPr>
            <w:rFonts w:ascii="Cambria Math" w:hAnsi="Cambria Math"/>
          </w:rPr>
          <m:t>X</m:t>
        </m:r>
      </m:oMath>
      <w:r w:rsidRPr="006C6CB0">
        <w:t xml:space="preserve"> </w:t>
      </w:r>
      <w:r>
        <w:t>это последовательность взаимодейст</w:t>
      </w:r>
      <w:r w:rsidR="00ED12F8">
        <w:t>вий между объектами, вызванная входными данными или событиями.</w:t>
      </w:r>
    </w:p>
    <w:p w:rsidR="00ED12F8" w:rsidRDefault="00ED12F8" w:rsidP="006C6CB0">
      <w:pPr>
        <w:pStyle w:val="af7"/>
      </w:pPr>
      <w:r>
        <w:t xml:space="preserve">Вероятность сценария </w:t>
      </w:r>
      <w:r w:rsidRPr="00ED12F8">
        <w:t>“</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ED12F8">
        <w:t xml:space="preserve">”: </w:t>
      </w:r>
      <w:r>
        <w:t>частота выполнения одного сценария по отношению ко всем остальным.</w:t>
      </w:r>
    </w:p>
    <w:p w:rsidR="00ED12F8" w:rsidRPr="007B0675" w:rsidRDefault="00ED12F8" w:rsidP="006C6CB0">
      <w:pPr>
        <w:pStyle w:val="af7"/>
      </w:pPr>
      <w:r>
        <w:t xml:space="preserve">Конфигурация сценариев: множество вероятностей, каждый элемент которого является вероятностью исполнения сценария, т.е.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7B0675">
        <w:t>.</w:t>
      </w:r>
    </w:p>
    <w:p w:rsidR="00ED12F8" w:rsidRDefault="005D5C15" w:rsidP="006C6CB0">
      <w:pPr>
        <w:pStyle w:val="af7"/>
      </w:pPr>
      <w:r>
        <w:t xml:space="preserve">Множество сообщений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rsidR="007B0675">
        <w:t xml:space="preserve">Множество сообщений из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7B0675">
        <w:t xml:space="preserve"> в объект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7B0675" w:rsidRPr="007B0675">
        <w:t xml:space="preserve"> </w:t>
      </w:r>
      <w:r w:rsidR="007B0675">
        <w:t xml:space="preserve">в рамках сценария </w:t>
      </w:r>
      <m:oMath>
        <m:r>
          <w:rPr>
            <w:rFonts w:ascii="Cambria Math" w:hAnsi="Cambria Math"/>
          </w:rPr>
          <m:t>x</m:t>
        </m:r>
      </m:oMath>
      <w:r w:rsidR="007B0675">
        <w:t>. Здесь сообщение определено как запрос, посылаемый из одного объекта другому для предоставления сервиса. Любое взаимодействие между двумя объектами является сообщением.</w:t>
      </w:r>
    </w:p>
    <w:p w:rsidR="007B0675" w:rsidRPr="007B0675" w:rsidRDefault="007B0675" w:rsidP="007B0675">
      <w:pPr>
        <w:pStyle w:val="af7"/>
      </w:pPr>
      <w:r>
        <w:t xml:space="preserve">Общее число сообщений в сценарии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oMath>
      <w:r w:rsidRPr="007B0675">
        <w:t xml:space="preserve">: </w:t>
      </w:r>
      <w:r>
        <w:t xml:space="preserve">общее число сообщений, переданных между объектами, в рамках сценария </w:t>
      </w:r>
      <m:oMath>
        <m:r>
          <w:rPr>
            <w:rFonts w:ascii="Cambria Math" w:hAnsi="Cambria Math"/>
          </w:rPr>
          <m:t>x</m:t>
        </m:r>
      </m:oMath>
      <w:r>
        <w:t>.</w:t>
      </w:r>
    </w:p>
    <w:p w:rsidR="007B0675" w:rsidRDefault="00875738" w:rsidP="007B0675">
      <w:pPr>
        <w:pStyle w:val="af7"/>
      </w:pPr>
      <w:r>
        <w:t xml:space="preserve">В своей работе </w:t>
      </w:r>
      <w:proofErr w:type="spellStart"/>
      <w:r>
        <w:t>Яку</w:t>
      </w:r>
      <w:r w:rsidR="007B0675">
        <w:t>б</w:t>
      </w:r>
      <w:proofErr w:type="spellEnd"/>
      <w:r w:rsidR="007B0675">
        <w:t xml:space="preserve"> определил два типа связанности: импортная и экспортная связанность. Оба типа описаны по определенному правилу. </w:t>
      </w:r>
    </w:p>
    <w:p w:rsidR="007B0675" w:rsidRDefault="007B0675" w:rsidP="007B0675">
      <w:pPr>
        <w:pStyle w:val="af7"/>
      </w:pPr>
      <w:r>
        <w:t>Сначала идет описание контекста, в котором может употребляться конкретная метрика.</w:t>
      </w:r>
    </w:p>
    <w:p w:rsidR="007B0675" w:rsidRDefault="007B0675" w:rsidP="007B0675">
      <w:pPr>
        <w:pStyle w:val="af7"/>
      </w:pPr>
      <w:r>
        <w:t>Далее идет текстовое, неформальное описание метрики, объясняющее её смысл.</w:t>
      </w:r>
    </w:p>
    <w:p w:rsidR="007B0675" w:rsidRDefault="007B0675" w:rsidP="007B0675">
      <w:pPr>
        <w:pStyle w:val="af7"/>
      </w:pPr>
      <w:r>
        <w:t>Следом идет аналитическое описание в виде формулы, использующее обозначения, описанные в начале пункта, и элементы теории множеств.</w:t>
      </w:r>
    </w:p>
    <w:p w:rsidR="007B0675" w:rsidRPr="00FA1FE5" w:rsidRDefault="007B0675" w:rsidP="007B0675">
      <w:pPr>
        <w:pStyle w:val="af7"/>
      </w:pPr>
      <w:r>
        <w:t xml:space="preserve">И все это завершается описанием влияния данной метрики на атрибуты качества ПО: </w:t>
      </w:r>
      <w:proofErr w:type="spellStart"/>
      <w:r>
        <w:t>поддерживаемость</w:t>
      </w:r>
      <w:proofErr w:type="spellEnd"/>
      <w:r>
        <w:t xml:space="preserve">, понятность, </w:t>
      </w:r>
      <w:proofErr w:type="spellStart"/>
      <w:r>
        <w:t>переиспользование</w:t>
      </w:r>
      <w:proofErr w:type="spellEnd"/>
      <w:r>
        <w:t>, сопротивление и распространение ошибок.</w:t>
      </w:r>
    </w:p>
    <w:p w:rsidR="00875738" w:rsidRPr="00875738" w:rsidRDefault="00875738" w:rsidP="007B0675">
      <w:pPr>
        <w:pStyle w:val="af7"/>
      </w:pPr>
      <w:r>
        <w:t xml:space="preserve">Далее </w:t>
      </w:r>
      <w:proofErr w:type="spellStart"/>
      <w:r>
        <w:t>Якуб</w:t>
      </w:r>
      <w:proofErr w:type="spellEnd"/>
      <w:r>
        <w:t xml:space="preserve"> описывает экспортную </w:t>
      </w:r>
      <w:r w:rsidRPr="00875738">
        <w:t xml:space="preserve">[11, </w:t>
      </w:r>
      <w:r w:rsidR="00C171E7">
        <w:rPr>
          <w:lang w:val="en-US"/>
        </w:rPr>
        <w:t>c</w:t>
      </w:r>
      <w:r w:rsidR="00C171E7" w:rsidRPr="00C171E7">
        <w:t xml:space="preserve">. </w:t>
      </w:r>
      <w:r w:rsidRPr="00875738">
        <w:t>4-5]</w:t>
      </w:r>
      <w:r>
        <w:t xml:space="preserve"> и импортную [11, </w:t>
      </w:r>
      <w:r w:rsidR="00C171E7">
        <w:rPr>
          <w:lang w:val="en-US"/>
        </w:rPr>
        <w:t>c</w:t>
      </w:r>
      <w:r w:rsidR="00C171E7" w:rsidRPr="00C171E7">
        <w:t xml:space="preserve">. </w:t>
      </w:r>
      <w:r w:rsidRPr="00875738">
        <w:t>5]</w:t>
      </w:r>
      <w:r>
        <w:t>. связанность на основе этих базовых определений</w:t>
      </w:r>
    </w:p>
    <w:p w:rsidR="007B0675" w:rsidRDefault="007B0675" w:rsidP="007B0675">
      <w:pPr>
        <w:pStyle w:val="af7"/>
      </w:pPr>
    </w:p>
    <w:p w:rsidR="007B0675" w:rsidRPr="007B0675" w:rsidRDefault="00FC2CD8" w:rsidP="00FC2CD8">
      <w:pPr>
        <w:pStyle w:val="af8"/>
        <w:ind w:left="708"/>
      </w:pPr>
      <w:bookmarkStart w:id="26" w:name="_Toc18499104"/>
      <w:r w:rsidRPr="002731B2">
        <w:t xml:space="preserve">6.1.2 </w:t>
      </w:r>
      <w:r w:rsidR="00875738">
        <w:t>Экспортная связанность объектов</w:t>
      </w:r>
      <w:bookmarkEnd w:id="26"/>
    </w:p>
    <w:p w:rsidR="007B0675" w:rsidRPr="00C171E7" w:rsidRDefault="007B0675" w:rsidP="007B0675">
      <w:pPr>
        <w:pStyle w:val="af7"/>
      </w:pPr>
    </w:p>
    <w:p w:rsidR="007B0675" w:rsidRPr="00875738" w:rsidRDefault="007B0675" w:rsidP="007B0675">
      <w:pPr>
        <w:pStyle w:val="af7"/>
      </w:pPr>
      <w:r>
        <w:t>Контекст. Данный тип связанности проявляется во время создания нескольких объектов и их совместном функционировании в рамках одного сценария</w:t>
      </w:r>
      <w:r w:rsidR="00875738" w:rsidRPr="00875738">
        <w:t>.</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экспортная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переданных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614"/>
      </w:tblGrid>
      <w:tr w:rsidR="006A6F93" w:rsidTr="00C37C4C">
        <w:trPr>
          <w:trHeight w:val="982"/>
        </w:trPr>
        <w:tc>
          <w:tcPr>
            <w:tcW w:w="8151" w:type="dxa"/>
          </w:tcPr>
          <w:p w:rsidR="006A6F93" w:rsidRPr="00C37C4C" w:rsidRDefault="002731B2" w:rsidP="006A6F93">
            <w:pPr>
              <w:pStyle w:val="af7"/>
              <w:ind w:firstLine="0"/>
              <w:jc w:val="center"/>
              <w:rPr>
                <w:i/>
              </w:rPr>
            </w:pPr>
            <m:oMathPara>
              <m:oMathParaPr>
                <m:jc m:val="left"/>
              </m:oMathParaP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tc>
        <w:tc>
          <w:tcPr>
            <w:tcW w:w="614" w:type="dxa"/>
            <w:vAlign w:val="center"/>
          </w:tcPr>
          <w:p w:rsidR="006A6F93" w:rsidRDefault="006A6F93" w:rsidP="00C37C4C">
            <w:pPr>
              <w:pStyle w:val="af7"/>
              <w:ind w:firstLine="0"/>
              <w:jc w:val="center"/>
            </w:pPr>
            <w:r>
              <w:t>(</w:t>
            </w:r>
            <w:r>
              <w:rPr>
                <w:lang w:val="en-US"/>
              </w:rPr>
              <w:t>6</w:t>
            </w:r>
            <w:r>
              <w:t>)</w:t>
            </w:r>
          </w:p>
        </w:tc>
      </w:tr>
    </w:tbl>
    <w:p w:rsidR="00C37C4C" w:rsidRDefault="00C37C4C" w:rsidP="00B76022">
      <w:pPr>
        <w:pStyle w:val="af7"/>
      </w:pPr>
    </w:p>
    <w:p w:rsidR="00FA1D4A" w:rsidRDefault="007B0675" w:rsidP="00B76022">
      <w:pPr>
        <w:pStyle w:val="af7"/>
      </w:pPr>
      <w:r>
        <w:t xml:space="preserve">Влияние метрики. </w:t>
      </w: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Является мерой взаимной связанности между двумя объектами и играет значимую роль. Она может показать источники возможных ошибок.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 xml:space="preserve">  </m:t>
        </m:r>
      </m:oMath>
      <w:r>
        <w:t>Оказывает влияние на следующие атрибуты:</w:t>
      </w:r>
    </w:p>
    <w:p w:rsidR="007B0675" w:rsidRDefault="007B0675" w:rsidP="00B76022">
      <w:pPr>
        <w:pStyle w:val="af7"/>
      </w:pPr>
      <w:proofErr w:type="spellStart"/>
      <w:r>
        <w:t>Поддерживаемость</w:t>
      </w:r>
      <w:proofErr w:type="spellEnd"/>
      <w:r>
        <w:t>.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w:t>
      </w:r>
    </w:p>
    <w:p w:rsidR="007B0675" w:rsidRDefault="007B0675" w:rsidP="00B76022">
      <w:pPr>
        <w:pStyle w:val="af7"/>
      </w:pPr>
      <w:r>
        <w:t>Понятность. Объект, отправляющий много сообщений к другим объектам тяжелее понять, потому что его динамическое поведение крепко связано с другим объектом.</w:t>
      </w:r>
    </w:p>
    <w:p w:rsidR="007B0675" w:rsidRDefault="007B0675" w:rsidP="00B76022">
      <w:pPr>
        <w:pStyle w:val="af7"/>
      </w:pPr>
      <w:proofErr w:type="spellStart"/>
      <w:r>
        <w:t>Переиспользуемость</w:t>
      </w:r>
      <w:proofErr w:type="spellEnd"/>
      <w:r>
        <w:t xml:space="preserve">. Как и в предыдущем случае, данный объект сложно </w:t>
      </w:r>
      <w:proofErr w:type="spellStart"/>
      <w:r>
        <w:t>переиспользовать</w:t>
      </w:r>
      <w:proofErr w:type="spellEnd"/>
      <w:r>
        <w:t>, так как он крепко связан с другим конкретным объектом.</w:t>
      </w:r>
    </w:p>
    <w:p w:rsidR="007B0675" w:rsidRDefault="007B0675" w:rsidP="00B76022">
      <w:pPr>
        <w:pStyle w:val="af7"/>
      </w:pPr>
      <w:r>
        <w:lastRenderedPageBreak/>
        <w:t xml:space="preserve"> Распространение ошибок. Объект, отправляющий много сообщений другим классом, является потенциальным поставщиком большого количества ошибок.</w:t>
      </w:r>
    </w:p>
    <w:p w:rsidR="007B0675" w:rsidRDefault="007B0675" w:rsidP="00B76022">
      <w:pPr>
        <w:pStyle w:val="af7"/>
      </w:pPr>
      <w:r>
        <w:t xml:space="preserve">Замечание. Экспортную </w:t>
      </w:r>
      <w:r w:rsidR="0084059D">
        <w:t>связанность</w:t>
      </w:r>
      <w:r>
        <w:t xml:space="preserve"> можно расширить до измерения процента общего числа сообщений, отправленных объектом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ко всем остальным объектам в сценарии. Эту метрика имеет название </w:t>
      </w:r>
      <w:r>
        <w:rPr>
          <w:lang w:val="en-US"/>
        </w:rPr>
        <w:t>Object</w:t>
      </w:r>
      <w:r w:rsidRPr="007B0675">
        <w:t xml:space="preserve"> </w:t>
      </w:r>
      <w:r>
        <w:rPr>
          <w:lang w:val="en-US"/>
        </w:rPr>
        <w:t>Request</w:t>
      </w:r>
      <w:r w:rsidRPr="007B0675">
        <w:t xml:space="preserve"> </w:t>
      </w:r>
      <w:r>
        <w:rPr>
          <w:lang w:val="en-US"/>
        </w:rPr>
        <w:t>for</w:t>
      </w:r>
      <w:r w:rsidRPr="007B0675">
        <w:t xml:space="preserve"> </w:t>
      </w:r>
      <w:r>
        <w:rPr>
          <w:lang w:val="en-US"/>
        </w:rPr>
        <w:t>Service</w:t>
      </w:r>
      <w:r w:rsidRPr="007B0675">
        <w:t xml:space="preserve"> (</w:t>
      </w:r>
      <w:r>
        <w:rPr>
          <w:lang w:val="en-US"/>
        </w:rPr>
        <w:t>OQFS</w:t>
      </w:r>
      <w:r w:rsidRPr="007B0675">
        <w:t xml:space="preserve">) </w:t>
      </w:r>
      <w:r>
        <w:t>и может быть получена следующим образом:</w:t>
      </w:r>
    </w:p>
    <w:p w:rsidR="00C37C4C" w:rsidRDefault="00C37C4C" w:rsidP="00B76022">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614"/>
      </w:tblGrid>
      <w:tr w:rsidR="00C37C4C" w:rsidTr="002731B2">
        <w:trPr>
          <w:trHeight w:val="982"/>
        </w:trPr>
        <w:tc>
          <w:tcPr>
            <w:tcW w:w="8151" w:type="dxa"/>
          </w:tcPr>
          <w:p w:rsidR="00C37C4C" w:rsidRPr="006A6F93" w:rsidRDefault="002731B2" w:rsidP="00C37C4C">
            <w:pPr>
              <w:pStyle w:val="af7"/>
              <w:jc w:val="center"/>
            </w:pPr>
            <m:oMathPara>
              <m:oMathParaPr>
                <m:jc m:val="left"/>
              </m:oMathParaPr>
              <m:oMath>
                <m:sSub>
                  <m:sSubPr>
                    <m:ctrlPr>
                      <w:rPr>
                        <w:rFonts w:ascii="Cambria Math" w:hAnsi="Cambria Math"/>
                        <w:i/>
                      </w:rPr>
                    </m:ctrlPr>
                  </m:sSubPr>
                  <m:e>
                    <m:r>
                      <w:rPr>
                        <w:rFonts w:ascii="Cambria Math" w:hAnsi="Cambria Math"/>
                      </w:rPr>
                      <m:t>OQFS</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lang w:val="en-US"/>
                          </w:rPr>
                        </m:ctrlPr>
                      </m:dPr>
                      <m:e>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C37C4C" w:rsidRPr="006A6F93" w:rsidRDefault="00C37C4C" w:rsidP="00C37C4C">
            <w:pPr>
              <w:pStyle w:val="af7"/>
              <w:jc w:val="center"/>
              <w:rPr>
                <w:i/>
              </w:rPr>
            </w:pPr>
            <m:oMathPara>
              <m:oMathParaPr>
                <m:jc m:val="left"/>
              </m:oMathParaPr>
              <m:oMath>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C37C4C" w:rsidRPr="00C37C4C" w:rsidRDefault="00C37C4C" w:rsidP="002731B2">
            <w:pPr>
              <w:pStyle w:val="af7"/>
              <w:ind w:firstLine="0"/>
              <w:jc w:val="center"/>
              <w:rPr>
                <w:i/>
              </w:rPr>
            </w:pPr>
          </w:p>
        </w:tc>
        <w:tc>
          <w:tcPr>
            <w:tcW w:w="614" w:type="dxa"/>
            <w:vAlign w:val="center"/>
          </w:tcPr>
          <w:p w:rsidR="00C37C4C" w:rsidRDefault="00C37C4C" w:rsidP="002731B2">
            <w:pPr>
              <w:pStyle w:val="af7"/>
              <w:ind w:firstLine="0"/>
              <w:jc w:val="center"/>
            </w:pPr>
            <w:r>
              <w:t>(</w:t>
            </w:r>
            <w:r>
              <w:rPr>
                <w:lang w:val="en-US"/>
              </w:rPr>
              <w:t>7</w:t>
            </w:r>
            <w:r>
              <w:t>)</w:t>
            </w:r>
          </w:p>
        </w:tc>
      </w:tr>
    </w:tbl>
    <w:p w:rsidR="007B0675" w:rsidRDefault="007B0675" w:rsidP="006A6F93">
      <w:pPr>
        <w:pStyle w:val="af7"/>
        <w:ind w:firstLine="0"/>
        <w:rPr>
          <w:lang w:val="en-US"/>
        </w:rPr>
      </w:pPr>
    </w:p>
    <w:p w:rsidR="007B0675" w:rsidRDefault="00FC2CD8" w:rsidP="00FC2CD8">
      <w:pPr>
        <w:pStyle w:val="af8"/>
        <w:ind w:left="708"/>
        <w:rPr>
          <w:lang w:val="en-US"/>
        </w:rPr>
      </w:pPr>
      <w:bookmarkStart w:id="27" w:name="_Toc18499105"/>
      <w:r>
        <w:rPr>
          <w:lang w:val="en-US"/>
        </w:rPr>
        <w:t xml:space="preserve">6.1.3 </w:t>
      </w:r>
      <w:r w:rsidR="00ED4859">
        <w:t>Импортная связанность объектов</w:t>
      </w:r>
      <w:bookmarkEnd w:id="27"/>
    </w:p>
    <w:p w:rsidR="007B0675" w:rsidRDefault="007B0675" w:rsidP="007B0675">
      <w:pPr>
        <w:pStyle w:val="af7"/>
        <w:rPr>
          <w:lang w:val="en-US"/>
        </w:rPr>
      </w:pPr>
    </w:p>
    <w:p w:rsidR="007B0675" w:rsidRDefault="007B0675" w:rsidP="007B0675">
      <w:pPr>
        <w:pStyle w:val="af7"/>
      </w:pPr>
      <w:r>
        <w:t>Контекст.</w:t>
      </w:r>
      <w:r w:rsidRPr="007B0675">
        <w:t xml:space="preserve"> </w:t>
      </w:r>
      <w:r>
        <w:t>Данный тип связанности проявляется во время создания нескольких объектов и их совместном функционировании в рамках одного сценария.</w:t>
      </w:r>
    </w:p>
    <w:p w:rsidR="006A6F93" w:rsidRDefault="007B0675" w:rsidP="006A6F93">
      <w:pPr>
        <w:pStyle w:val="af7"/>
      </w:pPr>
      <w:r>
        <w:t xml:space="preserve">Текстовое описание. </w:t>
      </w: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Импортная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запрошенных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и полученных от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006A6F93">
        <w:t>.</w:t>
      </w:r>
    </w:p>
    <w:p w:rsidR="006A6F93" w:rsidRDefault="006A6F93" w:rsidP="007B0675">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614"/>
      </w:tblGrid>
      <w:tr w:rsidR="00C37C4C" w:rsidTr="002731B2">
        <w:trPr>
          <w:trHeight w:val="982"/>
        </w:trPr>
        <w:tc>
          <w:tcPr>
            <w:tcW w:w="8151" w:type="dxa"/>
          </w:tcPr>
          <w:p w:rsidR="00C37C4C" w:rsidRPr="00C37C4C" w:rsidRDefault="002731B2" w:rsidP="00C37C4C">
            <w:pPr>
              <w:pStyle w:val="af7"/>
              <w:jc w:val="center"/>
              <w:rPr>
                <w:i/>
              </w:rPr>
            </w:pPr>
            <m:oMathPara>
              <m:oMathParaPr>
                <m:jc m:val="left"/>
              </m:oMathParaP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C37C4C" w:rsidRPr="00C37C4C" w:rsidRDefault="00C37C4C" w:rsidP="002731B2">
            <w:pPr>
              <w:pStyle w:val="af7"/>
              <w:ind w:firstLine="0"/>
              <w:jc w:val="center"/>
              <w:rPr>
                <w:i/>
              </w:rPr>
            </w:pPr>
          </w:p>
        </w:tc>
        <w:tc>
          <w:tcPr>
            <w:tcW w:w="614" w:type="dxa"/>
            <w:vAlign w:val="center"/>
          </w:tcPr>
          <w:p w:rsidR="00C37C4C" w:rsidRDefault="00C37C4C" w:rsidP="002731B2">
            <w:pPr>
              <w:pStyle w:val="af7"/>
              <w:ind w:firstLine="0"/>
              <w:jc w:val="center"/>
            </w:pPr>
            <w:r>
              <w:t>(</w:t>
            </w:r>
            <w:r>
              <w:rPr>
                <w:lang w:val="en-US"/>
              </w:rPr>
              <w:t>8</w:t>
            </w:r>
            <w:r>
              <w:t>)</w:t>
            </w:r>
          </w:p>
        </w:tc>
      </w:tr>
    </w:tbl>
    <w:p w:rsidR="0055180D" w:rsidRDefault="007B0675" w:rsidP="007B0675">
      <w:pPr>
        <w:pStyle w:val="af7"/>
        <w:ind w:firstLine="0"/>
      </w:pPr>
      <w:r>
        <w:lastRenderedPageBreak/>
        <w:tab/>
        <w:t xml:space="preserve">Влияние метрики. Как и экспортная связанность, так и импортная связанность является мерой взаимной связанности между двумя объектами. Однако они отличаются направлением связи, а значит, определением, какой объект на какой влияет. </w:t>
      </w:r>
    </w:p>
    <w:p w:rsidR="007B0675" w:rsidRDefault="007B0675" w:rsidP="007B0675">
      <w:pPr>
        <w:pStyle w:val="af7"/>
        <w:ind w:firstLine="0"/>
      </w:pPr>
      <w:r>
        <w:tab/>
        <w:t xml:space="preserve">Атрибуты, на которые влияет импортная связанность, аналогичны тем, что описаны для экспортной связанности, однако атрибут </w:t>
      </w:r>
      <w:r w:rsidRPr="007B0675">
        <w:t>“</w:t>
      </w:r>
      <w:r>
        <w:t>Распространение ошибок</w:t>
      </w:r>
      <w:r w:rsidRPr="007B0675">
        <w:t>”</w:t>
      </w:r>
      <w:r>
        <w:t xml:space="preserve"> нужно изменить на </w:t>
      </w:r>
      <w:r w:rsidRPr="007B0675">
        <w:t>“</w:t>
      </w:r>
      <w:r>
        <w:t>Подверженность ошибкам</w:t>
      </w:r>
      <w:r w:rsidRPr="007B0675">
        <w:t>”</w:t>
      </w:r>
      <w:r>
        <w:t>.</w:t>
      </w:r>
    </w:p>
    <w:p w:rsidR="007B0675" w:rsidRDefault="007B0675" w:rsidP="007B0675">
      <w:pPr>
        <w:pStyle w:val="af7"/>
        <w:ind w:firstLine="0"/>
      </w:pPr>
      <w:r>
        <w:tab/>
        <w:t>Так как в объект, имеющий большое число поступающих в него сообщений, он больше подвержен ошибкам, так как существует большая вероятность получения ошибки от какого-либо сервиса.</w:t>
      </w:r>
    </w:p>
    <w:p w:rsidR="007B0675" w:rsidRDefault="007B0675" w:rsidP="007B0675">
      <w:pPr>
        <w:pStyle w:val="af7"/>
        <w:ind w:firstLine="0"/>
      </w:pPr>
      <w:r>
        <w:tab/>
        <w:t xml:space="preserve">Замечание. Импортную связанность так же можно измерить между конкретным объектом и всеми остальными объектами системы. Такая связанность имеет название </w:t>
      </w:r>
      <w:r>
        <w:rPr>
          <w:lang w:val="en-US"/>
        </w:rPr>
        <w:t>Object</w:t>
      </w:r>
      <w:r w:rsidRPr="007B0675">
        <w:t xml:space="preserve"> </w:t>
      </w:r>
      <w:r>
        <w:rPr>
          <w:lang w:val="en-US"/>
        </w:rPr>
        <w:t>Response</w:t>
      </w:r>
      <w:r w:rsidRPr="007B0675">
        <w:t xml:space="preserve"> </w:t>
      </w:r>
      <w:r>
        <w:rPr>
          <w:lang w:val="en-US"/>
        </w:rPr>
        <w:t>for</w:t>
      </w:r>
      <w:r w:rsidRPr="007B0675">
        <w:t xml:space="preserve"> </w:t>
      </w:r>
      <w:r>
        <w:rPr>
          <w:lang w:val="en-US"/>
        </w:rPr>
        <w:t>Service</w:t>
      </w:r>
      <w:r w:rsidRPr="007B0675">
        <w:t xml:space="preserve"> (</w:t>
      </w:r>
      <w:r>
        <w:rPr>
          <w:lang w:val="en-US"/>
        </w:rPr>
        <w:t>OPFS</w:t>
      </w:r>
      <w:r w:rsidRPr="007B0675">
        <w:t xml:space="preserve">) </w:t>
      </w:r>
      <w:r>
        <w:t>и вычисляется следующим образом:</w:t>
      </w:r>
    </w:p>
    <w:p w:rsidR="00C37C4C" w:rsidRDefault="00C37C4C" w:rsidP="007B0675">
      <w:pPr>
        <w:pStyle w:val="af7"/>
        <w:ind w:firstLine="0"/>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614"/>
      </w:tblGrid>
      <w:tr w:rsidR="00C37C4C" w:rsidTr="002731B2">
        <w:trPr>
          <w:trHeight w:val="982"/>
        </w:trPr>
        <w:tc>
          <w:tcPr>
            <w:tcW w:w="8151" w:type="dxa"/>
          </w:tcPr>
          <w:p w:rsidR="00C37C4C" w:rsidRPr="00C37C4C" w:rsidRDefault="002731B2" w:rsidP="00C37C4C">
            <w:pPr>
              <w:pStyle w:val="af7"/>
              <w:jc w:val="center"/>
            </w:pPr>
            <m:oMathPara>
              <m:oMathParaPr>
                <m:jc m:val="left"/>
              </m:oMathParaPr>
              <m:oMath>
                <m:sSub>
                  <m:sSubPr>
                    <m:ctrlPr>
                      <w:rPr>
                        <w:rFonts w:ascii="Cambria Math" w:hAnsi="Cambria Math"/>
                        <w:i/>
                      </w:rPr>
                    </m:ctrlPr>
                  </m:sSubPr>
                  <m:e>
                    <m:r>
                      <w:rPr>
                        <w:rFonts w:ascii="Cambria Math" w:hAnsi="Cambria Math"/>
                      </w:rPr>
                      <m:t>OPFS</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lang w:val="en-US"/>
                          </w:rPr>
                        </m:ctrlPr>
                      </m:dPr>
                      <m:e>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C37C4C" w:rsidRPr="00C37C4C" w:rsidRDefault="00C37C4C" w:rsidP="002731B2">
            <w:pPr>
              <w:pStyle w:val="af7"/>
              <w:jc w:val="center"/>
              <w:rPr>
                <w:i/>
              </w:rPr>
            </w:pPr>
            <m:oMathPara>
              <m:oMathParaPr>
                <m:jc m:val="left"/>
              </m:oMathParaPr>
              <m:oMath>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C37C4C" w:rsidRPr="00C37C4C" w:rsidRDefault="00C37C4C" w:rsidP="00C37C4C">
            <w:pPr>
              <w:pStyle w:val="af7"/>
              <w:ind w:firstLine="0"/>
              <w:rPr>
                <w:i/>
              </w:rPr>
            </w:pPr>
          </w:p>
        </w:tc>
        <w:tc>
          <w:tcPr>
            <w:tcW w:w="614" w:type="dxa"/>
            <w:vAlign w:val="center"/>
          </w:tcPr>
          <w:p w:rsidR="00C37C4C" w:rsidRDefault="00C37C4C" w:rsidP="002731B2">
            <w:pPr>
              <w:pStyle w:val="af7"/>
              <w:ind w:firstLine="0"/>
              <w:jc w:val="center"/>
            </w:pPr>
            <w:r>
              <w:t>(</w:t>
            </w:r>
            <w:r>
              <w:rPr>
                <w:lang w:val="en-US"/>
              </w:rPr>
              <w:t>9</w:t>
            </w:r>
            <w:r>
              <w:t>)</w:t>
            </w:r>
          </w:p>
        </w:tc>
      </w:tr>
    </w:tbl>
    <w:p w:rsidR="00C37C4C" w:rsidRDefault="00C37C4C" w:rsidP="007B0675">
      <w:pPr>
        <w:pStyle w:val="af7"/>
        <w:ind w:firstLine="0"/>
      </w:pPr>
    </w:p>
    <w:p w:rsidR="007B0675" w:rsidRDefault="00FC2CD8" w:rsidP="00FC2CD8">
      <w:pPr>
        <w:pStyle w:val="af8"/>
        <w:ind w:left="708"/>
      </w:pPr>
      <w:bookmarkStart w:id="28" w:name="_Toc18499106"/>
      <w:r>
        <w:rPr>
          <w:lang w:val="en-US"/>
        </w:rPr>
        <w:t xml:space="preserve">6.1.4 </w:t>
      </w:r>
      <w:r w:rsidR="007B0675">
        <w:t>Связанность в рамках сценария</w:t>
      </w:r>
      <w:bookmarkEnd w:id="28"/>
    </w:p>
    <w:p w:rsidR="007B0675" w:rsidRDefault="007B0675" w:rsidP="007B0675">
      <w:pPr>
        <w:pStyle w:val="af7"/>
      </w:pPr>
    </w:p>
    <w:p w:rsidR="007B0675" w:rsidRDefault="007B0675" w:rsidP="007B0675">
      <w:pPr>
        <w:pStyle w:val="af7"/>
      </w:pPr>
      <w:r>
        <w:t>Метрики, описанные ранее, определены для конкретного исполнения сценария</w:t>
      </w:r>
      <w:r w:rsidR="00875738">
        <w:t xml:space="preserve"> </w:t>
      </w:r>
      <w:r w:rsidR="00875738" w:rsidRPr="00875738">
        <w:t xml:space="preserve">[11, </w:t>
      </w:r>
      <w:r w:rsidR="00C171E7">
        <w:rPr>
          <w:lang w:val="en-US"/>
        </w:rPr>
        <w:t>c</w:t>
      </w:r>
      <w:r w:rsidR="00C171E7" w:rsidRPr="00C171E7">
        <w:t xml:space="preserve">. </w:t>
      </w:r>
      <w:r w:rsidR="00875738" w:rsidRPr="00875738">
        <w:t>5-6]</w:t>
      </w:r>
      <w:r>
        <w:t>. Существует возможность расширить масштаб этих метрик за счет конфигурации сценария.</w:t>
      </w:r>
    </w:p>
    <w:p w:rsidR="00C37C4C" w:rsidRDefault="00C37C4C" w:rsidP="007B0675">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C37C4C">
        <w:trPr>
          <w:trHeight w:val="982"/>
        </w:trPr>
        <w:tc>
          <w:tcPr>
            <w:tcW w:w="8151" w:type="dxa"/>
          </w:tcPr>
          <w:p w:rsidR="00C37C4C" w:rsidRPr="00C37C4C" w:rsidRDefault="00C37C4C" w:rsidP="00C37C4C">
            <w:pPr>
              <w:pStyle w:val="af7"/>
            </w:pPr>
            <m:oMathPara>
              <m:oMathParaPr>
                <m:jc m:val="left"/>
              </m:oMathParaPr>
              <m:oMath>
                <m:r>
                  <w:rPr>
                    <w:rFonts w:ascii="Cambria Math" w:hAnsi="Cambria Math"/>
                  </w:rPr>
                  <w:lastRenderedPageBreak/>
                  <m:t>IOC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tc>
        <w:tc>
          <w:tcPr>
            <w:tcW w:w="614" w:type="dxa"/>
            <w:vAlign w:val="center"/>
          </w:tcPr>
          <w:p w:rsidR="00C37C4C" w:rsidRDefault="00C37C4C" w:rsidP="00C37C4C">
            <w:pPr>
              <w:pStyle w:val="af7"/>
              <w:ind w:firstLine="0"/>
              <w:jc w:val="center"/>
            </w:pPr>
            <w:r>
              <w:t>(10)</w:t>
            </w:r>
          </w:p>
        </w:tc>
      </w:tr>
      <w:tr w:rsidR="00C37C4C" w:rsidTr="00C37C4C">
        <w:trPr>
          <w:trHeight w:val="982"/>
        </w:trPr>
        <w:tc>
          <w:tcPr>
            <w:tcW w:w="8151" w:type="dxa"/>
          </w:tcPr>
          <w:p w:rsidR="00C37C4C" w:rsidRPr="00C37C4C" w:rsidRDefault="00C37C4C" w:rsidP="00C37C4C">
            <w:pPr>
              <w:pStyle w:val="af7"/>
            </w:pPr>
            <m:oMathPara>
              <m:oMathParaPr>
                <m:jc m:val="left"/>
              </m:oMathParaPr>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OPFS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tc>
        <w:tc>
          <w:tcPr>
            <w:tcW w:w="614" w:type="dxa"/>
          </w:tcPr>
          <w:p w:rsidR="00C37C4C" w:rsidRDefault="00C37C4C" w:rsidP="00C37C4C">
            <w:pPr>
              <w:pStyle w:val="af7"/>
              <w:ind w:firstLine="0"/>
              <w:jc w:val="center"/>
            </w:pPr>
            <w:r>
              <w:t>(11)</w:t>
            </w:r>
          </w:p>
        </w:tc>
      </w:tr>
      <w:tr w:rsidR="00C37C4C" w:rsidTr="00C37C4C">
        <w:trPr>
          <w:trHeight w:val="982"/>
        </w:trPr>
        <w:tc>
          <w:tcPr>
            <w:tcW w:w="8151" w:type="dxa"/>
          </w:tcPr>
          <w:p w:rsidR="00C37C4C" w:rsidRPr="00C37C4C" w:rsidRDefault="00C37C4C" w:rsidP="00C37C4C">
            <w:pPr>
              <w:pStyle w:val="af7"/>
            </w:pPr>
            <m:oMathPara>
              <m:oMathParaPr>
                <m:jc m:val="left"/>
              </m:oMathParaPr>
              <m:oMath>
                <m:r>
                  <w:rPr>
                    <w:rFonts w:ascii="Cambria Math" w:hAnsi="Cambria Math"/>
                  </w:rPr>
                  <m:t>EOC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tc>
        <w:tc>
          <w:tcPr>
            <w:tcW w:w="614" w:type="dxa"/>
          </w:tcPr>
          <w:p w:rsidR="00C37C4C" w:rsidRDefault="00C37C4C" w:rsidP="002731B2">
            <w:pPr>
              <w:pStyle w:val="af7"/>
              <w:ind w:firstLine="0"/>
              <w:jc w:val="center"/>
            </w:pPr>
            <w:r>
              <w:t>(</w:t>
            </w:r>
            <w:r>
              <w:rPr>
                <w:lang w:val="en-US"/>
              </w:rPr>
              <w:t>12</w:t>
            </w:r>
            <w:r>
              <w:t>)</w:t>
            </w:r>
          </w:p>
        </w:tc>
      </w:tr>
      <w:tr w:rsidR="00C37C4C" w:rsidTr="00C37C4C">
        <w:trPr>
          <w:trHeight w:val="982"/>
        </w:trPr>
        <w:tc>
          <w:tcPr>
            <w:tcW w:w="8151" w:type="dxa"/>
          </w:tcPr>
          <w:p w:rsidR="00C37C4C" w:rsidRPr="00C37C4C" w:rsidRDefault="00C37C4C" w:rsidP="00C37C4C">
            <w:pPr>
              <w:pStyle w:val="af7"/>
            </w:pPr>
            <m:oMathPara>
              <m:oMathParaPr>
                <m:jc m:val="left"/>
              </m:oMathParaPr>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OQFS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tc>
        <w:tc>
          <w:tcPr>
            <w:tcW w:w="614" w:type="dxa"/>
          </w:tcPr>
          <w:p w:rsidR="00C37C4C" w:rsidRDefault="00C37C4C" w:rsidP="002731B2">
            <w:pPr>
              <w:pStyle w:val="af7"/>
              <w:ind w:firstLine="0"/>
              <w:jc w:val="center"/>
            </w:pPr>
            <w:r>
              <w:t>(</w:t>
            </w:r>
            <w:r>
              <w:rPr>
                <w:lang w:val="en-US"/>
              </w:rPr>
              <w:t>13</w:t>
            </w:r>
            <w:r>
              <w:t>)</w:t>
            </w:r>
          </w:p>
        </w:tc>
      </w:tr>
    </w:tbl>
    <w:p w:rsidR="00C37C4C" w:rsidRDefault="00C37C4C" w:rsidP="007B0675">
      <w:pPr>
        <w:pStyle w:val="af7"/>
      </w:pPr>
    </w:p>
    <w:p w:rsidR="004D74D4" w:rsidRPr="00FC4012" w:rsidRDefault="004D74D4" w:rsidP="007B0675">
      <w:pPr>
        <w:pStyle w:val="af7"/>
      </w:pPr>
      <w:r>
        <w:t xml:space="preserve">Где </w:t>
      </w:r>
      <m:oMath>
        <m:r>
          <w:rPr>
            <w:rFonts w:ascii="Cambria Math" w:hAnsi="Cambria Math"/>
          </w:rPr>
          <m:t>X</m:t>
        </m:r>
      </m:oMath>
      <w:r>
        <w:t>– множество всех сценариев</w:t>
      </w:r>
      <w:r w:rsidRPr="004D74D4">
        <w:t>.</w:t>
      </w:r>
    </w:p>
    <w:p w:rsidR="00335341" w:rsidRDefault="00335341" w:rsidP="007B0675">
      <w:pPr>
        <w:pStyle w:val="af7"/>
      </w:pPr>
    </w:p>
    <w:p w:rsidR="0084059D" w:rsidRPr="0084059D" w:rsidRDefault="00FC2CD8" w:rsidP="00FC2CD8">
      <w:pPr>
        <w:pStyle w:val="af8"/>
        <w:ind w:left="708"/>
      </w:pPr>
      <w:bookmarkStart w:id="29" w:name="_Toc18499107"/>
      <w:r w:rsidRPr="002731B2">
        <w:t xml:space="preserve">6.1.5 </w:t>
      </w:r>
      <w:r w:rsidR="00B8782E">
        <w:t>Исследование метрики</w:t>
      </w:r>
      <w:bookmarkEnd w:id="29"/>
    </w:p>
    <w:p w:rsidR="00FC4012" w:rsidRDefault="00FC4012" w:rsidP="007B0675">
      <w:pPr>
        <w:pStyle w:val="af7"/>
      </w:pPr>
    </w:p>
    <w:p w:rsidR="00B8782E" w:rsidRPr="00416797" w:rsidRDefault="00B8782E" w:rsidP="007B0675">
      <w:pPr>
        <w:pStyle w:val="af7"/>
      </w:pPr>
      <w:r>
        <w:t xml:space="preserve">В своей работе автор </w:t>
      </w:r>
      <w:r w:rsidR="00875738">
        <w:t xml:space="preserve">делает </w:t>
      </w:r>
      <w:r>
        <w:t>важную работу, которая наглядно показывает сравнение динамических и статических мер связанности</w:t>
      </w:r>
      <w:r w:rsidR="00875738">
        <w:t xml:space="preserve"> </w:t>
      </w:r>
      <w:r w:rsidR="00875738" w:rsidRPr="00875738">
        <w:t>[11,</w:t>
      </w:r>
      <w:r w:rsidR="00C171E7" w:rsidRPr="00C171E7">
        <w:t xml:space="preserve"> </w:t>
      </w:r>
      <w:r w:rsidR="00C171E7">
        <w:rPr>
          <w:lang w:val="en-US"/>
        </w:rPr>
        <w:t>c</w:t>
      </w:r>
      <w:r w:rsidR="00C171E7" w:rsidRPr="00C171E7">
        <w:t>.</w:t>
      </w:r>
      <w:r w:rsidR="00875738" w:rsidRPr="00875738">
        <w:t xml:space="preserve"> 8-10]</w:t>
      </w:r>
      <w:r w:rsidR="008C3790">
        <w:t>. При этом не рассматривается очень большая система</w:t>
      </w:r>
      <w:r w:rsidR="00416797">
        <w:t xml:space="preserve">, всё исследование проводится на небольшой системе, написанной для кардиостимулятора. В этой системе берется только два сценария и, исходя из этих сценариев, высчитывается </w:t>
      </w:r>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416797">
        <w:t xml:space="preserve"> и </w:t>
      </w:r>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416797" w:rsidRPr="00416797">
        <w:t>.</w:t>
      </w:r>
    </w:p>
    <w:p w:rsidR="00416797" w:rsidRPr="00236FB7" w:rsidRDefault="00416797" w:rsidP="007B0675">
      <w:pPr>
        <w:pStyle w:val="af7"/>
      </w:pPr>
      <w:r>
        <w:t>В качестве статически</w:t>
      </w:r>
      <w:r w:rsidR="00EA3DF3">
        <w:t xml:space="preserve">х мер связанности берутся различные метрики, одна из которых принадлежит </w:t>
      </w:r>
      <w:proofErr w:type="spellStart"/>
      <w:r w:rsidR="00EA3DF3">
        <w:t>Чидамберу</w:t>
      </w:r>
      <w:proofErr w:type="spellEnd"/>
      <w:r w:rsidR="00EA3DF3">
        <w:t xml:space="preserve"> и </w:t>
      </w:r>
      <w:proofErr w:type="spellStart"/>
      <w:r w:rsidR="00EA3DF3">
        <w:t>Кемереру</w:t>
      </w:r>
      <w:proofErr w:type="spellEnd"/>
      <w:r w:rsidR="00EA3DF3">
        <w:t>, а именно, Связанность между объектами (</w:t>
      </w:r>
      <m:oMath>
        <m:r>
          <w:rPr>
            <w:rFonts w:ascii="Cambria Math" w:hAnsi="Cambria Math"/>
          </w:rPr>
          <m:t>CBO</m:t>
        </m:r>
      </m:oMath>
      <w:r w:rsidR="00EA3DF3">
        <w:t>)</w:t>
      </w:r>
      <w:r w:rsidR="00EA3DF3" w:rsidRPr="00EA3DF3">
        <w:t>.</w:t>
      </w:r>
      <w:r w:rsidR="00EA3DF3">
        <w:t xml:space="preserve"> Чтобы наглядно </w:t>
      </w:r>
      <w:r w:rsidR="00236FB7">
        <w:t xml:space="preserve">рассмотреть сравнение </w:t>
      </w:r>
      <m:oMath>
        <m:r>
          <w:rPr>
            <w:rFonts w:ascii="Cambria Math" w:hAnsi="Cambria Math"/>
          </w:rPr>
          <m:t>CBO</m:t>
        </m:r>
      </m:oMath>
      <w:r w:rsidR="00236FB7" w:rsidRPr="00236FB7">
        <w:t xml:space="preserve"> </w:t>
      </w:r>
      <w:r w:rsidR="00236FB7">
        <w:t xml:space="preserve">с </w:t>
      </w:r>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236FB7">
        <w:t xml:space="preserve"> и </w:t>
      </w:r>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236FB7">
        <w:t xml:space="preserve">, берется относительная величина </w:t>
      </w:r>
      <m:oMath>
        <m:r>
          <w:rPr>
            <w:rFonts w:ascii="Cambria Math" w:hAnsi="Cambria Math"/>
          </w:rPr>
          <m:t>CBO</m:t>
        </m:r>
      </m:oMath>
      <w:r w:rsidR="00236FB7">
        <w:t xml:space="preserve">, а именно отношение величины </w:t>
      </w:r>
      <m:oMath>
        <m:r>
          <w:rPr>
            <w:rFonts w:ascii="Cambria Math" w:hAnsi="Cambria Math"/>
          </w:rPr>
          <m:t>CBO</m:t>
        </m:r>
      </m:oMath>
      <w:r w:rsidR="00236FB7">
        <w:t xml:space="preserve"> одного модуля к сумме величин </w:t>
      </w:r>
      <m:oMath>
        <m:r>
          <w:rPr>
            <w:rFonts w:ascii="Cambria Math" w:hAnsi="Cambria Math"/>
          </w:rPr>
          <m:t>CBO</m:t>
        </m:r>
      </m:oMath>
      <w:r w:rsidR="00236FB7">
        <w:t xml:space="preserve"> всех модулей сценария.</w:t>
      </w:r>
    </w:p>
    <w:p w:rsidR="008C3790" w:rsidRPr="00EA3DF3" w:rsidRDefault="00EA3DF3" w:rsidP="007B0675">
      <w:pPr>
        <w:pStyle w:val="af7"/>
      </w:pPr>
      <w:r>
        <w:lastRenderedPageBreak/>
        <w:t xml:space="preserve">Хотя вычисление динамических мер связанности и предполагает измерение в результате выполнения программы, </w:t>
      </w:r>
      <w:proofErr w:type="spellStart"/>
      <w:r>
        <w:t>Якуб</w:t>
      </w:r>
      <w:proofErr w:type="spellEnd"/>
      <w:r>
        <w:t xml:space="preserve"> предлагает измерять связанность с помощью динамических моделей выполнения программы, таких как </w:t>
      </w:r>
      <w:r>
        <w:rPr>
          <w:lang w:val="en-US"/>
        </w:rPr>
        <w:t>ROOM</w:t>
      </w:r>
      <w:r w:rsidRPr="00EA3DF3">
        <w:t xml:space="preserve"> (</w:t>
      </w:r>
      <w:r>
        <w:rPr>
          <w:lang w:val="en-US"/>
        </w:rPr>
        <w:t>Real</w:t>
      </w:r>
      <w:r w:rsidRPr="00EA3DF3">
        <w:t>-</w:t>
      </w:r>
      <w:r>
        <w:rPr>
          <w:lang w:val="en-US"/>
        </w:rPr>
        <w:t>Time</w:t>
      </w:r>
      <w:r w:rsidRPr="00EA3DF3">
        <w:t xml:space="preserve"> </w:t>
      </w:r>
      <w:r>
        <w:rPr>
          <w:lang w:val="en-US"/>
        </w:rPr>
        <w:t>Object</w:t>
      </w:r>
      <w:r w:rsidRPr="00EA3DF3">
        <w:t xml:space="preserve"> </w:t>
      </w:r>
      <w:r>
        <w:rPr>
          <w:lang w:val="en-US"/>
        </w:rPr>
        <w:t>Oriented</w:t>
      </w:r>
      <w:r w:rsidRPr="00EA3DF3">
        <w:t xml:space="preserve"> </w:t>
      </w:r>
      <w:r>
        <w:rPr>
          <w:lang w:val="en-US"/>
        </w:rPr>
        <w:t>Modeling</w:t>
      </w:r>
      <w:r w:rsidRPr="00EA3DF3">
        <w:t>).</w:t>
      </w:r>
      <w:r>
        <w:t xml:space="preserve"> Метрики связанности в исследовании </w:t>
      </w:r>
      <w:proofErr w:type="spellStart"/>
      <w:r>
        <w:t>Якуба</w:t>
      </w:r>
      <w:proofErr w:type="spellEnd"/>
      <w:r>
        <w:t xml:space="preserve"> вычислены именно с помощью </w:t>
      </w:r>
      <w:r>
        <w:rPr>
          <w:lang w:val="en-US"/>
        </w:rPr>
        <w:t>ROOM</w:t>
      </w:r>
      <w:r w:rsidRPr="00EA3DF3">
        <w:t>.</w:t>
      </w:r>
    </w:p>
    <w:p w:rsidR="004B1CF0" w:rsidRDefault="00236FB7" w:rsidP="004B1CF0">
      <w:pPr>
        <w:pStyle w:val="af7"/>
      </w:pPr>
      <w:r>
        <w:t>В результате были получены результаты, которые сильно разнятся между собой</w:t>
      </w:r>
      <w:r w:rsidR="004B1CF0">
        <w:t>. На основе полученных данных автор заключает, что статические и динамические метрики в своей сущности являются разными.</w:t>
      </w:r>
    </w:p>
    <w:p w:rsidR="004B1CF0" w:rsidRDefault="004B1CF0" w:rsidP="004B1CF0">
      <w:pPr>
        <w:pStyle w:val="af7"/>
      </w:pPr>
      <w:r>
        <w:t>При этом результаты можно назвать очевидными и интуитивно понятными. Коротко их разберем.</w:t>
      </w:r>
    </w:p>
    <w:p w:rsidR="004B1CF0" w:rsidRDefault="004B1CF0" w:rsidP="004B1CF0">
      <w:pPr>
        <w:pStyle w:val="af7"/>
      </w:pPr>
      <w:r>
        <w:t xml:space="preserve">Статические метрики показывали большие значения для тех модулей, которые предоставляли наибольшее количество различных сервисов, когда динамические меры показывали большие значения для </w:t>
      </w:r>
      <w:r w:rsidR="009D5B56">
        <w:t>наиболее активных классов, которые посылали наибольшее количество сообщений в систему.</w:t>
      </w:r>
    </w:p>
    <w:p w:rsidR="009D5B56" w:rsidRDefault="009D5B56" w:rsidP="004B1CF0">
      <w:pPr>
        <w:pStyle w:val="af7"/>
      </w:pPr>
    </w:p>
    <w:p w:rsidR="009D5B56" w:rsidRDefault="00FC2CD8" w:rsidP="00FC2CD8">
      <w:pPr>
        <w:pStyle w:val="af8"/>
        <w:ind w:left="708"/>
      </w:pPr>
      <w:bookmarkStart w:id="30" w:name="_Toc18499108"/>
      <w:r w:rsidRPr="002731B2">
        <w:t xml:space="preserve">6.1.6 </w:t>
      </w:r>
      <w:r w:rsidR="009D5B56">
        <w:t>Вывод по работе</w:t>
      </w:r>
      <w:bookmarkEnd w:id="30"/>
    </w:p>
    <w:p w:rsidR="009D5B56" w:rsidRDefault="009D5B56" w:rsidP="009D5B56">
      <w:pPr>
        <w:pStyle w:val="af7"/>
      </w:pPr>
    </w:p>
    <w:p w:rsidR="009D5B56" w:rsidRDefault="009D5B56" w:rsidP="009D5B56">
      <w:pPr>
        <w:pStyle w:val="af7"/>
      </w:pPr>
      <w:r>
        <w:t xml:space="preserve">Данная работа представляет собой некоторую ценность. Во-первых, это одна из первых </w:t>
      </w:r>
      <w:proofErr w:type="gramStart"/>
      <w:r>
        <w:t>работ</w:t>
      </w:r>
      <w:proofErr w:type="gramEnd"/>
      <w:r>
        <w:t xml:space="preserve"> посвященных динамическим мерам связанности, в которой описаны некоторые подходы для её измерения с учетом того, что данная метрика является случайной величиной.</w:t>
      </w:r>
    </w:p>
    <w:p w:rsidR="009D5B56" w:rsidRDefault="009D5B56" w:rsidP="009D5B56">
      <w:pPr>
        <w:pStyle w:val="af7"/>
      </w:pPr>
      <w:r>
        <w:t xml:space="preserve">Во-вторых, данная работа на основе некоторого исследования четко показывает, что метрики статической и динамической связанности являются различными по своей смысловой нагрузке. Динамические меры отвечают за активность объектов некоторого класса, когда статические меры отвечают за </w:t>
      </w:r>
      <w:r w:rsidR="00E9402C">
        <w:t xml:space="preserve">сложность объектно-ориентированного дизайна. Однако нужно учитывать, что это относится только к тем мерам, которые определены в работе. Нельзя с </w:t>
      </w:r>
      <w:r w:rsidR="00E9402C">
        <w:lastRenderedPageBreak/>
        <w:t>полной вероятностью сказать, что другие динамические меры не могут оценивать сложность объектно-ориентированного дизайна.</w:t>
      </w:r>
    </w:p>
    <w:p w:rsidR="00E9402C" w:rsidRDefault="00E9402C" w:rsidP="009D5B56">
      <w:pPr>
        <w:pStyle w:val="af7"/>
      </w:pPr>
      <w:r>
        <w:t>В-третьих, данная работа является одной из немногих, в которой меры динамической связи измеряются путем составления динамических моделей выполнения объектно-ориентированных систем, что избавляет нас от необходимости иметь конечный продукт.</w:t>
      </w:r>
    </w:p>
    <w:p w:rsidR="00E9402C" w:rsidRPr="00FA1FE5" w:rsidRDefault="00E9402C" w:rsidP="009D5B56">
      <w:pPr>
        <w:pStyle w:val="af7"/>
      </w:pPr>
      <w:r>
        <w:t>В противоположность плюсам имеются и минусы.</w:t>
      </w:r>
      <w:r w:rsidR="00F90A1F">
        <w:t xml:space="preserve"> Хотя в данной работе и представлен наглядный пример измерения связанности на простой системе, эти результаты должны подвергнуться </w:t>
      </w:r>
      <w:proofErr w:type="spellStart"/>
      <w:r w:rsidR="00F90A1F">
        <w:t>валидации</w:t>
      </w:r>
      <w:proofErr w:type="spellEnd"/>
      <w:r w:rsidR="00F90A1F">
        <w:t>, так как показатели одной системы не являются достоверными, хотя и обладают интуитивной понятностью.</w:t>
      </w:r>
    </w:p>
    <w:p w:rsidR="00B8782E" w:rsidRDefault="00B8782E" w:rsidP="007B0675">
      <w:pPr>
        <w:pStyle w:val="af7"/>
      </w:pPr>
    </w:p>
    <w:p w:rsidR="00FC4012" w:rsidRDefault="00FC2CD8" w:rsidP="00FC2CD8">
      <w:pPr>
        <w:pStyle w:val="af8"/>
        <w:ind w:left="354" w:firstLine="354"/>
      </w:pPr>
      <w:bookmarkStart w:id="31" w:name="_Toc18499109"/>
      <w:r w:rsidRPr="002731B2">
        <w:t xml:space="preserve">6.2 </w:t>
      </w:r>
      <w:r w:rsidR="00875738">
        <w:t xml:space="preserve">Эрик </w:t>
      </w:r>
      <w:proofErr w:type="spellStart"/>
      <w:r w:rsidR="00875738">
        <w:t>Арисхольм</w:t>
      </w:r>
      <w:proofErr w:type="spellEnd"/>
      <w:r w:rsidR="00FC4012" w:rsidRPr="00416797">
        <w:t xml:space="preserve"> </w:t>
      </w:r>
      <w:r w:rsidR="00FC4012">
        <w:t>и</w:t>
      </w:r>
      <w:r w:rsidR="00FC4012" w:rsidRPr="00416797">
        <w:t xml:space="preserve"> </w:t>
      </w:r>
      <w:proofErr w:type="spellStart"/>
      <w:r w:rsidR="00875738">
        <w:t>Адан</w:t>
      </w:r>
      <w:proofErr w:type="spellEnd"/>
      <w:r w:rsidR="00875738">
        <w:t xml:space="preserve"> </w:t>
      </w:r>
      <w:proofErr w:type="spellStart"/>
      <w:r w:rsidR="00875738">
        <w:t>Фоен</w:t>
      </w:r>
      <w:bookmarkEnd w:id="31"/>
      <w:proofErr w:type="spellEnd"/>
    </w:p>
    <w:p w:rsidR="00FC4012" w:rsidRDefault="00FC4012" w:rsidP="00FC4012">
      <w:pPr>
        <w:pStyle w:val="af7"/>
      </w:pPr>
    </w:p>
    <w:p w:rsidR="00FC4012" w:rsidRDefault="00FC4012" w:rsidP="00FC4012">
      <w:pPr>
        <w:pStyle w:val="af7"/>
      </w:pPr>
      <w:r>
        <w:t xml:space="preserve">Другим </w:t>
      </w:r>
      <w:r w:rsidR="005732D9">
        <w:t>методом измерения связанности является метод, основы которого заложили и создали</w:t>
      </w:r>
      <w:r w:rsidR="009045DA">
        <w:t xml:space="preserve"> </w:t>
      </w:r>
      <w:r w:rsidR="009045DA" w:rsidRPr="009045DA">
        <w:t xml:space="preserve">Эрик </w:t>
      </w:r>
      <w:proofErr w:type="spellStart"/>
      <w:r w:rsidR="009045DA" w:rsidRPr="009045DA">
        <w:t>Арисхольм</w:t>
      </w:r>
      <w:proofErr w:type="spellEnd"/>
      <w:r w:rsidR="009045DA" w:rsidRPr="009045DA">
        <w:t xml:space="preserve"> и </w:t>
      </w:r>
      <w:proofErr w:type="spellStart"/>
      <w:r w:rsidR="009045DA" w:rsidRPr="009045DA">
        <w:t>Адан</w:t>
      </w:r>
      <w:proofErr w:type="spellEnd"/>
      <w:r w:rsidR="009045DA" w:rsidRPr="009045DA">
        <w:t xml:space="preserve"> </w:t>
      </w:r>
      <w:proofErr w:type="spellStart"/>
      <w:r w:rsidR="009045DA" w:rsidRPr="009045DA">
        <w:t>Фоен</w:t>
      </w:r>
      <w:proofErr w:type="spellEnd"/>
      <w:r w:rsidR="005732D9">
        <w:t xml:space="preserve">. </w:t>
      </w:r>
      <w:r w:rsidR="00446097">
        <w:t>Данный подход похож на предыдущий, однако он в некоторой степени более формализован. Подход тоже акцентируется именно на динамической связанности, а не на статической.</w:t>
      </w:r>
    </w:p>
    <w:p w:rsidR="00446097" w:rsidRDefault="00446097" w:rsidP="00FC4012">
      <w:pPr>
        <w:pStyle w:val="af7"/>
      </w:pPr>
      <w:r>
        <w:t>Сначала авторы описывают классификацию</w:t>
      </w:r>
      <w:r w:rsidR="009045DA" w:rsidRPr="009045DA">
        <w:t xml:space="preserve"> </w:t>
      </w:r>
      <w:r w:rsidR="009045DA">
        <w:t>[12</w:t>
      </w:r>
      <w:r w:rsidR="009045DA" w:rsidRPr="009045DA">
        <w:t xml:space="preserve">, </w:t>
      </w:r>
      <w:r w:rsidR="00C171E7">
        <w:rPr>
          <w:lang w:val="en-US"/>
        </w:rPr>
        <w:t>c</w:t>
      </w:r>
      <w:r w:rsidR="00C171E7" w:rsidRPr="00C171E7">
        <w:t xml:space="preserve">. </w:t>
      </w:r>
      <w:r w:rsidR="009045DA" w:rsidRPr="009045DA">
        <w:t>492-493]</w:t>
      </w:r>
      <w:r>
        <w:t>, после чего приводит неформальное и формальное определение</w:t>
      </w:r>
      <w:r w:rsidR="009C01E9" w:rsidRPr="009C01E9">
        <w:t xml:space="preserve"> [</w:t>
      </w:r>
      <w:r w:rsidR="009C01E9">
        <w:t>12</w:t>
      </w:r>
      <w:r w:rsidR="009C01E9" w:rsidRPr="009C01E9">
        <w:t xml:space="preserve">, </w:t>
      </w:r>
      <w:r w:rsidR="00C171E7">
        <w:rPr>
          <w:lang w:val="en-US"/>
        </w:rPr>
        <w:t>c</w:t>
      </w:r>
      <w:r w:rsidR="00C171E7" w:rsidRPr="00C171E7">
        <w:t xml:space="preserve">. </w:t>
      </w:r>
      <w:r w:rsidR="009C01E9" w:rsidRPr="009C01E9">
        <w:t>493-496]</w:t>
      </w:r>
      <w:r>
        <w:t xml:space="preserve">, иллюстрирующее фундаментальные свойства. После </w:t>
      </w:r>
      <w:r w:rsidR="009045DA">
        <w:t>этого</w:t>
      </w:r>
      <w:r>
        <w:t>, нам даются некоторые математические свойства</w:t>
      </w:r>
      <w:r w:rsidR="009C01E9">
        <w:t xml:space="preserve"> [12</w:t>
      </w:r>
      <w:r w:rsidR="009C01E9" w:rsidRPr="009C01E9">
        <w:t>,</w:t>
      </w:r>
      <w:r w:rsidR="00C171E7" w:rsidRPr="00C171E7">
        <w:t xml:space="preserve"> </w:t>
      </w:r>
      <w:r w:rsidR="00C171E7">
        <w:rPr>
          <w:lang w:val="en-US"/>
        </w:rPr>
        <w:t>c</w:t>
      </w:r>
      <w:r w:rsidR="00C171E7" w:rsidRPr="00C171E7">
        <w:t>.</w:t>
      </w:r>
      <w:r w:rsidR="009C01E9" w:rsidRPr="009C01E9">
        <w:t xml:space="preserve"> 498-499]</w:t>
      </w:r>
      <w:r w:rsidR="009C01E9">
        <w:t xml:space="preserve"> и исследование метрик</w:t>
      </w:r>
      <w:r w:rsidR="009C01E9" w:rsidRPr="009C01E9">
        <w:t xml:space="preserve"> [12, </w:t>
      </w:r>
      <w:r w:rsidR="00C171E7">
        <w:rPr>
          <w:lang w:val="en-US"/>
        </w:rPr>
        <w:t>c</w:t>
      </w:r>
      <w:r w:rsidR="00C171E7" w:rsidRPr="00C171E7">
        <w:t xml:space="preserve">. </w:t>
      </w:r>
      <w:r w:rsidR="009C01E9" w:rsidRPr="009C01E9">
        <w:t>500-503]</w:t>
      </w:r>
      <w:r>
        <w:t>.</w:t>
      </w:r>
    </w:p>
    <w:p w:rsidR="00446097" w:rsidRDefault="00446097" w:rsidP="00FC4012">
      <w:pPr>
        <w:pStyle w:val="af7"/>
      </w:pPr>
    </w:p>
    <w:p w:rsidR="00446097" w:rsidRDefault="00FC2CD8" w:rsidP="00FC2CD8">
      <w:pPr>
        <w:pStyle w:val="af8"/>
        <w:ind w:left="708"/>
      </w:pPr>
      <w:bookmarkStart w:id="32" w:name="_Toc18499110"/>
      <w:r w:rsidRPr="002731B2">
        <w:t xml:space="preserve">6.2.1 </w:t>
      </w:r>
      <w:r w:rsidR="00446097">
        <w:t>Классификация связанности</w:t>
      </w:r>
      <w:bookmarkEnd w:id="32"/>
    </w:p>
    <w:p w:rsidR="00446097" w:rsidRDefault="00446097" w:rsidP="00446097">
      <w:pPr>
        <w:pStyle w:val="af7"/>
      </w:pPr>
    </w:p>
    <w:p w:rsidR="00446097" w:rsidRDefault="00446097" w:rsidP="00446097">
      <w:pPr>
        <w:pStyle w:val="af7"/>
      </w:pPr>
      <w:r>
        <w:lastRenderedPageBreak/>
        <w:t xml:space="preserve">Существует три критерия, по которым можно определить и классифицировать связанность: измеряемая сущность, </w:t>
      </w:r>
      <w:r w:rsidR="00061715">
        <w:t>детализация и</w:t>
      </w:r>
      <w:r w:rsidR="00061715" w:rsidRPr="00061715">
        <w:t xml:space="preserve"> </w:t>
      </w:r>
      <w:r w:rsidR="00061715">
        <w:t>масштаб.</w:t>
      </w:r>
    </w:p>
    <w:p w:rsidR="00061715" w:rsidRDefault="00061715" w:rsidP="00446097">
      <w:pPr>
        <w:pStyle w:val="af7"/>
      </w:pPr>
      <w:r>
        <w:t>Измеряемая сущность. Так как измерения проводятся во время исполнения программы, то измеряемая сущность может быть не только классом, но и объектом.</w:t>
      </w:r>
    </w:p>
    <w:p w:rsidR="00F64654" w:rsidRDefault="00061715" w:rsidP="00F64654">
      <w:pPr>
        <w:pStyle w:val="af7"/>
      </w:pPr>
      <w:r>
        <w:t xml:space="preserve">Детализация. Под уровнем детализации понимается уровень агрегации. Если рассматривать </w:t>
      </w:r>
      <w:r w:rsidR="00F64654">
        <w:t>в качестве измеряемой сущности объект, то детализация представлена следующими уровнями: уровень объекта, уровень класса, уровень множества сценариев, уровень множества вариантов использования и уровень системы. Однако если мы берем в качестве измеряемой сущности класс, то уровни будут следующими: уровень класса, уровень иерархии наследования, уровень подсистемы</w:t>
      </w:r>
    </w:p>
    <w:p w:rsidR="00F64654" w:rsidRDefault="00F64654" w:rsidP="00F64654">
      <w:pPr>
        <w:pStyle w:val="af7"/>
      </w:pPr>
      <w:r>
        <w:t xml:space="preserve">Масштаб. Данный критерий отвечает за </w:t>
      </w:r>
      <w:r w:rsidR="0011690B">
        <w:t xml:space="preserve">объем измерений, который должен проводиться. Нужно ли включать в измерения различные программные библиотеки, конкретные варианты использования или </w:t>
      </w:r>
      <w:proofErr w:type="spellStart"/>
      <w:r w:rsidR="0011690B">
        <w:t>фреймворки</w:t>
      </w:r>
      <w:proofErr w:type="spellEnd"/>
      <w:r w:rsidR="0011690B">
        <w:t>? За это и отвечает масштаб.</w:t>
      </w:r>
    </w:p>
    <w:p w:rsidR="0011690B" w:rsidRDefault="0011690B" w:rsidP="00F64654">
      <w:pPr>
        <w:pStyle w:val="af7"/>
      </w:pPr>
      <w:r>
        <w:t>В таблице ниже представлена вся классификация.</w:t>
      </w:r>
    </w:p>
    <w:p w:rsidR="00F91028" w:rsidRDefault="00F91028" w:rsidP="00F64654">
      <w:pPr>
        <w:pStyle w:val="af7"/>
      </w:pPr>
    </w:p>
    <w:tbl>
      <w:tblPr>
        <w:tblStyle w:val="afc"/>
        <w:tblW w:w="0" w:type="auto"/>
        <w:tblLook w:val="04A0" w:firstRow="1" w:lastRow="0" w:firstColumn="1" w:lastColumn="0" w:noHBand="0" w:noVBand="1"/>
      </w:tblPr>
      <w:tblGrid>
        <w:gridCol w:w="1644"/>
        <w:gridCol w:w="4140"/>
        <w:gridCol w:w="3561"/>
      </w:tblGrid>
      <w:tr w:rsidR="0011690B" w:rsidTr="00F91028">
        <w:tc>
          <w:tcPr>
            <w:tcW w:w="1668" w:type="dxa"/>
            <w:vAlign w:val="center"/>
          </w:tcPr>
          <w:p w:rsidR="0011690B" w:rsidRPr="0011690B" w:rsidRDefault="0011690B" w:rsidP="0011690B">
            <w:pPr>
              <w:pStyle w:val="af7"/>
              <w:ind w:firstLine="0"/>
              <w:jc w:val="center"/>
              <w:rPr>
                <w:b/>
              </w:rPr>
            </w:pPr>
            <w:r>
              <w:rPr>
                <w:b/>
              </w:rPr>
              <w:t>Сущность измерения</w:t>
            </w:r>
          </w:p>
        </w:tc>
        <w:tc>
          <w:tcPr>
            <w:tcW w:w="4252" w:type="dxa"/>
            <w:vAlign w:val="center"/>
          </w:tcPr>
          <w:p w:rsidR="0011690B" w:rsidRPr="0011690B" w:rsidRDefault="0011690B" w:rsidP="0011690B">
            <w:pPr>
              <w:pStyle w:val="af7"/>
              <w:ind w:firstLine="0"/>
              <w:jc w:val="center"/>
              <w:rPr>
                <w:b/>
              </w:rPr>
            </w:pPr>
            <w:r>
              <w:rPr>
                <w:b/>
              </w:rPr>
              <w:t>Детализация</w:t>
            </w:r>
          </w:p>
        </w:tc>
        <w:tc>
          <w:tcPr>
            <w:tcW w:w="3651" w:type="dxa"/>
            <w:vAlign w:val="center"/>
          </w:tcPr>
          <w:p w:rsidR="0011690B" w:rsidRPr="0011690B" w:rsidRDefault="0011690B" w:rsidP="0011690B">
            <w:pPr>
              <w:pStyle w:val="af7"/>
              <w:ind w:firstLine="0"/>
              <w:jc w:val="center"/>
              <w:rPr>
                <w:b/>
              </w:rPr>
            </w:pPr>
            <w:r>
              <w:rPr>
                <w:b/>
              </w:rPr>
              <w:t>Масштаб</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Объект</w:t>
            </w:r>
          </w:p>
        </w:tc>
        <w:tc>
          <w:tcPr>
            <w:tcW w:w="4252" w:type="dxa"/>
            <w:vAlign w:val="center"/>
          </w:tcPr>
          <w:p w:rsidR="0011690B" w:rsidRPr="00F91028" w:rsidRDefault="0011690B" w:rsidP="0011690B">
            <w:pPr>
              <w:pStyle w:val="af7"/>
              <w:ind w:firstLine="0"/>
              <w:jc w:val="center"/>
              <w:rPr>
                <w:sz w:val="24"/>
              </w:rPr>
            </w:pPr>
            <w:r w:rsidRPr="00F91028">
              <w:rPr>
                <w:sz w:val="24"/>
              </w:rPr>
              <w:t>Объект</w:t>
            </w:r>
          </w:p>
          <w:p w:rsidR="0011690B" w:rsidRPr="00F91028" w:rsidRDefault="0011690B" w:rsidP="0011690B">
            <w:pPr>
              <w:pStyle w:val="af7"/>
              <w:ind w:firstLine="0"/>
              <w:jc w:val="center"/>
              <w:rPr>
                <w:sz w:val="24"/>
              </w:rPr>
            </w:pPr>
            <w:r w:rsidRPr="00F91028">
              <w:rPr>
                <w:sz w:val="24"/>
              </w:rPr>
              <w:t>Класс</w:t>
            </w:r>
          </w:p>
          <w:p w:rsidR="0011690B" w:rsidRPr="00F91028" w:rsidRDefault="0011690B" w:rsidP="0011690B">
            <w:pPr>
              <w:pStyle w:val="af7"/>
              <w:ind w:firstLine="0"/>
              <w:jc w:val="center"/>
              <w:rPr>
                <w:sz w:val="24"/>
              </w:rPr>
            </w:pPr>
            <w:r w:rsidRPr="00F91028">
              <w:rPr>
                <w:sz w:val="24"/>
              </w:rPr>
              <w:t>Множество сценариев</w:t>
            </w:r>
          </w:p>
          <w:p w:rsidR="0011690B" w:rsidRPr="00F91028" w:rsidRDefault="0011690B" w:rsidP="0011690B">
            <w:pPr>
              <w:pStyle w:val="af7"/>
              <w:ind w:firstLine="0"/>
              <w:jc w:val="center"/>
              <w:rPr>
                <w:sz w:val="24"/>
              </w:rPr>
            </w:pPr>
            <w:r w:rsidRPr="00F91028">
              <w:rPr>
                <w:sz w:val="24"/>
              </w:rPr>
              <w:t>Множество вариантов использования</w:t>
            </w:r>
          </w:p>
          <w:p w:rsidR="0011690B" w:rsidRPr="00F91028" w:rsidRDefault="0011690B" w:rsidP="0011690B">
            <w:pPr>
              <w:pStyle w:val="af7"/>
              <w:ind w:firstLine="0"/>
              <w:jc w:val="center"/>
              <w:rPr>
                <w:sz w:val="24"/>
              </w:rPr>
            </w:pPr>
            <w:r w:rsidRPr="00F91028">
              <w:rPr>
                <w:sz w:val="24"/>
              </w:rPr>
              <w:t>Система</w:t>
            </w:r>
          </w:p>
        </w:tc>
        <w:tc>
          <w:tcPr>
            <w:tcW w:w="3651" w:type="dxa"/>
            <w:vAlign w:val="center"/>
          </w:tcPr>
          <w:p w:rsidR="0011690B" w:rsidRPr="00F91028" w:rsidRDefault="0011690B" w:rsidP="0011690B">
            <w:pPr>
              <w:pStyle w:val="af7"/>
              <w:ind w:firstLine="0"/>
              <w:jc w:val="center"/>
              <w:rPr>
                <w:sz w:val="24"/>
              </w:rPr>
            </w:pPr>
            <w:r w:rsidRPr="00F91028">
              <w:rPr>
                <w:sz w:val="24"/>
              </w:rPr>
              <w:t>Объекты библиотек</w:t>
            </w:r>
          </w:p>
          <w:p w:rsidR="0011690B" w:rsidRPr="00F91028" w:rsidRDefault="0011690B" w:rsidP="0011690B">
            <w:pPr>
              <w:pStyle w:val="af7"/>
              <w:ind w:firstLine="0"/>
              <w:jc w:val="center"/>
              <w:rPr>
                <w:sz w:val="24"/>
              </w:rPr>
            </w:pPr>
            <w:r w:rsidRPr="00F91028">
              <w:rPr>
                <w:sz w:val="24"/>
              </w:rPr>
              <w:t xml:space="preserve">Объекты </w:t>
            </w:r>
            <w:proofErr w:type="spellStart"/>
            <w:r w:rsidRPr="00F91028">
              <w:rPr>
                <w:sz w:val="24"/>
              </w:rPr>
              <w:t>фреймворков</w:t>
            </w:r>
            <w:proofErr w:type="spellEnd"/>
          </w:p>
          <w:p w:rsidR="0011690B" w:rsidRPr="00F91028" w:rsidRDefault="0011690B" w:rsidP="0011690B">
            <w:pPr>
              <w:pStyle w:val="af7"/>
              <w:ind w:firstLine="0"/>
              <w:jc w:val="center"/>
              <w:rPr>
                <w:sz w:val="24"/>
              </w:rPr>
            </w:pPr>
            <w:r w:rsidRPr="00F91028">
              <w:rPr>
                <w:sz w:val="24"/>
              </w:rPr>
              <w:t xml:space="preserve">Исключительные варианты использования </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Класс</w:t>
            </w:r>
          </w:p>
        </w:tc>
        <w:tc>
          <w:tcPr>
            <w:tcW w:w="4252" w:type="dxa"/>
            <w:vAlign w:val="center"/>
          </w:tcPr>
          <w:p w:rsidR="0011690B" w:rsidRPr="00F91028" w:rsidRDefault="00F91028" w:rsidP="0011690B">
            <w:pPr>
              <w:pStyle w:val="af7"/>
              <w:ind w:firstLine="0"/>
              <w:jc w:val="center"/>
              <w:rPr>
                <w:sz w:val="24"/>
              </w:rPr>
            </w:pPr>
            <w:r w:rsidRPr="00F91028">
              <w:rPr>
                <w:sz w:val="24"/>
              </w:rPr>
              <w:t>Класс</w:t>
            </w:r>
          </w:p>
          <w:p w:rsidR="00F91028" w:rsidRPr="00F91028" w:rsidRDefault="00F91028" w:rsidP="0011690B">
            <w:pPr>
              <w:pStyle w:val="af7"/>
              <w:ind w:firstLine="0"/>
              <w:jc w:val="center"/>
              <w:rPr>
                <w:sz w:val="24"/>
              </w:rPr>
            </w:pPr>
            <w:r w:rsidRPr="00F91028">
              <w:rPr>
                <w:sz w:val="24"/>
              </w:rPr>
              <w:t>Иерархия классов</w:t>
            </w:r>
          </w:p>
          <w:p w:rsidR="00F91028" w:rsidRPr="00F91028" w:rsidRDefault="00F91028" w:rsidP="0011690B">
            <w:pPr>
              <w:pStyle w:val="af7"/>
              <w:ind w:firstLine="0"/>
              <w:jc w:val="center"/>
              <w:rPr>
                <w:sz w:val="24"/>
              </w:rPr>
            </w:pPr>
            <w:r w:rsidRPr="00F91028">
              <w:rPr>
                <w:sz w:val="24"/>
              </w:rPr>
              <w:t>Множество подсистем</w:t>
            </w:r>
          </w:p>
          <w:p w:rsidR="008C3790" w:rsidRPr="00F91028" w:rsidRDefault="00F91028" w:rsidP="008C3790">
            <w:pPr>
              <w:pStyle w:val="af7"/>
              <w:ind w:firstLine="0"/>
              <w:jc w:val="center"/>
              <w:rPr>
                <w:sz w:val="24"/>
              </w:rPr>
            </w:pPr>
            <w:r w:rsidRPr="00F91028">
              <w:rPr>
                <w:sz w:val="24"/>
              </w:rPr>
              <w:lastRenderedPageBreak/>
              <w:t>Система</w:t>
            </w:r>
          </w:p>
        </w:tc>
        <w:tc>
          <w:tcPr>
            <w:tcW w:w="3651" w:type="dxa"/>
            <w:vAlign w:val="center"/>
          </w:tcPr>
          <w:p w:rsidR="0011690B" w:rsidRPr="00F91028" w:rsidRDefault="00F91028" w:rsidP="0011690B">
            <w:pPr>
              <w:pStyle w:val="af7"/>
              <w:ind w:firstLine="0"/>
              <w:jc w:val="center"/>
              <w:rPr>
                <w:sz w:val="24"/>
              </w:rPr>
            </w:pPr>
            <w:r w:rsidRPr="00F91028">
              <w:rPr>
                <w:sz w:val="24"/>
              </w:rPr>
              <w:lastRenderedPageBreak/>
              <w:t>Классы библиотеки</w:t>
            </w:r>
          </w:p>
          <w:p w:rsidR="00F91028" w:rsidRPr="00F91028" w:rsidRDefault="00F91028" w:rsidP="0011690B">
            <w:pPr>
              <w:pStyle w:val="af7"/>
              <w:ind w:firstLine="0"/>
              <w:jc w:val="center"/>
              <w:rPr>
                <w:sz w:val="24"/>
              </w:rPr>
            </w:pPr>
            <w:r w:rsidRPr="00F91028">
              <w:rPr>
                <w:sz w:val="24"/>
              </w:rPr>
              <w:t xml:space="preserve">Классы </w:t>
            </w:r>
            <w:proofErr w:type="spellStart"/>
            <w:r w:rsidRPr="00F91028">
              <w:rPr>
                <w:sz w:val="24"/>
              </w:rPr>
              <w:t>фреймворка</w:t>
            </w:r>
            <w:proofErr w:type="spellEnd"/>
          </w:p>
        </w:tc>
      </w:tr>
    </w:tbl>
    <w:p w:rsidR="008C3790" w:rsidRPr="008C3790" w:rsidRDefault="008C3790" w:rsidP="008C3790">
      <w:pPr>
        <w:pStyle w:val="af7"/>
        <w:rPr>
          <w:lang w:val="en-US"/>
        </w:rPr>
      </w:pPr>
    </w:p>
    <w:p w:rsidR="0011690B" w:rsidRPr="00F91028" w:rsidRDefault="00FC2CD8" w:rsidP="00FC2CD8">
      <w:pPr>
        <w:pStyle w:val="af8"/>
        <w:ind w:left="708"/>
        <w:rPr>
          <w:lang w:val="en-US"/>
        </w:rPr>
      </w:pPr>
      <w:bookmarkStart w:id="33" w:name="_Toc18499111"/>
      <w:r>
        <w:rPr>
          <w:lang w:val="en-US"/>
        </w:rPr>
        <w:t xml:space="preserve">6.2.2 </w:t>
      </w:r>
      <w:r w:rsidR="00F91028">
        <w:t>Базовые определения</w:t>
      </w:r>
      <w:bookmarkEnd w:id="33"/>
    </w:p>
    <w:p w:rsidR="00F91028" w:rsidRDefault="00F91028" w:rsidP="00F91028">
      <w:pPr>
        <w:pStyle w:val="af7"/>
        <w:rPr>
          <w:lang w:val="en-US"/>
        </w:rPr>
      </w:pPr>
    </w:p>
    <w:p w:rsidR="00E072CF" w:rsidRDefault="00E072CF" w:rsidP="00E072CF">
      <w:pPr>
        <w:pStyle w:val="af7"/>
      </w:pPr>
      <w:r>
        <w:t>Начнем с описания множеств, с которыми придется работать.</w:t>
      </w:r>
    </w:p>
    <w:p w:rsidR="00C37C4C" w:rsidRDefault="00E072CF" w:rsidP="00E072CF">
      <w:pPr>
        <w:pStyle w:val="af7"/>
        <w:rPr>
          <w:iCs/>
        </w:rPr>
      </w:pPr>
      <m:oMath>
        <m:r>
          <w:rPr>
            <w:rFonts w:ascii="Cambria Math" w:hAnsi="Cambria Math"/>
          </w:rPr>
          <m:t>C</m:t>
        </m:r>
      </m:oMath>
      <w:r>
        <w:rPr>
          <w:iCs/>
        </w:rPr>
        <w:t>: Множество классов системы. Данное множество может быть разбито на несколько подмножеств: классы приложения (</w:t>
      </w:r>
      <w:r>
        <w:rPr>
          <w:iCs/>
          <w:lang w:val="en-US"/>
        </w:rPr>
        <w:t>AC</w:t>
      </w:r>
      <w:r>
        <w:rPr>
          <w:iCs/>
        </w:rPr>
        <w:t>)</w:t>
      </w:r>
      <w:r w:rsidRPr="00E072CF">
        <w:rPr>
          <w:iCs/>
        </w:rPr>
        <w:t xml:space="preserve">, </w:t>
      </w:r>
      <w:r>
        <w:rPr>
          <w:iCs/>
        </w:rPr>
        <w:t>классы библиотек (</w:t>
      </w:r>
      <w:r>
        <w:rPr>
          <w:iCs/>
          <w:lang w:val="en-US"/>
        </w:rPr>
        <w:t>LC</w:t>
      </w:r>
      <w:r>
        <w:rPr>
          <w:iCs/>
        </w:rPr>
        <w:t>)</w:t>
      </w:r>
      <w:r w:rsidRPr="00E072CF">
        <w:rPr>
          <w:iCs/>
        </w:rPr>
        <w:t xml:space="preserve">, </w:t>
      </w:r>
      <w:r>
        <w:rPr>
          <w:iCs/>
        </w:rPr>
        <w:t xml:space="preserve">классы </w:t>
      </w:r>
      <w:proofErr w:type="spellStart"/>
      <w:r>
        <w:rPr>
          <w:iCs/>
        </w:rPr>
        <w:t>фреймворков</w:t>
      </w:r>
      <w:proofErr w:type="spellEnd"/>
      <w:r>
        <w:rPr>
          <w:iCs/>
        </w:rPr>
        <w:t xml:space="preserve"> (</w:t>
      </w:r>
      <w:r>
        <w:rPr>
          <w:iCs/>
          <w:lang w:val="en-US"/>
        </w:rPr>
        <w:t>FC</w:t>
      </w:r>
      <w:r>
        <w:rPr>
          <w:iCs/>
        </w:rPr>
        <w:t>).</w:t>
      </w:r>
      <w:r w:rsidRPr="00E072CF">
        <w:rPr>
          <w:iCs/>
        </w:rPr>
        <w:t xml:space="preserve"> </w:t>
      </w:r>
      <w:r w:rsidR="008F795F">
        <w:rPr>
          <w:iCs/>
        </w:rPr>
        <w:t>Причем выполняются следующие равенства</w:t>
      </w:r>
      <w:r>
        <w:rPr>
          <w:iCs/>
        </w:rPr>
        <w:t>:</w:t>
      </w:r>
    </w:p>
    <w:p w:rsidR="00E072CF" w:rsidRDefault="00E072CF" w:rsidP="00E072CF">
      <w:pPr>
        <w:pStyle w:val="af7"/>
        <w:rPr>
          <w:iCs/>
        </w:rPr>
      </w:pPr>
      <w:r>
        <w:rPr>
          <w:iCs/>
        </w:rPr>
        <w:t xml:space="preserve"> </w:t>
      </w: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C37C4C">
        <w:trPr>
          <w:trHeight w:val="692"/>
        </w:trPr>
        <w:tc>
          <w:tcPr>
            <w:tcW w:w="8082" w:type="dxa"/>
            <w:vAlign w:val="center"/>
          </w:tcPr>
          <w:p w:rsidR="00C37C4C" w:rsidRPr="00C37C4C" w:rsidRDefault="00C37C4C" w:rsidP="00C37C4C">
            <w:pPr>
              <w:pStyle w:val="af7"/>
              <w:ind w:firstLine="0"/>
              <w:jc w:val="center"/>
            </w:pPr>
            <m:oMathPara>
              <m:oMathParaPr>
                <m:jc m:val="left"/>
              </m:oMathParaPr>
              <m:oMath>
                <m:r>
                  <w:rPr>
                    <w:rFonts w:ascii="Cambria Math" w:hAnsi="Cambria Math"/>
                  </w:rPr>
                  <m:t>C=AC∪LC∪FC</m:t>
                </m:r>
              </m:oMath>
            </m:oMathPara>
          </w:p>
        </w:tc>
        <w:tc>
          <w:tcPr>
            <w:tcW w:w="683" w:type="dxa"/>
            <w:vAlign w:val="center"/>
          </w:tcPr>
          <w:p w:rsidR="00C37C4C" w:rsidRDefault="00C37C4C" w:rsidP="002731B2">
            <w:pPr>
              <w:pStyle w:val="af7"/>
              <w:ind w:firstLine="0"/>
              <w:jc w:val="center"/>
            </w:pPr>
            <w:r>
              <w:t>(</w:t>
            </w:r>
            <w:r>
              <w:rPr>
                <w:lang w:val="en-US"/>
              </w:rPr>
              <w:t>14</w:t>
            </w:r>
            <w:r>
              <w:t>)</w:t>
            </w:r>
          </w:p>
        </w:tc>
      </w:tr>
      <w:tr w:rsidR="00C37C4C" w:rsidTr="00C37C4C">
        <w:trPr>
          <w:trHeight w:val="692"/>
        </w:trPr>
        <w:tc>
          <w:tcPr>
            <w:tcW w:w="8082" w:type="dxa"/>
            <w:vAlign w:val="center"/>
          </w:tcPr>
          <w:p w:rsidR="00C37C4C" w:rsidRPr="00C37C4C" w:rsidRDefault="00C37C4C" w:rsidP="00C37C4C">
            <w:pPr>
              <w:pStyle w:val="af7"/>
              <w:jc w:val="center"/>
            </w:pPr>
            <m:oMathPara>
              <m:oMathParaPr>
                <m:jc m:val="left"/>
              </m:oMathParaPr>
              <m:oMath>
                <m:r>
                  <w:rPr>
                    <w:rFonts w:ascii="Cambria Math" w:hAnsi="Cambria Math"/>
                  </w:rPr>
                  <m:t>AC∩LC∩FC= ∅</m:t>
                </m:r>
              </m:oMath>
            </m:oMathPara>
          </w:p>
        </w:tc>
        <w:tc>
          <w:tcPr>
            <w:tcW w:w="683" w:type="dxa"/>
            <w:vAlign w:val="center"/>
          </w:tcPr>
          <w:p w:rsidR="00C37C4C" w:rsidRDefault="00C37C4C" w:rsidP="00C37C4C">
            <w:pPr>
              <w:pStyle w:val="af7"/>
              <w:ind w:firstLine="0"/>
              <w:jc w:val="center"/>
            </w:pPr>
            <w:r>
              <w:t>(</w:t>
            </w:r>
            <w:r>
              <w:rPr>
                <w:lang w:val="en-US"/>
              </w:rPr>
              <w:t>15</w:t>
            </w:r>
            <w:r>
              <w:t>)</w:t>
            </w:r>
          </w:p>
        </w:tc>
      </w:tr>
    </w:tbl>
    <w:p w:rsidR="00C37C4C" w:rsidRPr="00C37C4C" w:rsidRDefault="00C37C4C" w:rsidP="008F795F">
      <w:pPr>
        <w:pStyle w:val="af7"/>
        <w:rPr>
          <w:rFonts w:eastAsiaTheme="minorEastAsia" w:cstheme="minorBidi"/>
        </w:rPr>
      </w:pPr>
    </w:p>
    <w:p w:rsidR="008F795F" w:rsidRDefault="008F795F" w:rsidP="008F795F">
      <w:pPr>
        <w:pStyle w:val="af7"/>
      </w:pPr>
      <m:oMath>
        <m:r>
          <w:rPr>
            <w:rFonts w:ascii="Cambria Math" w:hAnsi="Cambria Math"/>
          </w:rPr>
          <m:t>O</m:t>
        </m:r>
        <m:r>
          <m:rPr>
            <m:sty m:val="p"/>
          </m:rPr>
          <w:rPr>
            <w:rFonts w:ascii="Cambria Math" w:hAnsi="Cambria Math"/>
          </w:rPr>
          <m:t>:</m:t>
        </m:r>
      </m:oMath>
      <w:r w:rsidRPr="008F795F">
        <w:t xml:space="preserve"> </w:t>
      </w:r>
      <w:r>
        <w:t>Множество объектов класса, созданных в течении выполнения всех сценариев и вариантов использования.</w:t>
      </w:r>
    </w:p>
    <w:p w:rsidR="008F795F" w:rsidRDefault="008F795F" w:rsidP="008F795F">
      <w:pPr>
        <w:pStyle w:val="af7"/>
      </w:pPr>
      <m:oMath>
        <m:r>
          <w:rPr>
            <w:rFonts w:ascii="Cambria Math" w:hAnsi="Cambria Math"/>
          </w:rPr>
          <m:t>M</m:t>
        </m:r>
      </m:oMath>
      <w:r w:rsidRPr="008F795F">
        <w:t xml:space="preserve">: </w:t>
      </w:r>
      <w:r>
        <w:t>Множество методов в системе.</w:t>
      </w:r>
    </w:p>
    <w:p w:rsidR="008F795F" w:rsidRDefault="00BC0725" w:rsidP="008F795F">
      <w:pPr>
        <w:pStyle w:val="af7"/>
      </w:pPr>
      <w:r>
        <w:rPr>
          <w:lang w:val="en-US"/>
        </w:rPr>
        <w:t>N</w:t>
      </w:r>
      <w:r w:rsidRPr="00BC0725">
        <w:t xml:space="preserve">: </w:t>
      </w:r>
      <w:r w:rsidR="008F795F">
        <w:t>Строки кода определены множеством натуральных чисел.</w:t>
      </w:r>
    </w:p>
    <w:p w:rsidR="008F795F" w:rsidRDefault="008F795F" w:rsidP="008F795F">
      <w:pPr>
        <w:pStyle w:val="af7"/>
      </w:pPr>
      <w:r>
        <w:t xml:space="preserve">Теперь можно определить </w:t>
      </w:r>
      <w:r w:rsidR="00023BBA">
        <w:t>связи</w:t>
      </w:r>
      <w:r>
        <w:t>, основанные на данных множествах.</w:t>
      </w:r>
    </w:p>
    <w:p w:rsidR="008F795F" w:rsidRPr="00BC0725" w:rsidRDefault="008F795F" w:rsidP="008F795F">
      <w:pPr>
        <w:pStyle w:val="af7"/>
      </w:pPr>
      <m:oMath>
        <m:r>
          <w:rPr>
            <w:rFonts w:ascii="Cambria Math" w:hAnsi="Cambria Math"/>
          </w:rPr>
          <m:t>D</m:t>
        </m:r>
      </m:oMath>
      <w:r w:rsidRPr="008F795F">
        <w:t xml:space="preserve"> </w:t>
      </w:r>
      <w:r>
        <w:t xml:space="preserve">и </w:t>
      </w:r>
      <m:oMath>
        <m:r>
          <w:rPr>
            <w:rFonts w:ascii="Cambria Math" w:hAnsi="Cambria Math"/>
          </w:rPr>
          <m:t>A</m:t>
        </m:r>
      </m:oMath>
      <w:r w:rsidRPr="008F795F">
        <w:t xml:space="preserve"> </w:t>
      </w:r>
      <w:r w:rsidR="00023BBA">
        <w:t xml:space="preserve">связь на множестве </w:t>
      </w:r>
      <w:r w:rsidR="00BC0725">
        <w:t xml:space="preserve">классов </w:t>
      </w:r>
      <m:oMath>
        <m:r>
          <w:rPr>
            <w:rFonts w:ascii="Cambria Math" w:hAnsi="Cambria Math"/>
          </w:rPr>
          <m:t>C×C</m:t>
        </m:r>
      </m:oMath>
      <w:r w:rsidR="00023BBA">
        <w:t xml:space="preserve">, где </w:t>
      </w:r>
      <m:oMath>
        <m:r>
          <w:rPr>
            <w:rFonts w:ascii="Cambria Math" w:hAnsi="Cambria Math"/>
          </w:rPr>
          <m:t xml:space="preserve"> D</m:t>
        </m:r>
      </m:oMath>
      <w:r w:rsidR="00023BBA">
        <w:t xml:space="preserve"> –</w:t>
      </w:r>
      <w:r w:rsidR="00BC0725">
        <w:t xml:space="preserve"> </w:t>
      </w:r>
      <w:r w:rsidR="00023BBA">
        <w:t xml:space="preserve">множество классов-потомков, а </w:t>
      </w:r>
      <m:oMath>
        <m:r>
          <w:rPr>
            <w:rFonts w:ascii="Cambria Math" w:hAnsi="Cambria Math"/>
          </w:rPr>
          <m:t>A</m:t>
        </m:r>
      </m:oMath>
      <w:r w:rsidR="00023BBA">
        <w:t xml:space="preserve"> – множество классов-предков</w:t>
      </w:r>
      <w:r w:rsidR="00BC0725" w:rsidRPr="00BC0725">
        <w:t>.</w:t>
      </w:r>
    </w:p>
    <w:p w:rsidR="00BC0725" w:rsidRDefault="00BC0725" w:rsidP="00BC0725">
      <w:pPr>
        <w:pStyle w:val="af7"/>
        <w:rPr>
          <w:iCs/>
        </w:rPr>
      </w:pPr>
      <m:oMath>
        <m:r>
          <w:rPr>
            <w:rFonts w:ascii="Cambria Math" w:hAnsi="Cambria Math"/>
          </w:rPr>
          <m:t>ME⊆</m:t>
        </m:r>
        <m:r>
          <w:rPr>
            <w:rFonts w:ascii="Cambria Math" w:hAnsi="Cambria Math"/>
            <w:lang w:val="en-US"/>
          </w:rPr>
          <m:t>O</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O</m:t>
        </m:r>
        <m:r>
          <w:rPr>
            <w:rFonts w:ascii="Cambria Math" w:hAnsi="Cambria Math"/>
          </w:rPr>
          <m:t>×</m:t>
        </m:r>
        <m:r>
          <w:rPr>
            <w:rFonts w:ascii="Cambria Math" w:hAnsi="Cambria Math"/>
            <w:lang w:val="en-US"/>
          </w:rPr>
          <m:t>M</m:t>
        </m:r>
      </m:oMath>
      <w:r>
        <w:rPr>
          <w:iCs/>
        </w:rPr>
        <w:t>: множество всех возможных сообщений в системе</w:t>
      </w:r>
      <w:r w:rsidRPr="00BC0725">
        <w:rPr>
          <w:iCs/>
        </w:rPr>
        <w:t>.</w:t>
      </w:r>
    </w:p>
    <w:p w:rsidR="00BC0725" w:rsidRDefault="00BC0725" w:rsidP="00BC0725">
      <w:pPr>
        <w:pStyle w:val="af7"/>
        <w:rPr>
          <w:rFonts w:ascii="Cambria Math" w:hAnsi="Cambria Math"/>
        </w:rPr>
      </w:pPr>
      <m:oMath>
        <m:r>
          <w:rPr>
            <w:rFonts w:ascii="Cambria Math" w:hAnsi="Cambria Math"/>
            <w:lang w:val="en-US"/>
          </w:rPr>
          <m:t>IV</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oMath>
      <w:r w:rsidRPr="00BC0725">
        <w:rPr>
          <w:rFonts w:ascii="Cambria Math" w:hAnsi="Cambria Math"/>
        </w:rPr>
        <w:t xml:space="preserve">: </w:t>
      </w:r>
      <w:r>
        <w:rPr>
          <w:rFonts w:ascii="Cambria Math" w:hAnsi="Cambria Math"/>
        </w:rPr>
        <w:t>Множество всех возможных вызовов методов в системе.</w:t>
      </w:r>
    </w:p>
    <w:p w:rsidR="00BC0725" w:rsidRPr="006E2BCA" w:rsidRDefault="00BC0725" w:rsidP="00BC0725">
      <w:pPr>
        <w:pStyle w:val="af7"/>
        <w:rPr>
          <w:rFonts w:ascii="Cambria Math" w:hAnsi="Cambria Math"/>
          <w:i/>
        </w:rPr>
      </w:pPr>
      <w:r>
        <w:rPr>
          <w:rFonts w:ascii="Cambria Math" w:hAnsi="Cambria Math"/>
        </w:rPr>
        <w:lastRenderedPageBreak/>
        <w:t xml:space="preserve">Остальные бинарные отношения обозначаются как </w:t>
      </w:r>
      <m:oMath>
        <m:sSub>
          <m:sSubPr>
            <m:ctrlPr>
              <w:rPr>
                <w:rFonts w:ascii="Cambria Math" w:hAnsi="Cambria Math"/>
                <w:i/>
              </w:rPr>
            </m:ctrlPr>
          </m:sSubPr>
          <m:e>
            <m:r>
              <w:rPr>
                <w:rFonts w:ascii="Cambria Math" w:hAnsi="Cambria Math"/>
              </w:rPr>
              <m:t>R</m:t>
            </m:r>
          </m:e>
          <m:sub>
            <m:r>
              <w:rPr>
                <w:rFonts w:ascii="Cambria Math" w:hAnsi="Cambria Math"/>
              </w:rPr>
              <m:t>Domain</m:t>
            </m:r>
          </m:sub>
        </m:sSub>
      </m:oMath>
      <w:r w:rsidRPr="00BC0725">
        <w:rPr>
          <w:rFonts w:ascii="Cambria Math" w:hAnsi="Cambria Math"/>
        </w:rPr>
        <w:t xml:space="preserve">, </w:t>
      </w:r>
      <w:r>
        <w:rPr>
          <w:rFonts w:ascii="Cambria Math" w:hAnsi="Cambria Math"/>
        </w:rPr>
        <w:t xml:space="preserve">где </w:t>
      </w:r>
      <m:oMath>
        <m:r>
          <w:rPr>
            <w:rFonts w:ascii="Cambria Math" w:hAnsi="Cambria Math"/>
          </w:rPr>
          <m:t>Domain</m:t>
        </m:r>
      </m:oMath>
      <w:r w:rsidRPr="00BC0725">
        <w:rPr>
          <w:rFonts w:ascii="Cambria Math" w:hAnsi="Cambria Math"/>
        </w:rPr>
        <w:t xml:space="preserve"> </w:t>
      </w:r>
      <w:r>
        <w:rPr>
          <w:rFonts w:ascii="Cambria Math" w:hAnsi="Cambria Math"/>
        </w:rPr>
        <w:t xml:space="preserve">описывает некоторое отношение. Например, </w:t>
      </w:r>
      <m:oMath>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⊆M×C</m:t>
        </m:r>
      </m:oMath>
      <w:r w:rsidRPr="006E2BCA">
        <w:rPr>
          <w:rFonts w:ascii="Cambria Math" w:hAnsi="Cambria Math"/>
        </w:rPr>
        <w:t>.</w:t>
      </w:r>
    </w:p>
    <w:p w:rsidR="00F91028" w:rsidRDefault="006E2BCA" w:rsidP="00F91028">
      <w:pPr>
        <w:pStyle w:val="af7"/>
        <w:rPr>
          <w:iCs/>
        </w:rPr>
      </w:pPr>
      <w:r>
        <w:t xml:space="preserve">Ключевыми отношениями являются </w:t>
      </w:r>
      <m:oMath>
        <m:r>
          <w:rPr>
            <w:rFonts w:ascii="Cambria Math" w:hAnsi="Cambria Math"/>
            <w:lang w:val="en-US"/>
          </w:rPr>
          <m:t>IV</m:t>
        </m:r>
      </m:oMath>
      <w:r>
        <w:t xml:space="preserve"> и </w:t>
      </w:r>
      <m:oMath>
        <m:r>
          <w:rPr>
            <w:rFonts w:ascii="Cambria Math" w:hAnsi="Cambria Math"/>
          </w:rPr>
          <m:t>ME</m:t>
        </m:r>
      </m:oMath>
      <w:r>
        <w:rPr>
          <w:iCs/>
        </w:rPr>
        <w:t xml:space="preserve">. На практике, динамически анализ кода позволяет нам вывести только </w:t>
      </w:r>
      <m:oMath>
        <m:r>
          <w:rPr>
            <w:rFonts w:ascii="Cambria Math" w:hAnsi="Cambria Math"/>
          </w:rPr>
          <m:t>ME</m:t>
        </m:r>
      </m:oMath>
      <w:r w:rsidRPr="006E2BCA">
        <w:rPr>
          <w:iCs/>
        </w:rPr>
        <w:t xml:space="preserve">. </w:t>
      </w:r>
      <w:r>
        <w:rPr>
          <w:iCs/>
        </w:rPr>
        <w:t>Однако, существует возможность вывести, однако эта задача осложняется с учетом полиморфизма и динамического связывания. Сделать это можно с помощью правила последовательности:</w:t>
      </w:r>
    </w:p>
    <w:p w:rsidR="00C37C4C" w:rsidRDefault="00C37C4C" w:rsidP="00F91028">
      <w:pPr>
        <w:pStyle w:val="af7"/>
        <w:rPr>
          <w:iCs/>
        </w:rPr>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2731B2">
        <w:trPr>
          <w:trHeight w:val="982"/>
        </w:trPr>
        <w:tc>
          <w:tcPr>
            <w:tcW w:w="8151" w:type="dxa"/>
          </w:tcPr>
          <w:p w:rsidR="00C37C4C" w:rsidRPr="00C37C4C" w:rsidRDefault="002731B2" w:rsidP="00C37C4C">
            <w:pPr>
              <w:pStyle w:val="af7"/>
            </w:pPr>
            <m:oMathPara>
              <m:oMathParaPr>
                <m:jc m:val="left"/>
              </m:oMathParaPr>
              <m:oMath>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OC</m:t>
                        </m:r>
                      </m:sub>
                    </m:sSub>
                  </m:e>
                </m:d>
                <m:d>
                  <m:dPr>
                    <m:ctrlPr>
                      <w:rPr>
                        <w:rFonts w:ascii="Cambria Math" w:hAnsi="Cambria Math"/>
                        <w:i/>
                        <w:iCs/>
                      </w:rPr>
                    </m:ctrlPr>
                  </m:dPr>
                  <m:e>
                    <m:r>
                      <w:rPr>
                        <w:rFonts w:ascii="Cambria Math" w:hAnsi="Cambria Math"/>
                      </w:rPr>
                      <m:t>∃l∈</m:t>
                    </m:r>
                    <m:r>
                      <m:rPr>
                        <m:sty m:val="p"/>
                      </m:rPr>
                      <w:rPr>
                        <w:rFonts w:ascii="Cambria Math" w:hAnsi="Cambria Math"/>
                      </w:rPr>
                      <m:t>N</m:t>
                    </m:r>
                    <m:ctrlPr>
                      <w:rPr>
                        <w:rFonts w:ascii="Cambria Math" w:hAnsi="Cambria Math"/>
                        <w:iCs/>
                      </w:rPr>
                    </m:ctrlPr>
                  </m:e>
                </m:d>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,l,</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ctrlPr>
                      <w:rPr>
                        <w:rFonts w:ascii="Cambria Math" w:hAnsi="Cambria Math"/>
                        <w:i/>
                        <w:iCs/>
                      </w:rPr>
                    </m:ctrlPr>
                  </m:e>
                </m:d>
                <m:r>
                  <w:rPr>
                    <w:rFonts w:ascii="Cambria Math" w:hAnsi="Cambria Math"/>
                  </w:rPr>
                  <m:t>∈ME⇒</m:t>
                </m:r>
              </m:oMath>
            </m:oMathPara>
          </w:p>
          <w:p w:rsidR="00C37C4C" w:rsidRPr="00C37C4C" w:rsidRDefault="00C37C4C" w:rsidP="00C37C4C">
            <w:pPr>
              <w:pStyle w:val="af7"/>
            </w:pPr>
            <m:oMathPara>
              <m:oMathParaPr>
                <m:jc m:val="left"/>
              </m:oMathParaPr>
              <m:oMath>
                <m:r>
                  <w:rPr>
                    <w:rFonts w:ascii="Cambria Math" w:hAnsi="Cambria Math"/>
                  </w:rPr>
                  <m:t>⇒</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e>
                </m:d>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oMath>
            </m:oMathPara>
          </w:p>
          <w:p w:rsidR="00C37C4C" w:rsidRPr="00C37C4C" w:rsidRDefault="00C37C4C" w:rsidP="00C37C4C">
            <w:pPr>
              <w:pStyle w:val="af7"/>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 ∧</m:t>
                </m:r>
              </m:oMath>
            </m:oMathPara>
          </w:p>
          <w:p w:rsidR="00C37C4C" w:rsidRPr="00C37C4C" w:rsidRDefault="00C37C4C" w:rsidP="00C37C4C">
            <w:pPr>
              <w:pStyle w:val="af7"/>
            </w:pPr>
            <m:oMathPara>
              <m:oMathParaPr>
                <m:jc m:val="left"/>
              </m:oMathParaPr>
              <m:oMath>
                <m:r>
                  <w:rPr>
                    <w:rFonts w:ascii="Cambria Math" w:hAnsi="Cambria Math"/>
                  </w:rPr>
                  <m:t xml:space="preserve"> ∧ </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oMath>
            </m:oMathPara>
          </w:p>
          <w:p w:rsidR="00C37C4C" w:rsidRPr="00C37C4C" w:rsidRDefault="00C37C4C" w:rsidP="00C37C4C">
            <w:pPr>
              <w:pStyle w:val="af7"/>
              <w:rPr>
                <w:i/>
              </w:rPr>
            </w:pPr>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 xml:space="preserve">)∈ IV </m:t>
                </m:r>
              </m:oMath>
            </m:oMathPara>
          </w:p>
        </w:tc>
        <w:tc>
          <w:tcPr>
            <w:tcW w:w="614" w:type="dxa"/>
            <w:vAlign w:val="center"/>
          </w:tcPr>
          <w:p w:rsidR="00C37C4C" w:rsidRDefault="00C37C4C" w:rsidP="002731B2">
            <w:pPr>
              <w:pStyle w:val="af7"/>
              <w:ind w:firstLine="0"/>
              <w:jc w:val="center"/>
            </w:pPr>
            <w:r>
              <w:t>(</w:t>
            </w:r>
            <w:r>
              <w:rPr>
                <w:lang w:val="en-US"/>
              </w:rPr>
              <w:t>16</w:t>
            </w:r>
            <w:r>
              <w:t>)</w:t>
            </w:r>
          </w:p>
        </w:tc>
      </w:tr>
    </w:tbl>
    <w:p w:rsidR="009A163B" w:rsidRDefault="009A163B" w:rsidP="00C37C4C">
      <w:pPr>
        <w:pStyle w:val="af7"/>
        <w:ind w:firstLine="0"/>
        <w:rPr>
          <w:iCs/>
        </w:rPr>
      </w:pPr>
    </w:p>
    <w:p w:rsidR="009A163B" w:rsidRPr="009A163B" w:rsidRDefault="00FC2CD8" w:rsidP="00FC2CD8">
      <w:pPr>
        <w:pStyle w:val="af8"/>
        <w:ind w:left="708"/>
      </w:pPr>
      <w:bookmarkStart w:id="34" w:name="_Toc18499112"/>
      <w:r>
        <w:rPr>
          <w:lang w:val="en-US"/>
        </w:rPr>
        <w:t xml:space="preserve">6.2.3 </w:t>
      </w:r>
      <w:r w:rsidR="009A163B">
        <w:t>Метрики связанности</w:t>
      </w:r>
      <w:bookmarkEnd w:id="34"/>
    </w:p>
    <w:p w:rsidR="006E2BCA" w:rsidRDefault="006E2BCA" w:rsidP="00F91028">
      <w:pPr>
        <w:pStyle w:val="af7"/>
      </w:pPr>
    </w:p>
    <w:p w:rsidR="008F1BA1" w:rsidRDefault="009A163B" w:rsidP="008F1BA1">
      <w:pPr>
        <w:pStyle w:val="af7"/>
      </w:pPr>
      <w:r>
        <w:t>Все метрики определяются как мощности определенных множеств</w:t>
      </w:r>
      <w:r w:rsidR="008F1BA1">
        <w:t>. Существует двенадцать различных множеств, которые определяются путем комбинирования по нескольким критериям. Первым критерием является измеряемая сущность. Измеряемой сущностью может быть объект или класс. Вторым критерием является направление связанности. Связанность может быть импортной или экспортной. И третьим критерием является сила связи</w:t>
      </w:r>
      <w:r w:rsidR="0044680F" w:rsidRPr="002A52D5">
        <w:t>.</w:t>
      </w:r>
    </w:p>
    <w:p w:rsidR="0044680F" w:rsidRDefault="0044680F" w:rsidP="008F1BA1">
      <w:pPr>
        <w:pStyle w:val="af7"/>
      </w:pPr>
      <w:r>
        <w:t>Рассмотрим критерий силы связи на примере, когда измеряемая сущность является объектом, а уровень детализации – класс.</w:t>
      </w:r>
    </w:p>
    <w:p w:rsidR="0044680F" w:rsidRDefault="0044680F" w:rsidP="008F1BA1">
      <w:pPr>
        <w:pStyle w:val="af7"/>
      </w:pPr>
      <w:r>
        <w:t>Динамические сообщения. Данный тип силы связи отвечает за количество различных сообщений отправлен</w:t>
      </w:r>
      <w:r w:rsidR="002216D6">
        <w:t>н</w:t>
      </w:r>
      <w:r>
        <w:t>ых (</w:t>
      </w:r>
      <w:r w:rsidR="002216D6">
        <w:t>принятых</w:t>
      </w:r>
      <w:r>
        <w:t>)</w:t>
      </w:r>
      <w:r w:rsidR="002A52D5">
        <w:t xml:space="preserve"> одним объектом другому (от другого).</w:t>
      </w:r>
      <w:r w:rsidR="002A52D5" w:rsidRPr="002A52D5">
        <w:t xml:space="preserve"> </w:t>
      </w:r>
      <w:r w:rsidR="002A52D5">
        <w:t xml:space="preserve">Два сообщения могут быть рассмотрены как одинаковые, </w:t>
      </w:r>
      <w:r w:rsidR="002A52D5">
        <w:lastRenderedPageBreak/>
        <w:t xml:space="preserve">если их исходные и целевые классы, метод, вызванный из целевого класса, и </w:t>
      </w:r>
      <w:r w:rsidR="006B08D1">
        <w:t>выражение, из которого он вызван в исходном классе, одинаковые.</w:t>
      </w:r>
    </w:p>
    <w:p w:rsidR="006B08D1" w:rsidRDefault="006B08D1" w:rsidP="008F1BA1">
      <w:pPr>
        <w:pStyle w:val="af7"/>
      </w:pPr>
      <w:r>
        <w:t>Различные вызовы методов. Количество различных методов, вызван</w:t>
      </w:r>
      <w:r w:rsidR="004D3304">
        <w:t>н</w:t>
      </w:r>
      <w:r>
        <w:t>ы</w:t>
      </w:r>
      <w:r w:rsidR="004D3304">
        <w:t>х каждым методом в каждом объекте.</w:t>
      </w:r>
    </w:p>
    <w:p w:rsidR="004D3304" w:rsidRDefault="004D3304" w:rsidP="008F1BA1">
      <w:pPr>
        <w:pStyle w:val="af7"/>
      </w:pPr>
      <w:r>
        <w:t xml:space="preserve">Различные классы. Количество различных классов на стороне сервера (клиента), методы которых используют (используются) для данного объекта. </w:t>
      </w:r>
    </w:p>
    <w:p w:rsidR="007D4366" w:rsidRDefault="004D3304" w:rsidP="007D4366">
      <w:pPr>
        <w:pStyle w:val="af7"/>
      </w:pPr>
      <w:r>
        <w:t>Теперь приступим к формальному определению метрик, описанных выше.</w:t>
      </w:r>
      <w:r w:rsidR="00E344B3" w:rsidRPr="00E344B3">
        <w:t xml:space="preserve"> </w:t>
      </w:r>
      <w:r w:rsidR="00E344B3">
        <w:t xml:space="preserve">Но сначала нужно описать обозначения метрик. Метрики строятся по следующему шаблону: </w:t>
      </w:r>
      <w:r w:rsidR="007D4366" w:rsidRPr="007D4366">
        <w:t>“</w:t>
      </w:r>
      <m:oMath>
        <m:r>
          <w:rPr>
            <w:rFonts w:ascii="Cambria Math" w:hAnsi="Cambria Math"/>
            <w:lang w:val="en-US"/>
          </w:rPr>
          <m:t>XC</m:t>
        </m:r>
        <m:r>
          <w:rPr>
            <w:rFonts w:ascii="Cambria Math" w:hAnsi="Cambria Math"/>
          </w:rPr>
          <m:t>_</m:t>
        </m:r>
        <m:r>
          <w:rPr>
            <w:rFonts w:ascii="Cambria Math" w:hAnsi="Cambria Math"/>
            <w:lang w:val="en-US"/>
          </w:rPr>
          <m:t>XX</m:t>
        </m:r>
      </m:oMath>
      <w:r w:rsidR="007D4366" w:rsidRPr="007D4366">
        <w:t>”</w:t>
      </w:r>
      <w:r w:rsidR="007D4366">
        <w:t xml:space="preserve">, где каждое значение </w:t>
      </w:r>
      <m:oMath>
        <m:r>
          <w:rPr>
            <w:rFonts w:ascii="Cambria Math" w:hAnsi="Cambria Math"/>
          </w:rPr>
          <m:t>X</m:t>
        </m:r>
      </m:oMath>
      <w:r w:rsidR="007D4366" w:rsidRPr="007D4366">
        <w:t xml:space="preserve"> </w:t>
      </w:r>
      <w:r w:rsidR="007D4366">
        <w:t xml:space="preserve">заменяется одним из приведенных выше критериев. Буква </w:t>
      </w:r>
      <m:oMath>
        <m:r>
          <w:rPr>
            <w:rFonts w:ascii="Cambria Math" w:hAnsi="Cambria Math"/>
          </w:rPr>
          <m:t>C</m:t>
        </m:r>
      </m:oMath>
      <w:r w:rsidR="007D4366" w:rsidRPr="007D4366">
        <w:t xml:space="preserve"> </w:t>
      </w:r>
      <w:r w:rsidR="007D4366">
        <w:t>в шаблоне означает связанность</w:t>
      </w:r>
      <w:r w:rsidR="007D4366" w:rsidRPr="007D4366">
        <w:t xml:space="preserve"> </w:t>
      </w:r>
      <w:r w:rsidR="007D4366">
        <w:t>(</w:t>
      </w:r>
      <w:r w:rsidR="007D4366">
        <w:rPr>
          <w:lang w:val="en-US"/>
        </w:rPr>
        <w:t>coupling</w:t>
      </w:r>
      <w:r w:rsidR="007D4366">
        <w:t>)</w:t>
      </w:r>
      <w:r w:rsidR="007D4366" w:rsidRPr="007D4366">
        <w:t xml:space="preserve">. </w:t>
      </w:r>
      <w:r w:rsidR="007D4366">
        <w:t xml:space="preserve">Первая буква </w:t>
      </w:r>
      <m:oMath>
        <m:r>
          <w:rPr>
            <w:rFonts w:ascii="Cambria Math" w:hAnsi="Cambria Math"/>
          </w:rPr>
          <m:t>X</m:t>
        </m:r>
      </m:oMath>
      <w:r w:rsidR="007D4366">
        <w:t xml:space="preserve"> заменяется на </w:t>
      </w:r>
      <m:oMath>
        <m:r>
          <w:rPr>
            <w:rFonts w:ascii="Cambria Math" w:hAnsi="Cambria Math"/>
          </w:rPr>
          <m:t>I</m:t>
        </m:r>
      </m:oMath>
      <w:r w:rsidR="007D4366">
        <w:t xml:space="preserve"> или</w:t>
      </w:r>
      <m:oMath>
        <m:r>
          <w:rPr>
            <w:rFonts w:ascii="Cambria Math" w:hAnsi="Cambria Math"/>
          </w:rPr>
          <m:t xml:space="preserve"> E</m:t>
        </m:r>
      </m:oMath>
      <w:r w:rsidR="007D4366" w:rsidRPr="007D4366">
        <w:t xml:space="preserve"> </w:t>
      </w:r>
      <w:r w:rsidR="007D4366">
        <w:t>для импортной</w:t>
      </w:r>
      <w:r w:rsidR="007D4366" w:rsidRPr="007D4366">
        <w:t xml:space="preserve"> </w:t>
      </w:r>
      <w:r w:rsidR="007D4366">
        <w:t>(</w:t>
      </w:r>
      <w:r w:rsidR="007D4366">
        <w:rPr>
          <w:lang w:val="en-US"/>
        </w:rPr>
        <w:t>import</w:t>
      </w:r>
      <w:r w:rsidR="007D4366">
        <w:t>)</w:t>
      </w:r>
      <w:r w:rsidR="007D4366" w:rsidRPr="007D4366">
        <w:t xml:space="preserve"> </w:t>
      </w:r>
      <w:r w:rsidR="007D4366">
        <w:t>и экспортной (</w:t>
      </w:r>
      <w:r w:rsidR="007D4366">
        <w:rPr>
          <w:lang w:val="en-US"/>
        </w:rPr>
        <w:t>export</w:t>
      </w:r>
      <w:r w:rsidR="007D4366">
        <w:t xml:space="preserve">) связанности соответственно. Вторая </w:t>
      </w:r>
      <m:oMath>
        <m:r>
          <w:rPr>
            <w:rFonts w:ascii="Cambria Math" w:hAnsi="Cambria Math"/>
          </w:rPr>
          <m:t>X</m:t>
        </m:r>
      </m:oMath>
      <w:r w:rsidR="007D4366">
        <w:t xml:space="preserve"> заменяется на </w:t>
      </w:r>
      <m:oMath>
        <m:r>
          <w:rPr>
            <w:rFonts w:ascii="Cambria Math" w:hAnsi="Cambria Math"/>
          </w:rPr>
          <m:t>C</m:t>
        </m:r>
      </m:oMath>
      <w:r w:rsidR="007D4366" w:rsidRPr="007D4366">
        <w:t xml:space="preserve"> </w:t>
      </w:r>
      <w:r w:rsidR="007D4366">
        <w:t xml:space="preserve">или </w:t>
      </w:r>
      <m:oMath>
        <m:r>
          <w:rPr>
            <w:rFonts w:ascii="Cambria Math" w:hAnsi="Cambria Math"/>
          </w:rPr>
          <m:t>O</m:t>
        </m:r>
      </m:oMath>
      <w:r w:rsidR="007D4366" w:rsidRPr="007D4366">
        <w:t xml:space="preserve"> </w:t>
      </w:r>
      <w:r w:rsidR="007D4366">
        <w:t>для случаев, когда сущностью является класс (</w:t>
      </w:r>
      <w:r w:rsidR="007D4366">
        <w:rPr>
          <w:lang w:val="en-US"/>
        </w:rPr>
        <w:t>class</w:t>
      </w:r>
      <w:r w:rsidR="007D4366">
        <w:t>)</w:t>
      </w:r>
      <w:r w:rsidR="007D4366" w:rsidRPr="007D4366">
        <w:t xml:space="preserve"> </w:t>
      </w:r>
      <w:r w:rsidR="007D4366">
        <w:t>и объект (</w:t>
      </w:r>
      <w:r w:rsidR="007D4366">
        <w:rPr>
          <w:lang w:val="en-US"/>
        </w:rPr>
        <w:t>object</w:t>
      </w:r>
      <w:r w:rsidR="007D4366">
        <w:t>)</w:t>
      </w:r>
      <w:r w:rsidR="007D4366" w:rsidRPr="007D4366">
        <w:t xml:space="preserve"> </w:t>
      </w:r>
      <w:r w:rsidR="007D4366">
        <w:t xml:space="preserve">соответственно. И наконец, последняя буква </w:t>
      </w:r>
      <m:oMath>
        <m:r>
          <w:rPr>
            <w:rFonts w:ascii="Cambria Math" w:hAnsi="Cambria Math"/>
          </w:rPr>
          <m:t>X</m:t>
        </m:r>
      </m:oMath>
      <w:r w:rsidR="007D4366">
        <w:t xml:space="preserve"> может заменяться на </w:t>
      </w:r>
      <m:oMath>
        <m:r>
          <w:rPr>
            <w:rFonts w:ascii="Cambria Math" w:hAnsi="Cambria Math"/>
          </w:rPr>
          <m:t>D</m:t>
        </m:r>
      </m:oMath>
      <w:r w:rsidR="007D4366" w:rsidRPr="007D4366">
        <w:t xml:space="preserve">, </w:t>
      </w:r>
      <m:oMath>
        <m:r>
          <w:rPr>
            <w:rFonts w:ascii="Cambria Math" w:hAnsi="Cambria Math"/>
            <w:lang w:val="en-US"/>
          </w:rPr>
          <m:t>M</m:t>
        </m:r>
      </m:oMath>
      <w:r w:rsidR="007D4366" w:rsidRPr="007D4366">
        <w:t xml:space="preserve"> </w:t>
      </w:r>
      <w:r w:rsidR="007D4366">
        <w:t xml:space="preserve">и </w:t>
      </w:r>
      <m:oMath>
        <m:r>
          <w:rPr>
            <w:rFonts w:ascii="Cambria Math" w:hAnsi="Cambria Math"/>
          </w:rPr>
          <m:t>C</m:t>
        </m:r>
      </m:oMath>
      <w:r w:rsidR="007D4366" w:rsidRPr="007D4366">
        <w:t xml:space="preserve"> </w:t>
      </w:r>
      <w:r w:rsidR="007D4366">
        <w:t>для сил связи уровня динамических сообщений (</w:t>
      </w:r>
      <w:r w:rsidR="007D4366">
        <w:rPr>
          <w:lang w:val="en-US"/>
        </w:rPr>
        <w:t>dynamic</w:t>
      </w:r>
      <w:r w:rsidR="007D4366" w:rsidRPr="007D4366">
        <w:t xml:space="preserve"> </w:t>
      </w:r>
      <w:r w:rsidR="007D4366">
        <w:rPr>
          <w:lang w:val="en-US"/>
        </w:rPr>
        <w:t>messages</w:t>
      </w:r>
      <w:r w:rsidR="007D4366">
        <w:t>)</w:t>
      </w:r>
      <w:r w:rsidR="007D4366" w:rsidRPr="007D4366">
        <w:t xml:space="preserve">, </w:t>
      </w:r>
      <w:r w:rsidR="007D4366">
        <w:t>различных методов (</w:t>
      </w:r>
      <w:r w:rsidR="007D4366">
        <w:rPr>
          <w:lang w:val="en-US"/>
        </w:rPr>
        <w:t>distinct</w:t>
      </w:r>
      <w:r w:rsidR="007D4366" w:rsidRPr="007D4366">
        <w:t xml:space="preserve"> </w:t>
      </w:r>
      <w:r w:rsidR="007D4366">
        <w:rPr>
          <w:lang w:val="en-US"/>
        </w:rPr>
        <w:t>methods</w:t>
      </w:r>
      <w:r w:rsidR="007D4366">
        <w:t>)</w:t>
      </w:r>
      <w:r w:rsidR="004D70C7" w:rsidRPr="004D70C7">
        <w:t xml:space="preserve"> </w:t>
      </w:r>
      <w:r w:rsidR="004D70C7">
        <w:t>и различных классов (</w:t>
      </w:r>
      <w:r w:rsidR="004D70C7">
        <w:rPr>
          <w:lang w:val="en-US"/>
        </w:rPr>
        <w:t>distinct</w:t>
      </w:r>
      <w:r w:rsidR="004D70C7" w:rsidRPr="004D70C7">
        <w:t xml:space="preserve"> </w:t>
      </w:r>
      <w:r w:rsidR="004D70C7">
        <w:rPr>
          <w:lang w:val="en-US"/>
        </w:rPr>
        <w:t>classes</w:t>
      </w:r>
      <w:r w:rsidR="004D70C7">
        <w:t>)</w:t>
      </w:r>
      <w:r w:rsidR="004D70C7" w:rsidRPr="004D70C7">
        <w:t xml:space="preserve"> </w:t>
      </w:r>
      <w:r w:rsidR="004D70C7">
        <w:t>соответственно.</w:t>
      </w:r>
    </w:p>
    <w:p w:rsidR="004D70C7" w:rsidRDefault="00C62485" w:rsidP="007D4366">
      <w:pPr>
        <w:pStyle w:val="af7"/>
      </w:pPr>
      <w:r>
        <w:t>В таблице 1</w:t>
      </w:r>
      <w:r w:rsidR="004D70C7">
        <w:t xml:space="preserve"> приводится описание всех двенадцати метрик связанности, для которых дано формальное определение.</w:t>
      </w:r>
    </w:p>
    <w:p w:rsidR="002767BA" w:rsidRDefault="002767BA" w:rsidP="007D4366">
      <w:pPr>
        <w:pStyle w:val="af7"/>
      </w:pPr>
    </w:p>
    <w:p w:rsidR="00B86809" w:rsidRDefault="00B86809" w:rsidP="00B86809">
      <w:pPr>
        <w:pStyle w:val="af7"/>
        <w:jc w:val="center"/>
      </w:pPr>
      <w:r>
        <w:t xml:space="preserve">Таблица </w:t>
      </w:r>
      <w:fldSimple w:instr=" SEQ Таблица \* ARABIC ">
        <w:r>
          <w:rPr>
            <w:noProof/>
          </w:rPr>
          <w:t>1</w:t>
        </w:r>
      </w:fldSimple>
      <w:r>
        <w:t xml:space="preserve"> </w:t>
      </w:r>
      <w:r w:rsidRPr="00FD0BD2">
        <w:t>– Формальное определение метрик связанности</w:t>
      </w:r>
    </w:p>
    <w:tbl>
      <w:tblPr>
        <w:tblStyle w:val="afc"/>
        <w:tblW w:w="9571" w:type="dxa"/>
        <w:tblLayout w:type="fixed"/>
        <w:tblLook w:val="04A0" w:firstRow="1" w:lastRow="0" w:firstColumn="1" w:lastColumn="0" w:noHBand="0" w:noVBand="1"/>
      </w:tblPr>
      <w:tblGrid>
        <w:gridCol w:w="1413"/>
        <w:gridCol w:w="1276"/>
        <w:gridCol w:w="1842"/>
        <w:gridCol w:w="5040"/>
      </w:tblGrid>
      <w:tr w:rsidR="004D70C7" w:rsidRPr="002731B2" w:rsidTr="00B86809">
        <w:tc>
          <w:tcPr>
            <w:tcW w:w="1413" w:type="dxa"/>
            <w:vAlign w:val="center"/>
          </w:tcPr>
          <w:p w:rsidR="004D70C7" w:rsidRPr="002731B2" w:rsidRDefault="004D70C7" w:rsidP="004D70C7">
            <w:pPr>
              <w:jc w:val="center"/>
              <w:rPr>
                <w:rFonts w:cs="Times New Roman"/>
                <w:sz w:val="20"/>
                <w:szCs w:val="20"/>
              </w:rPr>
            </w:pPr>
            <w:r w:rsidRPr="002731B2">
              <w:rPr>
                <w:rFonts w:cs="Times New Roman"/>
                <w:sz w:val="20"/>
                <w:szCs w:val="20"/>
              </w:rPr>
              <w:t>Направление</w:t>
            </w:r>
          </w:p>
        </w:tc>
        <w:tc>
          <w:tcPr>
            <w:tcW w:w="1276" w:type="dxa"/>
            <w:vAlign w:val="center"/>
          </w:tcPr>
          <w:p w:rsidR="004D70C7" w:rsidRPr="002731B2" w:rsidRDefault="004D70C7" w:rsidP="004D70C7">
            <w:pPr>
              <w:jc w:val="center"/>
              <w:rPr>
                <w:rFonts w:cs="Times New Roman"/>
                <w:sz w:val="20"/>
                <w:szCs w:val="20"/>
              </w:rPr>
            </w:pPr>
            <w:r w:rsidRPr="002731B2">
              <w:rPr>
                <w:rFonts w:cs="Times New Roman"/>
                <w:sz w:val="20"/>
                <w:szCs w:val="20"/>
              </w:rPr>
              <w:t>Измеряемая сущность</w:t>
            </w:r>
          </w:p>
        </w:tc>
        <w:tc>
          <w:tcPr>
            <w:tcW w:w="1842" w:type="dxa"/>
            <w:vAlign w:val="center"/>
          </w:tcPr>
          <w:p w:rsidR="004D70C7" w:rsidRPr="002731B2" w:rsidRDefault="004D70C7" w:rsidP="004D70C7">
            <w:pPr>
              <w:jc w:val="center"/>
              <w:rPr>
                <w:rFonts w:cs="Times New Roman"/>
                <w:sz w:val="20"/>
                <w:szCs w:val="20"/>
              </w:rPr>
            </w:pPr>
            <w:r w:rsidRPr="002731B2">
              <w:rPr>
                <w:rFonts w:cs="Times New Roman"/>
                <w:sz w:val="20"/>
                <w:szCs w:val="20"/>
              </w:rPr>
              <w:t>Сила связи</w:t>
            </w:r>
          </w:p>
        </w:tc>
        <w:tc>
          <w:tcPr>
            <w:tcW w:w="5040" w:type="dxa"/>
            <w:vAlign w:val="center"/>
          </w:tcPr>
          <w:p w:rsidR="004D70C7" w:rsidRPr="002731B2" w:rsidRDefault="004D70C7" w:rsidP="004D70C7">
            <w:pPr>
              <w:jc w:val="center"/>
              <w:rPr>
                <w:rFonts w:cs="Times New Roman"/>
                <w:sz w:val="20"/>
                <w:szCs w:val="20"/>
              </w:rPr>
            </w:pPr>
            <w:r w:rsidRPr="002731B2">
              <w:rPr>
                <w:rFonts w:cs="Times New Roman"/>
                <w:sz w:val="20"/>
                <w:szCs w:val="20"/>
              </w:rPr>
              <w:t>Формальное определение</w:t>
            </w:r>
          </w:p>
        </w:tc>
      </w:tr>
      <w:tr w:rsidR="002767BA" w:rsidRPr="002731B2" w:rsidTr="00B86809">
        <w:tc>
          <w:tcPr>
            <w:tcW w:w="1413"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Импортная связанность</w:t>
            </w:r>
          </w:p>
        </w:tc>
        <w:tc>
          <w:tcPr>
            <w:tcW w:w="1276"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Объект</w:t>
            </w: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Динамические сообщения</w:t>
            </w:r>
          </w:p>
        </w:tc>
        <w:tc>
          <w:tcPr>
            <w:tcW w:w="5040" w:type="dxa"/>
            <w:vAlign w:val="center"/>
          </w:tcPr>
          <w:p w:rsidR="002731B2" w:rsidRPr="002731B2" w:rsidRDefault="002731B2" w:rsidP="001008C5">
            <w:pPr>
              <w:jc w:val="center"/>
              <w:rPr>
                <w:rFonts w:eastAsiaTheme="minorEastAsia" w:cs="Times New Roman"/>
                <w:sz w:val="20"/>
                <w:szCs w:val="20"/>
                <w:lang w:val="en-US"/>
              </w:rPr>
            </w:pPr>
            <m:oMathPara>
              <m:oMath>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OD</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ctrlPr>
                          <w:rPr>
                            <w:rFonts w:ascii="Cambria Math" w:eastAsiaTheme="minorEastAsia" w:hAnsi="Cambria Math" w:cs="Times New Roman"/>
                            <w:i/>
                            <w:sz w:val="20"/>
                            <w:szCs w:val="20"/>
                            <w:lang w:val="en-US"/>
                          </w:rPr>
                        </m:ctrlPr>
                      </m:e>
                    </m:d>
                  </m:sub>
                </m:sSub>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,l,</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2767BA" w:rsidRPr="002731B2" w:rsidRDefault="001008C5" w:rsidP="001008C5">
            <w:pPr>
              <w:jc w:val="center"/>
              <w:rPr>
                <w:sz w:val="20"/>
                <w:szCs w:val="20"/>
              </w:rPr>
            </w:pPr>
            <m:oMathPara>
              <m:oMath>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методы</w:t>
            </w:r>
          </w:p>
        </w:tc>
        <w:tc>
          <w:tcPr>
            <w:tcW w:w="5040" w:type="dxa"/>
            <w:vAlign w:val="center"/>
          </w:tcPr>
          <w:p w:rsidR="002731B2" w:rsidRPr="002731B2" w:rsidRDefault="002731B2" w:rsidP="001008C5">
            <w:pPr>
              <w:jc w:val="center"/>
              <w:rPr>
                <w:rFonts w:eastAsiaTheme="minorEastAsia" w:cs="Times New Roman"/>
                <w:sz w:val="20"/>
                <w:szCs w:val="20"/>
                <w:lang w:val="en-US"/>
              </w:rPr>
            </w:pPr>
            <m:oMathPara>
              <m:oMath>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OM</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e>
                    </m:d>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1008C5" w:rsidRPr="002731B2" w:rsidRDefault="002731B2" w:rsidP="001008C5">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oMath>
            </m:oMathPara>
          </w:p>
          <w:p w:rsidR="002767BA" w:rsidRPr="002731B2" w:rsidRDefault="00DA1FAB" w:rsidP="001008C5">
            <w:pPr>
              <w:jc w:val="center"/>
              <w:rPr>
                <w:rFonts w:cs="Times New Roman"/>
                <w:sz w:val="20"/>
                <w:szCs w:val="20"/>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2767BA">
            <w:pPr>
              <w:jc w:val="center"/>
              <w:rPr>
                <w:rFonts w:cs="Times New Roman"/>
                <w:sz w:val="20"/>
                <w:szCs w:val="20"/>
              </w:rPr>
            </w:pPr>
            <w:r w:rsidRPr="002731B2">
              <w:rPr>
                <w:rFonts w:cs="Times New Roman"/>
                <w:sz w:val="20"/>
                <w:szCs w:val="20"/>
              </w:rPr>
              <w:t>Различные классы</w:t>
            </w:r>
          </w:p>
        </w:tc>
        <w:tc>
          <w:tcPr>
            <w:tcW w:w="5040" w:type="dxa"/>
            <w:vAlign w:val="center"/>
          </w:tcPr>
          <w:p w:rsidR="00490451" w:rsidRPr="002731B2" w:rsidRDefault="00490451" w:rsidP="00490451">
            <w:pPr>
              <w:jc w:val="center"/>
              <w:rPr>
                <w:rFonts w:eastAsiaTheme="minorEastAsia" w:cs="Times New Roman"/>
                <w:sz w:val="20"/>
                <w:szCs w:val="20"/>
                <w:lang w:val="en-US"/>
              </w:rPr>
            </w:pPr>
            <m:oMathPara>
              <m:oMath>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OC</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e>
                    </m:d>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2731B2" w:rsidRPr="002731B2" w:rsidRDefault="002731B2" w:rsidP="00490451">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lang w:val="en-US"/>
                  </w:rPr>
                  <m:t>∧</m:t>
                </m:r>
              </m:oMath>
            </m:oMathPara>
          </w:p>
          <w:p w:rsidR="002767BA" w:rsidRPr="002731B2" w:rsidRDefault="00DA1FAB" w:rsidP="00490451">
            <w:pPr>
              <w:jc w:val="center"/>
              <w:rPr>
                <w:rFonts w:eastAsiaTheme="minorEastAsia" w:cs="Times New Roman"/>
                <w:sz w:val="20"/>
                <w:szCs w:val="20"/>
                <w:lang w:val="en-US"/>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Класс</w:t>
            </w: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Динамические сообщения</w:t>
            </w:r>
          </w:p>
        </w:tc>
        <w:tc>
          <w:tcPr>
            <w:tcW w:w="5040" w:type="dxa"/>
            <w:vAlign w:val="center"/>
          </w:tcPr>
          <w:p w:rsidR="00540012" w:rsidRPr="002731B2" w:rsidRDefault="00DA1FAB" w:rsidP="00490451">
            <w:pPr>
              <w:jc w:val="center"/>
              <w:rPr>
                <w:rFonts w:eastAsiaTheme="minorEastAsia" w:cs="Times New Roman"/>
                <w:sz w:val="20"/>
                <w:szCs w:val="20"/>
              </w:rPr>
            </w:pPr>
            <m:oMathPara>
              <m:oMath>
                <m:r>
                  <w:rPr>
                    <w:rFonts w:ascii="Cambria Math" w:hAnsi="Cambria Math" w:cs="Times New Roman"/>
                    <w:sz w:val="20"/>
                    <w:szCs w:val="20"/>
                    <w:lang w:val="en-US"/>
                  </w:rPr>
                  <m:t>I</m:t>
                </m:r>
                <m:sSub>
                  <m:sSubPr>
                    <m:ctrlPr>
                      <w:rPr>
                        <w:rFonts w:ascii="Cambria Math" w:hAnsi="Cambria Math" w:cs="Times New Roman"/>
                        <w:i/>
                        <w:sz w:val="20"/>
                        <w:szCs w:val="20"/>
                      </w:rPr>
                    </m:ctrlPr>
                  </m:sSub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CD</m:t>
                        </m:r>
                      </m:sub>
                    </m:sSub>
                    <m:ctrlPr>
                      <w:rPr>
                        <w:rFonts w:ascii="Cambria Math" w:hAnsi="Cambria Math" w:cs="Times New Roman"/>
                        <w:i/>
                        <w:sz w:val="20"/>
                        <w:szCs w:val="20"/>
                        <w:lang w:val="en-US"/>
                      </w:rPr>
                    </m:ctrlPr>
                  </m:e>
                  <m: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1</m:t>
                            </m:r>
                          </m:sub>
                        </m:sSub>
                      </m:e>
                    </m:d>
                  </m:sub>
                </m:sSub>
                <m:r>
                  <w:rPr>
                    <w:rFonts w:ascii="Cambria Math" w:hAnsi="Cambria Math" w:cs="Times New Roman"/>
                    <w:sz w:val="20"/>
                    <w:szCs w:val="20"/>
                  </w:rPr>
                  <m:t>=</m:t>
                </m:r>
                <m:d>
                  <m:dPr>
                    <m:begChr m:val="{"/>
                    <m:endChr m:val="|"/>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hAnsi="Cambria Math" w:cs="Times New Roman"/>
                            <w:sz w:val="20"/>
                            <w:szCs w:val="20"/>
                            <w:lang w:val="en-US"/>
                          </w:rPr>
                          <m:t>l</m:t>
                        </m:r>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2</m:t>
                            </m:r>
                          </m:sub>
                        </m:sSub>
                      </m:e>
                    </m:d>
                  </m:e>
                </m:d>
                <m:r>
                  <w:rPr>
                    <w:rFonts w:ascii="Cambria Math" w:hAnsi="Cambria Math" w:cs="Times New Roman"/>
                    <w:sz w:val="20"/>
                    <w:szCs w:val="20"/>
                    <w:lang w:val="en-US"/>
                  </w:rPr>
                  <m:t>(</m:t>
                </m:r>
                <m:r>
                  <w:rPr>
                    <w:rFonts w:ascii="Cambria Math" w:hAnsi="Cambria Math" w:cs="Times New Roman"/>
                    <w:sz w:val="20"/>
                    <w:szCs w:val="20"/>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rPr>
                          <m:t>3</m:t>
                        </m:r>
                      </m:sub>
                    </m:sSub>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3</m:t>
                        </m:r>
                      </m:sub>
                    </m:sSub>
                  </m:e>
                </m:d>
                <m:r>
                  <w:rPr>
                    <w:rFonts w:ascii="Cambria Math" w:hAnsi="Cambria Math" w:cs="Times New Roman"/>
                    <w:sz w:val="20"/>
                    <w:szCs w:val="20"/>
                  </w:rPr>
                  <m:t xml:space="preserve">,  </m:t>
                </m:r>
              </m:oMath>
            </m:oMathPara>
          </w:p>
          <w:p w:rsidR="00540012" w:rsidRPr="002731B2" w:rsidRDefault="002731B2" w:rsidP="00540012">
            <w:pPr>
              <w:jc w:val="center"/>
              <w:rPr>
                <w:rFonts w:eastAsiaTheme="minorEastAsia" w:cs="Times New Roman"/>
                <w:sz w:val="20"/>
                <w:szCs w:val="20"/>
              </w:rPr>
            </w:pPr>
            <m:oMathPara>
              <m:oMath>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rPr>
                          <m:t>4</m:t>
                        </m:r>
                      </m:sub>
                    </m:sSub>
                    <m:r>
                      <w:rPr>
                        <w:rFonts w:ascii="Cambria Math" w:hAnsi="Cambria Math" w:cs="Times New Roman"/>
                        <w:sz w:val="20"/>
                        <w:szCs w:val="20"/>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4</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hAnsi="Cambria Math" w:cs="Times New Roman"/>
                    <w:sz w:val="20"/>
                    <w:szCs w:val="20"/>
                    <w:lang w:val="en-US"/>
                  </w:rPr>
                  <m:t>)</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l</m:t>
                    </m:r>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N</m:t>
                    </m:r>
                  </m:e>
                </m:d>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m:t>
                </m:r>
              </m:oMath>
            </m:oMathPara>
          </w:p>
          <w:p w:rsidR="00540012" w:rsidRPr="002731B2" w:rsidRDefault="00DA1FAB" w:rsidP="00540012">
            <w:pPr>
              <w:jc w:val="center"/>
              <w:rPr>
                <w:rFonts w:eastAsiaTheme="minorEastAsia" w:cs="Times New Roman"/>
                <w:sz w:val="20"/>
                <w:szCs w:val="20"/>
              </w:rPr>
            </w:pPr>
            <m:oMath>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l</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rPr>
                        <m:t>4</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rPr>
                        <m:t>2</m:t>
                      </m:r>
                    </m:sub>
                  </m:sSub>
                </m:e>
              </m:d>
              <m:r>
                <w:rPr>
                  <w:rFonts w:ascii="Cambria Math" w:eastAsiaTheme="minorEastAsia" w:hAnsi="Cambria Math" w:cs="Times New Roman"/>
                  <w:sz w:val="20"/>
                  <w:szCs w:val="20"/>
                </w:rPr>
                <m:t xml:space="preserve"> ∈ME ∧</m:t>
              </m:r>
            </m:oMath>
            <w:r w:rsidR="00540012" w:rsidRPr="002731B2">
              <w:rPr>
                <w:rFonts w:eastAsiaTheme="minorEastAsia" w:cs="Times New Roman"/>
                <w:sz w:val="20"/>
                <w:szCs w:val="20"/>
              </w:rPr>
              <w:t xml:space="preserve"> </w:t>
            </w:r>
          </w:p>
          <w:p w:rsidR="00540012" w:rsidRPr="002731B2" w:rsidRDefault="00DA1FAB" w:rsidP="00540012">
            <w:pPr>
              <w:jc w:val="center"/>
              <w:rPr>
                <w:rFonts w:eastAsiaTheme="minorEastAsia" w:cs="Times New Roman"/>
                <w:sz w:val="20"/>
                <w:szCs w:val="20"/>
              </w:rPr>
            </w:pPr>
            <m:oMathPara>
              <m:oMath>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e>
                </m:d>
              </m:oMath>
            </m:oMathPara>
          </w:p>
          <w:p w:rsidR="00540012" w:rsidRPr="002731B2" w:rsidRDefault="00DA1FAB" w:rsidP="00540012">
            <w:pPr>
              <w:jc w:val="center"/>
              <w:rPr>
                <w:rFonts w:eastAsiaTheme="minorEastAsia" w:cs="Times New Roman"/>
                <w:sz w:val="20"/>
                <w:szCs w:val="20"/>
              </w:rPr>
            </w:pPr>
            <m:oMathPara>
              <m:oMath>
                <m:r>
                  <w:rPr>
                    <w:rFonts w:ascii="Cambria Math" w:eastAsiaTheme="minorEastAsia" w:hAnsi="Cambria Math" w:cs="Times New Roman"/>
                    <w:sz w:val="20"/>
                    <w:szCs w:val="20"/>
                  </w:rPr>
                  <w:lastRenderedPageBreak/>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e>
                    </m:d>
                  </m:e>
                </m:d>
              </m:oMath>
            </m:oMathPara>
          </w:p>
          <w:p w:rsidR="002731B2" w:rsidRPr="002731B2" w:rsidRDefault="002731B2" w:rsidP="00540012">
            <w:pPr>
              <w:jc w:val="center"/>
              <w:rPr>
                <w:rFonts w:eastAsiaTheme="minorEastAsia" w:cs="Times New Roman"/>
                <w:sz w:val="20"/>
                <w:szCs w:val="20"/>
              </w:rPr>
            </w:pPr>
            <m:oMathPara>
              <m:oMath>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∈A(</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t>
                </m:r>
              </m:oMath>
            </m:oMathPara>
          </w:p>
          <w:p w:rsidR="002731B2" w:rsidRPr="002731B2" w:rsidRDefault="00CF52BD" w:rsidP="00540012">
            <w:pPr>
              <w:jc w:val="center"/>
              <w:rPr>
                <w:rFonts w:eastAsiaTheme="minorEastAsia" w:cs="Times New Roman"/>
                <w:sz w:val="20"/>
                <w:szCs w:val="20"/>
              </w:rPr>
            </w:pPr>
            <m:oMathPara>
              <m:oMath>
                <m:r>
                  <w:rPr>
                    <w:rFonts w:ascii="Cambria Math" w:eastAsiaTheme="minorEastAsia" w:hAnsi="Cambria Math" w:cs="Times New Roman"/>
                    <w:sz w:val="20"/>
                    <w:szCs w:val="20"/>
                  </w:rPr>
                  <m:t xml:space="preserve"> ∧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e>
                    </m:d>
                  </m:e>
                </m:d>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oMath>
            </m:oMathPara>
          </w:p>
          <w:p w:rsidR="002767BA" w:rsidRPr="002731B2" w:rsidRDefault="002731B2" w:rsidP="00540012">
            <w:pPr>
              <w:jc w:val="center"/>
              <w:rPr>
                <w:rFonts w:eastAsiaTheme="minorEastAsia" w:cs="Times New Roman"/>
                <w:sz w:val="20"/>
                <w:szCs w:val="20"/>
              </w:rPr>
            </w:pPr>
            <m:oMathPara>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r>
                  <w:rPr>
                    <w:rFonts w:ascii="Cambria Math" w:eastAsiaTheme="minorEastAsia" w:hAnsi="Cambria Math" w:cs="Times New Roman"/>
                    <w:sz w:val="20"/>
                    <w:szCs w:val="20"/>
                  </w:rPr>
                  <m:t>∈A(</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)∈IV}</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методы</w:t>
            </w:r>
          </w:p>
        </w:tc>
        <w:tc>
          <w:tcPr>
            <w:tcW w:w="5040" w:type="dxa"/>
            <w:vAlign w:val="center"/>
          </w:tcPr>
          <w:p w:rsidR="00B85E65" w:rsidRPr="00B85E65" w:rsidRDefault="00B85E65" w:rsidP="00EC441B">
            <w:pPr>
              <w:jc w:val="center"/>
              <w:rPr>
                <w:rFonts w:eastAsiaTheme="minorEastAsia" w:cs="Times New Roman"/>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CM</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e>
                </m:d>
                <m:d>
                  <m:dPr>
                    <m:ctrlPr>
                      <w:rPr>
                        <w:rFonts w:ascii="Cambria Math" w:hAnsi="Cambria Math" w:cs="Times New Roman"/>
                        <w:i/>
                        <w:sz w:val="20"/>
                        <w:szCs w:val="20"/>
                      </w:rPr>
                    </m:ctrlPr>
                  </m:dPr>
                  <m:e>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m:t>
                    </m:r>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MC</m:t>
                        </m:r>
                      </m:sub>
                    </m:sSub>
                  </m:e>
                </m:d>
              </m:oMath>
            </m:oMathPara>
          </w:p>
          <w:p w:rsidR="002767BA" w:rsidRPr="002731B2" w:rsidRDefault="002731B2" w:rsidP="00EC441B">
            <w:pPr>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∈IV}</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классы</w:t>
            </w:r>
          </w:p>
        </w:tc>
        <w:tc>
          <w:tcPr>
            <w:tcW w:w="5040" w:type="dxa"/>
            <w:vAlign w:val="center"/>
          </w:tcPr>
          <w:p w:rsidR="00B85E65" w:rsidRPr="00B85E65" w:rsidRDefault="00B85E65" w:rsidP="00EC441B">
            <w:pPr>
              <w:jc w:val="center"/>
              <w:rPr>
                <w:rFonts w:eastAsiaTheme="minorEastAsia" w:cs="Times New Roman"/>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CC</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e>
                </m:d>
                <m:d>
                  <m:dPr>
                    <m:ctrlPr>
                      <w:rPr>
                        <w:rFonts w:ascii="Cambria Math" w:hAnsi="Cambria Math" w:cs="Times New Roman"/>
                        <w:i/>
                        <w:sz w:val="20"/>
                        <w:szCs w:val="20"/>
                      </w:rPr>
                    </m:ctrlPr>
                  </m:dPr>
                  <m:e>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MC</m:t>
                        </m:r>
                      </m:sub>
                    </m:sSub>
                  </m:e>
                </m:d>
              </m:oMath>
            </m:oMathPara>
          </w:p>
          <w:p w:rsidR="002767BA" w:rsidRPr="002731B2" w:rsidRDefault="002731B2" w:rsidP="00EC441B">
            <w:pPr>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∈IV}</m:t>
                </m:r>
              </m:oMath>
            </m:oMathPara>
          </w:p>
        </w:tc>
      </w:tr>
      <w:tr w:rsidR="002767BA" w:rsidRPr="002731B2" w:rsidTr="00B86809">
        <w:tc>
          <w:tcPr>
            <w:tcW w:w="1413"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Экспортная связанность</w:t>
            </w:r>
          </w:p>
        </w:tc>
        <w:tc>
          <w:tcPr>
            <w:tcW w:w="1276"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Объект</w:t>
            </w: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Динамические сообщения</w:t>
            </w:r>
          </w:p>
        </w:tc>
        <w:tc>
          <w:tcPr>
            <w:tcW w:w="5040" w:type="dxa"/>
            <w:vAlign w:val="center"/>
          </w:tcPr>
          <w:p w:rsidR="00B85E65" w:rsidRPr="00B85E65" w:rsidRDefault="00B85E65" w:rsidP="00EC441B">
            <w:pPr>
              <w:jc w:val="center"/>
              <w:rPr>
                <w:rFonts w:eastAsiaTheme="minorEastAsia" w:cs="Times New Roman"/>
                <w:sz w:val="20"/>
                <w:szCs w:val="20"/>
                <w:lang w:val="en-US"/>
              </w:rPr>
            </w:pPr>
            <m:oMathPara>
              <m:oMath>
                <m:r>
                  <w:rPr>
                    <w:rFonts w:ascii="Cambria Math" w:hAnsi="Cambria Math" w:cs="Times New Roman"/>
                    <w:sz w:val="20"/>
                    <w:szCs w:val="20"/>
                    <w:lang w:val="en-US"/>
                  </w:rPr>
                  <m:t>E</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OD</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e>
                    </m:d>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,l,</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B85E65" w:rsidRPr="00B85E65" w:rsidRDefault="002731B2" w:rsidP="00EC441B">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oMath>
            </m:oMathPara>
          </w:p>
          <w:p w:rsidR="002767BA" w:rsidRPr="002731B2" w:rsidRDefault="00B85E65" w:rsidP="00EC441B">
            <w:pPr>
              <w:jc w:val="center"/>
              <w:rPr>
                <w:rFonts w:cs="Times New Roman"/>
                <w:sz w:val="20"/>
                <w:szCs w:val="20"/>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методы</w:t>
            </w:r>
          </w:p>
        </w:tc>
        <w:tc>
          <w:tcPr>
            <w:tcW w:w="5040" w:type="dxa"/>
            <w:vAlign w:val="center"/>
          </w:tcPr>
          <w:p w:rsidR="00B85E65" w:rsidRPr="00B85E65" w:rsidRDefault="00B85E65" w:rsidP="00EC441B">
            <w:pPr>
              <w:jc w:val="center"/>
              <w:rPr>
                <w:rFonts w:eastAsiaTheme="minorEastAsia" w:cs="Times New Roman"/>
                <w:sz w:val="20"/>
                <w:szCs w:val="20"/>
                <w:lang w:val="en-US"/>
              </w:rPr>
            </w:pPr>
            <m:oMathPara>
              <m:oMath>
                <m:r>
                  <w:rPr>
                    <w:rFonts w:ascii="Cambria Math" w:hAnsi="Cambria Math" w:cs="Times New Roman"/>
                    <w:sz w:val="20"/>
                    <w:szCs w:val="20"/>
                    <w:lang w:val="en-US"/>
                  </w:rPr>
                  <m:t>E</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OM</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e>
                    </m:d>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B85E65" w:rsidRPr="00B85E65" w:rsidRDefault="002731B2" w:rsidP="00EC441B">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oMath>
            </m:oMathPara>
          </w:p>
          <w:p w:rsidR="002767BA" w:rsidRPr="002731B2" w:rsidRDefault="00B85E65" w:rsidP="00EC441B">
            <w:pPr>
              <w:jc w:val="center"/>
              <w:rPr>
                <w:rFonts w:cs="Times New Roman"/>
                <w:sz w:val="20"/>
                <w:szCs w:val="20"/>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классы</w:t>
            </w:r>
          </w:p>
        </w:tc>
        <w:tc>
          <w:tcPr>
            <w:tcW w:w="5040" w:type="dxa"/>
            <w:vAlign w:val="center"/>
          </w:tcPr>
          <w:p w:rsidR="00B85E65" w:rsidRPr="00B85E65" w:rsidRDefault="00B85E65" w:rsidP="00EC441B">
            <w:pPr>
              <w:jc w:val="center"/>
              <w:rPr>
                <w:rFonts w:eastAsiaTheme="minorEastAsia" w:cs="Times New Roman"/>
                <w:sz w:val="20"/>
                <w:szCs w:val="20"/>
                <w:lang w:val="en-US"/>
              </w:rPr>
            </w:pPr>
            <m:oMathPara>
              <m:oMath>
                <m:r>
                  <w:rPr>
                    <w:rFonts w:ascii="Cambria Math" w:hAnsi="Cambria Math" w:cs="Times New Roman"/>
                    <w:sz w:val="20"/>
                    <w:szCs w:val="20"/>
                    <w:lang w:val="en-US"/>
                  </w:rPr>
                  <m:t>E</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OC</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e>
                    </m:d>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B85E65" w:rsidRPr="00B85E65" w:rsidRDefault="002731B2" w:rsidP="00EC441B">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oMath>
            </m:oMathPara>
          </w:p>
          <w:p w:rsidR="002767BA" w:rsidRPr="002731B2" w:rsidRDefault="00B85E65" w:rsidP="00EC441B">
            <w:pPr>
              <w:jc w:val="center"/>
              <w:rPr>
                <w:rFonts w:cs="Times New Roman"/>
                <w:sz w:val="20"/>
                <w:szCs w:val="20"/>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Класс</w:t>
            </w: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Динамические сообщения</w:t>
            </w:r>
          </w:p>
        </w:tc>
        <w:tc>
          <w:tcPr>
            <w:tcW w:w="5040" w:type="dxa"/>
            <w:vAlign w:val="center"/>
          </w:tcPr>
          <w:p w:rsidR="00B85E65" w:rsidRPr="00B85E65" w:rsidRDefault="00B85E65" w:rsidP="00EC441B">
            <w:pPr>
              <w:jc w:val="center"/>
              <w:rPr>
                <w:rFonts w:eastAsiaTheme="minorEastAsia" w:cs="Times New Roman"/>
                <w:sz w:val="20"/>
                <w:szCs w:val="20"/>
                <w:lang w:val="en-US"/>
              </w:rPr>
            </w:pPr>
            <m:oMathPara>
              <m:oMath>
                <m:r>
                  <w:rPr>
                    <w:rFonts w:ascii="Cambria Math" w:hAnsi="Cambria Math" w:cs="Times New Roman"/>
                    <w:sz w:val="20"/>
                    <w:szCs w:val="20"/>
                    <w:lang w:val="en-US"/>
                  </w:rPr>
                  <m:t>E</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CD</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m:t>
                </m:r>
                <m:d>
                  <m:dPr>
                    <m:begChr m:val="{"/>
                    <m:endChr m:val="|"/>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2</m:t>
                            </m:r>
                          </m:sub>
                        </m:sSub>
                        <m:r>
                          <w:rPr>
                            <w:rFonts w:ascii="Cambria Math" w:hAnsi="Cambria Math" w:cs="Times New Roman"/>
                            <w:sz w:val="20"/>
                            <w:szCs w:val="20"/>
                          </w:rPr>
                          <m:t>,</m:t>
                        </m:r>
                        <m:r>
                          <w:rPr>
                            <w:rFonts w:ascii="Cambria Math" w:hAnsi="Cambria Math" w:cs="Times New Roman"/>
                            <w:sz w:val="20"/>
                            <w:szCs w:val="20"/>
                            <w:lang w:val="en-US"/>
                          </w:rPr>
                          <m:t>l</m:t>
                        </m:r>
                        <m:r>
                          <w:rPr>
                            <w:rFonts w:ascii="Cambria Math" w:hAnsi="Cambria Math" w:cs="Times New Roman"/>
                            <w:sz w:val="20"/>
                            <w:szCs w:val="20"/>
                          </w:rPr>
                          <m:t xml:space="preserve">, </m:t>
                        </m:r>
                        <m:r>
                          <w:rPr>
                            <w:rFonts w:ascii="Cambria Math" w:hAnsi="Cambria Math" w:cs="Times New Roman"/>
                            <w:sz w:val="20"/>
                            <w:szCs w:val="20"/>
                            <w:lang w:val="en-US"/>
                          </w:rPr>
                          <m:t>m</m:t>
                        </m:r>
                        <m:r>
                          <w:rPr>
                            <w:rFonts w:ascii="Cambria Math" w:hAnsi="Cambria Math" w:cs="Times New Roman"/>
                            <w:sz w:val="20"/>
                            <w:szCs w:val="20"/>
                          </w:rPr>
                          <m:t>,</m:t>
                        </m:r>
                        <m:r>
                          <w:rPr>
                            <w:rFonts w:ascii="Cambria Math" w:hAnsi="Cambria Math" w:cs="Times New Roman"/>
                            <w:sz w:val="20"/>
                            <w:szCs w:val="20"/>
                            <w:lang w:val="en-US"/>
                          </w:rPr>
                          <m:t>c</m:t>
                        </m:r>
                      </m:e>
                    </m:d>
                  </m:e>
                </m:d>
              </m:oMath>
            </m:oMathPara>
          </w:p>
          <w:p w:rsidR="00B85E65" w:rsidRPr="00B85E65" w:rsidRDefault="00B85E65" w:rsidP="00EC441B">
            <w:pPr>
              <w:jc w:val="center"/>
              <w:rPr>
                <w:rFonts w:eastAsiaTheme="minorEastAsia" w:cs="Times New Roman"/>
                <w:sz w:val="20"/>
                <w:szCs w:val="20"/>
              </w:rPr>
            </w:pPr>
            <m:oMathPara>
              <m:oMath>
                <m:d>
                  <m:dPr>
                    <m:ctrlPr>
                      <w:rPr>
                        <w:rFonts w:ascii="Cambria Math" w:hAnsi="Cambria Math" w:cs="Times New Roman"/>
                        <w:i/>
                        <w:sz w:val="20"/>
                        <w:szCs w:val="20"/>
                        <w:lang w:val="en-US"/>
                      </w:rPr>
                    </m:ctrlPr>
                  </m:dPr>
                  <m:e>
                    <m:r>
                      <w:rPr>
                        <w:rFonts w:ascii="Cambria Math" w:hAnsi="Cambria Math" w:cs="Times New Roman"/>
                        <w:sz w:val="20"/>
                        <w:szCs w:val="20"/>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rPr>
                              <m:t>3</m:t>
                            </m:r>
                          </m:sub>
                        </m:sSub>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3</m:t>
                            </m:r>
                          </m:sub>
                        </m:sSub>
                      </m:e>
                    </m:d>
                    <m:r>
                      <w:rPr>
                        <w:rFonts w:ascii="Cambria Math" w:hAnsi="Cambria Math" w:cs="Times New Roman"/>
                        <w:sz w:val="20"/>
                        <w:szCs w:val="20"/>
                      </w:rPr>
                      <m:t xml:space="preserve">, </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rPr>
                              <m:t>4</m:t>
                            </m:r>
                          </m:sub>
                        </m:sSub>
                        <m:r>
                          <w:rPr>
                            <w:rFonts w:ascii="Cambria Math" w:hAnsi="Cambria Math" w:cs="Times New Roman"/>
                            <w:sz w:val="20"/>
                            <w:szCs w:val="20"/>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4</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ctrlPr>
                      <w:rPr>
                        <w:rFonts w:ascii="Cambria Math" w:eastAsiaTheme="minorEastAsia" w:hAnsi="Cambria Math" w:cs="Times New Roman"/>
                        <w:i/>
                        <w:sz w:val="20"/>
                        <w:szCs w:val="20"/>
                        <w:lang w:val="en-US"/>
                      </w:rPr>
                    </m:ctrlPr>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l</m:t>
                    </m:r>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N</m:t>
                    </m:r>
                  </m:e>
                </m:d>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t>
                </m:r>
              </m:oMath>
            </m:oMathPara>
          </w:p>
          <w:p w:rsidR="00B85E65" w:rsidRPr="00B85E65" w:rsidRDefault="00D223BF" w:rsidP="00B85E65">
            <w:pPr>
              <w:jc w:val="center"/>
              <w:rPr>
                <w:rFonts w:eastAsiaTheme="minorEastAsia" w:cs="Times New Roman"/>
                <w:sz w:val="20"/>
                <w:szCs w:val="20"/>
              </w:rPr>
            </w:pPr>
            <m:oMathPara>
              <m:oMath>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rPr>
                          <m:t>4</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l</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rPr>
                          <m:t>1</m:t>
                        </m:r>
                      </m:sub>
                    </m:sSub>
                  </m:e>
                </m:d>
                <m:r>
                  <w:rPr>
                    <w:rFonts w:ascii="Cambria Math" w:eastAsiaTheme="minorEastAsia" w:hAnsi="Cambria Math" w:cs="Times New Roman"/>
                    <w:sz w:val="20"/>
                    <w:szCs w:val="20"/>
                  </w:rPr>
                  <m:t>∈ME</m:t>
                </m:r>
                <m:r>
                  <w:rPr>
                    <w:rFonts w:ascii="Cambria Math" w:eastAsiaTheme="minorEastAsia" w:hAnsi="Cambria Math" w:cs="Times New Roman"/>
                    <w:sz w:val="20"/>
                    <w:szCs w:val="20"/>
                  </w:rPr>
                  <m:t>∧</m:t>
                </m:r>
              </m:oMath>
            </m:oMathPara>
          </w:p>
          <w:p w:rsidR="00B85E65" w:rsidRPr="00B85E65" w:rsidRDefault="00D223BF" w:rsidP="00EC441B">
            <w:pPr>
              <w:jc w:val="center"/>
              <w:rPr>
                <w:rFonts w:eastAsiaTheme="minorEastAsia" w:cs="Times New Roman"/>
                <w:sz w:val="20"/>
                <w:szCs w:val="20"/>
              </w:rPr>
            </w:pPr>
            <m:oMathPara>
              <m:oMath>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e>
                </m:d>
              </m:oMath>
            </m:oMathPara>
          </w:p>
          <w:p w:rsidR="00B85E65" w:rsidRPr="00B85E65" w:rsidRDefault="00D223BF" w:rsidP="00EC441B">
            <w:pPr>
              <w:jc w:val="center"/>
              <w:rPr>
                <w:rFonts w:eastAsiaTheme="minorEastAsia" w:cs="Times New Roman"/>
                <w:sz w:val="20"/>
                <w:szCs w:val="20"/>
              </w:rPr>
            </w:pPr>
            <m:oMathPara>
              <m:oMath>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e>
                </m:d>
              </m:oMath>
            </m:oMathPara>
          </w:p>
          <w:p w:rsidR="00B85E65" w:rsidRPr="00B85E65" w:rsidRDefault="002731B2" w:rsidP="00EC441B">
            <w:pPr>
              <w:jc w:val="center"/>
              <w:rPr>
                <w:rFonts w:eastAsiaTheme="minorEastAsia" w:cs="Times New Roman"/>
                <w:sz w:val="20"/>
                <w:szCs w:val="20"/>
              </w:rPr>
            </w:pPr>
            <m:oMathPara>
              <m:oMath>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∈A(</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oMath>
            </m:oMathPara>
          </w:p>
          <w:p w:rsidR="00B85E65" w:rsidRPr="00B85E65" w:rsidRDefault="00B85E65" w:rsidP="00EC441B">
            <w:pPr>
              <w:jc w:val="center"/>
              <w:rPr>
                <w:rFonts w:eastAsiaTheme="minorEastAsia" w:cs="Times New Roman"/>
                <w:sz w:val="20"/>
                <w:szCs w:val="20"/>
              </w:rPr>
            </w:pPr>
            <m:oMathPara>
              <m:oMath>
                <m:r>
                  <w:rPr>
                    <w:rFonts w:ascii="Cambria Math" w:eastAsiaTheme="minorEastAsia" w:hAnsi="Cambria Math" w:cs="Times New Roman"/>
                    <w:sz w:val="20"/>
                    <w:szCs w:val="20"/>
                  </w:rPr>
                  <m:t>∧</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e>
                    </m:d>
                  </m:e>
                </m:d>
              </m:oMath>
            </m:oMathPara>
          </w:p>
          <w:p w:rsidR="00B85E65" w:rsidRPr="00B85E65" w:rsidRDefault="002731B2" w:rsidP="00EC441B">
            <w:pPr>
              <w:jc w:val="center"/>
              <w:rPr>
                <w:rFonts w:eastAsiaTheme="minorEastAsia" w:cs="Times New Roman"/>
                <w:sz w:val="20"/>
                <w:szCs w:val="20"/>
              </w:rPr>
            </w:pPr>
            <m:oMathPara>
              <m:oMath>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r>
                  <w:rPr>
                    <w:rFonts w:ascii="Cambria Math" w:eastAsiaTheme="minorEastAsia" w:hAnsi="Cambria Math" w:cs="Times New Roman"/>
                    <w:sz w:val="20"/>
                    <w:szCs w:val="20"/>
                  </w:rPr>
                  <m:t>∈A(</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m:t>
                </m:r>
              </m:oMath>
            </m:oMathPara>
          </w:p>
          <w:p w:rsidR="002767BA" w:rsidRPr="002731B2" w:rsidRDefault="00B85E65" w:rsidP="00EC441B">
            <w:pPr>
              <w:jc w:val="center"/>
              <w:rPr>
                <w:rFonts w:cs="Times New Roman"/>
                <w:sz w:val="20"/>
                <w:szCs w:val="20"/>
              </w:rPr>
            </w:pPr>
            <m:oMathPara>
              <m:oMath>
                <m:r>
                  <w:rPr>
                    <w:rFonts w:ascii="Cambria Math" w:eastAsiaTheme="minorEastAsia" w:hAnsi="Cambria Math" w:cs="Times New Roman"/>
                    <w:sz w:val="20"/>
                    <w:szCs w:val="20"/>
                  </w:rPr>
                  <m:t>∧</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)∈IV}</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методы</w:t>
            </w:r>
          </w:p>
        </w:tc>
        <w:tc>
          <w:tcPr>
            <w:tcW w:w="5040" w:type="dxa"/>
            <w:vAlign w:val="center"/>
          </w:tcPr>
          <w:p w:rsidR="00B85E65" w:rsidRPr="00B85E65" w:rsidRDefault="00B85E65" w:rsidP="00EC441B">
            <w:pPr>
              <w:jc w:val="center"/>
              <w:rPr>
                <w:rFonts w:eastAsiaTheme="minorEastAsia" w:cs="Times New Roman"/>
                <w:sz w:val="20"/>
                <w:szCs w:val="20"/>
              </w:rPr>
            </w:pPr>
            <m:oMathPara>
              <m:oMath>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CM</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e>
                </m:d>
              </m:oMath>
            </m:oMathPara>
          </w:p>
          <w:p w:rsidR="00B85E65" w:rsidRPr="00B85E65" w:rsidRDefault="00B85E65" w:rsidP="00EC441B">
            <w:pPr>
              <w:jc w:val="center"/>
              <w:rPr>
                <w:rFonts w:eastAsiaTheme="minorEastAsia"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MC</m:t>
                        </m:r>
                      </m:sub>
                    </m:sSub>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oMath>
            </m:oMathPara>
          </w:p>
          <w:p w:rsidR="002767BA" w:rsidRPr="002731B2" w:rsidRDefault="00B85E65" w:rsidP="00EC441B">
            <w:pPr>
              <w:jc w:val="center"/>
              <w:rPr>
                <w:rFonts w:cs="Times New Roman"/>
                <w:sz w:val="20"/>
                <w:szCs w:val="20"/>
              </w:rPr>
            </w:pPr>
            <m:oMathPara>
              <m:oMath>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∈IV}</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классы</w:t>
            </w:r>
          </w:p>
        </w:tc>
        <w:tc>
          <w:tcPr>
            <w:tcW w:w="5040" w:type="dxa"/>
            <w:vAlign w:val="center"/>
          </w:tcPr>
          <w:p w:rsidR="00B85E65" w:rsidRPr="00B85E65" w:rsidRDefault="00B85E65" w:rsidP="00EC441B">
            <w:pPr>
              <w:jc w:val="center"/>
              <w:rPr>
                <w:rFonts w:eastAsiaTheme="minorEastAsia" w:cs="Times New Roman"/>
                <w:sz w:val="20"/>
                <w:szCs w:val="20"/>
              </w:rPr>
            </w:pPr>
            <m:oMathPara>
              <m:oMath>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CC</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e>
                </m:d>
              </m:oMath>
            </m:oMathPara>
          </w:p>
          <w:p w:rsidR="00B85E65" w:rsidRPr="00B85E65" w:rsidRDefault="002731B2" w:rsidP="00EC441B">
            <w:pPr>
              <w:jc w:val="center"/>
              <w:rPr>
                <w:rFonts w:eastAsiaTheme="minorEastAsia"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MC</m:t>
                        </m:r>
                      </m:sub>
                    </m:sSub>
                  </m:e>
                </m:d>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oMath>
            </m:oMathPara>
          </w:p>
          <w:p w:rsidR="002767BA" w:rsidRPr="002731B2" w:rsidRDefault="00B85E65" w:rsidP="00B86809">
            <w:pPr>
              <w:keepNext/>
              <w:jc w:val="center"/>
              <w:rPr>
                <w:rFonts w:cs="Times New Roman"/>
                <w:sz w:val="20"/>
                <w:szCs w:val="20"/>
              </w:rPr>
            </w:pPr>
            <m:oMathPara>
              <m:oMath>
                <m:r>
                  <w:rPr>
                    <w:rFonts w:ascii="Cambria Math" w:hAnsi="Cambria Math" w:cs="Times New Roman"/>
                    <w:sz w:val="20"/>
                    <w:szCs w:val="20"/>
                  </w:rPr>
                  <m:t>∧</m:t>
                </m:r>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∈IV}</m:t>
                </m:r>
              </m:oMath>
            </m:oMathPara>
          </w:p>
        </w:tc>
      </w:tr>
    </w:tbl>
    <w:p w:rsidR="00B86809" w:rsidRDefault="00B86809" w:rsidP="00FC2CD8">
      <w:pPr>
        <w:pStyle w:val="af8"/>
        <w:ind w:left="708"/>
      </w:pPr>
      <w:bookmarkStart w:id="35" w:name="_Toc18499113"/>
    </w:p>
    <w:p w:rsidR="00FD21F7" w:rsidRPr="00FC2CD8" w:rsidRDefault="00FC2CD8" w:rsidP="00FC2CD8">
      <w:pPr>
        <w:pStyle w:val="af8"/>
        <w:ind w:left="708"/>
      </w:pPr>
      <w:r>
        <w:t xml:space="preserve">6.2.4 </w:t>
      </w:r>
      <w:r w:rsidR="00FD21F7">
        <w:t>Свойства связанности</w:t>
      </w:r>
      <w:bookmarkEnd w:id="35"/>
    </w:p>
    <w:p w:rsidR="00FD21F7" w:rsidRPr="00FC2CD8" w:rsidRDefault="00FD21F7" w:rsidP="00FD21F7">
      <w:pPr>
        <w:pStyle w:val="af7"/>
      </w:pPr>
    </w:p>
    <w:p w:rsidR="00F475F3" w:rsidRPr="00F475F3" w:rsidRDefault="00F475F3" w:rsidP="00FD21F7">
      <w:pPr>
        <w:pStyle w:val="af7"/>
      </w:pPr>
      <w:r>
        <w:t>К сожалению, автор выборочно подходит к формальному описанию свойств связанности, поэтому мы возьмем на себя ответственность и сами попробуем описать данные свойства</w:t>
      </w:r>
    </w:p>
    <w:p w:rsidR="00FD21F7" w:rsidRDefault="005278CE" w:rsidP="00FD21F7">
      <w:pPr>
        <w:pStyle w:val="af7"/>
      </w:pPr>
      <w:proofErr w:type="spellStart"/>
      <w:r>
        <w:t>Неотрицательность</w:t>
      </w:r>
      <w:proofErr w:type="spellEnd"/>
      <w:r>
        <w:t>. Данное свойство исходит из того, что каждая метрика является мощностью конкретного множества.</w:t>
      </w:r>
    </w:p>
    <w:p w:rsidR="00C37C4C" w:rsidRDefault="00C37C4C" w:rsidP="00FD21F7">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C37C4C">
        <w:trPr>
          <w:trHeight w:val="982"/>
        </w:trPr>
        <w:tc>
          <w:tcPr>
            <w:tcW w:w="8151" w:type="dxa"/>
            <w:vAlign w:val="center"/>
          </w:tcPr>
          <w:p w:rsidR="00C37C4C" w:rsidRPr="00C37C4C" w:rsidRDefault="00C37C4C" w:rsidP="00C37C4C">
            <w:pPr>
              <w:pStyle w:val="af7"/>
              <w:jc w:val="left"/>
              <w:rPr>
                <w:i/>
              </w:rPr>
            </w:pPr>
            <m:oMathPara>
              <m:oMathParaPr>
                <m:jc m:val="left"/>
              </m:oMathParaPr>
              <m:oMath>
                <m:r>
                  <w:rPr>
                    <w:rFonts w:ascii="Cambria Math" w:hAnsi="Cambria Math"/>
                  </w:rPr>
                  <m:t>|XC_XX | ≥0</m:t>
                </m:r>
              </m:oMath>
            </m:oMathPara>
          </w:p>
        </w:tc>
        <w:tc>
          <w:tcPr>
            <w:tcW w:w="614" w:type="dxa"/>
            <w:vAlign w:val="center"/>
          </w:tcPr>
          <w:p w:rsidR="00C37C4C" w:rsidRDefault="00C37C4C" w:rsidP="00C37C4C">
            <w:pPr>
              <w:pStyle w:val="af7"/>
              <w:ind w:firstLine="0"/>
              <w:jc w:val="center"/>
            </w:pPr>
            <w:r>
              <w:t>(</w:t>
            </w:r>
            <w:r>
              <w:rPr>
                <w:lang w:val="en-US"/>
              </w:rPr>
              <w:t>17</w:t>
            </w:r>
            <w:r>
              <w:t>)</w:t>
            </w:r>
          </w:p>
        </w:tc>
      </w:tr>
    </w:tbl>
    <w:p w:rsidR="00C37C4C" w:rsidRDefault="00C37C4C" w:rsidP="00FD21F7">
      <w:pPr>
        <w:pStyle w:val="af7"/>
      </w:pPr>
    </w:p>
    <w:p w:rsidR="006A7EC8" w:rsidRDefault="006A7EC8" w:rsidP="00FD21F7">
      <w:pPr>
        <w:pStyle w:val="af7"/>
      </w:pPr>
      <w:r>
        <w:lastRenderedPageBreak/>
        <w:t xml:space="preserve">Свойство пустых множеств. На уровне системы, если принять за </w:t>
      </w:r>
      <m:oMath>
        <m:r>
          <w:rPr>
            <w:rFonts w:ascii="Cambria Math" w:hAnsi="Cambria Math"/>
          </w:rPr>
          <m:t>S</m:t>
        </m:r>
      </m:oMath>
      <w:r>
        <w:t xml:space="preserve"> множество, которое включает все объекты всех вариантов использования, то действует следующее свойство:</w:t>
      </w:r>
    </w:p>
    <w:p w:rsidR="00C37C4C" w:rsidRDefault="00C37C4C" w:rsidP="00FD21F7">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2731B2">
        <w:trPr>
          <w:trHeight w:val="982"/>
        </w:trPr>
        <w:tc>
          <w:tcPr>
            <w:tcW w:w="8151" w:type="dxa"/>
            <w:vAlign w:val="center"/>
          </w:tcPr>
          <w:p w:rsidR="00C37C4C" w:rsidRPr="00C37C4C" w:rsidRDefault="00C37C4C" w:rsidP="002731B2">
            <w:pPr>
              <w:pStyle w:val="af7"/>
              <w:jc w:val="left"/>
              <w:rPr>
                <w:i/>
              </w:rPr>
            </w:pPr>
            <m:oMathPara>
              <m:oMathParaPr>
                <m:jc m:val="left"/>
              </m:oMathParaPr>
              <m:oMath>
                <m:r>
                  <w:rPr>
                    <w:rFonts w:ascii="Cambria Math" w:hAnsi="Cambria Math"/>
                    <w:lang w:val="en-US"/>
                  </w:rPr>
                  <m:t>ME= ∅⇔XC_XX</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 ∅</m:t>
                </m:r>
              </m:oMath>
            </m:oMathPara>
          </w:p>
        </w:tc>
        <w:tc>
          <w:tcPr>
            <w:tcW w:w="614" w:type="dxa"/>
            <w:vAlign w:val="center"/>
          </w:tcPr>
          <w:p w:rsidR="00C37C4C" w:rsidRDefault="00C37C4C" w:rsidP="002731B2">
            <w:pPr>
              <w:pStyle w:val="af7"/>
              <w:ind w:firstLine="0"/>
              <w:jc w:val="center"/>
            </w:pPr>
            <w:r>
              <w:t>(</w:t>
            </w:r>
            <w:r>
              <w:rPr>
                <w:lang w:val="en-US"/>
              </w:rPr>
              <w:t>18</w:t>
            </w:r>
            <w:r>
              <w:t>)</w:t>
            </w:r>
          </w:p>
        </w:tc>
      </w:tr>
    </w:tbl>
    <w:p w:rsidR="00C37C4C" w:rsidRDefault="00C37C4C" w:rsidP="00C37C4C">
      <w:pPr>
        <w:pStyle w:val="af7"/>
        <w:ind w:firstLine="0"/>
      </w:pPr>
    </w:p>
    <w:p w:rsidR="005278CE" w:rsidRDefault="006A7EC8" w:rsidP="00FD21F7">
      <w:pPr>
        <w:pStyle w:val="af7"/>
      </w:pPr>
      <w:r>
        <w:t>Монотонность</w:t>
      </w:r>
      <w:r w:rsidR="00A971E5">
        <w:t>. Если к одному классу добавить новые методы, то уровень его связанности может только расти или оставаться неизменным.</w:t>
      </w:r>
    </w:p>
    <w:p w:rsidR="00C37C4C" w:rsidRDefault="00C37C4C" w:rsidP="00FD21F7">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2731B2">
        <w:trPr>
          <w:trHeight w:val="982"/>
        </w:trPr>
        <w:tc>
          <w:tcPr>
            <w:tcW w:w="8151" w:type="dxa"/>
            <w:vAlign w:val="center"/>
          </w:tcPr>
          <w:p w:rsidR="00C37C4C" w:rsidRPr="00C37C4C" w:rsidRDefault="00C37C4C" w:rsidP="00C37C4C">
            <w:pPr>
              <w:pStyle w:val="af7"/>
              <w:rPr>
                <w:i/>
                <w:lang w:val="en-US"/>
              </w:rPr>
            </w:pPr>
            <m:oMathPara>
              <m:oMathParaPr>
                <m:jc m:val="left"/>
              </m:oMathParaPr>
              <m:oMath>
                <m:r>
                  <w:rPr>
                    <w:rFonts w:ascii="Cambria Math" w:hAnsi="Cambria Math"/>
                  </w:rPr>
                  <m:t xml:space="preserve"> (∃c,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lang w:val="en-US"/>
                  </w:rPr>
                  <m:t>&lt;</m:t>
                </m:r>
              </m:oMath>
            </m:oMathPara>
          </w:p>
          <w:p w:rsidR="00C37C4C" w:rsidRPr="00C37C4C" w:rsidRDefault="00C37C4C" w:rsidP="00C37C4C">
            <w:pPr>
              <w:pStyle w:val="af7"/>
              <w:rPr>
                <w:i/>
              </w:rPr>
            </w:pPr>
            <m:oMathPara>
              <m:oMathParaPr>
                <m:jc m:val="left"/>
              </m:oMathParaPr>
              <m:oMath>
                <m:r>
                  <w:rPr>
                    <w:rFonts w:ascii="Cambria Math" w:hAnsi="Cambria Math"/>
                  </w:rPr>
                  <m:t xml:space="preserve">&lt; </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)⇒|XC_XX(</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 |XC_XX(</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m:oMathPara>
          </w:p>
        </w:tc>
        <w:tc>
          <w:tcPr>
            <w:tcW w:w="614" w:type="dxa"/>
            <w:vAlign w:val="center"/>
          </w:tcPr>
          <w:p w:rsidR="00C37C4C" w:rsidRDefault="00C37C4C" w:rsidP="002731B2">
            <w:pPr>
              <w:pStyle w:val="af7"/>
              <w:ind w:firstLine="0"/>
              <w:jc w:val="center"/>
            </w:pPr>
            <w:r>
              <w:t>(</w:t>
            </w:r>
            <w:r>
              <w:rPr>
                <w:lang w:val="en-US"/>
              </w:rPr>
              <w:t>19</w:t>
            </w:r>
            <w:r>
              <w:t>)</w:t>
            </w:r>
          </w:p>
        </w:tc>
      </w:tr>
    </w:tbl>
    <w:p w:rsidR="00C37C4C" w:rsidRPr="00A971E5" w:rsidRDefault="00C37C4C" w:rsidP="00FD21F7">
      <w:pPr>
        <w:pStyle w:val="af7"/>
      </w:pPr>
    </w:p>
    <w:p w:rsidR="00DC5FEC" w:rsidRDefault="00DC5FEC" w:rsidP="00A971E5">
      <w:pPr>
        <w:pStyle w:val="af7"/>
      </w:pPr>
    </w:p>
    <w:p w:rsidR="00A971E5" w:rsidRPr="00DC5FEC" w:rsidRDefault="00A971E5" w:rsidP="00A971E5">
      <w:pPr>
        <w:pStyle w:val="af7"/>
      </w:pPr>
      <w:r>
        <w:t xml:space="preserve">Слияние </w:t>
      </w:r>
      <w:r w:rsidR="00AE35A1">
        <w:t>классов.</w:t>
      </w:r>
      <w:r w:rsidR="00DC5FEC" w:rsidRPr="00DC5FEC">
        <w:t xml:space="preserve"> </w:t>
      </w:r>
      <w:r w:rsidR="00DC5FEC">
        <w:t>При слиянии классов, когда из двух классов создается трети путем объединения в нем методов из первых двух. Связанность получившегося класса будет больше либо равной сумме связанностей двух исходных классов.</w:t>
      </w:r>
    </w:p>
    <w:p w:rsidR="00DC5FEC" w:rsidRDefault="00DC5FEC" w:rsidP="00A971E5">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2731B2">
        <w:trPr>
          <w:trHeight w:val="982"/>
        </w:trPr>
        <w:tc>
          <w:tcPr>
            <w:tcW w:w="8151" w:type="dxa"/>
            <w:vAlign w:val="center"/>
          </w:tcPr>
          <w:p w:rsidR="00C37C4C" w:rsidRPr="00C37C4C" w:rsidRDefault="002731B2" w:rsidP="002731B2">
            <w:pPr>
              <w:pStyle w:val="af7"/>
              <w:rPr>
                <w:lang w:val="en-US"/>
              </w:rPr>
            </w:pPr>
            <m:oMathPara>
              <m:oMathParaPr>
                <m:jc m:val="left"/>
              </m:oMathParaPr>
              <m:oMath>
                <m:d>
                  <m:dPr>
                    <m:ctrlPr>
                      <w:rPr>
                        <w:rFonts w:ascii="Cambria Math" w:hAnsi="Cambria Math"/>
                        <w:i/>
                        <w:lang w:val="en-US"/>
                      </w:rPr>
                    </m:ctrlPr>
                  </m:dPr>
                  <m:e>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e>
                </m:d>
                <m:d>
                  <m:dPr>
                    <m:endChr m:val="}"/>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m:t>
                </m:r>
              </m:oMath>
            </m:oMathPara>
          </w:p>
          <w:p w:rsidR="00C37C4C" w:rsidRPr="00C37C4C" w:rsidRDefault="00C37C4C" w:rsidP="002731B2">
            <w:pPr>
              <w:pStyle w:val="af7"/>
              <w:rPr>
                <w:i/>
              </w:rPr>
            </w:pPr>
            <m:oMathPara>
              <m:oMathParaPr>
                <m:jc m:val="left"/>
              </m:oMathPara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 xml:space="preserve">) </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|XC_XX(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tc>
        <w:tc>
          <w:tcPr>
            <w:tcW w:w="614" w:type="dxa"/>
            <w:vAlign w:val="center"/>
          </w:tcPr>
          <w:p w:rsidR="00C37C4C" w:rsidRDefault="00C37C4C" w:rsidP="002731B2">
            <w:pPr>
              <w:pStyle w:val="af7"/>
              <w:ind w:firstLine="0"/>
              <w:jc w:val="center"/>
            </w:pPr>
            <w:r>
              <w:t>(</w:t>
            </w:r>
            <w:r>
              <w:rPr>
                <w:lang w:val="en-US"/>
              </w:rPr>
              <w:t>21</w:t>
            </w:r>
            <w:r>
              <w:t>)</w:t>
            </w:r>
          </w:p>
        </w:tc>
      </w:tr>
    </w:tbl>
    <w:p w:rsidR="00B8247A" w:rsidRDefault="00B8247A" w:rsidP="0075710E">
      <w:pPr>
        <w:pStyle w:val="af7"/>
        <w:ind w:firstLine="0"/>
        <w:rPr>
          <w:i/>
        </w:rPr>
      </w:pPr>
    </w:p>
    <w:p w:rsidR="00B8247A" w:rsidRDefault="00B8247A" w:rsidP="00B8247A">
      <w:pPr>
        <w:pStyle w:val="af7"/>
      </w:pPr>
      <w:r>
        <w:t>Симметричность импортной и экспортной связанностей. Объединение всех импортных связанностей равно объединению всех экспортных связанностей.</w:t>
      </w:r>
    </w:p>
    <w:p w:rsidR="0075710E" w:rsidRDefault="0075710E" w:rsidP="00B8247A">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75710E" w:rsidTr="002731B2">
        <w:trPr>
          <w:trHeight w:val="692"/>
        </w:trPr>
        <w:tc>
          <w:tcPr>
            <w:tcW w:w="8082" w:type="dxa"/>
            <w:vAlign w:val="center"/>
          </w:tcPr>
          <w:p w:rsidR="0075710E" w:rsidRPr="0075710E" w:rsidRDefault="0075710E" w:rsidP="0075710E">
            <w:pPr>
              <w:pStyle w:val="af7"/>
            </w:pPr>
            <m:oMathPara>
              <m:oMathParaPr>
                <m:jc m:val="left"/>
              </m:oMathParaPr>
              <m:oMath>
                <m:r>
                  <w:rPr>
                    <w:rFonts w:ascii="Cambria Math" w:hAnsi="Cambria Math"/>
                  </w:rPr>
                  <w:lastRenderedPageBreak/>
                  <m:t>(∀c∈C)</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IC_CX(c)</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EC_CX(c)</m:t>
                        </m:r>
                      </m:e>
                    </m:nary>
                  </m:e>
                </m:d>
              </m:oMath>
            </m:oMathPara>
          </w:p>
        </w:tc>
        <w:tc>
          <w:tcPr>
            <w:tcW w:w="683" w:type="dxa"/>
            <w:vAlign w:val="center"/>
          </w:tcPr>
          <w:p w:rsidR="0075710E" w:rsidRDefault="0075710E" w:rsidP="002731B2">
            <w:pPr>
              <w:pStyle w:val="af7"/>
              <w:ind w:firstLine="0"/>
              <w:jc w:val="center"/>
            </w:pPr>
            <w:r>
              <w:t>(</w:t>
            </w:r>
            <w:r>
              <w:rPr>
                <w:lang w:val="en-US"/>
              </w:rPr>
              <w:t>22</w:t>
            </w:r>
            <w:r>
              <w:t>)</w:t>
            </w:r>
          </w:p>
        </w:tc>
      </w:tr>
      <w:tr w:rsidR="0075710E" w:rsidTr="002731B2">
        <w:trPr>
          <w:trHeight w:val="692"/>
        </w:trPr>
        <w:tc>
          <w:tcPr>
            <w:tcW w:w="8082" w:type="dxa"/>
            <w:vAlign w:val="center"/>
          </w:tcPr>
          <w:p w:rsidR="0075710E" w:rsidRPr="0075710E" w:rsidRDefault="0075710E" w:rsidP="0075710E">
            <w:pPr>
              <w:pStyle w:val="af7"/>
            </w:pPr>
            <m:oMathPara>
              <m:oMathParaPr>
                <m:jc m:val="left"/>
              </m:oMathParaPr>
              <m:oMath>
                <m:r>
                  <w:rPr>
                    <w:rFonts w:ascii="Cambria Math" w:hAnsi="Cambria Math"/>
                  </w:rPr>
                  <m:t xml:space="preserve"> (∀o∈O)</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IC_OX(o)</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EC_OX(o)</m:t>
                        </m:r>
                      </m:e>
                    </m:nary>
                  </m:e>
                </m:d>
              </m:oMath>
            </m:oMathPara>
          </w:p>
        </w:tc>
        <w:tc>
          <w:tcPr>
            <w:tcW w:w="683" w:type="dxa"/>
            <w:vAlign w:val="center"/>
          </w:tcPr>
          <w:p w:rsidR="0075710E" w:rsidRDefault="0075710E" w:rsidP="002731B2">
            <w:pPr>
              <w:pStyle w:val="af7"/>
              <w:ind w:firstLine="0"/>
              <w:jc w:val="center"/>
            </w:pPr>
            <w:r>
              <w:t>(</w:t>
            </w:r>
            <w:r>
              <w:rPr>
                <w:lang w:val="en-US"/>
              </w:rPr>
              <w:t>23</w:t>
            </w:r>
            <w:r>
              <w:t>)</w:t>
            </w:r>
          </w:p>
        </w:tc>
      </w:tr>
    </w:tbl>
    <w:p w:rsidR="00A1638E" w:rsidRDefault="00A1638E" w:rsidP="0075710E">
      <w:pPr>
        <w:pStyle w:val="af7"/>
        <w:ind w:firstLine="0"/>
      </w:pPr>
    </w:p>
    <w:p w:rsidR="00F475F3" w:rsidRDefault="00FC2CD8" w:rsidP="00FC2CD8">
      <w:pPr>
        <w:pStyle w:val="af8"/>
        <w:ind w:left="708"/>
      </w:pPr>
      <w:bookmarkStart w:id="36" w:name="_Toc18499114"/>
      <w:r>
        <w:rPr>
          <w:lang w:val="en-US"/>
        </w:rPr>
        <w:t xml:space="preserve">6.2.5 </w:t>
      </w:r>
      <w:r w:rsidR="00F475F3">
        <w:t>Исследование метрики</w:t>
      </w:r>
      <w:bookmarkEnd w:id="36"/>
    </w:p>
    <w:p w:rsidR="00F475F3" w:rsidRDefault="00F475F3" w:rsidP="00F475F3">
      <w:pPr>
        <w:pStyle w:val="af7"/>
      </w:pPr>
    </w:p>
    <w:p w:rsidR="00F475F3" w:rsidRDefault="008C6C77" w:rsidP="00F475F3">
      <w:pPr>
        <w:pStyle w:val="af7"/>
      </w:pPr>
      <w:r>
        <w:t>Главной целью исследования</w:t>
      </w:r>
      <w:r w:rsidR="00F475F3">
        <w:t xml:space="preserve"> было </w:t>
      </w:r>
      <w:r>
        <w:t>определение того, есть ли корреляция между мерами динамической связанности и подверженностью системы изменениям</w:t>
      </w:r>
      <w:r w:rsidR="004122D9">
        <w:t>, т.е. степенью изменения системы в различных версиях.</w:t>
      </w:r>
    </w:p>
    <w:p w:rsidR="004122D9" w:rsidRDefault="004122D9" w:rsidP="00F475F3">
      <w:pPr>
        <w:pStyle w:val="af7"/>
      </w:pPr>
      <w:r>
        <w:t xml:space="preserve">Во время исследования авторы </w:t>
      </w:r>
      <w:r w:rsidR="001B0B9D">
        <w:t xml:space="preserve">был </w:t>
      </w:r>
      <w:r>
        <w:t xml:space="preserve">выбран довольно известный </w:t>
      </w:r>
      <w:r>
        <w:rPr>
          <w:lang w:val="en-US"/>
        </w:rPr>
        <w:t>open</w:t>
      </w:r>
      <w:r w:rsidRPr="004122D9">
        <w:t>-</w:t>
      </w:r>
      <w:r>
        <w:rPr>
          <w:lang w:val="en-US"/>
        </w:rPr>
        <w:t>source</w:t>
      </w:r>
      <w:r w:rsidRPr="004122D9">
        <w:t xml:space="preserve"> </w:t>
      </w:r>
      <w:r>
        <w:t xml:space="preserve">проект с названием </w:t>
      </w:r>
      <w:r>
        <w:rPr>
          <w:lang w:val="en-US"/>
        </w:rPr>
        <w:t>Velocity</w:t>
      </w:r>
      <w:r w:rsidRPr="004122D9">
        <w:t xml:space="preserve">. </w:t>
      </w:r>
      <w:r>
        <w:t xml:space="preserve">Данная система является частью </w:t>
      </w:r>
      <w:proofErr w:type="spellStart"/>
      <w:r w:rsidRPr="004122D9">
        <w:t>Apache</w:t>
      </w:r>
      <w:proofErr w:type="spellEnd"/>
      <w:r w:rsidRPr="004122D9">
        <w:t xml:space="preserve"> </w:t>
      </w:r>
      <w:proofErr w:type="spellStart"/>
      <w:r w:rsidRPr="004122D9">
        <w:t>Jakarta</w:t>
      </w:r>
      <w:proofErr w:type="spellEnd"/>
      <w:r w:rsidRPr="004122D9">
        <w:t xml:space="preserve"> </w:t>
      </w:r>
      <w:proofErr w:type="spellStart"/>
      <w:r w:rsidRPr="004122D9">
        <w:t>Project</w:t>
      </w:r>
      <w:proofErr w:type="spellEnd"/>
      <w:r w:rsidR="001B0B9D">
        <w:t xml:space="preserve"> и предназначен для создания веб-страниц, </w:t>
      </w:r>
      <w:r w:rsidR="001B0B9D">
        <w:rPr>
          <w:lang w:val="en-US"/>
        </w:rPr>
        <w:t>SQL</w:t>
      </w:r>
      <w:r w:rsidR="001B0B9D" w:rsidRPr="001B0B9D">
        <w:t>-</w:t>
      </w:r>
      <w:r w:rsidR="001B0B9D">
        <w:t xml:space="preserve">запросов, </w:t>
      </w:r>
      <w:r w:rsidR="001B0B9D">
        <w:rPr>
          <w:lang w:val="en-US"/>
        </w:rPr>
        <w:t>PostScript</w:t>
      </w:r>
      <w:r w:rsidR="001B0B9D" w:rsidRPr="001B0B9D">
        <w:t xml:space="preserve"> </w:t>
      </w:r>
      <w:r w:rsidR="001B0B9D">
        <w:t xml:space="preserve">и других документов на основе шаблонов. Система содержит 17 последовательных версий (от версии </w:t>
      </w:r>
      <w:r w:rsidR="001B0B9D" w:rsidRPr="001B0B9D">
        <w:t xml:space="preserve">1.0b1 </w:t>
      </w:r>
      <w:r w:rsidR="001B0B9D">
        <w:t xml:space="preserve">до версии </w:t>
      </w:r>
      <w:r w:rsidR="001B0B9D" w:rsidRPr="001B0B9D">
        <w:t>1.3.1</w:t>
      </w:r>
      <w:r w:rsidR="001B0B9D">
        <w:t xml:space="preserve">). В анализе использовались четыре версии, которые представляют собой четыре </w:t>
      </w:r>
      <w:proofErr w:type="spellStart"/>
      <w:r w:rsidR="001B0B9D">
        <w:t>субрелиза</w:t>
      </w:r>
      <w:proofErr w:type="spellEnd"/>
      <w:r w:rsidR="001B0B9D">
        <w:t xml:space="preserve"> одного из релизов.</w:t>
      </w:r>
    </w:p>
    <w:p w:rsidR="00270E3A" w:rsidRDefault="001B0B9D" w:rsidP="00F475F3">
      <w:pPr>
        <w:pStyle w:val="af7"/>
      </w:pPr>
      <w:r>
        <w:t xml:space="preserve">Были собраны несколько </w:t>
      </w:r>
      <w:r w:rsidR="00270E3A">
        <w:t>типов данных. Во-первых, были собраны данные о количестве добавленных и удаленных строк внутри каждого класса по сравнению с предыдущей версией, а во-вторых, были рассчитаны метрики все двенадцать метрик динамической связанности, представленные авторами, для каждого класса каждой версии.</w:t>
      </w:r>
    </w:p>
    <w:p w:rsidR="001B0B9D" w:rsidRDefault="004065FC" w:rsidP="00F475F3">
      <w:pPr>
        <w:pStyle w:val="af7"/>
      </w:pPr>
      <w:r>
        <w:t>Статистическая г</w:t>
      </w:r>
      <w:r w:rsidR="00270E3A">
        <w:t xml:space="preserve">ипотеза о влиянии метрик динамической связанности на подверженность системы изменениям </w:t>
      </w:r>
      <w:r>
        <w:t>проверялась</w:t>
      </w:r>
      <w:r w:rsidR="00270E3A">
        <w:t xml:space="preserve"> </w:t>
      </w:r>
      <w:r>
        <w:t>с помощью метода наименьших квадратов.</w:t>
      </w:r>
    </w:p>
    <w:p w:rsidR="004065FC" w:rsidRDefault="004065FC" w:rsidP="00F475F3">
      <w:pPr>
        <w:pStyle w:val="af7"/>
      </w:pPr>
      <w:r>
        <w:t>Кроме проверки гипотезы относительно динамических мер связанности</w:t>
      </w:r>
      <w:r w:rsidR="00707CF7">
        <w:t>, гипотеза проверялась и относительно статических мер связанности.</w:t>
      </w:r>
    </w:p>
    <w:p w:rsidR="00707CF7" w:rsidRDefault="00707CF7" w:rsidP="00F475F3">
      <w:pPr>
        <w:pStyle w:val="af7"/>
      </w:pPr>
      <w:r>
        <w:lastRenderedPageBreak/>
        <w:t xml:space="preserve">В результате анализа, значимыми оказались следующие метрики динамической связанности: </w:t>
      </w:r>
      <m:oMath>
        <m:r>
          <w:rPr>
            <w:rFonts w:ascii="Cambria Math" w:hAnsi="Cambria Math"/>
          </w:rPr>
          <m:t>EC_OC</m:t>
        </m:r>
      </m:oMath>
      <w:r w:rsidRPr="00707CF7">
        <w:t xml:space="preserve">, </w:t>
      </w:r>
      <m:oMath>
        <m:r>
          <w:rPr>
            <w:rFonts w:ascii="Cambria Math" w:hAnsi="Cambria Math"/>
          </w:rPr>
          <m:t>EC_OM</m:t>
        </m:r>
      </m:oMath>
      <w:r w:rsidRPr="00707CF7">
        <w:t xml:space="preserve">, </w:t>
      </w:r>
      <m:oMath>
        <m:r>
          <w:rPr>
            <w:rFonts w:ascii="Cambria Math" w:hAnsi="Cambria Math"/>
          </w:rPr>
          <m:t>EC_OD</m:t>
        </m:r>
      </m:oMath>
      <w:r w:rsidRPr="00707CF7">
        <w:t>,</w:t>
      </w:r>
      <m:oMath>
        <m:r>
          <w:rPr>
            <w:rFonts w:ascii="Cambria Math" w:hAnsi="Cambria Math"/>
          </w:rPr>
          <m:t xml:space="preserve"> IC_CC</m:t>
        </m:r>
      </m:oMath>
      <w:r>
        <w:t>.</w:t>
      </w:r>
    </w:p>
    <w:p w:rsidR="00707CF7" w:rsidRPr="00FA1FE5" w:rsidRDefault="00707CF7" w:rsidP="00F475F3">
      <w:pPr>
        <w:pStyle w:val="af7"/>
      </w:pPr>
      <w:r>
        <w:t>Как оказалось, статические меры связанности тоже влияют на подверженность</w:t>
      </w:r>
      <w:r w:rsidR="009F0984">
        <w:t xml:space="preserve"> изменениям. Полный их список показан в работе, среди таких значимых мер имеется уже разобранная метрика </w:t>
      </w:r>
      <m:oMath>
        <m:r>
          <w:rPr>
            <w:rFonts w:ascii="Cambria Math" w:hAnsi="Cambria Math"/>
          </w:rPr>
          <m:t>CBO</m:t>
        </m:r>
      </m:oMath>
      <w:r w:rsidR="009F0984" w:rsidRPr="009F0984">
        <w:t>.</w:t>
      </w:r>
    </w:p>
    <w:p w:rsidR="009F0984" w:rsidRPr="00FA1FE5" w:rsidRDefault="009F0984" w:rsidP="00F475F3">
      <w:pPr>
        <w:pStyle w:val="af7"/>
      </w:pPr>
    </w:p>
    <w:p w:rsidR="009F0984" w:rsidRPr="002731B2" w:rsidRDefault="00FC2CD8" w:rsidP="00FC2CD8">
      <w:pPr>
        <w:pStyle w:val="af8"/>
        <w:ind w:left="708"/>
      </w:pPr>
      <w:bookmarkStart w:id="37" w:name="_Toc18499115"/>
      <w:r w:rsidRPr="002731B2">
        <w:t xml:space="preserve">6.2.6 </w:t>
      </w:r>
      <w:r w:rsidR="009F0984">
        <w:t>Вывод по работе</w:t>
      </w:r>
      <w:bookmarkEnd w:id="37"/>
    </w:p>
    <w:p w:rsidR="009F0984" w:rsidRDefault="009F0984" w:rsidP="009F0984">
      <w:pPr>
        <w:pStyle w:val="af7"/>
      </w:pPr>
    </w:p>
    <w:p w:rsidR="009F0984" w:rsidRDefault="009F0984" w:rsidP="009F0984">
      <w:pPr>
        <w:pStyle w:val="af7"/>
      </w:pPr>
      <w:r>
        <w:t>Подводя итоги данной работы можно сказать, что данный подход имеет свои плюсы.</w:t>
      </w:r>
    </w:p>
    <w:p w:rsidR="009F0984" w:rsidRDefault="009F0984" w:rsidP="009F0984">
      <w:pPr>
        <w:pStyle w:val="af7"/>
      </w:pPr>
      <w:r>
        <w:t>Во-первых, достаточный формализм данного метода является отличительной чертой от всех предыдущих работ. Оперируя теорией множеств, авторы четко определили свои метрики. Однако, некоторые базовые понятия, такие как методы, классы и объекты все же требуют дополнительных определений и уточнений.</w:t>
      </w:r>
    </w:p>
    <w:p w:rsidR="009F0984" w:rsidRDefault="009F0984" w:rsidP="009F0984">
      <w:pPr>
        <w:pStyle w:val="af7"/>
        <w:ind w:firstLine="0"/>
      </w:pPr>
      <w:r>
        <w:tab/>
        <w:t>Во-вторых, очень четко показан переход от одной метрики к другой, что позволяет сделать описанный ранее формализм теории множеств.</w:t>
      </w:r>
    </w:p>
    <w:p w:rsidR="009F0984" w:rsidRDefault="009F0984" w:rsidP="009F0984">
      <w:pPr>
        <w:pStyle w:val="af7"/>
      </w:pPr>
      <w:r>
        <w:t xml:space="preserve">И наконец, существует </w:t>
      </w:r>
      <w:r w:rsidR="00BD784C">
        <w:t>проверка некоторой статистической гипотезы о влиянии статических и динамических метрик связанности на подверженность системы изменениям, которая, однако, требует дополнительных исследований, так как результаты одной системы нельзя распространить на остальные.</w:t>
      </w:r>
    </w:p>
    <w:p w:rsidR="00BD784C" w:rsidRDefault="00BD784C" w:rsidP="009F0984">
      <w:pPr>
        <w:pStyle w:val="af7"/>
      </w:pPr>
      <w:r>
        <w:t>Явных минусов замечено не было.</w:t>
      </w:r>
    </w:p>
    <w:p w:rsidR="00BD784C" w:rsidRDefault="00BD784C" w:rsidP="009F0984">
      <w:pPr>
        <w:pStyle w:val="af7"/>
      </w:pPr>
    </w:p>
    <w:p w:rsidR="00BD784C" w:rsidRDefault="00BD784C">
      <w:pPr>
        <w:rPr>
          <w:rFonts w:eastAsiaTheme="majorEastAsia" w:cstheme="majorBidi"/>
          <w:b/>
          <w:color w:val="000000" w:themeColor="accent1" w:themeShade="BF"/>
          <w:szCs w:val="32"/>
        </w:rPr>
      </w:pPr>
      <w:r>
        <w:br w:type="page"/>
      </w:r>
    </w:p>
    <w:p w:rsidR="00BD784C" w:rsidRDefault="00BD784C" w:rsidP="00BD784C">
      <w:pPr>
        <w:pStyle w:val="af8"/>
        <w:jc w:val="center"/>
      </w:pPr>
      <w:bookmarkStart w:id="38" w:name="_Toc18499116"/>
      <w:r>
        <w:lastRenderedPageBreak/>
        <w:t>ЗАКЛЮЧЕНИЕ</w:t>
      </w:r>
      <w:bookmarkEnd w:id="38"/>
    </w:p>
    <w:p w:rsidR="00BD784C" w:rsidRDefault="00BD784C" w:rsidP="00BD784C">
      <w:pPr>
        <w:pStyle w:val="af7"/>
      </w:pPr>
    </w:p>
    <w:p w:rsidR="00BD784C" w:rsidRDefault="00BD784C" w:rsidP="00BD784C">
      <w:pPr>
        <w:pStyle w:val="af7"/>
      </w:pPr>
      <w:r>
        <w:t xml:space="preserve">На основе проведенной работы </w:t>
      </w:r>
      <w:r w:rsidR="00012C05">
        <w:t>можно сделать несколько выводов.</w:t>
      </w:r>
    </w:p>
    <w:p w:rsidR="00BD784C" w:rsidRDefault="00BD784C" w:rsidP="00BD784C">
      <w:pPr>
        <w:pStyle w:val="af7"/>
      </w:pPr>
      <w:r>
        <w:t xml:space="preserve">Для начала стоит отметить, что существует большое множество различных работ и много авторов пытается определить свои новые подходы и метрики </w:t>
      </w:r>
      <w:r w:rsidR="00E27779">
        <w:t>связанности, которые идут в разрез с остальными. Можно предположить, что такая ситуация происходит из-за того, что нет четкого понятия, а тем более, определения связанности. В результате такого явления каждый понимает данный термин по-своему.</w:t>
      </w:r>
    </w:p>
    <w:p w:rsidR="00E27779" w:rsidRDefault="00E27779" w:rsidP="00BD784C">
      <w:pPr>
        <w:pStyle w:val="af7"/>
      </w:pPr>
      <w:r>
        <w:t>Много авторов вводят свои метрики связанности, но не все метрики основываются на четких базовых понятиях, что приводит к различному пониманию их определений.</w:t>
      </w:r>
    </w:p>
    <w:p w:rsidR="00E27779" w:rsidRDefault="00E27779" w:rsidP="00BD784C">
      <w:pPr>
        <w:pStyle w:val="af7"/>
      </w:pPr>
      <w:r>
        <w:t>Как итог, первая проблема в изучении связанности – это отсутствие формализма и математической строгости в базовых определениях.</w:t>
      </w:r>
    </w:p>
    <w:p w:rsidR="00354B4E" w:rsidRDefault="00354B4E" w:rsidP="00BD784C">
      <w:pPr>
        <w:pStyle w:val="af7"/>
      </w:pPr>
      <w:r>
        <w:t>Разрозненность в работе различных исследователей приводит также ко второй проблеме изучения связанности – малое число исследований метрик. Когда каждый исследователь предлагает свои базовые определения, каждый пытается угнаться за лучшей теорией, когда исследование самих метрик остается на втором плане. Много метрик не подвергаются должному исследованию, а значит, не открываются свойства систем, связанных с данными метриками.</w:t>
      </w:r>
    </w:p>
    <w:p w:rsidR="00E27779" w:rsidRDefault="00354B4E" w:rsidP="00BD784C">
      <w:pPr>
        <w:pStyle w:val="af7"/>
      </w:pPr>
      <w:r>
        <w:t>В качестве общего вывода по состоянию имеющихся знаний на тему связанности можно сказать, что сейчас изучение связанности продолжает находиться в зачаточном состоянии. Многие работы были написаны более десяти лет назад, а новые работы являются повторением старых и не привносят ничего нового.</w:t>
      </w:r>
    </w:p>
    <w:p w:rsidR="00354B4E" w:rsidRDefault="00354B4E" w:rsidP="00BD784C">
      <w:pPr>
        <w:pStyle w:val="af7"/>
      </w:pPr>
      <w:r>
        <w:t xml:space="preserve">Теперь можно ясно определить, какие работы должны быть проведены для успешного освоения данной области. </w:t>
      </w:r>
    </w:p>
    <w:p w:rsidR="007B5511" w:rsidRDefault="00354B4E" w:rsidP="00BD784C">
      <w:pPr>
        <w:pStyle w:val="af7"/>
      </w:pPr>
      <w:r>
        <w:lastRenderedPageBreak/>
        <w:t>Первоочередное, что заслуживает внимания, это базовые понятия. На данный момент нужно найти, создать или же усовершенствовать набор четких базовых понятий, с помощью которых можно было бы определить все имеющиеся метрики связанности</w:t>
      </w:r>
      <w:r w:rsidR="00CB3099">
        <w:t>,</w:t>
      </w:r>
      <w:r w:rsidR="00C23F0E">
        <w:t xml:space="preserve"> описанные выше, а также в других работах</w:t>
      </w:r>
      <w:r>
        <w:t xml:space="preserve">. При этом нужно учитывать четкость и математическую строгость данных </w:t>
      </w:r>
      <w:r w:rsidR="007B5511">
        <w:t>понятий, а также отдавать предпочтения именно понятиям, лежащим в основе четких измерений связанности.</w:t>
      </w:r>
    </w:p>
    <w:p w:rsidR="00354B4E" w:rsidRDefault="007B5511" w:rsidP="00BD784C">
      <w:pPr>
        <w:pStyle w:val="af7"/>
      </w:pPr>
      <w:r>
        <w:t>Вторым этапом нужно описать имеющиеся метрики связанности при помощи базовых понятий, а также выявить новые, если таковые существуют.</w:t>
      </w:r>
    </w:p>
    <w:p w:rsidR="007B5511" w:rsidRDefault="007B5511" w:rsidP="007B5511">
      <w:pPr>
        <w:pStyle w:val="af7"/>
      </w:pPr>
      <w:r>
        <w:t xml:space="preserve">На третьем этапе предполагаются обширные измерения существующих систем разного масштаба, рода и сложности для выявления некоторых закономерностей, связанных с метриками. На основе данных закономерностей следует выдвигать и проверять статистические гипотезы. </w:t>
      </w:r>
    </w:p>
    <w:p w:rsidR="00CB3099" w:rsidRDefault="007B5511" w:rsidP="007B5511">
      <w:pPr>
        <w:pStyle w:val="af7"/>
      </w:pPr>
      <w:r>
        <w:t>Субъективно, именно таким должно быть развитие измерения связанности.</w:t>
      </w:r>
    </w:p>
    <w:p w:rsidR="00CB3099" w:rsidRDefault="00CB3099">
      <w:pPr>
        <w:rPr>
          <w:rFonts w:eastAsiaTheme="majorEastAsia" w:cstheme="majorBidi"/>
          <w:color w:val="000000" w:themeColor="accent1" w:themeShade="BF"/>
          <w:szCs w:val="32"/>
        </w:rPr>
      </w:pPr>
      <w:r>
        <w:br w:type="page"/>
      </w:r>
    </w:p>
    <w:p w:rsidR="007B5511" w:rsidRDefault="00CB3099" w:rsidP="00CB3099">
      <w:pPr>
        <w:pStyle w:val="af8"/>
        <w:jc w:val="center"/>
      </w:pPr>
      <w:bookmarkStart w:id="39" w:name="_Toc18499117"/>
      <w:r>
        <w:lastRenderedPageBreak/>
        <w:t>СПИСОК ИСПОЛЬЗОВАННЫХ ИСТОЧНИКОВ</w:t>
      </w:r>
      <w:bookmarkEnd w:id="39"/>
    </w:p>
    <w:p w:rsidR="00BB4B1A" w:rsidRDefault="00BB4B1A" w:rsidP="00BB4B1A">
      <w:pPr>
        <w:pStyle w:val="af7"/>
      </w:pPr>
    </w:p>
    <w:p w:rsidR="002C13B3" w:rsidRPr="002C13B3" w:rsidRDefault="002C13B3" w:rsidP="009C755A">
      <w:pPr>
        <w:pStyle w:val="af7"/>
        <w:numPr>
          <w:ilvl w:val="0"/>
          <w:numId w:val="13"/>
        </w:numPr>
        <w:rPr>
          <w:lang w:val="en-US"/>
        </w:rPr>
      </w:pPr>
      <w:r w:rsidRPr="009C755A">
        <w:rPr>
          <w:lang w:val="en-US"/>
        </w:rPr>
        <w:t>ISO/IEC/IEEE International Standard</w:t>
      </w:r>
      <w:r w:rsidR="009C755A" w:rsidRPr="009C755A">
        <w:rPr>
          <w:lang w:val="en-US"/>
        </w:rPr>
        <w:t xml:space="preserve">. Systems and software engineering – </w:t>
      </w:r>
      <w:proofErr w:type="spellStart"/>
      <w:r w:rsidR="009C755A">
        <w:t>Введ</w:t>
      </w:r>
      <w:proofErr w:type="spellEnd"/>
      <w:r w:rsidR="009C755A" w:rsidRPr="009C755A">
        <w:rPr>
          <w:lang w:val="en-US"/>
        </w:rPr>
        <w:t xml:space="preserve">. 01.09.2017. – 2017. – </w:t>
      </w:r>
      <w:r w:rsidR="00C171E7">
        <w:rPr>
          <w:lang w:val="en-US"/>
        </w:rPr>
        <w:t>536</w:t>
      </w:r>
      <w:r w:rsidR="009C755A" w:rsidRPr="009C755A">
        <w:rPr>
          <w:lang w:val="en-US"/>
        </w:rPr>
        <w:t xml:space="preserve"> </w:t>
      </w:r>
      <w:r w:rsidR="009C755A">
        <w:t>с</w:t>
      </w:r>
      <w:r w:rsidR="009C755A" w:rsidRPr="009C755A">
        <w:rPr>
          <w:lang w:val="en-US"/>
        </w:rPr>
        <w:t>.</w:t>
      </w:r>
    </w:p>
    <w:p w:rsidR="006675EF" w:rsidRDefault="007105DD" w:rsidP="002C13B3">
      <w:pPr>
        <w:pStyle w:val="af7"/>
        <w:numPr>
          <w:ilvl w:val="0"/>
          <w:numId w:val="13"/>
        </w:numPr>
        <w:rPr>
          <w:lang w:val="en-US"/>
        </w:rPr>
      </w:pPr>
      <w:r>
        <w:rPr>
          <w:lang w:val="en-US"/>
        </w:rPr>
        <w:t xml:space="preserve">Stevens, W.P. </w:t>
      </w:r>
      <w:r w:rsidR="006675EF">
        <w:rPr>
          <w:lang w:val="en-US"/>
        </w:rPr>
        <w:t>Structured design</w:t>
      </w:r>
      <w:r>
        <w:rPr>
          <w:lang w:val="en-US"/>
        </w:rPr>
        <w:t xml:space="preserve"> /</w:t>
      </w:r>
      <w:r w:rsidR="00966065">
        <w:rPr>
          <w:lang w:val="en-US"/>
        </w:rPr>
        <w:t xml:space="preserve"> W.P. Stevens, </w:t>
      </w:r>
      <w:r w:rsidRPr="007105DD">
        <w:rPr>
          <w:lang w:val="en-US"/>
        </w:rPr>
        <w:t>G. J. Myers, L. L. Constantine</w:t>
      </w:r>
      <w:r w:rsidR="001B7726">
        <w:rPr>
          <w:lang w:val="en-US"/>
        </w:rPr>
        <w:t xml:space="preserve"> //</w:t>
      </w:r>
      <w:r>
        <w:rPr>
          <w:lang w:val="en-US"/>
        </w:rPr>
        <w:t xml:space="preserve"> </w:t>
      </w:r>
      <w:r w:rsidRPr="007105DD">
        <w:rPr>
          <w:lang w:val="en-US"/>
        </w:rPr>
        <w:t>IBM SYSTEMS JOURNAL</w:t>
      </w:r>
      <w:r>
        <w:rPr>
          <w:lang w:val="en-US"/>
        </w:rPr>
        <w:t>. – 1999</w:t>
      </w:r>
      <w:r w:rsidR="00266FF5">
        <w:rPr>
          <w:lang w:val="en-US"/>
        </w:rPr>
        <w:t>.</w:t>
      </w:r>
      <w:r>
        <w:rPr>
          <w:lang w:val="en-US"/>
        </w:rPr>
        <w:t xml:space="preserve"> – </w:t>
      </w:r>
      <w:r w:rsidR="001B7726">
        <w:t>Т</w:t>
      </w:r>
      <w:r w:rsidR="001B7726" w:rsidRPr="001B7726">
        <w:rPr>
          <w:lang w:val="en-US"/>
        </w:rPr>
        <w:t xml:space="preserve">.38, </w:t>
      </w:r>
      <w:r w:rsidR="00266FF5" w:rsidRPr="00266FF5">
        <w:rPr>
          <w:lang w:val="en-US"/>
        </w:rPr>
        <w:t>№</w:t>
      </w:r>
      <w:r w:rsidR="001B7726">
        <w:rPr>
          <w:lang w:val="en-US"/>
        </w:rPr>
        <w:t>2</w:t>
      </w:r>
      <w:r w:rsidR="00266FF5">
        <w:rPr>
          <w:lang w:val="en-US"/>
        </w:rPr>
        <w:t xml:space="preserve">. </w:t>
      </w:r>
      <w:r w:rsidR="00266FF5">
        <w:rPr>
          <w:lang w:val="en-US"/>
        </w:rPr>
        <w:softHyphen/>
        <w:t>– C. 232-256.</w:t>
      </w:r>
    </w:p>
    <w:p w:rsidR="00266FF5" w:rsidRDefault="00266FF5" w:rsidP="00266FF5">
      <w:pPr>
        <w:pStyle w:val="af7"/>
        <w:numPr>
          <w:ilvl w:val="0"/>
          <w:numId w:val="13"/>
        </w:numPr>
        <w:rPr>
          <w:lang w:val="en-US"/>
        </w:rPr>
      </w:pPr>
      <w:r w:rsidRPr="00266FF5">
        <w:rPr>
          <w:lang w:val="en-US"/>
        </w:rPr>
        <w:t>Eder</w:t>
      </w:r>
      <w:r w:rsidR="00CF52BD">
        <w:rPr>
          <w:lang w:val="en-US"/>
        </w:rPr>
        <w:t xml:space="preserve">, J. </w:t>
      </w:r>
      <w:r w:rsidRPr="00266FF5">
        <w:rPr>
          <w:lang w:val="en-US"/>
        </w:rPr>
        <w:t>Coupling and Cohesion in Object-Oriented Systems</w:t>
      </w:r>
      <w:r>
        <w:rPr>
          <w:lang w:val="en-US"/>
        </w:rPr>
        <w:t xml:space="preserve"> /</w:t>
      </w:r>
      <w:r w:rsidR="00CF52BD">
        <w:rPr>
          <w:lang w:val="en-US"/>
        </w:rPr>
        <w:t xml:space="preserve"> J.</w:t>
      </w:r>
      <w:r w:rsidRPr="00266FF5">
        <w:rPr>
          <w:lang w:val="en-US"/>
        </w:rPr>
        <w:t xml:space="preserve"> </w:t>
      </w:r>
      <w:r w:rsidR="00966065" w:rsidRPr="00266FF5">
        <w:rPr>
          <w:lang w:val="en-US"/>
        </w:rPr>
        <w:t>Eder</w:t>
      </w:r>
      <w:r w:rsidR="00966065">
        <w:rPr>
          <w:lang w:val="en-US"/>
        </w:rPr>
        <w:t xml:space="preserve">, </w:t>
      </w:r>
      <w:r w:rsidR="00CF52BD">
        <w:rPr>
          <w:lang w:val="en-US"/>
        </w:rPr>
        <w:t xml:space="preserve">M. </w:t>
      </w:r>
      <w:proofErr w:type="spellStart"/>
      <w:r w:rsidRPr="00266FF5">
        <w:rPr>
          <w:lang w:val="en-US"/>
        </w:rPr>
        <w:t>Schrefl</w:t>
      </w:r>
      <w:proofErr w:type="spellEnd"/>
      <w:r w:rsidR="000C6878">
        <w:rPr>
          <w:lang w:val="en-US"/>
        </w:rPr>
        <w:t xml:space="preserve">, </w:t>
      </w:r>
      <w:r w:rsidR="00CF52BD">
        <w:rPr>
          <w:lang w:val="en-US"/>
        </w:rPr>
        <w:t xml:space="preserve">K. </w:t>
      </w:r>
      <w:proofErr w:type="spellStart"/>
      <w:r w:rsidR="000C6878">
        <w:rPr>
          <w:lang w:val="en-US"/>
        </w:rPr>
        <w:t>Gerti</w:t>
      </w:r>
      <w:proofErr w:type="spellEnd"/>
      <w:r w:rsidR="00CF52BD">
        <w:rPr>
          <w:lang w:val="en-US"/>
        </w:rPr>
        <w:t xml:space="preserve"> </w:t>
      </w:r>
      <w:r w:rsidR="00EA3A8D">
        <w:rPr>
          <w:lang w:val="en-US"/>
        </w:rPr>
        <w:t>– 1995. – 34 c.</w:t>
      </w:r>
    </w:p>
    <w:p w:rsidR="00EA3A8D" w:rsidRDefault="009C755A" w:rsidP="009C755A">
      <w:pPr>
        <w:pStyle w:val="af7"/>
        <w:numPr>
          <w:ilvl w:val="0"/>
          <w:numId w:val="13"/>
        </w:numPr>
        <w:rPr>
          <w:lang w:val="en-US"/>
        </w:rPr>
      </w:pPr>
      <w:r w:rsidRPr="009C755A">
        <w:rPr>
          <w:lang w:val="en-US"/>
        </w:rPr>
        <w:t>Offutt</w:t>
      </w:r>
      <w:r w:rsidR="00CF52BD">
        <w:rPr>
          <w:lang w:val="en-US"/>
        </w:rPr>
        <w:t xml:space="preserve">, </w:t>
      </w:r>
      <w:r w:rsidR="00CF52BD" w:rsidRPr="009C755A">
        <w:rPr>
          <w:lang w:val="en-US"/>
        </w:rPr>
        <w:t>A. J</w:t>
      </w:r>
      <w:r w:rsidR="00CF52BD">
        <w:rPr>
          <w:lang w:val="en-US"/>
        </w:rPr>
        <w:t>.</w:t>
      </w:r>
      <w:r>
        <w:rPr>
          <w:lang w:val="en-US"/>
        </w:rPr>
        <w:t xml:space="preserve"> </w:t>
      </w:r>
      <w:r w:rsidRPr="009C755A">
        <w:rPr>
          <w:lang w:val="en-US"/>
        </w:rPr>
        <w:t>A Software Metric System for Module Coupling</w:t>
      </w:r>
      <w:r>
        <w:rPr>
          <w:lang w:val="en-US"/>
        </w:rPr>
        <w:t xml:space="preserve"> / </w:t>
      </w:r>
      <w:r w:rsidRPr="009C755A">
        <w:rPr>
          <w:lang w:val="en-US"/>
        </w:rPr>
        <w:t>A. J</w:t>
      </w:r>
      <w:r w:rsidR="00CF52BD">
        <w:rPr>
          <w:lang w:val="en-US"/>
        </w:rPr>
        <w:t>. Offutt, M. J. Harrold, P.</w:t>
      </w:r>
      <w:r w:rsidRPr="009C755A">
        <w:rPr>
          <w:lang w:val="en-US"/>
        </w:rPr>
        <w:t xml:space="preserve"> </w:t>
      </w:r>
      <w:proofErr w:type="spellStart"/>
      <w:r w:rsidRPr="009C755A">
        <w:rPr>
          <w:lang w:val="en-US"/>
        </w:rPr>
        <w:t>Kolte</w:t>
      </w:r>
      <w:proofErr w:type="spellEnd"/>
      <w:r>
        <w:rPr>
          <w:lang w:val="en-US"/>
        </w:rPr>
        <w:t xml:space="preserve"> // </w:t>
      </w:r>
      <w:r w:rsidRPr="009C755A">
        <w:rPr>
          <w:lang w:val="en-US"/>
        </w:rPr>
        <w:t>J. SYSTEMS SOFTWARE</w:t>
      </w:r>
      <w:r>
        <w:rPr>
          <w:lang w:val="en-US"/>
        </w:rPr>
        <w:t xml:space="preserve">. –1993. </w:t>
      </w:r>
      <w:r w:rsidRPr="009C755A">
        <w:rPr>
          <w:lang w:val="en-US"/>
        </w:rPr>
        <w:t>№</w:t>
      </w:r>
      <w:r w:rsidRPr="00CF52BD">
        <w:rPr>
          <w:lang w:val="en-US"/>
        </w:rPr>
        <w:t>20</w:t>
      </w:r>
      <w:r w:rsidR="000B43B3" w:rsidRPr="00CF52BD">
        <w:rPr>
          <w:lang w:val="en-US"/>
        </w:rPr>
        <w:t xml:space="preserve">. – </w:t>
      </w:r>
      <w:proofErr w:type="gramStart"/>
      <w:r w:rsidR="000B43B3">
        <w:t>С</w:t>
      </w:r>
      <w:r w:rsidR="000B43B3" w:rsidRPr="00CF52BD">
        <w:rPr>
          <w:lang w:val="en-US"/>
        </w:rPr>
        <w:t>. 295</w:t>
      </w:r>
      <w:proofErr w:type="gramEnd"/>
      <w:r w:rsidR="000B43B3" w:rsidRPr="00CF52BD">
        <w:rPr>
          <w:lang w:val="en-US"/>
        </w:rPr>
        <w:t>-308.</w:t>
      </w:r>
    </w:p>
    <w:p w:rsidR="00EA3A8D" w:rsidRPr="000B43B3" w:rsidRDefault="000B43B3" w:rsidP="000B43B3">
      <w:pPr>
        <w:pStyle w:val="af7"/>
        <w:numPr>
          <w:ilvl w:val="0"/>
          <w:numId w:val="13"/>
        </w:numPr>
        <w:rPr>
          <w:lang w:val="en-US"/>
        </w:rPr>
      </w:pPr>
      <w:proofErr w:type="spellStart"/>
      <w:r w:rsidRPr="000B43B3">
        <w:rPr>
          <w:lang w:val="en-US"/>
        </w:rPr>
        <w:t>Hitz</w:t>
      </w:r>
      <w:proofErr w:type="spellEnd"/>
      <w:r>
        <w:rPr>
          <w:lang w:val="en-US"/>
        </w:rPr>
        <w:t>,</w:t>
      </w:r>
      <w:r w:rsidR="00CF52BD">
        <w:rPr>
          <w:lang w:val="en-US"/>
        </w:rPr>
        <w:t xml:space="preserve"> M.</w:t>
      </w:r>
      <w:r>
        <w:rPr>
          <w:lang w:val="en-US"/>
        </w:rPr>
        <w:t xml:space="preserve"> </w:t>
      </w:r>
      <w:r w:rsidRPr="000B43B3">
        <w:rPr>
          <w:lang w:val="en-US"/>
        </w:rPr>
        <w:t>Measuring Coupling and Cohesion</w:t>
      </w:r>
      <w:r>
        <w:rPr>
          <w:lang w:val="en-US"/>
        </w:rPr>
        <w:t xml:space="preserve"> </w:t>
      </w:r>
      <w:r w:rsidRPr="000B43B3">
        <w:rPr>
          <w:lang w:val="en-US"/>
        </w:rPr>
        <w:t>In Object-Oriented Systems</w:t>
      </w:r>
      <w:r>
        <w:rPr>
          <w:lang w:val="en-US"/>
        </w:rPr>
        <w:t xml:space="preserve"> / </w:t>
      </w:r>
      <w:r w:rsidR="00CF52BD">
        <w:rPr>
          <w:lang w:val="en-US"/>
        </w:rPr>
        <w:t>M.</w:t>
      </w:r>
      <w:r w:rsidRPr="000B43B3">
        <w:rPr>
          <w:lang w:val="en-US"/>
        </w:rPr>
        <w:t xml:space="preserve"> </w:t>
      </w:r>
      <w:proofErr w:type="spellStart"/>
      <w:r w:rsidRPr="000B43B3">
        <w:rPr>
          <w:lang w:val="en-US"/>
        </w:rPr>
        <w:t>Hitz</w:t>
      </w:r>
      <w:proofErr w:type="spellEnd"/>
      <w:r w:rsidRPr="000B43B3">
        <w:rPr>
          <w:lang w:val="en-US"/>
        </w:rPr>
        <w:t>, B</w:t>
      </w:r>
      <w:r w:rsidR="00CF52BD">
        <w:rPr>
          <w:lang w:val="en-US"/>
        </w:rPr>
        <w:t>.</w:t>
      </w:r>
      <w:r w:rsidRPr="000B43B3">
        <w:rPr>
          <w:lang w:val="en-US"/>
        </w:rPr>
        <w:t xml:space="preserve"> </w:t>
      </w:r>
      <w:proofErr w:type="spellStart"/>
      <w:r w:rsidRPr="000B43B3">
        <w:rPr>
          <w:lang w:val="en-US"/>
        </w:rPr>
        <w:t>Montazeri</w:t>
      </w:r>
      <w:proofErr w:type="spellEnd"/>
      <w:r>
        <w:rPr>
          <w:lang w:val="en-US"/>
        </w:rPr>
        <w:t xml:space="preserve"> – </w:t>
      </w:r>
      <w:proofErr w:type="gramStart"/>
      <w:r>
        <w:t>Вена</w:t>
      </w:r>
      <w:r w:rsidRPr="000B43B3">
        <w:rPr>
          <w:lang w:val="en-US"/>
        </w:rPr>
        <w:t xml:space="preserve"> :</w:t>
      </w:r>
      <w:proofErr w:type="gramEnd"/>
      <w:r w:rsidRPr="000B43B3">
        <w:rPr>
          <w:lang w:val="en-US"/>
        </w:rPr>
        <w:t xml:space="preserve"> </w:t>
      </w:r>
      <w:r>
        <w:t>Университет</w:t>
      </w:r>
      <w:r w:rsidRPr="000B43B3">
        <w:rPr>
          <w:lang w:val="en-US"/>
        </w:rPr>
        <w:t xml:space="preserve"> </w:t>
      </w:r>
      <w:r>
        <w:t>Вены</w:t>
      </w:r>
      <w:r w:rsidRPr="000B43B3">
        <w:rPr>
          <w:lang w:val="en-US"/>
        </w:rPr>
        <w:t xml:space="preserve">, 1995. – 10 </w:t>
      </w:r>
      <w:r>
        <w:t>с</w:t>
      </w:r>
      <w:r w:rsidRPr="000B43B3">
        <w:rPr>
          <w:lang w:val="en-US"/>
        </w:rPr>
        <w:t>.</w:t>
      </w:r>
    </w:p>
    <w:p w:rsidR="00EA3A8D" w:rsidRDefault="00EA3A8D" w:rsidP="00EA3A8D">
      <w:pPr>
        <w:pStyle w:val="af7"/>
        <w:numPr>
          <w:ilvl w:val="0"/>
          <w:numId w:val="13"/>
        </w:numPr>
        <w:rPr>
          <w:lang w:val="en-US"/>
        </w:rPr>
      </w:pPr>
      <w:r w:rsidRPr="00EA3A8D">
        <w:rPr>
          <w:lang w:val="en-US"/>
        </w:rPr>
        <w:t>Briand</w:t>
      </w:r>
      <w:r w:rsidR="00A66C0A">
        <w:rPr>
          <w:lang w:val="en-US"/>
        </w:rPr>
        <w:t>, L.</w:t>
      </w:r>
      <w:r>
        <w:rPr>
          <w:lang w:val="en-US"/>
        </w:rPr>
        <w:t xml:space="preserve"> </w:t>
      </w:r>
      <w:r w:rsidRPr="00EA3A8D">
        <w:rPr>
          <w:lang w:val="en-US"/>
        </w:rPr>
        <w:t>Defining and Validating High-Level Design</w:t>
      </w:r>
      <w:r>
        <w:rPr>
          <w:lang w:val="en-US"/>
        </w:rPr>
        <w:t xml:space="preserve"> Metrics /</w:t>
      </w:r>
      <w:r w:rsidR="00966065">
        <w:rPr>
          <w:lang w:val="en-US"/>
        </w:rPr>
        <w:t xml:space="preserve"> </w:t>
      </w:r>
      <w:r w:rsidR="00966065" w:rsidRPr="00EA3A8D">
        <w:rPr>
          <w:lang w:val="en-US"/>
        </w:rPr>
        <w:t>L</w:t>
      </w:r>
      <w:r w:rsidR="00CF52BD">
        <w:rPr>
          <w:lang w:val="en-US"/>
        </w:rPr>
        <w:t xml:space="preserve">. </w:t>
      </w:r>
      <w:r w:rsidR="00966065" w:rsidRPr="00EA3A8D">
        <w:rPr>
          <w:lang w:val="en-US"/>
        </w:rPr>
        <w:t>Briand</w:t>
      </w:r>
      <w:r w:rsidR="00966065">
        <w:rPr>
          <w:lang w:val="en-US"/>
        </w:rPr>
        <w:t>,</w:t>
      </w:r>
      <w:r>
        <w:rPr>
          <w:lang w:val="en-US"/>
        </w:rPr>
        <w:t xml:space="preserve"> </w:t>
      </w:r>
      <w:r w:rsidRPr="00EA3A8D">
        <w:rPr>
          <w:lang w:val="en-US"/>
        </w:rPr>
        <w:t>S</w:t>
      </w:r>
      <w:r w:rsidR="00CF52BD">
        <w:rPr>
          <w:lang w:val="en-US"/>
        </w:rPr>
        <w:t>.</w:t>
      </w:r>
      <w:r w:rsidRPr="00EA3A8D">
        <w:rPr>
          <w:lang w:val="en-US"/>
        </w:rPr>
        <w:t xml:space="preserve"> </w:t>
      </w:r>
      <w:proofErr w:type="spellStart"/>
      <w:r w:rsidRPr="00EA3A8D">
        <w:rPr>
          <w:lang w:val="en-US"/>
        </w:rPr>
        <w:t>Morasca</w:t>
      </w:r>
      <w:proofErr w:type="spellEnd"/>
      <w:r>
        <w:rPr>
          <w:lang w:val="en-US"/>
        </w:rPr>
        <w:t xml:space="preserve">, </w:t>
      </w:r>
      <w:r w:rsidRPr="00EA3A8D">
        <w:rPr>
          <w:lang w:val="en-US"/>
        </w:rPr>
        <w:t>V</w:t>
      </w:r>
      <w:r w:rsidR="00CF52BD">
        <w:rPr>
          <w:lang w:val="en-US"/>
        </w:rPr>
        <w:t>.</w:t>
      </w:r>
      <w:r w:rsidRPr="00EA3A8D">
        <w:rPr>
          <w:lang w:val="en-US"/>
        </w:rPr>
        <w:t xml:space="preserve"> R. </w:t>
      </w:r>
      <w:proofErr w:type="spellStart"/>
      <w:r w:rsidRPr="00EA3A8D">
        <w:rPr>
          <w:lang w:val="en-US"/>
        </w:rPr>
        <w:t>Basili</w:t>
      </w:r>
      <w:proofErr w:type="spellEnd"/>
      <w:r>
        <w:rPr>
          <w:lang w:val="en-US"/>
        </w:rPr>
        <w:t xml:space="preserve"> – </w:t>
      </w:r>
      <w:r>
        <w:t>Мэриленд</w:t>
      </w:r>
      <w:r w:rsidRPr="00EA3A8D">
        <w:rPr>
          <w:lang w:val="en-US"/>
        </w:rPr>
        <w:t xml:space="preserve"> : </w:t>
      </w:r>
      <w:r>
        <w:t>Университет</w:t>
      </w:r>
      <w:r w:rsidRPr="00EA3A8D">
        <w:rPr>
          <w:lang w:val="en-US"/>
        </w:rPr>
        <w:t xml:space="preserve"> </w:t>
      </w:r>
      <w:r>
        <w:t>Мэриленда</w:t>
      </w:r>
      <w:r w:rsidR="001B7726" w:rsidRPr="001B7726">
        <w:rPr>
          <w:lang w:val="en-US"/>
        </w:rPr>
        <w:t xml:space="preserve">, 2005. – 32 </w:t>
      </w:r>
      <w:r w:rsidR="001B7726">
        <w:t>с</w:t>
      </w:r>
      <w:r w:rsidR="001B7726" w:rsidRPr="001B7726">
        <w:rPr>
          <w:lang w:val="en-US"/>
        </w:rPr>
        <w:t>.</w:t>
      </w:r>
    </w:p>
    <w:p w:rsidR="001B7726" w:rsidRPr="00966065" w:rsidRDefault="00966065" w:rsidP="00966065">
      <w:pPr>
        <w:pStyle w:val="af7"/>
        <w:numPr>
          <w:ilvl w:val="0"/>
          <w:numId w:val="13"/>
        </w:numPr>
        <w:rPr>
          <w:lang w:val="en-US"/>
        </w:rPr>
      </w:pPr>
      <w:r w:rsidRPr="00966065">
        <w:rPr>
          <w:lang w:val="en-US"/>
        </w:rPr>
        <w:t>Roberts</w:t>
      </w:r>
      <w:r w:rsidR="00A66C0A">
        <w:rPr>
          <w:lang w:val="en-US"/>
        </w:rPr>
        <w:t xml:space="preserve">, </w:t>
      </w:r>
      <w:r w:rsidR="00A66C0A" w:rsidRPr="00966065">
        <w:rPr>
          <w:lang w:val="en-US"/>
        </w:rPr>
        <w:t>F.</w:t>
      </w:r>
      <w:r w:rsidR="00A66C0A">
        <w:rPr>
          <w:lang w:val="en-US"/>
        </w:rPr>
        <w:t xml:space="preserve"> </w:t>
      </w:r>
      <w:r w:rsidRPr="00966065">
        <w:rPr>
          <w:lang w:val="en-US"/>
        </w:rPr>
        <w:t>Encyclopedia of M</w:t>
      </w:r>
      <w:r>
        <w:rPr>
          <w:lang w:val="en-US"/>
        </w:rPr>
        <w:t>athematics and its Applications /</w:t>
      </w:r>
      <w:r w:rsidRPr="00966065">
        <w:rPr>
          <w:lang w:val="en-US"/>
        </w:rPr>
        <w:t xml:space="preserve"> F. Roberts</w:t>
      </w:r>
      <w:r>
        <w:rPr>
          <w:lang w:val="en-US"/>
        </w:rPr>
        <w:t>. –</w:t>
      </w:r>
      <w:r w:rsidRPr="00966065">
        <w:rPr>
          <w:lang w:val="en-US"/>
        </w:rPr>
        <w:t xml:space="preserve"> Addis</w:t>
      </w:r>
      <w:r>
        <w:rPr>
          <w:lang w:val="en-US"/>
        </w:rPr>
        <w:t>on-Wesley –</w:t>
      </w:r>
      <w:r w:rsidRPr="00966065">
        <w:rPr>
          <w:lang w:val="en-US"/>
        </w:rPr>
        <w:t>1979</w:t>
      </w:r>
      <w:r w:rsidR="0018657C" w:rsidRPr="0018657C">
        <w:rPr>
          <w:lang w:val="en-US"/>
        </w:rPr>
        <w:t>.</w:t>
      </w:r>
    </w:p>
    <w:p w:rsidR="001B7726" w:rsidRDefault="001B7726" w:rsidP="001B7726">
      <w:pPr>
        <w:pStyle w:val="af7"/>
        <w:numPr>
          <w:ilvl w:val="0"/>
          <w:numId w:val="13"/>
        </w:numPr>
        <w:rPr>
          <w:lang w:val="en-US"/>
        </w:rPr>
      </w:pPr>
      <w:proofErr w:type="spellStart"/>
      <w:r w:rsidRPr="001B7726">
        <w:rPr>
          <w:lang w:val="en-US"/>
        </w:rPr>
        <w:t>Chidamber</w:t>
      </w:r>
      <w:proofErr w:type="spellEnd"/>
      <w:r>
        <w:rPr>
          <w:lang w:val="en-US"/>
        </w:rPr>
        <w:t>,</w:t>
      </w:r>
      <w:r w:rsidR="00A66C0A">
        <w:rPr>
          <w:lang w:val="en-US"/>
        </w:rPr>
        <w:t xml:space="preserve"> </w:t>
      </w:r>
      <w:r w:rsidR="00A66C0A" w:rsidRPr="001B7726">
        <w:rPr>
          <w:lang w:val="en-US"/>
        </w:rPr>
        <w:t>S</w:t>
      </w:r>
      <w:r w:rsidR="00A66C0A">
        <w:rPr>
          <w:lang w:val="en-US"/>
        </w:rPr>
        <w:t>.</w:t>
      </w:r>
      <w:r w:rsidR="00A66C0A" w:rsidRPr="001B7726">
        <w:rPr>
          <w:lang w:val="en-US"/>
        </w:rPr>
        <w:t xml:space="preserve"> R. </w:t>
      </w:r>
      <w:r w:rsidRPr="001B7726">
        <w:rPr>
          <w:lang w:val="en-US"/>
        </w:rPr>
        <w:t>A Metrics Suite for Object Oriented Design</w:t>
      </w:r>
      <w:r>
        <w:rPr>
          <w:lang w:val="en-US"/>
        </w:rPr>
        <w:t xml:space="preserve"> / </w:t>
      </w:r>
      <w:r w:rsidR="00966065" w:rsidRPr="001B7726">
        <w:rPr>
          <w:lang w:val="en-US"/>
        </w:rPr>
        <w:t>S</w:t>
      </w:r>
      <w:r w:rsidR="00A66C0A">
        <w:rPr>
          <w:lang w:val="en-US"/>
        </w:rPr>
        <w:t>.</w:t>
      </w:r>
      <w:r w:rsidR="00966065" w:rsidRPr="001B7726">
        <w:rPr>
          <w:lang w:val="en-US"/>
        </w:rPr>
        <w:t xml:space="preserve"> R. </w:t>
      </w:r>
      <w:proofErr w:type="spellStart"/>
      <w:r w:rsidR="00966065" w:rsidRPr="001B7726">
        <w:rPr>
          <w:lang w:val="en-US"/>
        </w:rPr>
        <w:t>Chidamber</w:t>
      </w:r>
      <w:proofErr w:type="spellEnd"/>
      <w:r w:rsidR="00966065">
        <w:rPr>
          <w:lang w:val="en-US"/>
        </w:rPr>
        <w:t xml:space="preserve">, </w:t>
      </w:r>
      <w:r w:rsidRPr="001B7726">
        <w:rPr>
          <w:lang w:val="en-US"/>
        </w:rPr>
        <w:t>C</w:t>
      </w:r>
      <w:r w:rsidR="00A66C0A">
        <w:rPr>
          <w:lang w:val="en-US"/>
        </w:rPr>
        <w:t>.</w:t>
      </w:r>
      <w:r w:rsidRPr="001B7726">
        <w:rPr>
          <w:lang w:val="en-US"/>
        </w:rPr>
        <w:t xml:space="preserve"> F. </w:t>
      </w:r>
      <w:proofErr w:type="spellStart"/>
      <w:r w:rsidRPr="001B7726">
        <w:rPr>
          <w:lang w:val="en-US"/>
        </w:rPr>
        <w:t>Kemerer</w:t>
      </w:r>
      <w:proofErr w:type="spellEnd"/>
      <w:r>
        <w:rPr>
          <w:lang w:val="en-US"/>
        </w:rPr>
        <w:t xml:space="preserve"> // </w:t>
      </w:r>
      <w:r w:rsidRPr="001B7726">
        <w:rPr>
          <w:lang w:val="en-US"/>
        </w:rPr>
        <w:t>IEEE TRANSACTIONS ON SOFTWARE ENGINEERING</w:t>
      </w:r>
      <w:r>
        <w:rPr>
          <w:lang w:val="en-US"/>
        </w:rPr>
        <w:t xml:space="preserve">. – </w:t>
      </w:r>
      <w:r>
        <w:t>Т</w:t>
      </w:r>
      <w:r w:rsidRPr="001B7726">
        <w:rPr>
          <w:lang w:val="en-US"/>
        </w:rPr>
        <w:t xml:space="preserve">.20, №6. – 1994. – </w:t>
      </w:r>
      <w:proofErr w:type="gramStart"/>
      <w:r>
        <w:t>С</w:t>
      </w:r>
      <w:r w:rsidRPr="001B7726">
        <w:rPr>
          <w:lang w:val="en-US"/>
        </w:rPr>
        <w:t>. 476</w:t>
      </w:r>
      <w:proofErr w:type="gramEnd"/>
      <w:r w:rsidRPr="001B7726">
        <w:rPr>
          <w:lang w:val="en-US"/>
        </w:rPr>
        <w:t>-493.</w:t>
      </w:r>
    </w:p>
    <w:p w:rsidR="001B7726" w:rsidRDefault="00966065" w:rsidP="00966065">
      <w:pPr>
        <w:pStyle w:val="af7"/>
        <w:numPr>
          <w:ilvl w:val="0"/>
          <w:numId w:val="13"/>
        </w:numPr>
        <w:rPr>
          <w:lang w:val="en-US"/>
        </w:rPr>
      </w:pPr>
      <w:proofErr w:type="spellStart"/>
      <w:r>
        <w:rPr>
          <w:lang w:val="en-US"/>
        </w:rPr>
        <w:t>Weyuker</w:t>
      </w:r>
      <w:proofErr w:type="spellEnd"/>
      <w:r w:rsidR="00A66C0A">
        <w:rPr>
          <w:lang w:val="en-US"/>
        </w:rPr>
        <w:t xml:space="preserve">, E. </w:t>
      </w:r>
      <w:r w:rsidRPr="00966065">
        <w:rPr>
          <w:lang w:val="en-US"/>
        </w:rPr>
        <w:t>Evaluatin</w:t>
      </w:r>
      <w:r>
        <w:rPr>
          <w:lang w:val="en-US"/>
        </w:rPr>
        <w:t xml:space="preserve">g software complexity measures / E. </w:t>
      </w:r>
      <w:proofErr w:type="spellStart"/>
      <w:r>
        <w:rPr>
          <w:lang w:val="en-US"/>
        </w:rPr>
        <w:t>Weyuker</w:t>
      </w:r>
      <w:proofErr w:type="spellEnd"/>
      <w:r>
        <w:rPr>
          <w:lang w:val="en-US"/>
        </w:rPr>
        <w:t xml:space="preserve"> //</w:t>
      </w:r>
      <w:r w:rsidRPr="00966065">
        <w:rPr>
          <w:lang w:val="en-US"/>
        </w:rPr>
        <w:t xml:space="preserve"> </w:t>
      </w:r>
      <w:r w:rsidRPr="001B7726">
        <w:rPr>
          <w:lang w:val="en-US"/>
        </w:rPr>
        <w:t>IEEE TRANSACTIONS ON SOFTWARE ENGINEERING</w:t>
      </w:r>
      <w:r>
        <w:rPr>
          <w:lang w:val="en-US"/>
        </w:rPr>
        <w:t xml:space="preserve">. – </w:t>
      </w:r>
      <w:r>
        <w:t>Т</w:t>
      </w:r>
      <w:r w:rsidRPr="00966065">
        <w:rPr>
          <w:lang w:val="en-US"/>
        </w:rPr>
        <w:t>.</w:t>
      </w:r>
      <w:r>
        <w:rPr>
          <w:lang w:val="en-US"/>
        </w:rPr>
        <w:t xml:space="preserve"> 14</w:t>
      </w:r>
      <w:r w:rsidR="0018657C" w:rsidRPr="0018657C">
        <w:rPr>
          <w:lang w:val="en-US"/>
        </w:rPr>
        <w:t>. – 1998.</w:t>
      </w:r>
      <w:r>
        <w:rPr>
          <w:lang w:val="en-US"/>
        </w:rPr>
        <w:t xml:space="preserve"> – </w:t>
      </w:r>
      <w:proofErr w:type="gramStart"/>
      <w:r>
        <w:rPr>
          <w:lang w:val="en-US"/>
        </w:rPr>
        <w:t>С.</w:t>
      </w:r>
      <w:r w:rsidR="0018657C">
        <w:rPr>
          <w:lang w:val="en-US"/>
        </w:rPr>
        <w:t xml:space="preserve"> 1357</w:t>
      </w:r>
      <w:proofErr w:type="gramEnd"/>
      <w:r w:rsidR="0018657C">
        <w:rPr>
          <w:lang w:val="en-US"/>
        </w:rPr>
        <w:t>-1365</w:t>
      </w:r>
      <w:r w:rsidR="0018657C" w:rsidRPr="0018657C">
        <w:rPr>
          <w:lang w:val="en-US"/>
        </w:rPr>
        <w:t>.</w:t>
      </w:r>
    </w:p>
    <w:p w:rsidR="0018657C" w:rsidRDefault="00A66C0A" w:rsidP="0018657C">
      <w:pPr>
        <w:pStyle w:val="af7"/>
        <w:numPr>
          <w:ilvl w:val="0"/>
          <w:numId w:val="13"/>
        </w:numPr>
        <w:rPr>
          <w:lang w:val="en-US"/>
        </w:rPr>
      </w:pPr>
      <w:r>
        <w:rPr>
          <w:lang w:val="en-US"/>
        </w:rPr>
        <w:t xml:space="preserve"> </w:t>
      </w:r>
      <w:proofErr w:type="spellStart"/>
      <w:r w:rsidR="0018657C" w:rsidRPr="0018657C">
        <w:rPr>
          <w:lang w:val="en-US"/>
        </w:rPr>
        <w:t>Chemiavsky</w:t>
      </w:r>
      <w:proofErr w:type="spellEnd"/>
      <w:r>
        <w:rPr>
          <w:lang w:val="en-US"/>
        </w:rPr>
        <w:t xml:space="preserve">, </w:t>
      </w:r>
      <w:r w:rsidRPr="0018657C">
        <w:rPr>
          <w:lang w:val="en-US"/>
        </w:rPr>
        <w:t>J. C.</w:t>
      </w:r>
      <w:r w:rsidR="0018657C">
        <w:rPr>
          <w:lang w:val="en-US"/>
        </w:rPr>
        <w:t xml:space="preserve"> </w:t>
      </w:r>
      <w:r w:rsidR="0018657C" w:rsidRPr="00966065">
        <w:rPr>
          <w:lang w:val="en-US"/>
        </w:rPr>
        <w:t>Evaluatin</w:t>
      </w:r>
      <w:r w:rsidR="0018657C">
        <w:rPr>
          <w:lang w:val="en-US"/>
        </w:rPr>
        <w:t xml:space="preserve">g software complexity measures / </w:t>
      </w:r>
      <w:r w:rsidR="0018657C" w:rsidRPr="0018657C">
        <w:rPr>
          <w:lang w:val="en-US"/>
        </w:rPr>
        <w:t xml:space="preserve">J. C. </w:t>
      </w:r>
      <w:proofErr w:type="spellStart"/>
      <w:r w:rsidR="0018657C" w:rsidRPr="0018657C">
        <w:rPr>
          <w:lang w:val="en-US"/>
        </w:rPr>
        <w:t>Chemiavsky</w:t>
      </w:r>
      <w:proofErr w:type="spellEnd"/>
      <w:r w:rsidR="0018657C">
        <w:rPr>
          <w:lang w:val="en-US"/>
        </w:rPr>
        <w:t xml:space="preserve">, </w:t>
      </w:r>
      <w:r w:rsidR="0018657C" w:rsidRPr="0018657C">
        <w:rPr>
          <w:lang w:val="en-US"/>
        </w:rPr>
        <w:t>C. H. Smith</w:t>
      </w:r>
      <w:r w:rsidR="0018657C">
        <w:rPr>
          <w:lang w:val="en-US"/>
        </w:rPr>
        <w:t xml:space="preserve"> //</w:t>
      </w:r>
      <w:r w:rsidR="0018657C" w:rsidRPr="00966065">
        <w:rPr>
          <w:lang w:val="en-US"/>
        </w:rPr>
        <w:t xml:space="preserve"> </w:t>
      </w:r>
      <w:r w:rsidR="0018657C" w:rsidRPr="001B7726">
        <w:rPr>
          <w:lang w:val="en-US"/>
        </w:rPr>
        <w:t>IEEE TRANSACTIONS ON SOFTWARE ENGINEERING</w:t>
      </w:r>
      <w:r w:rsidR="0018657C">
        <w:rPr>
          <w:lang w:val="en-US"/>
        </w:rPr>
        <w:t xml:space="preserve">. – </w:t>
      </w:r>
      <w:r w:rsidR="0018657C">
        <w:t>Т</w:t>
      </w:r>
      <w:r w:rsidR="0018657C" w:rsidRPr="00966065">
        <w:rPr>
          <w:lang w:val="en-US"/>
        </w:rPr>
        <w:t>.</w:t>
      </w:r>
      <w:r w:rsidR="0018657C">
        <w:rPr>
          <w:lang w:val="en-US"/>
        </w:rPr>
        <w:t xml:space="preserve"> 17</w:t>
      </w:r>
      <w:r w:rsidR="0018657C" w:rsidRPr="0018657C">
        <w:rPr>
          <w:lang w:val="en-US"/>
        </w:rPr>
        <w:t>. –</w:t>
      </w:r>
      <w:r w:rsidR="0018657C">
        <w:rPr>
          <w:lang w:val="en-US"/>
        </w:rPr>
        <w:t xml:space="preserve"> 1991</w:t>
      </w:r>
      <w:r w:rsidR="0018657C" w:rsidRPr="0018657C">
        <w:rPr>
          <w:lang w:val="en-US"/>
        </w:rPr>
        <w:t>.</w:t>
      </w:r>
      <w:r w:rsidR="0018657C">
        <w:rPr>
          <w:lang w:val="en-US"/>
        </w:rPr>
        <w:t xml:space="preserve"> – </w:t>
      </w:r>
      <w:proofErr w:type="gramStart"/>
      <w:r w:rsidR="0018657C">
        <w:rPr>
          <w:lang w:val="en-US"/>
        </w:rPr>
        <w:t>С. 636</w:t>
      </w:r>
      <w:proofErr w:type="gramEnd"/>
      <w:r w:rsidR="0018657C">
        <w:rPr>
          <w:lang w:val="en-US"/>
        </w:rPr>
        <w:t>-638</w:t>
      </w:r>
      <w:r w:rsidR="0018657C" w:rsidRPr="0018657C">
        <w:rPr>
          <w:lang w:val="en-US"/>
        </w:rPr>
        <w:t>.</w:t>
      </w:r>
    </w:p>
    <w:p w:rsidR="0018657C" w:rsidRDefault="0018657C" w:rsidP="0018657C">
      <w:pPr>
        <w:pStyle w:val="af7"/>
        <w:numPr>
          <w:ilvl w:val="0"/>
          <w:numId w:val="13"/>
        </w:numPr>
        <w:rPr>
          <w:lang w:val="en-US"/>
        </w:rPr>
      </w:pPr>
      <w:r>
        <w:rPr>
          <w:lang w:val="en-US"/>
        </w:rPr>
        <w:lastRenderedPageBreak/>
        <w:t xml:space="preserve"> </w:t>
      </w:r>
      <w:proofErr w:type="spellStart"/>
      <w:r w:rsidRPr="0018657C">
        <w:rPr>
          <w:lang w:val="en-US"/>
        </w:rPr>
        <w:t>Yacoub</w:t>
      </w:r>
      <w:proofErr w:type="spellEnd"/>
      <w:r>
        <w:rPr>
          <w:lang w:val="en-US"/>
        </w:rPr>
        <w:t xml:space="preserve">, </w:t>
      </w:r>
      <w:r w:rsidR="00A66C0A" w:rsidRPr="0018657C">
        <w:rPr>
          <w:lang w:val="en-US"/>
        </w:rPr>
        <w:t>S</w:t>
      </w:r>
      <w:r w:rsidR="00A66C0A">
        <w:rPr>
          <w:lang w:val="en-US"/>
        </w:rPr>
        <w:t>.</w:t>
      </w:r>
      <w:r w:rsidR="00A66C0A" w:rsidRPr="0018657C">
        <w:rPr>
          <w:lang w:val="en-US"/>
        </w:rPr>
        <w:t xml:space="preserve"> M. </w:t>
      </w:r>
      <w:r w:rsidRPr="0018657C">
        <w:rPr>
          <w:lang w:val="en-US"/>
        </w:rPr>
        <w:t>Dynamic Metr</w:t>
      </w:r>
      <w:r>
        <w:rPr>
          <w:lang w:val="en-US"/>
        </w:rPr>
        <w:t xml:space="preserve">ics for Object Oriented Designs / </w:t>
      </w:r>
      <w:r w:rsidRPr="0018657C">
        <w:rPr>
          <w:lang w:val="en-US"/>
        </w:rPr>
        <w:t>S</w:t>
      </w:r>
      <w:r w:rsidR="00A66C0A">
        <w:rPr>
          <w:lang w:val="en-US"/>
        </w:rPr>
        <w:t>.</w:t>
      </w:r>
      <w:r w:rsidRPr="0018657C">
        <w:rPr>
          <w:lang w:val="en-US"/>
        </w:rPr>
        <w:t xml:space="preserve"> M. </w:t>
      </w:r>
      <w:proofErr w:type="spellStart"/>
      <w:r w:rsidRPr="0018657C">
        <w:rPr>
          <w:lang w:val="en-US"/>
        </w:rPr>
        <w:t>Yacoub</w:t>
      </w:r>
      <w:proofErr w:type="spellEnd"/>
      <w:r>
        <w:rPr>
          <w:lang w:val="en-US"/>
        </w:rPr>
        <w:t xml:space="preserve">, </w:t>
      </w:r>
      <w:r w:rsidRPr="0018657C">
        <w:rPr>
          <w:lang w:val="en-US"/>
        </w:rPr>
        <w:t>H</w:t>
      </w:r>
      <w:r w:rsidR="00A66C0A">
        <w:rPr>
          <w:lang w:val="en-US"/>
        </w:rPr>
        <w:t>.</w:t>
      </w:r>
      <w:r w:rsidRPr="0018657C">
        <w:rPr>
          <w:lang w:val="en-US"/>
        </w:rPr>
        <w:t xml:space="preserve"> H. Ammar</w:t>
      </w:r>
      <w:r>
        <w:rPr>
          <w:lang w:val="en-US"/>
        </w:rPr>
        <w:t xml:space="preserve">, </w:t>
      </w:r>
      <w:r w:rsidRPr="0018657C">
        <w:rPr>
          <w:lang w:val="en-US"/>
        </w:rPr>
        <w:t xml:space="preserve">Tom Robinson </w:t>
      </w:r>
      <w:r>
        <w:rPr>
          <w:lang w:val="en-US"/>
        </w:rPr>
        <w:t xml:space="preserve">– </w:t>
      </w:r>
      <w:proofErr w:type="spellStart"/>
      <w:proofErr w:type="gramStart"/>
      <w:r>
        <w:t>Моргантаун</w:t>
      </w:r>
      <w:proofErr w:type="spellEnd"/>
      <w:r w:rsidRPr="00EA3A8D">
        <w:rPr>
          <w:lang w:val="en-US"/>
        </w:rPr>
        <w:t xml:space="preserve"> :</w:t>
      </w:r>
      <w:proofErr w:type="gramEnd"/>
      <w:r w:rsidRPr="00EA3A8D">
        <w:rPr>
          <w:lang w:val="en-US"/>
        </w:rPr>
        <w:t xml:space="preserve"> </w:t>
      </w:r>
      <w:r>
        <w:t>Университет</w:t>
      </w:r>
      <w:r w:rsidRPr="00EA3A8D">
        <w:rPr>
          <w:lang w:val="en-US"/>
        </w:rPr>
        <w:t xml:space="preserve"> </w:t>
      </w:r>
      <w:r>
        <w:t>Западной</w:t>
      </w:r>
      <w:r w:rsidRPr="0018657C">
        <w:rPr>
          <w:lang w:val="en-US"/>
        </w:rPr>
        <w:t xml:space="preserve"> </w:t>
      </w:r>
      <w:r>
        <w:t>Виргинии</w:t>
      </w:r>
      <w:r w:rsidRPr="001B7726">
        <w:rPr>
          <w:lang w:val="en-US"/>
        </w:rPr>
        <w:t xml:space="preserve">, </w:t>
      </w:r>
      <w:r w:rsidRPr="0018657C">
        <w:rPr>
          <w:lang w:val="en-US"/>
        </w:rPr>
        <w:t>1999</w:t>
      </w:r>
      <w:r w:rsidRPr="001B7726">
        <w:rPr>
          <w:lang w:val="en-US"/>
        </w:rPr>
        <w:t xml:space="preserve">. – </w:t>
      </w:r>
      <w:r>
        <w:rPr>
          <w:lang w:val="en-US"/>
        </w:rPr>
        <w:t>12</w:t>
      </w:r>
      <w:r w:rsidRPr="001B7726">
        <w:rPr>
          <w:lang w:val="en-US"/>
        </w:rPr>
        <w:t xml:space="preserve"> </w:t>
      </w:r>
      <w:r>
        <w:t>с</w:t>
      </w:r>
      <w:r w:rsidRPr="001B7726">
        <w:rPr>
          <w:lang w:val="en-US"/>
        </w:rPr>
        <w:t>.</w:t>
      </w:r>
    </w:p>
    <w:p w:rsidR="0018657C" w:rsidRPr="00ED4859" w:rsidRDefault="00ED4859" w:rsidP="00ED4859">
      <w:pPr>
        <w:pStyle w:val="af7"/>
        <w:numPr>
          <w:ilvl w:val="0"/>
          <w:numId w:val="13"/>
        </w:numPr>
        <w:rPr>
          <w:lang w:val="en-US"/>
        </w:rPr>
      </w:pPr>
      <w:r w:rsidRPr="00ED4859">
        <w:rPr>
          <w:lang w:val="en-US"/>
        </w:rPr>
        <w:t xml:space="preserve"> </w:t>
      </w:r>
      <w:proofErr w:type="spellStart"/>
      <w:r w:rsidR="00A66C0A">
        <w:rPr>
          <w:lang w:val="en-US"/>
        </w:rPr>
        <w:t>A</w:t>
      </w:r>
      <w:r w:rsidRPr="00ED4859">
        <w:rPr>
          <w:lang w:val="en-US"/>
        </w:rPr>
        <w:t>risholm</w:t>
      </w:r>
      <w:proofErr w:type="spellEnd"/>
      <w:r>
        <w:rPr>
          <w:lang w:val="en-US"/>
        </w:rPr>
        <w:t>,</w:t>
      </w:r>
      <w:r w:rsidR="00A66C0A">
        <w:rPr>
          <w:lang w:val="en-US"/>
        </w:rPr>
        <w:t xml:space="preserve"> E.</w:t>
      </w:r>
      <w:r>
        <w:rPr>
          <w:lang w:val="en-US"/>
        </w:rPr>
        <w:t xml:space="preserve"> </w:t>
      </w:r>
      <w:r w:rsidRPr="00ED4859">
        <w:rPr>
          <w:lang w:val="en-US"/>
        </w:rPr>
        <w:t>Dynamic Coupling Measurement for Object-Oriented Software / E</w:t>
      </w:r>
      <w:r w:rsidR="00A66C0A">
        <w:rPr>
          <w:lang w:val="en-US"/>
        </w:rPr>
        <w:t>.</w:t>
      </w:r>
      <w:r w:rsidRPr="00ED4859">
        <w:rPr>
          <w:lang w:val="en-US"/>
        </w:rPr>
        <w:t xml:space="preserve"> </w:t>
      </w:r>
      <w:proofErr w:type="spellStart"/>
      <w:r w:rsidRPr="00ED4859">
        <w:rPr>
          <w:lang w:val="en-US"/>
        </w:rPr>
        <w:t>Arisholm</w:t>
      </w:r>
      <w:proofErr w:type="spellEnd"/>
      <w:r w:rsidRPr="00ED4859">
        <w:rPr>
          <w:lang w:val="en-US"/>
        </w:rPr>
        <w:t>, L</w:t>
      </w:r>
      <w:r w:rsidR="00A66C0A">
        <w:rPr>
          <w:lang w:val="en-US"/>
        </w:rPr>
        <w:t>.</w:t>
      </w:r>
      <w:r w:rsidRPr="00ED4859">
        <w:rPr>
          <w:lang w:val="en-US"/>
        </w:rPr>
        <w:t xml:space="preserve"> C. Briand</w:t>
      </w:r>
      <w:r>
        <w:rPr>
          <w:lang w:val="en-US"/>
        </w:rPr>
        <w:t xml:space="preserve">, </w:t>
      </w:r>
      <w:r w:rsidRPr="00ED4859">
        <w:rPr>
          <w:lang w:val="en-US"/>
        </w:rPr>
        <w:t>A</w:t>
      </w:r>
      <w:r w:rsidR="00D645FF">
        <w:rPr>
          <w:lang w:val="en-US"/>
        </w:rPr>
        <w:t>.</w:t>
      </w:r>
      <w:r w:rsidRPr="00ED4859">
        <w:rPr>
          <w:lang w:val="en-US"/>
        </w:rPr>
        <w:t xml:space="preserve"> </w:t>
      </w:r>
      <w:proofErr w:type="spellStart"/>
      <w:r w:rsidRPr="00ED4859">
        <w:rPr>
          <w:lang w:val="en-US"/>
        </w:rPr>
        <w:t>Føyen</w:t>
      </w:r>
      <w:proofErr w:type="spellEnd"/>
      <w:r>
        <w:rPr>
          <w:lang w:val="en-US"/>
        </w:rPr>
        <w:t xml:space="preserve"> </w:t>
      </w:r>
      <w:r w:rsidRPr="00ED4859">
        <w:rPr>
          <w:lang w:val="en-US"/>
        </w:rPr>
        <w:t xml:space="preserve">// IEEE TRANSACTIONS ON SOFTWARE ENGINEERING. – </w:t>
      </w:r>
      <w:r>
        <w:t>Т</w:t>
      </w:r>
      <w:r w:rsidRPr="00ED4859">
        <w:rPr>
          <w:lang w:val="en-US"/>
        </w:rPr>
        <w:t>.</w:t>
      </w:r>
      <w:r>
        <w:rPr>
          <w:lang w:val="en-US"/>
        </w:rPr>
        <w:t xml:space="preserve"> 30</w:t>
      </w:r>
      <w:r w:rsidRPr="00ED4859">
        <w:rPr>
          <w:lang w:val="en-US"/>
        </w:rPr>
        <w:t>,</w:t>
      </w:r>
      <w:r>
        <w:rPr>
          <w:lang w:val="en-US"/>
        </w:rPr>
        <w:t xml:space="preserve"> </w:t>
      </w:r>
      <w:r w:rsidRPr="00ED4859">
        <w:rPr>
          <w:lang w:val="en-US"/>
        </w:rPr>
        <w:t>№8. –</w:t>
      </w:r>
      <w:r>
        <w:rPr>
          <w:lang w:val="en-US"/>
        </w:rPr>
        <w:t xml:space="preserve"> 2004</w:t>
      </w:r>
      <w:r w:rsidRPr="00ED4859">
        <w:rPr>
          <w:lang w:val="en-US"/>
        </w:rPr>
        <w:t xml:space="preserve">. – </w:t>
      </w:r>
      <w:proofErr w:type="gramStart"/>
      <w:r w:rsidRPr="00ED4859">
        <w:rPr>
          <w:lang w:val="en-US"/>
        </w:rPr>
        <w:t xml:space="preserve">С. </w:t>
      </w:r>
      <w:r>
        <w:rPr>
          <w:lang w:val="en-US"/>
        </w:rPr>
        <w:t>4</w:t>
      </w:r>
      <w:r w:rsidRPr="002C13B3">
        <w:rPr>
          <w:lang w:val="en-US"/>
        </w:rPr>
        <w:t>91</w:t>
      </w:r>
      <w:proofErr w:type="gramEnd"/>
      <w:r w:rsidRPr="002C13B3">
        <w:rPr>
          <w:lang w:val="en-US"/>
        </w:rPr>
        <w:t>-506</w:t>
      </w:r>
      <w:r w:rsidRPr="00ED4859">
        <w:rPr>
          <w:lang w:val="en-US"/>
        </w:rPr>
        <w:t>.</w:t>
      </w:r>
    </w:p>
    <w:sectPr w:rsidR="0018657C" w:rsidRPr="00ED4859" w:rsidSect="00FA1FE5">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888" w:rsidRDefault="00385888" w:rsidP="00FA1FE5">
      <w:pPr>
        <w:spacing w:after="0" w:line="240" w:lineRule="auto"/>
      </w:pPr>
      <w:r>
        <w:separator/>
      </w:r>
    </w:p>
  </w:endnote>
  <w:endnote w:type="continuationSeparator" w:id="0">
    <w:p w:rsidR="00385888" w:rsidRDefault="00385888" w:rsidP="00FA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926010"/>
      <w:docPartObj>
        <w:docPartGallery w:val="Page Numbers (Bottom of Page)"/>
        <w:docPartUnique/>
      </w:docPartObj>
    </w:sdtPr>
    <w:sdtContent>
      <w:p w:rsidR="002731B2" w:rsidRDefault="002731B2">
        <w:pPr>
          <w:pStyle w:val="aff0"/>
          <w:jc w:val="center"/>
        </w:pPr>
        <w:r>
          <w:fldChar w:fldCharType="begin"/>
        </w:r>
        <w:r>
          <w:instrText>PAGE   \* MERGEFORMAT</w:instrText>
        </w:r>
        <w:r>
          <w:fldChar w:fldCharType="separate"/>
        </w:r>
        <w:r w:rsidR="00C62485">
          <w:rPr>
            <w:noProof/>
          </w:rPr>
          <w:t>48</w:t>
        </w:r>
        <w:r>
          <w:fldChar w:fldCharType="end"/>
        </w:r>
      </w:p>
    </w:sdtContent>
  </w:sdt>
  <w:p w:rsidR="002731B2" w:rsidRDefault="002731B2">
    <w:pPr>
      <w:pStyle w:val="af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888" w:rsidRDefault="00385888" w:rsidP="00FA1FE5">
      <w:pPr>
        <w:spacing w:after="0" w:line="240" w:lineRule="auto"/>
      </w:pPr>
      <w:r>
        <w:separator/>
      </w:r>
    </w:p>
  </w:footnote>
  <w:footnote w:type="continuationSeparator" w:id="0">
    <w:p w:rsidR="00385888" w:rsidRDefault="00385888" w:rsidP="00FA1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3649A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DC7E3A"/>
    <w:multiLevelType w:val="multilevel"/>
    <w:tmpl w:val="A6E65214"/>
    <w:lvl w:ilvl="0">
      <w:start w:val="4"/>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782F33"/>
    <w:multiLevelType w:val="multilevel"/>
    <w:tmpl w:val="07908B24"/>
    <w:lvl w:ilvl="0">
      <w:start w:val="4"/>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FFF354E"/>
    <w:multiLevelType w:val="hybridMultilevel"/>
    <w:tmpl w:val="610A2BA4"/>
    <w:lvl w:ilvl="0" w:tplc="B83A0BB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AE5C3E"/>
    <w:multiLevelType w:val="hybridMultilevel"/>
    <w:tmpl w:val="34E0E7F0"/>
    <w:lvl w:ilvl="0" w:tplc="0506F8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8F44364"/>
    <w:multiLevelType w:val="hybridMultilevel"/>
    <w:tmpl w:val="4A7613EC"/>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4E4418C"/>
    <w:multiLevelType w:val="hybridMultilevel"/>
    <w:tmpl w:val="B19C25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1372C00"/>
    <w:multiLevelType w:val="hybridMultilevel"/>
    <w:tmpl w:val="BA54A1DA"/>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A433ACD"/>
    <w:multiLevelType w:val="hybridMultilevel"/>
    <w:tmpl w:val="8F623508"/>
    <w:lvl w:ilvl="0" w:tplc="087A9D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BB649A8"/>
    <w:multiLevelType w:val="hybridMultilevel"/>
    <w:tmpl w:val="925EA294"/>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481513"/>
    <w:multiLevelType w:val="multilevel"/>
    <w:tmpl w:val="6DC46B06"/>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5A000DAC"/>
    <w:multiLevelType w:val="multilevel"/>
    <w:tmpl w:val="80ACC4B0"/>
    <w:lvl w:ilvl="0">
      <w:start w:val="3"/>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3C81B0B"/>
    <w:multiLevelType w:val="hybridMultilevel"/>
    <w:tmpl w:val="FAF082D4"/>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9731391"/>
    <w:multiLevelType w:val="hybridMultilevel"/>
    <w:tmpl w:val="998E83FC"/>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7"/>
  </w:num>
  <w:num w:numId="3">
    <w:abstractNumId w:val="15"/>
  </w:num>
  <w:num w:numId="4">
    <w:abstractNumId w:val="13"/>
  </w:num>
  <w:num w:numId="5">
    <w:abstractNumId w:val="6"/>
  </w:num>
  <w:num w:numId="6">
    <w:abstractNumId w:val="14"/>
  </w:num>
  <w:num w:numId="7">
    <w:abstractNumId w:val="2"/>
  </w:num>
  <w:num w:numId="8">
    <w:abstractNumId w:val="16"/>
  </w:num>
  <w:num w:numId="9">
    <w:abstractNumId w:val="0"/>
  </w:num>
  <w:num w:numId="10">
    <w:abstractNumId w:val="10"/>
  </w:num>
  <w:num w:numId="11">
    <w:abstractNumId w:val="7"/>
  </w:num>
  <w:num w:numId="12">
    <w:abstractNumId w:val="5"/>
  </w:num>
  <w:num w:numId="13">
    <w:abstractNumId w:val="9"/>
  </w:num>
  <w:num w:numId="14">
    <w:abstractNumId w:val="4"/>
  </w:num>
  <w:num w:numId="15">
    <w:abstractNumId w:val="11"/>
  </w:num>
  <w:num w:numId="16">
    <w:abstractNumId w:val="3"/>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777"/>
    <w:rsid w:val="00010774"/>
    <w:rsid w:val="00010806"/>
    <w:rsid w:val="000123D6"/>
    <w:rsid w:val="00012C05"/>
    <w:rsid w:val="00020F47"/>
    <w:rsid w:val="00021417"/>
    <w:rsid w:val="000239A5"/>
    <w:rsid w:val="00023BBA"/>
    <w:rsid w:val="000273D0"/>
    <w:rsid w:val="0003220D"/>
    <w:rsid w:val="00033B25"/>
    <w:rsid w:val="000408EC"/>
    <w:rsid w:val="00056941"/>
    <w:rsid w:val="00061715"/>
    <w:rsid w:val="00070954"/>
    <w:rsid w:val="0007662F"/>
    <w:rsid w:val="000B09CE"/>
    <w:rsid w:val="000B1FA8"/>
    <w:rsid w:val="000B33AF"/>
    <w:rsid w:val="000B43B3"/>
    <w:rsid w:val="000B74C0"/>
    <w:rsid w:val="000C6878"/>
    <w:rsid w:val="000D08B3"/>
    <w:rsid w:val="000D1960"/>
    <w:rsid w:val="000E1116"/>
    <w:rsid w:val="000E24AF"/>
    <w:rsid w:val="000E6006"/>
    <w:rsid w:val="001008C5"/>
    <w:rsid w:val="0011690B"/>
    <w:rsid w:val="00124B2B"/>
    <w:rsid w:val="001310B5"/>
    <w:rsid w:val="001514CD"/>
    <w:rsid w:val="0017160C"/>
    <w:rsid w:val="0017296C"/>
    <w:rsid w:val="00177543"/>
    <w:rsid w:val="0018657C"/>
    <w:rsid w:val="001A3313"/>
    <w:rsid w:val="001B0B9D"/>
    <w:rsid w:val="001B7726"/>
    <w:rsid w:val="001F2F86"/>
    <w:rsid w:val="001F64EA"/>
    <w:rsid w:val="001F6F20"/>
    <w:rsid w:val="00210002"/>
    <w:rsid w:val="002203DD"/>
    <w:rsid w:val="002216D6"/>
    <w:rsid w:val="002273EF"/>
    <w:rsid w:val="00230B8B"/>
    <w:rsid w:val="00236FB7"/>
    <w:rsid w:val="002377A5"/>
    <w:rsid w:val="00266840"/>
    <w:rsid w:val="00266FF5"/>
    <w:rsid w:val="00270E3A"/>
    <w:rsid w:val="002731B2"/>
    <w:rsid w:val="002767BA"/>
    <w:rsid w:val="00292618"/>
    <w:rsid w:val="002A52D5"/>
    <w:rsid w:val="002C13B3"/>
    <w:rsid w:val="002F4B46"/>
    <w:rsid w:val="00322AD4"/>
    <w:rsid w:val="003255DE"/>
    <w:rsid w:val="00330E92"/>
    <w:rsid w:val="003317D4"/>
    <w:rsid w:val="00335341"/>
    <w:rsid w:val="0035141C"/>
    <w:rsid w:val="00354B4E"/>
    <w:rsid w:val="00370BD9"/>
    <w:rsid w:val="003845C8"/>
    <w:rsid w:val="00385888"/>
    <w:rsid w:val="003A563E"/>
    <w:rsid w:val="003C1A45"/>
    <w:rsid w:val="003E10C0"/>
    <w:rsid w:val="003F7CF9"/>
    <w:rsid w:val="004065FC"/>
    <w:rsid w:val="004122D9"/>
    <w:rsid w:val="0041535C"/>
    <w:rsid w:val="00416797"/>
    <w:rsid w:val="00435FE2"/>
    <w:rsid w:val="0044262B"/>
    <w:rsid w:val="00446097"/>
    <w:rsid w:val="0044680F"/>
    <w:rsid w:val="004651BF"/>
    <w:rsid w:val="00477796"/>
    <w:rsid w:val="00481549"/>
    <w:rsid w:val="00486FC7"/>
    <w:rsid w:val="00490451"/>
    <w:rsid w:val="00491199"/>
    <w:rsid w:val="004A1EF6"/>
    <w:rsid w:val="004B1CF0"/>
    <w:rsid w:val="004B3C5C"/>
    <w:rsid w:val="004D3304"/>
    <w:rsid w:val="004D70C7"/>
    <w:rsid w:val="004D74D4"/>
    <w:rsid w:val="004E489B"/>
    <w:rsid w:val="004F04FC"/>
    <w:rsid w:val="004F630C"/>
    <w:rsid w:val="004F7E75"/>
    <w:rsid w:val="0050407E"/>
    <w:rsid w:val="00516B4F"/>
    <w:rsid w:val="005278CE"/>
    <w:rsid w:val="0053131C"/>
    <w:rsid w:val="00535444"/>
    <w:rsid w:val="00540012"/>
    <w:rsid w:val="0055180D"/>
    <w:rsid w:val="005732D9"/>
    <w:rsid w:val="00585792"/>
    <w:rsid w:val="005A42C9"/>
    <w:rsid w:val="005B54B3"/>
    <w:rsid w:val="005C4A7F"/>
    <w:rsid w:val="005D45C4"/>
    <w:rsid w:val="005D5C15"/>
    <w:rsid w:val="005E1180"/>
    <w:rsid w:val="005E181A"/>
    <w:rsid w:val="005E6DCB"/>
    <w:rsid w:val="005F7BB5"/>
    <w:rsid w:val="0060199D"/>
    <w:rsid w:val="006032C2"/>
    <w:rsid w:val="006163DC"/>
    <w:rsid w:val="00617BC5"/>
    <w:rsid w:val="00631D2F"/>
    <w:rsid w:val="0063349C"/>
    <w:rsid w:val="0063542B"/>
    <w:rsid w:val="006400B7"/>
    <w:rsid w:val="00660C77"/>
    <w:rsid w:val="00661C28"/>
    <w:rsid w:val="006675EF"/>
    <w:rsid w:val="00672A2E"/>
    <w:rsid w:val="006810BE"/>
    <w:rsid w:val="00683BD9"/>
    <w:rsid w:val="006A6F93"/>
    <w:rsid w:val="006A7EC8"/>
    <w:rsid w:val="006B08D1"/>
    <w:rsid w:val="006B4194"/>
    <w:rsid w:val="006B7FB7"/>
    <w:rsid w:val="006C6CB0"/>
    <w:rsid w:val="006D406E"/>
    <w:rsid w:val="006E2BCA"/>
    <w:rsid w:val="00707CF7"/>
    <w:rsid w:val="0071032B"/>
    <w:rsid w:val="007105DD"/>
    <w:rsid w:val="00720432"/>
    <w:rsid w:val="00735AAE"/>
    <w:rsid w:val="00751071"/>
    <w:rsid w:val="0075710E"/>
    <w:rsid w:val="007576A2"/>
    <w:rsid w:val="0076461D"/>
    <w:rsid w:val="00782A61"/>
    <w:rsid w:val="007852DF"/>
    <w:rsid w:val="00787217"/>
    <w:rsid w:val="007937B8"/>
    <w:rsid w:val="007A2165"/>
    <w:rsid w:val="007B0675"/>
    <w:rsid w:val="007B5511"/>
    <w:rsid w:val="007B5B41"/>
    <w:rsid w:val="007C0693"/>
    <w:rsid w:val="007C13C6"/>
    <w:rsid w:val="007C2361"/>
    <w:rsid w:val="007D4366"/>
    <w:rsid w:val="007D574A"/>
    <w:rsid w:val="007D7E90"/>
    <w:rsid w:val="007E2A7D"/>
    <w:rsid w:val="007E33C5"/>
    <w:rsid w:val="007E447E"/>
    <w:rsid w:val="007E6BE1"/>
    <w:rsid w:val="007F74EA"/>
    <w:rsid w:val="00800182"/>
    <w:rsid w:val="0080076C"/>
    <w:rsid w:val="00800DF7"/>
    <w:rsid w:val="00805972"/>
    <w:rsid w:val="0081632D"/>
    <w:rsid w:val="00822959"/>
    <w:rsid w:val="00826C21"/>
    <w:rsid w:val="0084059D"/>
    <w:rsid w:val="00842FE8"/>
    <w:rsid w:val="00853E25"/>
    <w:rsid w:val="00870D3C"/>
    <w:rsid w:val="00875738"/>
    <w:rsid w:val="008803B0"/>
    <w:rsid w:val="008A5E83"/>
    <w:rsid w:val="008A6B6D"/>
    <w:rsid w:val="008C3790"/>
    <w:rsid w:val="008C6C77"/>
    <w:rsid w:val="008F1BA1"/>
    <w:rsid w:val="008F2A6B"/>
    <w:rsid w:val="008F795F"/>
    <w:rsid w:val="009045DA"/>
    <w:rsid w:val="009147A9"/>
    <w:rsid w:val="00917403"/>
    <w:rsid w:val="0093252B"/>
    <w:rsid w:val="00936631"/>
    <w:rsid w:val="00940CB9"/>
    <w:rsid w:val="0094598F"/>
    <w:rsid w:val="00946E4E"/>
    <w:rsid w:val="00947E55"/>
    <w:rsid w:val="00966065"/>
    <w:rsid w:val="00972CDC"/>
    <w:rsid w:val="00976035"/>
    <w:rsid w:val="00976334"/>
    <w:rsid w:val="00981135"/>
    <w:rsid w:val="009A163B"/>
    <w:rsid w:val="009B5689"/>
    <w:rsid w:val="009C01E9"/>
    <w:rsid w:val="009C755A"/>
    <w:rsid w:val="009D5B56"/>
    <w:rsid w:val="009F0984"/>
    <w:rsid w:val="00A06F92"/>
    <w:rsid w:val="00A0758A"/>
    <w:rsid w:val="00A11AE1"/>
    <w:rsid w:val="00A1638E"/>
    <w:rsid w:val="00A32BBD"/>
    <w:rsid w:val="00A34388"/>
    <w:rsid w:val="00A376C6"/>
    <w:rsid w:val="00A4356C"/>
    <w:rsid w:val="00A56A81"/>
    <w:rsid w:val="00A66C0A"/>
    <w:rsid w:val="00A96A0E"/>
    <w:rsid w:val="00A971E5"/>
    <w:rsid w:val="00AA1086"/>
    <w:rsid w:val="00AB432B"/>
    <w:rsid w:val="00AC0729"/>
    <w:rsid w:val="00AC35D3"/>
    <w:rsid w:val="00AC608C"/>
    <w:rsid w:val="00AD1336"/>
    <w:rsid w:val="00AD75DC"/>
    <w:rsid w:val="00AE2DA6"/>
    <w:rsid w:val="00AE35A1"/>
    <w:rsid w:val="00B10BD9"/>
    <w:rsid w:val="00B14D64"/>
    <w:rsid w:val="00B15FDA"/>
    <w:rsid w:val="00B21ADD"/>
    <w:rsid w:val="00B227B3"/>
    <w:rsid w:val="00B25E0F"/>
    <w:rsid w:val="00B326A7"/>
    <w:rsid w:val="00B36929"/>
    <w:rsid w:val="00B377EE"/>
    <w:rsid w:val="00B37E13"/>
    <w:rsid w:val="00B42679"/>
    <w:rsid w:val="00B42DBA"/>
    <w:rsid w:val="00B4631F"/>
    <w:rsid w:val="00B71E32"/>
    <w:rsid w:val="00B76022"/>
    <w:rsid w:val="00B8247A"/>
    <w:rsid w:val="00B826F0"/>
    <w:rsid w:val="00B85E65"/>
    <w:rsid w:val="00B86809"/>
    <w:rsid w:val="00B8782E"/>
    <w:rsid w:val="00BA75EB"/>
    <w:rsid w:val="00BB2475"/>
    <w:rsid w:val="00BB3F95"/>
    <w:rsid w:val="00BB4B1A"/>
    <w:rsid w:val="00BC0725"/>
    <w:rsid w:val="00BC0BE9"/>
    <w:rsid w:val="00BC337A"/>
    <w:rsid w:val="00BC6095"/>
    <w:rsid w:val="00BC6556"/>
    <w:rsid w:val="00BD784C"/>
    <w:rsid w:val="00BE1BC2"/>
    <w:rsid w:val="00BE2328"/>
    <w:rsid w:val="00C065BF"/>
    <w:rsid w:val="00C12AE1"/>
    <w:rsid w:val="00C171E7"/>
    <w:rsid w:val="00C23F0E"/>
    <w:rsid w:val="00C348DC"/>
    <w:rsid w:val="00C37C4C"/>
    <w:rsid w:val="00C37D1E"/>
    <w:rsid w:val="00C46740"/>
    <w:rsid w:val="00C6041F"/>
    <w:rsid w:val="00C62485"/>
    <w:rsid w:val="00C62B26"/>
    <w:rsid w:val="00C654B5"/>
    <w:rsid w:val="00C84848"/>
    <w:rsid w:val="00C8784A"/>
    <w:rsid w:val="00C931FD"/>
    <w:rsid w:val="00CB3099"/>
    <w:rsid w:val="00CB4A34"/>
    <w:rsid w:val="00CB7DFE"/>
    <w:rsid w:val="00CE4FEA"/>
    <w:rsid w:val="00CE5978"/>
    <w:rsid w:val="00CF52BD"/>
    <w:rsid w:val="00D03544"/>
    <w:rsid w:val="00D12B1E"/>
    <w:rsid w:val="00D16184"/>
    <w:rsid w:val="00D16B5F"/>
    <w:rsid w:val="00D223BF"/>
    <w:rsid w:val="00D24253"/>
    <w:rsid w:val="00D348CB"/>
    <w:rsid w:val="00D3657E"/>
    <w:rsid w:val="00D61D14"/>
    <w:rsid w:val="00D63BFE"/>
    <w:rsid w:val="00D645FF"/>
    <w:rsid w:val="00D76994"/>
    <w:rsid w:val="00D7763F"/>
    <w:rsid w:val="00D825D4"/>
    <w:rsid w:val="00D96C3F"/>
    <w:rsid w:val="00DA170D"/>
    <w:rsid w:val="00DA1B0A"/>
    <w:rsid w:val="00DA1FAB"/>
    <w:rsid w:val="00DA620B"/>
    <w:rsid w:val="00DA717C"/>
    <w:rsid w:val="00DA7194"/>
    <w:rsid w:val="00DC11B5"/>
    <w:rsid w:val="00DC5FEC"/>
    <w:rsid w:val="00DD1B17"/>
    <w:rsid w:val="00DF11F4"/>
    <w:rsid w:val="00E05454"/>
    <w:rsid w:val="00E072CF"/>
    <w:rsid w:val="00E10E1D"/>
    <w:rsid w:val="00E13A2D"/>
    <w:rsid w:val="00E16F6D"/>
    <w:rsid w:val="00E23FEF"/>
    <w:rsid w:val="00E27779"/>
    <w:rsid w:val="00E30777"/>
    <w:rsid w:val="00E34129"/>
    <w:rsid w:val="00E344B3"/>
    <w:rsid w:val="00E35306"/>
    <w:rsid w:val="00E44D60"/>
    <w:rsid w:val="00E50AE6"/>
    <w:rsid w:val="00E55AF8"/>
    <w:rsid w:val="00E57937"/>
    <w:rsid w:val="00E60EFA"/>
    <w:rsid w:val="00E618A3"/>
    <w:rsid w:val="00E72774"/>
    <w:rsid w:val="00E72E96"/>
    <w:rsid w:val="00E73E84"/>
    <w:rsid w:val="00E84AA4"/>
    <w:rsid w:val="00E9402C"/>
    <w:rsid w:val="00E97C3D"/>
    <w:rsid w:val="00EA3A8D"/>
    <w:rsid w:val="00EA3DF3"/>
    <w:rsid w:val="00EB6CF7"/>
    <w:rsid w:val="00EC441B"/>
    <w:rsid w:val="00ED12F8"/>
    <w:rsid w:val="00ED4859"/>
    <w:rsid w:val="00ED5E46"/>
    <w:rsid w:val="00ED5EA2"/>
    <w:rsid w:val="00EF1E81"/>
    <w:rsid w:val="00EF2032"/>
    <w:rsid w:val="00EF3C0C"/>
    <w:rsid w:val="00F22038"/>
    <w:rsid w:val="00F22A28"/>
    <w:rsid w:val="00F32E55"/>
    <w:rsid w:val="00F475F3"/>
    <w:rsid w:val="00F47710"/>
    <w:rsid w:val="00F51BEF"/>
    <w:rsid w:val="00F57DF7"/>
    <w:rsid w:val="00F64654"/>
    <w:rsid w:val="00F71579"/>
    <w:rsid w:val="00F869ED"/>
    <w:rsid w:val="00F90A1F"/>
    <w:rsid w:val="00F91028"/>
    <w:rsid w:val="00F92DD5"/>
    <w:rsid w:val="00F94573"/>
    <w:rsid w:val="00FA1D4A"/>
    <w:rsid w:val="00FA1FE5"/>
    <w:rsid w:val="00FA43D6"/>
    <w:rsid w:val="00FB12E3"/>
    <w:rsid w:val="00FC2CD8"/>
    <w:rsid w:val="00FC4012"/>
    <w:rsid w:val="00FD21F7"/>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8707"/>
  <w15:docId w15:val="{8770AC9F-3BFA-4ECC-A110-0EC3DE93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оловок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 w:type="paragraph" w:styleId="afe">
    <w:name w:val="header"/>
    <w:basedOn w:val="a0"/>
    <w:link w:val="aff"/>
    <w:uiPriority w:val="99"/>
    <w:unhideWhenUsed/>
    <w:rsid w:val="00FA1FE5"/>
    <w:pPr>
      <w:tabs>
        <w:tab w:val="center" w:pos="4677"/>
        <w:tab w:val="right" w:pos="9355"/>
      </w:tabs>
      <w:spacing w:after="0" w:line="240" w:lineRule="auto"/>
    </w:pPr>
  </w:style>
  <w:style w:type="character" w:customStyle="1" w:styleId="aff">
    <w:name w:val="Верхний колонтитул Знак"/>
    <w:basedOn w:val="a1"/>
    <w:link w:val="afe"/>
    <w:uiPriority w:val="99"/>
    <w:rsid w:val="00FA1FE5"/>
    <w:rPr>
      <w:rFonts w:ascii="Times New Roman" w:hAnsi="Times New Roman"/>
      <w:sz w:val="28"/>
    </w:rPr>
  </w:style>
  <w:style w:type="paragraph" w:styleId="aff0">
    <w:name w:val="footer"/>
    <w:basedOn w:val="a0"/>
    <w:link w:val="aff1"/>
    <w:uiPriority w:val="99"/>
    <w:unhideWhenUsed/>
    <w:rsid w:val="00FA1FE5"/>
    <w:pPr>
      <w:tabs>
        <w:tab w:val="center" w:pos="4677"/>
        <w:tab w:val="right" w:pos="9355"/>
      </w:tabs>
      <w:spacing w:after="0" w:line="240" w:lineRule="auto"/>
    </w:pPr>
  </w:style>
  <w:style w:type="character" w:customStyle="1" w:styleId="aff1">
    <w:name w:val="Нижний колонтитул Знак"/>
    <w:basedOn w:val="a1"/>
    <w:link w:val="aff0"/>
    <w:uiPriority w:val="99"/>
    <w:rsid w:val="00FA1FE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EA710-7D30-4168-A44C-447727D4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9928</TotalTime>
  <Pages>50</Pages>
  <Words>9804</Words>
  <Characters>55884</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Heln</cp:lastModifiedBy>
  <cp:revision>5</cp:revision>
  <dcterms:created xsi:type="dcterms:W3CDTF">2019-07-22T10:53:00Z</dcterms:created>
  <dcterms:modified xsi:type="dcterms:W3CDTF">2019-09-05T08:28:00Z</dcterms:modified>
</cp:coreProperties>
</file>