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F92DD5" w:rsidRDefault="00F92DD5" w:rsidP="00F92DD5">
      <w:pPr>
        <w:pStyle w:val="af6"/>
        <w:jc w:val="center"/>
        <w:rPr>
          <w:b/>
        </w:rPr>
      </w:pPr>
      <w:r>
        <w:t>Красноярск 2019</w:t>
      </w:r>
      <w:r>
        <w:rPr>
          <w:b/>
        </w:rPr>
        <w:br w:type="page"/>
      </w:r>
    </w:p>
    <w:p w:rsidR="00E57937" w:rsidRPr="0017160C" w:rsidRDefault="00E57937">
      <w:proofErr w:type="gramStart"/>
      <w:r>
        <w:rPr>
          <w:lang w:val="en-US"/>
        </w:rPr>
        <w:lastRenderedPageBreak/>
        <w:t>TODO</w:t>
      </w:r>
      <w:r w:rsidRPr="0017160C">
        <w:t>(</w:t>
      </w:r>
      <w:proofErr w:type="gramEnd"/>
      <w:r>
        <w:t>Оглавление</w:t>
      </w:r>
      <w:r w:rsidRPr="0017160C">
        <w:t>)</w:t>
      </w:r>
    </w:p>
    <w:p w:rsidR="00E57937" w:rsidRPr="0017160C" w:rsidRDefault="00E57937">
      <w:r w:rsidRPr="0017160C">
        <w:br w:type="page"/>
      </w:r>
    </w:p>
    <w:p w:rsidR="00751071" w:rsidRDefault="00EB6CF7" w:rsidP="00EB6CF7">
      <w:pPr>
        <w:pStyle w:val="af8"/>
        <w:jc w:val="center"/>
      </w:pPr>
      <w:r>
        <w:lastRenderedPageBreak/>
        <w:t>ВВЕДЕНИЕ</w:t>
      </w:r>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понять, с какой позиции можно его можно рассмотреть.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535444" w:rsidP="003255DE">
      <w:pPr>
        <w:pStyle w:val="af7"/>
      </w:pPr>
      <w:r>
        <w:lastRenderedPageBreak/>
        <w:t>В современном мире большую роль играет объектно-ориентированное программирование, так как данная парадигма легко воспринимается человеком.</w:t>
      </w:r>
      <w:r w:rsidR="007937B8">
        <w:t xml:space="preserve"> </w:t>
      </w:r>
    </w:p>
    <w:p w:rsidR="00535444" w:rsidRDefault="00230B8B" w:rsidP="003255DE">
      <w:pPr>
        <w:pStyle w:val="af7"/>
      </w:pPr>
      <w:r>
        <w:t>Еще в начале развития объектно-ориентированных систем было определенно несколько метрик для</w:t>
      </w:r>
      <w:r w:rsidR="00535444">
        <w:t xml:space="preserve"> их </w:t>
      </w:r>
      <w:r>
        <w:t>исследования. Одной из самых важных метрик является связ</w:t>
      </w:r>
      <w:r w:rsidR="0017160C">
        <w:t>ан</w:t>
      </w:r>
      <w:r>
        <w:t>ность. Данная метрика определяет</w:t>
      </w:r>
      <w:r w:rsidR="00010806">
        <w:t xml:space="preserve"> степень</w:t>
      </w:r>
      <w:r>
        <w:t xml:space="preserve"> </w:t>
      </w:r>
      <w:r w:rsidR="0017160C">
        <w:t>взаимодействия</w:t>
      </w:r>
      <w:r w:rsidR="00010806">
        <w:t xml:space="preserve"> между программными модулями. Многие </w:t>
      </w:r>
      <w:r w:rsidR="007937B8">
        <w:t xml:space="preserve">исследователи считают, что в зависимости от степени связности </w:t>
      </w:r>
      <w:r w:rsidR="00535444">
        <w:t>будет определяться качество ПО</w:t>
      </w:r>
      <w:r w:rsidR="004F7E75">
        <w:t xml:space="preserve">. </w:t>
      </w:r>
      <w:r w:rsidR="007F74EA">
        <w:t xml:space="preserve">Также, </w:t>
      </w:r>
      <w:r w:rsidR="00535444">
        <w:t xml:space="preserve">некоторые из исследователей </w:t>
      </w:r>
      <w:r w:rsidR="004F7E75">
        <w:t xml:space="preserve">предлагают методы для измерения </w:t>
      </w:r>
      <w:r w:rsidR="0017160C">
        <w:t>связанности</w:t>
      </w:r>
      <w:r w:rsidR="004F7E75">
        <w:t>. Различным методам измерения данной метрики</w:t>
      </w:r>
      <w:r w:rsidR="007F74EA">
        <w:t>, а также их анализу,</w:t>
      </w:r>
      <w:r w:rsidR="004F7E75">
        <w:t xml:space="preserve"> посвящена данная работа. </w:t>
      </w: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r>
        <w:lastRenderedPageBreak/>
        <w:t xml:space="preserve">Понятие и определение </w:t>
      </w:r>
      <w:r w:rsidR="0017160C">
        <w:t>связанности</w:t>
      </w:r>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Неясность данного понятия состоит в том, что до конца не понятен весь спектр данного взаимодействия. Так же неясно, какую степень считать большой независимо от контекста. Последний вопрос является одним из ключевых в данной работе.</w:t>
      </w:r>
    </w:p>
    <w:p w:rsidR="00A06F92" w:rsidRPr="00070954" w:rsidRDefault="00A06F92" w:rsidP="00B377EE">
      <w:pPr>
        <w:pStyle w:val="af7"/>
      </w:pPr>
      <w:r>
        <w:t xml:space="preserve">Теперь, когда было дано </w:t>
      </w:r>
      <w:r w:rsidR="00AC0729">
        <w:t xml:space="preserve">некоторое понятие о </w:t>
      </w:r>
      <w:r w:rsidR="00E72774">
        <w:t>связанности</w:t>
      </w:r>
      <w:r w:rsidR="00AC0729">
        <w:t>, следует предоставить существующие попытки дать определение этому термину.</w:t>
      </w:r>
      <w:r w:rsidR="002377A5">
        <w:t xml:space="preserve"> </w:t>
      </w:r>
      <w:r w:rsidR="000B09CE">
        <w:t>Существует несколько определений,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rsidR="00070954" w:rsidRPr="00070954">
        <w:t>.</w:t>
      </w:r>
    </w:p>
    <w:p w:rsidR="00070954" w:rsidRDefault="00070954" w:rsidP="00B377EE">
      <w:pPr>
        <w:pStyle w:val="af7"/>
        <w:rPr>
          <w:lang w:val="en-US"/>
        </w:rPr>
      </w:pPr>
      <w:r w:rsidRPr="000B09CE">
        <w:rPr>
          <w:b/>
          <w:lang w:val="en-US"/>
        </w:rPr>
        <w:t>Coupling</w:t>
      </w:r>
      <w:r w:rsidR="000B09CE">
        <w:rPr>
          <w:lang w:val="en-US"/>
        </w:rPr>
        <w:t>:</w:t>
      </w:r>
      <w:r>
        <w:rPr>
          <w:lang w:val="en-US"/>
        </w:rPr>
        <w:t xml:space="preserve"> </w:t>
      </w:r>
      <w:r w:rsidRPr="00070954">
        <w:rPr>
          <w:lang w:val="en-US"/>
        </w:rPr>
        <w:t>the strength of the relationships between modules</w:t>
      </w:r>
      <w:r>
        <w:rPr>
          <w:lang w:val="en-US"/>
        </w:rPr>
        <w:t xml:space="preserve"> [1].</w:t>
      </w:r>
    </w:p>
    <w:p w:rsidR="00070954" w:rsidRDefault="00070954" w:rsidP="00B377EE">
      <w:pPr>
        <w:pStyle w:val="af7"/>
        <w:rPr>
          <w:lang w:val="en-US"/>
        </w:rPr>
      </w:pPr>
      <w:r w:rsidRPr="000B09CE">
        <w:rPr>
          <w:b/>
          <w:lang w:val="en-US"/>
        </w:rPr>
        <w:t>Coupling</w:t>
      </w:r>
      <w:r w:rsidR="000B09CE">
        <w:rPr>
          <w:lang w:val="en-US"/>
        </w:rPr>
        <w:t xml:space="preserve">: </w:t>
      </w:r>
      <w:r w:rsidR="000B09CE" w:rsidRPr="000B09CE">
        <w:rPr>
          <w:lang w:val="en-US"/>
        </w:rPr>
        <w:t>manner and degree of interdependence between software modules</w:t>
      </w:r>
      <w:r w:rsidR="000B09CE">
        <w:rPr>
          <w:lang w:val="en-US"/>
        </w:rPr>
        <w:t xml:space="preserve"> [1].</w:t>
      </w:r>
    </w:p>
    <w:p w:rsidR="000B09CE" w:rsidRDefault="000B09CE" w:rsidP="00B377EE">
      <w:pPr>
        <w:pStyle w:val="af7"/>
        <w:rPr>
          <w:lang w:val="en-US"/>
        </w:rPr>
      </w:pPr>
      <w:r w:rsidRPr="000B09CE">
        <w:rPr>
          <w:b/>
          <w:lang w:val="en-US"/>
        </w:rPr>
        <w:t>Coupling</w:t>
      </w:r>
      <w:r>
        <w:rPr>
          <w:lang w:val="en-US"/>
        </w:rPr>
        <w:t xml:space="preserve">: </w:t>
      </w:r>
      <w:r w:rsidRPr="000B09CE">
        <w:rPr>
          <w:lang w:val="en-US"/>
        </w:rPr>
        <w:t>measure of how closely connected two routines or modules are</w:t>
      </w:r>
      <w:r>
        <w:rPr>
          <w:lang w:val="en-US"/>
        </w:rPr>
        <w:t xml:space="preserve"> [1].</w:t>
      </w:r>
    </w:p>
    <w:p w:rsidR="000B09CE" w:rsidRDefault="000B09CE" w:rsidP="00B377EE">
      <w:pPr>
        <w:pStyle w:val="af7"/>
        <w:rPr>
          <w:lang w:val="en-US"/>
        </w:rPr>
      </w:pPr>
      <w:r w:rsidRPr="000B09CE">
        <w:rPr>
          <w:b/>
          <w:lang w:val="en-US"/>
        </w:rPr>
        <w:t>Coupling</w:t>
      </w:r>
      <w:r>
        <w:rPr>
          <w:lang w:val="en-US"/>
        </w:rPr>
        <w:t>:</w:t>
      </w:r>
      <w:r w:rsidRPr="000B09CE">
        <w:rPr>
          <w:lang w:val="en-US"/>
        </w:rPr>
        <w:t xml:space="preserve"> a measure of the interdependence among modules in a computer program</w:t>
      </w:r>
      <w:r>
        <w:rPr>
          <w:lang w:val="en-US"/>
        </w:rPr>
        <w:t xml:space="preserve"> [1].</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lastRenderedPageBreak/>
        <w:t>Связанность</w:t>
      </w:r>
      <w:r>
        <w:rPr>
          <w:b/>
        </w:rPr>
        <w:t xml:space="preserve">: </w:t>
      </w:r>
      <w:r>
        <w:t>степень взаимодействия между компонентами объектно-ориентированной системы (классами и объектами).</w:t>
      </w:r>
    </w:p>
    <w:p w:rsidR="00CE4FEA" w:rsidRDefault="00CE4FEA" w:rsidP="00B377EE">
      <w:pPr>
        <w:pStyle w:val="af7"/>
      </w:pPr>
      <w:r>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r>
        <w:t>Общие положения о связанности и её измерении</w:t>
      </w:r>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B826F0" w:rsidRDefault="00585792" w:rsidP="00B377EE">
      <w:pPr>
        <w:pStyle w:val="af7"/>
        <w:rPr>
          <w:lang w:val="en-US"/>
        </w:rPr>
      </w:pPr>
      <w:r>
        <w:t xml:space="preserve">Одно из первых упоминаний связанности встречается в книге </w:t>
      </w:r>
      <w:r>
        <w:rPr>
          <w:lang w:val="en-US"/>
        </w:rPr>
        <w:t>Structured</w:t>
      </w:r>
      <w:r w:rsidRPr="00585792">
        <w:t xml:space="preserve"> </w:t>
      </w:r>
      <w:r>
        <w:rPr>
          <w:lang w:val="en-US"/>
        </w:rPr>
        <w:t>Design</w:t>
      </w:r>
      <w:r w:rsidRPr="00585792">
        <w:t xml:space="preserve"> [2]</w:t>
      </w:r>
      <w:r w:rsidR="00E34129">
        <w:t xml:space="preserve">, автором которой является </w:t>
      </w:r>
      <w:r w:rsidR="00E34129">
        <w:rPr>
          <w:lang w:val="en-US"/>
        </w:rPr>
        <w:t>W</w:t>
      </w:r>
      <w:r w:rsidR="00E34129" w:rsidRPr="00E34129">
        <w:t xml:space="preserve">. </w:t>
      </w:r>
      <w:r w:rsidR="00E34129">
        <w:rPr>
          <w:lang w:val="en-US"/>
        </w:rPr>
        <w:t>Stevens</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585792" w:rsidRPr="00B826F0" w:rsidRDefault="00585792" w:rsidP="00B377EE">
      <w:pPr>
        <w:pStyle w:val="af7"/>
        <w:rPr>
          <w:lang w:val="en-US"/>
        </w:rPr>
      </w:pPr>
      <w:r w:rsidRPr="00585792">
        <w:rPr>
          <w:lang w:val="en-US"/>
        </w:rPr>
        <w:t>Coupling</w:t>
      </w:r>
      <w:r w:rsidRPr="00B826F0">
        <w:rPr>
          <w:lang w:val="en-US"/>
        </w:rPr>
        <w:t xml:space="preserve"> </w:t>
      </w:r>
      <w:r w:rsidRPr="00585792">
        <w:rPr>
          <w:lang w:val="en-US"/>
        </w:rPr>
        <w:t>is</w:t>
      </w:r>
      <w:r w:rsidRPr="00B826F0">
        <w:rPr>
          <w:lang w:val="en-US"/>
        </w:rPr>
        <w:t xml:space="preserve"> </w:t>
      </w:r>
      <w:r w:rsidRPr="00585792">
        <w:rPr>
          <w:lang w:val="en-US"/>
        </w:rPr>
        <w:t>the</w:t>
      </w:r>
      <w:r w:rsidRPr="00B826F0">
        <w:rPr>
          <w:lang w:val="en-US"/>
        </w:rPr>
        <w:t xml:space="preserve"> </w:t>
      </w:r>
      <w:r w:rsidRPr="00585792">
        <w:rPr>
          <w:lang w:val="en-US"/>
        </w:rPr>
        <w:t>measure</w:t>
      </w:r>
      <w:r w:rsidRPr="00B826F0">
        <w:rPr>
          <w:lang w:val="en-US"/>
        </w:rPr>
        <w:t xml:space="preserve"> </w:t>
      </w:r>
      <w:r w:rsidRPr="00585792">
        <w:rPr>
          <w:lang w:val="en-US"/>
        </w:rPr>
        <w:t>of</w:t>
      </w:r>
      <w:r w:rsidRPr="00B826F0">
        <w:rPr>
          <w:lang w:val="en-US"/>
        </w:rPr>
        <w:t xml:space="preserve"> </w:t>
      </w:r>
      <w:r w:rsidRPr="00585792">
        <w:rPr>
          <w:lang w:val="en-US"/>
        </w:rPr>
        <w:t>the</w:t>
      </w:r>
      <w:r w:rsidRPr="00B826F0">
        <w:rPr>
          <w:lang w:val="en-US"/>
        </w:rPr>
        <w:t xml:space="preserve"> </w:t>
      </w:r>
      <w:r w:rsidRPr="00585792">
        <w:rPr>
          <w:lang w:val="en-US"/>
        </w:rPr>
        <w:t>strength</w:t>
      </w:r>
      <w:r w:rsidRPr="00B826F0">
        <w:rPr>
          <w:lang w:val="en-US"/>
        </w:rPr>
        <w:t xml:space="preserve"> </w:t>
      </w:r>
      <w:r w:rsidRPr="00585792">
        <w:rPr>
          <w:lang w:val="en-US"/>
        </w:rPr>
        <w:t>of</w:t>
      </w:r>
      <w:r w:rsidRPr="00B826F0">
        <w:rPr>
          <w:lang w:val="en-US"/>
        </w:rPr>
        <w:t xml:space="preserve"> </w:t>
      </w:r>
      <w:r w:rsidRPr="00585792">
        <w:rPr>
          <w:lang w:val="en-US"/>
        </w:rPr>
        <w:t>association</w:t>
      </w:r>
      <w:r w:rsidRPr="00B826F0">
        <w:rPr>
          <w:lang w:val="en-US"/>
        </w:rPr>
        <w:t xml:space="preserve"> </w:t>
      </w:r>
      <w:r w:rsidRPr="00585792">
        <w:rPr>
          <w:lang w:val="en-US"/>
        </w:rPr>
        <w:t>established</w:t>
      </w:r>
      <w:r w:rsidRPr="00B826F0">
        <w:rPr>
          <w:lang w:val="en-US"/>
        </w:rPr>
        <w:t xml:space="preserve"> </w:t>
      </w:r>
      <w:r w:rsidRPr="00585792">
        <w:rPr>
          <w:lang w:val="en-US"/>
        </w:rPr>
        <w:t>by</w:t>
      </w:r>
      <w:r w:rsidRPr="00B826F0">
        <w:rPr>
          <w:lang w:val="en-US"/>
        </w:rPr>
        <w:t xml:space="preserve"> </w:t>
      </w:r>
      <w:r w:rsidRPr="00585792">
        <w:rPr>
          <w:lang w:val="en-US"/>
        </w:rPr>
        <w:t>a</w:t>
      </w:r>
      <w:r w:rsidRPr="00B826F0">
        <w:rPr>
          <w:lang w:val="en-US"/>
        </w:rPr>
        <w:t xml:space="preserve"> </w:t>
      </w:r>
      <w:r w:rsidRPr="00585792">
        <w:rPr>
          <w:lang w:val="en-US"/>
        </w:rPr>
        <w:t>connection</w:t>
      </w:r>
      <w:r w:rsidRPr="00B826F0">
        <w:rPr>
          <w:lang w:val="en-US"/>
        </w:rPr>
        <w:t xml:space="preserve"> </w:t>
      </w:r>
      <w:r w:rsidRPr="00585792">
        <w:rPr>
          <w:lang w:val="en-US"/>
        </w:rPr>
        <w:t>from</w:t>
      </w:r>
      <w:r w:rsidRPr="00B826F0">
        <w:rPr>
          <w:lang w:val="en-US"/>
        </w:rPr>
        <w:t xml:space="preserve"> </w:t>
      </w:r>
      <w:r w:rsidRPr="00585792">
        <w:rPr>
          <w:lang w:val="en-US"/>
        </w:rPr>
        <w:t>one</w:t>
      </w:r>
      <w:r w:rsidRPr="00B826F0">
        <w:rPr>
          <w:lang w:val="en-US"/>
        </w:rPr>
        <w:t xml:space="preserve"> </w:t>
      </w:r>
      <w:r w:rsidRPr="00585792">
        <w:rPr>
          <w:lang w:val="en-US"/>
        </w:rPr>
        <w:t>module</w:t>
      </w:r>
      <w:r w:rsidRPr="00B826F0">
        <w:rPr>
          <w:lang w:val="en-US"/>
        </w:rPr>
        <w:t xml:space="preserve"> </w:t>
      </w:r>
      <w:r w:rsidRPr="00585792">
        <w:rPr>
          <w:lang w:val="en-US"/>
        </w:rPr>
        <w:t>to</w:t>
      </w:r>
      <w:r w:rsidRPr="00B826F0">
        <w:rPr>
          <w:lang w:val="en-US"/>
        </w:rPr>
        <w:t xml:space="preserve"> </w:t>
      </w:r>
      <w:r w:rsidRPr="00585792">
        <w:rPr>
          <w:lang w:val="en-US"/>
        </w:rPr>
        <w:t>another</w:t>
      </w:r>
      <w:r w:rsidR="00D61D14" w:rsidRPr="00B826F0">
        <w:rPr>
          <w:lang w:val="en-US"/>
        </w:rPr>
        <w:t xml:space="preserve"> [2]</w:t>
      </w:r>
      <w:r w:rsidRPr="00B826F0">
        <w:rPr>
          <w:lang w:val="en-US"/>
        </w:rPr>
        <w:t xml:space="preserve">. </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w:t>
      </w:r>
      <w:r>
        <w:lastRenderedPageBreak/>
        <w:t xml:space="preserve">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xml:space="preserve">, к сложности её поддержки и понимания </w:t>
      </w:r>
      <w:r w:rsidRPr="00A32BBD">
        <w:t>[2]</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t>— Волнообразный эффект изменений и ошибок</w:t>
      </w:r>
    </w:p>
    <w:p w:rsidR="00B14D64" w:rsidRDefault="00B14D64" w:rsidP="00B377EE">
      <w:pPr>
        <w:pStyle w:val="af7"/>
      </w:pPr>
    </w:p>
    <w:p w:rsidR="00B14D64" w:rsidRDefault="00E44D60" w:rsidP="00B377EE">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4F630C" w:rsidP="00AA1086">
      <w:pPr>
        <w:pStyle w:val="af7"/>
      </w:pPr>
      <w:r>
        <w:t>Таким образом,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r w:rsidR="00E34129">
        <w:t xml:space="preserve"> В последующем авторы ссылались на труд </w:t>
      </w:r>
      <w:r w:rsidR="00E34129" w:rsidRPr="00E34129">
        <w:t>“</w:t>
      </w:r>
      <w:r w:rsidR="00E34129">
        <w:rPr>
          <w:lang w:val="en-US"/>
        </w:rPr>
        <w:t>Structured</w:t>
      </w:r>
      <w:r w:rsidR="00E34129" w:rsidRPr="00E34129">
        <w:t xml:space="preserve"> </w:t>
      </w:r>
      <w:r w:rsidR="00E34129">
        <w:rPr>
          <w:lang w:val="en-US"/>
        </w:rPr>
        <w:t>design</w:t>
      </w:r>
      <w:r w:rsidR="00E34129" w:rsidRPr="00E34129">
        <w:t xml:space="preserve">” </w:t>
      </w:r>
      <w:r w:rsidR="00E34129">
        <w:t>так как он давал общее представление о связанности.</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r>
        <w:t>Способы измерения связанности</w:t>
      </w:r>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0E1116" w:rsidP="00AD75DC">
      <w:pPr>
        <w:pStyle w:val="af7"/>
      </w:pPr>
      <w:r>
        <w:t xml:space="preserve">Неточные типы были присуще </w:t>
      </w:r>
      <w:r w:rsidR="00AD75DC">
        <w:t>методам, используемым</w:t>
      </w:r>
      <w:r>
        <w:t xml:space="preserve"> в системах, которые были написаны с использованием процедурной парадигмы. Несмотря на это</w:t>
      </w:r>
      <w:r w:rsidR="00AD75DC">
        <w:t>, данные методы можно распространить и на объектно-ориентированные системы, чем и занимались некоторые авторы.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AD75DC" w:rsidP="00AD75DC">
      <w:pPr>
        <w:pStyle w:val="af7"/>
      </w:pPr>
      <w:r>
        <w:lastRenderedPageBreak/>
        <w:t xml:space="preserve">Другим типом методов измерения являются точные измерения. </w:t>
      </w:r>
      <w:r w:rsidR="00124B2B">
        <w:t>Такое измерение часто используют</w:t>
      </w:r>
      <w:r>
        <w:t xml:space="preserve"> </w:t>
      </w:r>
      <w:r w:rsidR="00124B2B">
        <w:t xml:space="preserve">в работах, посвященных измерению связанности именно в объектно-ориентированных системах. К данному типу можно отнести методы, суть которых состоит в выделении некоторых базовых элементов, отвечающих за уровень связанности, которые впоследствии подсчитываются. </w:t>
      </w:r>
    </w:p>
    <w:p w:rsidR="00F71579" w:rsidRDefault="00124B2B" w:rsidP="00AA1086">
      <w:pPr>
        <w:pStyle w:val="af7"/>
      </w:pPr>
      <w:r>
        <w:t>И тот и другой тип должны быть рассмотрены.</w:t>
      </w:r>
    </w:p>
    <w:p w:rsidR="00124B2B" w:rsidRDefault="00124B2B" w:rsidP="00AA1086">
      <w:pPr>
        <w:pStyle w:val="af7"/>
      </w:pPr>
    </w:p>
    <w:p w:rsidR="00124B2B" w:rsidRDefault="00124B2B" w:rsidP="00124B2B">
      <w:pPr>
        <w:pStyle w:val="af8"/>
        <w:numPr>
          <w:ilvl w:val="0"/>
          <w:numId w:val="2"/>
        </w:numPr>
      </w:pPr>
      <w:r>
        <w:t>Нечеткие методы измерения</w:t>
      </w:r>
    </w:p>
    <w:p w:rsidR="00124B2B" w:rsidRDefault="00124B2B" w:rsidP="00AA1086">
      <w:pPr>
        <w:pStyle w:val="af7"/>
      </w:pPr>
    </w:p>
    <w:p w:rsidR="00F71579" w:rsidRPr="00E10E1D" w:rsidRDefault="00D16184" w:rsidP="00AA1086">
      <w:pPr>
        <w:pStyle w:val="af7"/>
      </w:pPr>
      <w:proofErr w:type="gramStart"/>
      <w:r>
        <w:rPr>
          <w:lang w:val="en-US"/>
        </w:rPr>
        <w:t>Stevens</w:t>
      </w:r>
      <w:proofErr w:type="gramEnd"/>
      <w:r w:rsidRPr="00D16184">
        <w:t xml:space="preserve"> </w:t>
      </w:r>
      <w:r>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B826F0" w:rsidP="005B54B3">
      <w:pPr>
        <w:pStyle w:val="af8"/>
        <w:numPr>
          <w:ilvl w:val="1"/>
          <w:numId w:val="2"/>
        </w:numPr>
      </w:pPr>
      <w:r>
        <w:rPr>
          <w:lang w:val="en-US"/>
        </w:rPr>
        <w:t>Johann</w:t>
      </w:r>
      <w:r w:rsidRPr="00782A61">
        <w:t xml:space="preserve"> </w:t>
      </w:r>
      <w:r>
        <w:rPr>
          <w:lang w:val="en-US"/>
        </w:rPr>
        <w:t>Eder</w:t>
      </w:r>
      <w:r w:rsidR="00D7763F">
        <w:t xml:space="preserve"> </w:t>
      </w:r>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Default="00B826F0" w:rsidP="00B826F0">
      <w:pPr>
        <w:pStyle w:val="af7"/>
        <w:rPr>
          <w:lang w:val="en-US"/>
        </w:rPr>
      </w:pPr>
      <w:r>
        <w:rPr>
          <w:lang w:val="en-US"/>
        </w:rPr>
        <w:t>Johann</w:t>
      </w:r>
      <w:r w:rsidR="00D7763F" w:rsidRPr="00FB12E3">
        <w:t xml:space="preserve"> </w:t>
      </w:r>
      <w:r>
        <w:rPr>
          <w:lang w:val="en-US"/>
        </w:rPr>
        <w:t>Eder</w:t>
      </w:r>
      <w:r w:rsidR="00D7763F" w:rsidRPr="00FB12E3">
        <w:t xml:space="preserve"> </w:t>
      </w:r>
      <w:r w:rsidR="00FB12E3">
        <w:t>вывел такую</w:t>
      </w:r>
      <w:r w:rsidR="00D7763F" w:rsidRPr="00FB12E3">
        <w:t xml:space="preserve"> </w:t>
      </w:r>
      <w:r w:rsidR="004F04FC">
        <w:t>классификацию</w:t>
      </w:r>
      <w:r w:rsidR="00D7763F" w:rsidRPr="00FB12E3">
        <w:t xml:space="preserve">. </w:t>
      </w:r>
      <w:r>
        <w:t>Данная</w:t>
      </w:r>
      <w:r w:rsidRPr="00B826F0">
        <w:rPr>
          <w:lang w:val="en-US"/>
        </w:rPr>
        <w:t xml:space="preserve"> </w:t>
      </w:r>
      <w:r>
        <w:t>классификация</w:t>
      </w:r>
      <w:r w:rsidRPr="00B826F0">
        <w:rPr>
          <w:lang w:val="en-US"/>
        </w:rPr>
        <w:t xml:space="preserve"> </w:t>
      </w:r>
      <w:r>
        <w:t>описана</w:t>
      </w:r>
      <w:r w:rsidRPr="00B826F0">
        <w:rPr>
          <w:lang w:val="en-US"/>
        </w:rPr>
        <w:t xml:space="preserve"> </w:t>
      </w:r>
      <w:r>
        <w:t>в</w:t>
      </w:r>
      <w:r w:rsidRPr="00B826F0">
        <w:rPr>
          <w:lang w:val="en-US"/>
        </w:rPr>
        <w:t xml:space="preserve"> </w:t>
      </w:r>
      <w:r>
        <w:t>книге</w:t>
      </w:r>
      <w:r w:rsidRPr="00B826F0">
        <w:rPr>
          <w:lang w:val="en-US"/>
        </w:rPr>
        <w:t xml:space="preserve"> </w:t>
      </w:r>
      <w:r>
        <w:rPr>
          <w:lang w:val="en-US"/>
        </w:rPr>
        <w:t>“</w:t>
      </w:r>
      <w:r w:rsidRPr="00B826F0">
        <w:rPr>
          <w:rStyle w:val="fontstyle01"/>
          <w:lang w:val="en-US"/>
        </w:rPr>
        <w:t>Coupling and Cohesion in Object-Oriented Systems</w:t>
      </w:r>
      <w:r>
        <w:rPr>
          <w:lang w:val="en-US"/>
        </w:rPr>
        <w:t>” [3].</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B326A7" w:rsidP="00B326A7">
      <w:pPr>
        <w:pStyle w:val="af7"/>
        <w:numPr>
          <w:ilvl w:val="0"/>
          <w:numId w:val="3"/>
        </w:numPr>
        <w:rPr>
          <w:lang w:val="en-US"/>
        </w:rPr>
      </w:pPr>
      <w:r>
        <w:rPr>
          <w:lang w:val="en-US"/>
        </w:rPr>
        <w:t>Interaction coupling</w:t>
      </w:r>
    </w:p>
    <w:p w:rsidR="00B326A7" w:rsidRPr="00D7763F" w:rsidRDefault="00B326A7" w:rsidP="00B326A7">
      <w:pPr>
        <w:pStyle w:val="af7"/>
        <w:numPr>
          <w:ilvl w:val="0"/>
          <w:numId w:val="3"/>
        </w:numPr>
        <w:rPr>
          <w:lang w:val="en-US"/>
        </w:rPr>
      </w:pPr>
      <w:r>
        <w:rPr>
          <w:lang w:val="en-US"/>
        </w:rPr>
        <w:t>Component coupling</w:t>
      </w:r>
    </w:p>
    <w:p w:rsidR="00B326A7" w:rsidRPr="00D7763F" w:rsidRDefault="00B326A7" w:rsidP="00B326A7">
      <w:pPr>
        <w:pStyle w:val="af7"/>
        <w:numPr>
          <w:ilvl w:val="0"/>
          <w:numId w:val="3"/>
        </w:numPr>
        <w:rPr>
          <w:lang w:val="en-US"/>
        </w:rPr>
      </w:pPr>
      <w:r>
        <w:rPr>
          <w:lang w:val="en-US"/>
        </w:rPr>
        <w:t>Inheritance coupling</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качество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Pr="00D348CB"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5B54B3" w:rsidRDefault="005B54B3" w:rsidP="00B326A7">
      <w:pPr>
        <w:pStyle w:val="af7"/>
      </w:pPr>
    </w:p>
    <w:p w:rsidR="005B54B3" w:rsidRDefault="005B54B3" w:rsidP="005B54B3">
      <w:pPr>
        <w:pStyle w:val="af8"/>
        <w:numPr>
          <w:ilvl w:val="2"/>
          <w:numId w:val="2"/>
        </w:numPr>
      </w:pPr>
      <w:r>
        <w:rPr>
          <w:lang w:val="en-US"/>
        </w:rPr>
        <w:t>Interaction coupling</w:t>
      </w:r>
    </w:p>
    <w:p w:rsidR="005B54B3" w:rsidRDefault="005B54B3" w:rsidP="00B326A7">
      <w:pPr>
        <w:pStyle w:val="af7"/>
      </w:pPr>
    </w:p>
    <w:p w:rsidR="00B326A7" w:rsidRDefault="00B326A7" w:rsidP="00B326A7">
      <w:pPr>
        <w:pStyle w:val="af7"/>
      </w:pPr>
      <w:r>
        <w:t xml:space="preserve">Начнем с первого </w:t>
      </w:r>
      <w:r w:rsidR="00D348CB">
        <w:t>класса</w:t>
      </w:r>
      <w:r>
        <w:t xml:space="preserve"> </w:t>
      </w:r>
      <w:r w:rsidRPr="00EF2032">
        <w:t>“</w:t>
      </w:r>
      <w:r>
        <w:rPr>
          <w:lang w:val="en-US"/>
        </w:rPr>
        <w:t>interaction</w:t>
      </w:r>
      <w:r w:rsidRPr="00EF2032">
        <w:t xml:space="preserve"> </w:t>
      </w:r>
      <w:r>
        <w:rPr>
          <w:lang w:val="en-US"/>
        </w:rPr>
        <w:t>coupling</w:t>
      </w:r>
      <w:r w:rsidRPr="00EF2032">
        <w:t>”</w:t>
      </w:r>
      <w:r>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EF2032" w:rsidP="00B326A7">
      <w:pPr>
        <w:pStyle w:val="af7"/>
      </w:pPr>
      <w:r>
        <w:t xml:space="preserve">Автор также отмечает, что объекты класса тоже могут быть связанны данным </w:t>
      </w:r>
      <w:r w:rsidR="00D348CB">
        <w:t>классом</w:t>
      </w:r>
      <w:r>
        <w:t xml:space="preserve"> </w:t>
      </w:r>
      <w:r w:rsidR="00370BD9">
        <w:t>связанности</w:t>
      </w:r>
      <w:r>
        <w:t>, так как методы, по определению, должны находиться в классах. Еще одним важным 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77796" w:rsidP="00477796">
      <w:pPr>
        <w:pStyle w:val="af7"/>
      </w:pPr>
      <w:r>
        <w:rPr>
          <w:lang w:val="en-US"/>
        </w:rPr>
        <w:t>Content</w:t>
      </w:r>
      <w:r w:rsidRPr="004651BF">
        <w:t xml:space="preserve"> </w:t>
      </w:r>
      <w:r>
        <w:rPr>
          <w:lang w:val="en-US"/>
        </w:rPr>
        <w:t>coupling</w:t>
      </w:r>
      <w:r w:rsidR="00370BD9">
        <w:t xml:space="preserve">. Данный </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 xml:space="preserve">го </w:t>
      </w:r>
      <w:r w:rsidR="00370BD9">
        <w:lastRenderedPageBreak/>
        <w:t>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370BD9" w:rsidP="00477796">
      <w:pPr>
        <w:pStyle w:val="af7"/>
      </w:pPr>
      <w:r>
        <w:t>С</w:t>
      </w:r>
      <w:proofErr w:type="spellStart"/>
      <w:r w:rsidR="007E2A7D">
        <w:rPr>
          <w:lang w:val="en-US"/>
        </w:rPr>
        <w:t>ommon</w:t>
      </w:r>
      <w:proofErr w:type="spellEnd"/>
      <w:r w:rsidR="007E2A7D" w:rsidRPr="007E2A7D">
        <w:t xml:space="preserve"> </w:t>
      </w:r>
      <w:r w:rsidR="007E2A7D">
        <w:rPr>
          <w:lang w:val="en-US"/>
        </w:rPr>
        <w:t>coupling</w:t>
      </w:r>
      <w:r w:rsidR="007E2A7D" w:rsidRPr="007E2A7D">
        <w:t xml:space="preserve">. </w:t>
      </w:r>
      <w:r w:rsidR="007E2A7D">
        <w:t xml:space="preserve">Данный </w:t>
      </w:r>
      <w:r w:rsidR="00A96A0E">
        <w:t>под</w:t>
      </w:r>
      <w:r w:rsidR="00D348CB">
        <w:t xml:space="preserve">класс </w:t>
      </w:r>
      <w:r>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370BD9" w:rsidP="00477796">
      <w:pPr>
        <w:pStyle w:val="af7"/>
      </w:pPr>
      <w:r>
        <w:rPr>
          <w:lang w:val="en-US"/>
        </w:rPr>
        <w:t>E</w:t>
      </w:r>
      <w:r w:rsidR="000B33AF">
        <w:rPr>
          <w:lang w:val="en-US"/>
        </w:rPr>
        <w:t>xternal</w:t>
      </w:r>
      <w:r w:rsidR="000B33AF" w:rsidRPr="000B33AF">
        <w:t xml:space="preserve"> </w:t>
      </w:r>
      <w:r w:rsidR="000B33AF">
        <w:rPr>
          <w:lang w:val="en-US"/>
        </w:rPr>
        <w:t>coupling</w:t>
      </w:r>
      <w:r w:rsidRPr="00370BD9">
        <w:t>.</w:t>
      </w:r>
      <w:r>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981135" w:rsidP="00477796">
      <w:pPr>
        <w:pStyle w:val="af7"/>
      </w:pPr>
      <w:r>
        <w:rPr>
          <w:lang w:val="en-US"/>
        </w:rPr>
        <w:t>Control</w:t>
      </w:r>
      <w:r w:rsidRPr="00981135">
        <w:t xml:space="preserve"> </w:t>
      </w:r>
      <w:r>
        <w:rPr>
          <w:lang w:val="en-US"/>
        </w:rPr>
        <w:t>coupling</w:t>
      </w:r>
      <w:r w:rsidR="00370BD9">
        <w:t>. Э</w:t>
      </w:r>
      <w:r>
        <w:t xml:space="preserve">то </w:t>
      </w:r>
      <w:r w:rsidR="00A96A0E">
        <w:t>подкласс</w:t>
      </w:r>
      <w:r>
        <w:t xml:space="preserve">, который характеризует </w:t>
      </w:r>
      <w:r w:rsidR="00177543">
        <w:t>связанность</w:t>
      </w:r>
      <w:r>
        <w:t xml:space="preserve"> между методами, коммуницирующими только посредством передачи параметров. При это</w:t>
      </w:r>
      <w:r w:rsidR="0035141C">
        <w:t>м</w:t>
      </w:r>
      <w:r>
        <w:t xml:space="preserve"> один метод контролирует внутреннюю логику другого.</w:t>
      </w:r>
    </w:p>
    <w:p w:rsidR="0050407E" w:rsidRDefault="00177543" w:rsidP="00477796">
      <w:pPr>
        <w:pStyle w:val="af7"/>
      </w:pPr>
      <w:r>
        <w:rPr>
          <w:lang w:val="en-US"/>
        </w:rPr>
        <w:t>S</w:t>
      </w:r>
      <w:r w:rsidR="0035141C">
        <w:rPr>
          <w:lang w:val="en-US"/>
        </w:rPr>
        <w:t>tamp</w:t>
      </w:r>
      <w:r w:rsidR="0035141C" w:rsidRPr="0035141C">
        <w:t xml:space="preserve"> </w:t>
      </w:r>
      <w:r w:rsidR="0035141C">
        <w:rPr>
          <w:lang w:val="en-US"/>
        </w:rPr>
        <w:t>coupling</w:t>
      </w:r>
      <w:r>
        <w:t>.</w:t>
      </w:r>
      <w:r w:rsidRPr="00177543">
        <w:t xml:space="preserve"> </w:t>
      </w:r>
      <w:r w:rsidR="00A96A0E">
        <w:t>Подкласс,</w:t>
      </w:r>
      <w:r w:rsidR="00A96A0E" w:rsidRPr="000B33AF">
        <w:t xml:space="preserve"> </w:t>
      </w:r>
      <w:r w:rsidR="0035141C">
        <w:t xml:space="preserve">означающий </w:t>
      </w:r>
      <w:r>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77543" w:rsidP="00477796">
      <w:pPr>
        <w:pStyle w:val="af7"/>
      </w:pPr>
      <w:r>
        <w:rPr>
          <w:lang w:val="en-US"/>
        </w:rPr>
        <w:t>D</w:t>
      </w:r>
      <w:r w:rsidR="0050407E">
        <w:rPr>
          <w:lang w:val="en-US"/>
        </w:rPr>
        <w:t>ata</w:t>
      </w:r>
      <w:r w:rsidR="0050407E" w:rsidRPr="0050407E">
        <w:t xml:space="preserve"> </w:t>
      </w:r>
      <w:r w:rsidR="0050407E">
        <w:rPr>
          <w:lang w:val="en-US"/>
        </w:rPr>
        <w:t>coupling</w:t>
      </w:r>
      <w:r w:rsidR="0050407E" w:rsidRPr="0050407E">
        <w:t xml:space="preserve">. </w:t>
      </w:r>
      <w:r w:rsidR="0050407E">
        <w:t>При таком</w:t>
      </w:r>
      <w:r w:rsidRPr="00177543">
        <w:t xml:space="preserve"> </w:t>
      </w:r>
      <w:r w:rsidR="00A96A0E">
        <w:t xml:space="preserve">подклассе </w:t>
      </w:r>
      <w:r>
        <w:t>связанности</w:t>
      </w:r>
      <w:r w:rsidR="0050407E">
        <w:t xml:space="preserve"> так</w:t>
      </w:r>
      <w:r>
        <w:t xml:space="preserve"> </w:t>
      </w:r>
      <w:r w:rsidR="0050407E">
        <w:t>же передается структура данных и при этом она нужна</w:t>
      </w:r>
      <w:r>
        <w:t xml:space="preserve"> целиком</w:t>
      </w:r>
      <w:r w:rsidR="0050407E">
        <w:t xml:space="preserve">. Данный тип </w:t>
      </w:r>
      <w:r>
        <w:t xml:space="preserve">связанности </w:t>
      </w:r>
      <w:r w:rsidR="0050407E">
        <w:t>является наилучшим и предоставляет высокую понятность взаимодействия.</w:t>
      </w:r>
    </w:p>
    <w:p w:rsidR="000B33AF" w:rsidRDefault="00177543" w:rsidP="00477796">
      <w:pPr>
        <w:pStyle w:val="af7"/>
      </w:pPr>
      <w:r>
        <w:rPr>
          <w:lang w:val="en-US"/>
        </w:rPr>
        <w:lastRenderedPageBreak/>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5B54B3" w:rsidP="005B54B3">
      <w:pPr>
        <w:pStyle w:val="af8"/>
        <w:numPr>
          <w:ilvl w:val="2"/>
          <w:numId w:val="2"/>
        </w:numPr>
        <w:rPr>
          <w:lang w:val="en-US"/>
        </w:rPr>
      </w:pPr>
      <w:r>
        <w:rPr>
          <w:lang w:val="en-US"/>
        </w:rPr>
        <w:t>Component coupling</w:t>
      </w:r>
    </w:p>
    <w:p w:rsidR="005B54B3" w:rsidRDefault="005B54B3" w:rsidP="00477796">
      <w:pPr>
        <w:pStyle w:val="af7"/>
      </w:pPr>
    </w:p>
    <w:p w:rsidR="0050407E" w:rsidRDefault="00805972" w:rsidP="00477796">
      <w:pPr>
        <w:pStyle w:val="af7"/>
      </w:pPr>
      <w:r>
        <w:t xml:space="preserve">Следующим </w:t>
      </w:r>
      <w:r w:rsidR="00A96A0E">
        <w:t>классом</w:t>
      </w:r>
      <w:r>
        <w:t xml:space="preserve"> является </w:t>
      </w:r>
      <w:r>
        <w:rPr>
          <w:lang w:val="en-US"/>
        </w:rPr>
        <w:t>component</w:t>
      </w:r>
      <w:r w:rsidRPr="00805972">
        <w:t xml:space="preserve"> </w:t>
      </w:r>
      <w:r>
        <w:rPr>
          <w:lang w:val="en-US"/>
        </w:rPr>
        <w:t>coupling</w:t>
      </w:r>
      <w:r w:rsidRPr="00805972">
        <w:t xml:space="preserve">. </w:t>
      </w:r>
      <w:r>
        <w:t xml:space="preserve">В отличие от </w:t>
      </w:r>
      <w:r>
        <w:rPr>
          <w:lang w:val="en-US"/>
        </w:rPr>
        <w:t>interaction</w:t>
      </w:r>
      <w:r w:rsidRPr="00805972">
        <w:t xml:space="preserve"> </w:t>
      </w:r>
      <w:r>
        <w:rPr>
          <w:lang w:val="en-US"/>
        </w:rPr>
        <w:t>coupling</w:t>
      </w:r>
      <w:r>
        <w:t xml:space="preserve">, данный </w:t>
      </w:r>
      <w:r w:rsidR="00A96A0E">
        <w:t>класс</w:t>
      </w:r>
      <w:r>
        <w:t xml:space="preserve"> связанности относится только к объектам класса</w:t>
      </w:r>
      <w:r w:rsidR="00A96A0E">
        <w:t xml:space="preserve"> объектно-ориентированной системы</w:t>
      </w:r>
      <w:r>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B15FDA" w:rsidRPr="00E16F6D">
        <w:t>.</w:t>
      </w:r>
    </w:p>
    <w:p w:rsidR="00E16F6D" w:rsidRDefault="00826C21" w:rsidP="00E16F6D">
      <w:pPr>
        <w:pStyle w:val="af7"/>
      </w:pPr>
      <w:r>
        <w:lastRenderedPageBreak/>
        <w:t xml:space="preserve">Как и в предыдущем </w:t>
      </w:r>
      <w:r w:rsidR="00A96A0E">
        <w:t>классе</w:t>
      </w:r>
      <w:r>
        <w:t xml:space="preserve">, </w:t>
      </w:r>
      <w:r>
        <w:rPr>
          <w:lang w:val="en-US"/>
        </w:rPr>
        <w:t>component</w:t>
      </w:r>
      <w:r w:rsidRPr="00826C21">
        <w:t xml:space="preserve"> </w:t>
      </w:r>
      <w:r>
        <w:rPr>
          <w:lang w:val="en-US"/>
        </w:rPr>
        <w:t>coupling</w:t>
      </w:r>
      <w:r w:rsidRPr="00826C21">
        <w:t xml:space="preserve"> </w:t>
      </w:r>
      <w:r w:rsidR="00E16F6D">
        <w:t xml:space="preserve">делится на несколько </w:t>
      </w:r>
      <w:r w:rsidR="00A96A0E">
        <w:t>подклассов</w:t>
      </w:r>
      <w:r w:rsidR="00E16F6D">
        <w:t xml:space="preserve">. </w:t>
      </w:r>
    </w:p>
    <w:p w:rsidR="00826C21" w:rsidRDefault="00826C21" w:rsidP="00B15FDA">
      <w:pPr>
        <w:pStyle w:val="af7"/>
      </w:pPr>
      <w:r>
        <w:rPr>
          <w:lang w:val="en-US"/>
        </w:rPr>
        <w:t>Hidden</w:t>
      </w:r>
      <w:r w:rsidRPr="00C12AE1">
        <w:t xml:space="preserve"> </w:t>
      </w:r>
      <w:r>
        <w:rPr>
          <w:lang w:val="en-US"/>
        </w:rPr>
        <w:t>coupling</w:t>
      </w:r>
      <w:r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 xml:space="preserve">в своем методе в качестве возвращаемого значения вызывает метода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B15FDA" w:rsidP="00B15FDA">
      <w:pPr>
        <w:pStyle w:val="af7"/>
      </w:pPr>
      <w:r>
        <w:rPr>
          <w:lang w:val="en-US"/>
        </w:rPr>
        <w:t>Scattered</w:t>
      </w:r>
      <w:r w:rsidRPr="00C12AE1">
        <w:t xml:space="preserve"> </w:t>
      </w:r>
      <w:r>
        <w:rPr>
          <w:lang w:val="en-US"/>
        </w:rPr>
        <w:t>coupling</w:t>
      </w:r>
      <w:r w:rsidRPr="00C12AE1">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B21ADD" w:rsidP="00B15FDA">
      <w:pPr>
        <w:pStyle w:val="af7"/>
      </w:pPr>
      <w:r>
        <w:rPr>
          <w:lang w:val="en-US"/>
        </w:rPr>
        <w:t>Specified</w:t>
      </w:r>
      <w:r w:rsidRPr="00B21ADD">
        <w:t xml:space="preserve"> </w:t>
      </w:r>
      <w:r>
        <w:rPr>
          <w:lang w:val="en-US"/>
        </w:rPr>
        <w:t>coupling</w:t>
      </w:r>
      <w:r w:rsidRPr="00B21ADD">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 xml:space="preserve">, если </w:t>
      </w:r>
      <m:oMath>
        <m:r>
          <w:rPr>
            <w:rFonts w:ascii="Cambria Math" w:hAnsi="Cambria Math"/>
            <w:lang w:val="en-US"/>
          </w:rPr>
          <m:t>C</m:t>
        </m:r>
        <m:r>
          <w:rPr>
            <w:rFonts w:ascii="Cambria Math" w:hAnsi="Cambria Math"/>
          </w:rPr>
          <m:t>'</m:t>
        </m:r>
      </m:oMath>
      <w:r>
        <w:t xml:space="preserve"> </w:t>
      </w:r>
      <w:r w:rsidR="005F7BB5">
        <w:t>фигурирует в сигнатуре методов класса</w:t>
      </w:r>
      <w:r>
        <w:t xml:space="preserve"> </w:t>
      </w:r>
      <m:oMath>
        <m:r>
          <w:rPr>
            <w:rFonts w:ascii="Cambria Math" w:hAnsi="Cambria Math"/>
          </w:rPr>
          <m:t>C</m:t>
        </m:r>
      </m:oMath>
      <w:r>
        <w:t>.</w:t>
      </w:r>
    </w:p>
    <w:p w:rsidR="00E16F6D" w:rsidRDefault="00E16F6D" w:rsidP="00B15FDA">
      <w:pPr>
        <w:pStyle w:val="af7"/>
      </w:pPr>
      <w:r>
        <w:rPr>
          <w:lang w:val="en-US"/>
        </w:rPr>
        <w:t>Nil</w:t>
      </w:r>
      <w:r w:rsidRPr="00E16F6D">
        <w:t xml:space="preserve"> </w:t>
      </w:r>
      <w:r>
        <w:rPr>
          <w:lang w:val="en-US"/>
        </w:rPr>
        <w:t>coupling</w:t>
      </w:r>
      <w:r w:rsidRPr="00E16F6D">
        <w:t xml:space="preserve">. </w:t>
      </w:r>
      <w:r>
        <w:t>Теоретический оптимум, при котором два класса не связаны напрямую.</w:t>
      </w:r>
    </w:p>
    <w:p w:rsidR="00976334" w:rsidRDefault="00976334" w:rsidP="00B15FDA">
      <w:pPr>
        <w:pStyle w:val="af7"/>
      </w:pPr>
    </w:p>
    <w:p w:rsidR="007C0693" w:rsidRDefault="007C0693" w:rsidP="007C0693">
      <w:pPr>
        <w:pStyle w:val="af8"/>
        <w:numPr>
          <w:ilvl w:val="2"/>
          <w:numId w:val="2"/>
        </w:numPr>
      </w:pPr>
      <w:r>
        <w:rPr>
          <w:lang w:val="en-US"/>
        </w:rPr>
        <w:t>Inheritance coupling</w:t>
      </w:r>
    </w:p>
    <w:p w:rsidR="007C0693" w:rsidRDefault="007C0693" w:rsidP="007C0693">
      <w:pPr>
        <w:pStyle w:val="af7"/>
      </w:pPr>
    </w:p>
    <w:p w:rsidR="007C0693" w:rsidRDefault="00BC0BE9" w:rsidP="007C0693">
      <w:pPr>
        <w:pStyle w:val="af7"/>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177543">
        <w:rPr>
          <w:lang w:val="en-US"/>
        </w:rPr>
        <w:t>component</w:t>
      </w:r>
      <w:r w:rsidR="00177543" w:rsidRPr="00177543">
        <w:t xml:space="preserve"> </w:t>
      </w:r>
      <w:r w:rsidR="00177543">
        <w:rPr>
          <w:lang w:val="en-US"/>
        </w:rPr>
        <w:t>coupling</w:t>
      </w:r>
      <w:r>
        <w:t xml:space="preserve">, </w:t>
      </w:r>
      <w:r>
        <w:rPr>
          <w:lang w:val="en-US"/>
        </w:rPr>
        <w:t>inheritance</w:t>
      </w:r>
      <w:r w:rsidRPr="0081632D">
        <w:t xml:space="preserve"> </w:t>
      </w:r>
      <w:r>
        <w:rPr>
          <w:lang w:val="en-US"/>
        </w:rPr>
        <w:t>coupling</w:t>
      </w:r>
      <w:r w:rsidRPr="0081632D">
        <w:t xml:space="preserve"> </w:t>
      </w:r>
      <w:r>
        <w:t>распространяется только на объекты класса.</w:t>
      </w:r>
    </w:p>
    <w:p w:rsidR="0081632D" w:rsidRDefault="00F47710" w:rsidP="0081632D">
      <w:pPr>
        <w:pStyle w:val="af7"/>
      </w:pPr>
      <w:r>
        <w:lastRenderedPageBreak/>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0408EC">
        <w:rPr>
          <w:lang w:val="en-US"/>
        </w:rPr>
        <w:t>component</w:t>
      </w:r>
      <w:r w:rsidR="000408EC" w:rsidRPr="000408EC">
        <w:t xml:space="preserve"> </w:t>
      </w:r>
      <w:r w:rsidR="000408EC">
        <w:rPr>
          <w:lang w:val="en-US"/>
        </w:rPr>
        <w:t>coupling</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Default="00BC6556" w:rsidP="0081632D">
      <w:pPr>
        <w:pStyle w:val="af7"/>
        <w:rPr>
          <w:lang w:val="en-US"/>
        </w:rPr>
      </w:pPr>
      <w:r>
        <w:rPr>
          <w:lang w:val="en-US"/>
        </w:rPr>
        <w:t>Modification</w:t>
      </w:r>
      <w:r w:rsidRPr="00BC6556">
        <w:t xml:space="preserve"> </w:t>
      </w:r>
      <w:r>
        <w:rPr>
          <w:lang w:val="en-US"/>
        </w:rPr>
        <w:t>coupling</w:t>
      </w:r>
      <w:r w:rsidRPr="00BC6556">
        <w:t xml:space="preserve">. </w:t>
      </w:r>
      <w:r w:rsidR="0063542B">
        <w:t>Подкласс</w:t>
      </w:r>
      <w:r>
        <w:t xml:space="preserve"> </w:t>
      </w:r>
      <w:r w:rsidR="00177543">
        <w:t>связанности</w:t>
      </w:r>
      <w:r>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t>. Автор</w:t>
      </w:r>
      <w:r w:rsidRPr="00BC6556">
        <w:rPr>
          <w:lang w:val="en-US"/>
        </w:rPr>
        <w:t xml:space="preserve"> </w:t>
      </w:r>
      <w:r>
        <w:t>различает</w:t>
      </w:r>
      <w:r w:rsidRPr="00BC6556">
        <w:rPr>
          <w:lang w:val="en-US"/>
        </w:rPr>
        <w:t xml:space="preserve"> </w:t>
      </w:r>
      <w:r>
        <w:rPr>
          <w:lang w:val="en-US"/>
        </w:rPr>
        <w:t xml:space="preserve">signature modification </w:t>
      </w:r>
      <w:r>
        <w:t>и</w:t>
      </w:r>
      <w:r w:rsidRPr="00BC6556">
        <w:rPr>
          <w:lang w:val="en-US"/>
        </w:rPr>
        <w:t xml:space="preserve"> </w:t>
      </w:r>
      <w:r>
        <w:rPr>
          <w:lang w:val="en-US"/>
        </w:rPr>
        <w:t>implementation modification.</w:t>
      </w:r>
    </w:p>
    <w:p w:rsidR="00BC6556" w:rsidRDefault="00BC6556" w:rsidP="0081632D">
      <w:pPr>
        <w:pStyle w:val="af7"/>
      </w:pPr>
      <w:r>
        <w:rPr>
          <w:lang w:val="en-US"/>
        </w:rPr>
        <w:t xml:space="preserve">Signature modification coupling. </w:t>
      </w:r>
      <w:r>
        <w:t>Связанность</w:t>
      </w:r>
      <w:r w:rsidRPr="00BC6556">
        <w:t xml:space="preserve"> </w:t>
      </w:r>
      <w:r>
        <w:t>между</w:t>
      </w:r>
      <w:r w:rsidRPr="00BC6556">
        <w:t xml:space="preserve"> </w:t>
      </w:r>
      <w:r w:rsidR="00021417">
        <w:t>под</w:t>
      </w:r>
      <w:r>
        <w:t>классом</w:t>
      </w:r>
      <w:r w:rsidRPr="00BC6556">
        <w:t xml:space="preserve"> </w:t>
      </w:r>
      <m:oMath>
        <m:r>
          <w:rPr>
            <w:rFonts w:ascii="Cambria Math" w:hAnsi="Cambria Math"/>
          </w:rPr>
          <m:t>C'</m:t>
        </m:r>
      </m:oMath>
      <w:r>
        <w:t xml:space="preserve"> и</w:t>
      </w:r>
      <w:r w:rsidR="00021417">
        <w:t xml:space="preserve"> суперклассом</w:t>
      </w:r>
      <w:r>
        <w:t xml:space="preserve"> </w:t>
      </w:r>
      <m:oMath>
        <m:r>
          <w:rPr>
            <w:rFonts w:ascii="Cambria Math" w:hAnsi="Cambria Math"/>
          </w:rPr>
          <m:t>C</m:t>
        </m:r>
      </m:oMath>
      <w:r>
        <w:t xml:space="preserve"> может называться </w:t>
      </w:r>
      <w:r w:rsidR="00021417" w:rsidRPr="00021417">
        <w:t>"</w:t>
      </w:r>
      <w:r w:rsidR="00021417">
        <w:rPr>
          <w:lang w:val="en-US"/>
        </w:rPr>
        <w:t>signature</w:t>
      </w:r>
      <w:r w:rsidR="00021417" w:rsidRPr="00021417">
        <w:t xml:space="preserve"> </w:t>
      </w:r>
      <w:r w:rsidR="00021417">
        <w:rPr>
          <w:lang w:val="en-US"/>
        </w:rPr>
        <w:t>modification</w:t>
      </w:r>
      <w:r w:rsidR="00021417" w:rsidRPr="00021417">
        <w:t xml:space="preserve"> </w:t>
      </w:r>
      <w:r w:rsidR="00021417">
        <w:rPr>
          <w:lang w:val="en-US"/>
        </w:rPr>
        <w:t>coupling</w:t>
      </w:r>
      <w:r w:rsidR="00021417" w:rsidRPr="00021417">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021417" w:rsidP="0081632D">
      <w:pPr>
        <w:pStyle w:val="af7"/>
      </w:pPr>
      <w:r>
        <w:rPr>
          <w:lang w:val="en-US"/>
        </w:rPr>
        <w:t>Implementation</w:t>
      </w:r>
      <w:r w:rsidRPr="00021417">
        <w:t xml:space="preserve"> </w:t>
      </w:r>
      <w:r>
        <w:rPr>
          <w:lang w:val="en-US"/>
        </w:rPr>
        <w:t>modification</w:t>
      </w:r>
      <w:r w:rsidRPr="00021417">
        <w:t xml:space="preserve"> </w:t>
      </w:r>
      <w:r>
        <w:rPr>
          <w:lang w:val="en-US"/>
        </w:rPr>
        <w:t>coupling</w:t>
      </w:r>
      <w:r w:rsidRPr="00021417">
        <w:t>.</w:t>
      </w:r>
      <w:r>
        <w:t xml:space="preserve"> Связанность</w:t>
      </w:r>
      <w:r w:rsidRPr="00BC6556">
        <w:t xml:space="preserve"> </w:t>
      </w:r>
      <w:r>
        <w:t>между</w:t>
      </w:r>
      <w:r w:rsidRPr="00BC6556">
        <w:t xml:space="preserve"> </w:t>
      </w:r>
      <w:r>
        <w:t>подклассом</w:t>
      </w:r>
      <w:r w:rsidRPr="00BC6556">
        <w:t xml:space="preserve"> </w:t>
      </w:r>
      <m:oMath>
        <m:r>
          <w:rPr>
            <w:rFonts w:ascii="Cambria Math" w:hAnsi="Cambria Math"/>
          </w:rPr>
          <m:t>C'</m:t>
        </m:r>
      </m:oMath>
      <w:r>
        <w:t xml:space="preserve"> и суперклассом </w:t>
      </w:r>
      <m:oMath>
        <m:r>
          <w:rPr>
            <w:rFonts w:ascii="Cambria Math" w:hAnsi="Cambria Math"/>
          </w:rPr>
          <m:t>C</m:t>
        </m:r>
      </m:oMath>
      <w:r>
        <w:t xml:space="preserve"> может называться </w:t>
      </w:r>
      <w:r w:rsidRPr="00021417">
        <w:t>"</w:t>
      </w:r>
      <w:r>
        <w:rPr>
          <w:lang w:val="en-US"/>
        </w:rPr>
        <w:t>implementation</w:t>
      </w:r>
      <w:r w:rsidRPr="00021417">
        <w:t xml:space="preserve"> </w:t>
      </w:r>
      <w:r>
        <w:rPr>
          <w:lang w:val="en-US"/>
        </w:rPr>
        <w:t>modification</w:t>
      </w:r>
      <w:r w:rsidRPr="00021417">
        <w:t xml:space="preserve"> </w:t>
      </w:r>
      <w:r>
        <w:rPr>
          <w:lang w:val="en-US"/>
        </w:rPr>
        <w:t>coupling</w:t>
      </w:r>
      <w:r w:rsidRPr="00021417">
        <w:t xml:space="preserve">" </w:t>
      </w:r>
      <w:r w:rsidR="000123D6">
        <w:t xml:space="preserve">тогда и только тогда, когда </w:t>
      </w:r>
      <w:r>
        <w:t xml:space="preserve">только реализация наследуемого метода </w:t>
      </w:r>
      <m:oMath>
        <m:r>
          <w:rPr>
            <w:rFonts w:ascii="Cambria Math" w:hAnsi="Cambria Math"/>
          </w:rPr>
          <m:t>m</m:t>
        </m:r>
      </m:oMath>
      <w:r w:rsidRPr="00021417">
        <w:t xml:space="preserve"> </w:t>
      </w:r>
      <w:r>
        <w:t>изменя</w:t>
      </w:r>
      <w:r w:rsidR="000123D6">
        <w:t>ется</w:t>
      </w:r>
      <w:r>
        <w:t>.</w:t>
      </w:r>
    </w:p>
    <w:p w:rsidR="000123D6" w:rsidRDefault="000123D6" w:rsidP="0081632D">
      <w:pPr>
        <w:pStyle w:val="af7"/>
        <w:rPr>
          <w:lang w:val="en-US"/>
        </w:rPr>
      </w:pPr>
      <w:r>
        <w:rPr>
          <w:lang w:val="en-US"/>
        </w:rPr>
        <w:t>Refinement</w:t>
      </w:r>
      <w:r w:rsidRPr="000123D6">
        <w:t xml:space="preserve"> </w:t>
      </w:r>
      <w:r>
        <w:rPr>
          <w:lang w:val="en-US"/>
        </w:rPr>
        <w:t>coupling</w:t>
      </w:r>
      <w:r w:rsidRPr="000123D6">
        <w:t>.</w:t>
      </w:r>
      <w:r>
        <w:t xml:space="preserve"> </w:t>
      </w:r>
      <w:r w:rsidR="0063542B">
        <w:t>Подкласс</w:t>
      </w:r>
      <w:r>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Pr="002273EF">
        <w:rPr>
          <w:lang w:val="en-US"/>
        </w:rPr>
        <w:t xml:space="preserve"> </w:t>
      </w:r>
      <w:r>
        <w:t>и</w:t>
      </w:r>
      <w:r w:rsidRPr="002273EF">
        <w:rPr>
          <w:lang w:val="en-US"/>
        </w:rPr>
        <w:t xml:space="preserve"> </w:t>
      </w:r>
      <w:r>
        <w:t>в</w:t>
      </w:r>
      <w:r w:rsidRPr="002273EF">
        <w:rPr>
          <w:lang w:val="en-US"/>
        </w:rPr>
        <w:t xml:space="preserve"> </w:t>
      </w:r>
      <w:r>
        <w:t>предыдущем</w:t>
      </w:r>
      <w:r w:rsidRPr="002273EF">
        <w:rPr>
          <w:lang w:val="en-US"/>
        </w:rPr>
        <w:t xml:space="preserve"> </w:t>
      </w:r>
      <w:r>
        <w:t>типе</w:t>
      </w:r>
      <w:r w:rsidRPr="002273EF">
        <w:rPr>
          <w:lang w:val="en-US"/>
        </w:rPr>
        <w:t xml:space="preserve">, </w:t>
      </w:r>
      <w:r>
        <w:t>автор</w:t>
      </w:r>
      <w:r w:rsidRPr="002273EF">
        <w:rPr>
          <w:lang w:val="en-US"/>
        </w:rPr>
        <w:t xml:space="preserve"> </w:t>
      </w:r>
      <w:r>
        <w:t>различает</w:t>
      </w:r>
      <w:r w:rsidRPr="002273EF">
        <w:rPr>
          <w:lang w:val="en-US"/>
        </w:rPr>
        <w:t xml:space="preserve"> </w:t>
      </w:r>
      <w:r w:rsidR="002273EF">
        <w:rPr>
          <w:lang w:val="en-US"/>
        </w:rPr>
        <w:t>signature</w:t>
      </w:r>
      <w:r w:rsidR="002273EF" w:rsidRPr="002273EF">
        <w:rPr>
          <w:lang w:val="en-US"/>
        </w:rPr>
        <w:t xml:space="preserve"> </w:t>
      </w:r>
      <w:r w:rsidR="002273EF">
        <w:rPr>
          <w:lang w:val="en-US"/>
        </w:rPr>
        <w:t>refinement</w:t>
      </w:r>
      <w:r w:rsidR="002273EF" w:rsidRPr="002273EF">
        <w:rPr>
          <w:lang w:val="en-US"/>
        </w:rPr>
        <w:t xml:space="preserve"> </w:t>
      </w:r>
      <w:r w:rsidR="002273EF">
        <w:rPr>
          <w:lang w:val="en-US"/>
        </w:rPr>
        <w:t>coupling</w:t>
      </w:r>
      <w:r w:rsidR="002273EF" w:rsidRPr="002273EF">
        <w:rPr>
          <w:lang w:val="en-US"/>
        </w:rPr>
        <w:t xml:space="preserve"> </w:t>
      </w:r>
      <w:r w:rsidR="002273EF">
        <w:t>и</w:t>
      </w:r>
      <w:r w:rsidR="002273EF" w:rsidRPr="002273EF">
        <w:rPr>
          <w:lang w:val="en-US"/>
        </w:rPr>
        <w:t xml:space="preserve"> </w:t>
      </w:r>
      <w:r w:rsidR="002273EF">
        <w:rPr>
          <w:lang w:val="en-US"/>
        </w:rPr>
        <w:t xml:space="preserve">implementation refinement coupling. </w:t>
      </w:r>
    </w:p>
    <w:p w:rsidR="002273EF" w:rsidRDefault="002273EF" w:rsidP="0081632D">
      <w:pPr>
        <w:pStyle w:val="af7"/>
      </w:pPr>
      <w:r>
        <w:rPr>
          <w:lang w:val="en-US"/>
        </w:rPr>
        <w:lastRenderedPageBreak/>
        <w:t>Signature</w:t>
      </w:r>
      <w:r w:rsidRPr="0055180D">
        <w:t xml:space="preserve"> </w:t>
      </w:r>
      <w:r>
        <w:rPr>
          <w:lang w:val="en-US"/>
        </w:rPr>
        <w:t>refinement</w:t>
      </w:r>
      <w:r w:rsidRPr="0055180D">
        <w:t xml:space="preserve"> </w:t>
      </w:r>
      <w:r>
        <w:rPr>
          <w:lang w:val="en-US"/>
        </w:rPr>
        <w:t>coupling</w:t>
      </w:r>
      <w:r w:rsidRPr="0055180D">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Pr>
          <w:lang w:val="en-US"/>
        </w:rPr>
        <w:t>signature</w:t>
      </w:r>
      <w:r w:rsidRPr="002273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 она не походит под определение </w:t>
      </w:r>
      <w:r>
        <w:rPr>
          <w:lang w:val="en-US"/>
        </w:rPr>
        <w:t>modification</w:t>
      </w:r>
      <w:r w:rsidRPr="002273EF">
        <w:t xml:space="preserve"> </w:t>
      </w:r>
      <w:r>
        <w:rPr>
          <w:lang w:val="en-US"/>
        </w:rPr>
        <w:t>coupling</w:t>
      </w:r>
      <w:r>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E23FEF" w:rsidP="0081632D">
      <w:pPr>
        <w:pStyle w:val="af7"/>
      </w:pPr>
      <w:r>
        <w:rPr>
          <w:lang w:val="en-US"/>
        </w:rPr>
        <w:t>Implementation</w:t>
      </w:r>
      <w:r w:rsidRPr="00E23FEF">
        <w:t xml:space="preserve"> </w:t>
      </w:r>
      <w:r>
        <w:rPr>
          <w:lang w:val="en-US"/>
        </w:rPr>
        <w:t>refinement</w:t>
      </w:r>
      <w:r w:rsidRPr="00E23FEF">
        <w:t xml:space="preserve"> </w:t>
      </w:r>
      <w:r>
        <w:rPr>
          <w:lang w:val="en-US"/>
        </w:rPr>
        <w:t>coupling</w:t>
      </w:r>
      <w:r w:rsidRPr="00E23FEF">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sidR="00AC35D3" w:rsidRPr="00AC35D3">
        <w:t xml:space="preserve"> </w:t>
      </w:r>
      <w:r w:rsidR="00AC35D3">
        <w:rPr>
          <w:lang w:val="en-US"/>
        </w:rPr>
        <w:t>implementation</w:t>
      </w:r>
      <w:r w:rsidR="00AC35D3" w:rsidRPr="00E23F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5E181A" w:rsidP="0081632D">
      <w:pPr>
        <w:pStyle w:val="af7"/>
      </w:pPr>
      <w:r>
        <w:rPr>
          <w:lang w:val="en-US"/>
        </w:rPr>
        <w:t>Extension</w:t>
      </w:r>
      <w:r w:rsidRPr="005E181A">
        <w:t xml:space="preserve"> </w:t>
      </w:r>
      <w:r>
        <w:rPr>
          <w:lang w:val="en-US"/>
        </w:rPr>
        <w:t>coupling</w:t>
      </w:r>
      <w:r w:rsidRPr="005E181A">
        <w:t xml:space="preserve">. </w:t>
      </w:r>
      <w:r>
        <w:t xml:space="preserve">Данный </w:t>
      </w:r>
      <w:r w:rsidR="0063542B">
        <w:t>класс</w:t>
      </w:r>
      <w:r>
        <w:t xml:space="preserve"> связанности между подклассом и суперклассом</w:t>
      </w:r>
      <w:r w:rsidR="0063542B">
        <w:t xml:space="preserve"> объектно-ориентированной системы</w:t>
      </w:r>
      <w:r>
        <w:t xml:space="preserve"> устанавливается, когда подкласс не изменяет и не переопределяет методы и поля базового класса.</w:t>
      </w:r>
    </w:p>
    <w:p w:rsidR="005E181A" w:rsidRDefault="005E181A" w:rsidP="0081632D">
      <w:pPr>
        <w:pStyle w:val="af7"/>
      </w:pPr>
      <w:r>
        <w:rPr>
          <w:lang w:val="en-US"/>
        </w:rPr>
        <w:t>Nil</w:t>
      </w:r>
      <w:r w:rsidRPr="005E181A">
        <w:t xml:space="preserve"> </w:t>
      </w:r>
      <w:r>
        <w:rPr>
          <w:lang w:val="en-US"/>
        </w:rPr>
        <w:t>coupling</w:t>
      </w:r>
      <w:r w:rsidRPr="005E181A">
        <w:t xml:space="preserve">. </w:t>
      </w:r>
      <w:r>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r>
        <w:t>Разбор пригодности для вычисления</w:t>
      </w:r>
    </w:p>
    <w:p w:rsidR="00661C28" w:rsidRDefault="00661C28" w:rsidP="00661C28">
      <w:pPr>
        <w:pStyle w:val="af7"/>
        <w:rPr>
          <w:lang w:val="en-US"/>
        </w:rPr>
      </w:pPr>
    </w:p>
    <w:p w:rsidR="00661C28" w:rsidRDefault="00661C28" w:rsidP="00661C28">
      <w:pPr>
        <w:pStyle w:val="af7"/>
      </w:pPr>
      <w:r>
        <w:t xml:space="preserve">Нужно сказать, что </w:t>
      </w:r>
      <w:r>
        <w:rPr>
          <w:lang w:val="en-US"/>
        </w:rPr>
        <w:t>Johann</w:t>
      </w:r>
      <w:r w:rsidRPr="00B826F0">
        <w:t xml:space="preserve"> </w:t>
      </w:r>
      <w:r>
        <w:rPr>
          <w:lang w:val="en-US"/>
        </w:rPr>
        <w:t>Eder</w:t>
      </w:r>
      <w:r w:rsidRPr="00661C28">
        <w:t xml:space="preserve"> </w:t>
      </w:r>
      <w:r>
        <w:t>внес немалый вклад в исследование связанности, перенеся данный термин с процедурных система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lastRenderedPageBreak/>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8A5E83" w:rsidRPr="00C6041F" w:rsidRDefault="007E447E" w:rsidP="00976334">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C6041F" w:rsidRPr="00E72E96" w:rsidRDefault="00C6041F" w:rsidP="00976334">
      <w:pPr>
        <w:pStyle w:val="af7"/>
      </w:pPr>
    </w:p>
    <w:p w:rsidR="00C6041F" w:rsidRPr="00C6041F" w:rsidRDefault="00C6041F" w:rsidP="00C6041F">
      <w:pPr>
        <w:pStyle w:val="af8"/>
        <w:numPr>
          <w:ilvl w:val="0"/>
          <w:numId w:val="2"/>
        </w:numPr>
        <w:rPr>
          <w:lang w:val="en-US"/>
        </w:rPr>
      </w:pPr>
      <w:r>
        <w:t>Четкие методы измерения</w:t>
      </w:r>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E72E96" w:rsidP="00E72E96">
      <w:pPr>
        <w:pStyle w:val="af8"/>
        <w:numPr>
          <w:ilvl w:val="1"/>
          <w:numId w:val="2"/>
        </w:numPr>
      </w:pPr>
      <w:r>
        <w:rPr>
          <w:lang w:val="en-US"/>
        </w:rPr>
        <w:t>Lionel C. Briand</w:t>
      </w:r>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Pr="00E72E96">
        <w:t xml:space="preserve"> </w:t>
      </w:r>
      <w:r>
        <w:t>под</w:t>
      </w:r>
      <w:r w:rsidRPr="00E72E96">
        <w:t xml:space="preserve"> </w:t>
      </w:r>
      <w:r>
        <w:t>названием</w:t>
      </w:r>
      <w:r w:rsidRPr="00E72E96">
        <w:t xml:space="preserve"> “</w:t>
      </w:r>
      <w:r w:rsidRPr="00E72E96">
        <w:rPr>
          <w:lang w:val="en-US"/>
        </w:rPr>
        <w:t>Defining</w:t>
      </w:r>
      <w:r w:rsidRPr="00E72E96">
        <w:t xml:space="preserve"> </w:t>
      </w:r>
      <w:r w:rsidRPr="00E72E96">
        <w:rPr>
          <w:lang w:val="en-US"/>
        </w:rPr>
        <w:t>and</w:t>
      </w:r>
      <w:r w:rsidRPr="00E72E96">
        <w:t xml:space="preserve"> </w:t>
      </w:r>
      <w:r w:rsidRPr="00E72E96">
        <w:rPr>
          <w:lang w:val="en-US"/>
        </w:rPr>
        <w:t>Validating</w:t>
      </w:r>
      <w:r w:rsidRPr="00E72E96">
        <w:t xml:space="preserve"> </w:t>
      </w:r>
      <w:r w:rsidRPr="00E72E96">
        <w:rPr>
          <w:lang w:val="en-US"/>
        </w:rPr>
        <w:t>Measures</w:t>
      </w:r>
      <w:r w:rsidRPr="00E72E96">
        <w:t xml:space="preserve"> </w:t>
      </w:r>
      <w:r w:rsidRPr="00E72E96">
        <w:rPr>
          <w:lang w:val="en-US"/>
        </w:rPr>
        <w:t>for</w:t>
      </w:r>
      <w:r w:rsidRPr="00E72E96">
        <w:t xml:space="preserve"> </w:t>
      </w:r>
      <w:r w:rsidRPr="00E72E96">
        <w:rPr>
          <w:lang w:val="en-US"/>
        </w:rPr>
        <w:t>Object</w:t>
      </w:r>
      <w:r w:rsidRPr="00E72E96">
        <w:t>-</w:t>
      </w:r>
      <w:r w:rsidRPr="00E72E96">
        <w:rPr>
          <w:lang w:val="en-US"/>
        </w:rPr>
        <w:t>Based</w:t>
      </w:r>
      <w:r w:rsidRPr="00E72E96">
        <w:t xml:space="preserve"> </w:t>
      </w:r>
      <w:r w:rsidRPr="00E72E96">
        <w:rPr>
          <w:lang w:val="en-US"/>
        </w:rPr>
        <w:t>High</w:t>
      </w:r>
      <w:r w:rsidRPr="00E72E96">
        <w:t>-</w:t>
      </w:r>
      <w:r w:rsidRPr="00E72E96">
        <w:rPr>
          <w:lang w:val="en-US"/>
        </w:rPr>
        <w:t>Level</w:t>
      </w:r>
      <w:r w:rsidRPr="00E72E96">
        <w:t xml:space="preserve"> </w:t>
      </w:r>
      <w:r w:rsidRPr="00E72E96">
        <w:rPr>
          <w:lang w:val="en-US"/>
        </w:rPr>
        <w:t>Design</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r>
        <w:t>Базовые понятия</w:t>
      </w:r>
    </w:p>
    <w:p w:rsidR="00D24253" w:rsidRDefault="00D24253" w:rsidP="00D24253">
      <w:pPr>
        <w:pStyle w:val="af7"/>
      </w:pP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AB432B">
        <w:rPr>
          <w:lang w:val="en-US"/>
        </w:rPr>
        <w:t>Briand</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631D2F">
        <w:rPr>
          <w:lang w:val="en-US"/>
        </w:rPr>
        <w:t>software</w:t>
      </w:r>
      <w:r w:rsidR="00631D2F" w:rsidRPr="00631D2F">
        <w:t xml:space="preserve"> </w:t>
      </w:r>
      <w:r w:rsidR="00631D2F">
        <w:rPr>
          <w:lang w:val="en-US"/>
        </w:rPr>
        <w:t>part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lastRenderedPageBreak/>
        <w:t>Briand</w:t>
      </w:r>
      <w:r>
        <w:t xml:space="preserve"> </w:t>
      </w:r>
      <w:r w:rsidR="00E05454">
        <w:t xml:space="preserve">описывает взаимодействия, которые строятся на двух </w:t>
      </w:r>
      <w:proofErr w:type="spellStart"/>
      <w:r w:rsidR="00E05454">
        <w:t>понтиях</w:t>
      </w:r>
      <w:proofErr w:type="spellEnd"/>
      <w:r>
        <w:t xml:space="preserve">: </w:t>
      </w:r>
      <w:r>
        <w:rPr>
          <w:lang w:val="en-US"/>
        </w:rPr>
        <w:t>data</w:t>
      </w:r>
      <w:r w:rsidRPr="00D24253">
        <w:t xml:space="preserve"> </w:t>
      </w:r>
      <w:r>
        <w:rPr>
          <w:lang w:val="en-US"/>
        </w:rPr>
        <w:t>declaration</w:t>
      </w:r>
      <w:r w:rsidRPr="00D24253">
        <w:t xml:space="preserve"> </w:t>
      </w:r>
      <w:r>
        <w:t xml:space="preserve">и </w:t>
      </w:r>
      <w:r>
        <w:rPr>
          <w:lang w:val="en-US"/>
        </w:rPr>
        <w:t>subroutine</w:t>
      </w:r>
      <w:r w:rsidRPr="00D24253">
        <w:t>.</w:t>
      </w:r>
    </w:p>
    <w:p w:rsidR="00486FC7" w:rsidRDefault="00486FC7" w:rsidP="00D24253">
      <w:pPr>
        <w:pStyle w:val="af7"/>
      </w:pPr>
      <w:r>
        <w:t xml:space="preserve">Термин </w:t>
      </w:r>
      <w:r>
        <w:rPr>
          <w:lang w:val="en-US"/>
        </w:rPr>
        <w:t>data</w:t>
      </w:r>
      <w:r w:rsidRPr="00486FC7">
        <w:t xml:space="preserve"> </w:t>
      </w:r>
      <w:r>
        <w:rPr>
          <w:lang w:val="en-US"/>
        </w:rPr>
        <w:t>declaration</w:t>
      </w:r>
      <w:r w:rsidRPr="00486FC7">
        <w:t xml:space="preserve"> </w:t>
      </w:r>
      <w:r>
        <w:t xml:space="preserve">автор определяет, как типы переменные и константы. А </w:t>
      </w:r>
      <w:r>
        <w:rPr>
          <w:lang w:val="en-US"/>
        </w:rPr>
        <w:t>subroutine</w:t>
      </w:r>
      <w:r w:rsidRPr="007852DF">
        <w:t xml:space="preserve"> </w:t>
      </w:r>
      <w:r>
        <w:t xml:space="preserve">– как подпрограмму.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486FC7" w:rsidP="00486FC7">
      <w:pPr>
        <w:pStyle w:val="af7"/>
        <w:numPr>
          <w:ilvl w:val="0"/>
          <w:numId w:val="8"/>
        </w:numPr>
        <w:rPr>
          <w:lang w:val="en-US"/>
        </w:rPr>
      </w:pPr>
      <w:r>
        <w:rPr>
          <w:lang w:val="en-US"/>
        </w:rPr>
        <w:t>Data declaration to data de</w:t>
      </w:r>
      <w:r w:rsidR="00F869ED">
        <w:rPr>
          <w:lang w:val="en-US"/>
        </w:rPr>
        <w:t>claration.</w:t>
      </w:r>
    </w:p>
    <w:p w:rsidR="00F869ED" w:rsidRDefault="00F869ED" w:rsidP="00486FC7">
      <w:pPr>
        <w:pStyle w:val="af7"/>
        <w:numPr>
          <w:ilvl w:val="0"/>
          <w:numId w:val="8"/>
        </w:numPr>
        <w:rPr>
          <w:lang w:val="en-US"/>
        </w:rPr>
      </w:pPr>
      <w:r>
        <w:rPr>
          <w:lang w:val="en-US"/>
        </w:rPr>
        <w:t>Data declaration to subroutine.</w:t>
      </w:r>
    </w:p>
    <w:p w:rsidR="00F869ED" w:rsidRDefault="00F869ED" w:rsidP="00486FC7">
      <w:pPr>
        <w:pStyle w:val="af7"/>
        <w:numPr>
          <w:ilvl w:val="0"/>
          <w:numId w:val="8"/>
        </w:numPr>
        <w:rPr>
          <w:lang w:val="en-US"/>
        </w:rPr>
      </w:pPr>
      <w:r>
        <w:rPr>
          <w:lang w:val="en-US"/>
        </w:rPr>
        <w:t>Subroutine to subroutine.</w:t>
      </w:r>
    </w:p>
    <w:p w:rsidR="00F869ED" w:rsidRDefault="00F869ED" w:rsidP="00486FC7">
      <w:pPr>
        <w:pStyle w:val="af7"/>
        <w:numPr>
          <w:ilvl w:val="0"/>
          <w:numId w:val="8"/>
        </w:numPr>
        <w:rPr>
          <w:lang w:val="en-US"/>
        </w:rPr>
      </w:pPr>
      <w:r>
        <w:rPr>
          <w:lang w:val="en-US"/>
        </w:rPr>
        <w:t>Subroutine to data declaration.</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Pr>
          <w:lang w:val="en-US"/>
        </w:rPr>
        <w:t xml:space="preserve">Data declaration to data declaration (DD) </w:t>
      </w:r>
      <w:r>
        <w:t>взаимодействие</w:t>
      </w:r>
      <w:r w:rsidRPr="00F869ED">
        <w:rPr>
          <w:lang w:val="en-US"/>
        </w:rPr>
        <w:t xml:space="preserve"> –</w:t>
      </w:r>
      <w:r w:rsidR="00842FE8" w:rsidRPr="00842FE8">
        <w:rPr>
          <w:lang w:val="en-US"/>
        </w:rPr>
        <w:t xml:space="preserve"> </w:t>
      </w:r>
      <w:r w:rsidR="00842FE8">
        <w:t>элемент</w:t>
      </w:r>
      <w:r w:rsidRPr="00F869ED">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A </w:t>
      </w:r>
      <w:r w:rsidR="003317D4">
        <w:t>связан</w:t>
      </w:r>
      <w:r w:rsidR="003317D4" w:rsidRPr="003317D4">
        <w:rPr>
          <w:lang w:val="en-US"/>
        </w:rPr>
        <w:t xml:space="preserve"> </w:t>
      </w:r>
      <w:r w:rsidR="003317D4">
        <w:t>с</w:t>
      </w:r>
      <w:r w:rsidR="00842FE8" w:rsidRPr="00842FE8">
        <w:rPr>
          <w:lang w:val="en-US"/>
        </w:rPr>
        <w:t xml:space="preserve"> </w:t>
      </w:r>
      <w:r w:rsidR="00842FE8">
        <w:t>элементом</w:t>
      </w:r>
      <w:r w:rsidR="003317D4" w:rsidRPr="003317D4">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B </w:t>
      </w:r>
      <w:r w:rsidR="003317D4">
        <w:t>с</w:t>
      </w:r>
      <w:r w:rsidR="003317D4" w:rsidRPr="003317D4">
        <w:rPr>
          <w:lang w:val="en-US"/>
        </w:rPr>
        <w:t xml:space="preserve"> </w:t>
      </w:r>
      <w:r w:rsidR="003317D4">
        <w:t>помощью</w:t>
      </w:r>
      <w:r w:rsidR="003317D4" w:rsidRPr="003317D4">
        <w:rPr>
          <w:lang w:val="en-US"/>
        </w:rPr>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842FE8" w:rsidP="00D12B1E">
      <w:pPr>
        <w:pStyle w:val="af7"/>
      </w:pPr>
      <w:r>
        <w:rPr>
          <w:lang w:val="en-US"/>
        </w:rPr>
        <w:t>Data</w:t>
      </w:r>
      <w:r w:rsidRPr="00842FE8">
        <w:t xml:space="preserve"> </w:t>
      </w:r>
      <w:r>
        <w:rPr>
          <w:lang w:val="en-US"/>
        </w:rPr>
        <w:t>declaration</w:t>
      </w:r>
      <w:r w:rsidRPr="00842FE8">
        <w:t xml:space="preserve"> </w:t>
      </w:r>
      <w:r>
        <w:rPr>
          <w:lang w:val="en-US"/>
        </w:rPr>
        <w:t>to</w:t>
      </w:r>
      <w:r w:rsidRPr="00842FE8">
        <w:t xml:space="preserve"> </w:t>
      </w:r>
      <w:r>
        <w:rPr>
          <w:lang w:val="en-US"/>
        </w:rPr>
        <w:t>subroutine</w:t>
      </w:r>
      <w:r w:rsidRPr="00842FE8">
        <w:t xml:space="preserve"> (</w:t>
      </w:r>
      <w:r>
        <w:rPr>
          <w:lang w:val="en-US"/>
        </w:rPr>
        <w:t>DS</w:t>
      </w:r>
      <w:r w:rsidRPr="00842FE8">
        <w:t xml:space="preserve">) </w:t>
      </w:r>
      <w:r>
        <w:t>взаимодействие</w:t>
      </w:r>
      <w:r w:rsidRPr="00842FE8">
        <w:t xml:space="preserve"> – </w:t>
      </w:r>
      <w:r>
        <w:t>элемент</w:t>
      </w:r>
      <w:r w:rsidRPr="00842FE8">
        <w:t xml:space="preserve"> "</w:t>
      </w:r>
      <w:r>
        <w:rPr>
          <w:lang w:val="en-US"/>
        </w:rPr>
        <w:t>data</w:t>
      </w:r>
      <w:r w:rsidRPr="00842FE8">
        <w:t xml:space="preserve"> </w:t>
      </w:r>
      <w:r>
        <w:rPr>
          <w:lang w:val="en-US"/>
        </w:rPr>
        <w:t>declaration</w:t>
      </w:r>
      <w:r w:rsidRPr="00842FE8">
        <w:t xml:space="preserve">" </w:t>
      </w:r>
      <w:r>
        <w:rPr>
          <w:lang w:val="en-US"/>
        </w:rPr>
        <w:t>A</w:t>
      </w:r>
      <w:r w:rsidRPr="00842FE8">
        <w:t xml:space="preserve"> </w:t>
      </w:r>
      <w:r>
        <w:t>связан</w:t>
      </w:r>
      <w:r w:rsidRPr="00842FE8">
        <w:t xml:space="preserve"> </w:t>
      </w:r>
      <w:r>
        <w:t>с</w:t>
      </w:r>
      <w:r w:rsidRPr="00842FE8">
        <w:t xml:space="preserve"> </w:t>
      </w:r>
      <w:r>
        <w:t>элементом</w:t>
      </w:r>
      <w:r w:rsidRPr="00842FE8">
        <w:t xml:space="preserve"> "</w:t>
      </w:r>
      <w:r>
        <w:rPr>
          <w:lang w:val="en-US"/>
        </w:rPr>
        <w:t>subroutine</w:t>
      </w:r>
      <w:r w:rsidRPr="00842FE8">
        <w:t xml:space="preserve">" </w:t>
      </w:r>
      <w:r>
        <w:rPr>
          <w:lang w:val="en-US"/>
        </w:rPr>
        <w:t>B</w:t>
      </w:r>
      <w:r w:rsidRPr="00842FE8">
        <w:t xml:space="preserve">, </w:t>
      </w:r>
      <w:r>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элементом </w:t>
      </w:r>
      <w:r w:rsidR="00020F47" w:rsidRPr="00020F47">
        <w:t>"</w:t>
      </w:r>
      <w:r w:rsidR="00020F47">
        <w:rPr>
          <w:lang w:val="en-US"/>
        </w:rPr>
        <w:t>data</w:t>
      </w:r>
      <w:r w:rsidR="00020F47" w:rsidRPr="00020F47">
        <w:t xml:space="preserve"> </w:t>
      </w:r>
      <w:r w:rsidR="00020F47">
        <w:rPr>
          <w:lang w:val="en-US"/>
        </w:rPr>
        <w:t>declaration</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AE2DA6" w:rsidRDefault="00672A2E" w:rsidP="00AE2DA6">
      <w:pPr>
        <w:pStyle w:val="af7"/>
      </w:pPr>
      <w:r>
        <w:rPr>
          <w:lang w:val="en-US"/>
        </w:rPr>
        <w:t>Brian</w:t>
      </w:r>
      <w:r w:rsidR="00AE2DA6" w:rsidRPr="00AE2DA6">
        <w:t xml:space="preserve"> </w:t>
      </w:r>
      <w:r w:rsidR="00AE2DA6">
        <w:t>разделяет связанность на два типа:</w:t>
      </w:r>
    </w:p>
    <w:p w:rsidR="00672A2E" w:rsidRDefault="00AE2DA6" w:rsidP="00AE2DA6">
      <w:pPr>
        <w:pStyle w:val="af7"/>
      </w:pPr>
      <w:r>
        <w:rPr>
          <w:lang w:val="en-US"/>
        </w:rPr>
        <w:t>Import</w:t>
      </w:r>
      <w:r w:rsidRPr="00AE2DA6">
        <w:t xml:space="preserve"> </w:t>
      </w:r>
      <w:r>
        <w:rPr>
          <w:lang w:val="en-US"/>
        </w:rPr>
        <w:t>coupling</w:t>
      </w:r>
      <w:r w:rsidRPr="00AE2DA6">
        <w:t xml:space="preserve"> – </w:t>
      </w:r>
      <w:r>
        <w:t>степень, с которой одна часть ПО зависит от всех остальных.</w:t>
      </w:r>
    </w:p>
    <w:p w:rsidR="00AE2DA6" w:rsidRDefault="00AE2DA6" w:rsidP="00AE2DA6">
      <w:pPr>
        <w:pStyle w:val="af7"/>
      </w:pPr>
      <w:r>
        <w:rPr>
          <w:lang w:val="en-US"/>
        </w:rPr>
        <w:lastRenderedPageBreak/>
        <w:t>Export</w:t>
      </w:r>
      <w:r w:rsidRPr="00AE2DA6">
        <w:t xml:space="preserve"> </w:t>
      </w:r>
      <w:r>
        <w:rPr>
          <w:lang w:val="en-US"/>
        </w:rPr>
        <w:t>coupling</w:t>
      </w:r>
      <w:r w:rsidRPr="00AE2DA6">
        <w:t xml:space="preserve"> – </w:t>
      </w:r>
      <w:r>
        <w:t>степень, с которой остальные части ПО зависят от одной конкретной.</w:t>
      </w:r>
    </w:p>
    <w:p w:rsidR="007852DF" w:rsidRDefault="007852DF" w:rsidP="00AE2DA6">
      <w:pPr>
        <w:pStyle w:val="af7"/>
      </w:pPr>
      <w:r>
        <w:t>Это неформальный определения, не основанные на базовых понятиях. В представленной работе есть</w:t>
      </w:r>
      <w:r w:rsidR="006400B7">
        <w:t xml:space="preserve"> чуть более</w:t>
      </w:r>
      <w:r>
        <w:t xml:space="preserve"> формальное определение только термина </w:t>
      </w:r>
      <w:r w:rsidRPr="007852DF">
        <w:t>"</w:t>
      </w:r>
      <w:r>
        <w:rPr>
          <w:lang w:val="en-US"/>
        </w:rPr>
        <w:t>import</w:t>
      </w:r>
      <w:r w:rsidRPr="007852DF">
        <w:t xml:space="preserve"> </w:t>
      </w:r>
      <w:r>
        <w:rPr>
          <w:lang w:val="en-US"/>
        </w:rPr>
        <w:t>coupling</w:t>
      </w:r>
      <w:r w:rsidRPr="007852DF">
        <w:t xml:space="preserve">". </w:t>
      </w:r>
      <w:r w:rsidR="005E1180">
        <w:t>Определение термина "</w:t>
      </w:r>
      <w:r w:rsidR="005E1180">
        <w:rPr>
          <w:lang w:val="en-US"/>
        </w:rPr>
        <w:t>export</w:t>
      </w:r>
      <w:r w:rsidR="005E1180" w:rsidRPr="00631D2F">
        <w:t xml:space="preserve"> </w:t>
      </w:r>
      <w:r w:rsidR="005E1180">
        <w:rPr>
          <w:lang w:val="en-US"/>
        </w:rPr>
        <w:t>coupling</w:t>
      </w:r>
      <w:r w:rsidR="005E1180">
        <w:t>"</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6400B7" w:rsidRPr="006400B7">
        <w:t xml:space="preserve">. </w:t>
      </w:r>
      <w:r>
        <w:rPr>
          <w:lang w:val="en-US"/>
        </w:rPr>
        <w:t>Import</w:t>
      </w:r>
      <w:r w:rsidRPr="00631D2F">
        <w:t xml:space="preserve"> </w:t>
      </w:r>
      <w:r>
        <w:rPr>
          <w:lang w:val="en-US"/>
        </w:rPr>
        <w:t>coupling</w:t>
      </w:r>
      <w:r w:rsidRPr="00631D2F">
        <w:t xml:space="preserve"> </w:t>
      </w:r>
      <w:r>
        <w:t>от</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внешними по отношению к </w:t>
      </w:r>
      <w:r w:rsidR="006400B7">
        <w:rPr>
          <w:lang w:val="en-US"/>
        </w:rPr>
        <w:t>m</w:t>
      </w:r>
      <w:r w:rsidR="006400B7" w:rsidRPr="006400B7">
        <w:t xml:space="preserve"> </w:t>
      </w:r>
      <w:r w:rsidR="006400B7">
        <w:t xml:space="preserve">и элементами </w:t>
      </w:r>
      <w:r w:rsidR="006400B7">
        <w:rPr>
          <w:lang w:val="en-US"/>
        </w:rPr>
        <w:t>data</w:t>
      </w:r>
      <w:r w:rsidR="006400B7" w:rsidRPr="006400B7">
        <w:t xml:space="preserve"> </w:t>
      </w:r>
      <w:r w:rsidR="006400B7">
        <w:rPr>
          <w:lang w:val="en-US"/>
        </w:rPr>
        <w:t>declaration</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Pr>
          <w:lang w:val="en-US"/>
        </w:rPr>
        <w:t>Export</w:t>
      </w:r>
      <w:r w:rsidRPr="00631D2F">
        <w:t xml:space="preserve"> </w:t>
      </w:r>
      <w:r>
        <w:rPr>
          <w:lang w:val="en-US"/>
        </w:rPr>
        <w:t>coupling</w:t>
      </w:r>
      <w:r w:rsidRPr="00631D2F">
        <w:t xml:space="preserve"> </w:t>
      </w:r>
      <w:r>
        <w:t>от</w:t>
      </w:r>
      <w:r w:rsidRPr="00631D2F">
        <w:t xml:space="preserve">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внутри </w:t>
      </w:r>
      <w:r>
        <w:rPr>
          <w:lang w:val="en-US"/>
        </w:rPr>
        <w:t>m</w:t>
      </w:r>
      <w:r w:rsidRPr="006400B7">
        <w:t xml:space="preserve"> </w:t>
      </w:r>
      <w:r>
        <w:t xml:space="preserve">и элементами </w:t>
      </w:r>
      <w:r>
        <w:rPr>
          <w:lang w:val="en-US"/>
        </w:rPr>
        <w:t>data</w:t>
      </w:r>
      <w:r w:rsidRPr="006400B7">
        <w:t xml:space="preserve"> </w:t>
      </w:r>
      <w:r>
        <w:rPr>
          <w:lang w:val="en-US"/>
        </w:rPr>
        <w:t>declaration</w:t>
      </w:r>
      <w:r w:rsidRPr="006400B7">
        <w:t xml:space="preserve"> </w:t>
      </w:r>
      <w:r>
        <w:t xml:space="preserve">внешними по отношению к </w:t>
      </w:r>
      <w:r>
        <w:rPr>
          <w:lang w:val="en-US"/>
        </w:rPr>
        <w:t>m</w:t>
      </w:r>
      <w:r w:rsidRPr="006400B7">
        <w:t>.</w:t>
      </w:r>
    </w:p>
    <w:p w:rsidR="00516B4F" w:rsidRPr="006B4194" w:rsidRDefault="00516B4F" w:rsidP="006400B7">
      <w:pPr>
        <w:pStyle w:val="af7"/>
      </w:pPr>
      <w:r>
        <w:t>И</w:t>
      </w:r>
      <w:r w:rsidRPr="00516B4F">
        <w:t xml:space="preserve"> </w:t>
      </w:r>
      <w:r>
        <w:rPr>
          <w:lang w:val="en-US"/>
        </w:rPr>
        <w:t>import</w:t>
      </w:r>
      <w:r w:rsidRPr="00516B4F">
        <w:t xml:space="preserve"> </w:t>
      </w:r>
      <w:r>
        <w:rPr>
          <w:lang w:val="en-US"/>
        </w:rPr>
        <w:t>coupling</w:t>
      </w:r>
      <w:r w:rsidRPr="00516B4F">
        <w:t xml:space="preserve"> </w:t>
      </w:r>
      <w:r>
        <w:t>и</w:t>
      </w:r>
      <w:r w:rsidRPr="00516B4F">
        <w:t xml:space="preserve"> </w:t>
      </w:r>
      <w:r>
        <w:rPr>
          <w:lang w:val="en-US"/>
        </w:rPr>
        <w:t>export</w:t>
      </w:r>
      <w:r w:rsidRPr="00516B4F">
        <w:t xml:space="preserve"> </w:t>
      </w:r>
      <w:r>
        <w:rPr>
          <w:lang w:val="en-US"/>
        </w:rPr>
        <w:t>coupling</w:t>
      </w:r>
      <w:r w:rsidRPr="00516B4F">
        <w:t xml:space="preserve"> </w:t>
      </w:r>
      <w:r>
        <w:t>можно разделить на две подкатегории. Это</w:t>
      </w:r>
      <w:r w:rsidRPr="006B4194">
        <w:t xml:space="preserve"> </w:t>
      </w:r>
      <w:r>
        <w:rPr>
          <w:lang w:val="en-US"/>
        </w:rPr>
        <w:t>transitive</w:t>
      </w:r>
      <w:r w:rsidRPr="006B4194">
        <w:t xml:space="preserve"> </w:t>
      </w:r>
      <w:r>
        <w:rPr>
          <w:lang w:val="en-US"/>
        </w:rPr>
        <w:t>coupling</w:t>
      </w:r>
      <w:r w:rsidRPr="006B4194">
        <w:t xml:space="preserve"> </w:t>
      </w:r>
      <w:r>
        <w:t>и</w:t>
      </w:r>
      <w:r w:rsidRPr="006B4194">
        <w:t xml:space="preserve"> </w:t>
      </w:r>
      <w:r>
        <w:rPr>
          <w:lang w:val="en-US"/>
        </w:rPr>
        <w:t>direct</w:t>
      </w:r>
      <w:r w:rsidRPr="006B4194">
        <w:t xml:space="preserve"> </w:t>
      </w:r>
      <w:r>
        <w:rPr>
          <w:lang w:val="en-US"/>
        </w:rPr>
        <w:t>coupling</w:t>
      </w:r>
      <w:r w:rsidRPr="006B4194">
        <w:t xml:space="preserve">. </w:t>
      </w:r>
    </w:p>
    <w:p w:rsidR="00516B4F" w:rsidRDefault="00516B4F" w:rsidP="006400B7">
      <w:pPr>
        <w:pStyle w:val="af7"/>
      </w:pPr>
      <w:r>
        <w:rPr>
          <w:lang w:val="en-US"/>
        </w:rPr>
        <w:t>Direct</w:t>
      </w:r>
      <w:r w:rsidRPr="00516B4F">
        <w:t xml:space="preserve"> </w:t>
      </w:r>
      <w:r>
        <w:rPr>
          <w:lang w:val="en-US"/>
        </w:rPr>
        <w:t>coupling</w:t>
      </w:r>
      <w:r w:rsidRPr="00516B4F">
        <w:t xml:space="preserve"> </w:t>
      </w:r>
      <w:r>
        <w:t>обозначает</w:t>
      </w:r>
      <w:r w:rsidRPr="00516B4F">
        <w:t xml:space="preserve"> </w:t>
      </w:r>
      <w:r>
        <w:t>прямое</w:t>
      </w:r>
      <w:r w:rsidRPr="00516B4F">
        <w:t xml:space="preserve"> </w:t>
      </w:r>
      <w:r>
        <w:rPr>
          <w:lang w:val="en-US"/>
        </w:rPr>
        <w:t>DD</w:t>
      </w:r>
      <w:r w:rsidRPr="00516B4F">
        <w:t>-</w:t>
      </w:r>
      <w:r>
        <w:t>взаимодействие между двумя модулями.</w:t>
      </w:r>
    </w:p>
    <w:p w:rsidR="00516B4F" w:rsidRPr="00E05454" w:rsidRDefault="00516B4F" w:rsidP="006400B7">
      <w:pPr>
        <w:pStyle w:val="af7"/>
      </w:pPr>
      <w:r>
        <w:rPr>
          <w:lang w:val="en-US"/>
        </w:rPr>
        <w:t>Transitive</w:t>
      </w:r>
      <w:r w:rsidRPr="00E05454">
        <w:t xml:space="preserve"> </w:t>
      </w:r>
      <w:r>
        <w:rPr>
          <w:lang w:val="en-US"/>
        </w:rPr>
        <w:t>coupling</w:t>
      </w:r>
      <w:r w:rsidRPr="00E05454">
        <w:t xml:space="preserve"> </w:t>
      </w:r>
      <w:r>
        <w:t>обозначает</w:t>
      </w:r>
      <w:r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3F7CF9" w:rsidRPr="009147A9" w:rsidRDefault="00516B4F" w:rsidP="006400B7">
      <w:pPr>
        <w:pStyle w:val="af7"/>
      </w:pPr>
      <w:r>
        <w:t>В двух книгах автор выдвигает гипотезы</w:t>
      </w:r>
      <w:r w:rsidR="00E05454">
        <w:t xml:space="preserve"> по отношению к терминам "</w:t>
      </w:r>
      <w:r w:rsidR="00E05454">
        <w:rPr>
          <w:lang w:val="en-US"/>
        </w:rPr>
        <w:t>import</w:t>
      </w:r>
      <w:r w:rsidR="00E05454" w:rsidRPr="00E05454">
        <w:t xml:space="preserve"> </w:t>
      </w:r>
      <w:r w:rsidR="00E05454">
        <w:rPr>
          <w:lang w:val="en-US"/>
        </w:rPr>
        <w:t>coupling</w:t>
      </w:r>
      <w:r w:rsidR="00E05454">
        <w:t>"</w:t>
      </w:r>
      <w:r w:rsidR="00E05454" w:rsidRPr="00E05454">
        <w:t xml:space="preserve"> </w:t>
      </w:r>
      <w:r w:rsidR="00E05454">
        <w:t>и "</w:t>
      </w:r>
      <w:r w:rsidR="00E05454">
        <w:rPr>
          <w:lang w:val="en-US"/>
        </w:rPr>
        <w:t>export</w:t>
      </w:r>
      <w:r w:rsidR="00E05454" w:rsidRPr="00E05454">
        <w:t xml:space="preserve"> </w:t>
      </w:r>
      <w:r w:rsidR="00E05454">
        <w:rPr>
          <w:lang w:val="en-US"/>
        </w:rPr>
        <w:t>coupling</w:t>
      </w:r>
      <w:r w:rsidR="00E05454">
        <w:t>"</w:t>
      </w:r>
      <w:r w:rsidR="009147A9" w:rsidRPr="009147A9">
        <w:t>.</w:t>
      </w:r>
    </w:p>
    <w:p w:rsidR="00AE2DA6" w:rsidRDefault="009147A9" w:rsidP="00AE2DA6">
      <w:pPr>
        <w:pStyle w:val="af7"/>
      </w:pPr>
      <w:r>
        <w:t xml:space="preserve">Гипотеза по отношению к </w:t>
      </w:r>
      <w:r>
        <w:rPr>
          <w:lang w:val="en-US"/>
        </w:rPr>
        <w:t>import</w:t>
      </w:r>
      <w:r w:rsidRPr="009147A9">
        <w:t xml:space="preserve"> </w:t>
      </w:r>
      <w:r>
        <w:rPr>
          <w:lang w:val="en-US"/>
        </w:rPr>
        <w:t>coupling</w:t>
      </w:r>
      <w:r w:rsidRPr="009147A9">
        <w:t xml:space="preserve">. </w:t>
      </w:r>
      <w:r>
        <w:t xml:space="preserve">Чем больше элементов </w:t>
      </w:r>
      <w:r w:rsidRPr="009147A9">
        <w:t>"</w:t>
      </w:r>
      <w:r>
        <w:rPr>
          <w:lang w:val="en-US"/>
        </w:rPr>
        <w:t>data</w:t>
      </w:r>
      <w:r w:rsidRPr="009147A9">
        <w:t xml:space="preserve"> </w:t>
      </w:r>
      <w:r>
        <w:rPr>
          <w:lang w:val="en-US"/>
        </w:rPr>
        <w:t>declaration</w:t>
      </w:r>
      <w:r w:rsidRPr="009147A9">
        <w:t xml:space="preserve">"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t xml:space="preserve">элементов </w:t>
      </w:r>
      <w:r w:rsidRPr="009147A9">
        <w:t>"</w:t>
      </w:r>
      <w:r>
        <w:rPr>
          <w:lang w:val="en-US"/>
        </w:rPr>
        <w:t>data</w:t>
      </w:r>
      <w:r w:rsidRPr="009147A9">
        <w:t xml:space="preserve"> </w:t>
      </w:r>
      <w:r>
        <w:rPr>
          <w:lang w:val="en-US"/>
        </w:rPr>
        <w:t>declaration</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p>
    <w:p w:rsidR="009147A9" w:rsidRDefault="009147A9" w:rsidP="00AE2DA6">
      <w:pPr>
        <w:pStyle w:val="af7"/>
      </w:pPr>
      <w:r>
        <w:lastRenderedPageBreak/>
        <w:t xml:space="preserve">Гипотеза по отношению к </w:t>
      </w:r>
      <w:r>
        <w:rPr>
          <w:lang w:val="en-US"/>
        </w:rPr>
        <w:t>export</w:t>
      </w:r>
      <w:r w:rsidRPr="009147A9">
        <w:t xml:space="preserve"> </w:t>
      </w:r>
      <w:r>
        <w:rPr>
          <w:lang w:val="en-US"/>
        </w:rPr>
        <w:t>coupling</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 Это может привести к ошибкам.</w:t>
      </w:r>
    </w:p>
    <w:p w:rsidR="00672A2E" w:rsidRDefault="00672A2E" w:rsidP="00AE2DA6">
      <w:pPr>
        <w:pStyle w:val="af7"/>
      </w:pPr>
      <w:r>
        <w:rPr>
          <w:lang w:val="en-US"/>
        </w:rPr>
        <w:t>//TODO (</w:t>
      </w:r>
      <w:r>
        <w:t>заключение и оценка</w:t>
      </w:r>
      <w:r>
        <w:rPr>
          <w:lang w:val="en-US"/>
        </w:rPr>
        <w:t>)</w:t>
      </w:r>
      <w:r>
        <w:t>.</w:t>
      </w:r>
    </w:p>
    <w:p w:rsidR="00672A2E" w:rsidRDefault="00672A2E" w:rsidP="00AE2DA6">
      <w:pPr>
        <w:pStyle w:val="af7"/>
      </w:pPr>
    </w:p>
    <w:p w:rsidR="00672A2E" w:rsidRDefault="00672A2E" w:rsidP="00672A2E">
      <w:pPr>
        <w:pStyle w:val="af8"/>
        <w:numPr>
          <w:ilvl w:val="1"/>
          <w:numId w:val="2"/>
        </w:numPr>
        <w:rPr>
          <w:lang w:val="en-US"/>
        </w:rPr>
      </w:pPr>
      <w:proofErr w:type="spellStart"/>
      <w:r w:rsidRPr="00672A2E">
        <w:rPr>
          <w:lang w:val="en-US"/>
        </w:rPr>
        <w:t>Shyam</w:t>
      </w:r>
      <w:proofErr w:type="spellEnd"/>
      <w:r w:rsidRPr="00672A2E">
        <w:rPr>
          <w:lang w:val="en-US"/>
        </w:rPr>
        <w:t xml:space="preserve"> R. </w:t>
      </w:r>
      <w:proofErr w:type="spellStart"/>
      <w:r w:rsidRPr="00672A2E">
        <w:rPr>
          <w:lang w:val="en-US"/>
        </w:rPr>
        <w:t>Chidamber</w:t>
      </w:r>
      <w:proofErr w:type="spellEnd"/>
      <w:r w:rsidRPr="00672A2E">
        <w:rPr>
          <w:lang w:val="en-US"/>
        </w:rPr>
        <w:t xml:space="preserve"> and Chris F. </w:t>
      </w:r>
      <w:proofErr w:type="spellStart"/>
      <w:r w:rsidRPr="00672A2E">
        <w:rPr>
          <w:lang w:val="en-US"/>
        </w:rPr>
        <w:t>Kemerer</w:t>
      </w:r>
      <w:proofErr w:type="spellEnd"/>
    </w:p>
    <w:p w:rsidR="00672A2E"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r w:rsidR="00976035">
        <w:t>авторами</w:t>
      </w:r>
      <w:r w:rsidR="00976035" w:rsidRPr="0044262B">
        <w:t xml:space="preserve"> </w:t>
      </w:r>
      <w:proofErr w:type="spellStart"/>
      <w:r w:rsidR="00976035">
        <w:rPr>
          <w:lang w:val="en-US"/>
        </w:rPr>
        <w:t>Chidamber</w:t>
      </w:r>
      <w:proofErr w:type="spellEnd"/>
      <w:r w:rsidR="00976035" w:rsidRPr="0044262B">
        <w:t xml:space="preserve"> </w:t>
      </w:r>
      <w:r w:rsidR="0044262B">
        <w:t>и</w:t>
      </w:r>
      <w:r w:rsidR="00976035" w:rsidRPr="0044262B">
        <w:t xml:space="preserve"> </w:t>
      </w:r>
      <w:proofErr w:type="spellStart"/>
      <w:r w:rsidR="00976035">
        <w:rPr>
          <w:lang w:val="en-US"/>
        </w:rPr>
        <w:t>Kemerer</w:t>
      </w:r>
      <w:proofErr w:type="spellEnd"/>
      <w:r w:rsidR="00976035" w:rsidRPr="0044262B">
        <w:t xml:space="preserve">. </w:t>
      </w:r>
      <w:r w:rsidR="00976035">
        <w:t>Данные авторы критиковали существующие метрики подходы к их вычислению за недостаток формализма и математической четкости и предлагали свое описание.</w:t>
      </w:r>
    </w:p>
    <w:p w:rsidR="00976035" w:rsidRDefault="00976035" w:rsidP="00E84AA4">
      <w:pPr>
        <w:pStyle w:val="af7"/>
        <w:ind w:firstLine="0"/>
      </w:pPr>
    </w:p>
    <w:p w:rsidR="00E84AA4" w:rsidRDefault="00E84AA4" w:rsidP="00E84AA4">
      <w:pPr>
        <w:pStyle w:val="af8"/>
        <w:numPr>
          <w:ilvl w:val="2"/>
          <w:numId w:val="2"/>
        </w:numPr>
      </w:pPr>
      <w:r>
        <w:t>Базовые понятия</w:t>
      </w:r>
    </w:p>
    <w:p w:rsidR="00E84AA4" w:rsidRDefault="00E84AA4" w:rsidP="00E84AA4">
      <w:pPr>
        <w:pStyle w:val="af7"/>
      </w:pPr>
    </w:p>
    <w:p w:rsidR="00E84AA4" w:rsidRPr="00B76022" w:rsidRDefault="00E84AA4" w:rsidP="00E84AA4">
      <w:pPr>
        <w:pStyle w:val="af7"/>
      </w:pPr>
      <w:r>
        <w:t>Руководствуясь книгой Робертса</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lastRenderedPageBreak/>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Однако это такое описание никуда не годится,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w:r>
        <w:rPr>
          <w:lang w:val="en-US"/>
        </w:rPr>
        <w:t>C</w:t>
      </w:r>
      <w:r w:rsidRPr="00BB3F95">
        <w:t xml:space="preserve"> –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t>формальные отношения элементов С</w:t>
      </w:r>
      <w:r w:rsidR="00BE2328">
        <w:t xml:space="preserve"> </w:t>
      </w:r>
      <w:r>
        <w:t>(</w:t>
      </w:r>
      <w:proofErr w:type="gramStart"/>
      <w:r>
        <w:t xml:space="preserve">т.е. </w:t>
      </w:r>
      <w:r w:rsidRPr="00BE2328">
        <w:t>&gt;,&lt;</w:t>
      </w:r>
      <w:proofErr w:type="gramEnd"/>
      <w:r w:rsidRPr="00BE2328">
        <w: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 xml:space="preserve">бинарные отношения элементов </w:t>
      </w:r>
      <w:r w:rsidR="00BE2328">
        <w:rPr>
          <w:lang w:val="en-US"/>
        </w:rPr>
        <w:t>C</w:t>
      </w:r>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Pr>
          <w:lang w:val="en-US"/>
        </w:rPr>
        <w:t>Chidamber</w:t>
      </w:r>
      <w:proofErr w:type="spellEnd"/>
      <w:r w:rsidRPr="0044262B">
        <w:t xml:space="preserve"> </w:t>
      </w:r>
      <w:r>
        <w:t>и</w:t>
      </w:r>
      <w:r w:rsidRPr="0044262B">
        <w:t xml:space="preserve"> </w:t>
      </w:r>
      <w:proofErr w:type="spellStart"/>
      <w:r>
        <w:rPr>
          <w:lang w:val="en-US"/>
        </w:rPr>
        <w:t>Kemerer</w:t>
      </w:r>
      <w:proofErr w:type="spellEnd"/>
      <w:r>
        <w:t xml:space="preserve"> опираются на работы, которые адаптируют онтологию автора </w:t>
      </w:r>
      <w:r>
        <w:rPr>
          <w:lang w:val="en-US"/>
        </w:rPr>
        <w:t>Bunge</w:t>
      </w:r>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 Согласно данной онтологии наш мир состоит из вещей, называемых реальными личностями.</w:t>
      </w:r>
    </w:p>
    <w:p w:rsidR="0044262B" w:rsidRDefault="0044262B" w:rsidP="00BB3F95">
      <w:pPr>
        <w:pStyle w:val="af7"/>
      </w:pPr>
      <w:r>
        <w:lastRenderedPageBreak/>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DC11B5"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Pr="00DC11B5">
        <w:t xml:space="preserve">– </w:t>
      </w:r>
      <w:r>
        <w:t xml:space="preserve">множество методов,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p>
    <w:p w:rsidR="00DC11B5" w:rsidRPr="006163DC" w:rsidRDefault="00E60EFA" w:rsidP="00A0758A">
      <w:pPr>
        <w:pStyle w:val="af7"/>
      </w:pPr>
      <w:r w:rsidRPr="00E60EFA">
        <w:t>//</w:t>
      </w:r>
      <w:r>
        <w:rPr>
          <w:lang w:val="en-US"/>
        </w:rPr>
        <w:t>TODO</w:t>
      </w:r>
      <w:r w:rsidRPr="00E60EFA">
        <w:t xml:space="preserve"> (</w:t>
      </w:r>
      <w:r>
        <w:t>вывод нужен и оценка измерений</w:t>
      </w:r>
      <w:r w:rsidRPr="00E60EFA">
        <w:t>)</w:t>
      </w:r>
    </w:p>
    <w:p w:rsidR="006163DC" w:rsidRPr="00FC4012" w:rsidRDefault="006163DC" w:rsidP="00A0758A">
      <w:pPr>
        <w:pStyle w:val="af7"/>
      </w:pPr>
    </w:p>
    <w:p w:rsidR="006163DC" w:rsidRDefault="006163DC" w:rsidP="006163DC">
      <w:pPr>
        <w:pStyle w:val="af8"/>
        <w:numPr>
          <w:ilvl w:val="1"/>
          <w:numId w:val="2"/>
        </w:numPr>
        <w:rPr>
          <w:lang w:val="en-US"/>
        </w:rPr>
      </w:pPr>
      <w:proofErr w:type="spellStart"/>
      <w:r>
        <w:rPr>
          <w:lang w:val="en-US"/>
        </w:rPr>
        <w:t>Yacoub</w:t>
      </w:r>
      <w:proofErr w:type="spellEnd"/>
      <w:r>
        <w:rPr>
          <w:lang w:val="en-US"/>
        </w:rPr>
        <w:t xml:space="preserve"> S.</w:t>
      </w:r>
    </w:p>
    <w:p w:rsidR="006163DC" w:rsidRDefault="006163DC" w:rsidP="006163DC">
      <w:pPr>
        <w:pStyle w:val="af7"/>
        <w:rPr>
          <w:lang w:val="en-US"/>
        </w:rPr>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Pr>
          <w:lang w:val="en-US"/>
        </w:rPr>
        <w:t>Yacoub</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r>
        <w:lastRenderedPageBreak/>
        <w:t>Базовые понятия</w:t>
      </w:r>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8F2A6B"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lastRenderedPageBreak/>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r>
        <w:rPr>
          <w:lang w:val="en-US"/>
        </w:rPr>
        <w:t>Export Object Coupling</w:t>
      </w:r>
    </w:p>
    <w:p w:rsidR="007B0675" w:rsidRDefault="007B0675" w:rsidP="007B0675">
      <w:pPr>
        <w:pStyle w:val="af7"/>
        <w:rPr>
          <w:lang w:val="en-US"/>
        </w:rPr>
      </w:pPr>
    </w:p>
    <w:p w:rsidR="007B0675"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8F2A6B"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lastRenderedPageBreak/>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8F2A6B"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r>
        <w:rPr>
          <w:lang w:val="en-US"/>
        </w:rPr>
        <w:t>Import Object Coupling</w:t>
      </w:r>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lastRenderedPageBreak/>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8F2A6B"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8F2A6B"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r>
        <w:t>Связанность в рамках сценария</w:t>
      </w:r>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w:t>
      </w:r>
      <w:proofErr w:type="gramStart"/>
      <w:r>
        <w:rPr>
          <w:lang w:val="en-US"/>
        </w:rPr>
        <w:t>TODO(</w:t>
      </w:r>
      <w:proofErr w:type="gramEnd"/>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r>
        <w:rPr>
          <w:lang w:val="en-US"/>
        </w:rPr>
        <w:t xml:space="preserve">Erik </w:t>
      </w:r>
      <w:proofErr w:type="spellStart"/>
      <w:r>
        <w:rPr>
          <w:lang w:val="en-US"/>
        </w:rPr>
        <w:t>Arisholm</w:t>
      </w:r>
      <w:proofErr w:type="spellEnd"/>
      <w:r>
        <w:rPr>
          <w:lang w:val="en-US"/>
        </w:rPr>
        <w:t xml:space="preserve"> </w:t>
      </w:r>
      <w:r>
        <w:t>и</w:t>
      </w:r>
      <w:r>
        <w:rPr>
          <w:lang w:val="en-US"/>
        </w:rPr>
        <w:t xml:space="preserve"> </w:t>
      </w:r>
      <w:proofErr w:type="spellStart"/>
      <w:r w:rsidRPr="00FC4012">
        <w:rPr>
          <w:lang w:val="en-US"/>
        </w:rPr>
        <w:t>Audun</w:t>
      </w:r>
      <w:proofErr w:type="spellEnd"/>
      <w:r w:rsidRPr="00FC4012">
        <w:rPr>
          <w:lang w:val="en-US"/>
        </w:rPr>
        <w:t xml:space="preserve"> </w:t>
      </w:r>
      <w:proofErr w:type="spellStart"/>
      <w:r w:rsidRPr="00FC4012">
        <w:rPr>
          <w:lang w:val="en-US"/>
        </w:rPr>
        <w:t>Føyen</w:t>
      </w:r>
      <w:proofErr w:type="spellEnd"/>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proofErr w:type="spellStart"/>
      <w:r w:rsidR="005732D9" w:rsidRPr="005732D9">
        <w:t>Erik</w:t>
      </w:r>
      <w:proofErr w:type="spellEnd"/>
      <w:r w:rsidR="005732D9" w:rsidRPr="005732D9">
        <w:t xml:space="preserve"> </w:t>
      </w:r>
      <w:proofErr w:type="spellStart"/>
      <w:r w:rsidR="005732D9" w:rsidRPr="005732D9">
        <w:t>Arisholm</w:t>
      </w:r>
      <w:proofErr w:type="spellEnd"/>
      <w:r w:rsidR="005732D9" w:rsidRPr="005732D9">
        <w:t xml:space="preserve"> и </w:t>
      </w:r>
      <w:proofErr w:type="spellStart"/>
      <w:r w:rsidR="005732D9" w:rsidRPr="005732D9">
        <w:t>Audun</w:t>
      </w:r>
      <w:proofErr w:type="spellEnd"/>
      <w:r w:rsidR="005732D9" w:rsidRPr="005732D9">
        <w:t xml:space="preserve"> </w:t>
      </w:r>
      <w:proofErr w:type="spellStart"/>
      <w:r w:rsidR="005732D9" w:rsidRPr="005732D9">
        <w:t>Føyen</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 xml:space="preserve">Сначала авторы описывают классификацию, после чего приводит неформальное и формальное определение, иллюстрирующее </w:t>
      </w:r>
      <w:r>
        <w:lastRenderedPageBreak/>
        <w:t>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r>
        <w:t>Классификация связанности</w:t>
      </w:r>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lastRenderedPageBreak/>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lastRenderedPageBreak/>
              <w:t>Объекты библиотек</w:t>
            </w:r>
          </w:p>
          <w:p w:rsidR="0011690B" w:rsidRPr="00F91028" w:rsidRDefault="0011690B" w:rsidP="0011690B">
            <w:pPr>
              <w:pStyle w:val="af7"/>
              <w:ind w:firstLine="0"/>
              <w:jc w:val="center"/>
              <w:rPr>
                <w:sz w:val="24"/>
              </w:rPr>
            </w:pPr>
            <w:r w:rsidRPr="00F91028">
              <w:rPr>
                <w:sz w:val="24"/>
              </w:rPr>
              <w:lastRenderedPageBreak/>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lastRenderedPageBreak/>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11690B" w:rsidRPr="00F91028" w:rsidRDefault="00F91028" w:rsidP="00F91028">
      <w:pPr>
        <w:pStyle w:val="af8"/>
        <w:numPr>
          <w:ilvl w:val="2"/>
          <w:numId w:val="2"/>
        </w:numPr>
        <w:rPr>
          <w:lang w:val="en-US"/>
        </w:rPr>
      </w:pPr>
      <w:r>
        <w:t>Базовые определения</w:t>
      </w:r>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lastRenderedPageBreak/>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8F2A6B"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r>
        <w:t>Метрики связанности</w:t>
      </w:r>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w:t>
      </w:r>
      <w:r w:rsidR="002A52D5">
        <w:lastRenderedPageBreak/>
        <w:t xml:space="preserve">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r>
        <w:t>Свойства связанности</w:t>
      </w:r>
    </w:p>
    <w:p w:rsidR="00FD21F7" w:rsidRDefault="00FD21F7" w:rsidP="00FD21F7">
      <w:pPr>
        <w:pStyle w:val="af7"/>
      </w:pP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|XC_XX | ≥0</m:t>
          </m:r>
        </m:oMath>
      </m:oMathPara>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w:lastRenderedPageBreak/>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&lt;</m:t>
          </m:r>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m:t>
                  </m:r>
                  <m:r>
                    <w:rPr>
                      <w:rFonts w:ascii="Cambria Math" w:hAnsi="Cambria Math"/>
                    </w:rPr>
                    <m:t>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m:t>
          </m:r>
          <m:r>
            <w:rPr>
              <w:rFonts w:ascii="Cambria Math" w:hAnsi="Cambria Math"/>
            </w:rPr>
            <m:t>o</m:t>
          </m:r>
          <m:r>
            <w:rPr>
              <w:rFonts w:ascii="Cambria Math" w:hAnsi="Cambria Math"/>
            </w:rPr>
            <m:t>∈</m:t>
          </m:r>
          <m:r>
            <w:rPr>
              <w:rFonts w:ascii="Cambria Math" w:hAnsi="Cambria Math"/>
            </w:rPr>
            <m:t>O</m:t>
          </m:r>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m:t>
                  </m:r>
                  <m:r>
                    <w:rPr>
                      <w:rFonts w:ascii="Cambria Math" w:hAnsi="Cambria Math"/>
                    </w:rPr>
                    <m:t>O</m:t>
                  </m:r>
                  <m:r>
                    <w:rPr>
                      <w:rFonts w:ascii="Cambria Math" w:hAnsi="Cambria Math"/>
                    </w:rPr>
                    <m:t>X(</m:t>
                  </m:r>
                  <m:r>
                    <w:rPr>
                      <w:rFonts w:ascii="Cambria Math" w:hAnsi="Cambria Math"/>
                    </w:rPr>
                    <m:t>o</m:t>
                  </m:r>
                  <m:r>
                    <w:rPr>
                      <w:rFonts w:ascii="Cambria Math" w:hAnsi="Cambria Math"/>
                    </w:rPr>
                    <m:t>)</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m:t>
                  </m:r>
                  <m:r>
                    <w:rPr>
                      <w:rFonts w:ascii="Cambria Math" w:hAnsi="Cambria Math"/>
                    </w:rPr>
                    <m:t>O</m:t>
                  </m:r>
                  <m:r>
                    <w:rPr>
                      <w:rFonts w:ascii="Cambria Math" w:hAnsi="Cambria Math"/>
                    </w:rPr>
                    <m:t>X(</m:t>
                  </m:r>
                  <m:r>
                    <w:rPr>
                      <w:rFonts w:ascii="Cambria Math" w:hAnsi="Cambria Math"/>
                    </w:rPr>
                    <m:t>o</m:t>
                  </m:r>
                  <m:r>
                    <w:rPr>
                      <w:rFonts w:ascii="Cambria Math" w:hAnsi="Cambria Math"/>
                    </w:rPr>
                    <m:t>)</m:t>
                  </m:r>
                </m:e>
              </m:nary>
            </m:e>
          </m:d>
        </m:oMath>
      </m:oMathPara>
    </w:p>
    <w:p w:rsidR="00A1638E" w:rsidRPr="00B8247A" w:rsidRDefault="00A1638E" w:rsidP="00B8247A">
      <w:pPr>
        <w:pStyle w:val="af7"/>
      </w:pPr>
      <w:bookmarkStart w:id="0" w:name="_GoBack"/>
      <w:bookmarkEnd w:id="0"/>
    </w:p>
    <w:sectPr w:rsidR="00A1638E" w:rsidRPr="00B8247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9A5"/>
    <w:rsid w:val="00023BBA"/>
    <w:rsid w:val="000273D0"/>
    <w:rsid w:val="0003220D"/>
    <w:rsid w:val="00033B25"/>
    <w:rsid w:val="000408EC"/>
    <w:rsid w:val="00056941"/>
    <w:rsid w:val="00061715"/>
    <w:rsid w:val="00070954"/>
    <w:rsid w:val="000B09CE"/>
    <w:rsid w:val="000B33AF"/>
    <w:rsid w:val="000B74C0"/>
    <w:rsid w:val="000D08B3"/>
    <w:rsid w:val="000D1960"/>
    <w:rsid w:val="000E1116"/>
    <w:rsid w:val="000E24AF"/>
    <w:rsid w:val="000E6006"/>
    <w:rsid w:val="0011690B"/>
    <w:rsid w:val="00124B2B"/>
    <w:rsid w:val="001310B5"/>
    <w:rsid w:val="001514CD"/>
    <w:rsid w:val="0017160C"/>
    <w:rsid w:val="00177543"/>
    <w:rsid w:val="001F2F86"/>
    <w:rsid w:val="00210002"/>
    <w:rsid w:val="002216D6"/>
    <w:rsid w:val="002273EF"/>
    <w:rsid w:val="00230B8B"/>
    <w:rsid w:val="002377A5"/>
    <w:rsid w:val="00266840"/>
    <w:rsid w:val="002767BA"/>
    <w:rsid w:val="00292618"/>
    <w:rsid w:val="002A52D5"/>
    <w:rsid w:val="002F4B46"/>
    <w:rsid w:val="00322AD4"/>
    <w:rsid w:val="003255DE"/>
    <w:rsid w:val="00330E92"/>
    <w:rsid w:val="003317D4"/>
    <w:rsid w:val="00335341"/>
    <w:rsid w:val="0035141C"/>
    <w:rsid w:val="00370BD9"/>
    <w:rsid w:val="003845C8"/>
    <w:rsid w:val="003E10C0"/>
    <w:rsid w:val="003F7CF9"/>
    <w:rsid w:val="0041535C"/>
    <w:rsid w:val="0044262B"/>
    <w:rsid w:val="00446097"/>
    <w:rsid w:val="0044680F"/>
    <w:rsid w:val="004651BF"/>
    <w:rsid w:val="00477796"/>
    <w:rsid w:val="00481549"/>
    <w:rsid w:val="00486FC7"/>
    <w:rsid w:val="004B3C5C"/>
    <w:rsid w:val="004D3304"/>
    <w:rsid w:val="004D70C7"/>
    <w:rsid w:val="004D74D4"/>
    <w:rsid w:val="004E489B"/>
    <w:rsid w:val="004F04FC"/>
    <w:rsid w:val="004F630C"/>
    <w:rsid w:val="004F7E75"/>
    <w:rsid w:val="0050407E"/>
    <w:rsid w:val="00516B4F"/>
    <w:rsid w:val="005278CE"/>
    <w:rsid w:val="00535444"/>
    <w:rsid w:val="0055180D"/>
    <w:rsid w:val="005732D9"/>
    <w:rsid w:val="00585792"/>
    <w:rsid w:val="005A42C9"/>
    <w:rsid w:val="005B54B3"/>
    <w:rsid w:val="005C4A7F"/>
    <w:rsid w:val="005D45C4"/>
    <w:rsid w:val="005D5C15"/>
    <w:rsid w:val="005E1180"/>
    <w:rsid w:val="005E181A"/>
    <w:rsid w:val="005F7BB5"/>
    <w:rsid w:val="006032C2"/>
    <w:rsid w:val="006163DC"/>
    <w:rsid w:val="00617BC5"/>
    <w:rsid w:val="00631D2F"/>
    <w:rsid w:val="0063349C"/>
    <w:rsid w:val="0063542B"/>
    <w:rsid w:val="006400B7"/>
    <w:rsid w:val="00661C28"/>
    <w:rsid w:val="00672A2E"/>
    <w:rsid w:val="00683BD9"/>
    <w:rsid w:val="006A7EC8"/>
    <w:rsid w:val="006B08D1"/>
    <w:rsid w:val="006B4194"/>
    <w:rsid w:val="006B7FB7"/>
    <w:rsid w:val="006C6CB0"/>
    <w:rsid w:val="006D406E"/>
    <w:rsid w:val="006E2BCA"/>
    <w:rsid w:val="00720432"/>
    <w:rsid w:val="00751071"/>
    <w:rsid w:val="007576A2"/>
    <w:rsid w:val="0076461D"/>
    <w:rsid w:val="00782A61"/>
    <w:rsid w:val="007852DF"/>
    <w:rsid w:val="007937B8"/>
    <w:rsid w:val="007A2165"/>
    <w:rsid w:val="007B0675"/>
    <w:rsid w:val="007C0693"/>
    <w:rsid w:val="007D4366"/>
    <w:rsid w:val="007D574A"/>
    <w:rsid w:val="007D7E90"/>
    <w:rsid w:val="007E2A7D"/>
    <w:rsid w:val="007E447E"/>
    <w:rsid w:val="007F74EA"/>
    <w:rsid w:val="00800182"/>
    <w:rsid w:val="00800DF7"/>
    <w:rsid w:val="00805972"/>
    <w:rsid w:val="0081632D"/>
    <w:rsid w:val="00826C21"/>
    <w:rsid w:val="00842FE8"/>
    <w:rsid w:val="00853E25"/>
    <w:rsid w:val="008803B0"/>
    <w:rsid w:val="008A5E83"/>
    <w:rsid w:val="008F1BA1"/>
    <w:rsid w:val="008F2A6B"/>
    <w:rsid w:val="008F795F"/>
    <w:rsid w:val="009147A9"/>
    <w:rsid w:val="00936631"/>
    <w:rsid w:val="00940CB9"/>
    <w:rsid w:val="0094598F"/>
    <w:rsid w:val="00947E55"/>
    <w:rsid w:val="00972CDC"/>
    <w:rsid w:val="00976035"/>
    <w:rsid w:val="00976334"/>
    <w:rsid w:val="00981135"/>
    <w:rsid w:val="009A163B"/>
    <w:rsid w:val="00A06F92"/>
    <w:rsid w:val="00A0758A"/>
    <w:rsid w:val="00A11AE1"/>
    <w:rsid w:val="00A1638E"/>
    <w:rsid w:val="00A32BBD"/>
    <w:rsid w:val="00A34388"/>
    <w:rsid w:val="00A376C6"/>
    <w:rsid w:val="00A4356C"/>
    <w:rsid w:val="00A96A0E"/>
    <w:rsid w:val="00A971E5"/>
    <w:rsid w:val="00AA1086"/>
    <w:rsid w:val="00AB432B"/>
    <w:rsid w:val="00AC0729"/>
    <w:rsid w:val="00AC35D3"/>
    <w:rsid w:val="00AC608C"/>
    <w:rsid w:val="00AD1336"/>
    <w:rsid w:val="00AD75DC"/>
    <w:rsid w:val="00AE2DA6"/>
    <w:rsid w:val="00AE35A1"/>
    <w:rsid w:val="00B14D64"/>
    <w:rsid w:val="00B15FDA"/>
    <w:rsid w:val="00B21ADD"/>
    <w:rsid w:val="00B25E0F"/>
    <w:rsid w:val="00B326A7"/>
    <w:rsid w:val="00B36929"/>
    <w:rsid w:val="00B377EE"/>
    <w:rsid w:val="00B42679"/>
    <w:rsid w:val="00B4631F"/>
    <w:rsid w:val="00B71E32"/>
    <w:rsid w:val="00B76022"/>
    <w:rsid w:val="00B8247A"/>
    <w:rsid w:val="00B826F0"/>
    <w:rsid w:val="00BA75EB"/>
    <w:rsid w:val="00BB3F95"/>
    <w:rsid w:val="00BC0725"/>
    <w:rsid w:val="00BC0BE9"/>
    <w:rsid w:val="00BC6556"/>
    <w:rsid w:val="00BE2328"/>
    <w:rsid w:val="00C065BF"/>
    <w:rsid w:val="00C12AE1"/>
    <w:rsid w:val="00C348DC"/>
    <w:rsid w:val="00C6041F"/>
    <w:rsid w:val="00C62B26"/>
    <w:rsid w:val="00C654B5"/>
    <w:rsid w:val="00C931FD"/>
    <w:rsid w:val="00CB7DFE"/>
    <w:rsid w:val="00CE4FEA"/>
    <w:rsid w:val="00D12B1E"/>
    <w:rsid w:val="00D16184"/>
    <w:rsid w:val="00D223BF"/>
    <w:rsid w:val="00D24253"/>
    <w:rsid w:val="00D348CB"/>
    <w:rsid w:val="00D3657E"/>
    <w:rsid w:val="00D61D14"/>
    <w:rsid w:val="00D63BFE"/>
    <w:rsid w:val="00D7763F"/>
    <w:rsid w:val="00D96C3F"/>
    <w:rsid w:val="00DA170D"/>
    <w:rsid w:val="00DA1FAB"/>
    <w:rsid w:val="00DA717C"/>
    <w:rsid w:val="00DA7194"/>
    <w:rsid w:val="00DC11B5"/>
    <w:rsid w:val="00DC5FEC"/>
    <w:rsid w:val="00DD1B17"/>
    <w:rsid w:val="00DF11F4"/>
    <w:rsid w:val="00E05454"/>
    <w:rsid w:val="00E072CF"/>
    <w:rsid w:val="00E10E1D"/>
    <w:rsid w:val="00E16F6D"/>
    <w:rsid w:val="00E23FEF"/>
    <w:rsid w:val="00E30777"/>
    <w:rsid w:val="00E34129"/>
    <w:rsid w:val="00E344B3"/>
    <w:rsid w:val="00E44D60"/>
    <w:rsid w:val="00E55AF8"/>
    <w:rsid w:val="00E57937"/>
    <w:rsid w:val="00E60EFA"/>
    <w:rsid w:val="00E72774"/>
    <w:rsid w:val="00E72E96"/>
    <w:rsid w:val="00E73E84"/>
    <w:rsid w:val="00E84AA4"/>
    <w:rsid w:val="00E97C3D"/>
    <w:rsid w:val="00EB6CF7"/>
    <w:rsid w:val="00EC441B"/>
    <w:rsid w:val="00ED12F8"/>
    <w:rsid w:val="00EF1E81"/>
    <w:rsid w:val="00EF2032"/>
    <w:rsid w:val="00EF3C0C"/>
    <w:rsid w:val="00F47710"/>
    <w:rsid w:val="00F51BEF"/>
    <w:rsid w:val="00F57DF7"/>
    <w:rsid w:val="00F64654"/>
    <w:rsid w:val="00F71579"/>
    <w:rsid w:val="00F869ED"/>
    <w:rsid w:val="00F91028"/>
    <w:rsid w:val="00F92DD5"/>
    <w:rsid w:val="00F94573"/>
    <w:rsid w:val="00FA1D4A"/>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A110"/>
  <w15:docId w15:val="{A8942A19-893C-4722-8F20-7C18F613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qFormat/>
    <w:rsid w:val="00B25E0F"/>
    <w:pPr>
      <w:jc w:val="both"/>
    </w:pPr>
    <w:rPr>
      <w:rFonts w:ascii="Times New Roman" w:eastAsiaTheme="majorEastAsia" w:hAnsi="Times New Roman" w:cstheme="majorBidi"/>
      <w:b/>
      <w:color w:val="000000" w:themeColor="accent1" w:themeShade="BF"/>
      <w:sz w:val="28"/>
      <w:szCs w:val="32"/>
    </w:r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01B8-367C-4C5D-B38D-5E081100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7412</TotalTime>
  <Pages>1</Pages>
  <Words>6679</Words>
  <Characters>38073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Heln</cp:lastModifiedBy>
  <cp:revision>17</cp:revision>
  <dcterms:created xsi:type="dcterms:W3CDTF">2019-07-22T10:53:00Z</dcterms:created>
  <dcterms:modified xsi:type="dcterms:W3CDTF">2019-08-22T01:03:00Z</dcterms:modified>
</cp:coreProperties>
</file>