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PRODUCT REQUIREMENTS DOCUMENT</w:t>
      </w:r>
    </w:p>
    <w:p>
      <w:pPr>
        <w:spacing w:after="100"/>
        <w:jc w:val="center"/>
      </w:pPr>
      <w:r>
        <w:rPr>
          <w:rFonts w:ascii="Arial" w:cs="Arial" w:eastAsia="Arial" w:hAnsi="Arial"/>
          <w:color w:val="2E75B6"/>
          <w:sz w:val="32"/>
          <w:szCs w:val="32"/>
        </w:rPr>
        <w:t xml:space="preserve">Gate Pass Management System (GPMS)</w:t>
      </w:r>
    </w:p>
    <w:p>
      <w:pPr>
        <w:spacing w:after="600"/>
        <w:jc w:val="center"/>
      </w:pPr>
      <w:r>
        <w:rPr>
          <w:rFonts w:ascii="Arial" w:cs="Arial" w:eastAsia="Arial" w:hAnsi="Arial"/>
          <w:i/>
          <w:iCs/>
          <w:color w:val="555555"/>
          <w:sz w:val="26"/>
          <w:szCs w:val="26"/>
        </w:rPr>
        <w:t xml:space="preserve">Multi-Tenant SaaS Platform</w:t>
      </w:r>
    </w:p>
    <w:p>
      <w:pPr>
        <w:pBdr>
          <w:bottom w:val="single" w:color="1F4E79" w:sz="6" w:space="1"/>
        </w:pBdr>
      </w:pP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Document Version</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28 April 2026</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Status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Draft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Confidentiality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Internal – Client Confidential</w:t>
            </w:r>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spacing w:after="100"/>
      </w:pPr>
      <w:r>
        <w:rPr>
          <w:rFonts w:ascii="Arial" w:cs="Arial" w:eastAsia="Arial" w:hAnsi="Arial"/>
          <w:sz w:val="22"/>
          <w:szCs w:val="22"/>
        </w:rPr>
        <w:t xml:space="preserve">The Gate Pass Management System (GPMS) is a multi-tenant SaaS web application designed to digitize and automate the full lifecycle of airport security gate passes. The system replaces manual spreadsheet tracking currently used by contractors working at Abu Dhabi Airports (and similar regulated facilities) with a centralized, role-based platform that manages pass issuance, renewal, cancellation, custody tracking, and compliance reporting.</w:t>
      </w:r>
    </w:p>
    <w:p>
      <w:pPr>
        <w:spacing w:after="100"/>
      </w:pPr>
      <w:r>
        <w:rPr>
          <w:rFonts w:ascii="Arial" w:cs="Arial" w:eastAsia="Arial" w:hAnsi="Arial"/>
          <w:sz w:val="22"/>
          <w:szCs w:val="22"/>
        </w:rPr>
        <w:t xml:space="preserve">The platform will serve multiple contractor organizations as independent tenants, each managing 500+ active passes for staff requiring zone-restricted access to airport facilities. GPMS will enforce regulatory timelines for renewals and cancellations, deliver multi-stage expiry notifications, maintain a complete audit trail, and generate handover documentation—eliminating manual errors and ensuring zero-gap compliance.</w:t>
      </w:r>
    </w:p>
    <w:p>
      <w:pPr>
        <w:pStyle w:val="Heading1"/>
        <w:spacing w:after="200" w:before="360"/>
      </w:pPr>
      <w:r>
        <w:t xml:space="preserve">2. Problem Statement</w:t>
      </w:r>
    </w:p>
    <w:p>
      <w:pPr>
        <w:spacing w:after="100"/>
      </w:pPr>
      <w:r>
        <w:rPr>
          <w:rFonts w:ascii="Arial" w:cs="Arial" w:eastAsia="Arial" w:hAnsi="Arial"/>
          <w:sz w:val="22"/>
          <w:szCs w:val="22"/>
        </w:rPr>
        <w:t xml:space="preserve">Contractors operating within restricted airport zones currently manage gate passes through Excel spreadsheets. This creates the following critical risks:</w:t>
      </w:r>
    </w:p>
    <w:p>
      <w:pPr>
        <w:pStyle w:val="ListParagraph"/>
        <w:numPr>
          <w:ilvl w:val="0"/>
          <w:numId w:val="2"/>
        </w:numPr>
        <w:spacing w:after="60"/>
      </w:pPr>
      <w:r>
        <w:rPr>
          <w:rFonts w:ascii="Arial" w:cs="Arial" w:eastAsia="Arial" w:hAnsi="Arial"/>
          <w:sz w:val="22"/>
          <w:szCs w:val="22"/>
        </w:rPr>
        <w:t xml:space="preserve">No automated expiry alerts—staff work with expired passes, creating security violations.</w:t>
      </w:r>
    </w:p>
    <w:p>
      <w:pPr>
        <w:pStyle w:val="ListParagraph"/>
        <w:numPr>
          <w:ilvl w:val="0"/>
          <w:numId w:val="2"/>
        </w:numPr>
        <w:spacing w:after="60"/>
      </w:pPr>
      <w:r>
        <w:rPr>
          <w:rFonts w:ascii="Arial" w:cs="Arial" w:eastAsia="Arial" w:hAnsi="Arial"/>
          <w:sz w:val="22"/>
          <w:szCs w:val="22"/>
        </w:rPr>
        <w:t xml:space="preserve">No enforced renewal/cancellation timelines—regulatory deadlines are missed.</w:t>
      </w:r>
    </w:p>
    <w:p>
      <w:pPr>
        <w:pStyle w:val="ListParagraph"/>
        <w:numPr>
          <w:ilvl w:val="0"/>
          <w:numId w:val="2"/>
        </w:numPr>
        <w:spacing w:after="60"/>
      </w:pPr>
      <w:r>
        <w:rPr>
          <w:rFonts w:ascii="Arial" w:cs="Arial" w:eastAsia="Arial" w:hAnsi="Arial"/>
          <w:sz w:val="22"/>
          <w:szCs w:val="22"/>
        </w:rPr>
        <w:t xml:space="preserve">No custody audit trail—it is unclear whether a pass is with the staff member, company, or surrendered to authorities.</w:t>
      </w:r>
    </w:p>
    <w:p>
      <w:pPr>
        <w:pStyle w:val="ListParagraph"/>
        <w:numPr>
          <w:ilvl w:val="0"/>
          <w:numId w:val="2"/>
        </w:numPr>
        <w:spacing w:after="60"/>
      </w:pPr>
      <w:r>
        <w:rPr>
          <w:rFonts w:ascii="Arial" w:cs="Arial" w:eastAsia="Arial" w:hAnsi="Arial"/>
          <w:sz w:val="22"/>
          <w:szCs w:val="22"/>
        </w:rPr>
        <w:t xml:space="preserve">No access-zone visibility—managers cannot verify which areas a pass grants entry to.</w:t>
      </w:r>
    </w:p>
    <w:p>
      <w:pPr>
        <w:pStyle w:val="ListParagraph"/>
        <w:numPr>
          <w:ilvl w:val="0"/>
          <w:numId w:val="2"/>
        </w:numPr>
        <w:spacing w:after="60"/>
      </w:pPr>
      <w:r>
        <w:rPr>
          <w:rFonts w:ascii="Arial" w:cs="Arial" w:eastAsia="Arial" w:hAnsi="Arial"/>
          <w:sz w:val="22"/>
          <w:szCs w:val="22"/>
        </w:rPr>
        <w:t xml:space="preserve">No handover documentation—pass deliveries are untracked and unsigned.</w:t>
      </w:r>
    </w:p>
    <w:p>
      <w:pPr>
        <w:pStyle w:val="ListParagraph"/>
        <w:numPr>
          <w:ilvl w:val="0"/>
          <w:numId w:val="2"/>
        </w:numPr>
        <w:spacing w:after="60"/>
      </w:pPr>
      <w:r>
        <w:rPr>
          <w:rFonts w:ascii="Arial" w:cs="Arial" w:eastAsia="Arial" w:hAnsi="Arial"/>
          <w:sz w:val="22"/>
          <w:szCs w:val="22"/>
        </w:rPr>
        <w:t xml:space="preserve">No subcontractor oversight—prime contractors have no visibility into subcontractor pass compliance.</w:t>
      </w:r>
    </w:p>
    <w:p>
      <w:pPr>
        <w:spacing w:after="100"/>
      </w:pPr>
      <w:r>
        <w:rPr>
          <w:rFonts w:ascii="Arial" w:cs="Arial" w:eastAsia="Arial" w:hAnsi="Arial"/>
          <w:sz w:val="22"/>
          <w:szCs w:val="22"/>
        </w:rPr>
        <w:t xml:space="preserve">GPMS solves all of the above through automation, role-based access, and a structured workflow engine.</w:t>
      </w:r>
    </w:p>
    <w:p>
      <w:pPr>
        <w:pStyle w:val="Heading1"/>
        <w:spacing w:after="200" w:before="360"/>
      </w:pPr>
      <w:r>
        <w:t xml:space="preserve">3. Goals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Goal</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Success Metric</w:t>
            </w:r>
          </w:p>
        </w:tc>
        <w:tc>
          <w:tcPr>
            <w:tcW w:type="dxa" w:w="2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Zero expired passes in active use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of passes renewed or cancelled before expiry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Full custody traceability</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of passes with documented custody chain</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Timely renewal submissions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submitted 7+ days before expiry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&gt;95%</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Elimination of manual tracking</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Reduction in spreadsheet-based tracking</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Compliance audit readiness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Time to produce compliance report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&lt;5 minutes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Multi-tenant onboarding</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Time to onboard a new tenant</w:t>
            </w:r>
          </w:p>
        </w:tc>
        <w:tc>
          <w:tcPr>
            <w:tcW w:type="dxa" w:w="2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&lt;1 business day</w:t>
            </w:r>
          </w:p>
        </w:tc>
      </w:tr>
    </w:tbl>
    <w:p>
      <w:r>
        <w:br w:type="page"/>
      </w:r>
    </w:p>
    <w:p>
      <w:pPr>
        <w:pStyle w:val="Heading1"/>
        <w:spacing w:after="200" w:before="360"/>
      </w:pPr>
      <w:r>
        <w:t xml:space="preserve">4. Users and Roles</w:t>
      </w:r>
    </w:p>
    <w:p>
      <w:pPr>
        <w:spacing w:after="100"/>
      </w:pPr>
      <w:r>
        <w:rPr>
          <w:rFonts w:ascii="Arial" w:cs="Arial" w:eastAsia="Arial" w:hAnsi="Arial"/>
          <w:sz w:val="22"/>
          <w:szCs w:val="22"/>
        </w:rPr>
        <w:t xml:space="preserve">GPMS implements a hierarchical, role-based access control (RBAC) model with configurable permissions. Each tenant (contractor organization) operates in complete data isolation. Within each tenant, the following roles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4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Permissions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Super Admin (Platform)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SaaS platform operator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Tenant provisioning, global config, platform analytics, billing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Tenant Admin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Contractor company administrator</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Full tenant control: users, passes, settings, reports, subcontractor management, customize role permissions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Project Manager (PM)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Oversees project-level pass operations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View/manage all passes in assigned projects, approve renewals/cancellations, view reports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Human resources personnel</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Staff onboarding/offboarding, create/edit pass records, submit renewal requests, manage custody &amp; handover, manage last working day, trigger cancellations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Secretary / Coordinator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Day-to-day pass operations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Create/edit pass records, upload documents, manage custody handovers, generate handover forms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Viewer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Read-only observer</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View all passes, dashboard, and reports (read-only); export reports to Excel/PDF; no create, edit, or action permissions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Subcontractor User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External subcontractor representative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View and manage only their own staff passes, submit renewal/cancellation requests (subject to PM approval)</w:t>
            </w:r>
          </w:p>
        </w:tc>
      </w:tr>
    </w:tbl>
    <w:p>
      <w:pPr>
        <w:pStyle w:val="Heading2"/>
        <w:spacing w:after="160" w:before="280"/>
      </w:pPr>
      <w:r>
        <w:t xml:space="preserve">4.1 Role Permission Matrix</w:t>
      </w:r>
    </w:p>
    <w:p>
      <w:pPr>
        <w:spacing w:after="100"/>
      </w:pPr>
      <w:r>
        <w:rPr>
          <w:rFonts w:ascii="Arial" w:cs="Arial" w:eastAsia="Arial" w:hAnsi="Arial"/>
          <w:sz w:val="22"/>
          <w:szCs w:val="22"/>
        </w:rPr>
        <w:t xml:space="preserve">The table below shows the default permissions per role. Admin can customize permissions for HR, PM, Secretary, and Viewer roles using the toggle-based Roles &amp; Access Control panel (see Section 4.2).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800"/>
        <w:gridCol w:w="800"/>
        <w:gridCol w:w="900"/>
        <w:gridCol w:w="900"/>
        <w:gridCol w:w="11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Super Admin</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Admin</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PM</w:t>
            </w:r>
          </w:p>
        </w:tc>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HR</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Secretary</w:t>
            </w:r>
          </w:p>
        </w:tc>
        <w:tc>
          <w:tcPr>
            <w:tcW w:type="dxa" w:w="9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Viewer</w:t>
            </w:r>
          </w:p>
        </w:tc>
        <w:tc>
          <w:tcPr>
            <w:tcW w:type="dxa" w:w="1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Subcontractor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Provision tenants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Manage tenant users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Customize role permissions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Create/edit pass records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Submit renewal request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(own)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Approve renewal/cancellation</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Manage staff records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Set last working day</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Manage custody &amp; handover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View all passes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View own staff passes only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View dashboard &amp; reports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(limited)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Export reports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Platform analytics</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c>
          <w:tcPr>
            <w:tcW w:type="dxa" w:w="1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t>
            </w:r>
          </w:p>
        </w:tc>
      </w:tr>
    </w:tbl>
    <w:p>
      <w:pPr>
        <w:pStyle w:val="Heading2"/>
        <w:spacing w:after="160" w:before="280"/>
      </w:pPr>
      <w:r>
        <w:t xml:space="preserve">4.2 Configurable Role Permissions (Toggle-Based)</w:t>
      </w:r>
    </w:p>
    <w:p>
      <w:pPr>
        <w:spacing w:after="100"/>
      </w:pPr>
      <w:r>
        <w:rPr>
          <w:rFonts w:ascii="Arial" w:cs="Arial" w:eastAsia="Arial" w:hAnsi="Arial"/>
          <w:sz w:val="22"/>
          <w:szCs w:val="22"/>
        </w:rPr>
        <w:t xml:space="preserve">The system provides an Admin-only Roles &amp; Access Control panel where module-level and feature-level permissions can be customized per role using toggle switches:</w:t>
      </w:r>
    </w:p>
    <w:p>
      <w:pPr>
        <w:pStyle w:val="ListParagraph"/>
        <w:numPr>
          <w:ilvl w:val="0"/>
          <w:numId w:val="2"/>
        </w:numPr>
        <w:spacing w:after="60"/>
      </w:pPr>
      <w:r>
        <w:rPr>
          <w:rFonts w:ascii="Arial" w:cs="Arial" w:eastAsia="Arial" w:hAnsi="Arial"/>
          <w:sz w:val="22"/>
          <w:szCs w:val="22"/>
        </w:rPr>
        <w:t xml:space="preserve">Module-level toggles: Admin can enable or disable access to each system module (Pass Management, Staff, Dashboard, Reports, Notifications, System Settings) per role.</w:t>
      </w:r>
    </w:p>
    <w:p>
      <w:pPr>
        <w:pStyle w:val="ListParagraph"/>
        <w:numPr>
          <w:ilvl w:val="0"/>
          <w:numId w:val="2"/>
        </w:numPr>
        <w:spacing w:after="60"/>
      </w:pPr>
      <w:r>
        <w:rPr>
          <w:rFonts w:ascii="Arial" w:cs="Arial" w:eastAsia="Arial" w:hAnsi="Arial"/>
          <w:sz w:val="22"/>
          <w:szCs w:val="22"/>
        </w:rPr>
        <w:t xml:space="preserve">Feature-level toggles: Within each module, granular permissions (e.g., View Salary Data, Export Data, Manage Custody) can be independently toggled per role.</w:t>
      </w:r>
    </w:p>
    <w:p>
      <w:pPr>
        <w:pStyle w:val="ListParagraph"/>
        <w:numPr>
          <w:ilvl w:val="0"/>
          <w:numId w:val="2"/>
        </w:numPr>
        <w:spacing w:after="60"/>
      </w:pPr>
      <w:r>
        <w:rPr>
          <w:rFonts w:ascii="Arial" w:cs="Arial" w:eastAsia="Arial" w:hAnsi="Arial"/>
          <w:sz w:val="22"/>
          <w:szCs w:val="22"/>
        </w:rPr>
        <w:t xml:space="preserve">Admin role: Always has full unrestricted access; cannot be modified.</w:t>
      </w:r>
    </w:p>
    <w:p>
      <w:pPr>
        <w:pStyle w:val="ListParagraph"/>
        <w:numPr>
          <w:ilvl w:val="0"/>
          <w:numId w:val="2"/>
        </w:numPr>
        <w:spacing w:after="60"/>
      </w:pPr>
      <w:r>
        <w:rPr>
          <w:rFonts w:ascii="Arial" w:cs="Arial" w:eastAsia="Arial" w:hAnsi="Arial"/>
          <w:sz w:val="22"/>
          <w:szCs w:val="22"/>
        </w:rPr>
        <w:t xml:space="preserve">Super Admin role: Platform-level; not visible in tenant role configuration.</w:t>
      </w:r>
    </w:p>
    <w:p>
      <w:pPr>
        <w:pStyle w:val="ListParagraph"/>
        <w:numPr>
          <w:ilvl w:val="0"/>
          <w:numId w:val="2"/>
        </w:numPr>
        <w:spacing w:after="60"/>
      </w:pPr>
      <w:r>
        <w:rPr>
          <w:rFonts w:ascii="Arial" w:cs="Arial" w:eastAsia="Arial" w:hAnsi="Arial"/>
          <w:sz w:val="22"/>
          <w:szCs w:val="22"/>
        </w:rPr>
        <w:t xml:space="preserve">Subcontractor role: Scoped to own staff only; toggle controls only apply within that scope.</w:t>
      </w:r>
    </w:p>
    <w:p>
      <w:pPr>
        <w:pStyle w:val="ListParagraph"/>
        <w:numPr>
          <w:ilvl w:val="0"/>
          <w:numId w:val="2"/>
        </w:numPr>
        <w:spacing w:after="60"/>
      </w:pPr>
      <w:r>
        <w:rPr>
          <w:rFonts w:ascii="Arial" w:cs="Arial" w:eastAsia="Arial" w:hAnsi="Arial"/>
          <w:sz w:val="22"/>
          <w:szCs w:val="22"/>
        </w:rPr>
        <w:t xml:space="preserve">Changes apply on next login: When an Admin saves permission changes, affected users see the updated access on their next session.</w:t>
      </w:r>
    </w:p>
    <w:p>
      <w:pPr>
        <w:pStyle w:val="ListParagraph"/>
        <w:numPr>
          <w:ilvl w:val="0"/>
          <w:numId w:val="2"/>
        </w:numPr>
        <w:spacing w:after="60"/>
      </w:pPr>
      <w:r>
        <w:rPr>
          <w:rFonts w:ascii="Arial" w:cs="Arial" w:eastAsia="Arial" w:hAnsi="Arial"/>
          <w:sz w:val="22"/>
          <w:szCs w:val="22"/>
        </w:rPr>
        <w:t xml:space="preserve">Visual design: Dark-themed panel with color-coded role columns and green/gray toggle switches per module row (reference: CrewForce360 Roles &amp; Access Control UI pattern).</w:t>
      </w:r>
    </w:p>
    <w:p>
      <w:r>
        <w:br w:type="page"/>
      </w:r>
    </w:p>
    <w:p>
      <w:pPr>
        <w:pStyle w:val="Heading1"/>
        <w:spacing w:after="200" w:before="360"/>
      </w:pPr>
      <w:r>
        <w:t xml:space="preserve">5. Multi-Tenant SaaS Architecture</w:t>
      </w:r>
    </w:p>
    <w:p>
      <w:pPr>
        <w:pStyle w:val="Heading2"/>
        <w:spacing w:after="160" w:before="280"/>
      </w:pPr>
      <w:r>
        <w:t xml:space="preserve">5.1 Tenant Isolation</w:t>
      </w:r>
    </w:p>
    <w:p>
      <w:pPr>
        <w:pStyle w:val="ListParagraph"/>
        <w:numPr>
          <w:ilvl w:val="0"/>
          <w:numId w:val="2"/>
        </w:numPr>
        <w:spacing w:after="60"/>
      </w:pPr>
      <w:r>
        <w:rPr>
          <w:rFonts w:ascii="Arial" w:cs="Arial" w:eastAsia="Arial" w:hAnsi="Arial"/>
          <w:sz w:val="22"/>
          <w:szCs w:val="22"/>
        </w:rPr>
        <w:t xml:space="preserve">Each contractor organization is a separate tenant with complete data isolation.</w:t>
      </w:r>
    </w:p>
    <w:p>
      <w:pPr>
        <w:pStyle w:val="ListParagraph"/>
        <w:numPr>
          <w:ilvl w:val="0"/>
          <w:numId w:val="2"/>
        </w:numPr>
        <w:spacing w:after="60"/>
      </w:pPr>
      <w:r>
        <w:rPr>
          <w:rFonts w:ascii="Arial" w:cs="Arial" w:eastAsia="Arial" w:hAnsi="Arial"/>
          <w:sz w:val="22"/>
          <w:szCs w:val="22"/>
        </w:rPr>
        <w:t xml:space="preserve">Tenant data (passes, staff, documents, audit logs) is logically separated at the database level using tenant identifiers on every record.</w:t>
      </w:r>
    </w:p>
    <w:p>
      <w:pPr>
        <w:pStyle w:val="ListParagraph"/>
        <w:numPr>
          <w:ilvl w:val="0"/>
          <w:numId w:val="2"/>
        </w:numPr>
        <w:spacing w:after="60"/>
      </w:pPr>
      <w:r>
        <w:rPr>
          <w:rFonts w:ascii="Arial" w:cs="Arial" w:eastAsia="Arial" w:hAnsi="Arial"/>
          <w:sz w:val="22"/>
          <w:szCs w:val="22"/>
        </w:rPr>
        <w:t xml:space="preserve">No cross-tenant data leakage—every API call, query, and report is tenant-scoped.</w:t>
      </w:r>
    </w:p>
    <w:p>
      <w:pPr>
        <w:pStyle w:val="ListParagraph"/>
        <w:numPr>
          <w:ilvl w:val="0"/>
          <w:numId w:val="2"/>
        </w:numPr>
        <w:spacing w:after="60"/>
      </w:pPr>
      <w:r>
        <w:rPr>
          <w:rFonts w:ascii="Arial" w:cs="Arial" w:eastAsia="Arial" w:hAnsi="Arial"/>
          <w:sz w:val="22"/>
          <w:szCs w:val="22"/>
        </w:rPr>
        <w:t xml:space="preserve">Subcontractors are nested entities within a parent tenant, with filtered visibility.</w:t>
      </w:r>
    </w:p>
    <w:p>
      <w:pPr>
        <w:pStyle w:val="Heading2"/>
        <w:spacing w:after="160" w:before="280"/>
      </w:pPr>
      <w:r>
        <w:t xml:space="preserve">5.2 Tenant Provisioning</w:t>
      </w:r>
    </w:p>
    <w:p>
      <w:pPr>
        <w:pStyle w:val="ListParagraph"/>
        <w:numPr>
          <w:ilvl w:val="0"/>
          <w:numId w:val="2"/>
        </w:numPr>
        <w:spacing w:after="60"/>
      </w:pPr>
      <w:r>
        <w:rPr>
          <w:rFonts w:ascii="Arial" w:cs="Arial" w:eastAsia="Arial" w:hAnsi="Arial"/>
          <w:sz w:val="22"/>
          <w:szCs w:val="22"/>
        </w:rPr>
        <w:t xml:space="preserve">Super Admin creates a new tenant and assigns a Tenant Admin.</w:t>
      </w:r>
    </w:p>
    <w:p>
      <w:pPr>
        <w:pStyle w:val="ListParagraph"/>
        <w:numPr>
          <w:ilvl w:val="0"/>
          <w:numId w:val="2"/>
        </w:numPr>
        <w:spacing w:after="60"/>
      </w:pPr>
      <w:r>
        <w:rPr>
          <w:rFonts w:ascii="Arial" w:cs="Arial" w:eastAsia="Arial" w:hAnsi="Arial"/>
          <w:sz w:val="22"/>
          <w:szCs w:val="22"/>
        </w:rPr>
        <w:t xml:space="preserve">Tenant Admin configures: company name, logo, projects, departments, subcontractor organizations, and user accounts.</w:t>
      </w:r>
    </w:p>
    <w:p>
      <w:pPr>
        <w:pStyle w:val="ListParagraph"/>
        <w:numPr>
          <w:ilvl w:val="0"/>
          <w:numId w:val="2"/>
        </w:numPr>
        <w:spacing w:after="60"/>
      </w:pPr>
      <w:r>
        <w:rPr>
          <w:rFonts w:ascii="Arial" w:cs="Arial" w:eastAsia="Arial" w:hAnsi="Arial"/>
          <w:sz w:val="22"/>
          <w:szCs w:val="22"/>
        </w:rPr>
        <w:t xml:space="preserve">Each tenant can customize notification templates and approval workflows.</w:t>
      </w:r>
    </w:p>
    <w:p>
      <w:pPr>
        <w:pStyle w:val="Heading2"/>
        <w:spacing w:after="160" w:before="280"/>
      </w:pPr>
      <w:r>
        <w:t xml:space="preserve">5.3 Platform-Level Features</w:t>
      </w:r>
    </w:p>
    <w:p>
      <w:pPr>
        <w:pStyle w:val="ListParagraph"/>
        <w:numPr>
          <w:ilvl w:val="0"/>
          <w:numId w:val="2"/>
        </w:numPr>
        <w:spacing w:after="60"/>
      </w:pPr>
      <w:r>
        <w:rPr>
          <w:rFonts w:ascii="Arial" w:cs="Arial" w:eastAsia="Arial" w:hAnsi="Arial"/>
          <w:sz w:val="22"/>
          <w:szCs w:val="22"/>
        </w:rPr>
        <w:t xml:space="preserve">Centralized billing and subscription management per tenant.</w:t>
      </w:r>
    </w:p>
    <w:p>
      <w:pPr>
        <w:pStyle w:val="ListParagraph"/>
        <w:numPr>
          <w:ilvl w:val="0"/>
          <w:numId w:val="2"/>
        </w:numPr>
        <w:spacing w:after="60"/>
      </w:pPr>
      <w:r>
        <w:rPr>
          <w:rFonts w:ascii="Arial" w:cs="Arial" w:eastAsia="Arial" w:hAnsi="Arial"/>
          <w:sz w:val="22"/>
          <w:szCs w:val="22"/>
        </w:rPr>
        <w:t xml:space="preserve">Platform-wide analytics: total tenants, total active passes, compliance scores.</w:t>
      </w:r>
    </w:p>
    <w:p>
      <w:pPr>
        <w:pStyle w:val="ListParagraph"/>
        <w:numPr>
          <w:ilvl w:val="0"/>
          <w:numId w:val="2"/>
        </w:numPr>
        <w:spacing w:after="60"/>
      </w:pPr>
      <w:r>
        <w:rPr>
          <w:rFonts w:ascii="Arial" w:cs="Arial" w:eastAsia="Arial" w:hAnsi="Arial"/>
          <w:sz w:val="22"/>
          <w:szCs w:val="22"/>
        </w:rPr>
        <w:t xml:space="preserve">Global audit logging for platform-level operations.</w:t>
      </w:r>
    </w:p>
    <w:p>
      <w:pPr>
        <w:pStyle w:val="ListParagraph"/>
        <w:numPr>
          <w:ilvl w:val="0"/>
          <w:numId w:val="2"/>
        </w:numPr>
        <w:spacing w:after="60"/>
      </w:pPr>
      <w:r>
        <w:rPr>
          <w:rFonts w:ascii="Arial" w:cs="Arial" w:eastAsia="Arial" w:hAnsi="Arial"/>
          <w:sz w:val="22"/>
          <w:szCs w:val="22"/>
        </w:rPr>
        <w:t xml:space="preserve">Tenant suspension/deactivation capability.</w:t>
      </w:r>
    </w:p>
    <w:p>
      <w:r>
        <w:br w:type="page"/>
      </w:r>
    </w:p>
    <w:p>
      <w:pPr>
        <w:pStyle w:val="Heading1"/>
        <w:spacing w:after="200" w:before="360"/>
      </w:pPr>
      <w:r>
        <w:t xml:space="preserve">6. Gate Pass Data Model</w:t>
      </w:r>
    </w:p>
    <w:p>
      <w:pPr>
        <w:spacing w:after="100"/>
      </w:pPr>
      <w:r>
        <w:rPr>
          <w:rFonts w:ascii="Arial" w:cs="Arial" w:eastAsia="Arial" w:hAnsi="Arial"/>
          <w:sz w:val="22"/>
          <w:szCs w:val="22"/>
        </w:rPr>
        <w:t xml:space="preserve">Each gate pass record captures the following attributes, derived from the Abu Dhabi Airports temporary security pass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21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String (unique)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6-digit gate pass identifier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205203</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Staff Name (EN)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Full name in English</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Ghassan Emad Salameh Kharouf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Nationality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Nationality of the pass holder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Jordanian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Designation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Job title / role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Civil Engineer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Organization (Org)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Issuing organization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 Airports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Department (Dep)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Department or division</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Arts Island / FM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Company 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Contractor company name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Arts Island Contracting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Airport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Enum</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Airport code (AUH, AAN, SIR, AZI, ZDY, All)</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Issue 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Date pass was issued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2026-03-23</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Expiry Date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Date pass expires (6 months from issue)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2026-09-22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Access Zones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Multi-select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Authorized area codes (see Section 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 TT, AP, AR, TL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Status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Enum</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Current lifecycle status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Valid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Custody Status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Who currently holds the physical pass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With Person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Photo</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Image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Staff photo (as printed on pass)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Uploaded image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Scan (Front)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Scanned copy of pass front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Uploaded image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Scan (Back)</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Image</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Scanned copy of pass back</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Uploaded image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Receipt 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Image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Scanned receipt from issuing authority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Uploaded image</w:t>
            </w:r>
          </w:p>
        </w:tc>
      </w:tr>
    </w:tbl>
    <w:p>
      <w:r>
        <w:br w:type="page"/>
      </w:r>
    </w:p>
    <w:p>
      <w:pPr>
        <w:pStyle w:val="Heading1"/>
        <w:spacing w:after="200" w:before="360"/>
      </w:pPr>
      <w:r>
        <w:t xml:space="preserve">7. Access Zones and Area Codes</w:t>
      </w:r>
    </w:p>
    <w:p>
      <w:pPr>
        <w:spacing w:after="100"/>
      </w:pPr>
      <w:r>
        <w:rPr>
          <w:rFonts w:ascii="Arial" w:cs="Arial" w:eastAsia="Arial" w:hAnsi="Arial"/>
          <w:sz w:val="22"/>
          <w:szCs w:val="22"/>
        </w:rPr>
        <w:t xml:space="preserve">Gate passes grant access to specific restricted zones within the airport. Each pass can have one or more of the following area codes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Area Name</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Color Tag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Apron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Blue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Arrival</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Cargo</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Green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TT</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Transit</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Purple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Aircraft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Orange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BS</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Busses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TW</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Tower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Navy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PX</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Power Complex</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Maroon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CT</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Catering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Olive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GW</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Goods &amp; Wastes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Brown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EYE</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Etihad Engineering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Sky Blue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Areas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Gold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BHS</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Baggage Handling System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Gray</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CBP</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CBP Area</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Dark Gray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BHS/CBP</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BHS &amp; CBP Combined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Charcoal</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Public Area</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Pink</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FF</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Fuel Farm</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Crimson</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TL</w:t>
            </w:r>
          </w:p>
        </w:tc>
        <w:tc>
          <w:tcPr>
            <w:tcW w:type="dxa" w:w="5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Terminal</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Cyan</w:t>
            </w:r>
          </w:p>
        </w:tc>
      </w:tr>
    </w:tbl>
    <w:p>
      <w:pPr>
        <w:pStyle w:val="Heading2"/>
        <w:spacing w:after="160" w:before="280"/>
      </w:pPr>
      <w:r>
        <w:t xml:space="preserve">7.1 Airport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7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Airport Name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AUH</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Zayed International Airport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AAN</w:t>
            </w:r>
          </w:p>
        </w:tc>
        <w:tc>
          <w:tcPr>
            <w:tcW w:type="dxa" w:w="7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 Ain International Airport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SIR</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Sir Bani Yas Airport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AZI</w:t>
            </w:r>
          </w:p>
        </w:tc>
        <w:tc>
          <w:tcPr>
            <w:tcW w:type="dxa" w:w="7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 Bateen Airport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ZDY</w:t>
            </w:r>
          </w:p>
        </w:tc>
        <w:tc>
          <w:tcPr>
            <w:tcW w:type="dxa" w:w="7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Delma Airport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w:t>
            </w:r>
          </w:p>
        </w:tc>
        <w:tc>
          <w:tcPr>
            <w:tcW w:type="dxa" w:w="7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Airports</w:t>
            </w:r>
          </w:p>
        </w:tc>
      </w:tr>
    </w:tbl>
    <w:p>
      <w:r>
        <w:br w:type="page"/>
      </w:r>
    </w:p>
    <w:p>
      <w:pPr>
        <w:pStyle w:val="Heading1"/>
        <w:spacing w:after="200" w:before="360"/>
      </w:pPr>
      <w:r>
        <w:t xml:space="preserve">8. Gate Pass Lifecycle and Status Engine</w:t>
      </w:r>
    </w:p>
    <w:p>
      <w:pPr>
        <w:pStyle w:val="Heading2"/>
        <w:spacing w:after="160" w:before="280"/>
      </w:pPr>
      <w:r>
        <w:t xml:space="preserve">8.1 Pass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Trigger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VALID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is active and within validity period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Issue date ≤ today &lt; expiry date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EXPIRY ≤ 30 DAYS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will expire within 30 days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Automated: expiry date – today ≤ 30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EXPIRY ≤ 15 DAYS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will expire within 15 days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Automated: expiry date – today ≤ 15</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EXPIRY ≤ 7 DAYS</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will expire within 7 days; renewal must be submitted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Automated: expiry date – today ≤ 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EXPIRED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has expired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Automated: today &gt; expiry date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RENEWAL SUBMITTED</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Renewal application has been submitted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User action: submit renewal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RENEWAL APPROVED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Renewal approved; awaiting new pass issuance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PM/Admin approval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RENEWED</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New pass issued; old pass record archived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New pass linked to staff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CANCELLATION REQUESTED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Cancellation has been requested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User action or automated trigger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CANCELLED</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has been cancelled and surrendered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Confirmed surrender to AD Police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SUSPENDED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Temporarily suspended (security incident)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 action</w:t>
            </w:r>
          </w:p>
        </w:tc>
      </w:tr>
    </w:tbl>
    <w:p>
      <w:pPr>
        <w:pStyle w:val="Heading2"/>
        <w:spacing w:after="160" w:before="280"/>
      </w:pPr>
      <w:r>
        <w:t xml:space="preserve">8.2 Lifecycle Flow</w:t>
      </w:r>
    </w:p>
    <w:p>
      <w:pPr>
        <w:spacing w:after="100"/>
      </w:pPr>
      <w:r>
        <w:rPr>
          <w:rFonts w:ascii="Arial" w:cs="Arial" w:eastAsia="Arial" w:hAnsi="Arial"/>
          <w:sz w:val="22"/>
          <w:szCs w:val="22"/>
        </w:rPr>
        <w:t xml:space="preserve">The pass follows this lifecycle from creation to closure:</w:t>
      </w:r>
    </w:p>
    <w:p>
      <w:pPr>
        <w:pStyle w:val="ListParagraph"/>
        <w:numPr>
          <w:ilvl w:val="0"/>
          <w:numId w:val="3"/>
        </w:numPr>
        <w:spacing w:after="60"/>
      </w:pPr>
      <w:r>
        <w:rPr>
          <w:rFonts w:ascii="Arial" w:cs="Arial" w:eastAsia="Arial" w:hAnsi="Arial"/>
          <w:sz w:val="22"/>
          <w:szCs w:val="22"/>
        </w:rPr>
        <w:t xml:space="preserve">Pass record is created with all details, scans, and access zones.</w:t>
      </w:r>
    </w:p>
    <w:p>
      <w:pPr>
        <w:pStyle w:val="ListParagraph"/>
        <w:numPr>
          <w:ilvl w:val="0"/>
          <w:numId w:val="3"/>
        </w:numPr>
        <w:spacing w:after="60"/>
      </w:pPr>
      <w:r>
        <w:rPr>
          <w:rFonts w:ascii="Arial" w:cs="Arial" w:eastAsia="Arial" w:hAnsi="Arial"/>
          <w:sz w:val="22"/>
          <w:szCs w:val="22"/>
        </w:rPr>
        <w:t xml:space="preserve">Physical pass is received from issuing authority; receipt is uploaded.</w:t>
      </w:r>
    </w:p>
    <w:p>
      <w:pPr>
        <w:pStyle w:val="ListParagraph"/>
        <w:numPr>
          <w:ilvl w:val="0"/>
          <w:numId w:val="3"/>
        </w:numPr>
        <w:spacing w:after="60"/>
      </w:pPr>
      <w:r>
        <w:rPr>
          <w:rFonts w:ascii="Arial" w:cs="Arial" w:eastAsia="Arial" w:hAnsi="Arial"/>
          <w:sz w:val="22"/>
          <w:szCs w:val="22"/>
        </w:rPr>
        <w:t xml:space="preserve">Pass is delivered to staff member; handover document is generated, printed, and signed.</w:t>
      </w:r>
    </w:p>
    <w:p>
      <w:pPr>
        <w:pStyle w:val="ListParagraph"/>
        <w:numPr>
          <w:ilvl w:val="0"/>
          <w:numId w:val="3"/>
        </w:numPr>
        <w:spacing w:after="60"/>
      </w:pPr>
      <w:r>
        <w:rPr>
          <w:rFonts w:ascii="Arial" w:cs="Arial" w:eastAsia="Arial" w:hAnsi="Arial"/>
          <w:sz w:val="22"/>
          <w:szCs w:val="22"/>
        </w:rPr>
        <w:t xml:space="preserve">Custody status changes to "With Person".</w:t>
      </w:r>
    </w:p>
    <w:p>
      <w:pPr>
        <w:pStyle w:val="ListParagraph"/>
        <w:numPr>
          <w:ilvl w:val="0"/>
          <w:numId w:val="3"/>
        </w:numPr>
        <w:spacing w:after="60"/>
      </w:pPr>
      <w:r>
        <w:rPr>
          <w:rFonts w:ascii="Arial" w:cs="Arial" w:eastAsia="Arial" w:hAnsi="Arial"/>
          <w:sz w:val="22"/>
          <w:szCs w:val="22"/>
        </w:rPr>
        <w:t xml:space="preserve">System monitors expiry date and triggers notifications at 30, 15, 7, and 0 days.</w:t>
      </w:r>
    </w:p>
    <w:p>
      <w:pPr>
        <w:pStyle w:val="ListParagraph"/>
        <w:numPr>
          <w:ilvl w:val="0"/>
          <w:numId w:val="3"/>
        </w:numPr>
        <w:spacing w:after="60"/>
      </w:pPr>
      <w:r>
        <w:rPr>
          <w:rFonts w:ascii="Arial" w:cs="Arial" w:eastAsia="Arial" w:hAnsi="Arial"/>
          <w:sz w:val="22"/>
          <w:szCs w:val="22"/>
        </w:rPr>
        <w:t xml:space="preserve">If renewing: renewal request submitted ≥ 7 days before expiry → approved → new pass issued → old pass archived.</w:t>
      </w:r>
    </w:p>
    <w:p>
      <w:pPr>
        <w:pStyle w:val="ListParagraph"/>
        <w:numPr>
          <w:ilvl w:val="0"/>
          <w:numId w:val="3"/>
        </w:numPr>
        <w:spacing w:after="60"/>
      </w:pPr>
      <w:r>
        <w:rPr>
          <w:rFonts w:ascii="Arial" w:cs="Arial" w:eastAsia="Arial" w:hAnsi="Arial"/>
          <w:sz w:val="22"/>
          <w:szCs w:val="22"/>
        </w:rPr>
        <w:t xml:space="preserve">If not renewing: cancellation request submitted within 7 days of expiry.</w:t>
      </w:r>
    </w:p>
    <w:p>
      <w:pPr>
        <w:pStyle w:val="ListParagraph"/>
        <w:numPr>
          <w:ilvl w:val="0"/>
          <w:numId w:val="3"/>
        </w:numPr>
        <w:spacing w:after="60"/>
      </w:pPr>
      <w:r>
        <w:rPr>
          <w:rFonts w:ascii="Arial" w:cs="Arial" w:eastAsia="Arial" w:hAnsi="Arial"/>
          <w:sz w:val="22"/>
          <w:szCs w:val="22"/>
        </w:rPr>
        <w:t xml:space="preserve">If staff offboarded: HR sets last working day → system triggers cancellation → pass cancelled within 7 days.</w:t>
      </w:r>
    </w:p>
    <w:p>
      <w:pPr>
        <w:pStyle w:val="ListParagraph"/>
        <w:numPr>
          <w:ilvl w:val="0"/>
          <w:numId w:val="3"/>
        </w:numPr>
        <w:spacing w:after="60"/>
      </w:pPr>
      <w:r>
        <w:rPr>
          <w:rFonts w:ascii="Arial" w:cs="Arial" w:eastAsia="Arial" w:hAnsi="Arial"/>
          <w:sz w:val="22"/>
          <w:szCs w:val="22"/>
        </w:rPr>
        <w:t xml:space="preserve">Physical pass returned to company → surrendered to AD Police → status set to CANCELLED.</w:t>
      </w:r>
    </w:p>
    <w:p>
      <w:pPr>
        <w:pStyle w:val="ListParagraph"/>
        <w:numPr>
          <w:ilvl w:val="0"/>
          <w:numId w:val="3"/>
        </w:numPr>
        <w:spacing w:after="60"/>
      </w:pPr>
      <w:r>
        <w:rPr>
          <w:rFonts w:ascii="Arial" w:cs="Arial" w:eastAsia="Arial" w:hAnsi="Arial"/>
          <w:sz w:val="22"/>
          <w:szCs w:val="22"/>
        </w:rPr>
        <w:t xml:space="preserve">Cancelled pass record is removed from staff active profile (archived for audit).</w:t>
      </w:r>
    </w:p>
    <w:p>
      <w:r>
        <w:br w:type="page"/>
      </w:r>
    </w:p>
    <w:p>
      <w:pPr>
        <w:pStyle w:val="Heading1"/>
        <w:spacing w:after="200" w:before="360"/>
      </w:pPr>
      <w:r>
        <w:t xml:space="preserve">9. Business Rules</w:t>
      </w:r>
    </w:p>
    <w:p>
      <w:pPr>
        <w:pStyle w:val="Heading2"/>
        <w:spacing w:after="160" w:before="280"/>
      </w:pPr>
      <w:r>
        <w:t xml:space="preserve">9.1 Renewal Rules</w:t>
      </w:r>
    </w:p>
    <w:p>
      <w:pPr>
        <w:pStyle w:val="ListParagraph"/>
        <w:numPr>
          <w:ilvl w:val="0"/>
          <w:numId w:val="2"/>
        </w:numPr>
        <w:spacing w:after="60"/>
      </w:pPr>
      <w:r>
        <w:rPr>
          <w:rFonts w:ascii="Arial" w:cs="Arial" w:eastAsia="Arial" w:hAnsi="Arial"/>
          <w:sz w:val="22"/>
          <w:szCs w:val="22"/>
        </w:rPr>
        <w:t xml:space="preserve">Renewal request MUST be submitted at least 7 calendar days before the pass expiry date.</w:t>
      </w:r>
    </w:p>
    <w:p>
      <w:pPr>
        <w:pStyle w:val="ListParagraph"/>
        <w:numPr>
          <w:ilvl w:val="0"/>
          <w:numId w:val="2"/>
        </w:numPr>
        <w:spacing w:after="60"/>
      </w:pPr>
      <w:r>
        <w:rPr>
          <w:rFonts w:ascii="Arial" w:cs="Arial" w:eastAsia="Arial" w:hAnsi="Arial"/>
          <w:sz w:val="22"/>
          <w:szCs w:val="22"/>
        </w:rPr>
        <w:t xml:space="preserve">System blocks renewal submission if fewer than 7 days remain (forces cancellation path).</w:t>
      </w:r>
    </w:p>
    <w:p>
      <w:pPr>
        <w:pStyle w:val="ListParagraph"/>
        <w:numPr>
          <w:ilvl w:val="0"/>
          <w:numId w:val="2"/>
        </w:numPr>
        <w:spacing w:after="60"/>
      </w:pPr>
      <w:r>
        <w:rPr>
          <w:rFonts w:ascii="Arial" w:cs="Arial" w:eastAsia="Arial" w:hAnsi="Arial"/>
          <w:sz w:val="22"/>
          <w:szCs w:val="22"/>
        </w:rPr>
        <w:t xml:space="preserve">Renewal requires PM or Admin approval before processing.</w:t>
      </w:r>
    </w:p>
    <w:p>
      <w:pPr>
        <w:pStyle w:val="ListParagraph"/>
        <w:numPr>
          <w:ilvl w:val="0"/>
          <w:numId w:val="2"/>
        </w:numPr>
        <w:spacing w:after="60"/>
      </w:pPr>
      <w:r>
        <w:rPr>
          <w:rFonts w:ascii="Arial" w:cs="Arial" w:eastAsia="Arial" w:hAnsi="Arial"/>
          <w:sz w:val="22"/>
          <w:szCs w:val="22"/>
        </w:rPr>
        <w:t xml:space="preserve">Upon renewal approval, a new pass record is created and linked to the staff member; the old pass record is archived with status RENEWED.</w:t>
      </w:r>
    </w:p>
    <w:p>
      <w:pPr>
        <w:pStyle w:val="Heading2"/>
        <w:spacing w:after="160" w:before="280"/>
      </w:pPr>
      <w:r>
        <w:t xml:space="preserve">9.2 Cancellation Rules</w:t>
      </w:r>
    </w:p>
    <w:p>
      <w:pPr>
        <w:pStyle w:val="ListParagraph"/>
        <w:numPr>
          <w:ilvl w:val="0"/>
          <w:numId w:val="2"/>
        </w:numPr>
        <w:spacing w:after="60"/>
      </w:pPr>
      <w:r>
        <w:rPr>
          <w:rFonts w:ascii="Arial" w:cs="Arial" w:eastAsia="Arial" w:hAnsi="Arial"/>
          <w:sz w:val="22"/>
          <w:szCs w:val="22"/>
        </w:rPr>
        <w:t xml:space="preserve">If a pass expires and the holder does not wish to renew, the pass MUST be cancelled within 7 calendar days of the expiry date.</w:t>
      </w:r>
    </w:p>
    <w:p>
      <w:pPr>
        <w:pStyle w:val="ListParagraph"/>
        <w:numPr>
          <w:ilvl w:val="0"/>
          <w:numId w:val="2"/>
        </w:numPr>
        <w:spacing w:after="60"/>
      </w:pPr>
      <w:r>
        <w:rPr>
          <w:rFonts w:ascii="Arial" w:cs="Arial" w:eastAsia="Arial" w:hAnsi="Arial"/>
          <w:sz w:val="22"/>
          <w:szCs w:val="22"/>
        </w:rPr>
        <w:t xml:space="preserve">If a staff member completes work (last working day set by HR), the pass MUST be cancelled within 7 calendar days from their last working day.</w:t>
      </w:r>
    </w:p>
    <w:p>
      <w:pPr>
        <w:pStyle w:val="ListParagraph"/>
        <w:numPr>
          <w:ilvl w:val="0"/>
          <w:numId w:val="2"/>
        </w:numPr>
        <w:spacing w:after="60"/>
      </w:pPr>
      <w:r>
        <w:rPr>
          <w:rFonts w:ascii="Arial" w:cs="Arial" w:eastAsia="Arial" w:hAnsi="Arial"/>
          <w:sz w:val="22"/>
          <w:szCs w:val="22"/>
        </w:rPr>
        <w:t xml:space="preserve">Cancellation requires the physical pass to be returned to the company, then surrendered to AD Police.</w:t>
      </w:r>
    </w:p>
    <w:p>
      <w:pPr>
        <w:pStyle w:val="ListParagraph"/>
        <w:numPr>
          <w:ilvl w:val="0"/>
          <w:numId w:val="2"/>
        </w:numPr>
        <w:spacing w:after="60"/>
      </w:pPr>
      <w:r>
        <w:rPr>
          <w:rFonts w:ascii="Arial" w:cs="Arial" w:eastAsia="Arial" w:hAnsi="Arial"/>
          <w:sz w:val="22"/>
          <w:szCs w:val="22"/>
        </w:rPr>
        <w:t xml:space="preserve">After cancellation is confirmed, the pass is removed from the staff member active records (moved to archive).</w:t>
      </w:r>
    </w:p>
    <w:p>
      <w:pPr>
        <w:pStyle w:val="ListParagraph"/>
        <w:numPr>
          <w:ilvl w:val="0"/>
          <w:numId w:val="2"/>
        </w:numPr>
        <w:spacing w:after="60"/>
      </w:pPr>
      <w:r>
        <w:rPr>
          <w:rFonts w:ascii="Arial" w:cs="Arial" w:eastAsia="Arial" w:hAnsi="Arial"/>
          <w:sz w:val="22"/>
          <w:szCs w:val="22"/>
        </w:rPr>
        <w:t xml:space="preserve">System raises escalation alerts if cancellation deadlines are missed.</w:t>
      </w:r>
    </w:p>
    <w:p>
      <w:pPr>
        <w:pStyle w:val="Heading2"/>
        <w:spacing w:after="160" w:before="280"/>
      </w:pPr>
      <w:r>
        <w:t xml:space="preserve">9.3 Custody Rules</w:t>
      </w:r>
    </w:p>
    <w:p>
      <w:pPr>
        <w:pStyle w:val="ListParagraph"/>
        <w:numPr>
          <w:ilvl w:val="0"/>
          <w:numId w:val="2"/>
        </w:numPr>
        <w:spacing w:after="60"/>
      </w:pPr>
      <w:r>
        <w:rPr>
          <w:rFonts w:ascii="Arial" w:cs="Arial" w:eastAsia="Arial" w:hAnsi="Arial"/>
          <w:sz w:val="22"/>
          <w:szCs w:val="22"/>
        </w:rPr>
        <w:t xml:space="preserve">Every pass must have a tracked custody status at all times.</w:t>
      </w:r>
    </w:p>
    <w:p>
      <w:pPr>
        <w:pStyle w:val="ListParagraph"/>
        <w:numPr>
          <w:ilvl w:val="0"/>
          <w:numId w:val="2"/>
        </w:numPr>
        <w:spacing w:after="60"/>
      </w:pPr>
      <w:r>
        <w:rPr>
          <w:rFonts w:ascii="Arial" w:cs="Arial" w:eastAsia="Arial" w:hAnsi="Arial"/>
          <w:sz w:val="22"/>
          <w:szCs w:val="22"/>
        </w:rPr>
        <w:t xml:space="preserve">Custody statuses: With Company (received, not yet delivered) → With Person (delivered to staff) → Returned to Company (collected back) → Surrendered to AD Police (cancelled).</w:t>
      </w:r>
    </w:p>
    <w:p>
      <w:pPr>
        <w:pStyle w:val="ListParagraph"/>
        <w:numPr>
          <w:ilvl w:val="0"/>
          <w:numId w:val="2"/>
        </w:numPr>
        <w:spacing w:after="60"/>
      </w:pPr>
      <w:r>
        <w:rPr>
          <w:rFonts w:ascii="Arial" w:cs="Arial" w:eastAsia="Arial" w:hAnsi="Arial"/>
          <w:sz w:val="22"/>
          <w:szCs w:val="22"/>
        </w:rPr>
        <w:t xml:space="preserve">When custody changes to "With Person", the system generates a handover document that must be signed by the staff member.</w:t>
      </w:r>
    </w:p>
    <w:p>
      <w:pPr>
        <w:pStyle w:val="ListParagraph"/>
        <w:numPr>
          <w:ilvl w:val="0"/>
          <w:numId w:val="2"/>
        </w:numPr>
        <w:spacing w:after="60"/>
      </w:pPr>
      <w:r>
        <w:rPr>
          <w:rFonts w:ascii="Arial" w:cs="Arial" w:eastAsia="Arial" w:hAnsi="Arial"/>
          <w:sz w:val="22"/>
          <w:szCs w:val="22"/>
        </w:rPr>
        <w:t xml:space="preserve">Signed handover document is uploaded back to the system as proof of delivery.</w:t>
      </w:r>
    </w:p>
    <w:p>
      <w:pPr>
        <w:pStyle w:val="Heading2"/>
        <w:spacing w:after="160" w:before="280"/>
      </w:pPr>
      <w:r>
        <w:t xml:space="preserve">9.4 Data Retention and Auto-Deletion Rules</w:t>
      </w:r>
    </w:p>
    <w:p>
      <w:pPr>
        <w:pStyle w:val="ListParagraph"/>
        <w:numPr>
          <w:ilvl w:val="0"/>
          <w:numId w:val="2"/>
        </w:numPr>
        <w:spacing w:after="60"/>
      </w:pPr>
      <w:r>
        <w:rPr>
          <w:rFonts w:ascii="Arial" w:cs="Arial" w:eastAsia="Arial" w:hAnsi="Arial"/>
          <w:sz w:val="22"/>
          <w:szCs w:val="22"/>
        </w:rPr>
        <w:t xml:space="preserve">Once a gate pass has been physically handed over (surrendered) to the Issuing Authority (AD Police), the associated staff data shall be automatically deleted after a configurable retention period.</w:t>
      </w:r>
    </w:p>
    <w:p>
      <w:pPr>
        <w:pStyle w:val="ListParagraph"/>
        <w:numPr>
          <w:ilvl w:val="0"/>
          <w:numId w:val="2"/>
        </w:numPr>
        <w:spacing w:after="60"/>
      </w:pPr>
      <w:r>
        <w:rPr>
          <w:rFonts w:ascii="Arial" w:cs="Arial" w:eastAsia="Arial" w:hAnsi="Arial"/>
          <w:sz w:val="22"/>
          <w:szCs w:val="22"/>
        </w:rPr>
        <w:t xml:space="preserve">Default retention period: 30 calendar days from the date the pass was surrendered to the Issuing Authority.</w:t>
      </w:r>
    </w:p>
    <w:p>
      <w:pPr>
        <w:pStyle w:val="ListParagraph"/>
        <w:numPr>
          <w:ilvl w:val="0"/>
          <w:numId w:val="2"/>
        </w:numPr>
        <w:spacing w:after="60"/>
      </w:pPr>
      <w:r>
        <w:rPr>
          <w:rFonts w:ascii="Arial" w:cs="Arial" w:eastAsia="Arial" w:hAnsi="Arial"/>
          <w:sz w:val="22"/>
          <w:szCs w:val="22"/>
        </w:rPr>
        <w:t xml:space="preserve">Retention period is configurable by Admin through the system settings UI: minimum 7 days, maximum 365 days, or Permanent (keep forever).</w:t>
      </w:r>
    </w:p>
    <w:p>
      <w:pPr>
        <w:pStyle w:val="ListParagraph"/>
        <w:numPr>
          <w:ilvl w:val="0"/>
          <w:numId w:val="2"/>
        </w:numPr>
        <w:spacing w:after="60"/>
      </w:pPr>
      <w:r>
        <w:rPr>
          <w:rFonts w:ascii="Arial" w:cs="Arial" w:eastAsia="Arial" w:hAnsi="Arial"/>
          <w:sz w:val="22"/>
          <w:szCs w:val="22"/>
        </w:rPr>
        <w:t xml:space="preserve">Before auto-deletion, system sends a warning notification to Admin 7 days prior, allowing manual override or extension.</w:t>
      </w:r>
    </w:p>
    <w:p>
      <w:pPr>
        <w:pStyle w:val="ListParagraph"/>
        <w:numPr>
          <w:ilvl w:val="0"/>
          <w:numId w:val="2"/>
        </w:numPr>
        <w:spacing w:after="60"/>
      </w:pPr>
      <w:r>
        <w:rPr>
          <w:rFonts w:ascii="Arial" w:cs="Arial" w:eastAsia="Arial" w:hAnsi="Arial"/>
          <w:sz w:val="22"/>
          <w:szCs w:val="22"/>
        </w:rPr>
        <w:t xml:space="preserve">Auto-deletion removes: staff personal data, uploaded photos, pass scans, handover documents, and supporting files.</w:t>
      </w:r>
    </w:p>
    <w:p>
      <w:pPr>
        <w:pStyle w:val="ListParagraph"/>
        <w:numPr>
          <w:ilvl w:val="0"/>
          <w:numId w:val="2"/>
        </w:numPr>
        <w:spacing w:after="60"/>
      </w:pPr>
      <w:r>
        <w:rPr>
          <w:rFonts w:ascii="Arial" w:cs="Arial" w:eastAsia="Arial" w:hAnsi="Arial"/>
          <w:sz w:val="22"/>
          <w:szCs w:val="22"/>
        </w:rPr>
        <w:t xml:space="preserve">A minimal audit-only record is retained permanently (pass number, company, surrender date, deletion date) for compliance purposes.</w:t>
      </w:r>
    </w:p>
    <w:p>
      <w:pPr>
        <w:pStyle w:val="ListParagraph"/>
        <w:numPr>
          <w:ilvl w:val="0"/>
          <w:numId w:val="2"/>
        </w:numPr>
        <w:spacing w:after="60"/>
      </w:pPr>
      <w:r>
        <w:rPr>
          <w:rFonts w:ascii="Arial" w:cs="Arial" w:eastAsia="Arial" w:hAnsi="Arial"/>
          <w:sz w:val="22"/>
          <w:szCs w:val="22"/>
        </w:rPr>
        <w:t xml:space="preserve">Admin can manually trigger immediate deletion or extend the retention period on a per-record basis.</w:t>
      </w:r>
    </w:p>
    <w:p>
      <w:pPr>
        <w:pStyle w:val="ListParagraph"/>
        <w:numPr>
          <w:ilvl w:val="0"/>
          <w:numId w:val="2"/>
        </w:numPr>
        <w:spacing w:after="60"/>
      </w:pPr>
      <w:r>
        <w:rPr>
          <w:rFonts w:ascii="Arial" w:cs="Arial" w:eastAsia="Arial" w:hAnsi="Arial"/>
          <w:sz w:val="22"/>
          <w:szCs w:val="22"/>
        </w:rPr>
        <w:t xml:space="preserve">When retention is set to Permanent, auto-deletion is disabled entirely; staff data is retained until Admin manually deletes it.</w:t>
      </w:r>
    </w:p>
    <w:p>
      <w:pPr>
        <w:pStyle w:val="Heading2"/>
        <w:spacing w:after="160" w:before="280"/>
      </w:pPr>
      <w:r>
        <w:t xml:space="preserve">9.5 Pending Handover Tracking</w:t>
      </w:r>
    </w:p>
    <w:p>
      <w:pPr>
        <w:pStyle w:val="ListParagraph"/>
        <w:numPr>
          <w:ilvl w:val="0"/>
          <w:numId w:val="2"/>
        </w:numPr>
        <w:spacing w:after="60"/>
      </w:pPr>
      <w:r>
        <w:rPr>
          <w:rFonts w:ascii="Arial" w:cs="Arial" w:eastAsia="Arial" w:hAnsi="Arial"/>
          <w:sz w:val="22"/>
          <w:szCs w:val="22"/>
        </w:rPr>
        <w:t xml:space="preserve">The system shall actively track all passes that have not yet been handed over to the Issuing Authority.</w:t>
      </w:r>
    </w:p>
    <w:p>
      <w:pPr>
        <w:pStyle w:val="ListParagraph"/>
        <w:numPr>
          <w:ilvl w:val="0"/>
          <w:numId w:val="2"/>
        </w:numPr>
        <w:spacing w:after="60"/>
      </w:pPr>
      <w:r>
        <w:rPr>
          <w:rFonts w:ascii="Arial" w:cs="Arial" w:eastAsia="Arial" w:hAnsi="Arial"/>
          <w:sz w:val="22"/>
          <w:szCs w:val="22"/>
        </w:rPr>
        <w:t xml:space="preserve">A dedicated “Pending Handover to Authority” status is maintained for all passes in the “Returned to Company” custody state.</w:t>
      </w:r>
    </w:p>
    <w:p>
      <w:pPr>
        <w:pStyle w:val="ListParagraph"/>
        <w:numPr>
          <w:ilvl w:val="0"/>
          <w:numId w:val="2"/>
        </w:numPr>
        <w:spacing w:after="60"/>
      </w:pPr>
      <w:r>
        <w:rPr>
          <w:rFonts w:ascii="Arial" w:cs="Arial" w:eastAsia="Arial" w:hAnsi="Arial"/>
          <w:sz w:val="22"/>
          <w:szCs w:val="22"/>
        </w:rPr>
        <w:t xml:space="preserve">Dashboard widget shows a real-time count and list of all passes pending surrender to the Issuing Authority.</w:t>
      </w:r>
    </w:p>
    <w:p>
      <w:pPr>
        <w:pStyle w:val="ListParagraph"/>
        <w:numPr>
          <w:ilvl w:val="0"/>
          <w:numId w:val="2"/>
        </w:numPr>
        <w:spacing w:after="60"/>
      </w:pPr>
      <w:r>
        <w:rPr>
          <w:rFonts w:ascii="Arial" w:cs="Arial" w:eastAsia="Arial" w:hAnsi="Arial"/>
          <w:sz w:val="22"/>
          <w:szCs w:val="22"/>
        </w:rPr>
        <w:t xml:space="preserve">System tracks the number of days each pass has been pending handover since it was returned to the company.</w:t>
      </w:r>
    </w:p>
    <w:p>
      <w:pPr>
        <w:pStyle w:val="ListParagraph"/>
        <w:numPr>
          <w:ilvl w:val="0"/>
          <w:numId w:val="2"/>
        </w:numPr>
        <w:spacing w:after="60"/>
      </w:pPr>
      <w:r>
        <w:rPr>
          <w:rFonts w:ascii="Arial" w:cs="Arial" w:eastAsia="Arial" w:hAnsi="Arial"/>
          <w:sz w:val="22"/>
          <w:szCs w:val="22"/>
        </w:rPr>
        <w:t xml:space="preserve">If a pass remains pending handover for more than 7 days, system escalates with email and dashboard alerts to Admin and PM.</w:t>
      </w:r>
    </w:p>
    <w:p>
      <w:pPr>
        <w:pStyle w:val="ListParagraph"/>
        <w:numPr>
          <w:ilvl w:val="0"/>
          <w:numId w:val="2"/>
        </w:numPr>
        <w:spacing w:after="60"/>
      </w:pPr>
      <w:r>
        <w:rPr>
          <w:rFonts w:ascii="Arial" w:cs="Arial" w:eastAsia="Arial" w:hAnsi="Arial"/>
          <w:sz w:val="22"/>
          <w:szCs w:val="22"/>
        </w:rPr>
        <w:t xml:space="preserve">Passes pending handover are highlighted in red on all list views and reports.</w:t>
      </w:r>
    </w:p>
    <w:p>
      <w:pPr>
        <w:pStyle w:val="ListParagraph"/>
        <w:numPr>
          <w:ilvl w:val="0"/>
          <w:numId w:val="2"/>
        </w:numPr>
        <w:spacing w:after="60"/>
      </w:pPr>
      <w:r>
        <w:rPr>
          <w:rFonts w:ascii="Arial" w:cs="Arial" w:eastAsia="Arial" w:hAnsi="Arial"/>
          <w:sz w:val="22"/>
          <w:szCs w:val="22"/>
        </w:rPr>
        <w:t xml:space="preserve">The handover-to-authority process requires recording: date of handover, receiving officer name, and reference/receipt number from the authority.</w:t>
      </w:r>
    </w:p>
    <w:p>
      <w:r>
        <w:br w:type="page"/>
      </w:r>
    </w:p>
    <w:p>
      <w:pPr>
        <w:pStyle w:val="Heading1"/>
        <w:spacing w:after="200" w:before="360"/>
      </w:pPr>
      <w:r>
        <w:t xml:space="preserve">10. Notification Engine</w:t>
      </w:r>
    </w:p>
    <w:p>
      <w:pPr>
        <w:pStyle w:val="Heading2"/>
        <w:spacing w:after="160" w:before="280"/>
      </w:pPr>
      <w:r>
        <w:t xml:space="preserve">10.1 Expiry Notification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2400"/>
        <w:gridCol w:w="24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Days Before Expiry</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Recipients</w:t>
            </w:r>
          </w:p>
        </w:tc>
        <w:tc>
          <w:tcPr>
            <w:tcW w:type="dxa" w:w="24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Action Required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1st Warning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 days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 +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Secretary, PM, Staff</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Awareness; begin renewal planning</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2nd Warning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15 days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Email + Dashboard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Secretary, PM, Staff</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Submit renewal if continuing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3rd Warning (Urgent)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 days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 +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Secretary, PM, HR, Admin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Renewal must be submitted NOW or initiate cancellation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Final Alert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 (Expiry Day)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Email + Dashboard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stakeholders</w:t>
            </w:r>
          </w:p>
        </w:tc>
        <w:tc>
          <w:tcPr>
            <w:tcW w:type="dxa" w:w="2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expired; cancellation required within 7 days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Overdue Escalation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 (post-expiry)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 +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Admin, PM</w:t>
            </w:r>
          </w:p>
        </w:tc>
        <w:tc>
          <w:tcPr>
            <w:tcW w:type="dxa" w:w="2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CRITICAL: Pass overdue for cancellation</w:t>
            </w:r>
          </w:p>
        </w:tc>
      </w:tr>
    </w:tbl>
    <w:p>
      <w:pPr>
        <w:pStyle w:val="Heading2"/>
        <w:spacing w:after="160" w:before="280"/>
      </w:pPr>
      <w:r>
        <w:t xml:space="preserve">10.2 Other Notifications</w:t>
      </w:r>
    </w:p>
    <w:p>
      <w:pPr>
        <w:pStyle w:val="ListParagraph"/>
        <w:numPr>
          <w:ilvl w:val="0"/>
          <w:numId w:val="2"/>
        </w:numPr>
        <w:spacing w:after="60"/>
      </w:pPr>
      <w:r>
        <w:rPr>
          <w:rFonts w:ascii="Arial" w:cs="Arial" w:eastAsia="Arial" w:hAnsi="Arial"/>
          <w:sz w:val="22"/>
          <w:szCs w:val="22"/>
        </w:rPr>
        <w:t xml:space="preserve">Staff offboarding: When HR sets a last working day, immediate notification to Secretary and PM.</w:t>
      </w:r>
    </w:p>
    <w:p>
      <w:pPr>
        <w:pStyle w:val="ListParagraph"/>
        <w:numPr>
          <w:ilvl w:val="0"/>
          <w:numId w:val="2"/>
        </w:numPr>
        <w:spacing w:after="60"/>
      </w:pPr>
      <w:r>
        <w:rPr>
          <w:rFonts w:ascii="Arial" w:cs="Arial" w:eastAsia="Arial" w:hAnsi="Arial"/>
          <w:sz w:val="22"/>
          <w:szCs w:val="22"/>
        </w:rPr>
        <w:t xml:space="preserve">Custody change: Email confirmation when pass is delivered to staff (handover document attached).</w:t>
      </w:r>
    </w:p>
    <w:p>
      <w:pPr>
        <w:pStyle w:val="ListParagraph"/>
        <w:numPr>
          <w:ilvl w:val="0"/>
          <w:numId w:val="2"/>
        </w:numPr>
        <w:spacing w:after="60"/>
      </w:pPr>
      <w:r>
        <w:rPr>
          <w:rFonts w:ascii="Arial" w:cs="Arial" w:eastAsia="Arial" w:hAnsi="Arial"/>
          <w:sz w:val="22"/>
          <w:szCs w:val="22"/>
        </w:rPr>
        <w:t xml:space="preserve">Renewal approved/rejected: Notification to requester.</w:t>
      </w:r>
    </w:p>
    <w:p>
      <w:pPr>
        <w:pStyle w:val="ListParagraph"/>
        <w:numPr>
          <w:ilvl w:val="0"/>
          <w:numId w:val="2"/>
        </w:numPr>
        <w:spacing w:after="60"/>
      </w:pPr>
      <w:r>
        <w:rPr>
          <w:rFonts w:ascii="Arial" w:cs="Arial" w:eastAsia="Arial" w:hAnsi="Arial"/>
          <w:sz w:val="22"/>
          <w:szCs w:val="22"/>
        </w:rPr>
        <w:t xml:space="preserve">Cancellation confirmed: Notification to all stakeholders.</w:t>
      </w:r>
    </w:p>
    <w:p>
      <w:pPr>
        <w:pStyle w:val="ListParagraph"/>
        <w:numPr>
          <w:ilvl w:val="0"/>
          <w:numId w:val="2"/>
        </w:numPr>
        <w:spacing w:after="60"/>
      </w:pPr>
      <w:r>
        <w:rPr>
          <w:rFonts w:ascii="Arial" w:cs="Arial" w:eastAsia="Arial" w:hAnsi="Arial"/>
          <w:sz w:val="22"/>
          <w:szCs w:val="22"/>
        </w:rPr>
        <w:t xml:space="preserve">Subcontractor pass actions: Notifications to parent tenant PM/Admin.</w:t>
      </w:r>
    </w:p>
    <w:p>
      <w:pPr>
        <w:pStyle w:val="Heading2"/>
        <w:spacing w:after="160" w:before="280"/>
      </w:pPr>
      <w:r>
        <w:t xml:space="preserve">10.3 Dashboard Notifications</w:t>
      </w:r>
    </w:p>
    <w:p>
      <w:pPr>
        <w:pStyle w:val="ListParagraph"/>
        <w:numPr>
          <w:ilvl w:val="0"/>
          <w:numId w:val="2"/>
        </w:numPr>
        <w:spacing w:after="60"/>
      </w:pPr>
      <w:r>
        <w:rPr>
          <w:rFonts w:ascii="Arial" w:cs="Arial" w:eastAsia="Arial" w:hAnsi="Arial"/>
          <w:sz w:val="22"/>
          <w:szCs w:val="22"/>
        </w:rPr>
        <w:t xml:space="preserve">Persistent notification bell/badge on the dashboard header.</w:t>
      </w:r>
    </w:p>
    <w:p>
      <w:pPr>
        <w:pStyle w:val="ListParagraph"/>
        <w:numPr>
          <w:ilvl w:val="0"/>
          <w:numId w:val="2"/>
        </w:numPr>
        <w:spacing w:after="60"/>
      </w:pPr>
      <w:r>
        <w:rPr>
          <w:rFonts w:ascii="Arial" w:cs="Arial" w:eastAsia="Arial" w:hAnsi="Arial"/>
          <w:sz w:val="22"/>
          <w:szCs w:val="22"/>
        </w:rPr>
        <w:t xml:space="preserve">Notification center with filterable list (by type, date, status).</w:t>
      </w:r>
    </w:p>
    <w:p>
      <w:pPr>
        <w:pStyle w:val="ListParagraph"/>
        <w:numPr>
          <w:ilvl w:val="0"/>
          <w:numId w:val="2"/>
        </w:numPr>
        <w:spacing w:after="60"/>
      </w:pPr>
      <w:r>
        <w:rPr>
          <w:rFonts w:ascii="Arial" w:cs="Arial" w:eastAsia="Arial" w:hAnsi="Arial"/>
          <w:sz w:val="22"/>
          <w:szCs w:val="22"/>
        </w:rPr>
        <w:t xml:space="preserve">Unread count badge per category.</w:t>
      </w:r>
    </w:p>
    <w:p>
      <w:pPr>
        <w:pStyle w:val="ListParagraph"/>
        <w:numPr>
          <w:ilvl w:val="0"/>
          <w:numId w:val="2"/>
        </w:numPr>
        <w:spacing w:after="60"/>
      </w:pPr>
      <w:r>
        <w:rPr>
          <w:rFonts w:ascii="Arial" w:cs="Arial" w:eastAsia="Arial" w:hAnsi="Arial"/>
          <w:sz w:val="22"/>
          <w:szCs w:val="22"/>
        </w:rPr>
        <w:t xml:space="preserve">Click-through from notification to the relevant pass record.</w:t>
      </w:r>
    </w:p>
    <w:p>
      <w:r>
        <w:br w:type="page"/>
      </w:r>
    </w:p>
    <w:p>
      <w:pPr>
        <w:pStyle w:val="Heading1"/>
        <w:spacing w:after="200" w:before="360"/>
      </w:pPr>
      <w:r>
        <w:t xml:space="preserve">11. Custody Tracking and Handover Document</w:t>
      </w:r>
    </w:p>
    <w:p>
      <w:pPr>
        <w:pStyle w:val="Heading2"/>
        <w:spacing w:after="160" w:before="280"/>
      </w:pPr>
      <w:r>
        <w:t xml:space="preserve">11.1 Custody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Custody Status</w:t>
            </w:r>
          </w:p>
        </w:tc>
        <w:tc>
          <w:tcPr>
            <w:tcW w:type="dxa" w:w="4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Next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With Company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Physical pass received from issuing authority, held by company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Deliver to staff member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With Person</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has been handed to the staff member</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Active use; await expiry or offboarding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Returned to Company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Staff has returned the pass to company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Surrender to Issuing Authority (tracked as Pending Handover)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Surrendered to Authority</w:t>
            </w:r>
          </w:p>
        </w:tc>
        <w:tc>
          <w:tcPr>
            <w:tcW w:type="dxa" w:w="4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 physically returned to Issuing Authority</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Mark as CANCELLED; start data retention countdown</w:t>
            </w:r>
          </w:p>
        </w:tc>
      </w:tr>
    </w:tbl>
    <w:p>
      <w:pPr>
        <w:pStyle w:val="Heading2"/>
        <w:spacing w:after="160" w:before="280"/>
      </w:pPr>
      <w:r>
        <w:t xml:space="preserve">11.2 Pending Handover to Issuing Authority</w:t>
      </w:r>
    </w:p>
    <w:p>
      <w:pPr>
        <w:spacing w:after="100"/>
      </w:pPr>
      <w:r>
        <w:rPr>
          <w:rFonts w:ascii="Arial" w:cs="Arial" w:eastAsia="Arial" w:hAnsi="Arial"/>
          <w:sz w:val="22"/>
          <w:szCs w:val="22"/>
        </w:rPr>
        <w:t xml:space="preserve">The system actively monitors all passes in the "Returned to Company" state until they are physically handed over to the Issuing Authority:</w:t>
      </w:r>
    </w:p>
    <w:p>
      <w:pPr>
        <w:pStyle w:val="ListParagraph"/>
        <w:numPr>
          <w:ilvl w:val="0"/>
          <w:numId w:val="2"/>
        </w:numPr>
        <w:spacing w:after="60"/>
      </w:pPr>
      <w:r>
        <w:rPr>
          <w:rFonts w:ascii="Arial" w:cs="Arial" w:eastAsia="Arial" w:hAnsi="Arial"/>
          <w:sz w:val="22"/>
          <w:szCs w:val="22"/>
        </w:rPr>
        <w:t xml:space="preserve">A real-time tracker displays all passes pending surrender, with the number of days elapsed since return to company.</w:t>
      </w:r>
    </w:p>
    <w:p>
      <w:pPr>
        <w:pStyle w:val="ListParagraph"/>
        <w:numPr>
          <w:ilvl w:val="0"/>
          <w:numId w:val="2"/>
        </w:numPr>
        <w:spacing w:after="60"/>
      </w:pPr>
      <w:r>
        <w:rPr>
          <w:rFonts w:ascii="Arial" w:cs="Arial" w:eastAsia="Arial" w:hAnsi="Arial"/>
          <w:sz w:val="22"/>
          <w:szCs w:val="22"/>
        </w:rPr>
        <w:t xml:space="preserve">Passes pending handover for more than 7 days are flagged as overdue with escalation alerts.</w:t>
      </w:r>
    </w:p>
    <w:p>
      <w:pPr>
        <w:pStyle w:val="ListParagraph"/>
        <w:numPr>
          <w:ilvl w:val="0"/>
          <w:numId w:val="2"/>
        </w:numPr>
        <w:spacing w:after="60"/>
      </w:pPr>
      <w:r>
        <w:rPr>
          <w:rFonts w:ascii="Arial" w:cs="Arial" w:eastAsia="Arial" w:hAnsi="Arial"/>
          <w:sz w:val="22"/>
          <w:szCs w:val="22"/>
        </w:rPr>
        <w:t xml:space="preserve">To record the handover to authority, the user must enter: date of handover, receiving officer name, and reference/receipt number.</w:t>
      </w:r>
    </w:p>
    <w:p>
      <w:pPr>
        <w:pStyle w:val="ListParagraph"/>
        <w:numPr>
          <w:ilvl w:val="0"/>
          <w:numId w:val="2"/>
        </w:numPr>
        <w:spacing w:after="60"/>
      </w:pPr>
      <w:r>
        <w:rPr>
          <w:rFonts w:ascii="Arial" w:cs="Arial" w:eastAsia="Arial" w:hAnsi="Arial"/>
          <w:sz w:val="22"/>
          <w:szCs w:val="22"/>
        </w:rPr>
        <w:t xml:space="preserve">Only after this handover is recorded does the pass move to CANCELLED status and the data retention countdown begins.</w:t>
      </w:r>
    </w:p>
    <w:p>
      <w:pPr>
        <w:pStyle w:val="Heading2"/>
        <w:spacing w:after="160" w:before="280"/>
      </w:pPr>
      <w:r>
        <w:t xml:space="preserve">11.3 Handover Document Generation</w:t>
      </w:r>
    </w:p>
    <w:p>
      <w:pPr>
        <w:spacing w:after="100"/>
      </w:pPr>
      <w:r>
        <w:rPr>
          <w:rFonts w:ascii="Arial" w:cs="Arial" w:eastAsia="Arial" w:hAnsi="Arial"/>
          <w:sz w:val="22"/>
          <w:szCs w:val="22"/>
        </w:rPr>
        <w:t xml:space="preserve">When a pass is delivered to a staff member, the system automatically generates a Handover Document containing:</w:t>
      </w:r>
    </w:p>
    <w:p>
      <w:pPr>
        <w:pStyle w:val="ListParagraph"/>
        <w:numPr>
          <w:ilvl w:val="0"/>
          <w:numId w:val="2"/>
        </w:numPr>
        <w:spacing w:after="60"/>
      </w:pPr>
      <w:r>
        <w:rPr>
          <w:rFonts w:ascii="Arial" w:cs="Arial" w:eastAsia="Arial" w:hAnsi="Arial"/>
          <w:sz w:val="22"/>
          <w:szCs w:val="22"/>
        </w:rPr>
        <w:t xml:space="preserve">Company name, project name, and date of handover.</w:t>
      </w:r>
    </w:p>
    <w:p>
      <w:pPr>
        <w:pStyle w:val="ListParagraph"/>
        <w:numPr>
          <w:ilvl w:val="0"/>
          <w:numId w:val="2"/>
        </w:numPr>
        <w:spacing w:after="60"/>
      </w:pPr>
      <w:r>
        <w:rPr>
          <w:rFonts w:ascii="Arial" w:cs="Arial" w:eastAsia="Arial" w:hAnsi="Arial"/>
          <w:sz w:val="22"/>
          <w:szCs w:val="22"/>
        </w:rPr>
        <w:t xml:space="preserve">Staff name, nationality, designation, and employee/pass number.</w:t>
      </w:r>
    </w:p>
    <w:p>
      <w:pPr>
        <w:pStyle w:val="ListParagraph"/>
        <w:numPr>
          <w:ilvl w:val="0"/>
          <w:numId w:val="2"/>
        </w:numPr>
        <w:spacing w:after="60"/>
      </w:pPr>
      <w:r>
        <w:rPr>
          <w:rFonts w:ascii="Arial" w:cs="Arial" w:eastAsia="Arial" w:hAnsi="Arial"/>
          <w:sz w:val="22"/>
          <w:szCs w:val="22"/>
        </w:rPr>
        <w:t xml:space="preserve">Gate pass number, issuing authority, issue date, and expiry date.</w:t>
      </w:r>
    </w:p>
    <w:p>
      <w:pPr>
        <w:pStyle w:val="ListParagraph"/>
        <w:numPr>
          <w:ilvl w:val="0"/>
          <w:numId w:val="2"/>
        </w:numPr>
        <w:spacing w:after="60"/>
      </w:pPr>
      <w:r>
        <w:rPr>
          <w:rFonts w:ascii="Arial" w:cs="Arial" w:eastAsia="Arial" w:hAnsi="Arial"/>
          <w:sz w:val="22"/>
          <w:szCs w:val="22"/>
        </w:rPr>
        <w:t xml:space="preserve">List of authorized access zones.</w:t>
      </w:r>
    </w:p>
    <w:p>
      <w:pPr>
        <w:pStyle w:val="ListParagraph"/>
        <w:numPr>
          <w:ilvl w:val="0"/>
          <w:numId w:val="2"/>
        </w:numPr>
        <w:spacing w:after="60"/>
      </w:pPr>
      <w:r>
        <w:rPr>
          <w:rFonts w:ascii="Arial" w:cs="Arial" w:eastAsia="Arial" w:hAnsi="Arial"/>
          <w:sz w:val="22"/>
          <w:szCs w:val="22"/>
        </w:rPr>
        <w:t xml:space="preserve">Terms and conditions (pass must be worn at all times, returned upon termination, etc.).</w:t>
      </w:r>
    </w:p>
    <w:p>
      <w:pPr>
        <w:pStyle w:val="ListParagraph"/>
        <w:numPr>
          <w:ilvl w:val="0"/>
          <w:numId w:val="2"/>
        </w:numPr>
        <w:spacing w:after="60"/>
      </w:pPr>
      <w:r>
        <w:rPr>
          <w:rFonts w:ascii="Arial" w:cs="Arial" w:eastAsia="Arial" w:hAnsi="Arial"/>
          <w:sz w:val="22"/>
          <w:szCs w:val="22"/>
        </w:rPr>
        <w:t xml:space="preserve">Signature fields for: Staff Member (receiver) and Company Representative (issuer).</w:t>
      </w:r>
    </w:p>
    <w:p>
      <w:pPr>
        <w:spacing w:after="100"/>
      </w:pPr>
      <w:r>
        <w:rPr>
          <w:rFonts w:ascii="Arial" w:cs="Arial" w:eastAsia="Arial" w:hAnsi="Arial"/>
          <w:sz w:val="22"/>
          <w:szCs w:val="22"/>
        </w:rPr>
        <w:t xml:space="preserve">The signed document is scanned and uploaded back into the system, linked to the pass record.</w:t>
      </w:r>
    </w:p>
    <w:p>
      <w:r>
        <w:br w:type="page"/>
      </w:r>
    </w:p>
    <w:p>
      <w:pPr>
        <w:pStyle w:val="Heading1"/>
        <w:spacing w:after="200" w:before="360"/>
      </w:pPr>
      <w:r>
        <w:t xml:space="preserve">12. Dashboard and Reporting</w:t>
      </w:r>
    </w:p>
    <w:p>
      <w:pPr>
        <w:pStyle w:val="Heading2"/>
        <w:spacing w:after="160" w:before="280"/>
      </w:pPr>
      <w:r>
        <w:t xml:space="preserve">12.1 Main Dashboard</w:t>
      </w:r>
    </w:p>
    <w:p>
      <w:pPr>
        <w:spacing w:after="100"/>
      </w:pPr>
      <w:r>
        <w:rPr>
          <w:rFonts w:ascii="Arial" w:cs="Arial" w:eastAsia="Arial" w:hAnsi="Arial"/>
          <w:sz w:val="22"/>
          <w:szCs w:val="22"/>
        </w:rPr>
        <w:t xml:space="preserve">The dashboard provides a real-time overview of all gate passes within the tenant:</w:t>
      </w:r>
    </w:p>
    <w:p>
      <w:pPr>
        <w:pStyle w:val="ListParagraph"/>
        <w:numPr>
          <w:ilvl w:val="0"/>
          <w:numId w:val="2"/>
        </w:numPr>
        <w:spacing w:after="60"/>
      </w:pPr>
      <w:r>
        <w:rPr>
          <w:rFonts w:ascii="Arial" w:cs="Arial" w:eastAsia="Arial" w:hAnsi="Arial"/>
          <w:sz w:val="22"/>
          <w:szCs w:val="22"/>
        </w:rPr>
        <w:t xml:space="preserve">Total Active Passes: count of all VALID passes.</w:t>
      </w:r>
    </w:p>
    <w:p>
      <w:pPr>
        <w:pStyle w:val="ListParagraph"/>
        <w:numPr>
          <w:ilvl w:val="0"/>
          <w:numId w:val="2"/>
        </w:numPr>
        <w:spacing w:after="60"/>
      </w:pPr>
      <w:r>
        <w:rPr>
          <w:rFonts w:ascii="Arial" w:cs="Arial" w:eastAsia="Arial" w:hAnsi="Arial"/>
          <w:sz w:val="22"/>
          <w:szCs w:val="22"/>
        </w:rPr>
        <w:t xml:space="preserve">Expiring Soon: segmented counts for 30-day, 15-day, and 7-day windows.</w:t>
      </w:r>
    </w:p>
    <w:p>
      <w:pPr>
        <w:pStyle w:val="ListParagraph"/>
        <w:numPr>
          <w:ilvl w:val="0"/>
          <w:numId w:val="2"/>
        </w:numPr>
        <w:spacing w:after="60"/>
      </w:pPr>
      <w:r>
        <w:rPr>
          <w:rFonts w:ascii="Arial" w:cs="Arial" w:eastAsia="Arial" w:hAnsi="Arial"/>
          <w:sz w:val="22"/>
          <w:szCs w:val="22"/>
        </w:rPr>
        <w:t xml:space="preserve">Expired (Action Required): count of expired passes pending cancellation.</w:t>
      </w:r>
    </w:p>
    <w:p>
      <w:pPr>
        <w:pStyle w:val="ListParagraph"/>
        <w:numPr>
          <w:ilvl w:val="0"/>
          <w:numId w:val="2"/>
        </w:numPr>
        <w:spacing w:after="60"/>
      </w:pPr>
      <w:r>
        <w:rPr>
          <w:rFonts w:ascii="Arial" w:cs="Arial" w:eastAsia="Arial" w:hAnsi="Arial"/>
          <w:sz w:val="22"/>
          <w:szCs w:val="22"/>
        </w:rPr>
        <w:t xml:space="preserve">Pending Renewals: count of renewal requests awaiting approval.</w:t>
      </w:r>
    </w:p>
    <w:p>
      <w:pPr>
        <w:pStyle w:val="ListParagraph"/>
        <w:numPr>
          <w:ilvl w:val="0"/>
          <w:numId w:val="2"/>
        </w:numPr>
        <w:spacing w:after="60"/>
      </w:pPr>
      <w:r>
        <w:rPr>
          <w:rFonts w:ascii="Arial" w:cs="Arial" w:eastAsia="Arial" w:hAnsi="Arial"/>
          <w:sz w:val="22"/>
          <w:szCs w:val="22"/>
        </w:rPr>
        <w:t xml:space="preserve">Custody Breakdown: pie/donut chart showing With Person vs. With Company vs. Returned vs. Surrendered.</w:t>
      </w:r>
    </w:p>
    <w:p>
      <w:pPr>
        <w:pStyle w:val="ListParagraph"/>
        <w:numPr>
          <w:ilvl w:val="0"/>
          <w:numId w:val="2"/>
        </w:numPr>
        <w:spacing w:after="60"/>
      </w:pPr>
      <w:r>
        <w:rPr>
          <w:rFonts w:ascii="Arial" w:cs="Arial" w:eastAsia="Arial" w:hAnsi="Arial"/>
          <w:sz w:val="22"/>
          <w:szCs w:val="22"/>
        </w:rPr>
        <w:t xml:space="preserve">Pending Handover to Authority: count and list of passes returned to company but not yet surrendered, with days-elapsed indicator and overdue highlighting.</w:t>
      </w:r>
    </w:p>
    <w:p>
      <w:pPr>
        <w:pStyle w:val="ListParagraph"/>
        <w:numPr>
          <w:ilvl w:val="0"/>
          <w:numId w:val="2"/>
        </w:numPr>
        <w:spacing w:after="60"/>
      </w:pPr>
      <w:r>
        <w:rPr>
          <w:rFonts w:ascii="Arial" w:cs="Arial" w:eastAsia="Arial" w:hAnsi="Arial"/>
          <w:sz w:val="22"/>
          <w:szCs w:val="22"/>
        </w:rPr>
        <w:t xml:space="preserve">Zone Access Heatmap: which access zones have the most active passes.</w:t>
      </w:r>
    </w:p>
    <w:p>
      <w:pPr>
        <w:pStyle w:val="ListParagraph"/>
        <w:numPr>
          <w:ilvl w:val="0"/>
          <w:numId w:val="2"/>
        </w:numPr>
        <w:spacing w:after="60"/>
      </w:pPr>
      <w:r>
        <w:rPr>
          <w:rFonts w:ascii="Arial" w:cs="Arial" w:eastAsia="Arial" w:hAnsi="Arial"/>
          <w:sz w:val="22"/>
          <w:szCs w:val="22"/>
        </w:rPr>
        <w:t xml:space="preserve">Upcoming Auto-Deletions: count of staff records scheduled for auto-deletion within the next 30 days.</w:t>
      </w:r>
    </w:p>
    <w:p>
      <w:pPr>
        <w:pStyle w:val="ListParagraph"/>
        <w:numPr>
          <w:ilvl w:val="0"/>
          <w:numId w:val="2"/>
        </w:numPr>
        <w:spacing w:after="60"/>
      </w:pPr>
      <w:r>
        <w:rPr>
          <w:rFonts w:ascii="Arial" w:cs="Arial" w:eastAsia="Arial" w:hAnsi="Arial"/>
          <w:sz w:val="22"/>
          <w:szCs w:val="22"/>
        </w:rPr>
        <w:t xml:space="preserve">Subcontractor Compliance: per-subcontractor pass status summary.</w:t>
      </w:r>
    </w:p>
    <w:p>
      <w:pPr>
        <w:pStyle w:val="ListParagraph"/>
        <w:numPr>
          <w:ilvl w:val="0"/>
          <w:numId w:val="2"/>
        </w:numPr>
        <w:spacing w:after="60"/>
      </w:pPr>
      <w:r>
        <w:rPr>
          <w:rFonts w:ascii="Arial" w:cs="Arial" w:eastAsia="Arial" w:hAnsi="Arial"/>
          <w:sz w:val="22"/>
          <w:szCs w:val="22"/>
        </w:rPr>
        <w:t xml:space="preserve">Recent Activity Feed: timeline of recent pass events.</w:t>
      </w:r>
    </w:p>
    <w:p>
      <w:pPr>
        <w:pStyle w:val="Heading2"/>
        <w:spacing w:after="160" w:before="280"/>
      </w:pPr>
      <w:r>
        <w:t xml:space="preserve">12.2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Report</w:t>
            </w:r>
          </w:p>
        </w:tc>
        <w:tc>
          <w:tcPr>
            <w:tcW w:type="dxa" w:w="5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Export Formats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Register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Complete list of all passes with all fields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Expiry Report</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Passes expiring within a selected date range</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Compliance Report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Overdue renewals, overdue cancellations, policy violations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Custody Report</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Current custody status of all passes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Pending Handover Report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passes returned to company but not yet surrendered to authority, with days elapsed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 Retention Report</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Staff records scheduled for auto-deletion with countdown and override status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Zone Access Report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Passes grouped by access zone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Staff Pass History</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Full history of all passes for a specific staff member</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Subcontractor Report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 status summary per subcontractor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Excel, PDF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Audit Trail Report</w:t>
            </w:r>
          </w:p>
        </w:tc>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system actions with timestamps, users, and IP addresses</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Excel, PDF</w:t>
            </w:r>
          </w:p>
        </w:tc>
      </w:tr>
    </w:tbl>
    <w:p>
      <w:r>
        <w:br w:type="page"/>
      </w:r>
    </w:p>
    <w:p>
      <w:pPr>
        <w:pStyle w:val="Heading1"/>
        <w:spacing w:after="200" w:before="360"/>
      </w:pPr>
      <w:r>
        <w:t xml:space="preserve">13. Document Management</w:t>
      </w:r>
    </w:p>
    <w:p>
      <w:pPr>
        <w:spacing w:after="100"/>
      </w:pPr>
      <w:r>
        <w:rPr>
          <w:rFonts w:ascii="Arial" w:cs="Arial" w:eastAsia="Arial" w:hAnsi="Arial"/>
          <w:sz w:val="22"/>
          <w:szCs w:val="22"/>
        </w:rPr>
        <w:t xml:space="preserve">The system stores and manages the following documents per pass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Document Type</w:t>
            </w:r>
          </w:p>
        </w:tc>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When Created/Uploaded</w:t>
            </w:r>
          </w:p>
        </w:tc>
        <w:tc>
          <w:tcPr>
            <w:tcW w:type="dxa" w:w="2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Stored 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Gate Pass Scan (Front)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When pass is received from authority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JPEG or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Gate Pass Scan (Back)</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When pass is received from authority</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JPEG or PDF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Receipt from Issuing Authority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When pass is received from authority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JPEG or 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Staff Photo</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During pass record creation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JPEG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Handover Document (Unsigned)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Auto-generated on custody change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Handover Document (Signed)</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Uploaded after staff signs</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JPEG or PDF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Cancellation Confirmation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After pass is surrendered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PDF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Supporting Documents</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Any time (visa copies, NOC, etc.)</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JPEG or PDF</w:t>
            </w:r>
          </w:p>
        </w:tc>
      </w:tr>
    </w:tbl>
    <w:p>
      <w:pPr>
        <w:pStyle w:val="Heading2"/>
        <w:spacing w:after="160" w:before="280"/>
      </w:pPr>
      <w:r>
        <w:t xml:space="preserve">13.1 File Upload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Constraint</w:t>
            </w:r>
          </w:p>
        </w:tc>
        <w:tc>
          <w:tcPr>
            <w:tcW w:type="dxa" w:w="6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Accepted Formats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JPEG (.jpg, .jpeg) and PDF (.pdf) only. All other formats shall be rejected with a clear error message.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Maximum File Size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 MB per file. Files exceeding this limit shall be rejected with a message indicating the maximum allowed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Compression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system shall apply a compression algorithm on all uploaded files before storing. JPEG files shall be compressed using quality-based compression (target: 70–80% quality). PDF files shall be compressed using standard PDF optimization (image downsampling, unused object removal).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Compression Transparency</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Compression is applied automatically on upload; users are not required to compress files manually.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System validates file type by checking both file extension and MIME type header to prevent disguised uploads.</w:t>
            </w:r>
          </w:p>
        </w:tc>
      </w:tr>
    </w:tbl>
    <w:p>
      <w:r>
        <w:br w:type="page"/>
      </w:r>
    </w:p>
    <w:p>
      <w:pPr>
        <w:pStyle w:val="Heading1"/>
        <w:spacing w:after="200" w:before="360"/>
      </w:pPr>
      <w:r>
        <w:t xml:space="preserve">14. Functional Requirements</w:t>
      </w:r>
    </w:p>
    <w:p>
      <w:pPr>
        <w:pStyle w:val="Heading2"/>
        <w:spacing w:after="160" w:before="280"/>
      </w:pPr>
      <w:r>
        <w:t xml:space="preserve">14.1 Pass Management</w:t>
      </w:r>
    </w:p>
    <w:p>
      <w:pPr>
        <w:pStyle w:val="ListParagraph"/>
        <w:numPr>
          <w:ilvl w:val="0"/>
          <w:numId w:val="2"/>
        </w:numPr>
        <w:spacing w:after="60"/>
      </w:pPr>
      <w:r>
        <w:rPr>
          <w:rFonts w:ascii="Arial" w:cs="Arial" w:eastAsia="Arial" w:hAnsi="Arial"/>
          <w:sz w:val="22"/>
          <w:szCs w:val="22"/>
        </w:rPr>
        <w:t xml:space="preserve">FR-001: System shall allow authorized users to create new gate pass records with all fields defined in Section 6.</w:t>
      </w:r>
    </w:p>
    <w:p>
      <w:pPr>
        <w:pStyle w:val="ListParagraph"/>
        <w:numPr>
          <w:ilvl w:val="0"/>
          <w:numId w:val="2"/>
        </w:numPr>
        <w:spacing w:after="60"/>
      </w:pPr>
      <w:r>
        <w:rPr>
          <w:rFonts w:ascii="Arial" w:cs="Arial" w:eastAsia="Arial" w:hAnsi="Arial"/>
          <w:sz w:val="22"/>
          <w:szCs w:val="22"/>
        </w:rPr>
        <w:t xml:space="preserve">FR-002: System shall support bulk import of pass records via Excel upload.</w:t>
      </w:r>
    </w:p>
    <w:p>
      <w:pPr>
        <w:pStyle w:val="ListParagraph"/>
        <w:numPr>
          <w:ilvl w:val="0"/>
          <w:numId w:val="2"/>
        </w:numPr>
        <w:spacing w:after="60"/>
      </w:pPr>
      <w:r>
        <w:rPr>
          <w:rFonts w:ascii="Arial" w:cs="Arial" w:eastAsia="Arial" w:hAnsi="Arial"/>
          <w:sz w:val="22"/>
          <w:szCs w:val="22"/>
        </w:rPr>
        <w:t xml:space="preserve">FR-003: System shall auto-calculate expiry date as 6 months from issue date (editable by Admin).</w:t>
      </w:r>
    </w:p>
    <w:p>
      <w:pPr>
        <w:pStyle w:val="ListParagraph"/>
        <w:numPr>
          <w:ilvl w:val="0"/>
          <w:numId w:val="2"/>
        </w:numPr>
        <w:spacing w:after="60"/>
      </w:pPr>
      <w:r>
        <w:rPr>
          <w:rFonts w:ascii="Arial" w:cs="Arial" w:eastAsia="Arial" w:hAnsi="Arial"/>
          <w:sz w:val="22"/>
          <w:szCs w:val="22"/>
        </w:rPr>
        <w:t xml:space="preserve">FR-004: System shall display pass status with color-coded badges (green=valid, yellow=expiring, red=expired, gray=cancelled).</w:t>
      </w:r>
    </w:p>
    <w:p>
      <w:pPr>
        <w:pStyle w:val="ListParagraph"/>
        <w:numPr>
          <w:ilvl w:val="0"/>
          <w:numId w:val="2"/>
        </w:numPr>
        <w:spacing w:after="60"/>
      </w:pPr>
      <w:r>
        <w:rPr>
          <w:rFonts w:ascii="Arial" w:cs="Arial" w:eastAsia="Arial" w:hAnsi="Arial"/>
          <w:sz w:val="22"/>
          <w:szCs w:val="22"/>
        </w:rPr>
        <w:t xml:space="preserve">FR-005: System shall support inline viewing of uploaded pass scans and receipt images.</w:t>
      </w:r>
    </w:p>
    <w:p>
      <w:pPr>
        <w:pStyle w:val="ListParagraph"/>
        <w:numPr>
          <w:ilvl w:val="0"/>
          <w:numId w:val="2"/>
        </w:numPr>
        <w:spacing w:after="60"/>
      </w:pPr>
      <w:r>
        <w:rPr>
          <w:rFonts w:ascii="Arial" w:cs="Arial" w:eastAsia="Arial" w:hAnsi="Arial"/>
          <w:sz w:val="22"/>
          <w:szCs w:val="22"/>
        </w:rPr>
        <w:t xml:space="preserve">FR-006: System shall link multiple passes to a single staff member (historical and current).</w:t>
      </w:r>
    </w:p>
    <w:p>
      <w:pPr>
        <w:pStyle w:val="Heading2"/>
        <w:spacing w:after="160" w:before="280"/>
      </w:pPr>
      <w:r>
        <w:t xml:space="preserve">14.2 Renewal Workflow</w:t>
      </w:r>
    </w:p>
    <w:p>
      <w:pPr>
        <w:pStyle w:val="ListParagraph"/>
        <w:numPr>
          <w:ilvl w:val="0"/>
          <w:numId w:val="2"/>
        </w:numPr>
        <w:spacing w:after="60"/>
      </w:pPr>
      <w:r>
        <w:rPr>
          <w:rFonts w:ascii="Arial" w:cs="Arial" w:eastAsia="Arial" w:hAnsi="Arial"/>
          <w:sz w:val="22"/>
          <w:szCs w:val="22"/>
        </w:rPr>
        <w:t xml:space="preserve">FR-007: System shall allow renewal requests to be submitted for passes expiring in the future.</w:t>
      </w:r>
    </w:p>
    <w:p>
      <w:pPr>
        <w:pStyle w:val="ListParagraph"/>
        <w:numPr>
          <w:ilvl w:val="0"/>
          <w:numId w:val="2"/>
        </w:numPr>
        <w:spacing w:after="60"/>
      </w:pPr>
      <w:r>
        <w:rPr>
          <w:rFonts w:ascii="Arial" w:cs="Arial" w:eastAsia="Arial" w:hAnsi="Arial"/>
          <w:sz w:val="22"/>
          <w:szCs w:val="22"/>
        </w:rPr>
        <w:t xml:space="preserve">FR-008: System shall block renewal submission if pass expiry is fewer than 7 days away.</w:t>
      </w:r>
    </w:p>
    <w:p>
      <w:pPr>
        <w:pStyle w:val="ListParagraph"/>
        <w:numPr>
          <w:ilvl w:val="0"/>
          <w:numId w:val="2"/>
        </w:numPr>
        <w:spacing w:after="60"/>
      </w:pPr>
      <w:r>
        <w:rPr>
          <w:rFonts w:ascii="Arial" w:cs="Arial" w:eastAsia="Arial" w:hAnsi="Arial"/>
          <w:sz w:val="22"/>
          <w:szCs w:val="22"/>
        </w:rPr>
        <w:t xml:space="preserve">FR-009: System shall route renewal requests to PM/Admin for approval.</w:t>
      </w:r>
    </w:p>
    <w:p>
      <w:pPr>
        <w:pStyle w:val="ListParagraph"/>
        <w:numPr>
          <w:ilvl w:val="0"/>
          <w:numId w:val="2"/>
        </w:numPr>
        <w:spacing w:after="60"/>
      </w:pPr>
      <w:r>
        <w:rPr>
          <w:rFonts w:ascii="Arial" w:cs="Arial" w:eastAsia="Arial" w:hAnsi="Arial"/>
          <w:sz w:val="22"/>
          <w:szCs w:val="22"/>
        </w:rPr>
        <w:t xml:space="preserve">FR-010: Upon approval, system shall create a new pass record linked to the same staff member and archive the old record.</w:t>
      </w:r>
    </w:p>
    <w:p>
      <w:pPr>
        <w:pStyle w:val="Heading2"/>
        <w:spacing w:after="160" w:before="280"/>
      </w:pPr>
      <w:r>
        <w:t xml:space="preserve">14.3 Cancellation Workflow</w:t>
      </w:r>
    </w:p>
    <w:p>
      <w:pPr>
        <w:pStyle w:val="ListParagraph"/>
        <w:numPr>
          <w:ilvl w:val="0"/>
          <w:numId w:val="2"/>
        </w:numPr>
        <w:spacing w:after="60"/>
      </w:pPr>
      <w:r>
        <w:rPr>
          <w:rFonts w:ascii="Arial" w:cs="Arial" w:eastAsia="Arial" w:hAnsi="Arial"/>
          <w:sz w:val="22"/>
          <w:szCs w:val="22"/>
        </w:rPr>
        <w:t xml:space="preserve">FR-011: System shall auto-trigger cancellation request when a pass expires without a renewal.</w:t>
      </w:r>
    </w:p>
    <w:p>
      <w:pPr>
        <w:pStyle w:val="ListParagraph"/>
        <w:numPr>
          <w:ilvl w:val="0"/>
          <w:numId w:val="2"/>
        </w:numPr>
        <w:spacing w:after="60"/>
      </w:pPr>
      <w:r>
        <w:rPr>
          <w:rFonts w:ascii="Arial" w:cs="Arial" w:eastAsia="Arial" w:hAnsi="Arial"/>
          <w:sz w:val="22"/>
          <w:szCs w:val="22"/>
        </w:rPr>
        <w:t xml:space="preserve">FR-012: System shall auto-trigger cancellation request when HR sets a staff last working day.</w:t>
      </w:r>
    </w:p>
    <w:p>
      <w:pPr>
        <w:pStyle w:val="ListParagraph"/>
        <w:numPr>
          <w:ilvl w:val="0"/>
          <w:numId w:val="2"/>
        </w:numPr>
        <w:spacing w:after="60"/>
      </w:pPr>
      <w:r>
        <w:rPr>
          <w:rFonts w:ascii="Arial" w:cs="Arial" w:eastAsia="Arial" w:hAnsi="Arial"/>
          <w:sz w:val="22"/>
          <w:szCs w:val="22"/>
        </w:rPr>
        <w:t xml:space="preserve">FR-013: System shall enforce cancellation completion within 7 days of the trigger event.</w:t>
      </w:r>
    </w:p>
    <w:p>
      <w:pPr>
        <w:pStyle w:val="ListParagraph"/>
        <w:numPr>
          <w:ilvl w:val="0"/>
          <w:numId w:val="2"/>
        </w:numPr>
        <w:spacing w:after="60"/>
      </w:pPr>
      <w:r>
        <w:rPr>
          <w:rFonts w:ascii="Arial" w:cs="Arial" w:eastAsia="Arial" w:hAnsi="Arial"/>
          <w:sz w:val="22"/>
          <w:szCs w:val="22"/>
        </w:rPr>
        <w:t xml:space="preserve">FR-014: System shall track the cancellation chain: pass returned to company → surrendered to AD Police.</w:t>
      </w:r>
    </w:p>
    <w:p>
      <w:pPr>
        <w:pStyle w:val="ListParagraph"/>
        <w:numPr>
          <w:ilvl w:val="0"/>
          <w:numId w:val="2"/>
        </w:numPr>
        <w:spacing w:after="60"/>
      </w:pPr>
      <w:r>
        <w:rPr>
          <w:rFonts w:ascii="Arial" w:cs="Arial" w:eastAsia="Arial" w:hAnsi="Arial"/>
          <w:sz w:val="22"/>
          <w:szCs w:val="22"/>
        </w:rPr>
        <w:t xml:space="preserve">FR-015: After cancellation, system shall remove the pass from staff active records and move to archive.</w:t>
      </w:r>
    </w:p>
    <w:p>
      <w:pPr>
        <w:pStyle w:val="Heading2"/>
        <w:spacing w:after="160" w:before="280"/>
      </w:pPr>
      <w:r>
        <w:t xml:space="preserve">14.4 Notifications</w:t>
      </w:r>
    </w:p>
    <w:p>
      <w:pPr>
        <w:pStyle w:val="ListParagraph"/>
        <w:numPr>
          <w:ilvl w:val="0"/>
          <w:numId w:val="2"/>
        </w:numPr>
        <w:spacing w:after="60"/>
      </w:pPr>
      <w:r>
        <w:rPr>
          <w:rFonts w:ascii="Arial" w:cs="Arial" w:eastAsia="Arial" w:hAnsi="Arial"/>
          <w:sz w:val="22"/>
          <w:szCs w:val="22"/>
        </w:rPr>
        <w:t xml:space="preserve">FR-016: System shall send email notifications at 30, 15, 7, and 0 days before pass expiry.</w:t>
      </w:r>
    </w:p>
    <w:p>
      <w:pPr>
        <w:pStyle w:val="ListParagraph"/>
        <w:numPr>
          <w:ilvl w:val="0"/>
          <w:numId w:val="2"/>
        </w:numPr>
        <w:spacing w:after="60"/>
      </w:pPr>
      <w:r>
        <w:rPr>
          <w:rFonts w:ascii="Arial" w:cs="Arial" w:eastAsia="Arial" w:hAnsi="Arial"/>
          <w:sz w:val="22"/>
          <w:szCs w:val="22"/>
        </w:rPr>
        <w:t xml:space="preserve">FR-017: System shall display dashboard notifications matching the email schedule.</w:t>
      </w:r>
    </w:p>
    <w:p>
      <w:pPr>
        <w:pStyle w:val="ListParagraph"/>
        <w:numPr>
          <w:ilvl w:val="0"/>
          <w:numId w:val="2"/>
        </w:numPr>
        <w:spacing w:after="60"/>
      </w:pPr>
      <w:r>
        <w:rPr>
          <w:rFonts w:ascii="Arial" w:cs="Arial" w:eastAsia="Arial" w:hAnsi="Arial"/>
          <w:sz w:val="22"/>
          <w:szCs w:val="22"/>
        </w:rPr>
        <w:t xml:space="preserve">FR-018: System shall send escalation alerts for overdue actions (7 days post-expiry without cancellation).</w:t>
      </w:r>
    </w:p>
    <w:p>
      <w:pPr>
        <w:pStyle w:val="ListParagraph"/>
        <w:numPr>
          <w:ilvl w:val="0"/>
          <w:numId w:val="2"/>
        </w:numPr>
        <w:spacing w:after="60"/>
      </w:pPr>
      <w:r>
        <w:rPr>
          <w:rFonts w:ascii="Arial" w:cs="Arial" w:eastAsia="Arial" w:hAnsi="Arial"/>
          <w:sz w:val="22"/>
          <w:szCs w:val="22"/>
        </w:rPr>
        <w:t xml:space="preserve">FR-019: System shall allow tenants to customize notification email templates.</w:t>
      </w:r>
    </w:p>
    <w:p>
      <w:pPr>
        <w:pStyle w:val="Heading2"/>
        <w:spacing w:after="160" w:before="280"/>
      </w:pPr>
      <w:r>
        <w:t xml:space="preserve">14.5 Custody and Handover</w:t>
      </w:r>
    </w:p>
    <w:p>
      <w:pPr>
        <w:pStyle w:val="ListParagraph"/>
        <w:numPr>
          <w:ilvl w:val="0"/>
          <w:numId w:val="2"/>
        </w:numPr>
        <w:spacing w:after="60"/>
      </w:pPr>
      <w:r>
        <w:rPr>
          <w:rFonts w:ascii="Arial" w:cs="Arial" w:eastAsia="Arial" w:hAnsi="Arial"/>
          <w:sz w:val="22"/>
          <w:szCs w:val="22"/>
        </w:rPr>
        <w:t xml:space="preserve">FR-020: System shall track custody status for every pass at all times.</w:t>
      </w:r>
    </w:p>
    <w:p>
      <w:pPr>
        <w:pStyle w:val="ListParagraph"/>
        <w:numPr>
          <w:ilvl w:val="0"/>
          <w:numId w:val="2"/>
        </w:numPr>
        <w:spacing w:after="60"/>
      </w:pPr>
      <w:r>
        <w:rPr>
          <w:rFonts w:ascii="Arial" w:cs="Arial" w:eastAsia="Arial" w:hAnsi="Arial"/>
          <w:sz w:val="22"/>
          <w:szCs w:val="22"/>
        </w:rPr>
        <w:t xml:space="preserve">FR-021: System shall auto-generate a PDF handover document when custody changes to "With Person".</w:t>
      </w:r>
    </w:p>
    <w:p>
      <w:pPr>
        <w:pStyle w:val="ListParagraph"/>
        <w:numPr>
          <w:ilvl w:val="0"/>
          <w:numId w:val="2"/>
        </w:numPr>
        <w:spacing w:after="60"/>
      </w:pPr>
      <w:r>
        <w:rPr>
          <w:rFonts w:ascii="Arial" w:cs="Arial" w:eastAsia="Arial" w:hAnsi="Arial"/>
          <w:sz w:val="22"/>
          <w:szCs w:val="22"/>
        </w:rPr>
        <w:t xml:space="preserve">FR-022: System shall require upload of signed handover document to complete the delivery process.</w:t>
      </w:r>
    </w:p>
    <w:p>
      <w:pPr>
        <w:pStyle w:val="ListParagraph"/>
        <w:numPr>
          <w:ilvl w:val="0"/>
          <w:numId w:val="2"/>
        </w:numPr>
        <w:spacing w:after="60"/>
      </w:pPr>
      <w:r>
        <w:rPr>
          <w:rFonts w:ascii="Arial" w:cs="Arial" w:eastAsia="Arial" w:hAnsi="Arial"/>
          <w:sz w:val="22"/>
          <w:szCs w:val="22"/>
        </w:rPr>
        <w:t xml:space="preserve">FR-023: System shall maintain a custody change log with timestamps and responsible users.</w:t>
      </w:r>
    </w:p>
    <w:p>
      <w:pPr>
        <w:pStyle w:val="ListParagraph"/>
        <w:numPr>
          <w:ilvl w:val="0"/>
          <w:numId w:val="2"/>
        </w:numPr>
        <w:spacing w:after="60"/>
      </w:pPr>
      <w:r>
        <w:rPr>
          <w:rFonts w:ascii="Arial" w:cs="Arial" w:eastAsia="Arial" w:hAnsi="Arial"/>
          <w:sz w:val="22"/>
          <w:szCs w:val="22"/>
        </w:rPr>
        <w:t xml:space="preserve">FR-024: System shall display a dedicated "Pending Handover to Authority" tracker showing all passes in "Returned to Company" state that have not yet been surrendered.</w:t>
      </w:r>
    </w:p>
    <w:p>
      <w:pPr>
        <w:pStyle w:val="ListParagraph"/>
        <w:numPr>
          <w:ilvl w:val="0"/>
          <w:numId w:val="2"/>
        </w:numPr>
        <w:spacing w:after="60"/>
      </w:pPr>
      <w:r>
        <w:rPr>
          <w:rFonts w:ascii="Arial" w:cs="Arial" w:eastAsia="Arial" w:hAnsi="Arial"/>
          <w:sz w:val="22"/>
          <w:szCs w:val="22"/>
        </w:rPr>
        <w:t xml:space="preserve">FR-025: System shall track days elapsed since each pass was returned to company and pending handover to authority.</w:t>
      </w:r>
    </w:p>
    <w:p>
      <w:pPr>
        <w:pStyle w:val="ListParagraph"/>
        <w:numPr>
          <w:ilvl w:val="0"/>
          <w:numId w:val="2"/>
        </w:numPr>
        <w:spacing w:after="60"/>
      </w:pPr>
      <w:r>
        <w:rPr>
          <w:rFonts w:ascii="Arial" w:cs="Arial" w:eastAsia="Arial" w:hAnsi="Arial"/>
          <w:sz w:val="22"/>
          <w:szCs w:val="22"/>
        </w:rPr>
        <w:t xml:space="preserve">FR-026: System shall escalate (email + dashboard) if a pass remains pending handover to authority for more than 7 days.</w:t>
      </w:r>
    </w:p>
    <w:p>
      <w:pPr>
        <w:pStyle w:val="ListParagraph"/>
        <w:numPr>
          <w:ilvl w:val="0"/>
          <w:numId w:val="2"/>
        </w:numPr>
        <w:spacing w:after="60"/>
      </w:pPr>
      <w:r>
        <w:rPr>
          <w:rFonts w:ascii="Arial" w:cs="Arial" w:eastAsia="Arial" w:hAnsi="Arial"/>
          <w:sz w:val="22"/>
          <w:szCs w:val="22"/>
        </w:rPr>
        <w:t xml:space="preserve">FR-027: When recording surrender to authority, system shall require: date of handover, receiving officer name, and authority reference/receipt number.</w:t>
      </w:r>
    </w:p>
    <w:p>
      <w:pPr>
        <w:pStyle w:val="Heading2"/>
        <w:spacing w:after="160" w:before="280"/>
      </w:pPr>
      <w:r>
        <w:t xml:space="preserve">14.6 Data Retention and Auto-Deletion</w:t>
      </w:r>
    </w:p>
    <w:p>
      <w:pPr>
        <w:pStyle w:val="ListParagraph"/>
        <w:numPr>
          <w:ilvl w:val="0"/>
          <w:numId w:val="2"/>
        </w:numPr>
        <w:spacing w:after="60"/>
      </w:pPr>
      <w:r>
        <w:rPr>
          <w:rFonts w:ascii="Arial" w:cs="Arial" w:eastAsia="Arial" w:hAnsi="Arial"/>
          <w:sz w:val="22"/>
          <w:szCs w:val="22"/>
        </w:rPr>
        <w:t xml:space="preserve">FR-028: System shall automatically delete staff data after a configurable retention period (default 30 days) following surrender of the pass to the Issuing Authority.</w:t>
      </w:r>
    </w:p>
    <w:p>
      <w:pPr>
        <w:pStyle w:val="ListParagraph"/>
        <w:numPr>
          <w:ilvl w:val="0"/>
          <w:numId w:val="2"/>
        </w:numPr>
        <w:spacing w:after="60"/>
      </w:pPr>
      <w:r>
        <w:rPr>
          <w:rFonts w:ascii="Arial" w:cs="Arial" w:eastAsia="Arial" w:hAnsi="Arial"/>
          <w:sz w:val="22"/>
          <w:szCs w:val="22"/>
        </w:rPr>
        <w:t xml:space="preserve">FR-029: Admin shall be able to configure the retention period via system settings UI with options: 7–365 days, or Permanent (data kept indefinitely until manually deleted).</w:t>
      </w:r>
    </w:p>
    <w:p>
      <w:pPr>
        <w:pStyle w:val="ListParagraph"/>
        <w:numPr>
          <w:ilvl w:val="0"/>
          <w:numId w:val="2"/>
        </w:numPr>
        <w:spacing w:after="60"/>
      </w:pPr>
      <w:r>
        <w:rPr>
          <w:rFonts w:ascii="Arial" w:cs="Arial" w:eastAsia="Arial" w:hAnsi="Arial"/>
          <w:sz w:val="22"/>
          <w:szCs w:val="22"/>
        </w:rPr>
        <w:t xml:space="preserve">FR-030: System shall send a warning notification to Admin 7 days before scheduled auto-deletion, allowing manual override or extension.</w:t>
      </w:r>
    </w:p>
    <w:p>
      <w:pPr>
        <w:pStyle w:val="ListParagraph"/>
        <w:numPr>
          <w:ilvl w:val="0"/>
          <w:numId w:val="2"/>
        </w:numPr>
        <w:spacing w:after="60"/>
      </w:pPr>
      <w:r>
        <w:rPr>
          <w:rFonts w:ascii="Arial" w:cs="Arial" w:eastAsia="Arial" w:hAnsi="Arial"/>
          <w:sz w:val="22"/>
          <w:szCs w:val="22"/>
        </w:rPr>
        <w:t xml:space="preserve">FR-031: Auto-deletion shall remove staff personal data, photos, pass scans, handover documents, and supporting files.</w:t>
      </w:r>
    </w:p>
    <w:p>
      <w:pPr>
        <w:pStyle w:val="ListParagraph"/>
        <w:numPr>
          <w:ilvl w:val="0"/>
          <w:numId w:val="2"/>
        </w:numPr>
        <w:spacing w:after="60"/>
      </w:pPr>
      <w:r>
        <w:rPr>
          <w:rFonts w:ascii="Arial" w:cs="Arial" w:eastAsia="Arial" w:hAnsi="Arial"/>
          <w:sz w:val="22"/>
          <w:szCs w:val="22"/>
        </w:rPr>
        <w:t xml:space="preserve">FR-032: A minimal audit-only record shall be retained permanently (pass number, company, surrender date, deletion date).</w:t>
      </w:r>
    </w:p>
    <w:p>
      <w:pPr>
        <w:pStyle w:val="ListParagraph"/>
        <w:numPr>
          <w:ilvl w:val="0"/>
          <w:numId w:val="2"/>
        </w:numPr>
        <w:spacing w:after="60"/>
      </w:pPr>
      <w:r>
        <w:rPr>
          <w:rFonts w:ascii="Arial" w:cs="Arial" w:eastAsia="Arial" w:hAnsi="Arial"/>
          <w:sz w:val="22"/>
          <w:szCs w:val="22"/>
        </w:rPr>
        <w:t xml:space="preserve">FR-033: Admin shall be able to manually trigger immediate deletion or extend retention on a per-record basis.</w:t>
      </w:r>
    </w:p>
    <w:p>
      <w:pPr>
        <w:pStyle w:val="Heading2"/>
        <w:spacing w:after="160" w:before="280"/>
      </w:pPr>
      <w:r>
        <w:t xml:space="preserve">14.7 File Upload and Compression</w:t>
      </w:r>
    </w:p>
    <w:p>
      <w:pPr>
        <w:pStyle w:val="ListParagraph"/>
        <w:numPr>
          <w:ilvl w:val="0"/>
          <w:numId w:val="2"/>
        </w:numPr>
        <w:spacing w:after="60"/>
      </w:pPr>
      <w:r>
        <w:rPr>
          <w:rFonts w:ascii="Arial" w:cs="Arial" w:eastAsia="Arial" w:hAnsi="Arial"/>
          <w:sz w:val="22"/>
          <w:szCs w:val="22"/>
        </w:rPr>
        <w:t xml:space="preserve">FR-034: System shall accept only JPEG (.jpg, .jpeg) and PDF (.pdf) file formats for all document uploads.</w:t>
      </w:r>
    </w:p>
    <w:p>
      <w:pPr>
        <w:pStyle w:val="ListParagraph"/>
        <w:numPr>
          <w:ilvl w:val="0"/>
          <w:numId w:val="2"/>
        </w:numPr>
        <w:spacing w:after="60"/>
      </w:pPr>
      <w:r>
        <w:rPr>
          <w:rFonts w:ascii="Arial" w:cs="Arial" w:eastAsia="Arial" w:hAnsi="Arial"/>
          <w:sz w:val="22"/>
          <w:szCs w:val="22"/>
        </w:rPr>
        <w:t xml:space="preserve">FR-035: System shall reject uploads exceeding 2 MB with a clear error message indicating the maximum allowed size.</w:t>
      </w:r>
    </w:p>
    <w:p>
      <w:pPr>
        <w:pStyle w:val="ListParagraph"/>
        <w:numPr>
          <w:ilvl w:val="0"/>
          <w:numId w:val="2"/>
        </w:numPr>
        <w:spacing w:after="60"/>
      </w:pPr>
      <w:r>
        <w:rPr>
          <w:rFonts w:ascii="Arial" w:cs="Arial" w:eastAsia="Arial" w:hAnsi="Arial"/>
          <w:sz w:val="22"/>
          <w:szCs w:val="22"/>
        </w:rPr>
        <w:t xml:space="preserve">FR-036: System shall apply automatic compression on all uploaded files before storage (JPEG: quality-based 70–80%; PDF: image downsampling and object optimization).</w:t>
      </w:r>
    </w:p>
    <w:p>
      <w:pPr>
        <w:pStyle w:val="ListParagraph"/>
        <w:numPr>
          <w:ilvl w:val="0"/>
          <w:numId w:val="2"/>
        </w:numPr>
        <w:spacing w:after="60"/>
      </w:pPr>
      <w:r>
        <w:rPr>
          <w:rFonts w:ascii="Arial" w:cs="Arial" w:eastAsia="Arial" w:hAnsi="Arial"/>
          <w:sz w:val="22"/>
          <w:szCs w:val="22"/>
        </w:rPr>
        <w:t xml:space="preserve">FR-037: System shall validate file type by checking both file extension and MIME type header to prevent disguised uploads.</w:t>
      </w:r>
    </w:p>
    <w:p>
      <w:pPr>
        <w:pStyle w:val="Heading2"/>
        <w:spacing w:after="160" w:before="280"/>
      </w:pPr>
      <w:r>
        <w:t xml:space="preserve">14.8 Search and Filter</w:t>
      </w:r>
    </w:p>
    <w:p>
      <w:pPr>
        <w:pStyle w:val="ListParagraph"/>
        <w:numPr>
          <w:ilvl w:val="0"/>
          <w:numId w:val="2"/>
        </w:numPr>
        <w:spacing w:after="60"/>
      </w:pPr>
      <w:r>
        <w:rPr>
          <w:rFonts w:ascii="Arial" w:cs="Arial" w:eastAsia="Arial" w:hAnsi="Arial"/>
          <w:sz w:val="22"/>
          <w:szCs w:val="22"/>
        </w:rPr>
        <w:t xml:space="preserve">FR-038: System shall provide full-text search across pass number, staff name, company name, and department.</w:t>
      </w:r>
    </w:p>
    <w:p>
      <w:pPr>
        <w:pStyle w:val="ListParagraph"/>
        <w:numPr>
          <w:ilvl w:val="0"/>
          <w:numId w:val="2"/>
        </w:numPr>
        <w:spacing w:after="60"/>
      </w:pPr>
      <w:r>
        <w:rPr>
          <w:rFonts w:ascii="Arial" w:cs="Arial" w:eastAsia="Arial" w:hAnsi="Arial"/>
          <w:sz w:val="22"/>
          <w:szCs w:val="22"/>
        </w:rPr>
        <w:t xml:space="preserve">FR-039: System shall support filtering by: status, access zone, airport, company, expiry date range, custody status, pending handover status.</w:t>
      </w:r>
    </w:p>
    <w:p>
      <w:pPr>
        <w:pStyle w:val="ListParagraph"/>
        <w:numPr>
          <w:ilvl w:val="0"/>
          <w:numId w:val="2"/>
        </w:numPr>
        <w:spacing w:after="60"/>
      </w:pPr>
      <w:r>
        <w:rPr>
          <w:rFonts w:ascii="Arial" w:cs="Arial" w:eastAsia="Arial" w:hAnsi="Arial"/>
          <w:sz w:val="22"/>
          <w:szCs w:val="22"/>
        </w:rPr>
        <w:t xml:space="preserve">FR-040: System shall support saved filter presets per user.</w:t>
      </w:r>
    </w:p>
    <w:p>
      <w:pPr>
        <w:pStyle w:val="Heading2"/>
        <w:spacing w:after="160" w:before="280"/>
      </w:pPr>
      <w:r>
        <w:t xml:space="preserve">14.9 Multi-Tenant</w:t>
      </w:r>
    </w:p>
    <w:p>
      <w:pPr>
        <w:pStyle w:val="ListParagraph"/>
        <w:numPr>
          <w:ilvl w:val="0"/>
          <w:numId w:val="2"/>
        </w:numPr>
        <w:spacing w:after="60"/>
      </w:pPr>
      <w:r>
        <w:rPr>
          <w:rFonts w:ascii="Arial" w:cs="Arial" w:eastAsia="Arial" w:hAnsi="Arial"/>
          <w:sz w:val="22"/>
          <w:szCs w:val="22"/>
        </w:rPr>
        <w:t xml:space="preserve">FR-041: System shall enforce complete data isolation between tenants.</w:t>
      </w:r>
    </w:p>
    <w:p>
      <w:pPr>
        <w:pStyle w:val="ListParagraph"/>
        <w:numPr>
          <w:ilvl w:val="0"/>
          <w:numId w:val="2"/>
        </w:numPr>
        <w:spacing w:after="60"/>
      </w:pPr>
      <w:r>
        <w:rPr>
          <w:rFonts w:ascii="Arial" w:cs="Arial" w:eastAsia="Arial" w:hAnsi="Arial"/>
          <w:sz w:val="22"/>
          <w:szCs w:val="22"/>
        </w:rPr>
        <w:t xml:space="preserve">FR-042: System shall support tenant-level branding (logo, company name).</w:t>
      </w:r>
    </w:p>
    <w:p>
      <w:pPr>
        <w:pStyle w:val="ListParagraph"/>
        <w:numPr>
          <w:ilvl w:val="0"/>
          <w:numId w:val="2"/>
        </w:numPr>
        <w:spacing w:after="60"/>
      </w:pPr>
      <w:r>
        <w:rPr>
          <w:rFonts w:ascii="Arial" w:cs="Arial" w:eastAsia="Arial" w:hAnsi="Arial"/>
          <w:sz w:val="22"/>
          <w:szCs w:val="22"/>
        </w:rPr>
        <w:t xml:space="preserve">FR-043: System shall allow subcontractor organizations within a tenant with scoped access.</w:t>
      </w:r>
    </w:p>
    <w:p>
      <w:pPr>
        <w:pStyle w:val="ListParagraph"/>
        <w:numPr>
          <w:ilvl w:val="0"/>
          <w:numId w:val="2"/>
        </w:numPr>
        <w:spacing w:after="60"/>
      </w:pPr>
      <w:r>
        <w:rPr>
          <w:rFonts w:ascii="Arial" w:cs="Arial" w:eastAsia="Arial" w:hAnsi="Arial"/>
          <w:sz w:val="22"/>
          <w:szCs w:val="22"/>
        </w:rPr>
        <w:t xml:space="preserve">FR-044: Super Admin shall be able to provision, suspend, and deactivate tenants.</w:t>
      </w:r>
    </w:p>
    <w:p>
      <w:pPr>
        <w:pStyle w:val="Heading2"/>
        <w:spacing w:after="160" w:before="280"/>
      </w:pPr>
      <w:r>
        <w:t xml:space="preserve">14.10 Configurable Role Permissions</w:t>
      </w:r>
    </w:p>
    <w:p>
      <w:pPr>
        <w:pStyle w:val="ListParagraph"/>
        <w:numPr>
          <w:ilvl w:val="0"/>
          <w:numId w:val="2"/>
        </w:numPr>
        <w:spacing w:after="60"/>
      </w:pPr>
      <w:r>
        <w:rPr>
          <w:rFonts w:ascii="Arial" w:cs="Arial" w:eastAsia="Arial" w:hAnsi="Arial"/>
          <w:sz w:val="22"/>
          <w:szCs w:val="22"/>
        </w:rPr>
        <w:t xml:space="preserve">FR-045: System shall provide a Roles &amp; Access Control panel accessible only to Admin.</w:t>
      </w:r>
    </w:p>
    <w:p>
      <w:pPr>
        <w:pStyle w:val="ListParagraph"/>
        <w:numPr>
          <w:ilvl w:val="0"/>
          <w:numId w:val="2"/>
        </w:numPr>
        <w:spacing w:after="60"/>
      </w:pPr>
      <w:r>
        <w:rPr>
          <w:rFonts w:ascii="Arial" w:cs="Arial" w:eastAsia="Arial" w:hAnsi="Arial"/>
          <w:sz w:val="22"/>
          <w:szCs w:val="22"/>
        </w:rPr>
        <w:t xml:space="preserve">FR-046: Panel shall display all system modules as rows and all customizable roles (PM, HR, Secretary, Viewer) as columns, with toggle switches to enable/disable module access per role.</w:t>
      </w:r>
    </w:p>
    <w:p>
      <w:pPr>
        <w:pStyle w:val="ListParagraph"/>
        <w:numPr>
          <w:ilvl w:val="0"/>
          <w:numId w:val="2"/>
        </w:numPr>
        <w:spacing w:after="60"/>
      </w:pPr>
      <w:r>
        <w:rPr>
          <w:rFonts w:ascii="Arial" w:cs="Arial" w:eastAsia="Arial" w:hAnsi="Arial"/>
          <w:sz w:val="22"/>
          <w:szCs w:val="22"/>
        </w:rPr>
        <w:t xml:space="preserve">FR-047: Panel shall include a Feature Permissions section for granular control within modules (e.g., Export Data, View Salary Data, Manage Custody).</w:t>
      </w:r>
    </w:p>
    <w:p>
      <w:pPr>
        <w:pStyle w:val="ListParagraph"/>
        <w:numPr>
          <w:ilvl w:val="0"/>
          <w:numId w:val="2"/>
        </w:numPr>
        <w:spacing w:after="60"/>
      </w:pPr>
      <w:r>
        <w:rPr>
          <w:rFonts w:ascii="Arial" w:cs="Arial" w:eastAsia="Arial" w:hAnsi="Arial"/>
          <w:sz w:val="22"/>
          <w:szCs w:val="22"/>
        </w:rPr>
        <w:t xml:space="preserve">FR-048: Admin role shall always have full unrestricted access; its toggles shall not be editable.</w:t>
      </w:r>
    </w:p>
    <w:p>
      <w:pPr>
        <w:pStyle w:val="ListParagraph"/>
        <w:numPr>
          <w:ilvl w:val="0"/>
          <w:numId w:val="2"/>
        </w:numPr>
        <w:spacing w:after="60"/>
      </w:pPr>
      <w:r>
        <w:rPr>
          <w:rFonts w:ascii="Arial" w:cs="Arial" w:eastAsia="Arial" w:hAnsi="Arial"/>
          <w:sz w:val="22"/>
          <w:szCs w:val="22"/>
        </w:rPr>
        <w:t xml:space="preserve">FR-049: Permission changes shall take effect on the affected user’s next login. System shall display a confirmation message upon save.</w:t>
      </w:r>
    </w:p>
    <w:p>
      <w:pPr>
        <w:pStyle w:val="ListParagraph"/>
        <w:numPr>
          <w:ilvl w:val="0"/>
          <w:numId w:val="2"/>
        </w:numPr>
        <w:spacing w:after="60"/>
      </w:pPr>
      <w:r>
        <w:rPr>
          <w:rFonts w:ascii="Arial" w:cs="Arial" w:eastAsia="Arial" w:hAnsi="Arial"/>
          <w:sz w:val="22"/>
          <w:szCs w:val="22"/>
        </w:rPr>
        <w:t xml:space="preserve">FR-050: System shall maintain an audit log of all permission changes (who changed, what changed, when).</w:t>
      </w:r>
    </w:p>
    <w:p>
      <w:pPr>
        <w:pStyle w:val="Heading2"/>
        <w:spacing w:after="160" w:before="280"/>
      </w:pPr>
      <w:r>
        <w:t xml:space="preserve">14.11 Bulk Operations</w:t>
      </w:r>
    </w:p>
    <w:p>
      <w:pPr>
        <w:pStyle w:val="ListParagraph"/>
        <w:numPr>
          <w:ilvl w:val="0"/>
          <w:numId w:val="2"/>
        </w:numPr>
        <w:spacing w:after="60"/>
      </w:pPr>
      <w:r>
        <w:rPr>
          <w:rFonts w:ascii="Arial" w:cs="Arial" w:eastAsia="Arial" w:hAnsi="Arial"/>
          <w:sz w:val="22"/>
          <w:szCs w:val="22"/>
        </w:rPr>
        <w:t xml:space="preserve">FR-051: System shall support bulk selection of pass records via checkboxes on list views (select individual, select all on page, select all matching current filter).</w:t>
      </w:r>
    </w:p>
    <w:p>
      <w:pPr>
        <w:pStyle w:val="ListParagraph"/>
        <w:numPr>
          <w:ilvl w:val="0"/>
          <w:numId w:val="2"/>
        </w:numPr>
        <w:spacing w:after="60"/>
      </w:pPr>
      <w:r>
        <w:rPr>
          <w:rFonts w:ascii="Arial" w:cs="Arial" w:eastAsia="Arial" w:hAnsi="Arial"/>
          <w:sz w:val="22"/>
          <w:szCs w:val="22"/>
        </w:rPr>
        <w:t xml:space="preserve">FR-052: System shall allow bulk renewal request submission for multiple selected passes simultaneously.</w:t>
      </w:r>
    </w:p>
    <w:p>
      <w:pPr>
        <w:pStyle w:val="ListParagraph"/>
        <w:numPr>
          <w:ilvl w:val="0"/>
          <w:numId w:val="2"/>
        </w:numPr>
        <w:spacing w:after="60"/>
      </w:pPr>
      <w:r>
        <w:rPr>
          <w:rFonts w:ascii="Arial" w:cs="Arial" w:eastAsia="Arial" w:hAnsi="Arial"/>
          <w:sz w:val="22"/>
          <w:szCs w:val="22"/>
        </w:rPr>
        <w:t xml:space="preserve">FR-053: System shall allow bulk cancellation request submission for multiple selected passes simultaneously.</w:t>
      </w:r>
    </w:p>
    <w:p>
      <w:pPr>
        <w:pStyle w:val="ListParagraph"/>
        <w:numPr>
          <w:ilvl w:val="0"/>
          <w:numId w:val="2"/>
        </w:numPr>
        <w:spacing w:after="60"/>
      </w:pPr>
      <w:r>
        <w:rPr>
          <w:rFonts w:ascii="Arial" w:cs="Arial" w:eastAsia="Arial" w:hAnsi="Arial"/>
          <w:sz w:val="22"/>
          <w:szCs w:val="22"/>
        </w:rPr>
        <w:t xml:space="preserve">FR-054: System shall allow bulk custody status update for multiple selected passes (e.g., mark multiple as Returned to Company).</w:t>
      </w:r>
    </w:p>
    <w:p>
      <w:pPr>
        <w:pStyle w:val="ListParagraph"/>
        <w:numPr>
          <w:ilvl w:val="0"/>
          <w:numId w:val="2"/>
        </w:numPr>
        <w:spacing w:after="60"/>
      </w:pPr>
      <w:r>
        <w:rPr>
          <w:rFonts w:ascii="Arial" w:cs="Arial" w:eastAsia="Arial" w:hAnsi="Arial"/>
          <w:sz w:val="22"/>
          <w:szCs w:val="22"/>
        </w:rPr>
        <w:t xml:space="preserve">FR-055: All bulk operations shall display a confirmation summary (count of affected records, action to be taken) before execution.</w:t>
      </w:r>
    </w:p>
    <w:p>
      <w:pPr>
        <w:pStyle w:val="ListParagraph"/>
        <w:numPr>
          <w:ilvl w:val="0"/>
          <w:numId w:val="2"/>
        </w:numPr>
        <w:spacing w:after="60"/>
      </w:pPr>
      <w:r>
        <w:rPr>
          <w:rFonts w:ascii="Arial" w:cs="Arial" w:eastAsia="Arial" w:hAnsi="Arial"/>
          <w:sz w:val="22"/>
          <w:szCs w:val="22"/>
        </w:rPr>
        <w:t xml:space="preserve">FR-056: Bulk operations shall be logged in the audit trail with the list of affected pass numbers.</w:t>
      </w:r>
    </w:p>
    <w:p>
      <w:pPr>
        <w:pStyle w:val="Heading2"/>
        <w:spacing w:after="160" w:before="280"/>
      </w:pPr>
      <w:r>
        <w:t xml:space="preserve">14.12 Print Functionality</w:t>
      </w:r>
    </w:p>
    <w:p>
      <w:pPr>
        <w:pStyle w:val="ListParagraph"/>
        <w:numPr>
          <w:ilvl w:val="0"/>
          <w:numId w:val="2"/>
        </w:numPr>
        <w:spacing w:after="60"/>
      </w:pPr>
      <w:r>
        <w:rPr>
          <w:rFonts w:ascii="Arial" w:cs="Arial" w:eastAsia="Arial" w:hAnsi="Arial"/>
          <w:sz w:val="22"/>
          <w:szCs w:val="22"/>
        </w:rPr>
        <w:t xml:space="preserve">FR-057: System shall provide a print-optimized view for individual pass records showing all fields, access zones, custody history, and associated documents.</w:t>
      </w:r>
    </w:p>
    <w:p>
      <w:pPr>
        <w:pStyle w:val="ListParagraph"/>
        <w:numPr>
          <w:ilvl w:val="0"/>
          <w:numId w:val="2"/>
        </w:numPr>
        <w:spacing w:after="60"/>
      </w:pPr>
      <w:r>
        <w:rPr>
          <w:rFonts w:ascii="Arial" w:cs="Arial" w:eastAsia="Arial" w:hAnsi="Arial"/>
          <w:sz w:val="22"/>
          <w:szCs w:val="22"/>
        </w:rPr>
        <w:t xml:space="preserve">FR-058: System shall support printing pass list views with current filters applied.</w:t>
      </w:r>
    </w:p>
    <w:p>
      <w:pPr>
        <w:pStyle w:val="ListParagraph"/>
        <w:numPr>
          <w:ilvl w:val="0"/>
          <w:numId w:val="2"/>
        </w:numPr>
        <w:spacing w:after="60"/>
      </w:pPr>
      <w:r>
        <w:rPr>
          <w:rFonts w:ascii="Arial" w:cs="Arial" w:eastAsia="Arial" w:hAnsi="Arial"/>
          <w:sz w:val="22"/>
          <w:szCs w:val="22"/>
        </w:rPr>
        <w:t xml:space="preserve">FR-059: All printable views shall use a clean, light-themed layout optimized for paper output regardless of the on-screen theme.</w:t>
      </w:r>
    </w:p>
    <w:p>
      <w:pPr>
        <w:pStyle w:val="ListParagraph"/>
        <w:numPr>
          <w:ilvl w:val="0"/>
          <w:numId w:val="2"/>
        </w:numPr>
        <w:spacing w:after="60"/>
      </w:pPr>
      <w:r>
        <w:rPr>
          <w:rFonts w:ascii="Arial" w:cs="Arial" w:eastAsia="Arial" w:hAnsi="Arial"/>
          <w:sz w:val="22"/>
          <w:szCs w:val="22"/>
        </w:rPr>
        <w:t xml:space="preserve">FR-060: Dashboard and report views shall include a print/export button.</w:t>
      </w:r>
    </w:p>
    <w:p>
      <w:pPr>
        <w:pStyle w:val="Heading2"/>
        <w:spacing w:after="160" w:before="280"/>
      </w:pPr>
      <w:r>
        <w:t xml:space="preserve">14.13 User Invitation and Onboarding</w:t>
      </w:r>
    </w:p>
    <w:p>
      <w:pPr>
        <w:pStyle w:val="ListParagraph"/>
        <w:numPr>
          <w:ilvl w:val="0"/>
          <w:numId w:val="2"/>
        </w:numPr>
        <w:spacing w:after="60"/>
      </w:pPr>
      <w:r>
        <w:rPr>
          <w:rFonts w:ascii="Arial" w:cs="Arial" w:eastAsia="Arial" w:hAnsi="Arial"/>
          <w:sz w:val="22"/>
          <w:szCs w:val="22"/>
        </w:rPr>
        <w:t xml:space="preserve">FR-061: Admin shall be able to invite new users by entering their email address and selecting a role.</w:t>
      </w:r>
    </w:p>
    <w:p>
      <w:pPr>
        <w:pStyle w:val="ListParagraph"/>
        <w:numPr>
          <w:ilvl w:val="0"/>
          <w:numId w:val="2"/>
        </w:numPr>
        <w:spacing w:after="60"/>
      </w:pPr>
      <w:r>
        <w:rPr>
          <w:rFonts w:ascii="Arial" w:cs="Arial" w:eastAsia="Arial" w:hAnsi="Arial"/>
          <w:sz w:val="22"/>
          <w:szCs w:val="22"/>
        </w:rPr>
        <w:t xml:space="preserve">FR-062: System shall send an email invitation with a secure, time-limited link (valid for 72 hours) to set up their account.</w:t>
      </w:r>
    </w:p>
    <w:p>
      <w:pPr>
        <w:pStyle w:val="ListParagraph"/>
        <w:numPr>
          <w:ilvl w:val="0"/>
          <w:numId w:val="2"/>
        </w:numPr>
        <w:spacing w:after="60"/>
      </w:pPr>
      <w:r>
        <w:rPr>
          <w:rFonts w:ascii="Arial" w:cs="Arial" w:eastAsia="Arial" w:hAnsi="Arial"/>
          <w:sz w:val="22"/>
          <w:szCs w:val="22"/>
        </w:rPr>
        <w:t xml:space="preserve">FR-063: Invited users shall be prompted to set their password and complete their profile (name, phone) on first login.</w:t>
      </w:r>
    </w:p>
    <w:p>
      <w:pPr>
        <w:pStyle w:val="ListParagraph"/>
        <w:numPr>
          <w:ilvl w:val="0"/>
          <w:numId w:val="2"/>
        </w:numPr>
        <w:spacing w:after="60"/>
      </w:pPr>
      <w:r>
        <w:rPr>
          <w:rFonts w:ascii="Arial" w:cs="Arial" w:eastAsia="Arial" w:hAnsi="Arial"/>
          <w:sz w:val="22"/>
          <w:szCs w:val="22"/>
        </w:rPr>
        <w:t xml:space="preserve">FR-064: Admin shall be able to view pending invitations, resend invitations, and revoke unused invitations.</w:t>
      </w:r>
    </w:p>
    <w:p>
      <w:pPr>
        <w:pStyle w:val="ListParagraph"/>
        <w:numPr>
          <w:ilvl w:val="0"/>
          <w:numId w:val="2"/>
        </w:numPr>
        <w:spacing w:after="60"/>
      </w:pPr>
      <w:r>
        <w:rPr>
          <w:rFonts w:ascii="Arial" w:cs="Arial" w:eastAsia="Arial" w:hAnsi="Arial"/>
          <w:sz w:val="22"/>
          <w:szCs w:val="22"/>
        </w:rPr>
        <w:t xml:space="preserve">FR-065: Admin shall be able to deactivate and reactivate user accounts without deleting their data.</w:t>
      </w:r>
    </w:p>
    <w:p>
      <w:pPr>
        <w:pStyle w:val="Heading2"/>
        <w:spacing w:after="160" w:before="280"/>
      </w:pPr>
      <w:r>
        <w:t xml:space="preserve">14.14 System Settings Page</w:t>
      </w:r>
    </w:p>
    <w:p>
      <w:pPr>
        <w:pStyle w:val="ListParagraph"/>
        <w:numPr>
          <w:ilvl w:val="0"/>
          <w:numId w:val="2"/>
        </w:numPr>
        <w:spacing w:after="60"/>
      </w:pPr>
      <w:r>
        <w:rPr>
          <w:rFonts w:ascii="Arial" w:cs="Arial" w:eastAsia="Arial" w:hAnsi="Arial"/>
          <w:sz w:val="22"/>
          <w:szCs w:val="22"/>
        </w:rPr>
        <w:t xml:space="preserve">FR-066: System shall provide a centralized Settings page accessible only to Admin, containing the following configuration sections:</w:t>
      </w:r>
    </w:p>
    <w:p>
      <w:pPr>
        <w:pStyle w:val="ListParagraph"/>
        <w:numPr>
          <w:ilvl w:val="0"/>
          <w:numId w:val="2"/>
        </w:numPr>
        <w:spacing w:after="60"/>
      </w:pPr>
      <w:r>
        <w:rPr>
          <w:rFonts w:ascii="Arial" w:cs="Arial" w:eastAsia="Arial" w:hAnsi="Arial"/>
          <w:sz w:val="22"/>
          <w:szCs w:val="22"/>
        </w:rPr>
        <w:t xml:space="preserve">Data Retention Settings: configure the auto-deletion retention period (7–365 days or Permanent) with a preview of affected records.</w:t>
      </w:r>
    </w:p>
    <w:p>
      <w:pPr>
        <w:pStyle w:val="ListParagraph"/>
        <w:numPr>
          <w:ilvl w:val="0"/>
          <w:numId w:val="2"/>
        </w:numPr>
        <w:spacing w:after="60"/>
      </w:pPr>
      <w:r>
        <w:rPr>
          <w:rFonts w:ascii="Arial" w:cs="Arial" w:eastAsia="Arial" w:hAnsi="Arial"/>
          <w:sz w:val="22"/>
          <w:szCs w:val="22"/>
        </w:rPr>
        <w:t xml:space="preserve">Notification Templates: customize email subject lines and body text for each notification type (expiry warnings, custody changes, renewal decisions).</w:t>
      </w:r>
    </w:p>
    <w:p>
      <w:pPr>
        <w:pStyle w:val="ListParagraph"/>
        <w:numPr>
          <w:ilvl w:val="0"/>
          <w:numId w:val="2"/>
        </w:numPr>
        <w:spacing w:after="60"/>
      </w:pPr>
      <w:r>
        <w:rPr>
          <w:rFonts w:ascii="Arial" w:cs="Arial" w:eastAsia="Arial" w:hAnsi="Arial"/>
          <w:sz w:val="22"/>
          <w:szCs w:val="22"/>
        </w:rPr>
        <w:t xml:space="preserve">Roles &amp; Access Control: toggle-based permission management panel (as described in Section 4.2).</w:t>
      </w:r>
    </w:p>
    <w:p>
      <w:pPr>
        <w:pStyle w:val="ListParagraph"/>
        <w:numPr>
          <w:ilvl w:val="0"/>
          <w:numId w:val="2"/>
        </w:numPr>
        <w:spacing w:after="60"/>
      </w:pPr>
      <w:r>
        <w:rPr>
          <w:rFonts w:ascii="Arial" w:cs="Arial" w:eastAsia="Arial" w:hAnsi="Arial"/>
          <w:sz w:val="22"/>
          <w:szCs w:val="22"/>
        </w:rPr>
        <w:t xml:space="preserve">Company Profile: update company name, logo, and contact details displayed on handover documents and reports.</w:t>
      </w:r>
    </w:p>
    <w:p>
      <w:pPr>
        <w:pStyle w:val="ListParagraph"/>
        <w:numPr>
          <w:ilvl w:val="0"/>
          <w:numId w:val="2"/>
        </w:numPr>
        <w:spacing w:after="60"/>
      </w:pPr>
      <w:r>
        <w:rPr>
          <w:rFonts w:ascii="Arial" w:cs="Arial" w:eastAsia="Arial" w:hAnsi="Arial"/>
          <w:sz w:val="22"/>
          <w:szCs w:val="22"/>
        </w:rPr>
        <w:t xml:space="preserve">Pass Configuration: set default pass validity period (default 6 months), configure access zone list, manage airport codes.</w:t>
      </w:r>
    </w:p>
    <w:p>
      <w:pPr>
        <w:pStyle w:val="ListParagraph"/>
        <w:numPr>
          <w:ilvl w:val="0"/>
          <w:numId w:val="2"/>
        </w:numPr>
        <w:spacing w:after="60"/>
      </w:pPr>
      <w:r>
        <w:rPr>
          <w:rFonts w:ascii="Arial" w:cs="Arial" w:eastAsia="Arial" w:hAnsi="Arial"/>
          <w:sz w:val="22"/>
          <w:szCs w:val="22"/>
        </w:rPr>
        <w:t xml:space="preserve">Audit Log Viewer: searchable, filterable log of all system actions with timestamp, user, action, and affected record.</w:t>
      </w:r>
    </w:p>
    <w:p>
      <w:pPr>
        <w:pStyle w:val="Heading2"/>
        <w:spacing w:after="160" w:before="280"/>
      </w:pPr>
      <w:r>
        <w:t xml:space="preserve">14.15 Theme / Appearance</w:t>
      </w:r>
    </w:p>
    <w:p>
      <w:pPr>
        <w:pStyle w:val="ListParagraph"/>
        <w:numPr>
          <w:ilvl w:val="0"/>
          <w:numId w:val="2"/>
        </w:numPr>
        <w:spacing w:after="60"/>
      </w:pPr>
      <w:r>
        <w:rPr>
          <w:rFonts w:ascii="Arial" w:cs="Arial" w:eastAsia="Arial" w:hAnsi="Arial"/>
          <w:sz w:val="22"/>
          <w:szCs w:val="22"/>
        </w:rPr>
        <w:t xml:space="preserve">FR-067: System shall default to dark mode for all new users.</w:t>
      </w:r>
    </w:p>
    <w:p>
      <w:pPr>
        <w:pStyle w:val="ListParagraph"/>
        <w:numPr>
          <w:ilvl w:val="0"/>
          <w:numId w:val="2"/>
        </w:numPr>
        <w:spacing w:after="60"/>
      </w:pPr>
      <w:r>
        <w:rPr>
          <w:rFonts w:ascii="Arial" w:cs="Arial" w:eastAsia="Arial" w:hAnsi="Arial"/>
          <w:sz w:val="22"/>
          <w:szCs w:val="22"/>
        </w:rPr>
        <w:t xml:space="preserve">FR-068: System shall provide a theme toggle button (sun/moon icon) in the top bar to switch between dark and light mode.</w:t>
      </w:r>
    </w:p>
    <w:p>
      <w:pPr>
        <w:pStyle w:val="ListParagraph"/>
        <w:numPr>
          <w:ilvl w:val="0"/>
          <w:numId w:val="2"/>
        </w:numPr>
        <w:spacing w:after="60"/>
      </w:pPr>
      <w:r>
        <w:rPr>
          <w:rFonts w:ascii="Arial" w:cs="Arial" w:eastAsia="Arial" w:hAnsi="Arial"/>
          <w:sz w:val="22"/>
          <w:szCs w:val="22"/>
        </w:rPr>
        <w:t xml:space="preserve">FR-069: Theme preference shall be stored per user account in the database (not browser localStorage) so it persists across devices and sessions.</w:t>
      </w:r>
    </w:p>
    <w:p>
      <w:pPr>
        <w:pStyle w:val="ListParagraph"/>
        <w:numPr>
          <w:ilvl w:val="0"/>
          <w:numId w:val="2"/>
        </w:numPr>
        <w:spacing w:after="60"/>
      </w:pPr>
      <w:r>
        <w:rPr>
          <w:rFonts w:ascii="Arial" w:cs="Arial" w:eastAsia="Arial" w:hAnsi="Arial"/>
          <w:sz w:val="22"/>
          <w:szCs w:val="22"/>
        </w:rPr>
        <w:t xml:space="preserve">FR-070: Theme switching shall be instant with no page reload, implemented using CSS custom properties or Tailwind dark mode class strategy.</w:t>
      </w:r>
    </w:p>
    <w:p>
      <w:pPr>
        <w:pStyle w:val="ListParagraph"/>
        <w:numPr>
          <w:ilvl w:val="0"/>
          <w:numId w:val="2"/>
        </w:numPr>
        <w:spacing w:after="60"/>
      </w:pPr>
      <w:r>
        <w:rPr>
          <w:rFonts w:ascii="Arial" w:cs="Arial" w:eastAsia="Arial" w:hAnsi="Arial"/>
          <w:sz w:val="22"/>
          <w:szCs w:val="22"/>
        </w:rPr>
        <w:t xml:space="preserve">FR-071: All UI components, charts, tables, badges, status colors, modals, and form elements must render correctly in both dark and light modes.</w:t>
      </w:r>
    </w:p>
    <w:p>
      <w:pPr>
        <w:pStyle w:val="ListParagraph"/>
        <w:numPr>
          <w:ilvl w:val="0"/>
          <w:numId w:val="2"/>
        </w:numPr>
        <w:spacing w:after="60"/>
      </w:pPr>
      <w:r>
        <w:rPr>
          <w:rFonts w:ascii="Arial" w:cs="Arial" w:eastAsia="Arial" w:hAnsi="Arial"/>
          <w:sz w:val="22"/>
          <w:szCs w:val="22"/>
        </w:rPr>
        <w:t xml:space="preserve">FR-072: Print output shall always use light theme regardless of the user’s current theme preference.</w:t>
      </w:r>
    </w:p>
    <w:p>
      <w:r>
        <w:br w:type="page"/>
      </w:r>
    </w:p>
    <w:p>
      <w:pPr>
        <w:pStyle w:val="Heading1"/>
        <w:spacing w:after="200" w:before="360"/>
      </w:pPr>
      <w: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Target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Performance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Page load time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&lt; 2 seconds (95th percentile)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Performance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Dashboard data refresh</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&lt; 3 seconds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Performance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Notification engine batch processing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daily notifications sent within 15 minutes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Scalability</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Concurrent users per tenant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50+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Scalability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Total passes across platform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100,000+</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Availability</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Uptime SLA</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99.5%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Authentication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Email/password with MFA option</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Security</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Authorization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Role-based (RBAC) with tenant scoping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 encryption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AES-256 at rest, TLS 1.3 in transit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Security</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Audit logging</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All create/update/delete actions logged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Compliance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 residency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UAE region (configurable per tenant)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Browser Support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Chrome, Edge, Safari, Firefox</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Latest 2 major versions</w:t>
            </w:r>
          </w:p>
        </w:tc>
      </w:tr>
    </w:tbl>
    <w:p>
      <w:r>
        <w:br w:type="page"/>
      </w:r>
    </w:p>
    <w:p>
      <w:pPr>
        <w:pStyle w:val="Heading1"/>
        <w:spacing w:after="200" w:before="360"/>
      </w:pPr>
      <w:r>
        <w:t xml:space="preserve">16. Visual Design and UI Guidelines</w:t>
      </w:r>
    </w:p>
    <w:p>
      <w:pPr>
        <w:spacing w:after="100"/>
      </w:pPr>
      <w:r>
        <w:rPr>
          <w:rFonts w:ascii="Arial" w:cs="Arial" w:eastAsia="Arial" w:hAnsi="Arial"/>
          <w:sz w:val="22"/>
          <w:szCs w:val="22"/>
        </w:rPr>
        <w:t xml:space="preserve">The application shall follow a modern dark-themed UI as the default, with user-togglable light mode. The CrewForce360 dashboard serves as the visual reference for the dark theme. Both themes share the same layout, components, and accent colors—only backgrounds, surfaces, and text colors change.</w:t>
      </w:r>
    </w:p>
    <w:p>
      <w:pPr>
        <w:pStyle w:val="Heading2"/>
        <w:spacing w:after="160" w:before="280"/>
      </w:pPr>
      <w:r>
        <w:t xml:space="preserve">16.1 Theme Switching</w:t>
      </w:r>
    </w:p>
    <w:p>
      <w:pPr>
        <w:pStyle w:val="ListParagraph"/>
        <w:numPr>
          <w:ilvl w:val="0"/>
          <w:numId w:val="2"/>
        </w:numPr>
        <w:spacing w:after="60"/>
      </w:pPr>
      <w:r>
        <w:rPr>
          <w:rFonts w:ascii="Arial" w:cs="Arial" w:eastAsia="Arial" w:hAnsi="Arial"/>
          <w:sz w:val="22"/>
          <w:szCs w:val="22"/>
        </w:rPr>
        <w:t xml:space="preserve">Default theme: Dark mode for all new users.</w:t>
      </w:r>
    </w:p>
    <w:p>
      <w:pPr>
        <w:pStyle w:val="ListParagraph"/>
        <w:numPr>
          <w:ilvl w:val="0"/>
          <w:numId w:val="2"/>
        </w:numPr>
        <w:spacing w:after="60"/>
      </w:pPr>
      <w:r>
        <w:rPr>
          <w:rFonts w:ascii="Arial" w:cs="Arial" w:eastAsia="Arial" w:hAnsi="Arial"/>
          <w:sz w:val="22"/>
          <w:szCs w:val="22"/>
        </w:rPr>
        <w:t xml:space="preserve">Toggle location: Sun/Moon icon button in the top bar (next to notification bell and user avatar).</w:t>
      </w:r>
    </w:p>
    <w:p>
      <w:pPr>
        <w:pStyle w:val="ListParagraph"/>
        <w:numPr>
          <w:ilvl w:val="0"/>
          <w:numId w:val="2"/>
        </w:numPr>
        <w:spacing w:after="60"/>
      </w:pPr>
      <w:r>
        <w:rPr>
          <w:rFonts w:ascii="Arial" w:cs="Arial" w:eastAsia="Arial" w:hAnsi="Arial"/>
          <w:sz w:val="22"/>
          <w:szCs w:val="22"/>
        </w:rPr>
        <w:t xml:space="preserve">User preference is persisted per user account (stored in user profile, not browser-only) so it follows the user across devices.</w:t>
      </w:r>
    </w:p>
    <w:p>
      <w:pPr>
        <w:pStyle w:val="ListParagraph"/>
        <w:numPr>
          <w:ilvl w:val="0"/>
          <w:numId w:val="2"/>
        </w:numPr>
        <w:spacing w:after="60"/>
      </w:pPr>
      <w:r>
        <w:rPr>
          <w:rFonts w:ascii="Arial" w:cs="Arial" w:eastAsia="Arial" w:hAnsi="Arial"/>
          <w:sz w:val="22"/>
          <w:szCs w:val="22"/>
        </w:rPr>
        <w:t xml:space="preserve">Theme switch is instant (no page reload) using CSS custom properties / Tailwind dark mode class strategy.</w:t>
      </w:r>
    </w:p>
    <w:p>
      <w:pPr>
        <w:pStyle w:val="ListParagraph"/>
        <w:numPr>
          <w:ilvl w:val="0"/>
          <w:numId w:val="2"/>
        </w:numPr>
        <w:spacing w:after="60"/>
      </w:pPr>
      <w:r>
        <w:rPr>
          <w:rFonts w:ascii="Arial" w:cs="Arial" w:eastAsia="Arial" w:hAnsi="Arial"/>
          <w:sz w:val="22"/>
          <w:szCs w:val="22"/>
        </w:rPr>
        <w:t xml:space="preserve">All components, charts, badges, and status colors must work correctly in both themes.</w:t>
      </w:r>
    </w:p>
    <w:p>
      <w:pPr>
        <w:pStyle w:val="ListParagraph"/>
        <w:numPr>
          <w:ilvl w:val="0"/>
          <w:numId w:val="2"/>
        </w:numPr>
        <w:spacing w:after="60"/>
      </w:pPr>
      <w:r>
        <w:rPr>
          <w:rFonts w:ascii="Arial" w:cs="Arial" w:eastAsia="Arial" w:hAnsi="Arial"/>
          <w:sz w:val="22"/>
          <w:szCs w:val="22"/>
        </w:rPr>
        <w:t xml:space="preserve">Print output always uses light theme regardless of user preference.</w:t>
      </w:r>
    </w:p>
    <w:p>
      <w:pPr>
        <w:pStyle w:val="Heading2"/>
        <w:spacing w:after="160" w:before="280"/>
      </w:pPr>
      <w:r>
        <w:t xml:space="preserve">16.2 Dark Mode Color Spec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6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Background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Dark navy/charcoal (#0B1120)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Background (Cards/Panels)</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Slightly lighter dark (#111B2E)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Background (Inputs/Fields)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Dark (#1A2332)</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Border/Dividers</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Subtle (#1E293B)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Accent Color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Teal/Cyan (#00D4AA) for active states, badges, highlights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Accent Color (Secondary)</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Orange (#E86A10) for warnings, counts, CTAs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Text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White (#FFFFFF)</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Text (Secondary)</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Light gray (#A0AEC0)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Sidebar Background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#0B1120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Sidebar Active Item</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Teal highlight (#00D4AA at 15% opacity)</w:t>
            </w:r>
          </w:p>
        </w:tc>
      </w:tr>
    </w:tbl>
    <w:p>
      <w:pPr>
        <w:pStyle w:val="Heading2"/>
        <w:spacing w:after="160" w:before="280"/>
      </w:pPr>
      <w:r>
        <w:t xml:space="preserve">16.3 Light Mode Color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6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Background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Light gray (#F7F8FA)</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Background (Cards/Panels)</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White (#FFFFFF)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Background (Inputs/Fields)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White (#FFFFFF) with gray border (#E2E8F0)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Border/Dividers</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Light gray (#E2E8F0)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Accent Color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Teal/Cyan (#00D4AA) — same as dark mode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Accent Color (Secondary)</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Orange (#E86A10) — same as dark mode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Text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Dark charcoal (#1A202C)</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Text (Secondary)</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 gray (#718096)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Sidebar Background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White (#FFFFFF) with right border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Sidebar Active Item</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Teal highlight (#00D4AA at 10% opacity)</w:t>
            </w:r>
          </w:p>
        </w:tc>
      </w:tr>
    </w:tbl>
    <w:p>
      <w:pPr>
        <w:pStyle w:val="Heading2"/>
        <w:spacing w:after="160" w:before="280"/>
      </w:pPr>
      <w:r>
        <w:t xml:space="preserve">16.4 Shared Status Colors (Both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6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Color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Status: Active/Valid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Green (#48BB78)</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Status: Warning/Expiring</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Yellow/Orange (#ECC94B / #ED8936)</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Status: Expired/Overdue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Red (#FC5185 / #F56565)</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Status: Completed/Cancelled</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Blue (#4299E1)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Toggle On</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Green (#48BB78)</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Toggle Off</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Gray (#4A5568 dark / #CBD5E0 light)</w:t>
            </w:r>
          </w:p>
        </w:tc>
      </w:tr>
    </w:tbl>
    <w:p>
      <w:pPr>
        <w:pStyle w:val="Heading2"/>
        <w:spacing w:after="160" w:before="280"/>
      </w:pPr>
      <w:r>
        <w:t xml:space="preserve">16.5 Layout and Components</w:t>
      </w:r>
    </w:p>
    <w:p>
      <w:pPr>
        <w:pStyle w:val="ListParagraph"/>
        <w:numPr>
          <w:ilvl w:val="0"/>
          <w:numId w:val="2"/>
        </w:numPr>
        <w:spacing w:after="60"/>
      </w:pPr>
      <w:r>
        <w:rPr>
          <w:rFonts w:ascii="Arial" w:cs="Arial" w:eastAsia="Arial" w:hAnsi="Arial"/>
          <w:sz w:val="22"/>
          <w:szCs w:val="22"/>
        </w:rPr>
        <w:t xml:space="preserve">Top Bar: Search field, theme toggle (sun/moon icon), notification bell with unread badge, user avatar/name, settings icon.</w:t>
      </w:r>
    </w:p>
    <w:p>
      <w:pPr>
        <w:pStyle w:val="ListParagraph"/>
        <w:numPr>
          <w:ilvl w:val="0"/>
          <w:numId w:val="2"/>
        </w:numPr>
        <w:spacing w:after="60"/>
      </w:pPr>
      <w:r>
        <w:rPr>
          <w:rFonts w:ascii="Arial" w:cs="Arial" w:eastAsia="Arial" w:hAnsi="Arial"/>
          <w:sz w:val="22"/>
          <w:szCs w:val="22"/>
        </w:rPr>
        <w:t xml:space="preserve">Left Sidebar: Collapsible navigation with icons and labels; active item highlighted in accent color; expandable sub-menus for System section.</w:t>
      </w:r>
    </w:p>
    <w:p>
      <w:pPr>
        <w:pStyle w:val="ListParagraph"/>
        <w:numPr>
          <w:ilvl w:val="0"/>
          <w:numId w:val="2"/>
        </w:numPr>
        <w:spacing w:after="60"/>
      </w:pPr>
      <w:r>
        <w:rPr>
          <w:rFonts w:ascii="Arial" w:cs="Arial" w:eastAsia="Arial" w:hAnsi="Arial"/>
          <w:sz w:val="22"/>
          <w:szCs w:val="22"/>
        </w:rPr>
        <w:t xml:space="preserve">Dashboard Cards: Rounded corners, subtle border or shadow, icon + large number + label + sub-badge layout (matching the KPI cards in the reference).</w:t>
      </w:r>
    </w:p>
    <w:p>
      <w:pPr>
        <w:pStyle w:val="ListParagraph"/>
        <w:numPr>
          <w:ilvl w:val="0"/>
          <w:numId w:val="2"/>
        </w:numPr>
        <w:spacing w:after="60"/>
      </w:pPr>
      <w:r>
        <w:rPr>
          <w:rFonts w:ascii="Arial" w:cs="Arial" w:eastAsia="Arial" w:hAnsi="Arial"/>
          <w:sz w:val="22"/>
          <w:szCs w:val="22"/>
        </w:rPr>
        <w:t xml:space="preserve">Charts: Teal/cyan line charts and bar charts on dark backgrounds; clear axis labels in light gray.</w:t>
      </w:r>
    </w:p>
    <w:p>
      <w:pPr>
        <w:pStyle w:val="ListParagraph"/>
        <w:numPr>
          <w:ilvl w:val="0"/>
          <w:numId w:val="2"/>
        </w:numPr>
        <w:spacing w:after="60"/>
      </w:pPr>
      <w:r>
        <w:rPr>
          <w:rFonts w:ascii="Arial" w:cs="Arial" w:eastAsia="Arial" w:hAnsi="Arial"/>
          <w:sz w:val="22"/>
          <w:szCs w:val="22"/>
        </w:rPr>
        <w:t xml:space="preserve">Tables: Dark header row, alternating subtle row shading, color-coded status badges inline, hover highlight.</w:t>
      </w:r>
    </w:p>
    <w:p>
      <w:pPr>
        <w:pStyle w:val="ListParagraph"/>
        <w:numPr>
          <w:ilvl w:val="0"/>
          <w:numId w:val="2"/>
        </w:numPr>
        <w:spacing w:after="60"/>
      </w:pPr>
      <w:r>
        <w:rPr>
          <w:rFonts w:ascii="Arial" w:cs="Arial" w:eastAsia="Arial" w:hAnsi="Arial"/>
          <w:sz w:val="22"/>
          <w:szCs w:val="22"/>
        </w:rPr>
        <w:t xml:space="preserve">Toggle Switches: Rounded pill-style toggles; green when enabled, gray when disabled; used in Roles &amp; Access Control panel.</w:t>
      </w:r>
    </w:p>
    <w:p>
      <w:pPr>
        <w:pStyle w:val="ListParagraph"/>
        <w:numPr>
          <w:ilvl w:val="0"/>
          <w:numId w:val="2"/>
        </w:numPr>
        <w:spacing w:after="60"/>
      </w:pPr>
      <w:r>
        <w:rPr>
          <w:rFonts w:ascii="Arial" w:cs="Arial" w:eastAsia="Arial" w:hAnsi="Arial"/>
          <w:sz w:val="22"/>
          <w:szCs w:val="22"/>
        </w:rPr>
        <w:t xml:space="preserve">Activity Feed: Avatar initials (color-coded), project name badge, status pill, timestamp on the right.</w:t>
      </w:r>
    </w:p>
    <w:p>
      <w:pPr>
        <w:pStyle w:val="ListParagraph"/>
        <w:numPr>
          <w:ilvl w:val="0"/>
          <w:numId w:val="2"/>
        </w:numPr>
        <w:spacing w:after="60"/>
      </w:pPr>
      <w:r>
        <w:rPr>
          <w:rFonts w:ascii="Arial" w:cs="Arial" w:eastAsia="Arial" w:hAnsi="Arial"/>
          <w:sz w:val="22"/>
          <w:szCs w:val="22"/>
        </w:rPr>
        <w:t xml:space="preserve">Project/Pass Cards: Grid layout with rounded cards, color accent bar at bottom, key metrics (assigned, on duty, fleet) displayed inside.</w:t>
      </w:r>
    </w:p>
    <w:p>
      <w:pPr>
        <w:pStyle w:val="ListParagraph"/>
        <w:numPr>
          <w:ilvl w:val="0"/>
          <w:numId w:val="2"/>
        </w:numPr>
        <w:spacing w:after="60"/>
      </w:pPr>
      <w:r>
        <w:rPr>
          <w:rFonts w:ascii="Arial" w:cs="Arial" w:eastAsia="Arial" w:hAnsi="Arial"/>
          <w:sz w:val="22"/>
          <w:szCs w:val="22"/>
        </w:rPr>
        <w:t xml:space="preserve">Modals and Forms: Dark overlay, card-style modal with clear title, form fields with dark input backgrounds and light text.</w:t>
      </w:r>
    </w:p>
    <w:p>
      <w:pPr>
        <w:pStyle w:val="ListParagraph"/>
        <w:numPr>
          <w:ilvl w:val="0"/>
          <w:numId w:val="2"/>
        </w:numPr>
        <w:spacing w:after="60"/>
      </w:pPr>
      <w:r>
        <w:rPr>
          <w:rFonts w:ascii="Arial" w:cs="Arial" w:eastAsia="Arial" w:hAnsi="Arial"/>
          <w:sz w:val="22"/>
          <w:szCs w:val="22"/>
        </w:rPr>
        <w:t xml:space="preserve">Print Views: Switch to clean white/light theme for all print-optimized outputs.</w:t>
      </w:r>
    </w:p>
    <w:p>
      <w:r>
        <w:br w:type="page"/>
      </w:r>
    </w:p>
    <w:p>
      <w:pPr>
        <w:pStyle w:val="Heading1"/>
        <w:spacing w:after="200" w:before="360"/>
      </w:pPr>
      <w:r>
        <w:t xml:space="preserve">17.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Frontend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React.js + TypeScript + Tailwind CSS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Component-based, strong typing, rapid UI development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Backend</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Node.js (NestJS) or Python (Django/FastAPI)</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Multi-tenant middleware, robust ORM, API-first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Database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PostgreSQL with Row-Level Security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Mature, supports tenant isolation at DB level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File Storage</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AWS S3 / Azure Blob (UAE region)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Scalable document storage with encryption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 Service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SendGrid / AWS SES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Reliable transactional email delivery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Job Scheduler</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Bull (Node) / Celery (Python)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Scheduled notification and expiry check jobs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Authentication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Auth0 / Keycloak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Multi-tenant SSO, MFA, role management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PDF Generation</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Puppeteer / WeasyPrint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Handover document and report generation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Hosting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AWS / Azure (UAE region)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 residency compliance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CI/CD</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GitHub Actions / GitLab CI</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Automated testing and deployment</w:t>
            </w:r>
          </w:p>
        </w:tc>
      </w:tr>
    </w:tbl>
    <w:p>
      <w:r>
        <w:br w:type="page"/>
      </w:r>
    </w:p>
    <w:p>
      <w:pPr>
        <w:pStyle w:val="Heading1"/>
        <w:spacing w:after="200" w:before="360"/>
      </w:pPr>
      <w:r>
        <w:t xml:space="preserve">18.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336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1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Deliverables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1: Foundation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Multi-tenant setup, auth, RBAC, pass CRUD, data model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4–6 weeks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Tenant provisioning, user management, pass creation, basic list/search</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Phase 2: Lifecycle Engine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Status engine, renewal/cancellation workflows, business rules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4–5 weeks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Automated status transitions, renewal/cancellation flows, deadline enforcement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3: Notifications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 and dashboard notification engine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2–3 weeks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Scheduled notifications (30/15/7/0 days), notification center, email templates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Phase 4: Custody &amp; Docs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Custody tracking, handover document, document management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3–4 weeks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Custody flow, PDF handover generation, document upload/view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 5: Dashboard &amp; Reports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Analytics dashboard, reporting module, export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3–4 weeks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Dashboard widgets, all reports, Excel/PDF export</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Phase 6: Polish &amp; Launch</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Bulk import, UAT, performance tuning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3–4 weeks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Data migration tools, production deployment</w:t>
            </w:r>
          </w:p>
        </w:tc>
      </w:tr>
    </w:tbl>
    <w:p>
      <w:pPr>
        <w:spacing w:after="100"/>
      </w:pPr>
      <w:r>
        <w:rPr>
          <w:rFonts w:ascii="Arial" w:cs="Arial" w:eastAsia="Arial" w:hAnsi="Arial"/>
          <w:sz w:val="22"/>
          <w:szCs w:val="22"/>
        </w:rPr>
        <w:t xml:space="preserve">Estimated total delivery: 19–26 weeks (approximately 5–6 months).</w:t>
      </w:r>
    </w:p>
    <w:p>
      <w:pPr>
        <w:pStyle w:val="Heading1"/>
        <w:spacing w:after="200" w:before="360"/>
      </w:pPr>
      <w:r>
        <w:t xml:space="preserve">19.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3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Incomplete zone/area code list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Passes cannot be properly categorized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Validate full area code list with AD Airports in Phase 1</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Email deliverability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Notifications land in spam</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Use verified sending domain, SPF/DKIM/DMARC, reputable email provider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 migration from Excel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Data loss or format mismatches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Build validation layer in bulk import; require human review before commit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Regulatory changes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 Airports changes pass rules/timelines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Low</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Make business rules configurable per tenant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User adoption resistance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Staff continue using spreadsheets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Phased rollout, training sessions, make system simpler than Excel</w:t>
            </w:r>
          </w:p>
        </w:tc>
      </w:tr>
    </w:tbl>
    <w:p>
      <w:pPr>
        <w:pStyle w:val="Heading1"/>
        <w:spacing w:after="200" w:before="360"/>
      </w:pPr>
      <w:r>
        <w:t xml:space="preserve">20.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7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GPMS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Gate Pass Management System</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Tenant</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 contractor organization using the platform as an independent entity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 Airports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Abu Dhabi Airports – the airport authority that issues security passes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AD Police</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Abu Dhabi Police – authority to whom cancelled passes must be surrendered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Role-Based Access Control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Custody</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The physical possession status of a gate pass (who holds 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Handover Document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 signed document confirming delivery of a physical pass to a staff member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Access Zone</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A restricted area within the airport identified by a code (e.g., AP, TT, TL)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SaaS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Software as a Service – cloud-hosted, multi-tenant delivery model</w:t>
            </w:r>
          </w:p>
        </w:tc>
      </w:tr>
    </w:tbl>
    <w:p>
      <w:r>
        <w:br w:type="page"/>
      </w:r>
    </w:p>
    <w:p>
      <w:pPr>
        <w:pStyle w:val="Heading1"/>
        <w:spacing w:after="200" w:before="360"/>
      </w:pPr>
      <w:r>
        <w:t xml:space="preserve">21. Appendices</w:t>
      </w:r>
    </w:p>
    <w:p>
      <w:pPr>
        <w:pStyle w:val="Heading2"/>
        <w:spacing w:after="160" w:before="280"/>
      </w:pPr>
      <w:r>
        <w:t xml:space="preserve">21.1 Appendix A: Sample Gate Pass (Front)</w:t>
      </w:r>
    </w:p>
    <w:p>
      <w:pPr>
        <w:spacing w:after="100"/>
      </w:pPr>
      <w:r>
        <w:rPr>
          <w:rFonts w:ascii="Arial" w:cs="Arial" w:eastAsia="Arial" w:hAnsi="Arial"/>
          <w:sz w:val="22"/>
          <w:szCs w:val="22"/>
        </w:rPr>
        <w:t xml:space="preserve">Refer to the attached gate pass image showing the Abu Dhabi Airports temporary security pass format, including: pass number (205203), staff details, organization, department, access zone badges (PA, TT, AP, AR, TL), and issue/expiry dates.</w:t>
      </w:r>
    </w:p>
    <w:p>
      <w:pPr>
        <w:pStyle w:val="Heading2"/>
        <w:spacing w:after="160" w:before="280"/>
      </w:pPr>
      <w:r>
        <w:t xml:space="preserve">21.2 Appendix B: Sample Gate Pass (Back)</w:t>
      </w:r>
    </w:p>
    <w:p>
      <w:pPr>
        <w:spacing w:after="100"/>
      </w:pPr>
      <w:r>
        <w:rPr>
          <w:rFonts w:ascii="Arial" w:cs="Arial" w:eastAsia="Arial" w:hAnsi="Arial"/>
          <w:sz w:val="22"/>
          <w:szCs w:val="22"/>
        </w:rPr>
        <w:t xml:space="preserve">Refer to the attached gate pass back image showing: security rules and conditions, airport codes reference, and complete area codes legend with color-coded badges.</w:t>
      </w:r>
    </w:p>
    <w:p>
      <w:pPr>
        <w:pStyle w:val="Heading2"/>
        <w:spacing w:after="160" w:before="280"/>
      </w:pPr>
      <w:r>
        <w:t xml:space="preserve">21.3 Appendix C: Current Excel Tracker Format</w:t>
      </w:r>
    </w:p>
    <w:p>
      <w:pPr>
        <w:spacing w:after="100"/>
      </w:pPr>
      <w:r>
        <w:rPr>
          <w:rFonts w:ascii="Arial" w:cs="Arial" w:eastAsia="Arial" w:hAnsi="Arial"/>
          <w:sz w:val="22"/>
          <w:szCs w:val="22"/>
        </w:rPr>
        <w:t xml:space="preserve">Refer to the attached PASSES.xlsx file showing the current manual tracking format with columns for: S/N, Company Name, Name, Gatepass No., Org, Dep, Areas (16 area code columns), Issue Date, Exp Date, View Gatepass, View Receipt, Pass Status, Next Action, Pass Is With, and Remarks.</w:t>
      </w:r>
    </w:p>
    <w:p>
      <w:pPr>
        <w:pStyle w:val="Heading2"/>
        <w:spacing w:after="160" w:before="280"/>
      </w:pPr>
      <w:r>
        <w:t xml:space="preserve">21.4 Appendix D: Visual Design Reference</w:t>
      </w:r>
    </w:p>
    <w:p>
      <w:pPr>
        <w:spacing w:after="100"/>
      </w:pPr>
      <w:r>
        <w:rPr>
          <w:rFonts w:ascii="Arial" w:cs="Arial" w:eastAsia="Arial" w:hAnsi="Arial"/>
          <w:sz w:val="22"/>
          <w:szCs w:val="22"/>
        </w:rPr>
        <w:t xml:space="preserve">Refer to the attached CrewForce360 screenshots showing the target visual style for GPMS: dark-themed dashboard with KPI cards, charts, activity feeds, project portfolio grid, and the Roles &amp; Access Control panel with toggle-based permission management. These serve as the design language reference for Section 16.</w:t>
      </w:r>
    </w:p>
    <w:p>
      <w:r>
        <w:br w:type="page"/>
      </w:r>
    </w:p>
    <w:p>
      <w:pPr>
        <w:pStyle w:val="Heading1"/>
        <w:spacing w:after="200" w:before="360"/>
      </w:pPr>
      <w:r>
        <w:t xml:space="preserve">22. Document Approval</w:t>
      </w:r>
    </w:p>
    <w:p>
      <w:pPr>
        <w:spacing w:after="100"/>
      </w:pPr>
      <w:r>
        <w:rPr>
          <w:rFonts w:ascii="Arial" w:cs="Arial" w:eastAsia="Arial" w:hAnsi="Arial"/>
          <w:sz w:val="22"/>
          <w:szCs w:val="22"/>
        </w:rPr>
        <w:t xml:space="preserve">This PRD requires sign-off from the following stakeholders before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9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Product Owner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Project Sponsor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Technical Lead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Client Representative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888888"/>
        <w:sz w:val="16"/>
        <w:szCs w:val="16"/>
      </w:rPr>
      <w:t xml:space="preserve">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360"/>
      </w:tabs>
    </w:pPr>
    <w:r>
      <w:rPr>
        <w:rFonts w:ascii="Arial" w:cs="Arial" w:eastAsia="Arial" w:hAnsi="Arial"/>
        <w:i/>
        <w:iCs/>
        <w:color w:val="888888"/>
        <w:sz w:val="16"/>
        <w:szCs w:val="16"/>
      </w:rPr>
      <w:t xml:space="preserve">GPMS – Product Requirements Document</w:t>
    </w:r>
    <w:r>
      <w:rPr>
        <w:rFonts w:ascii="Arial" w:cs="Arial" w:eastAsia="Arial" w:hAnsi="Arial"/>
        <w:color w:val="88888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2026-04-29T05:13:58.133Z</dcterms:created>
  <dcterms:modified xsi:type="dcterms:W3CDTF">2026-04-29T05:13:58.134Z</dcterms:modified>
</cp:coreProperties>
</file>

<file path=docProps/custom.xml><?xml version="1.0" encoding="utf-8"?>
<Properties xmlns="http://schemas.openxmlformats.org/officeDocument/2006/custom-properties" xmlns:vt="http://schemas.openxmlformats.org/officeDocument/2006/docPropsVTypes"/>
</file>